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97FA18" w14:textId="1FA28494" w:rsidR="00C33049" w:rsidRPr="00145DF5" w:rsidRDefault="00AD5AAA" w:rsidP="004045DD">
      <w:pPr>
        <w:jc w:val="center"/>
        <w:rPr>
          <w:rFonts w:ascii="Times New Roman" w:hAnsi="Times New Roman" w:cs="Times New Roman"/>
          <w:shd w:val="clear" w:color="auto" w:fill="FFFFFF"/>
        </w:rPr>
      </w:pPr>
      <w:r w:rsidRPr="00145DF5">
        <w:rPr>
          <w:rFonts w:ascii="Times New Roman" w:hAnsi="Times New Roman" w:cs="Times New Roman"/>
          <w:shd w:val="clear" w:color="auto" w:fill="FFFFFF"/>
        </w:rPr>
        <w:t>Statistical analysis of electric energy production of Romania and consumption forecasting</w:t>
      </w:r>
    </w:p>
    <w:p w14:paraId="38C4EC9F" w14:textId="75B654D8" w:rsidR="00AD5AAA" w:rsidRPr="00145DF5" w:rsidRDefault="00AD5AAA">
      <w:pPr>
        <w:rPr>
          <w:rFonts w:ascii="Times New Roman" w:hAnsi="Times New Roman" w:cs="Times New Roman"/>
          <w:shd w:val="clear" w:color="auto" w:fill="FFFFFF"/>
        </w:rPr>
      </w:pPr>
    </w:p>
    <w:p w14:paraId="6EE1CE70" w14:textId="27386D29" w:rsidR="00AD5AAA" w:rsidRPr="00145DF5" w:rsidRDefault="00AD5AAA">
      <w:pPr>
        <w:rPr>
          <w:rFonts w:ascii="Times New Roman" w:hAnsi="Times New Roman" w:cs="Times New Roman"/>
          <w:b/>
          <w:bCs/>
          <w:shd w:val="clear" w:color="auto" w:fill="FFFFFF"/>
        </w:rPr>
      </w:pPr>
      <w:r w:rsidRPr="00145DF5">
        <w:rPr>
          <w:rFonts w:ascii="Times New Roman" w:hAnsi="Times New Roman" w:cs="Times New Roman"/>
          <w:b/>
          <w:bCs/>
          <w:shd w:val="clear" w:color="auto" w:fill="FFFFFF"/>
        </w:rPr>
        <w:t>Introduction</w:t>
      </w:r>
    </w:p>
    <w:p w14:paraId="3AC082C1" w14:textId="0664FD2F" w:rsidR="00AD5AAA" w:rsidRPr="00145DF5" w:rsidRDefault="00AD5AAA">
      <w:pPr>
        <w:rPr>
          <w:rFonts w:ascii="Times New Roman" w:hAnsi="Times New Roman" w:cs="Times New Roman"/>
          <w:shd w:val="clear" w:color="auto" w:fill="FFFFFF"/>
        </w:rPr>
      </w:pPr>
    </w:p>
    <w:p w14:paraId="2642B8E3" w14:textId="5B0854C4" w:rsidR="002B253A" w:rsidRPr="00145DF5" w:rsidRDefault="00AD5AAA">
      <w:pPr>
        <w:rPr>
          <w:rFonts w:ascii="Times New Roman" w:hAnsi="Times New Roman" w:cs="Times New Roman"/>
          <w:b/>
          <w:bCs/>
          <w:shd w:val="clear" w:color="auto" w:fill="FFFFFF"/>
        </w:rPr>
      </w:pPr>
      <w:r w:rsidRPr="00145DF5">
        <w:rPr>
          <w:rFonts w:ascii="Times New Roman" w:hAnsi="Times New Roman" w:cs="Times New Roman"/>
          <w:b/>
          <w:bCs/>
          <w:shd w:val="clear" w:color="auto" w:fill="FFFFFF"/>
        </w:rPr>
        <w:t xml:space="preserve">Parameters for statistical </w:t>
      </w:r>
      <w:r w:rsidR="002B253A" w:rsidRPr="00145DF5">
        <w:rPr>
          <w:rFonts w:ascii="Times New Roman" w:hAnsi="Times New Roman" w:cs="Times New Roman"/>
          <w:b/>
          <w:bCs/>
          <w:shd w:val="clear" w:color="auto" w:fill="FFFFFF"/>
        </w:rPr>
        <w:t>A</w:t>
      </w:r>
      <w:r w:rsidRPr="00145DF5">
        <w:rPr>
          <w:rFonts w:ascii="Times New Roman" w:hAnsi="Times New Roman" w:cs="Times New Roman"/>
          <w:b/>
          <w:bCs/>
          <w:shd w:val="clear" w:color="auto" w:fill="FFFFFF"/>
        </w:rPr>
        <w:t>nalysis</w:t>
      </w:r>
    </w:p>
    <w:p w14:paraId="1480E5A5" w14:textId="0419A246" w:rsidR="00AD5AAA" w:rsidRDefault="00AD5AAA">
      <w:pPr>
        <w:rPr>
          <w:rFonts w:ascii="Times New Roman" w:hAnsi="Times New Roman" w:cs="Times New Roman"/>
          <w:shd w:val="clear" w:color="auto" w:fill="FFFFFF"/>
        </w:rPr>
      </w:pPr>
      <w:r w:rsidRPr="00145DF5">
        <w:rPr>
          <w:rFonts w:ascii="Times New Roman" w:hAnsi="Times New Roman" w:cs="Times New Roman"/>
          <w:shd w:val="clear" w:color="auto" w:fill="FFFFFF"/>
        </w:rPr>
        <w:t>Mean</w:t>
      </w:r>
    </w:p>
    <w:p w14:paraId="66730835" w14:textId="313ED119" w:rsidR="00145DF5" w:rsidRDefault="00145DF5">
      <w:pPr>
        <w:rPr>
          <w:rFonts w:ascii="Arial" w:hAnsi="Arial" w:cs="Arial"/>
          <w:color w:val="202124"/>
          <w:shd w:val="clear" w:color="auto" w:fill="FFFFFF"/>
        </w:rPr>
      </w:pPr>
      <w:r>
        <w:rPr>
          <w:rFonts w:ascii="Arial" w:hAnsi="Arial" w:cs="Arial"/>
          <w:color w:val="202124"/>
          <w:shd w:val="clear" w:color="auto" w:fill="FFFFFF"/>
        </w:rPr>
        <w:t>The mean is the average or the most common value in a collection of numbers. In statistics, it is </w:t>
      </w:r>
      <w:r>
        <w:rPr>
          <w:rFonts w:ascii="Arial" w:hAnsi="Arial" w:cs="Arial"/>
          <w:b/>
          <w:bCs/>
          <w:color w:val="202124"/>
          <w:shd w:val="clear" w:color="auto" w:fill="FFFFFF"/>
        </w:rPr>
        <w:t>a measure of central tendency of a probability distribution along median and mode</w:t>
      </w:r>
      <w:r>
        <w:rPr>
          <w:rFonts w:ascii="Arial" w:hAnsi="Arial" w:cs="Arial"/>
          <w:color w:val="202124"/>
          <w:shd w:val="clear" w:color="auto" w:fill="FFFFFF"/>
        </w:rPr>
        <w:t>. It is also referred to as an expected value.</w:t>
      </w:r>
    </w:p>
    <w:p w14:paraId="51E88C5D" w14:textId="755E7495" w:rsidR="00A26DAC" w:rsidRPr="00A26DAC" w:rsidRDefault="00A26DAC" w:rsidP="00A26DAC">
      <w:pPr>
        <w:jc w:val="center"/>
        <w:rPr>
          <w:rFonts w:ascii="Arial" w:hAnsi="Arial" w:cs="Arial"/>
          <w:color w:val="202124"/>
          <w:sz w:val="24"/>
          <w:szCs w:val="24"/>
          <w:shd w:val="clear" w:color="auto" w:fill="FFFFFF"/>
        </w:rPr>
      </w:pPr>
      <w:r w:rsidRPr="00A26DAC">
        <w:rPr>
          <w:rFonts w:ascii="Arial" w:eastAsiaTheme="minorEastAsia" w:hAnsi="Arial" w:cs="Arial"/>
          <w:color w:val="202124"/>
          <w:sz w:val="24"/>
          <w:szCs w:val="24"/>
          <w:shd w:val="clear" w:color="auto" w:fill="FFFFFF"/>
        </w:rPr>
        <w:t xml:space="preserve"> </w:t>
      </w:r>
      <m:oMath>
        <m:acc>
          <m:accPr>
            <m:chr m:val="̅"/>
            <m:ctrlPr>
              <w:rPr>
                <w:rFonts w:ascii="Cambria Math" w:eastAsiaTheme="minorEastAsia" w:hAnsi="Cambria Math" w:cs="Arial"/>
                <w:i/>
                <w:color w:val="202124"/>
                <w:sz w:val="24"/>
                <w:szCs w:val="24"/>
                <w:shd w:val="clear" w:color="auto" w:fill="FFFFFF"/>
              </w:rPr>
            </m:ctrlPr>
          </m:accPr>
          <m:e>
            <m:r>
              <w:rPr>
                <w:rFonts w:ascii="Cambria Math" w:eastAsiaTheme="minorEastAsia" w:hAnsi="Cambria Math" w:cs="Arial"/>
                <w:color w:val="202124"/>
                <w:sz w:val="24"/>
                <w:szCs w:val="24"/>
                <w:shd w:val="clear" w:color="auto" w:fill="FFFFFF"/>
              </w:rPr>
              <m:t>X</m:t>
            </m:r>
          </m:e>
        </m:acc>
        <m:r>
          <w:rPr>
            <w:rFonts w:ascii="Cambria Math" w:eastAsiaTheme="minorEastAsia" w:hAnsi="Cambria Math" w:cs="Arial"/>
            <w:color w:val="202124"/>
            <w:sz w:val="24"/>
            <w:szCs w:val="24"/>
            <w:shd w:val="clear" w:color="auto" w:fill="FFFFFF"/>
          </w:rPr>
          <m:t>=</m:t>
        </m:r>
        <m:f>
          <m:fPr>
            <m:ctrlPr>
              <w:rPr>
                <w:rFonts w:ascii="Cambria Math" w:hAnsi="Cambria Math" w:cs="Arial"/>
                <w:i/>
                <w:color w:val="202124"/>
                <w:sz w:val="24"/>
                <w:szCs w:val="24"/>
                <w:shd w:val="clear" w:color="auto" w:fill="FFFFFF"/>
              </w:rPr>
            </m:ctrlPr>
          </m:fPr>
          <m:num>
            <m:nary>
              <m:naryPr>
                <m:chr m:val="∑"/>
                <m:limLoc m:val="undOvr"/>
                <m:ctrlPr>
                  <w:rPr>
                    <w:rFonts w:ascii="Cambria Math" w:hAnsi="Cambria Math" w:cs="Arial"/>
                    <w:i/>
                    <w:color w:val="202124"/>
                    <w:sz w:val="24"/>
                    <w:szCs w:val="24"/>
                    <w:shd w:val="clear" w:color="auto" w:fill="FFFFFF"/>
                  </w:rPr>
                </m:ctrlPr>
              </m:naryPr>
              <m:sub>
                <m:r>
                  <w:rPr>
                    <w:rFonts w:ascii="Cambria Math" w:hAnsi="Cambria Math" w:cs="Arial"/>
                    <w:color w:val="202124"/>
                    <w:sz w:val="24"/>
                    <w:szCs w:val="24"/>
                    <w:shd w:val="clear" w:color="auto" w:fill="FFFFFF"/>
                  </w:rPr>
                  <m:t>i=1</m:t>
                </m:r>
              </m:sub>
              <m:sup>
                <m:r>
                  <w:rPr>
                    <w:rFonts w:ascii="Cambria Math" w:hAnsi="Cambria Math" w:cs="Arial"/>
                    <w:color w:val="202124"/>
                    <w:sz w:val="24"/>
                    <w:szCs w:val="24"/>
                    <w:shd w:val="clear" w:color="auto" w:fill="FFFFFF"/>
                  </w:rPr>
                  <m:t>N</m:t>
                </m:r>
              </m:sup>
              <m:e>
                <m:sSub>
                  <m:sSubPr>
                    <m:ctrlPr>
                      <w:rPr>
                        <w:rFonts w:ascii="Cambria Math" w:hAnsi="Cambria Math" w:cs="Arial"/>
                        <w:i/>
                        <w:color w:val="202124"/>
                        <w:sz w:val="24"/>
                        <w:szCs w:val="24"/>
                        <w:shd w:val="clear" w:color="auto" w:fill="FFFFFF"/>
                      </w:rPr>
                    </m:ctrlPr>
                  </m:sSubPr>
                  <m:e>
                    <m:r>
                      <w:rPr>
                        <w:rFonts w:ascii="Cambria Math" w:hAnsi="Cambria Math" w:cs="Arial"/>
                        <w:color w:val="202124"/>
                        <w:sz w:val="24"/>
                        <w:szCs w:val="24"/>
                        <w:shd w:val="clear" w:color="auto" w:fill="FFFFFF"/>
                      </w:rPr>
                      <m:t>X</m:t>
                    </m:r>
                  </m:e>
                  <m:sub>
                    <m:r>
                      <w:rPr>
                        <w:rFonts w:ascii="Cambria Math" w:hAnsi="Cambria Math" w:cs="Arial"/>
                        <w:color w:val="202124"/>
                        <w:sz w:val="24"/>
                        <w:szCs w:val="24"/>
                        <w:shd w:val="clear" w:color="auto" w:fill="FFFFFF"/>
                      </w:rPr>
                      <m:t>i</m:t>
                    </m:r>
                  </m:sub>
                </m:sSub>
              </m:e>
            </m:nary>
          </m:num>
          <m:den>
            <m:r>
              <w:rPr>
                <w:rFonts w:ascii="Cambria Math" w:hAnsi="Cambria Math" w:cs="Arial"/>
                <w:color w:val="202124"/>
                <w:sz w:val="24"/>
                <w:szCs w:val="24"/>
                <w:shd w:val="clear" w:color="auto" w:fill="FFFFFF"/>
              </w:rPr>
              <m:t>N</m:t>
            </m:r>
          </m:den>
        </m:f>
      </m:oMath>
    </w:p>
    <w:p w14:paraId="5FD22BAA" w14:textId="63300F9B" w:rsidR="00AD5AAA" w:rsidRDefault="00AD5AAA">
      <w:pPr>
        <w:rPr>
          <w:rFonts w:ascii="Times New Roman" w:hAnsi="Times New Roman" w:cs="Times New Roman"/>
          <w:shd w:val="clear" w:color="auto" w:fill="FFFFFF"/>
        </w:rPr>
      </w:pPr>
      <w:r w:rsidRPr="00145DF5">
        <w:rPr>
          <w:rFonts w:ascii="Times New Roman" w:hAnsi="Times New Roman" w:cs="Times New Roman"/>
          <w:shd w:val="clear" w:color="auto" w:fill="FFFFFF"/>
        </w:rPr>
        <w:t>Std</w:t>
      </w:r>
    </w:p>
    <w:p w14:paraId="45D3A6D8" w14:textId="43AB61DA" w:rsidR="00145DF5" w:rsidRDefault="00145DF5">
      <w:pPr>
        <w:rPr>
          <w:rFonts w:ascii="Arial" w:hAnsi="Arial" w:cs="Arial"/>
          <w:color w:val="202122"/>
          <w:sz w:val="21"/>
          <w:szCs w:val="21"/>
          <w:shd w:val="clear" w:color="auto" w:fill="FFFFFF"/>
        </w:rPr>
      </w:pPr>
      <w:r>
        <w:rPr>
          <w:rFonts w:ascii="Arial" w:hAnsi="Arial" w:cs="Arial"/>
          <w:color w:val="202122"/>
          <w:sz w:val="21"/>
          <w:szCs w:val="21"/>
          <w:shd w:val="clear" w:color="auto" w:fill="FFFFFF"/>
        </w:rPr>
        <w:t>In </w:t>
      </w:r>
      <w:hyperlink r:id="rId5" w:tooltip="Statistics" w:history="1">
        <w:r>
          <w:rPr>
            <w:rStyle w:val="Hyperlink"/>
            <w:rFonts w:ascii="Arial" w:hAnsi="Arial" w:cs="Arial"/>
            <w:color w:val="0645AD"/>
            <w:sz w:val="21"/>
            <w:szCs w:val="21"/>
            <w:shd w:val="clear" w:color="auto" w:fill="FFFFFF"/>
          </w:rPr>
          <w:t>statistics</w:t>
        </w:r>
      </w:hyperlink>
      <w:r>
        <w:rPr>
          <w:rFonts w:ascii="Arial" w:hAnsi="Arial" w:cs="Arial"/>
          <w:color w:val="202122"/>
          <w:sz w:val="21"/>
          <w:szCs w:val="21"/>
          <w:shd w:val="clear" w:color="auto" w:fill="FFFFFF"/>
        </w:rPr>
        <w:t>, the </w:t>
      </w:r>
      <w:r>
        <w:rPr>
          <w:rFonts w:ascii="Arial" w:hAnsi="Arial" w:cs="Arial"/>
          <w:b/>
          <w:bCs/>
          <w:color w:val="202122"/>
          <w:sz w:val="21"/>
          <w:szCs w:val="21"/>
          <w:shd w:val="clear" w:color="auto" w:fill="FFFFFF"/>
        </w:rPr>
        <w:t>standard deviation</w:t>
      </w:r>
      <w:r>
        <w:rPr>
          <w:rFonts w:ascii="Arial" w:hAnsi="Arial" w:cs="Arial"/>
          <w:color w:val="202122"/>
          <w:sz w:val="21"/>
          <w:szCs w:val="21"/>
          <w:shd w:val="clear" w:color="auto" w:fill="FFFFFF"/>
        </w:rPr>
        <w:t> is a measure of the amount of variation or </w:t>
      </w:r>
      <w:hyperlink r:id="rId6" w:tooltip="Statistical dispersion" w:history="1">
        <w:r>
          <w:rPr>
            <w:rStyle w:val="Hyperlink"/>
            <w:rFonts w:ascii="Arial" w:hAnsi="Arial" w:cs="Arial"/>
            <w:color w:val="0645AD"/>
            <w:sz w:val="21"/>
            <w:szCs w:val="21"/>
            <w:shd w:val="clear" w:color="auto" w:fill="FFFFFF"/>
          </w:rPr>
          <w:t>dispersion</w:t>
        </w:r>
      </w:hyperlink>
      <w:r>
        <w:rPr>
          <w:rFonts w:ascii="Arial" w:hAnsi="Arial" w:cs="Arial"/>
          <w:color w:val="202122"/>
          <w:sz w:val="21"/>
          <w:szCs w:val="21"/>
          <w:shd w:val="clear" w:color="auto" w:fill="FFFFFF"/>
        </w:rPr>
        <w:t> of a set of values.</w:t>
      </w:r>
      <w:hyperlink r:id="rId7" w:anchor="cite_note-StatNotes-1" w:history="1">
        <w:r>
          <w:rPr>
            <w:rStyle w:val="Hyperlink"/>
            <w:rFonts w:ascii="Arial" w:hAnsi="Arial" w:cs="Arial"/>
            <w:color w:val="0645AD"/>
            <w:sz w:val="17"/>
            <w:szCs w:val="17"/>
            <w:shd w:val="clear" w:color="auto" w:fill="FFFFFF"/>
            <w:vertAlign w:val="superscript"/>
          </w:rPr>
          <w:t>[1]</w:t>
        </w:r>
      </w:hyperlink>
      <w:r>
        <w:rPr>
          <w:rFonts w:ascii="Arial" w:hAnsi="Arial" w:cs="Arial"/>
          <w:color w:val="202122"/>
          <w:sz w:val="21"/>
          <w:szCs w:val="21"/>
          <w:shd w:val="clear" w:color="auto" w:fill="FFFFFF"/>
        </w:rPr>
        <w:t> A low standard deviation indicates that the values tend to be close to the </w:t>
      </w:r>
      <w:hyperlink r:id="rId8" w:tooltip="Mean" w:history="1">
        <w:r>
          <w:rPr>
            <w:rStyle w:val="Hyperlink"/>
            <w:rFonts w:ascii="Arial" w:hAnsi="Arial" w:cs="Arial"/>
            <w:color w:val="0645AD"/>
            <w:sz w:val="21"/>
            <w:szCs w:val="21"/>
            <w:shd w:val="clear" w:color="auto" w:fill="FFFFFF"/>
          </w:rPr>
          <w:t>mean</w:t>
        </w:r>
      </w:hyperlink>
      <w:r>
        <w:rPr>
          <w:rFonts w:ascii="Arial" w:hAnsi="Arial" w:cs="Arial"/>
          <w:color w:val="202122"/>
          <w:sz w:val="21"/>
          <w:szCs w:val="21"/>
          <w:shd w:val="clear" w:color="auto" w:fill="FFFFFF"/>
        </w:rPr>
        <w:t> (also called the </w:t>
      </w:r>
      <w:hyperlink r:id="rId9" w:tooltip="Expected value" w:history="1">
        <w:r>
          <w:rPr>
            <w:rStyle w:val="Hyperlink"/>
            <w:rFonts w:ascii="Arial" w:hAnsi="Arial" w:cs="Arial"/>
            <w:color w:val="0645AD"/>
            <w:sz w:val="21"/>
            <w:szCs w:val="21"/>
            <w:shd w:val="clear" w:color="auto" w:fill="FFFFFF"/>
          </w:rPr>
          <w:t>expected value</w:t>
        </w:r>
      </w:hyperlink>
      <w:r>
        <w:rPr>
          <w:rFonts w:ascii="Arial" w:hAnsi="Arial" w:cs="Arial"/>
          <w:color w:val="202122"/>
          <w:sz w:val="21"/>
          <w:szCs w:val="21"/>
          <w:shd w:val="clear" w:color="auto" w:fill="FFFFFF"/>
        </w:rPr>
        <w:t>) of the set, while a high standard deviation indicates that the values are spread out over a wider range.</w:t>
      </w:r>
    </w:p>
    <w:p w14:paraId="20D5CD6D" w14:textId="69F27F08" w:rsidR="002F3F08" w:rsidRPr="00145DF5" w:rsidRDefault="00B941A2">
      <w:pPr>
        <w:rPr>
          <w:rFonts w:ascii="Times New Roman" w:hAnsi="Times New Roman" w:cs="Times New Roman"/>
          <w:shd w:val="clear" w:color="auto" w:fill="FFFFFF"/>
        </w:rPr>
      </w:pPr>
      <m:oMathPara>
        <m:oMath>
          <m:r>
            <w:rPr>
              <w:rFonts w:ascii="Cambria Math" w:hAnsi="Cambria Math" w:cs="Times New Roman"/>
              <w:shd w:val="clear" w:color="auto" w:fill="FFFFFF"/>
            </w:rPr>
            <m:t>σ=</m:t>
          </m:r>
          <m:rad>
            <m:radPr>
              <m:degHide m:val="1"/>
              <m:ctrlPr>
                <w:rPr>
                  <w:rFonts w:ascii="Cambria Math" w:hAnsi="Cambria Math" w:cs="Times New Roman"/>
                  <w:i/>
                  <w:shd w:val="clear" w:color="auto" w:fill="FFFFFF"/>
                </w:rPr>
              </m:ctrlPr>
            </m:radPr>
            <m:deg/>
            <m:e>
              <m:f>
                <m:fPr>
                  <m:ctrlPr>
                    <w:rPr>
                      <w:rFonts w:ascii="Cambria Math" w:hAnsi="Cambria Math" w:cs="Times New Roman"/>
                      <w:i/>
                      <w:shd w:val="clear" w:color="auto" w:fill="FFFFFF"/>
                    </w:rPr>
                  </m:ctrlPr>
                </m:fPr>
                <m:num>
                  <m:nary>
                    <m:naryPr>
                      <m:chr m:val="∑"/>
                      <m:limLoc m:val="undOvr"/>
                      <m:ctrlPr>
                        <w:rPr>
                          <w:rFonts w:ascii="Cambria Math" w:hAnsi="Cambria Math" w:cs="Times New Roman"/>
                          <w:i/>
                          <w:shd w:val="clear" w:color="auto" w:fill="FFFFFF"/>
                        </w:rPr>
                      </m:ctrlPr>
                    </m:naryPr>
                    <m:sub>
                      <m:r>
                        <w:rPr>
                          <w:rFonts w:ascii="Cambria Math" w:hAnsi="Cambria Math" w:cs="Times New Roman"/>
                          <w:shd w:val="clear" w:color="auto" w:fill="FFFFFF"/>
                        </w:rPr>
                        <m:t>i=1</m:t>
                      </m:r>
                    </m:sub>
                    <m:sup>
                      <m:r>
                        <w:rPr>
                          <w:rFonts w:ascii="Cambria Math" w:hAnsi="Cambria Math" w:cs="Times New Roman"/>
                          <w:shd w:val="clear" w:color="auto" w:fill="FFFFFF"/>
                        </w:rPr>
                        <m:t>N</m:t>
                      </m:r>
                    </m:sup>
                    <m:e>
                      <m:sSup>
                        <m:sSupPr>
                          <m:ctrlPr>
                            <w:rPr>
                              <w:rFonts w:ascii="Cambria Math" w:hAnsi="Cambria Math" w:cs="Times New Roman"/>
                              <w:i/>
                              <w:shd w:val="clear" w:color="auto" w:fill="FFFFFF"/>
                            </w:rPr>
                          </m:ctrlPr>
                        </m:sSupPr>
                        <m:e>
                          <m:d>
                            <m:dPr>
                              <m:ctrlPr>
                                <w:rPr>
                                  <w:rFonts w:ascii="Cambria Math" w:hAnsi="Cambria Math" w:cs="Times New Roman"/>
                                  <w:i/>
                                  <w:shd w:val="clear" w:color="auto" w:fill="FFFFFF"/>
                                </w:rPr>
                              </m:ctrlPr>
                            </m:dPr>
                            <m:e>
                              <m:sSub>
                                <m:sSubPr>
                                  <m:ctrlPr>
                                    <w:rPr>
                                      <w:rFonts w:ascii="Cambria Math" w:hAnsi="Cambria Math" w:cs="Times New Roman"/>
                                      <w:i/>
                                      <w:shd w:val="clear" w:color="auto" w:fill="FFFFFF"/>
                                    </w:rPr>
                                  </m:ctrlPr>
                                </m:sSubPr>
                                <m:e>
                                  <m:r>
                                    <w:rPr>
                                      <w:rFonts w:ascii="Cambria Math" w:hAnsi="Cambria Math" w:cs="Times New Roman"/>
                                      <w:shd w:val="clear" w:color="auto" w:fill="FFFFFF"/>
                                    </w:rPr>
                                    <m:t>X</m:t>
                                  </m:r>
                                </m:e>
                                <m:sub>
                                  <m:r>
                                    <w:rPr>
                                      <w:rFonts w:ascii="Cambria Math" w:hAnsi="Cambria Math" w:cs="Times New Roman"/>
                                      <w:shd w:val="clear" w:color="auto" w:fill="FFFFFF"/>
                                    </w:rPr>
                                    <m:t>i</m:t>
                                  </m:r>
                                </m:sub>
                              </m:sSub>
                              <m:r>
                                <w:rPr>
                                  <w:rFonts w:ascii="Cambria Math" w:hAnsi="Cambria Math" w:cs="Times New Roman"/>
                                  <w:shd w:val="clear" w:color="auto" w:fill="FFFFFF"/>
                                </w:rPr>
                                <m:t>-</m:t>
                              </m:r>
                              <m:acc>
                                <m:accPr>
                                  <m:chr m:val="̅"/>
                                  <m:ctrlPr>
                                    <w:rPr>
                                      <w:rFonts w:ascii="Cambria Math" w:eastAsiaTheme="minorEastAsia" w:hAnsi="Cambria Math" w:cs="Arial"/>
                                      <w:i/>
                                      <w:color w:val="202124"/>
                                      <w:sz w:val="24"/>
                                      <w:szCs w:val="24"/>
                                      <w:shd w:val="clear" w:color="auto" w:fill="FFFFFF"/>
                                    </w:rPr>
                                  </m:ctrlPr>
                                </m:accPr>
                                <m:e>
                                  <m:r>
                                    <w:rPr>
                                      <w:rFonts w:ascii="Cambria Math" w:eastAsiaTheme="minorEastAsia" w:hAnsi="Cambria Math" w:cs="Arial"/>
                                      <w:color w:val="202124"/>
                                      <w:sz w:val="24"/>
                                      <w:szCs w:val="24"/>
                                      <w:shd w:val="clear" w:color="auto" w:fill="FFFFFF"/>
                                    </w:rPr>
                                    <m:t>X</m:t>
                                  </m:r>
                                </m:e>
                              </m:acc>
                            </m:e>
                          </m:d>
                        </m:e>
                        <m:sup>
                          <m:r>
                            <w:rPr>
                              <w:rFonts w:ascii="Cambria Math" w:hAnsi="Cambria Math" w:cs="Times New Roman"/>
                              <w:shd w:val="clear" w:color="auto" w:fill="FFFFFF"/>
                            </w:rPr>
                            <m:t>2</m:t>
                          </m:r>
                        </m:sup>
                      </m:sSup>
                    </m:e>
                  </m:nary>
                </m:num>
                <m:den>
                  <m:r>
                    <w:rPr>
                      <w:rFonts w:ascii="Cambria Math" w:hAnsi="Cambria Math" w:cs="Times New Roman"/>
                      <w:shd w:val="clear" w:color="auto" w:fill="FFFFFF"/>
                    </w:rPr>
                    <m:t>N-1</m:t>
                  </m:r>
                </m:den>
              </m:f>
            </m:e>
          </m:rad>
        </m:oMath>
      </m:oMathPara>
    </w:p>
    <w:p w14:paraId="62DB61AE" w14:textId="10C98B82" w:rsidR="00AD5AAA" w:rsidRDefault="00AD5AAA">
      <w:pPr>
        <w:rPr>
          <w:rFonts w:ascii="Times New Roman" w:hAnsi="Times New Roman" w:cs="Times New Roman"/>
          <w:shd w:val="clear" w:color="auto" w:fill="FFFFFF"/>
        </w:rPr>
      </w:pPr>
      <w:r w:rsidRPr="00145DF5">
        <w:rPr>
          <w:rFonts w:ascii="Times New Roman" w:hAnsi="Times New Roman" w:cs="Times New Roman"/>
          <w:shd w:val="clear" w:color="auto" w:fill="FFFFFF"/>
        </w:rPr>
        <w:t>Skew</w:t>
      </w:r>
    </w:p>
    <w:p w14:paraId="1EF9B7BF" w14:textId="0D793AE7" w:rsidR="0044382F" w:rsidRPr="00145DF5" w:rsidRDefault="00A66255">
      <w:pPr>
        <w:rPr>
          <w:rFonts w:ascii="Times New Roman" w:hAnsi="Times New Roman" w:cs="Times New Roman"/>
          <w:shd w:val="clear" w:color="auto" w:fill="FFFFFF"/>
        </w:rPr>
      </w:pPr>
      <m:oMathPara>
        <m:oMath>
          <m:r>
            <w:rPr>
              <w:rFonts w:ascii="Cambria Math" w:hAnsi="Cambria Math" w:cs="Times New Roman"/>
              <w:shd w:val="clear" w:color="auto" w:fill="FFFFFF"/>
            </w:rPr>
            <m:t>Skew</m:t>
          </m:r>
          <m:d>
            <m:dPr>
              <m:begChr m:val="["/>
              <m:endChr m:val="]"/>
              <m:ctrlPr>
                <w:rPr>
                  <w:rFonts w:ascii="Cambria Math" w:hAnsi="Cambria Math" w:cs="Times New Roman"/>
                  <w:i/>
                  <w:shd w:val="clear" w:color="auto" w:fill="FFFFFF"/>
                </w:rPr>
              </m:ctrlPr>
            </m:dPr>
            <m:e>
              <m:r>
                <w:rPr>
                  <w:rFonts w:ascii="Cambria Math" w:hAnsi="Cambria Math" w:cs="Times New Roman"/>
                  <w:shd w:val="clear" w:color="auto" w:fill="FFFFFF"/>
                </w:rPr>
                <m:t>X</m:t>
              </m:r>
            </m:e>
          </m:d>
          <m:r>
            <w:rPr>
              <w:rFonts w:ascii="Cambria Math" w:hAnsi="Cambria Math" w:cs="Times New Roman"/>
              <w:shd w:val="clear" w:color="auto" w:fill="FFFFFF"/>
            </w:rPr>
            <m:t>=</m:t>
          </m:r>
          <m:f>
            <m:fPr>
              <m:ctrlPr>
                <w:rPr>
                  <w:rFonts w:ascii="Cambria Math" w:hAnsi="Cambria Math" w:cs="Times New Roman"/>
                  <w:i/>
                  <w:shd w:val="clear" w:color="auto" w:fill="FFFFFF"/>
                </w:rPr>
              </m:ctrlPr>
            </m:fPr>
            <m:num>
              <m:nary>
                <m:naryPr>
                  <m:chr m:val="∑"/>
                  <m:limLoc m:val="undOvr"/>
                  <m:ctrlPr>
                    <w:rPr>
                      <w:rFonts w:ascii="Cambria Math" w:hAnsi="Cambria Math" w:cs="Times New Roman"/>
                      <w:i/>
                      <w:shd w:val="clear" w:color="auto" w:fill="FFFFFF"/>
                    </w:rPr>
                  </m:ctrlPr>
                </m:naryPr>
                <m:sub>
                  <m:r>
                    <w:rPr>
                      <w:rFonts w:ascii="Cambria Math" w:hAnsi="Cambria Math" w:cs="Times New Roman"/>
                      <w:shd w:val="clear" w:color="auto" w:fill="FFFFFF"/>
                    </w:rPr>
                    <m:t>i=1</m:t>
                  </m:r>
                </m:sub>
                <m:sup>
                  <m:r>
                    <w:rPr>
                      <w:rFonts w:ascii="Cambria Math" w:hAnsi="Cambria Math" w:cs="Times New Roman"/>
                      <w:shd w:val="clear" w:color="auto" w:fill="FFFFFF"/>
                    </w:rPr>
                    <m:t>N</m:t>
                  </m:r>
                </m:sup>
                <m:e>
                  <m:sSup>
                    <m:sSupPr>
                      <m:ctrlPr>
                        <w:rPr>
                          <w:rFonts w:ascii="Cambria Math" w:hAnsi="Cambria Math" w:cs="Times New Roman"/>
                          <w:i/>
                          <w:shd w:val="clear" w:color="auto" w:fill="FFFFFF"/>
                        </w:rPr>
                      </m:ctrlPr>
                    </m:sSupPr>
                    <m:e>
                      <m:d>
                        <m:dPr>
                          <m:ctrlPr>
                            <w:rPr>
                              <w:rFonts w:ascii="Cambria Math" w:hAnsi="Cambria Math" w:cs="Times New Roman"/>
                              <w:i/>
                              <w:shd w:val="clear" w:color="auto" w:fill="FFFFFF"/>
                            </w:rPr>
                          </m:ctrlPr>
                        </m:dPr>
                        <m:e>
                          <m:sSub>
                            <m:sSubPr>
                              <m:ctrlPr>
                                <w:rPr>
                                  <w:rFonts w:ascii="Cambria Math" w:hAnsi="Cambria Math" w:cs="Times New Roman"/>
                                  <w:i/>
                                  <w:shd w:val="clear" w:color="auto" w:fill="FFFFFF"/>
                                </w:rPr>
                              </m:ctrlPr>
                            </m:sSubPr>
                            <m:e>
                              <m:r>
                                <w:rPr>
                                  <w:rFonts w:ascii="Cambria Math" w:hAnsi="Cambria Math" w:cs="Times New Roman"/>
                                  <w:shd w:val="clear" w:color="auto" w:fill="FFFFFF"/>
                                </w:rPr>
                                <m:t>X</m:t>
                              </m:r>
                            </m:e>
                            <m:sub>
                              <m:r>
                                <w:rPr>
                                  <w:rFonts w:ascii="Cambria Math" w:hAnsi="Cambria Math" w:cs="Times New Roman"/>
                                  <w:shd w:val="clear" w:color="auto" w:fill="FFFFFF"/>
                                </w:rPr>
                                <m:t>i</m:t>
                              </m:r>
                            </m:sub>
                          </m:sSub>
                          <m:r>
                            <w:rPr>
                              <w:rFonts w:ascii="Cambria Math" w:hAnsi="Cambria Math" w:cs="Times New Roman"/>
                              <w:shd w:val="clear" w:color="auto" w:fill="FFFFFF"/>
                            </w:rPr>
                            <m:t>-</m:t>
                          </m:r>
                          <m:bar>
                            <m:barPr>
                              <m:pos m:val="top"/>
                              <m:ctrlPr>
                                <w:rPr>
                                  <w:rFonts w:ascii="Cambria Math" w:hAnsi="Cambria Math" w:cs="Times New Roman"/>
                                  <w:i/>
                                  <w:shd w:val="clear" w:color="auto" w:fill="FFFFFF"/>
                                </w:rPr>
                              </m:ctrlPr>
                            </m:barPr>
                            <m:e>
                              <m:r>
                                <w:rPr>
                                  <w:rFonts w:ascii="Cambria Math" w:hAnsi="Cambria Math" w:cs="Times New Roman"/>
                                  <w:shd w:val="clear" w:color="auto" w:fill="FFFFFF"/>
                                </w:rPr>
                                <m:t>X</m:t>
                              </m:r>
                            </m:e>
                          </m:bar>
                        </m:e>
                      </m:d>
                    </m:e>
                    <m:sup>
                      <m:r>
                        <w:rPr>
                          <w:rFonts w:ascii="Cambria Math" w:hAnsi="Cambria Math" w:cs="Times New Roman"/>
                          <w:shd w:val="clear" w:color="auto" w:fill="FFFFFF"/>
                        </w:rPr>
                        <m:t>3</m:t>
                      </m:r>
                    </m:sup>
                  </m:sSup>
                </m:e>
              </m:nary>
            </m:num>
            <m:den>
              <m:d>
                <m:dPr>
                  <m:ctrlPr>
                    <w:rPr>
                      <w:rFonts w:ascii="Cambria Math" w:hAnsi="Cambria Math" w:cs="Times New Roman"/>
                      <w:i/>
                      <w:shd w:val="clear" w:color="auto" w:fill="FFFFFF"/>
                    </w:rPr>
                  </m:ctrlPr>
                </m:dPr>
                <m:e>
                  <m:r>
                    <w:rPr>
                      <w:rFonts w:ascii="Cambria Math" w:hAnsi="Cambria Math" w:cs="Times New Roman"/>
                      <w:shd w:val="clear" w:color="auto" w:fill="FFFFFF"/>
                    </w:rPr>
                    <m:t>N-1</m:t>
                  </m:r>
                </m:e>
              </m:d>
              <m:sSup>
                <m:sSupPr>
                  <m:ctrlPr>
                    <w:rPr>
                      <w:rFonts w:ascii="Cambria Math" w:hAnsi="Cambria Math" w:cs="Times New Roman"/>
                      <w:i/>
                      <w:shd w:val="clear" w:color="auto" w:fill="FFFFFF"/>
                    </w:rPr>
                  </m:ctrlPr>
                </m:sSupPr>
                <m:e>
                  <m:r>
                    <w:rPr>
                      <w:rFonts w:ascii="Cambria Math" w:hAnsi="Cambria Math" w:cs="Times New Roman"/>
                      <w:shd w:val="clear" w:color="auto" w:fill="FFFFFF"/>
                    </w:rPr>
                    <m:t>σ</m:t>
                  </m:r>
                </m:e>
                <m:sup>
                  <m:r>
                    <w:rPr>
                      <w:rFonts w:ascii="Cambria Math" w:hAnsi="Cambria Math" w:cs="Times New Roman"/>
                      <w:shd w:val="clear" w:color="auto" w:fill="FFFFFF"/>
                    </w:rPr>
                    <m:t>3</m:t>
                  </m:r>
                </m:sup>
              </m:sSup>
            </m:den>
          </m:f>
        </m:oMath>
      </m:oMathPara>
    </w:p>
    <w:p w14:paraId="46B2C5C7" w14:textId="77777777" w:rsidR="00A41565" w:rsidRPr="0011593F" w:rsidRDefault="00A41565" w:rsidP="00A41565">
      <w:pPr>
        <w:numPr>
          <w:ilvl w:val="0"/>
          <w:numId w:val="4"/>
        </w:numPr>
        <w:shd w:val="clear" w:color="auto" w:fill="FFFFFF"/>
        <w:spacing w:before="100" w:beforeAutospacing="1" w:after="100" w:afterAutospacing="1" w:line="240" w:lineRule="auto"/>
        <w:rPr>
          <w:rFonts w:ascii="Arial" w:eastAsia="Times New Roman" w:hAnsi="Arial" w:cs="Arial"/>
          <w:spacing w:val="1"/>
          <w:sz w:val="27"/>
          <w:szCs w:val="27"/>
          <w:lang w:eastAsia="en-GB"/>
        </w:rPr>
      </w:pPr>
      <w:r w:rsidRPr="0011593F">
        <w:rPr>
          <w:rFonts w:ascii="Arial" w:eastAsia="Times New Roman" w:hAnsi="Arial" w:cs="Arial"/>
          <w:spacing w:val="1"/>
          <w:sz w:val="27"/>
          <w:szCs w:val="27"/>
          <w:lang w:eastAsia="en-GB"/>
        </w:rPr>
        <w:t>Distributions can exhibit right (positive) skewness or left (negative) skewness to varying degrees. A normal distribution (bell curve) exhibits zero skewness.</w:t>
      </w:r>
    </w:p>
    <w:p w14:paraId="535A45F9" w14:textId="77777777" w:rsidR="00A41565" w:rsidRPr="00145DF5" w:rsidRDefault="00A41565" w:rsidP="00A41565">
      <w:pPr>
        <w:rPr>
          <w:rFonts w:ascii="Times New Roman" w:hAnsi="Times New Roman" w:cs="Times New Roman"/>
          <w:shd w:val="clear" w:color="auto" w:fill="FFFFFF"/>
        </w:rPr>
      </w:pPr>
    </w:p>
    <w:p w14:paraId="493B43C3" w14:textId="77777777" w:rsidR="00A41565" w:rsidRPr="00145DF5" w:rsidRDefault="00A41565" w:rsidP="00A41565">
      <w:pPr>
        <w:numPr>
          <w:ilvl w:val="0"/>
          <w:numId w:val="3"/>
        </w:numPr>
        <w:shd w:val="clear" w:color="auto" w:fill="FFFFFF"/>
        <w:spacing w:before="100" w:beforeAutospacing="1" w:after="0" w:line="240" w:lineRule="auto"/>
        <w:rPr>
          <w:rFonts w:ascii="Times New Roman" w:hAnsi="Times New Roman" w:cs="Times New Roman"/>
          <w:shd w:val="clear" w:color="auto" w:fill="FFFFFF"/>
        </w:rPr>
      </w:pPr>
      <w:r w:rsidRPr="0011593F">
        <w:rPr>
          <w:rFonts w:ascii="Arial" w:eastAsia="Times New Roman" w:hAnsi="Arial" w:cs="Arial"/>
          <w:spacing w:val="1"/>
          <w:sz w:val="27"/>
          <w:szCs w:val="27"/>
          <w:lang w:eastAsia="en-GB"/>
        </w:rPr>
        <w:t>Investors note right-skewness when judging a return distribution because it, like excess kurtosis, better represents the extremes of the data set rather than focusing solely on the average.</w:t>
      </w:r>
    </w:p>
    <w:p w14:paraId="01A375AC" w14:textId="77777777" w:rsidR="00A41565" w:rsidRPr="00145DF5" w:rsidRDefault="00A41565" w:rsidP="00A41565">
      <w:pPr>
        <w:pStyle w:val="comp"/>
        <w:numPr>
          <w:ilvl w:val="0"/>
          <w:numId w:val="3"/>
        </w:numPr>
        <w:shd w:val="clear" w:color="auto" w:fill="FFFFFF"/>
        <w:spacing w:before="0" w:beforeAutospacing="0"/>
        <w:rPr>
          <w:rFonts w:ascii="Arial" w:hAnsi="Arial" w:cs="Arial"/>
          <w:spacing w:val="1"/>
          <w:sz w:val="27"/>
          <w:szCs w:val="27"/>
        </w:rPr>
      </w:pPr>
      <w:r w:rsidRPr="00145DF5">
        <w:rPr>
          <w:rFonts w:ascii="Arial" w:hAnsi="Arial" w:cs="Arial"/>
          <w:spacing w:val="1"/>
          <w:sz w:val="27"/>
          <w:szCs w:val="27"/>
        </w:rPr>
        <w:t xml:space="preserve">Investors note skewness when judging a return distribution because it, like kurtosis, considers the extremes of the data set rather than focusing solely on the average. Short- and medium-term investors </w:t>
      </w:r>
      <w:proofErr w:type="gramStart"/>
      <w:r w:rsidRPr="00145DF5">
        <w:rPr>
          <w:rFonts w:ascii="Arial" w:hAnsi="Arial" w:cs="Arial"/>
          <w:spacing w:val="1"/>
          <w:sz w:val="27"/>
          <w:szCs w:val="27"/>
        </w:rPr>
        <w:t>in particular need</w:t>
      </w:r>
      <w:proofErr w:type="gramEnd"/>
      <w:r w:rsidRPr="00145DF5">
        <w:rPr>
          <w:rFonts w:ascii="Arial" w:hAnsi="Arial" w:cs="Arial"/>
          <w:spacing w:val="1"/>
          <w:sz w:val="27"/>
          <w:szCs w:val="27"/>
        </w:rPr>
        <w:t xml:space="preserve"> to look at extremes because they are less likely to hold a position long enough to be confident that the average will work itself out.</w:t>
      </w:r>
    </w:p>
    <w:p w14:paraId="76E5F530" w14:textId="77777777" w:rsidR="00A41565" w:rsidRPr="00145DF5" w:rsidRDefault="00A41565" w:rsidP="00A41565">
      <w:pPr>
        <w:pStyle w:val="comp"/>
        <w:numPr>
          <w:ilvl w:val="0"/>
          <w:numId w:val="3"/>
        </w:numPr>
        <w:shd w:val="clear" w:color="auto" w:fill="FFFFFF"/>
        <w:spacing w:before="0" w:beforeAutospacing="0"/>
        <w:rPr>
          <w:rFonts w:ascii="Arial" w:hAnsi="Arial" w:cs="Arial"/>
          <w:spacing w:val="1"/>
          <w:sz w:val="27"/>
          <w:szCs w:val="27"/>
        </w:rPr>
      </w:pPr>
      <w:r w:rsidRPr="00145DF5">
        <w:rPr>
          <w:rFonts w:ascii="Arial" w:hAnsi="Arial" w:cs="Arial"/>
          <w:spacing w:val="1"/>
          <w:sz w:val="27"/>
          <w:szCs w:val="27"/>
        </w:rPr>
        <w:t>Investors commonly use standard deviation to predict future </w:t>
      </w:r>
      <w:hyperlink r:id="rId10" w:history="1">
        <w:r w:rsidRPr="00145DF5">
          <w:rPr>
            <w:rStyle w:val="Hyperlink"/>
            <w:rFonts w:ascii="Arial" w:hAnsi="Arial" w:cs="Arial"/>
            <w:color w:val="auto"/>
            <w:spacing w:val="1"/>
            <w:sz w:val="27"/>
            <w:szCs w:val="27"/>
            <w:u w:val="none"/>
          </w:rPr>
          <w:t>returns</w:t>
        </w:r>
      </w:hyperlink>
      <w:r w:rsidRPr="00145DF5">
        <w:rPr>
          <w:rFonts w:ascii="Arial" w:hAnsi="Arial" w:cs="Arial"/>
          <w:spacing w:val="1"/>
          <w:sz w:val="27"/>
          <w:szCs w:val="27"/>
        </w:rPr>
        <w:t xml:space="preserve">, but the standard deviation assumes a normal distribution. As few return distributions come close to normal, skewness is a better </w:t>
      </w:r>
      <w:r w:rsidRPr="00145DF5">
        <w:rPr>
          <w:rFonts w:ascii="Arial" w:hAnsi="Arial" w:cs="Arial"/>
          <w:spacing w:val="1"/>
          <w:sz w:val="27"/>
          <w:szCs w:val="27"/>
        </w:rPr>
        <w:lastRenderedPageBreak/>
        <w:t>measure on which to base performance predictions. This is due to skewness risk.</w:t>
      </w:r>
    </w:p>
    <w:p w14:paraId="6EFC2AFF" w14:textId="77777777" w:rsidR="00A41565" w:rsidRPr="00145DF5" w:rsidRDefault="00A41565" w:rsidP="00A41565">
      <w:pPr>
        <w:pStyle w:val="comp"/>
        <w:numPr>
          <w:ilvl w:val="0"/>
          <w:numId w:val="3"/>
        </w:numPr>
        <w:shd w:val="clear" w:color="auto" w:fill="FFFFFF"/>
        <w:spacing w:before="0" w:beforeAutospacing="0"/>
        <w:rPr>
          <w:rFonts w:ascii="Arial" w:hAnsi="Arial" w:cs="Arial"/>
          <w:spacing w:val="1"/>
          <w:sz w:val="27"/>
          <w:szCs w:val="27"/>
        </w:rPr>
      </w:pPr>
      <w:r w:rsidRPr="00145DF5">
        <w:rPr>
          <w:rFonts w:ascii="Arial" w:hAnsi="Arial" w:cs="Arial"/>
          <w:spacing w:val="1"/>
          <w:sz w:val="27"/>
          <w:szCs w:val="27"/>
        </w:rPr>
        <w:t>Skewness risk is the increased risk of turning up a data point of high skewness in a skewed distribution. Many financial models that attempt to predict the future performance of an </w:t>
      </w:r>
      <w:hyperlink r:id="rId11" w:history="1">
        <w:r w:rsidRPr="00145DF5">
          <w:rPr>
            <w:rStyle w:val="Hyperlink"/>
            <w:rFonts w:ascii="Arial" w:hAnsi="Arial" w:cs="Arial"/>
            <w:color w:val="auto"/>
            <w:spacing w:val="1"/>
            <w:sz w:val="27"/>
            <w:szCs w:val="27"/>
            <w:u w:val="none"/>
          </w:rPr>
          <w:t>asset</w:t>
        </w:r>
      </w:hyperlink>
      <w:r w:rsidRPr="00145DF5">
        <w:rPr>
          <w:rFonts w:ascii="Arial" w:hAnsi="Arial" w:cs="Arial"/>
          <w:spacing w:val="1"/>
          <w:sz w:val="27"/>
          <w:szCs w:val="27"/>
        </w:rPr>
        <w:t> assume a normal distribution, in which measures of central tendency are equal. If the data are skewed, this kind of model will always underestimate skewness risk in its predictions. The more skewed the data, the less accurate this financial model will be.</w:t>
      </w:r>
    </w:p>
    <w:p w14:paraId="515ABD28" w14:textId="21179561" w:rsidR="00A41565" w:rsidRPr="00145DF5" w:rsidRDefault="00A41565">
      <w:pPr>
        <w:rPr>
          <w:rFonts w:ascii="Times New Roman" w:hAnsi="Times New Roman" w:cs="Times New Roman"/>
          <w:shd w:val="clear" w:color="auto" w:fill="FFFFFF"/>
        </w:rPr>
      </w:pPr>
    </w:p>
    <w:p w14:paraId="20CA68A8" w14:textId="101DB446" w:rsidR="00A41565" w:rsidRPr="00145DF5" w:rsidRDefault="00A41565">
      <w:pPr>
        <w:rPr>
          <w:rFonts w:ascii="Times New Roman" w:hAnsi="Times New Roman" w:cs="Times New Roman"/>
          <w:shd w:val="clear" w:color="auto" w:fill="FFFFFF"/>
        </w:rPr>
      </w:pPr>
    </w:p>
    <w:p w14:paraId="5E99A098" w14:textId="77777777" w:rsidR="00A41565" w:rsidRPr="00145DF5" w:rsidRDefault="00A41565">
      <w:pPr>
        <w:rPr>
          <w:rFonts w:ascii="Times New Roman" w:hAnsi="Times New Roman" w:cs="Times New Roman"/>
          <w:shd w:val="clear" w:color="auto" w:fill="FFFFFF"/>
        </w:rPr>
      </w:pPr>
    </w:p>
    <w:p w14:paraId="785C74BF" w14:textId="0FB81315" w:rsidR="00AD5AAA" w:rsidRPr="00145DF5" w:rsidRDefault="00181274">
      <w:pPr>
        <w:rPr>
          <w:rFonts w:ascii="Times New Roman" w:hAnsi="Times New Roman" w:cs="Times New Roman"/>
          <w:shd w:val="clear" w:color="auto" w:fill="FFFFFF"/>
        </w:rPr>
      </w:pPr>
      <w:r w:rsidRPr="00145DF5">
        <w:rPr>
          <w:rFonts w:ascii="Times New Roman" w:hAnsi="Times New Roman" w:cs="Times New Roman"/>
          <w:shd w:val="clear" w:color="auto" w:fill="FFFFFF"/>
        </w:rPr>
        <w:t>Kurtosis</w:t>
      </w:r>
      <w:r w:rsidR="00AD5AAA" w:rsidRPr="00145DF5">
        <w:rPr>
          <w:rFonts w:ascii="Times New Roman" w:hAnsi="Times New Roman" w:cs="Times New Roman"/>
          <w:shd w:val="clear" w:color="auto" w:fill="FFFFFF"/>
        </w:rPr>
        <w:t xml:space="preserve"> </w:t>
      </w:r>
    </w:p>
    <w:p w14:paraId="23C0B877" w14:textId="16526CB0" w:rsidR="00260409" w:rsidRPr="00145DF5" w:rsidRDefault="00A66255">
      <w:pPr>
        <w:rPr>
          <w:rFonts w:ascii="Times New Roman" w:hAnsi="Times New Roman" w:cs="Times New Roman"/>
          <w:shd w:val="clear" w:color="auto" w:fill="FFFFFF"/>
        </w:rPr>
      </w:pPr>
      <m:oMathPara>
        <m:oMath>
          <m:r>
            <w:rPr>
              <w:rFonts w:ascii="Cambria Math" w:hAnsi="Cambria Math" w:cs="Times New Roman"/>
              <w:shd w:val="clear" w:color="auto" w:fill="FFFFFF"/>
            </w:rPr>
            <m:t>Kurt</m:t>
          </m:r>
          <m:d>
            <m:dPr>
              <m:begChr m:val="["/>
              <m:endChr m:val="]"/>
              <m:ctrlPr>
                <w:rPr>
                  <w:rFonts w:ascii="Cambria Math" w:hAnsi="Cambria Math" w:cs="Times New Roman"/>
                  <w:i/>
                  <w:shd w:val="clear" w:color="auto" w:fill="FFFFFF"/>
                </w:rPr>
              </m:ctrlPr>
            </m:dPr>
            <m:e>
              <m:r>
                <w:rPr>
                  <w:rFonts w:ascii="Cambria Math" w:hAnsi="Cambria Math" w:cs="Times New Roman"/>
                  <w:shd w:val="clear" w:color="auto" w:fill="FFFFFF"/>
                </w:rPr>
                <m:t>X</m:t>
              </m:r>
            </m:e>
          </m:d>
          <m:r>
            <w:rPr>
              <w:rFonts w:ascii="Cambria Math" w:hAnsi="Cambria Math" w:cs="Times New Roman"/>
              <w:shd w:val="clear" w:color="auto" w:fill="FFFFFF"/>
            </w:rPr>
            <m:t>=</m:t>
          </m:r>
          <m:f>
            <m:fPr>
              <m:ctrlPr>
                <w:rPr>
                  <w:rFonts w:ascii="Cambria Math" w:hAnsi="Cambria Math" w:cs="Times New Roman"/>
                  <w:i/>
                  <w:shd w:val="clear" w:color="auto" w:fill="FFFFFF"/>
                </w:rPr>
              </m:ctrlPr>
            </m:fPr>
            <m:num>
              <m:nary>
                <m:naryPr>
                  <m:chr m:val="∑"/>
                  <m:limLoc m:val="undOvr"/>
                  <m:ctrlPr>
                    <w:rPr>
                      <w:rFonts w:ascii="Cambria Math" w:hAnsi="Cambria Math" w:cs="Times New Roman"/>
                      <w:i/>
                      <w:shd w:val="clear" w:color="auto" w:fill="FFFFFF"/>
                    </w:rPr>
                  </m:ctrlPr>
                </m:naryPr>
                <m:sub>
                  <m:r>
                    <w:rPr>
                      <w:rFonts w:ascii="Cambria Math" w:hAnsi="Cambria Math" w:cs="Times New Roman"/>
                      <w:shd w:val="clear" w:color="auto" w:fill="FFFFFF"/>
                    </w:rPr>
                    <m:t>i=1</m:t>
                  </m:r>
                </m:sub>
                <m:sup>
                  <m:r>
                    <w:rPr>
                      <w:rFonts w:ascii="Cambria Math" w:hAnsi="Cambria Math" w:cs="Times New Roman"/>
                      <w:shd w:val="clear" w:color="auto" w:fill="FFFFFF"/>
                    </w:rPr>
                    <m:t>N</m:t>
                  </m:r>
                </m:sup>
                <m:e>
                  <m:sSup>
                    <m:sSupPr>
                      <m:ctrlPr>
                        <w:rPr>
                          <w:rFonts w:ascii="Cambria Math" w:hAnsi="Cambria Math" w:cs="Times New Roman"/>
                          <w:i/>
                          <w:shd w:val="clear" w:color="auto" w:fill="FFFFFF"/>
                        </w:rPr>
                      </m:ctrlPr>
                    </m:sSupPr>
                    <m:e>
                      <m:d>
                        <m:dPr>
                          <m:ctrlPr>
                            <w:rPr>
                              <w:rFonts w:ascii="Cambria Math" w:hAnsi="Cambria Math" w:cs="Times New Roman"/>
                              <w:i/>
                              <w:shd w:val="clear" w:color="auto" w:fill="FFFFFF"/>
                            </w:rPr>
                          </m:ctrlPr>
                        </m:dPr>
                        <m:e>
                          <m:sSub>
                            <m:sSubPr>
                              <m:ctrlPr>
                                <w:rPr>
                                  <w:rFonts w:ascii="Cambria Math" w:hAnsi="Cambria Math" w:cs="Times New Roman"/>
                                  <w:i/>
                                  <w:shd w:val="clear" w:color="auto" w:fill="FFFFFF"/>
                                </w:rPr>
                              </m:ctrlPr>
                            </m:sSubPr>
                            <m:e>
                              <m:r>
                                <w:rPr>
                                  <w:rFonts w:ascii="Cambria Math" w:hAnsi="Cambria Math" w:cs="Times New Roman"/>
                                  <w:shd w:val="clear" w:color="auto" w:fill="FFFFFF"/>
                                </w:rPr>
                                <m:t>X</m:t>
                              </m:r>
                            </m:e>
                            <m:sub>
                              <m:r>
                                <w:rPr>
                                  <w:rFonts w:ascii="Cambria Math" w:hAnsi="Cambria Math" w:cs="Times New Roman"/>
                                  <w:shd w:val="clear" w:color="auto" w:fill="FFFFFF"/>
                                </w:rPr>
                                <m:t>i</m:t>
                              </m:r>
                            </m:sub>
                          </m:sSub>
                          <m:r>
                            <w:rPr>
                              <w:rFonts w:ascii="Cambria Math" w:hAnsi="Cambria Math" w:cs="Times New Roman"/>
                              <w:shd w:val="clear" w:color="auto" w:fill="FFFFFF"/>
                            </w:rPr>
                            <m:t>-</m:t>
                          </m:r>
                          <m:bar>
                            <m:barPr>
                              <m:pos m:val="top"/>
                              <m:ctrlPr>
                                <w:rPr>
                                  <w:rFonts w:ascii="Cambria Math" w:hAnsi="Cambria Math" w:cs="Times New Roman"/>
                                  <w:i/>
                                  <w:shd w:val="clear" w:color="auto" w:fill="FFFFFF"/>
                                </w:rPr>
                              </m:ctrlPr>
                            </m:barPr>
                            <m:e>
                              <m:r>
                                <w:rPr>
                                  <w:rFonts w:ascii="Cambria Math" w:hAnsi="Cambria Math" w:cs="Times New Roman"/>
                                  <w:shd w:val="clear" w:color="auto" w:fill="FFFFFF"/>
                                </w:rPr>
                                <m:t>X</m:t>
                              </m:r>
                            </m:e>
                          </m:bar>
                        </m:e>
                      </m:d>
                    </m:e>
                    <m:sup>
                      <m:r>
                        <w:rPr>
                          <w:rFonts w:ascii="Cambria Math" w:hAnsi="Cambria Math" w:cs="Times New Roman"/>
                          <w:shd w:val="clear" w:color="auto" w:fill="FFFFFF"/>
                        </w:rPr>
                        <m:t>4</m:t>
                      </m:r>
                    </m:sup>
                  </m:sSup>
                </m:e>
              </m:nary>
            </m:num>
            <m:den>
              <m:d>
                <m:dPr>
                  <m:ctrlPr>
                    <w:rPr>
                      <w:rFonts w:ascii="Cambria Math" w:hAnsi="Cambria Math" w:cs="Times New Roman"/>
                      <w:i/>
                      <w:shd w:val="clear" w:color="auto" w:fill="FFFFFF"/>
                    </w:rPr>
                  </m:ctrlPr>
                </m:dPr>
                <m:e>
                  <m:r>
                    <w:rPr>
                      <w:rFonts w:ascii="Cambria Math" w:hAnsi="Cambria Math" w:cs="Times New Roman"/>
                      <w:shd w:val="clear" w:color="auto" w:fill="FFFFFF"/>
                    </w:rPr>
                    <m:t>N-1</m:t>
                  </m:r>
                </m:e>
              </m:d>
              <m:sSup>
                <m:sSupPr>
                  <m:ctrlPr>
                    <w:rPr>
                      <w:rFonts w:ascii="Cambria Math" w:hAnsi="Cambria Math" w:cs="Times New Roman"/>
                      <w:i/>
                      <w:shd w:val="clear" w:color="auto" w:fill="FFFFFF"/>
                    </w:rPr>
                  </m:ctrlPr>
                </m:sSupPr>
                <m:e>
                  <m:r>
                    <w:rPr>
                      <w:rFonts w:ascii="Cambria Math" w:hAnsi="Cambria Math" w:cs="Times New Roman"/>
                      <w:shd w:val="clear" w:color="auto" w:fill="FFFFFF"/>
                    </w:rPr>
                    <m:t>σ</m:t>
                  </m:r>
                </m:e>
                <m:sup>
                  <m:r>
                    <w:rPr>
                      <w:rFonts w:ascii="Cambria Math" w:hAnsi="Cambria Math" w:cs="Times New Roman"/>
                      <w:shd w:val="clear" w:color="auto" w:fill="FFFFFF"/>
                    </w:rPr>
                    <m:t>4</m:t>
                  </m:r>
                </m:sup>
              </m:sSup>
            </m:den>
          </m:f>
        </m:oMath>
      </m:oMathPara>
    </w:p>
    <w:p w14:paraId="2116203A" w14:textId="65B9CE06" w:rsidR="00260409" w:rsidRPr="00145DF5" w:rsidRDefault="00260409">
      <w:pPr>
        <w:rPr>
          <w:rFonts w:ascii="Times New Roman" w:hAnsi="Times New Roman" w:cs="Times New Roman"/>
          <w:shd w:val="clear" w:color="auto" w:fill="FFFFFF"/>
        </w:rPr>
      </w:pPr>
      <w:r w:rsidRPr="00145DF5">
        <w:rPr>
          <w:rFonts w:ascii="Arial" w:hAnsi="Arial" w:cs="Arial"/>
          <w:shd w:val="clear" w:color="auto" w:fill="FFFFFF"/>
        </w:rPr>
        <w:t>A negative kurtosis means that </w:t>
      </w:r>
      <w:r w:rsidRPr="00145DF5">
        <w:rPr>
          <w:rFonts w:ascii="Arial" w:hAnsi="Arial" w:cs="Arial"/>
          <w:b/>
          <w:bCs/>
          <w:shd w:val="clear" w:color="auto" w:fill="FFFFFF"/>
        </w:rPr>
        <w:t>your distribution is flatter than a normal curve with the same mean and standard deviation</w:t>
      </w:r>
      <w:r w:rsidRPr="00145DF5">
        <w:rPr>
          <w:rFonts w:ascii="Arial" w:hAnsi="Arial" w:cs="Arial"/>
          <w:shd w:val="clear" w:color="auto" w:fill="FFFFFF"/>
        </w:rPr>
        <w:t>. The easiest way to visualise this is to plot a histogram with a fitted normal curve.</w:t>
      </w:r>
    </w:p>
    <w:p w14:paraId="4AF21761" w14:textId="5AD54642" w:rsidR="00AD5AAA" w:rsidRPr="00145DF5" w:rsidRDefault="00ED2EE9">
      <w:pPr>
        <w:rPr>
          <w:rFonts w:ascii="Times New Roman" w:hAnsi="Times New Roman" w:cs="Times New Roman"/>
          <w:shd w:val="clear" w:color="auto" w:fill="FFFFFF"/>
        </w:rPr>
      </w:pPr>
      <w:r w:rsidRPr="00145DF5">
        <w:rPr>
          <w:rFonts w:ascii="Times New Roman" w:hAnsi="Times New Roman" w:cs="Times New Roman"/>
          <w:shd w:val="clear" w:color="auto" w:fill="FFFFFF"/>
        </w:rPr>
        <w:t>R</w:t>
      </w:r>
      <w:r w:rsidR="00AD5AAA" w:rsidRPr="00145DF5">
        <w:rPr>
          <w:rFonts w:ascii="Times New Roman" w:hAnsi="Times New Roman" w:cs="Times New Roman"/>
          <w:shd w:val="clear" w:color="auto" w:fill="FFFFFF"/>
        </w:rPr>
        <w:t>ange</w:t>
      </w:r>
    </w:p>
    <w:p w14:paraId="0ED4BB05" w14:textId="245E63B9" w:rsidR="00AD5AAA" w:rsidRPr="00145DF5" w:rsidRDefault="00ED2EE9">
      <w:pPr>
        <w:rPr>
          <w:rFonts w:ascii="Times New Roman" w:hAnsi="Times New Roman" w:cs="Times New Roman"/>
          <w:shd w:val="clear" w:color="auto" w:fill="FFFFFF"/>
        </w:rPr>
      </w:pPr>
      <w:r w:rsidRPr="00145DF5">
        <w:rPr>
          <w:rFonts w:ascii="Times New Roman" w:hAnsi="Times New Roman" w:cs="Times New Roman"/>
          <w:shd w:val="clear" w:color="auto" w:fill="FFFFFF"/>
        </w:rPr>
        <w:t>V</w:t>
      </w:r>
      <w:r w:rsidR="00AD5AAA" w:rsidRPr="00145DF5">
        <w:rPr>
          <w:rFonts w:ascii="Times New Roman" w:hAnsi="Times New Roman" w:cs="Times New Roman"/>
          <w:shd w:val="clear" w:color="auto" w:fill="FFFFFF"/>
        </w:rPr>
        <w:t>ariation</w:t>
      </w:r>
      <w:r w:rsidR="00145DF5" w:rsidRPr="00145DF5">
        <w:rPr>
          <w:rFonts w:ascii="Times New Roman" w:hAnsi="Times New Roman" w:cs="Times New Roman"/>
          <w:shd w:val="clear" w:color="auto" w:fill="FFFFFF"/>
        </w:rPr>
        <w:t xml:space="preserve"> (Coefficient of variation)</w:t>
      </w:r>
    </w:p>
    <w:p w14:paraId="3377A6C9" w14:textId="1B6664E2" w:rsidR="0011593F" w:rsidRDefault="00145DF5">
      <w:pPr>
        <w:rPr>
          <w:rFonts w:ascii="Times New Roman" w:hAnsi="Times New Roman" w:cs="Times New Roman"/>
          <w:shd w:val="clear" w:color="auto" w:fill="FFFFFF"/>
        </w:rPr>
      </w:pPr>
      <w:r w:rsidRPr="00145DF5">
        <w:t>The coefficient of variation vis the quotient of variation of a given value around the average value from the population (standard deviation of the population) to the designated average value. It is assumed that if the determined coefficient of variation does not exceed 10%, the features indicate statistically insignificant variation [42]. Big values of standard deviation in relation to the average value may lead to the limitation of the quality of the forecasting model.</w:t>
      </w:r>
    </w:p>
    <w:p w14:paraId="4238EE32" w14:textId="44BBF077" w:rsidR="00A66255" w:rsidRPr="00145DF5" w:rsidRDefault="00A66255" w:rsidP="00BD09CD">
      <w:pPr>
        <w:rPr>
          <w:rFonts w:ascii="Times New Roman" w:hAnsi="Times New Roman"/>
          <w:shd w:val="clear" w:color="auto" w:fill="FFFFFF"/>
        </w:rPr>
      </w:pPr>
      <m:oMathPara>
        <m:oMath>
          <m:r>
            <w:rPr>
              <w:rFonts w:ascii="Cambria Math" w:hAnsi="Cambria Math"/>
              <w:shd w:val="clear" w:color="auto" w:fill="FFFFFF"/>
            </w:rPr>
            <m:t>CV</m:t>
          </m:r>
          <m:d>
            <m:dPr>
              <m:begChr m:val="["/>
              <m:endChr m:val="]"/>
              <m:ctrlPr>
                <w:rPr>
                  <w:rFonts w:ascii="Cambria Math" w:hAnsi="Cambria Math"/>
                  <w:shd w:val="clear" w:color="auto" w:fill="FFFFFF"/>
                </w:rPr>
              </m:ctrlPr>
            </m:dPr>
            <m:e>
              <m:r>
                <w:rPr>
                  <w:rFonts w:ascii="Cambria Math" w:hAnsi="Cambria Math"/>
                  <w:shd w:val="clear" w:color="auto" w:fill="FFFFFF"/>
                </w:rPr>
                <m:t>X</m:t>
              </m:r>
            </m:e>
          </m:d>
          <m:r>
            <m:rPr>
              <m:sty m:val="p"/>
            </m:rPr>
            <w:rPr>
              <w:rFonts w:ascii="Cambria Math" w:hAnsi="Cambria Math"/>
              <w:shd w:val="clear" w:color="auto" w:fill="FFFFFF"/>
            </w:rPr>
            <m:t>=</m:t>
          </m:r>
          <m:f>
            <m:fPr>
              <m:ctrlPr>
                <w:rPr>
                  <w:rFonts w:ascii="Cambria Math" w:hAnsi="Cambria Math"/>
                  <w:shd w:val="clear" w:color="auto" w:fill="FFFFFF"/>
                </w:rPr>
              </m:ctrlPr>
            </m:fPr>
            <m:num>
              <m:r>
                <w:rPr>
                  <w:rFonts w:ascii="Cambria Math" w:hAnsi="Cambria Math"/>
                  <w:shd w:val="clear" w:color="auto" w:fill="FFFFFF"/>
                </w:rPr>
                <m:t>σ</m:t>
              </m:r>
            </m:num>
            <m:den>
              <m:bar>
                <m:barPr>
                  <m:pos m:val="top"/>
                  <m:ctrlPr>
                    <w:rPr>
                      <w:rFonts w:ascii="Cambria Math" w:hAnsi="Cambria Math"/>
                      <w:shd w:val="clear" w:color="auto" w:fill="FFFFFF"/>
                    </w:rPr>
                  </m:ctrlPr>
                </m:barPr>
                <m:e>
                  <m:r>
                    <w:rPr>
                      <w:rFonts w:ascii="Cambria Math" w:hAnsi="Cambria Math"/>
                      <w:shd w:val="clear" w:color="auto" w:fill="FFFFFF"/>
                    </w:rPr>
                    <m:t>X</m:t>
                  </m:r>
                </m:e>
              </m:bar>
            </m:den>
          </m:f>
        </m:oMath>
      </m:oMathPara>
    </w:p>
    <w:p w14:paraId="047F00C0" w14:textId="77777777" w:rsidR="00A41565" w:rsidRPr="00145DF5" w:rsidRDefault="00A41565" w:rsidP="00A41565">
      <w:pPr>
        <w:shd w:val="clear" w:color="auto" w:fill="FFFFFF"/>
        <w:spacing w:before="100" w:beforeAutospacing="1" w:after="0" w:line="240" w:lineRule="auto"/>
        <w:rPr>
          <w:rFonts w:ascii="Times New Roman" w:hAnsi="Times New Roman" w:cs="Times New Roman"/>
          <w:shd w:val="clear" w:color="auto" w:fill="FFFFFF"/>
        </w:rPr>
      </w:pPr>
    </w:p>
    <w:p w14:paraId="52FF4194" w14:textId="571278D0" w:rsidR="002B253A" w:rsidRPr="00145DF5" w:rsidRDefault="002B253A">
      <w:pPr>
        <w:rPr>
          <w:rFonts w:ascii="Times New Roman" w:hAnsi="Times New Roman" w:cs="Times New Roman"/>
          <w:b/>
          <w:bCs/>
          <w:shd w:val="clear" w:color="auto" w:fill="FFFFFF"/>
        </w:rPr>
      </w:pPr>
      <w:r w:rsidRPr="00145DF5">
        <w:rPr>
          <w:rFonts w:ascii="Times New Roman" w:hAnsi="Times New Roman" w:cs="Times New Roman"/>
          <w:b/>
          <w:bCs/>
          <w:shd w:val="clear" w:color="auto" w:fill="FFFFFF"/>
        </w:rPr>
        <w:t>Results of Statistical Analysis</w:t>
      </w:r>
    </w:p>
    <w:p w14:paraId="4BEF7D21" w14:textId="257707D8" w:rsidR="00D1195D" w:rsidRPr="00145DF5" w:rsidRDefault="00D1195D" w:rsidP="00931269">
      <w:pPr>
        <w:rPr>
          <w:rFonts w:ascii="Times New Roman" w:hAnsi="Times New Roman" w:cs="Times New Roman"/>
          <w:shd w:val="clear" w:color="auto" w:fill="FFFFFF"/>
        </w:rPr>
      </w:pPr>
      <w:r w:rsidRPr="00145DF5">
        <w:rPr>
          <w:rFonts w:ascii="Times New Roman" w:hAnsi="Times New Roman" w:cs="Times New Roman"/>
          <w:shd w:val="clear" w:color="auto" w:fill="FFFFFF"/>
        </w:rPr>
        <w:t>(</w:t>
      </w:r>
      <w:r w:rsidR="00931269" w:rsidRPr="00145DF5">
        <w:rPr>
          <w:rFonts w:ascii="Times New Roman" w:hAnsi="Times New Roman" w:cs="Times New Roman"/>
          <w:shd w:val="clear" w:color="auto" w:fill="FFFFFF"/>
        </w:rPr>
        <w:t>-</w:t>
      </w:r>
      <w:r w:rsidRPr="00145DF5">
        <w:rPr>
          <w:rFonts w:ascii="Times New Roman" w:hAnsi="Times New Roman" w:cs="Times New Roman"/>
          <w:shd w:val="clear" w:color="auto" w:fill="FFFFFF"/>
        </w:rPr>
        <w:t>)</w:t>
      </w:r>
      <w:r w:rsidR="00931269" w:rsidRPr="00145DF5">
        <w:rPr>
          <w:rFonts w:ascii="Times New Roman" w:hAnsi="Times New Roman" w:cs="Times New Roman"/>
          <w:shd w:val="clear" w:color="auto" w:fill="FFFFFF"/>
        </w:rPr>
        <w:t xml:space="preserve"> la sold </w:t>
      </w:r>
      <w:proofErr w:type="spellStart"/>
      <w:r w:rsidR="00931269" w:rsidRPr="00145DF5">
        <w:rPr>
          <w:rFonts w:ascii="Times New Roman" w:hAnsi="Times New Roman" w:cs="Times New Roman"/>
          <w:shd w:val="clear" w:color="auto" w:fill="FFFFFF"/>
        </w:rPr>
        <w:t>inseamna</w:t>
      </w:r>
      <w:proofErr w:type="spellEnd"/>
      <w:r w:rsidR="00931269" w:rsidRPr="00145DF5">
        <w:rPr>
          <w:rFonts w:ascii="Times New Roman" w:hAnsi="Times New Roman" w:cs="Times New Roman"/>
          <w:shd w:val="clear" w:color="auto" w:fill="FFFFFF"/>
        </w:rPr>
        <w:t xml:space="preserve"> export</w:t>
      </w:r>
    </w:p>
    <w:tbl>
      <w:tblPr>
        <w:tblStyle w:val="TableGrid"/>
        <w:tblW w:w="7998" w:type="dxa"/>
        <w:tblLook w:val="04A0" w:firstRow="1" w:lastRow="0" w:firstColumn="1" w:lastColumn="0" w:noHBand="0" w:noVBand="1"/>
      </w:tblPr>
      <w:tblGrid>
        <w:gridCol w:w="1121"/>
        <w:gridCol w:w="1004"/>
        <w:gridCol w:w="1004"/>
        <w:gridCol w:w="1004"/>
        <w:gridCol w:w="1238"/>
        <w:gridCol w:w="1157"/>
        <w:gridCol w:w="1470"/>
      </w:tblGrid>
      <w:tr w:rsidR="00145DF5" w:rsidRPr="00145DF5" w14:paraId="3081D324" w14:textId="77777777" w:rsidTr="00D1195D">
        <w:tc>
          <w:tcPr>
            <w:tcW w:w="1121" w:type="dxa"/>
          </w:tcPr>
          <w:p w14:paraId="3E91BE9A" w14:textId="77777777" w:rsidR="00181274" w:rsidRPr="00145DF5" w:rsidRDefault="00181274" w:rsidP="00D1195D">
            <w:pPr>
              <w:jc w:val="right"/>
              <w:rPr>
                <w:rFonts w:ascii="Times New Roman" w:hAnsi="Times New Roman" w:cs="Times New Roman"/>
                <w:shd w:val="clear" w:color="auto" w:fill="FFFFFF"/>
              </w:rPr>
            </w:pPr>
          </w:p>
        </w:tc>
        <w:tc>
          <w:tcPr>
            <w:tcW w:w="1004" w:type="dxa"/>
          </w:tcPr>
          <w:p w14:paraId="7849F295" w14:textId="7CF7D9EE" w:rsidR="00181274" w:rsidRPr="00145DF5" w:rsidRDefault="00181274" w:rsidP="00D1195D">
            <w:pPr>
              <w:jc w:val="right"/>
              <w:rPr>
                <w:rFonts w:ascii="Times New Roman" w:hAnsi="Times New Roman" w:cs="Times New Roman"/>
                <w:shd w:val="clear" w:color="auto" w:fill="FFFFFF"/>
              </w:rPr>
            </w:pPr>
            <w:r w:rsidRPr="00145DF5">
              <w:rPr>
                <w:rFonts w:ascii="Times New Roman" w:hAnsi="Times New Roman" w:cs="Times New Roman"/>
                <w:shd w:val="clear" w:color="auto" w:fill="FFFFFF"/>
              </w:rPr>
              <w:t>Mean</w:t>
            </w:r>
          </w:p>
        </w:tc>
        <w:tc>
          <w:tcPr>
            <w:tcW w:w="1004" w:type="dxa"/>
          </w:tcPr>
          <w:p w14:paraId="47EC39C3" w14:textId="3FCF6D41" w:rsidR="00181274" w:rsidRPr="00145DF5" w:rsidRDefault="00181274" w:rsidP="00D1195D">
            <w:pPr>
              <w:jc w:val="right"/>
              <w:rPr>
                <w:rFonts w:ascii="Times New Roman" w:hAnsi="Times New Roman" w:cs="Times New Roman"/>
                <w:shd w:val="clear" w:color="auto" w:fill="FFFFFF"/>
              </w:rPr>
            </w:pPr>
            <w:r w:rsidRPr="00145DF5">
              <w:rPr>
                <w:rFonts w:ascii="Times New Roman" w:hAnsi="Times New Roman" w:cs="Times New Roman"/>
                <w:shd w:val="clear" w:color="auto" w:fill="FFFFFF"/>
              </w:rPr>
              <w:t>Std</w:t>
            </w:r>
          </w:p>
        </w:tc>
        <w:tc>
          <w:tcPr>
            <w:tcW w:w="1004" w:type="dxa"/>
          </w:tcPr>
          <w:p w14:paraId="4C70BC97" w14:textId="70A623BD" w:rsidR="00181274" w:rsidRPr="00145DF5" w:rsidRDefault="00181274" w:rsidP="00D1195D">
            <w:pPr>
              <w:jc w:val="right"/>
              <w:rPr>
                <w:rFonts w:ascii="Times New Roman" w:hAnsi="Times New Roman" w:cs="Times New Roman"/>
                <w:shd w:val="clear" w:color="auto" w:fill="FFFFFF"/>
              </w:rPr>
            </w:pPr>
            <w:r w:rsidRPr="00145DF5">
              <w:rPr>
                <w:rFonts w:ascii="Times New Roman" w:hAnsi="Times New Roman" w:cs="Times New Roman"/>
                <w:shd w:val="clear" w:color="auto" w:fill="FFFFFF"/>
              </w:rPr>
              <w:t>Skew</w:t>
            </w:r>
          </w:p>
        </w:tc>
        <w:tc>
          <w:tcPr>
            <w:tcW w:w="1238" w:type="dxa"/>
          </w:tcPr>
          <w:p w14:paraId="1BFFC307" w14:textId="7534B5EB" w:rsidR="00181274" w:rsidRPr="00145DF5" w:rsidRDefault="00181274" w:rsidP="00D1195D">
            <w:pPr>
              <w:jc w:val="right"/>
              <w:rPr>
                <w:rFonts w:ascii="Times New Roman" w:hAnsi="Times New Roman" w:cs="Times New Roman"/>
                <w:shd w:val="clear" w:color="auto" w:fill="FFFFFF"/>
              </w:rPr>
            </w:pPr>
            <w:r w:rsidRPr="00145DF5">
              <w:rPr>
                <w:rFonts w:ascii="Times New Roman" w:hAnsi="Times New Roman" w:cs="Times New Roman"/>
                <w:shd w:val="clear" w:color="auto" w:fill="FFFFFF"/>
              </w:rPr>
              <w:t>Kurtosis</w:t>
            </w:r>
          </w:p>
        </w:tc>
        <w:tc>
          <w:tcPr>
            <w:tcW w:w="1157" w:type="dxa"/>
          </w:tcPr>
          <w:p w14:paraId="3DE992AC" w14:textId="1B07F5BD" w:rsidR="00181274" w:rsidRPr="00145DF5" w:rsidRDefault="00181274" w:rsidP="00D1195D">
            <w:pPr>
              <w:jc w:val="right"/>
              <w:rPr>
                <w:rFonts w:ascii="Times New Roman" w:hAnsi="Times New Roman" w:cs="Times New Roman"/>
                <w:shd w:val="clear" w:color="auto" w:fill="FFFFFF"/>
              </w:rPr>
            </w:pPr>
            <w:r w:rsidRPr="00145DF5">
              <w:rPr>
                <w:rFonts w:ascii="Times New Roman" w:hAnsi="Times New Roman" w:cs="Times New Roman"/>
                <w:shd w:val="clear" w:color="auto" w:fill="FFFFFF"/>
              </w:rPr>
              <w:t>Variation</w:t>
            </w:r>
          </w:p>
        </w:tc>
        <w:tc>
          <w:tcPr>
            <w:tcW w:w="1470" w:type="dxa"/>
          </w:tcPr>
          <w:p w14:paraId="44ACB3FD" w14:textId="1580FB00" w:rsidR="00181274" w:rsidRPr="00145DF5" w:rsidRDefault="00181274" w:rsidP="00D1195D">
            <w:pPr>
              <w:jc w:val="right"/>
              <w:rPr>
                <w:rFonts w:ascii="Times New Roman" w:hAnsi="Times New Roman" w:cs="Times New Roman"/>
                <w:shd w:val="clear" w:color="auto" w:fill="FFFFFF"/>
              </w:rPr>
            </w:pPr>
            <w:r w:rsidRPr="00145DF5">
              <w:rPr>
                <w:rFonts w:ascii="Times New Roman" w:hAnsi="Times New Roman" w:cs="Times New Roman"/>
                <w:shd w:val="clear" w:color="auto" w:fill="FFFFFF"/>
              </w:rPr>
              <w:t>Range</w:t>
            </w:r>
          </w:p>
        </w:tc>
      </w:tr>
      <w:tr w:rsidR="00145DF5" w:rsidRPr="00145DF5" w14:paraId="150C41B1" w14:textId="77777777" w:rsidTr="00D1195D">
        <w:trPr>
          <w:trHeight w:val="335"/>
        </w:trPr>
        <w:tc>
          <w:tcPr>
            <w:tcW w:w="1121" w:type="dxa"/>
          </w:tcPr>
          <w:p w14:paraId="7F8DEAEF" w14:textId="481DEF27" w:rsidR="00181274" w:rsidRPr="00145DF5" w:rsidRDefault="00181274" w:rsidP="00D1195D">
            <w:pPr>
              <w:jc w:val="right"/>
              <w:rPr>
                <w:rFonts w:ascii="Times New Roman" w:hAnsi="Times New Roman" w:cs="Times New Roman"/>
                <w:shd w:val="clear" w:color="auto" w:fill="FFFFFF"/>
              </w:rPr>
            </w:pPr>
            <w:r w:rsidRPr="00145DF5">
              <w:rPr>
                <w:rFonts w:ascii="Times New Roman" w:hAnsi="Times New Roman" w:cs="Times New Roman"/>
                <w:shd w:val="clear" w:color="auto" w:fill="FFFFFF"/>
              </w:rPr>
              <w:t>Coal</w:t>
            </w:r>
          </w:p>
        </w:tc>
        <w:tc>
          <w:tcPr>
            <w:tcW w:w="1004" w:type="dxa"/>
          </w:tcPr>
          <w:p w14:paraId="027AD162" w14:textId="07964F37" w:rsidR="00181274" w:rsidRPr="00145DF5" w:rsidRDefault="00181274"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1270</w:t>
            </w:r>
          </w:p>
        </w:tc>
        <w:tc>
          <w:tcPr>
            <w:tcW w:w="1004" w:type="dxa"/>
          </w:tcPr>
          <w:p w14:paraId="3CBF4823" w14:textId="7EB8D55D" w:rsidR="00181274" w:rsidRPr="00145DF5" w:rsidRDefault="00181274"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315.2</w:t>
            </w:r>
          </w:p>
        </w:tc>
        <w:tc>
          <w:tcPr>
            <w:tcW w:w="1004" w:type="dxa"/>
          </w:tcPr>
          <w:p w14:paraId="113F2EA7" w14:textId="07CC9FC1" w:rsidR="00181274" w:rsidRPr="00145DF5" w:rsidRDefault="00D1195D"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w:t>
            </w:r>
            <w:r w:rsidR="00181274" w:rsidRPr="00145DF5">
              <w:rPr>
                <w:rFonts w:ascii="Times New Roman" w:hAnsi="Times New Roman" w:cs="Times New Roman"/>
                <w:sz w:val="21"/>
                <w:szCs w:val="21"/>
              </w:rPr>
              <w:t>-</w:t>
            </w:r>
            <w:r w:rsidRPr="00145DF5">
              <w:rPr>
                <w:rFonts w:ascii="Times New Roman" w:hAnsi="Times New Roman" w:cs="Times New Roman"/>
                <w:sz w:val="21"/>
                <w:szCs w:val="21"/>
              </w:rPr>
              <w:t>)</w:t>
            </w:r>
            <w:r w:rsidR="00181274" w:rsidRPr="00145DF5">
              <w:rPr>
                <w:rFonts w:ascii="Times New Roman" w:hAnsi="Times New Roman" w:cs="Times New Roman"/>
                <w:sz w:val="21"/>
                <w:szCs w:val="21"/>
              </w:rPr>
              <w:t>0.231</w:t>
            </w:r>
          </w:p>
        </w:tc>
        <w:tc>
          <w:tcPr>
            <w:tcW w:w="1238" w:type="dxa"/>
          </w:tcPr>
          <w:p w14:paraId="3FED6F2C" w14:textId="434EFD55" w:rsidR="00181274" w:rsidRPr="00145DF5" w:rsidRDefault="00181274"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0.103</w:t>
            </w:r>
          </w:p>
        </w:tc>
        <w:tc>
          <w:tcPr>
            <w:tcW w:w="1157" w:type="dxa"/>
          </w:tcPr>
          <w:p w14:paraId="12CEAECC" w14:textId="3C2C426C" w:rsidR="00181274" w:rsidRPr="00145DF5" w:rsidRDefault="00ED1393"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0.248</w:t>
            </w:r>
          </w:p>
        </w:tc>
        <w:tc>
          <w:tcPr>
            <w:tcW w:w="1470" w:type="dxa"/>
          </w:tcPr>
          <w:p w14:paraId="1E148A59" w14:textId="63BF6A8D" w:rsidR="00181274" w:rsidRPr="00145DF5" w:rsidRDefault="00ED1393" w:rsidP="00D1195D">
            <w:pPr>
              <w:jc w:val="right"/>
              <w:rPr>
                <w:rFonts w:ascii="Times New Roman" w:hAnsi="Times New Roman" w:cs="Times New Roman"/>
                <w:shd w:val="clear" w:color="auto" w:fill="FFFFFF"/>
              </w:rPr>
            </w:pPr>
            <w:r w:rsidRPr="00145DF5">
              <w:rPr>
                <w:rFonts w:ascii="Times New Roman" w:hAnsi="Times New Roman" w:cs="Times New Roman"/>
                <w:shd w:val="clear" w:color="auto" w:fill="FFFFFF"/>
              </w:rPr>
              <w:t>333</w:t>
            </w:r>
            <w:r w:rsidR="00D1195D" w:rsidRPr="00145DF5">
              <w:rPr>
                <w:rFonts w:ascii="Times New Roman" w:hAnsi="Times New Roman" w:cs="Times New Roman"/>
                <w:shd w:val="clear" w:color="auto" w:fill="FFFFFF"/>
              </w:rPr>
              <w:t xml:space="preserve"> </w:t>
            </w:r>
            <w:r w:rsidRPr="00145DF5">
              <w:rPr>
                <w:rFonts w:ascii="Times New Roman" w:hAnsi="Times New Roman" w:cs="Times New Roman"/>
                <w:shd w:val="clear" w:color="auto" w:fill="FFFFFF"/>
              </w:rPr>
              <w:t>-</w:t>
            </w:r>
            <w:r w:rsidR="00D1195D" w:rsidRPr="00145DF5">
              <w:rPr>
                <w:rFonts w:ascii="Times New Roman" w:hAnsi="Times New Roman" w:cs="Times New Roman"/>
                <w:shd w:val="clear" w:color="auto" w:fill="FFFFFF"/>
              </w:rPr>
              <w:t xml:space="preserve"> </w:t>
            </w:r>
            <w:r w:rsidRPr="00145DF5">
              <w:rPr>
                <w:rFonts w:ascii="Times New Roman" w:hAnsi="Times New Roman" w:cs="Times New Roman"/>
                <w:shd w:val="clear" w:color="auto" w:fill="FFFFFF"/>
              </w:rPr>
              <w:t>2168</w:t>
            </w:r>
          </w:p>
        </w:tc>
      </w:tr>
      <w:tr w:rsidR="00145DF5" w:rsidRPr="00145DF5" w14:paraId="05961694" w14:textId="77777777" w:rsidTr="00D1195D">
        <w:tc>
          <w:tcPr>
            <w:tcW w:w="1121" w:type="dxa"/>
          </w:tcPr>
          <w:p w14:paraId="1240D01C" w14:textId="51DE2536" w:rsidR="00181274" w:rsidRPr="00145DF5" w:rsidRDefault="00181274" w:rsidP="00D1195D">
            <w:pPr>
              <w:jc w:val="right"/>
              <w:rPr>
                <w:rFonts w:ascii="Times New Roman" w:hAnsi="Times New Roman" w:cs="Times New Roman"/>
                <w:shd w:val="clear" w:color="auto" w:fill="FFFFFF"/>
              </w:rPr>
            </w:pPr>
            <w:r w:rsidRPr="00145DF5">
              <w:rPr>
                <w:rFonts w:ascii="Times New Roman" w:hAnsi="Times New Roman" w:cs="Times New Roman"/>
                <w:shd w:val="clear" w:color="auto" w:fill="FFFFFF"/>
              </w:rPr>
              <w:t>Hydro</w:t>
            </w:r>
          </w:p>
        </w:tc>
        <w:tc>
          <w:tcPr>
            <w:tcW w:w="1004" w:type="dxa"/>
          </w:tcPr>
          <w:p w14:paraId="5B7C8D79" w14:textId="33D7AE81" w:rsidR="00181274" w:rsidRPr="00145DF5" w:rsidRDefault="00ED1393"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1853</w:t>
            </w:r>
          </w:p>
        </w:tc>
        <w:tc>
          <w:tcPr>
            <w:tcW w:w="1004" w:type="dxa"/>
          </w:tcPr>
          <w:p w14:paraId="544C49DA" w14:textId="744E47ED" w:rsidR="00181274" w:rsidRPr="00145DF5" w:rsidRDefault="00ED1393"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724.3</w:t>
            </w:r>
          </w:p>
        </w:tc>
        <w:tc>
          <w:tcPr>
            <w:tcW w:w="1004" w:type="dxa"/>
          </w:tcPr>
          <w:p w14:paraId="0DBA0372" w14:textId="4467AC56" w:rsidR="00181274" w:rsidRPr="00145DF5" w:rsidRDefault="00ED1393"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0.661</w:t>
            </w:r>
          </w:p>
        </w:tc>
        <w:tc>
          <w:tcPr>
            <w:tcW w:w="1238" w:type="dxa"/>
          </w:tcPr>
          <w:p w14:paraId="3422D853" w14:textId="584B4512" w:rsidR="00181274" w:rsidRPr="00145DF5" w:rsidRDefault="00ED1393"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0.101</w:t>
            </w:r>
          </w:p>
        </w:tc>
        <w:tc>
          <w:tcPr>
            <w:tcW w:w="1157" w:type="dxa"/>
          </w:tcPr>
          <w:p w14:paraId="37D1AC90" w14:textId="5AA5979B" w:rsidR="00181274" w:rsidRPr="00145DF5" w:rsidRDefault="00ED1393"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0.390</w:t>
            </w:r>
          </w:p>
        </w:tc>
        <w:tc>
          <w:tcPr>
            <w:tcW w:w="1470" w:type="dxa"/>
          </w:tcPr>
          <w:p w14:paraId="01D5E3F0" w14:textId="3EF869A7" w:rsidR="00181274" w:rsidRPr="00145DF5" w:rsidRDefault="00ED1393" w:rsidP="00D1195D">
            <w:pPr>
              <w:jc w:val="right"/>
              <w:rPr>
                <w:rFonts w:ascii="Times New Roman" w:hAnsi="Times New Roman" w:cs="Times New Roman"/>
                <w:shd w:val="clear" w:color="auto" w:fill="FFFFFF"/>
              </w:rPr>
            </w:pPr>
            <w:r w:rsidRPr="00145DF5">
              <w:rPr>
                <w:rFonts w:ascii="Times New Roman" w:hAnsi="Times New Roman" w:cs="Times New Roman"/>
                <w:shd w:val="clear" w:color="auto" w:fill="FFFFFF"/>
              </w:rPr>
              <w:t>159</w:t>
            </w:r>
            <w:r w:rsidR="00D1195D" w:rsidRPr="00145DF5">
              <w:rPr>
                <w:rFonts w:ascii="Times New Roman" w:hAnsi="Times New Roman" w:cs="Times New Roman"/>
                <w:shd w:val="clear" w:color="auto" w:fill="FFFFFF"/>
              </w:rPr>
              <w:t xml:space="preserve"> </w:t>
            </w:r>
            <w:r w:rsidRPr="00145DF5">
              <w:rPr>
                <w:rFonts w:ascii="Times New Roman" w:hAnsi="Times New Roman" w:cs="Times New Roman"/>
                <w:shd w:val="clear" w:color="auto" w:fill="FFFFFF"/>
              </w:rPr>
              <w:t>-</w:t>
            </w:r>
            <w:r w:rsidR="00D1195D" w:rsidRPr="00145DF5">
              <w:rPr>
                <w:rFonts w:ascii="Times New Roman" w:hAnsi="Times New Roman" w:cs="Times New Roman"/>
                <w:shd w:val="clear" w:color="auto" w:fill="FFFFFF"/>
              </w:rPr>
              <w:t xml:space="preserve"> </w:t>
            </w:r>
            <w:r w:rsidRPr="00145DF5">
              <w:rPr>
                <w:rFonts w:ascii="Times New Roman" w:hAnsi="Times New Roman" w:cs="Times New Roman"/>
                <w:shd w:val="clear" w:color="auto" w:fill="FFFFFF"/>
              </w:rPr>
              <w:t>4200</w:t>
            </w:r>
          </w:p>
        </w:tc>
      </w:tr>
      <w:tr w:rsidR="00145DF5" w:rsidRPr="00145DF5" w14:paraId="0FE54E55" w14:textId="77777777" w:rsidTr="00D1195D">
        <w:tc>
          <w:tcPr>
            <w:tcW w:w="1121" w:type="dxa"/>
          </w:tcPr>
          <w:p w14:paraId="69ECDB92" w14:textId="2F6C0A86" w:rsidR="00181274" w:rsidRPr="00145DF5" w:rsidRDefault="00181274" w:rsidP="00D1195D">
            <w:pPr>
              <w:jc w:val="right"/>
              <w:rPr>
                <w:rFonts w:ascii="Times New Roman" w:hAnsi="Times New Roman" w:cs="Times New Roman"/>
                <w:shd w:val="clear" w:color="auto" w:fill="FFFFFF"/>
              </w:rPr>
            </w:pPr>
            <w:proofErr w:type="spellStart"/>
            <w:r w:rsidRPr="00145DF5">
              <w:rPr>
                <w:rFonts w:ascii="Times New Roman" w:hAnsi="Times New Roman" w:cs="Times New Roman"/>
                <w:shd w:val="clear" w:color="auto" w:fill="FFFFFF"/>
              </w:rPr>
              <w:t>Oil&amp;Gas</w:t>
            </w:r>
            <w:proofErr w:type="spellEnd"/>
          </w:p>
        </w:tc>
        <w:tc>
          <w:tcPr>
            <w:tcW w:w="1004" w:type="dxa"/>
          </w:tcPr>
          <w:p w14:paraId="3EB05C87" w14:textId="2D8A3961" w:rsidR="00181274" w:rsidRPr="00145DF5" w:rsidRDefault="00ED1393"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1150.21</w:t>
            </w:r>
          </w:p>
        </w:tc>
        <w:tc>
          <w:tcPr>
            <w:tcW w:w="1004" w:type="dxa"/>
          </w:tcPr>
          <w:p w14:paraId="63E94122" w14:textId="77777777" w:rsidR="00ED1393" w:rsidRPr="00145DF5" w:rsidRDefault="00ED1393"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431.5</w:t>
            </w:r>
          </w:p>
          <w:p w14:paraId="0EDA7233" w14:textId="77777777" w:rsidR="00181274" w:rsidRPr="00145DF5" w:rsidRDefault="00181274" w:rsidP="00D1195D">
            <w:pPr>
              <w:jc w:val="right"/>
              <w:rPr>
                <w:rFonts w:ascii="Times New Roman" w:hAnsi="Times New Roman" w:cs="Times New Roman"/>
                <w:shd w:val="clear" w:color="auto" w:fill="FFFFFF"/>
              </w:rPr>
            </w:pPr>
          </w:p>
        </w:tc>
        <w:tc>
          <w:tcPr>
            <w:tcW w:w="1004" w:type="dxa"/>
          </w:tcPr>
          <w:p w14:paraId="65337BB5" w14:textId="7A271E2B" w:rsidR="00ED1393" w:rsidRPr="00145DF5" w:rsidRDefault="00D1195D"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w:t>
            </w:r>
            <w:r w:rsidR="00ED1393" w:rsidRPr="00145DF5">
              <w:rPr>
                <w:rFonts w:ascii="Times New Roman" w:hAnsi="Times New Roman" w:cs="Times New Roman"/>
                <w:sz w:val="21"/>
                <w:szCs w:val="21"/>
              </w:rPr>
              <w:t>-</w:t>
            </w:r>
            <w:r w:rsidRPr="00145DF5">
              <w:rPr>
                <w:rFonts w:ascii="Times New Roman" w:hAnsi="Times New Roman" w:cs="Times New Roman"/>
                <w:sz w:val="21"/>
                <w:szCs w:val="21"/>
              </w:rPr>
              <w:t>)</w:t>
            </w:r>
            <w:r w:rsidR="00ED1393" w:rsidRPr="00145DF5">
              <w:rPr>
                <w:rFonts w:ascii="Times New Roman" w:hAnsi="Times New Roman" w:cs="Times New Roman"/>
                <w:sz w:val="21"/>
                <w:szCs w:val="21"/>
              </w:rPr>
              <w:t>0.05</w:t>
            </w:r>
          </w:p>
          <w:p w14:paraId="6D5BC91E" w14:textId="77777777" w:rsidR="00181274" w:rsidRPr="00145DF5" w:rsidRDefault="00181274" w:rsidP="00D1195D">
            <w:pPr>
              <w:jc w:val="right"/>
              <w:rPr>
                <w:rFonts w:ascii="Times New Roman" w:hAnsi="Times New Roman" w:cs="Times New Roman"/>
                <w:shd w:val="clear" w:color="auto" w:fill="FFFFFF"/>
              </w:rPr>
            </w:pPr>
          </w:p>
        </w:tc>
        <w:tc>
          <w:tcPr>
            <w:tcW w:w="1238" w:type="dxa"/>
          </w:tcPr>
          <w:p w14:paraId="369F7DEA" w14:textId="46E76A8D" w:rsidR="00ED1393" w:rsidRPr="00145DF5" w:rsidRDefault="00D1195D"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w:t>
            </w:r>
            <w:r w:rsidR="00ED1393" w:rsidRPr="00145DF5">
              <w:rPr>
                <w:rFonts w:ascii="Times New Roman" w:hAnsi="Times New Roman" w:cs="Times New Roman"/>
                <w:sz w:val="21"/>
                <w:szCs w:val="21"/>
              </w:rPr>
              <w:t>-</w:t>
            </w:r>
            <w:r w:rsidRPr="00145DF5">
              <w:rPr>
                <w:rFonts w:ascii="Times New Roman" w:hAnsi="Times New Roman" w:cs="Times New Roman"/>
                <w:sz w:val="21"/>
                <w:szCs w:val="21"/>
              </w:rPr>
              <w:t>)</w:t>
            </w:r>
            <w:r w:rsidR="00ED1393" w:rsidRPr="00145DF5">
              <w:rPr>
                <w:rFonts w:ascii="Times New Roman" w:hAnsi="Times New Roman" w:cs="Times New Roman"/>
                <w:sz w:val="21"/>
                <w:szCs w:val="21"/>
              </w:rPr>
              <w:t>0.877</w:t>
            </w:r>
          </w:p>
          <w:p w14:paraId="753F85BF" w14:textId="77777777" w:rsidR="00181274" w:rsidRPr="00145DF5" w:rsidRDefault="00181274" w:rsidP="00D1195D">
            <w:pPr>
              <w:jc w:val="right"/>
              <w:rPr>
                <w:rFonts w:ascii="Times New Roman" w:hAnsi="Times New Roman" w:cs="Times New Roman"/>
                <w:shd w:val="clear" w:color="auto" w:fill="FFFFFF"/>
              </w:rPr>
            </w:pPr>
          </w:p>
        </w:tc>
        <w:tc>
          <w:tcPr>
            <w:tcW w:w="1157" w:type="dxa"/>
          </w:tcPr>
          <w:p w14:paraId="0E4C5729" w14:textId="77777777" w:rsidR="00ED1393" w:rsidRPr="00145DF5" w:rsidRDefault="00ED1393"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0.375</w:t>
            </w:r>
          </w:p>
          <w:p w14:paraId="20FAE859" w14:textId="77777777" w:rsidR="00181274" w:rsidRPr="00145DF5" w:rsidRDefault="00181274" w:rsidP="00D1195D">
            <w:pPr>
              <w:jc w:val="right"/>
              <w:rPr>
                <w:rFonts w:ascii="Times New Roman" w:hAnsi="Times New Roman" w:cs="Times New Roman"/>
                <w:shd w:val="clear" w:color="auto" w:fill="FFFFFF"/>
              </w:rPr>
            </w:pPr>
          </w:p>
        </w:tc>
        <w:tc>
          <w:tcPr>
            <w:tcW w:w="1470" w:type="dxa"/>
          </w:tcPr>
          <w:p w14:paraId="54B070D4" w14:textId="417C02E3" w:rsidR="00181274" w:rsidRPr="00145DF5" w:rsidRDefault="00ED1393" w:rsidP="00D1195D">
            <w:pPr>
              <w:jc w:val="right"/>
              <w:rPr>
                <w:rFonts w:ascii="Times New Roman" w:hAnsi="Times New Roman" w:cs="Times New Roman"/>
                <w:shd w:val="clear" w:color="auto" w:fill="FFFFFF"/>
              </w:rPr>
            </w:pPr>
            <w:r w:rsidRPr="00145DF5">
              <w:rPr>
                <w:rFonts w:ascii="Times New Roman" w:hAnsi="Times New Roman" w:cs="Times New Roman"/>
                <w:shd w:val="clear" w:color="auto" w:fill="FFFFFF"/>
              </w:rPr>
              <w:t>210</w:t>
            </w:r>
            <w:r w:rsidR="00D1195D" w:rsidRPr="00145DF5">
              <w:rPr>
                <w:rFonts w:ascii="Times New Roman" w:hAnsi="Times New Roman" w:cs="Times New Roman"/>
                <w:shd w:val="clear" w:color="auto" w:fill="FFFFFF"/>
              </w:rPr>
              <w:t xml:space="preserve"> </w:t>
            </w:r>
            <w:r w:rsidRPr="00145DF5">
              <w:rPr>
                <w:rFonts w:ascii="Times New Roman" w:hAnsi="Times New Roman" w:cs="Times New Roman"/>
                <w:shd w:val="clear" w:color="auto" w:fill="FFFFFF"/>
              </w:rPr>
              <w:t>-</w:t>
            </w:r>
            <w:r w:rsidR="00D1195D" w:rsidRPr="00145DF5">
              <w:rPr>
                <w:rFonts w:ascii="Times New Roman" w:hAnsi="Times New Roman" w:cs="Times New Roman"/>
                <w:shd w:val="clear" w:color="auto" w:fill="FFFFFF"/>
              </w:rPr>
              <w:t xml:space="preserve"> </w:t>
            </w:r>
            <w:r w:rsidRPr="00145DF5">
              <w:rPr>
                <w:rFonts w:ascii="Times New Roman" w:hAnsi="Times New Roman" w:cs="Times New Roman"/>
                <w:shd w:val="clear" w:color="auto" w:fill="FFFFFF"/>
              </w:rPr>
              <w:t>2068</w:t>
            </w:r>
          </w:p>
        </w:tc>
      </w:tr>
      <w:tr w:rsidR="00145DF5" w:rsidRPr="00145DF5" w14:paraId="320E6BAE" w14:textId="77777777" w:rsidTr="00D1195D">
        <w:tc>
          <w:tcPr>
            <w:tcW w:w="1121" w:type="dxa"/>
          </w:tcPr>
          <w:p w14:paraId="6AFADA22" w14:textId="35AB2D34" w:rsidR="00181274" w:rsidRPr="00145DF5" w:rsidRDefault="00181274" w:rsidP="00D1195D">
            <w:pPr>
              <w:jc w:val="right"/>
              <w:rPr>
                <w:rFonts w:ascii="Times New Roman" w:hAnsi="Times New Roman" w:cs="Times New Roman"/>
                <w:shd w:val="clear" w:color="auto" w:fill="FFFFFF"/>
              </w:rPr>
            </w:pPr>
            <w:r w:rsidRPr="00145DF5">
              <w:rPr>
                <w:rFonts w:ascii="Times New Roman" w:hAnsi="Times New Roman" w:cs="Times New Roman"/>
                <w:shd w:val="clear" w:color="auto" w:fill="FFFFFF"/>
              </w:rPr>
              <w:t>Nuclear</w:t>
            </w:r>
          </w:p>
        </w:tc>
        <w:tc>
          <w:tcPr>
            <w:tcW w:w="1004" w:type="dxa"/>
          </w:tcPr>
          <w:p w14:paraId="0B91B2C0" w14:textId="77777777" w:rsidR="00ED1393" w:rsidRPr="00145DF5" w:rsidRDefault="00ED1393"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1298.89</w:t>
            </w:r>
          </w:p>
          <w:p w14:paraId="348F4097" w14:textId="77777777" w:rsidR="00181274" w:rsidRPr="00145DF5" w:rsidRDefault="00181274" w:rsidP="00D1195D">
            <w:pPr>
              <w:jc w:val="right"/>
              <w:rPr>
                <w:rFonts w:ascii="Times New Roman" w:hAnsi="Times New Roman" w:cs="Times New Roman"/>
                <w:shd w:val="clear" w:color="auto" w:fill="FFFFFF"/>
              </w:rPr>
            </w:pPr>
          </w:p>
        </w:tc>
        <w:tc>
          <w:tcPr>
            <w:tcW w:w="1004" w:type="dxa"/>
          </w:tcPr>
          <w:p w14:paraId="335337C0" w14:textId="77777777" w:rsidR="00ED1393" w:rsidRPr="00145DF5" w:rsidRDefault="00ED1393"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236.54</w:t>
            </w:r>
          </w:p>
          <w:p w14:paraId="76ADAC9B" w14:textId="77777777" w:rsidR="00181274" w:rsidRPr="00145DF5" w:rsidRDefault="00181274" w:rsidP="00D1195D">
            <w:pPr>
              <w:jc w:val="right"/>
              <w:rPr>
                <w:rFonts w:ascii="Times New Roman" w:hAnsi="Times New Roman" w:cs="Times New Roman"/>
                <w:shd w:val="clear" w:color="auto" w:fill="FFFFFF"/>
              </w:rPr>
            </w:pPr>
          </w:p>
        </w:tc>
        <w:tc>
          <w:tcPr>
            <w:tcW w:w="1004" w:type="dxa"/>
          </w:tcPr>
          <w:p w14:paraId="3026F7A8" w14:textId="003DE710" w:rsidR="00ED1393" w:rsidRPr="00145DF5" w:rsidRDefault="00D1195D"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w:t>
            </w:r>
            <w:r w:rsidR="00ED1393" w:rsidRPr="00145DF5">
              <w:rPr>
                <w:rFonts w:ascii="Times New Roman" w:hAnsi="Times New Roman" w:cs="Times New Roman"/>
                <w:sz w:val="21"/>
                <w:szCs w:val="21"/>
              </w:rPr>
              <w:t>-</w:t>
            </w:r>
            <w:r w:rsidRPr="00145DF5">
              <w:rPr>
                <w:rFonts w:ascii="Times New Roman" w:hAnsi="Times New Roman" w:cs="Times New Roman"/>
                <w:sz w:val="21"/>
                <w:szCs w:val="21"/>
              </w:rPr>
              <w:t>)</w:t>
            </w:r>
            <w:r w:rsidR="00ED1393" w:rsidRPr="00145DF5">
              <w:rPr>
                <w:rFonts w:ascii="Times New Roman" w:hAnsi="Times New Roman" w:cs="Times New Roman"/>
                <w:sz w:val="21"/>
                <w:szCs w:val="21"/>
              </w:rPr>
              <w:t>2.12</w:t>
            </w:r>
          </w:p>
          <w:p w14:paraId="7FC3A8A5" w14:textId="77777777" w:rsidR="00181274" w:rsidRPr="00145DF5" w:rsidRDefault="00181274" w:rsidP="00D1195D">
            <w:pPr>
              <w:jc w:val="right"/>
              <w:rPr>
                <w:rFonts w:ascii="Times New Roman" w:hAnsi="Times New Roman" w:cs="Times New Roman"/>
                <w:shd w:val="clear" w:color="auto" w:fill="FFFFFF"/>
              </w:rPr>
            </w:pPr>
          </w:p>
        </w:tc>
        <w:tc>
          <w:tcPr>
            <w:tcW w:w="1238" w:type="dxa"/>
          </w:tcPr>
          <w:p w14:paraId="456A535A" w14:textId="77777777" w:rsidR="00ED1393" w:rsidRPr="00145DF5" w:rsidRDefault="00ED1393"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2.68</w:t>
            </w:r>
          </w:p>
          <w:p w14:paraId="1029C957" w14:textId="77777777" w:rsidR="00181274" w:rsidRPr="00145DF5" w:rsidRDefault="00181274" w:rsidP="00D1195D">
            <w:pPr>
              <w:jc w:val="right"/>
              <w:rPr>
                <w:rFonts w:ascii="Times New Roman" w:hAnsi="Times New Roman" w:cs="Times New Roman"/>
                <w:shd w:val="clear" w:color="auto" w:fill="FFFFFF"/>
              </w:rPr>
            </w:pPr>
          </w:p>
        </w:tc>
        <w:tc>
          <w:tcPr>
            <w:tcW w:w="1157" w:type="dxa"/>
          </w:tcPr>
          <w:p w14:paraId="03311261" w14:textId="77777777" w:rsidR="00ED1393" w:rsidRPr="00145DF5" w:rsidRDefault="00ED1393"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0.182</w:t>
            </w:r>
          </w:p>
          <w:p w14:paraId="2E1DCAC6" w14:textId="77777777" w:rsidR="00181274" w:rsidRPr="00145DF5" w:rsidRDefault="00181274" w:rsidP="00D1195D">
            <w:pPr>
              <w:jc w:val="right"/>
              <w:rPr>
                <w:rFonts w:ascii="Times New Roman" w:hAnsi="Times New Roman" w:cs="Times New Roman"/>
                <w:shd w:val="clear" w:color="auto" w:fill="FFFFFF"/>
              </w:rPr>
            </w:pPr>
          </w:p>
        </w:tc>
        <w:tc>
          <w:tcPr>
            <w:tcW w:w="1470" w:type="dxa"/>
          </w:tcPr>
          <w:p w14:paraId="47F8E24C" w14:textId="64414D25" w:rsidR="00181274" w:rsidRPr="00145DF5" w:rsidRDefault="00ED1393" w:rsidP="00D1195D">
            <w:pPr>
              <w:jc w:val="right"/>
              <w:rPr>
                <w:rFonts w:ascii="Times New Roman" w:hAnsi="Times New Roman" w:cs="Times New Roman"/>
                <w:shd w:val="clear" w:color="auto" w:fill="FFFFFF"/>
              </w:rPr>
            </w:pPr>
            <w:r w:rsidRPr="00145DF5">
              <w:rPr>
                <w:rFonts w:ascii="Times New Roman" w:hAnsi="Times New Roman" w:cs="Times New Roman"/>
                <w:shd w:val="clear" w:color="auto" w:fill="FFFFFF"/>
              </w:rPr>
              <w:t>626</w:t>
            </w:r>
            <w:r w:rsidR="00D1195D" w:rsidRPr="00145DF5">
              <w:rPr>
                <w:rFonts w:ascii="Times New Roman" w:hAnsi="Times New Roman" w:cs="Times New Roman"/>
                <w:shd w:val="clear" w:color="auto" w:fill="FFFFFF"/>
              </w:rPr>
              <w:t xml:space="preserve"> </w:t>
            </w:r>
            <w:r w:rsidRPr="00145DF5">
              <w:rPr>
                <w:rFonts w:ascii="Times New Roman" w:hAnsi="Times New Roman" w:cs="Times New Roman"/>
                <w:shd w:val="clear" w:color="auto" w:fill="FFFFFF"/>
              </w:rPr>
              <w:t>-</w:t>
            </w:r>
            <w:r w:rsidR="00D1195D" w:rsidRPr="00145DF5">
              <w:rPr>
                <w:rFonts w:ascii="Times New Roman" w:hAnsi="Times New Roman" w:cs="Times New Roman"/>
                <w:shd w:val="clear" w:color="auto" w:fill="FFFFFF"/>
              </w:rPr>
              <w:t xml:space="preserve"> </w:t>
            </w:r>
            <w:r w:rsidRPr="00145DF5">
              <w:rPr>
                <w:rFonts w:ascii="Times New Roman" w:hAnsi="Times New Roman" w:cs="Times New Roman"/>
                <w:shd w:val="clear" w:color="auto" w:fill="FFFFFF"/>
              </w:rPr>
              <w:t>1436</w:t>
            </w:r>
          </w:p>
        </w:tc>
      </w:tr>
      <w:tr w:rsidR="00145DF5" w:rsidRPr="00145DF5" w14:paraId="57CD0C79" w14:textId="77777777" w:rsidTr="00D1195D">
        <w:tc>
          <w:tcPr>
            <w:tcW w:w="1121" w:type="dxa"/>
          </w:tcPr>
          <w:p w14:paraId="6E45C587" w14:textId="111F2347" w:rsidR="00181274" w:rsidRPr="00145DF5" w:rsidRDefault="00181274" w:rsidP="00D1195D">
            <w:pPr>
              <w:jc w:val="right"/>
              <w:rPr>
                <w:rFonts w:ascii="Times New Roman" w:hAnsi="Times New Roman" w:cs="Times New Roman"/>
                <w:shd w:val="clear" w:color="auto" w:fill="FFFFFF"/>
              </w:rPr>
            </w:pPr>
            <w:r w:rsidRPr="00145DF5">
              <w:rPr>
                <w:rFonts w:ascii="Times New Roman" w:hAnsi="Times New Roman" w:cs="Times New Roman"/>
                <w:shd w:val="clear" w:color="auto" w:fill="FFFFFF"/>
              </w:rPr>
              <w:t>Wind</w:t>
            </w:r>
          </w:p>
        </w:tc>
        <w:tc>
          <w:tcPr>
            <w:tcW w:w="1004" w:type="dxa"/>
          </w:tcPr>
          <w:p w14:paraId="72FD6646" w14:textId="77777777" w:rsidR="00E84797" w:rsidRPr="00145DF5" w:rsidRDefault="00E84797"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764.81</w:t>
            </w:r>
          </w:p>
          <w:p w14:paraId="05B7CBA6" w14:textId="77777777" w:rsidR="00181274" w:rsidRPr="00145DF5" w:rsidRDefault="00181274" w:rsidP="00D1195D">
            <w:pPr>
              <w:jc w:val="right"/>
              <w:rPr>
                <w:rFonts w:ascii="Times New Roman" w:hAnsi="Times New Roman" w:cs="Times New Roman"/>
                <w:shd w:val="clear" w:color="auto" w:fill="FFFFFF"/>
              </w:rPr>
            </w:pPr>
          </w:p>
        </w:tc>
        <w:tc>
          <w:tcPr>
            <w:tcW w:w="1004" w:type="dxa"/>
          </w:tcPr>
          <w:p w14:paraId="55890E91" w14:textId="77777777" w:rsidR="00E84797" w:rsidRPr="00145DF5" w:rsidRDefault="00E84797"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672.96</w:t>
            </w:r>
          </w:p>
          <w:p w14:paraId="770C5FAA" w14:textId="77777777" w:rsidR="00181274" w:rsidRPr="00145DF5" w:rsidRDefault="00181274" w:rsidP="00D1195D">
            <w:pPr>
              <w:jc w:val="right"/>
              <w:rPr>
                <w:rFonts w:ascii="Times New Roman" w:hAnsi="Times New Roman" w:cs="Times New Roman"/>
                <w:shd w:val="clear" w:color="auto" w:fill="FFFFFF"/>
              </w:rPr>
            </w:pPr>
          </w:p>
        </w:tc>
        <w:tc>
          <w:tcPr>
            <w:tcW w:w="1004" w:type="dxa"/>
          </w:tcPr>
          <w:p w14:paraId="4F131233" w14:textId="77777777" w:rsidR="00E84797" w:rsidRPr="00145DF5" w:rsidRDefault="00E84797"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0.972</w:t>
            </w:r>
          </w:p>
          <w:p w14:paraId="30BEFE16" w14:textId="77777777" w:rsidR="00181274" w:rsidRPr="00145DF5" w:rsidRDefault="00181274" w:rsidP="00D1195D">
            <w:pPr>
              <w:jc w:val="right"/>
              <w:rPr>
                <w:rFonts w:ascii="Times New Roman" w:hAnsi="Times New Roman" w:cs="Times New Roman"/>
                <w:shd w:val="clear" w:color="auto" w:fill="FFFFFF"/>
              </w:rPr>
            </w:pPr>
          </w:p>
        </w:tc>
        <w:tc>
          <w:tcPr>
            <w:tcW w:w="1238" w:type="dxa"/>
          </w:tcPr>
          <w:p w14:paraId="5A848B75" w14:textId="77777777" w:rsidR="00E84797" w:rsidRPr="00145DF5" w:rsidRDefault="00E84797"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0.013</w:t>
            </w:r>
          </w:p>
          <w:p w14:paraId="2A265940" w14:textId="77777777" w:rsidR="00181274" w:rsidRPr="00145DF5" w:rsidRDefault="00181274" w:rsidP="00D1195D">
            <w:pPr>
              <w:jc w:val="right"/>
              <w:rPr>
                <w:rFonts w:ascii="Times New Roman" w:hAnsi="Times New Roman" w:cs="Times New Roman"/>
                <w:shd w:val="clear" w:color="auto" w:fill="FFFFFF"/>
              </w:rPr>
            </w:pPr>
          </w:p>
        </w:tc>
        <w:tc>
          <w:tcPr>
            <w:tcW w:w="1157" w:type="dxa"/>
          </w:tcPr>
          <w:p w14:paraId="622DB98D" w14:textId="77777777" w:rsidR="00E84797" w:rsidRPr="00145DF5" w:rsidRDefault="00E84797"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0.879</w:t>
            </w:r>
          </w:p>
          <w:p w14:paraId="1C3ABC20" w14:textId="77777777" w:rsidR="00181274" w:rsidRPr="00145DF5" w:rsidRDefault="00181274" w:rsidP="00D1195D">
            <w:pPr>
              <w:jc w:val="right"/>
              <w:rPr>
                <w:rFonts w:ascii="Times New Roman" w:hAnsi="Times New Roman" w:cs="Times New Roman"/>
                <w:shd w:val="clear" w:color="auto" w:fill="FFFFFF"/>
              </w:rPr>
            </w:pPr>
          </w:p>
        </w:tc>
        <w:tc>
          <w:tcPr>
            <w:tcW w:w="1470" w:type="dxa"/>
          </w:tcPr>
          <w:p w14:paraId="144FE33B" w14:textId="4437485E" w:rsidR="00181274" w:rsidRPr="00145DF5" w:rsidRDefault="00E84797" w:rsidP="00D1195D">
            <w:pPr>
              <w:jc w:val="right"/>
              <w:rPr>
                <w:rFonts w:ascii="Times New Roman" w:hAnsi="Times New Roman" w:cs="Times New Roman"/>
                <w:shd w:val="clear" w:color="auto" w:fill="FFFFFF"/>
              </w:rPr>
            </w:pPr>
            <w:r w:rsidRPr="00145DF5">
              <w:rPr>
                <w:rFonts w:ascii="Times New Roman" w:hAnsi="Times New Roman" w:cs="Times New Roman"/>
                <w:shd w:val="clear" w:color="auto" w:fill="FFFFFF"/>
              </w:rPr>
              <w:t>0</w:t>
            </w:r>
            <w:r w:rsidR="00D1195D" w:rsidRPr="00145DF5">
              <w:rPr>
                <w:rFonts w:ascii="Times New Roman" w:hAnsi="Times New Roman" w:cs="Times New Roman"/>
                <w:shd w:val="clear" w:color="auto" w:fill="FFFFFF"/>
              </w:rPr>
              <w:t xml:space="preserve"> </w:t>
            </w:r>
            <w:r w:rsidRPr="00145DF5">
              <w:rPr>
                <w:rFonts w:ascii="Times New Roman" w:hAnsi="Times New Roman" w:cs="Times New Roman"/>
                <w:shd w:val="clear" w:color="auto" w:fill="FFFFFF"/>
              </w:rPr>
              <w:t>-</w:t>
            </w:r>
            <w:r w:rsidR="00D1195D" w:rsidRPr="00145DF5">
              <w:rPr>
                <w:rFonts w:ascii="Times New Roman" w:hAnsi="Times New Roman" w:cs="Times New Roman"/>
                <w:shd w:val="clear" w:color="auto" w:fill="FFFFFF"/>
              </w:rPr>
              <w:t xml:space="preserve"> </w:t>
            </w:r>
            <w:r w:rsidRPr="00145DF5">
              <w:rPr>
                <w:rFonts w:ascii="Times New Roman" w:hAnsi="Times New Roman" w:cs="Times New Roman"/>
                <w:shd w:val="clear" w:color="auto" w:fill="FFFFFF"/>
              </w:rPr>
              <w:t>2756</w:t>
            </w:r>
          </w:p>
        </w:tc>
      </w:tr>
      <w:tr w:rsidR="00145DF5" w:rsidRPr="00145DF5" w14:paraId="6AD41128" w14:textId="77777777" w:rsidTr="00D1195D">
        <w:tc>
          <w:tcPr>
            <w:tcW w:w="1121" w:type="dxa"/>
          </w:tcPr>
          <w:p w14:paraId="70646714" w14:textId="702BC4F7" w:rsidR="00181274" w:rsidRPr="00145DF5" w:rsidRDefault="00181274" w:rsidP="00D1195D">
            <w:pPr>
              <w:jc w:val="right"/>
              <w:rPr>
                <w:rFonts w:ascii="Times New Roman" w:hAnsi="Times New Roman" w:cs="Times New Roman"/>
                <w:shd w:val="clear" w:color="auto" w:fill="FFFFFF"/>
              </w:rPr>
            </w:pPr>
            <w:r w:rsidRPr="00145DF5">
              <w:rPr>
                <w:rFonts w:ascii="Times New Roman" w:hAnsi="Times New Roman" w:cs="Times New Roman"/>
                <w:shd w:val="clear" w:color="auto" w:fill="FFFFFF"/>
              </w:rPr>
              <w:t>Solar</w:t>
            </w:r>
          </w:p>
        </w:tc>
        <w:tc>
          <w:tcPr>
            <w:tcW w:w="1004" w:type="dxa"/>
          </w:tcPr>
          <w:p w14:paraId="1D3A4A83" w14:textId="77777777" w:rsidR="00E84797" w:rsidRPr="00145DF5" w:rsidRDefault="00E84797"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153.671</w:t>
            </w:r>
          </w:p>
          <w:p w14:paraId="56D36466" w14:textId="77777777" w:rsidR="00181274" w:rsidRPr="00145DF5" w:rsidRDefault="00181274" w:rsidP="00D1195D">
            <w:pPr>
              <w:jc w:val="right"/>
              <w:rPr>
                <w:rFonts w:ascii="Times New Roman" w:hAnsi="Times New Roman" w:cs="Times New Roman"/>
                <w:shd w:val="clear" w:color="auto" w:fill="FFFFFF"/>
              </w:rPr>
            </w:pPr>
          </w:p>
        </w:tc>
        <w:tc>
          <w:tcPr>
            <w:tcW w:w="1004" w:type="dxa"/>
          </w:tcPr>
          <w:p w14:paraId="1BC82722" w14:textId="77777777" w:rsidR="00E84797" w:rsidRPr="00145DF5" w:rsidRDefault="00E84797"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225.67</w:t>
            </w:r>
          </w:p>
          <w:p w14:paraId="06BF79E5" w14:textId="77777777" w:rsidR="00181274" w:rsidRPr="00145DF5" w:rsidRDefault="00181274" w:rsidP="00D1195D">
            <w:pPr>
              <w:jc w:val="right"/>
              <w:rPr>
                <w:rFonts w:ascii="Times New Roman" w:hAnsi="Times New Roman" w:cs="Times New Roman"/>
                <w:shd w:val="clear" w:color="auto" w:fill="FFFFFF"/>
              </w:rPr>
            </w:pPr>
          </w:p>
        </w:tc>
        <w:tc>
          <w:tcPr>
            <w:tcW w:w="1004" w:type="dxa"/>
          </w:tcPr>
          <w:p w14:paraId="15C83277" w14:textId="77777777" w:rsidR="00E84797" w:rsidRPr="00145DF5" w:rsidRDefault="00E84797"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1.304</w:t>
            </w:r>
          </w:p>
          <w:p w14:paraId="7AB3FBB0" w14:textId="77777777" w:rsidR="00181274" w:rsidRPr="00145DF5" w:rsidRDefault="00181274" w:rsidP="00D1195D">
            <w:pPr>
              <w:jc w:val="right"/>
              <w:rPr>
                <w:rFonts w:ascii="Times New Roman" w:hAnsi="Times New Roman" w:cs="Times New Roman"/>
                <w:shd w:val="clear" w:color="auto" w:fill="FFFFFF"/>
              </w:rPr>
            </w:pPr>
          </w:p>
        </w:tc>
        <w:tc>
          <w:tcPr>
            <w:tcW w:w="1238" w:type="dxa"/>
          </w:tcPr>
          <w:p w14:paraId="5B0E36BA" w14:textId="77777777" w:rsidR="00E84797" w:rsidRPr="00145DF5" w:rsidRDefault="00E84797"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0.366</w:t>
            </w:r>
          </w:p>
          <w:p w14:paraId="65CB834D" w14:textId="77777777" w:rsidR="00181274" w:rsidRPr="00145DF5" w:rsidRDefault="00181274" w:rsidP="00D1195D">
            <w:pPr>
              <w:jc w:val="right"/>
              <w:rPr>
                <w:rFonts w:ascii="Times New Roman" w:hAnsi="Times New Roman" w:cs="Times New Roman"/>
                <w:shd w:val="clear" w:color="auto" w:fill="FFFFFF"/>
              </w:rPr>
            </w:pPr>
          </w:p>
        </w:tc>
        <w:tc>
          <w:tcPr>
            <w:tcW w:w="1157" w:type="dxa"/>
          </w:tcPr>
          <w:p w14:paraId="78DF867F" w14:textId="77777777" w:rsidR="00E84797" w:rsidRPr="00145DF5" w:rsidRDefault="00E84797"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1.468</w:t>
            </w:r>
          </w:p>
          <w:p w14:paraId="4B78FE42" w14:textId="77777777" w:rsidR="00181274" w:rsidRPr="00145DF5" w:rsidRDefault="00181274" w:rsidP="00D1195D">
            <w:pPr>
              <w:jc w:val="right"/>
              <w:rPr>
                <w:rFonts w:ascii="Times New Roman" w:hAnsi="Times New Roman" w:cs="Times New Roman"/>
                <w:shd w:val="clear" w:color="auto" w:fill="FFFFFF"/>
              </w:rPr>
            </w:pPr>
          </w:p>
        </w:tc>
        <w:tc>
          <w:tcPr>
            <w:tcW w:w="1470" w:type="dxa"/>
          </w:tcPr>
          <w:p w14:paraId="7BBF0948" w14:textId="04F9E169" w:rsidR="00181274" w:rsidRPr="00145DF5" w:rsidRDefault="00E84797" w:rsidP="00D1195D">
            <w:pPr>
              <w:jc w:val="right"/>
              <w:rPr>
                <w:rFonts w:ascii="Times New Roman" w:hAnsi="Times New Roman" w:cs="Times New Roman"/>
                <w:shd w:val="clear" w:color="auto" w:fill="FFFFFF"/>
              </w:rPr>
            </w:pPr>
            <w:r w:rsidRPr="00145DF5">
              <w:rPr>
                <w:rFonts w:ascii="Times New Roman" w:hAnsi="Times New Roman" w:cs="Times New Roman"/>
                <w:shd w:val="clear" w:color="auto" w:fill="FFFFFF"/>
              </w:rPr>
              <w:t>0</w:t>
            </w:r>
            <w:r w:rsidR="00D1195D" w:rsidRPr="00145DF5">
              <w:rPr>
                <w:rFonts w:ascii="Times New Roman" w:hAnsi="Times New Roman" w:cs="Times New Roman"/>
                <w:shd w:val="clear" w:color="auto" w:fill="FFFFFF"/>
              </w:rPr>
              <w:t xml:space="preserve"> </w:t>
            </w:r>
            <w:r w:rsidRPr="00145DF5">
              <w:rPr>
                <w:rFonts w:ascii="Times New Roman" w:hAnsi="Times New Roman" w:cs="Times New Roman"/>
                <w:shd w:val="clear" w:color="auto" w:fill="FFFFFF"/>
              </w:rPr>
              <w:t>-</w:t>
            </w:r>
            <w:r w:rsidR="00D1195D" w:rsidRPr="00145DF5">
              <w:rPr>
                <w:rFonts w:ascii="Times New Roman" w:hAnsi="Times New Roman" w:cs="Times New Roman"/>
                <w:shd w:val="clear" w:color="auto" w:fill="FFFFFF"/>
              </w:rPr>
              <w:t xml:space="preserve"> </w:t>
            </w:r>
            <w:r w:rsidRPr="00145DF5">
              <w:rPr>
                <w:rFonts w:ascii="Times New Roman" w:hAnsi="Times New Roman" w:cs="Times New Roman"/>
                <w:shd w:val="clear" w:color="auto" w:fill="FFFFFF"/>
              </w:rPr>
              <w:t>839</w:t>
            </w:r>
          </w:p>
        </w:tc>
      </w:tr>
      <w:tr w:rsidR="00145DF5" w:rsidRPr="00145DF5" w14:paraId="14340583" w14:textId="77777777" w:rsidTr="00D1195D">
        <w:tc>
          <w:tcPr>
            <w:tcW w:w="1121" w:type="dxa"/>
          </w:tcPr>
          <w:p w14:paraId="64A30B10" w14:textId="41ED62F9" w:rsidR="00181274" w:rsidRPr="00145DF5" w:rsidRDefault="00181274" w:rsidP="00D1195D">
            <w:pPr>
              <w:jc w:val="right"/>
              <w:rPr>
                <w:rFonts w:ascii="Times New Roman" w:hAnsi="Times New Roman" w:cs="Times New Roman"/>
                <w:shd w:val="clear" w:color="auto" w:fill="FFFFFF"/>
              </w:rPr>
            </w:pPr>
            <w:r w:rsidRPr="00145DF5">
              <w:rPr>
                <w:rFonts w:ascii="Times New Roman" w:hAnsi="Times New Roman" w:cs="Times New Roman"/>
                <w:shd w:val="clear" w:color="auto" w:fill="FFFFFF"/>
              </w:rPr>
              <w:lastRenderedPageBreak/>
              <w:t>Biomass</w:t>
            </w:r>
          </w:p>
        </w:tc>
        <w:tc>
          <w:tcPr>
            <w:tcW w:w="1004" w:type="dxa"/>
          </w:tcPr>
          <w:p w14:paraId="5DEC556E" w14:textId="36C6259C" w:rsidR="00181274" w:rsidRPr="00145DF5" w:rsidRDefault="00E84797"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58.25</w:t>
            </w:r>
          </w:p>
        </w:tc>
        <w:tc>
          <w:tcPr>
            <w:tcW w:w="1004" w:type="dxa"/>
          </w:tcPr>
          <w:p w14:paraId="4E963706" w14:textId="6A9D9CAC" w:rsidR="00181274" w:rsidRPr="00145DF5" w:rsidRDefault="00E84797"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14.02</w:t>
            </w:r>
          </w:p>
        </w:tc>
        <w:tc>
          <w:tcPr>
            <w:tcW w:w="1004" w:type="dxa"/>
          </w:tcPr>
          <w:p w14:paraId="73C9C7C1" w14:textId="673C2169" w:rsidR="00181274" w:rsidRPr="00145DF5" w:rsidRDefault="00D1195D"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w:t>
            </w:r>
            <w:r w:rsidR="00E84797" w:rsidRPr="00145DF5">
              <w:rPr>
                <w:rFonts w:ascii="Times New Roman" w:hAnsi="Times New Roman" w:cs="Times New Roman"/>
                <w:sz w:val="21"/>
                <w:szCs w:val="21"/>
              </w:rPr>
              <w:t>-</w:t>
            </w:r>
            <w:r w:rsidRPr="00145DF5">
              <w:rPr>
                <w:rFonts w:ascii="Times New Roman" w:hAnsi="Times New Roman" w:cs="Times New Roman"/>
                <w:sz w:val="21"/>
                <w:szCs w:val="21"/>
              </w:rPr>
              <w:t>)</w:t>
            </w:r>
            <w:r w:rsidR="00E84797" w:rsidRPr="00145DF5">
              <w:rPr>
                <w:rFonts w:ascii="Times New Roman" w:hAnsi="Times New Roman" w:cs="Times New Roman"/>
                <w:sz w:val="21"/>
                <w:szCs w:val="21"/>
              </w:rPr>
              <w:t>0.345</w:t>
            </w:r>
          </w:p>
        </w:tc>
        <w:tc>
          <w:tcPr>
            <w:tcW w:w="1238" w:type="dxa"/>
          </w:tcPr>
          <w:p w14:paraId="35479F45" w14:textId="2710086E" w:rsidR="00E84797" w:rsidRPr="00145DF5" w:rsidRDefault="00D1195D"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w:t>
            </w:r>
            <w:r w:rsidR="00E84797" w:rsidRPr="00145DF5">
              <w:rPr>
                <w:rFonts w:ascii="Times New Roman" w:hAnsi="Times New Roman" w:cs="Times New Roman"/>
                <w:sz w:val="21"/>
                <w:szCs w:val="21"/>
              </w:rPr>
              <w:t>-</w:t>
            </w:r>
            <w:r w:rsidRPr="00145DF5">
              <w:rPr>
                <w:rFonts w:ascii="Times New Roman" w:hAnsi="Times New Roman" w:cs="Times New Roman"/>
                <w:sz w:val="21"/>
                <w:szCs w:val="21"/>
              </w:rPr>
              <w:t>)</w:t>
            </w:r>
            <w:r w:rsidR="00E84797" w:rsidRPr="00145DF5">
              <w:rPr>
                <w:rFonts w:ascii="Times New Roman" w:hAnsi="Times New Roman" w:cs="Times New Roman"/>
                <w:sz w:val="21"/>
                <w:szCs w:val="21"/>
              </w:rPr>
              <w:t>0.676</w:t>
            </w:r>
          </w:p>
          <w:p w14:paraId="1F012A81" w14:textId="6C581579" w:rsidR="00E84797" w:rsidRPr="00145DF5" w:rsidRDefault="00E84797" w:rsidP="00D1195D">
            <w:pPr>
              <w:jc w:val="right"/>
              <w:rPr>
                <w:rFonts w:ascii="Times New Roman" w:hAnsi="Times New Roman" w:cs="Times New Roman"/>
              </w:rPr>
            </w:pPr>
          </w:p>
        </w:tc>
        <w:tc>
          <w:tcPr>
            <w:tcW w:w="1157" w:type="dxa"/>
          </w:tcPr>
          <w:p w14:paraId="0AC86637" w14:textId="0D32E504" w:rsidR="00181274" w:rsidRPr="00145DF5" w:rsidRDefault="00E84797"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0.240</w:t>
            </w:r>
          </w:p>
        </w:tc>
        <w:tc>
          <w:tcPr>
            <w:tcW w:w="1470" w:type="dxa"/>
          </w:tcPr>
          <w:p w14:paraId="45060D2B" w14:textId="4DFFC52F" w:rsidR="00181274" w:rsidRPr="00145DF5" w:rsidRDefault="00E84797" w:rsidP="00D1195D">
            <w:pPr>
              <w:jc w:val="right"/>
              <w:rPr>
                <w:rFonts w:ascii="Times New Roman" w:hAnsi="Times New Roman" w:cs="Times New Roman"/>
                <w:shd w:val="clear" w:color="auto" w:fill="FFFFFF"/>
              </w:rPr>
            </w:pPr>
            <w:r w:rsidRPr="00145DF5">
              <w:rPr>
                <w:rFonts w:ascii="Times New Roman" w:hAnsi="Times New Roman" w:cs="Times New Roman"/>
                <w:shd w:val="clear" w:color="auto" w:fill="FFFFFF"/>
              </w:rPr>
              <w:t>19</w:t>
            </w:r>
            <w:r w:rsidR="00D1195D" w:rsidRPr="00145DF5">
              <w:rPr>
                <w:rFonts w:ascii="Times New Roman" w:hAnsi="Times New Roman" w:cs="Times New Roman"/>
                <w:shd w:val="clear" w:color="auto" w:fill="FFFFFF"/>
              </w:rPr>
              <w:t xml:space="preserve"> </w:t>
            </w:r>
            <w:r w:rsidRPr="00145DF5">
              <w:rPr>
                <w:rFonts w:ascii="Times New Roman" w:hAnsi="Times New Roman" w:cs="Times New Roman"/>
                <w:shd w:val="clear" w:color="auto" w:fill="FFFFFF"/>
              </w:rPr>
              <w:t>-</w:t>
            </w:r>
            <w:r w:rsidR="00D1195D" w:rsidRPr="00145DF5">
              <w:rPr>
                <w:rFonts w:ascii="Times New Roman" w:hAnsi="Times New Roman" w:cs="Times New Roman"/>
                <w:shd w:val="clear" w:color="auto" w:fill="FFFFFF"/>
              </w:rPr>
              <w:t xml:space="preserve"> </w:t>
            </w:r>
            <w:r w:rsidRPr="00145DF5">
              <w:rPr>
                <w:rFonts w:ascii="Times New Roman" w:hAnsi="Times New Roman" w:cs="Times New Roman"/>
                <w:shd w:val="clear" w:color="auto" w:fill="FFFFFF"/>
              </w:rPr>
              <w:t>87</w:t>
            </w:r>
          </w:p>
        </w:tc>
      </w:tr>
      <w:tr w:rsidR="00145DF5" w:rsidRPr="00145DF5" w14:paraId="1257D8E1" w14:textId="77777777" w:rsidTr="00D1195D">
        <w:tc>
          <w:tcPr>
            <w:tcW w:w="1121" w:type="dxa"/>
          </w:tcPr>
          <w:p w14:paraId="59130F60" w14:textId="016F951E" w:rsidR="00181274" w:rsidRPr="00145DF5" w:rsidRDefault="00181274" w:rsidP="00D1195D">
            <w:pPr>
              <w:jc w:val="right"/>
              <w:rPr>
                <w:rFonts w:ascii="Times New Roman" w:hAnsi="Times New Roman" w:cs="Times New Roman"/>
                <w:shd w:val="clear" w:color="auto" w:fill="FFFFFF"/>
              </w:rPr>
            </w:pPr>
            <w:r w:rsidRPr="00145DF5">
              <w:rPr>
                <w:rFonts w:ascii="Times New Roman" w:hAnsi="Times New Roman" w:cs="Times New Roman"/>
                <w:shd w:val="clear" w:color="auto" w:fill="FFFFFF"/>
              </w:rPr>
              <w:t>Sold</w:t>
            </w:r>
          </w:p>
        </w:tc>
        <w:tc>
          <w:tcPr>
            <w:tcW w:w="1004" w:type="dxa"/>
          </w:tcPr>
          <w:p w14:paraId="4B41CAC3" w14:textId="299B6DFE" w:rsidR="00181274" w:rsidRPr="00145DF5" w:rsidRDefault="00931269"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248.417</w:t>
            </w:r>
          </w:p>
        </w:tc>
        <w:tc>
          <w:tcPr>
            <w:tcW w:w="1004" w:type="dxa"/>
          </w:tcPr>
          <w:p w14:paraId="360C8277" w14:textId="4AD77553" w:rsidR="00181274" w:rsidRPr="00145DF5" w:rsidRDefault="00931269"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700.098</w:t>
            </w:r>
          </w:p>
        </w:tc>
        <w:tc>
          <w:tcPr>
            <w:tcW w:w="1004" w:type="dxa"/>
          </w:tcPr>
          <w:p w14:paraId="18F5F117" w14:textId="49E5BE6D" w:rsidR="00181274" w:rsidRPr="00145DF5" w:rsidRDefault="00D1195D"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w:t>
            </w:r>
            <w:r w:rsidR="00931269" w:rsidRPr="00145DF5">
              <w:rPr>
                <w:rFonts w:ascii="Times New Roman" w:hAnsi="Times New Roman" w:cs="Times New Roman"/>
                <w:sz w:val="21"/>
                <w:szCs w:val="21"/>
              </w:rPr>
              <w:t>-</w:t>
            </w:r>
            <w:r w:rsidRPr="00145DF5">
              <w:rPr>
                <w:rFonts w:ascii="Times New Roman" w:hAnsi="Times New Roman" w:cs="Times New Roman"/>
                <w:sz w:val="21"/>
                <w:szCs w:val="21"/>
              </w:rPr>
              <w:t>)</w:t>
            </w:r>
            <w:r w:rsidR="00931269" w:rsidRPr="00145DF5">
              <w:rPr>
                <w:rFonts w:ascii="Times New Roman" w:hAnsi="Times New Roman" w:cs="Times New Roman"/>
                <w:sz w:val="21"/>
                <w:szCs w:val="21"/>
              </w:rPr>
              <w:t>0.248</w:t>
            </w:r>
          </w:p>
        </w:tc>
        <w:tc>
          <w:tcPr>
            <w:tcW w:w="1238" w:type="dxa"/>
          </w:tcPr>
          <w:p w14:paraId="2E2EBB60" w14:textId="29266BB0" w:rsidR="00181274" w:rsidRPr="00145DF5" w:rsidRDefault="00D1195D"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w:t>
            </w:r>
            <w:r w:rsidR="00931269" w:rsidRPr="00145DF5">
              <w:rPr>
                <w:rFonts w:ascii="Times New Roman" w:hAnsi="Times New Roman" w:cs="Times New Roman"/>
                <w:sz w:val="21"/>
                <w:szCs w:val="21"/>
              </w:rPr>
              <w:t>-</w:t>
            </w:r>
            <w:r w:rsidRPr="00145DF5">
              <w:rPr>
                <w:rFonts w:ascii="Times New Roman" w:hAnsi="Times New Roman" w:cs="Times New Roman"/>
                <w:sz w:val="21"/>
                <w:szCs w:val="21"/>
              </w:rPr>
              <w:t>)</w:t>
            </w:r>
            <w:r w:rsidR="00931269" w:rsidRPr="00145DF5">
              <w:rPr>
                <w:rFonts w:ascii="Times New Roman" w:hAnsi="Times New Roman" w:cs="Times New Roman"/>
                <w:sz w:val="21"/>
                <w:szCs w:val="21"/>
              </w:rPr>
              <w:t>0.458</w:t>
            </w:r>
          </w:p>
        </w:tc>
        <w:tc>
          <w:tcPr>
            <w:tcW w:w="1157" w:type="dxa"/>
          </w:tcPr>
          <w:p w14:paraId="51D7184F" w14:textId="38DECDDC" w:rsidR="00181274" w:rsidRPr="00145DF5" w:rsidRDefault="00931269"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2.818</w:t>
            </w:r>
          </w:p>
        </w:tc>
        <w:tc>
          <w:tcPr>
            <w:tcW w:w="1470" w:type="dxa"/>
          </w:tcPr>
          <w:p w14:paraId="43CC5EA6" w14:textId="587C0707" w:rsidR="00181274" w:rsidRPr="00145DF5" w:rsidRDefault="00931269" w:rsidP="00D1195D">
            <w:pPr>
              <w:pStyle w:val="HTMLPreformatted"/>
              <w:shd w:val="clear" w:color="auto" w:fill="FFFFFF"/>
              <w:wordWrap w:val="0"/>
              <w:jc w:val="right"/>
              <w:textAlignment w:val="baseline"/>
              <w:rPr>
                <w:rFonts w:ascii="Times New Roman" w:hAnsi="Times New Roman" w:cs="Times New Roman"/>
                <w:sz w:val="21"/>
                <w:szCs w:val="21"/>
              </w:rPr>
            </w:pPr>
            <w:r w:rsidRPr="00145DF5">
              <w:rPr>
                <w:rFonts w:ascii="Times New Roman" w:hAnsi="Times New Roman" w:cs="Times New Roman"/>
                <w:sz w:val="21"/>
                <w:szCs w:val="21"/>
              </w:rPr>
              <w:t>(-)2073</w:t>
            </w:r>
            <w:r w:rsidR="00D1195D" w:rsidRPr="00145DF5">
              <w:rPr>
                <w:rFonts w:ascii="Times New Roman" w:hAnsi="Times New Roman" w:cs="Times New Roman"/>
                <w:sz w:val="21"/>
                <w:szCs w:val="21"/>
              </w:rPr>
              <w:t xml:space="preserve"> - </w:t>
            </w:r>
            <w:r w:rsidRPr="00145DF5">
              <w:rPr>
                <w:rFonts w:ascii="Times New Roman" w:hAnsi="Times New Roman" w:cs="Times New Roman"/>
                <w:sz w:val="21"/>
                <w:szCs w:val="21"/>
              </w:rPr>
              <w:t>2025</w:t>
            </w:r>
          </w:p>
        </w:tc>
      </w:tr>
    </w:tbl>
    <w:p w14:paraId="6D8023BD" w14:textId="69A8C3EF" w:rsidR="00D1195D" w:rsidRPr="00145DF5" w:rsidRDefault="00D1195D">
      <w:pPr>
        <w:rPr>
          <w:rFonts w:ascii="Times New Roman" w:hAnsi="Times New Roman" w:cs="Times New Roman"/>
          <w:shd w:val="clear" w:color="auto" w:fill="FFFFFF"/>
        </w:rPr>
      </w:pPr>
    </w:p>
    <w:p w14:paraId="0A7194C6" w14:textId="42652774" w:rsidR="00ED2EE9" w:rsidRPr="00145DF5" w:rsidRDefault="00ED2EE9">
      <w:pPr>
        <w:rPr>
          <w:rFonts w:ascii="Times New Roman" w:hAnsi="Times New Roman" w:cs="Times New Roman"/>
          <w:shd w:val="clear" w:color="auto" w:fill="FFFFFF"/>
        </w:rPr>
      </w:pPr>
    </w:p>
    <w:p w14:paraId="3DA75778" w14:textId="77777777" w:rsidR="00ED2EE9" w:rsidRPr="00145DF5" w:rsidRDefault="00ED2EE9">
      <w:pPr>
        <w:rPr>
          <w:rFonts w:ascii="Times New Roman" w:hAnsi="Times New Roman" w:cs="Times New Roman"/>
          <w:shd w:val="clear" w:color="auto" w:fill="FFFFFF"/>
        </w:rPr>
      </w:pPr>
    </w:p>
    <w:p w14:paraId="3924B431" w14:textId="77777777" w:rsidR="006431EA" w:rsidRPr="00145DF5" w:rsidRDefault="00D1195D">
      <w:pPr>
        <w:rPr>
          <w:rFonts w:ascii="Times New Roman" w:hAnsi="Times New Roman" w:cs="Times New Roman"/>
          <w:b/>
          <w:bCs/>
          <w:shd w:val="clear" w:color="auto" w:fill="FFFFFF"/>
        </w:rPr>
      </w:pPr>
      <w:r w:rsidRPr="00145DF5">
        <w:rPr>
          <w:rFonts w:ascii="Times New Roman" w:hAnsi="Times New Roman" w:cs="Times New Roman"/>
          <w:b/>
          <w:bCs/>
          <w:shd w:val="clear" w:color="auto" w:fill="FFFFFF"/>
        </w:rPr>
        <w:t>Plots</w:t>
      </w:r>
    </w:p>
    <w:p w14:paraId="490C5A24" w14:textId="58220EED" w:rsidR="00C56148" w:rsidRPr="00145DF5" w:rsidRDefault="006431EA">
      <w:pPr>
        <w:rPr>
          <w:rFonts w:ascii="Times New Roman" w:hAnsi="Times New Roman" w:cs="Times New Roman"/>
          <w:b/>
          <w:bCs/>
          <w:shd w:val="clear" w:color="auto" w:fill="FFFFFF"/>
        </w:rPr>
      </w:pPr>
      <w:r w:rsidRPr="00145DF5">
        <w:rPr>
          <w:rFonts w:ascii="Times New Roman" w:hAnsi="Times New Roman" w:cs="Times New Roman"/>
          <w:shd w:val="clear" w:color="auto" w:fill="FFFFFF"/>
        </w:rPr>
        <w:t xml:space="preserve">seven day running average represented with orange                 </w:t>
      </w:r>
    </w:p>
    <w:p w14:paraId="0E07376B" w14:textId="74309016" w:rsidR="00D1195D" w:rsidRPr="00145DF5" w:rsidRDefault="00D1195D" w:rsidP="00A02260">
      <w:pPr>
        <w:jc w:val="center"/>
        <w:rPr>
          <w:rFonts w:ascii="Times New Roman" w:hAnsi="Times New Roman" w:cs="Times New Roman"/>
          <w:shd w:val="clear" w:color="auto" w:fill="FFFFFF"/>
        </w:rPr>
      </w:pPr>
      <w:r w:rsidRPr="00145DF5">
        <w:rPr>
          <w:rFonts w:ascii="Times New Roman" w:hAnsi="Times New Roman" w:cs="Times New Roman"/>
          <w:noProof/>
          <w:shd w:val="clear" w:color="auto" w:fill="FFFFFF"/>
        </w:rPr>
        <w:drawing>
          <wp:inline distT="0" distB="0" distL="0" distR="0" wp14:anchorId="013B5D49" wp14:editId="76838D4D">
            <wp:extent cx="2808000" cy="187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08000" cy="1872000"/>
                    </a:xfrm>
                    <a:prstGeom prst="rect">
                      <a:avLst/>
                    </a:prstGeom>
                    <a:noFill/>
                    <a:ln>
                      <a:noFill/>
                    </a:ln>
                  </pic:spPr>
                </pic:pic>
              </a:graphicData>
            </a:graphic>
          </wp:inline>
        </w:drawing>
      </w:r>
      <w:r w:rsidRPr="00145DF5">
        <w:rPr>
          <w:rFonts w:ascii="Times New Roman" w:hAnsi="Times New Roman" w:cs="Times New Roman"/>
          <w:noProof/>
          <w:shd w:val="clear" w:color="auto" w:fill="FFFFFF"/>
        </w:rPr>
        <w:drawing>
          <wp:inline distT="0" distB="0" distL="0" distR="0" wp14:anchorId="343E24F0" wp14:editId="2FD0C520">
            <wp:extent cx="2808000" cy="1872000"/>
            <wp:effectExtent l="0" t="0" r="0" b="0"/>
            <wp:docPr id="2" name="Picture 2"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 histogram&#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08000" cy="1872000"/>
                    </a:xfrm>
                    <a:prstGeom prst="rect">
                      <a:avLst/>
                    </a:prstGeom>
                    <a:noFill/>
                    <a:ln>
                      <a:noFill/>
                    </a:ln>
                  </pic:spPr>
                </pic:pic>
              </a:graphicData>
            </a:graphic>
          </wp:inline>
        </w:drawing>
      </w:r>
      <w:r w:rsidR="00A02260" w:rsidRPr="00145DF5">
        <w:rPr>
          <w:rFonts w:ascii="Times New Roman" w:hAnsi="Times New Roman" w:cs="Times New Roman"/>
          <w:shd w:val="clear" w:color="auto" w:fill="FFFFFF"/>
        </w:rPr>
        <w:t xml:space="preserve">  </w:t>
      </w:r>
      <w:r w:rsidRPr="00145DF5">
        <w:rPr>
          <w:rFonts w:ascii="Times New Roman" w:hAnsi="Times New Roman" w:cs="Times New Roman"/>
          <w:shd w:val="clear" w:color="auto" w:fill="FFFFFF"/>
        </w:rPr>
        <w:t>Fig 1: Coal</w:t>
      </w:r>
      <w:r w:rsidR="00A02260" w:rsidRPr="00145DF5">
        <w:rPr>
          <w:rFonts w:ascii="Times New Roman" w:hAnsi="Times New Roman" w:cs="Times New Roman"/>
          <w:shd w:val="clear" w:color="auto" w:fill="FFFFFF"/>
        </w:rPr>
        <w:t xml:space="preserve"> </w:t>
      </w:r>
      <w:r w:rsidR="006431EA" w:rsidRPr="00145DF5">
        <w:rPr>
          <w:rFonts w:ascii="Times New Roman" w:hAnsi="Times New Roman" w:cs="Times New Roman"/>
          <w:shd w:val="clear" w:color="auto" w:fill="FFFFFF"/>
        </w:rPr>
        <w:t xml:space="preserve">     </w:t>
      </w:r>
      <w:r w:rsidR="00A02260" w:rsidRPr="00145DF5">
        <w:rPr>
          <w:rFonts w:ascii="Times New Roman" w:hAnsi="Times New Roman" w:cs="Times New Roman"/>
          <w:shd w:val="clear" w:color="auto" w:fill="FFFFFF"/>
        </w:rPr>
        <w:t xml:space="preserve">                                                        </w:t>
      </w:r>
      <w:r w:rsidR="00A02260" w:rsidRPr="00145DF5">
        <w:rPr>
          <w:rFonts w:ascii="Times New Roman" w:hAnsi="Times New Roman" w:cs="Times New Roman"/>
          <w:shd w:val="clear" w:color="auto" w:fill="FFFFFF"/>
        </w:rPr>
        <w:tab/>
      </w:r>
      <w:r w:rsidRPr="00145DF5">
        <w:rPr>
          <w:rFonts w:ascii="Times New Roman" w:hAnsi="Times New Roman" w:cs="Times New Roman"/>
          <w:shd w:val="clear" w:color="auto" w:fill="FFFFFF"/>
        </w:rPr>
        <w:t>Fig 2: Hydro</w:t>
      </w:r>
    </w:p>
    <w:p w14:paraId="5859FCF5" w14:textId="0C4CFF65" w:rsidR="00A02260" w:rsidRPr="00145DF5" w:rsidRDefault="00A02260" w:rsidP="00A02260">
      <w:pPr>
        <w:jc w:val="center"/>
        <w:rPr>
          <w:rFonts w:ascii="Times New Roman" w:hAnsi="Times New Roman" w:cs="Times New Roman"/>
          <w:shd w:val="clear" w:color="auto" w:fill="FFFFFF"/>
        </w:rPr>
      </w:pPr>
    </w:p>
    <w:p w14:paraId="00EE8CA7" w14:textId="510B221D" w:rsidR="00A02260" w:rsidRPr="00145DF5" w:rsidRDefault="00A02260" w:rsidP="00A02260">
      <w:pPr>
        <w:jc w:val="center"/>
        <w:rPr>
          <w:rFonts w:ascii="Times New Roman" w:hAnsi="Times New Roman" w:cs="Times New Roman"/>
          <w:shd w:val="clear" w:color="auto" w:fill="FFFFFF"/>
        </w:rPr>
      </w:pPr>
      <w:r w:rsidRPr="00145DF5">
        <w:rPr>
          <w:rFonts w:ascii="Times New Roman" w:hAnsi="Times New Roman" w:cs="Times New Roman"/>
          <w:noProof/>
          <w:shd w:val="clear" w:color="auto" w:fill="FFFFFF"/>
        </w:rPr>
        <w:drawing>
          <wp:inline distT="0" distB="0" distL="0" distR="0" wp14:anchorId="55B80FF4" wp14:editId="772723BB">
            <wp:extent cx="2808000" cy="187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08000" cy="1872000"/>
                    </a:xfrm>
                    <a:prstGeom prst="rect">
                      <a:avLst/>
                    </a:prstGeom>
                    <a:noFill/>
                    <a:ln>
                      <a:noFill/>
                    </a:ln>
                  </pic:spPr>
                </pic:pic>
              </a:graphicData>
            </a:graphic>
          </wp:inline>
        </w:drawing>
      </w:r>
      <w:r w:rsidRPr="00145DF5">
        <w:rPr>
          <w:rFonts w:ascii="Times New Roman" w:hAnsi="Times New Roman" w:cs="Times New Roman"/>
          <w:noProof/>
          <w:shd w:val="clear" w:color="auto" w:fill="FFFFFF"/>
        </w:rPr>
        <w:drawing>
          <wp:inline distT="0" distB="0" distL="0" distR="0" wp14:anchorId="678F5499" wp14:editId="33289944">
            <wp:extent cx="2808000" cy="1872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08000" cy="1872000"/>
                    </a:xfrm>
                    <a:prstGeom prst="rect">
                      <a:avLst/>
                    </a:prstGeom>
                    <a:noFill/>
                    <a:ln>
                      <a:noFill/>
                    </a:ln>
                  </pic:spPr>
                </pic:pic>
              </a:graphicData>
            </a:graphic>
          </wp:inline>
        </w:drawing>
      </w:r>
    </w:p>
    <w:p w14:paraId="4089B029" w14:textId="19E71F95" w:rsidR="00D1195D" w:rsidRPr="00145DF5" w:rsidRDefault="00A02260" w:rsidP="00D1195D">
      <w:pPr>
        <w:jc w:val="center"/>
        <w:rPr>
          <w:rFonts w:ascii="Times New Roman" w:hAnsi="Times New Roman" w:cs="Times New Roman"/>
          <w:shd w:val="clear" w:color="auto" w:fill="FFFFFF"/>
        </w:rPr>
      </w:pPr>
      <w:r w:rsidRPr="00145DF5">
        <w:rPr>
          <w:rFonts w:ascii="Times New Roman" w:hAnsi="Times New Roman" w:cs="Times New Roman"/>
          <w:shd w:val="clear" w:color="auto" w:fill="FFFFFF"/>
        </w:rPr>
        <w:t xml:space="preserve">Fig 3: </w:t>
      </w:r>
      <w:proofErr w:type="spellStart"/>
      <w:r w:rsidRPr="00145DF5">
        <w:rPr>
          <w:rFonts w:ascii="Times New Roman" w:hAnsi="Times New Roman" w:cs="Times New Roman"/>
          <w:shd w:val="clear" w:color="auto" w:fill="FFFFFF"/>
        </w:rPr>
        <w:t>Oil&amp;Gas</w:t>
      </w:r>
      <w:proofErr w:type="spellEnd"/>
      <w:r w:rsidRPr="00145DF5">
        <w:rPr>
          <w:rFonts w:ascii="Times New Roman" w:hAnsi="Times New Roman" w:cs="Times New Roman"/>
          <w:shd w:val="clear" w:color="auto" w:fill="FFFFFF"/>
        </w:rPr>
        <w:t xml:space="preserve">                                                             </w:t>
      </w:r>
      <w:r w:rsidRPr="00145DF5">
        <w:rPr>
          <w:rFonts w:ascii="Times New Roman" w:hAnsi="Times New Roman" w:cs="Times New Roman"/>
          <w:shd w:val="clear" w:color="auto" w:fill="FFFFFF"/>
        </w:rPr>
        <w:tab/>
        <w:t>Fig 4: Nuclear</w:t>
      </w:r>
    </w:p>
    <w:p w14:paraId="1D8B526A" w14:textId="04E55CFE" w:rsidR="00A02260" w:rsidRPr="00145DF5" w:rsidRDefault="00A02260" w:rsidP="00D1195D">
      <w:pPr>
        <w:jc w:val="center"/>
        <w:rPr>
          <w:rFonts w:ascii="Times New Roman" w:hAnsi="Times New Roman" w:cs="Times New Roman"/>
          <w:shd w:val="clear" w:color="auto" w:fill="FFFFFF"/>
        </w:rPr>
      </w:pPr>
    </w:p>
    <w:p w14:paraId="6E2D1D64" w14:textId="4B8BCEB2" w:rsidR="00A02260" w:rsidRPr="00145DF5" w:rsidRDefault="00A02260" w:rsidP="00D1195D">
      <w:pPr>
        <w:jc w:val="center"/>
        <w:rPr>
          <w:rFonts w:ascii="Times New Roman" w:hAnsi="Times New Roman" w:cs="Times New Roman"/>
          <w:shd w:val="clear" w:color="auto" w:fill="FFFFFF"/>
        </w:rPr>
      </w:pPr>
      <w:r w:rsidRPr="00145DF5">
        <w:rPr>
          <w:rFonts w:ascii="Times New Roman" w:hAnsi="Times New Roman" w:cs="Times New Roman"/>
          <w:noProof/>
          <w:shd w:val="clear" w:color="auto" w:fill="FFFFFF"/>
        </w:rPr>
        <w:drawing>
          <wp:inline distT="0" distB="0" distL="0" distR="0" wp14:anchorId="2FC6D6F0" wp14:editId="6EB6BB30">
            <wp:extent cx="2808000" cy="187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08000" cy="1872000"/>
                    </a:xfrm>
                    <a:prstGeom prst="rect">
                      <a:avLst/>
                    </a:prstGeom>
                    <a:noFill/>
                    <a:ln>
                      <a:noFill/>
                    </a:ln>
                  </pic:spPr>
                </pic:pic>
              </a:graphicData>
            </a:graphic>
          </wp:inline>
        </w:drawing>
      </w:r>
      <w:r w:rsidRPr="00145DF5">
        <w:rPr>
          <w:rFonts w:ascii="Times New Roman" w:hAnsi="Times New Roman" w:cs="Times New Roman"/>
          <w:noProof/>
          <w:shd w:val="clear" w:color="auto" w:fill="FFFFFF"/>
        </w:rPr>
        <w:drawing>
          <wp:inline distT="0" distB="0" distL="0" distR="0" wp14:anchorId="65679C54" wp14:editId="2AB36054">
            <wp:extent cx="2808000" cy="1872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08000" cy="1872000"/>
                    </a:xfrm>
                    <a:prstGeom prst="rect">
                      <a:avLst/>
                    </a:prstGeom>
                    <a:noFill/>
                    <a:ln>
                      <a:noFill/>
                    </a:ln>
                  </pic:spPr>
                </pic:pic>
              </a:graphicData>
            </a:graphic>
          </wp:inline>
        </w:drawing>
      </w:r>
    </w:p>
    <w:p w14:paraId="42A399F1" w14:textId="042E43F8" w:rsidR="00A02260" w:rsidRPr="00145DF5" w:rsidRDefault="00A02260" w:rsidP="00A02260">
      <w:pPr>
        <w:jc w:val="center"/>
        <w:rPr>
          <w:rFonts w:ascii="Times New Roman" w:hAnsi="Times New Roman" w:cs="Times New Roman"/>
          <w:shd w:val="clear" w:color="auto" w:fill="FFFFFF"/>
        </w:rPr>
      </w:pPr>
      <w:r w:rsidRPr="00145DF5">
        <w:rPr>
          <w:rFonts w:ascii="Times New Roman" w:hAnsi="Times New Roman" w:cs="Times New Roman"/>
          <w:shd w:val="clear" w:color="auto" w:fill="FFFFFF"/>
        </w:rPr>
        <w:lastRenderedPageBreak/>
        <w:t xml:space="preserve">Fig 5: Wind                                                             </w:t>
      </w:r>
      <w:r w:rsidRPr="00145DF5">
        <w:rPr>
          <w:rFonts w:ascii="Times New Roman" w:hAnsi="Times New Roman" w:cs="Times New Roman"/>
          <w:shd w:val="clear" w:color="auto" w:fill="FFFFFF"/>
        </w:rPr>
        <w:tab/>
        <w:t>Fig 6: Solar</w:t>
      </w:r>
    </w:p>
    <w:p w14:paraId="7DF23CBC" w14:textId="29BB11AC" w:rsidR="00A02260" w:rsidRPr="00145DF5" w:rsidRDefault="00A02260" w:rsidP="00A02260">
      <w:pPr>
        <w:jc w:val="center"/>
        <w:rPr>
          <w:rFonts w:ascii="Times New Roman" w:hAnsi="Times New Roman" w:cs="Times New Roman"/>
          <w:shd w:val="clear" w:color="auto" w:fill="FFFFFF"/>
        </w:rPr>
      </w:pPr>
      <w:r w:rsidRPr="00145DF5">
        <w:rPr>
          <w:rFonts w:ascii="Times New Roman" w:hAnsi="Times New Roman" w:cs="Times New Roman"/>
          <w:noProof/>
          <w:shd w:val="clear" w:color="auto" w:fill="FFFFFF"/>
        </w:rPr>
        <w:drawing>
          <wp:inline distT="0" distB="0" distL="0" distR="0" wp14:anchorId="323A1501" wp14:editId="4E178C64">
            <wp:extent cx="2808000" cy="1872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08000" cy="1872000"/>
                    </a:xfrm>
                    <a:prstGeom prst="rect">
                      <a:avLst/>
                    </a:prstGeom>
                    <a:noFill/>
                    <a:ln>
                      <a:noFill/>
                    </a:ln>
                  </pic:spPr>
                </pic:pic>
              </a:graphicData>
            </a:graphic>
          </wp:inline>
        </w:drawing>
      </w:r>
      <w:r w:rsidRPr="00145DF5">
        <w:rPr>
          <w:rFonts w:ascii="Times New Roman" w:hAnsi="Times New Roman" w:cs="Times New Roman"/>
          <w:noProof/>
          <w:shd w:val="clear" w:color="auto" w:fill="FFFFFF"/>
        </w:rPr>
        <w:drawing>
          <wp:inline distT="0" distB="0" distL="0" distR="0" wp14:anchorId="442AACED" wp14:editId="08A1BD5E">
            <wp:extent cx="2808000" cy="1872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08000" cy="1872000"/>
                    </a:xfrm>
                    <a:prstGeom prst="rect">
                      <a:avLst/>
                    </a:prstGeom>
                    <a:noFill/>
                    <a:ln>
                      <a:noFill/>
                    </a:ln>
                  </pic:spPr>
                </pic:pic>
              </a:graphicData>
            </a:graphic>
          </wp:inline>
        </w:drawing>
      </w:r>
    </w:p>
    <w:p w14:paraId="4D85504A" w14:textId="77777777" w:rsidR="00A02260" w:rsidRPr="00145DF5" w:rsidRDefault="00A02260" w:rsidP="00D1195D">
      <w:pPr>
        <w:jc w:val="center"/>
        <w:rPr>
          <w:rFonts w:ascii="Times New Roman" w:hAnsi="Times New Roman" w:cs="Times New Roman"/>
          <w:shd w:val="clear" w:color="auto" w:fill="FFFFFF"/>
        </w:rPr>
      </w:pPr>
    </w:p>
    <w:p w14:paraId="20CBEF55" w14:textId="3A071DF1" w:rsidR="00A02260" w:rsidRPr="00145DF5" w:rsidRDefault="00A02260" w:rsidP="00A02260">
      <w:pPr>
        <w:jc w:val="center"/>
        <w:rPr>
          <w:rFonts w:ascii="Times New Roman" w:hAnsi="Times New Roman" w:cs="Times New Roman"/>
          <w:shd w:val="clear" w:color="auto" w:fill="FFFFFF"/>
        </w:rPr>
      </w:pPr>
      <w:r w:rsidRPr="00145DF5">
        <w:rPr>
          <w:rFonts w:ascii="Times New Roman" w:hAnsi="Times New Roman" w:cs="Times New Roman"/>
          <w:shd w:val="clear" w:color="auto" w:fill="FFFFFF"/>
        </w:rPr>
        <w:t xml:space="preserve">Fig 6: Biomass                                                             </w:t>
      </w:r>
      <w:r w:rsidRPr="00145DF5">
        <w:rPr>
          <w:rFonts w:ascii="Times New Roman" w:hAnsi="Times New Roman" w:cs="Times New Roman"/>
          <w:shd w:val="clear" w:color="auto" w:fill="FFFFFF"/>
        </w:rPr>
        <w:tab/>
        <w:t>Fig 8: Sold</w:t>
      </w:r>
    </w:p>
    <w:p w14:paraId="66D40833" w14:textId="29F52C64" w:rsidR="00D1195D" w:rsidRPr="00145DF5" w:rsidRDefault="00D1195D" w:rsidP="00D1195D">
      <w:pPr>
        <w:jc w:val="center"/>
        <w:rPr>
          <w:rFonts w:ascii="Times New Roman" w:hAnsi="Times New Roman" w:cs="Times New Roman"/>
          <w:shd w:val="clear" w:color="auto" w:fill="FFFFFF"/>
        </w:rPr>
      </w:pPr>
    </w:p>
    <w:p w14:paraId="1EEA5FB5" w14:textId="3E14736D" w:rsidR="00D1195D" w:rsidRPr="00145DF5" w:rsidRDefault="00D1195D" w:rsidP="00D1195D">
      <w:pPr>
        <w:jc w:val="center"/>
        <w:rPr>
          <w:rFonts w:ascii="Times New Roman" w:hAnsi="Times New Roman" w:cs="Times New Roman"/>
          <w:shd w:val="clear" w:color="auto" w:fill="FFFFFF"/>
        </w:rPr>
      </w:pPr>
    </w:p>
    <w:p w14:paraId="319D0460" w14:textId="6FBDA04D" w:rsidR="00A02260" w:rsidRPr="00145DF5" w:rsidRDefault="00A02260" w:rsidP="00D1195D">
      <w:pPr>
        <w:jc w:val="center"/>
        <w:rPr>
          <w:rFonts w:ascii="Times New Roman" w:hAnsi="Times New Roman" w:cs="Times New Roman"/>
          <w:shd w:val="clear" w:color="auto" w:fill="FFFFFF"/>
        </w:rPr>
      </w:pPr>
    </w:p>
    <w:p w14:paraId="58BBAA79" w14:textId="618C9121" w:rsidR="00A02260" w:rsidRPr="00145DF5" w:rsidRDefault="00A02260" w:rsidP="00A02260">
      <w:pPr>
        <w:rPr>
          <w:rFonts w:ascii="Times New Roman" w:hAnsi="Times New Roman" w:cs="Times New Roman"/>
          <w:b/>
          <w:bCs/>
          <w:shd w:val="clear" w:color="auto" w:fill="FFFFFF"/>
        </w:rPr>
      </w:pPr>
      <w:r w:rsidRPr="00145DF5">
        <w:rPr>
          <w:rFonts w:ascii="Times New Roman" w:hAnsi="Times New Roman" w:cs="Times New Roman"/>
          <w:b/>
          <w:bCs/>
          <w:shd w:val="clear" w:color="auto" w:fill="FFFFFF"/>
        </w:rPr>
        <w:t>Histograms</w:t>
      </w:r>
    </w:p>
    <w:p w14:paraId="68A88197" w14:textId="6F85BF9B" w:rsidR="00A02260" w:rsidRPr="00145DF5" w:rsidRDefault="00E43D12" w:rsidP="00A02260">
      <w:pPr>
        <w:rPr>
          <w:rFonts w:ascii="Times New Roman" w:hAnsi="Times New Roman" w:cs="Times New Roman"/>
          <w:b/>
          <w:bCs/>
          <w:shd w:val="clear" w:color="auto" w:fill="FFFFFF"/>
        </w:rPr>
      </w:pPr>
      <w:r w:rsidRPr="00145DF5">
        <w:rPr>
          <w:rFonts w:ascii="Times New Roman" w:hAnsi="Times New Roman" w:cs="Times New Roman"/>
          <w:b/>
          <w:bCs/>
          <w:noProof/>
          <w:shd w:val="clear" w:color="auto" w:fill="FFFFFF"/>
        </w:rPr>
        <w:drawing>
          <wp:inline distT="0" distB="0" distL="0" distR="0" wp14:anchorId="361AA819" wp14:editId="36494AE2">
            <wp:extent cx="2808000" cy="1872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08000" cy="1872000"/>
                    </a:xfrm>
                    <a:prstGeom prst="rect">
                      <a:avLst/>
                    </a:prstGeom>
                    <a:noFill/>
                    <a:ln>
                      <a:noFill/>
                    </a:ln>
                  </pic:spPr>
                </pic:pic>
              </a:graphicData>
            </a:graphic>
          </wp:inline>
        </w:drawing>
      </w:r>
      <w:r w:rsidRPr="00145DF5">
        <w:rPr>
          <w:rFonts w:ascii="Times New Roman" w:hAnsi="Times New Roman" w:cs="Times New Roman"/>
          <w:b/>
          <w:bCs/>
          <w:noProof/>
          <w:shd w:val="clear" w:color="auto" w:fill="FFFFFF"/>
        </w:rPr>
        <w:drawing>
          <wp:inline distT="0" distB="0" distL="0" distR="0" wp14:anchorId="308D83A6" wp14:editId="5B9EC609">
            <wp:extent cx="2808000" cy="1872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08000" cy="1872000"/>
                    </a:xfrm>
                    <a:prstGeom prst="rect">
                      <a:avLst/>
                    </a:prstGeom>
                    <a:noFill/>
                    <a:ln>
                      <a:noFill/>
                    </a:ln>
                  </pic:spPr>
                </pic:pic>
              </a:graphicData>
            </a:graphic>
          </wp:inline>
        </w:drawing>
      </w:r>
    </w:p>
    <w:p w14:paraId="235F2535" w14:textId="284554CA" w:rsidR="00E43D12" w:rsidRPr="00145DF5" w:rsidRDefault="00E43D12" w:rsidP="00E43D12">
      <w:pPr>
        <w:jc w:val="center"/>
        <w:rPr>
          <w:rFonts w:ascii="Times New Roman" w:hAnsi="Times New Roman" w:cs="Times New Roman"/>
          <w:shd w:val="clear" w:color="auto" w:fill="FFFFFF"/>
        </w:rPr>
      </w:pPr>
      <w:r w:rsidRPr="00145DF5">
        <w:rPr>
          <w:rFonts w:ascii="Times New Roman" w:hAnsi="Times New Roman" w:cs="Times New Roman"/>
          <w:shd w:val="clear" w:color="auto" w:fill="FFFFFF"/>
        </w:rPr>
        <w:t xml:space="preserve">Fig 9: Coal                                                            </w:t>
      </w:r>
      <w:r w:rsidRPr="00145DF5">
        <w:rPr>
          <w:rFonts w:ascii="Times New Roman" w:hAnsi="Times New Roman" w:cs="Times New Roman"/>
          <w:shd w:val="clear" w:color="auto" w:fill="FFFFFF"/>
        </w:rPr>
        <w:tab/>
        <w:t>Fig 10: Hydro</w:t>
      </w:r>
    </w:p>
    <w:p w14:paraId="06D27EA9" w14:textId="5451D27D" w:rsidR="00E43D12" w:rsidRPr="00145DF5" w:rsidRDefault="00E43D12" w:rsidP="00E43D12">
      <w:pPr>
        <w:jc w:val="center"/>
        <w:rPr>
          <w:rFonts w:ascii="Times New Roman" w:hAnsi="Times New Roman" w:cs="Times New Roman"/>
          <w:shd w:val="clear" w:color="auto" w:fill="FFFFFF"/>
        </w:rPr>
      </w:pPr>
    </w:p>
    <w:p w14:paraId="6204EEFB" w14:textId="39C7A85C" w:rsidR="00E43D12" w:rsidRPr="00145DF5" w:rsidRDefault="00E43D12" w:rsidP="00E43D12">
      <w:pPr>
        <w:jc w:val="center"/>
        <w:rPr>
          <w:rFonts w:ascii="Times New Roman" w:hAnsi="Times New Roman" w:cs="Times New Roman"/>
          <w:shd w:val="clear" w:color="auto" w:fill="FFFFFF"/>
        </w:rPr>
      </w:pPr>
      <w:r w:rsidRPr="00145DF5">
        <w:rPr>
          <w:rFonts w:ascii="Times New Roman" w:hAnsi="Times New Roman" w:cs="Times New Roman"/>
          <w:noProof/>
          <w:shd w:val="clear" w:color="auto" w:fill="FFFFFF"/>
        </w:rPr>
        <w:drawing>
          <wp:inline distT="0" distB="0" distL="0" distR="0" wp14:anchorId="1414DD50" wp14:editId="71BB4C4C">
            <wp:extent cx="2808000" cy="1872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808000" cy="1872000"/>
                    </a:xfrm>
                    <a:prstGeom prst="rect">
                      <a:avLst/>
                    </a:prstGeom>
                    <a:noFill/>
                    <a:ln>
                      <a:noFill/>
                    </a:ln>
                  </pic:spPr>
                </pic:pic>
              </a:graphicData>
            </a:graphic>
          </wp:inline>
        </w:drawing>
      </w:r>
      <w:r w:rsidRPr="00145DF5">
        <w:rPr>
          <w:rFonts w:ascii="Times New Roman" w:hAnsi="Times New Roman" w:cs="Times New Roman"/>
          <w:noProof/>
          <w:shd w:val="clear" w:color="auto" w:fill="FFFFFF"/>
        </w:rPr>
        <w:drawing>
          <wp:inline distT="0" distB="0" distL="0" distR="0" wp14:anchorId="34FB7F3F" wp14:editId="3B92AB90">
            <wp:extent cx="2808000" cy="1872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08000" cy="1872000"/>
                    </a:xfrm>
                    <a:prstGeom prst="rect">
                      <a:avLst/>
                    </a:prstGeom>
                    <a:noFill/>
                    <a:ln>
                      <a:noFill/>
                    </a:ln>
                  </pic:spPr>
                </pic:pic>
              </a:graphicData>
            </a:graphic>
          </wp:inline>
        </w:drawing>
      </w:r>
    </w:p>
    <w:p w14:paraId="3384230B" w14:textId="6DA3B9C8" w:rsidR="00E43D12" w:rsidRPr="00145DF5" w:rsidRDefault="00E43D12" w:rsidP="00E43D12">
      <w:pPr>
        <w:jc w:val="center"/>
        <w:rPr>
          <w:rFonts w:ascii="Times New Roman" w:hAnsi="Times New Roman" w:cs="Times New Roman"/>
          <w:shd w:val="clear" w:color="auto" w:fill="FFFFFF"/>
        </w:rPr>
      </w:pPr>
      <w:r w:rsidRPr="00145DF5">
        <w:rPr>
          <w:rFonts w:ascii="Times New Roman" w:hAnsi="Times New Roman" w:cs="Times New Roman"/>
          <w:shd w:val="clear" w:color="auto" w:fill="FFFFFF"/>
        </w:rPr>
        <w:t xml:space="preserve">Fig 11: </w:t>
      </w:r>
      <w:proofErr w:type="spellStart"/>
      <w:r w:rsidRPr="00145DF5">
        <w:rPr>
          <w:rFonts w:ascii="Times New Roman" w:hAnsi="Times New Roman" w:cs="Times New Roman"/>
          <w:shd w:val="clear" w:color="auto" w:fill="FFFFFF"/>
        </w:rPr>
        <w:t>Oil&amp;Gas</w:t>
      </w:r>
      <w:proofErr w:type="spellEnd"/>
      <w:r w:rsidRPr="00145DF5">
        <w:rPr>
          <w:rFonts w:ascii="Times New Roman" w:hAnsi="Times New Roman" w:cs="Times New Roman"/>
          <w:shd w:val="clear" w:color="auto" w:fill="FFFFFF"/>
        </w:rPr>
        <w:t xml:space="preserve">                                                            </w:t>
      </w:r>
      <w:r w:rsidRPr="00145DF5">
        <w:rPr>
          <w:rFonts w:ascii="Times New Roman" w:hAnsi="Times New Roman" w:cs="Times New Roman"/>
          <w:shd w:val="clear" w:color="auto" w:fill="FFFFFF"/>
        </w:rPr>
        <w:tab/>
        <w:t>Fig 12: Nuclear</w:t>
      </w:r>
    </w:p>
    <w:p w14:paraId="3D1B192E" w14:textId="53A1C65D" w:rsidR="00E43D12" w:rsidRPr="00145DF5" w:rsidRDefault="00E43D12" w:rsidP="00E43D12">
      <w:pPr>
        <w:jc w:val="center"/>
        <w:rPr>
          <w:rFonts w:ascii="Times New Roman" w:hAnsi="Times New Roman" w:cs="Times New Roman"/>
          <w:shd w:val="clear" w:color="auto" w:fill="FFFFFF"/>
        </w:rPr>
      </w:pPr>
    </w:p>
    <w:p w14:paraId="0043B0A9" w14:textId="54966099" w:rsidR="00E43D12" w:rsidRPr="00145DF5" w:rsidRDefault="00E43D12" w:rsidP="00E43D12">
      <w:pPr>
        <w:jc w:val="center"/>
        <w:rPr>
          <w:rFonts w:ascii="Times New Roman" w:hAnsi="Times New Roman" w:cs="Times New Roman"/>
          <w:shd w:val="clear" w:color="auto" w:fill="FFFFFF"/>
        </w:rPr>
      </w:pPr>
      <w:r w:rsidRPr="00145DF5">
        <w:rPr>
          <w:rFonts w:ascii="Times New Roman" w:hAnsi="Times New Roman" w:cs="Times New Roman"/>
          <w:noProof/>
          <w:shd w:val="clear" w:color="auto" w:fill="FFFFFF"/>
        </w:rPr>
        <w:drawing>
          <wp:inline distT="0" distB="0" distL="0" distR="0" wp14:anchorId="7438422C" wp14:editId="3B71AE7F">
            <wp:extent cx="2808000" cy="1872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08000" cy="1872000"/>
                    </a:xfrm>
                    <a:prstGeom prst="rect">
                      <a:avLst/>
                    </a:prstGeom>
                    <a:noFill/>
                    <a:ln>
                      <a:noFill/>
                    </a:ln>
                  </pic:spPr>
                </pic:pic>
              </a:graphicData>
            </a:graphic>
          </wp:inline>
        </w:drawing>
      </w:r>
      <w:r w:rsidRPr="00145DF5">
        <w:rPr>
          <w:rFonts w:ascii="Times New Roman" w:hAnsi="Times New Roman" w:cs="Times New Roman"/>
          <w:noProof/>
          <w:shd w:val="clear" w:color="auto" w:fill="FFFFFF"/>
        </w:rPr>
        <w:drawing>
          <wp:inline distT="0" distB="0" distL="0" distR="0" wp14:anchorId="3BBDBB5B" wp14:editId="2804BD60">
            <wp:extent cx="2808000" cy="1872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08000" cy="1872000"/>
                    </a:xfrm>
                    <a:prstGeom prst="rect">
                      <a:avLst/>
                    </a:prstGeom>
                    <a:noFill/>
                    <a:ln>
                      <a:noFill/>
                    </a:ln>
                  </pic:spPr>
                </pic:pic>
              </a:graphicData>
            </a:graphic>
          </wp:inline>
        </w:drawing>
      </w:r>
    </w:p>
    <w:p w14:paraId="6D41EEA2" w14:textId="160549A6" w:rsidR="00E43D12" w:rsidRPr="00145DF5" w:rsidRDefault="00E43D12" w:rsidP="00E43D12">
      <w:pPr>
        <w:jc w:val="center"/>
        <w:rPr>
          <w:rFonts w:ascii="Times New Roman" w:hAnsi="Times New Roman" w:cs="Times New Roman"/>
          <w:shd w:val="clear" w:color="auto" w:fill="FFFFFF"/>
        </w:rPr>
      </w:pPr>
      <w:r w:rsidRPr="00145DF5">
        <w:rPr>
          <w:rFonts w:ascii="Times New Roman" w:hAnsi="Times New Roman" w:cs="Times New Roman"/>
          <w:shd w:val="clear" w:color="auto" w:fill="FFFFFF"/>
        </w:rPr>
        <w:t xml:space="preserve">Fig 13: Wind                                                            </w:t>
      </w:r>
      <w:r w:rsidRPr="00145DF5">
        <w:rPr>
          <w:rFonts w:ascii="Times New Roman" w:hAnsi="Times New Roman" w:cs="Times New Roman"/>
          <w:shd w:val="clear" w:color="auto" w:fill="FFFFFF"/>
        </w:rPr>
        <w:tab/>
        <w:t>Fig 14: Solar</w:t>
      </w:r>
    </w:p>
    <w:p w14:paraId="63E721D8" w14:textId="350A52AE" w:rsidR="00E43D12" w:rsidRPr="00145DF5" w:rsidRDefault="00E43D12" w:rsidP="00E43D12">
      <w:pPr>
        <w:jc w:val="center"/>
        <w:rPr>
          <w:rFonts w:ascii="Times New Roman" w:hAnsi="Times New Roman" w:cs="Times New Roman"/>
          <w:shd w:val="clear" w:color="auto" w:fill="FFFFFF"/>
        </w:rPr>
      </w:pPr>
    </w:p>
    <w:p w14:paraId="6812B6AC" w14:textId="213074CF" w:rsidR="00E43D12" w:rsidRPr="00145DF5" w:rsidRDefault="00E43D12" w:rsidP="00E43D12">
      <w:pPr>
        <w:jc w:val="center"/>
        <w:rPr>
          <w:rFonts w:ascii="Times New Roman" w:hAnsi="Times New Roman" w:cs="Times New Roman"/>
          <w:shd w:val="clear" w:color="auto" w:fill="FFFFFF"/>
        </w:rPr>
      </w:pPr>
      <w:r w:rsidRPr="00145DF5">
        <w:rPr>
          <w:rFonts w:ascii="Times New Roman" w:hAnsi="Times New Roman" w:cs="Times New Roman"/>
          <w:noProof/>
          <w:shd w:val="clear" w:color="auto" w:fill="FFFFFF"/>
        </w:rPr>
        <w:drawing>
          <wp:inline distT="0" distB="0" distL="0" distR="0" wp14:anchorId="1E3DC678" wp14:editId="06C8F924">
            <wp:extent cx="2808000" cy="1872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08000" cy="1872000"/>
                    </a:xfrm>
                    <a:prstGeom prst="rect">
                      <a:avLst/>
                    </a:prstGeom>
                    <a:noFill/>
                    <a:ln>
                      <a:noFill/>
                    </a:ln>
                  </pic:spPr>
                </pic:pic>
              </a:graphicData>
            </a:graphic>
          </wp:inline>
        </w:drawing>
      </w:r>
      <w:r w:rsidRPr="00145DF5">
        <w:rPr>
          <w:rFonts w:ascii="Times New Roman" w:hAnsi="Times New Roman" w:cs="Times New Roman"/>
          <w:noProof/>
          <w:shd w:val="clear" w:color="auto" w:fill="FFFFFF"/>
        </w:rPr>
        <w:drawing>
          <wp:inline distT="0" distB="0" distL="0" distR="0" wp14:anchorId="54214D62" wp14:editId="5AFDF972">
            <wp:extent cx="2808000" cy="1872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08000" cy="1872000"/>
                    </a:xfrm>
                    <a:prstGeom prst="rect">
                      <a:avLst/>
                    </a:prstGeom>
                    <a:noFill/>
                    <a:ln>
                      <a:noFill/>
                    </a:ln>
                  </pic:spPr>
                </pic:pic>
              </a:graphicData>
            </a:graphic>
          </wp:inline>
        </w:drawing>
      </w:r>
    </w:p>
    <w:p w14:paraId="791485D5" w14:textId="77777777" w:rsidR="00E43D12" w:rsidRPr="00145DF5" w:rsidRDefault="00E43D12" w:rsidP="00A02260">
      <w:pPr>
        <w:rPr>
          <w:rFonts w:ascii="Times New Roman" w:hAnsi="Times New Roman" w:cs="Times New Roman"/>
          <w:b/>
          <w:bCs/>
          <w:shd w:val="clear" w:color="auto" w:fill="FFFFFF"/>
        </w:rPr>
      </w:pPr>
    </w:p>
    <w:p w14:paraId="22C45FB9" w14:textId="6537BB60" w:rsidR="00E43D12" w:rsidRPr="00145DF5" w:rsidRDefault="00E43D12" w:rsidP="00E43D12">
      <w:pPr>
        <w:jc w:val="center"/>
        <w:rPr>
          <w:rFonts w:ascii="Times New Roman" w:hAnsi="Times New Roman" w:cs="Times New Roman"/>
          <w:shd w:val="clear" w:color="auto" w:fill="FFFFFF"/>
        </w:rPr>
      </w:pPr>
      <w:r w:rsidRPr="00145DF5">
        <w:rPr>
          <w:rFonts w:ascii="Times New Roman" w:hAnsi="Times New Roman" w:cs="Times New Roman"/>
          <w:shd w:val="clear" w:color="auto" w:fill="FFFFFF"/>
        </w:rPr>
        <w:t xml:space="preserve">Fig 13: Biomass                                                         </w:t>
      </w:r>
      <w:r w:rsidRPr="00145DF5">
        <w:rPr>
          <w:rFonts w:ascii="Times New Roman" w:hAnsi="Times New Roman" w:cs="Times New Roman"/>
          <w:shd w:val="clear" w:color="auto" w:fill="FFFFFF"/>
        </w:rPr>
        <w:tab/>
        <w:t>Fig 14: Sold</w:t>
      </w:r>
    </w:p>
    <w:p w14:paraId="316D624A" w14:textId="77777777" w:rsidR="00D1195D" w:rsidRPr="00145DF5" w:rsidRDefault="00D1195D">
      <w:pPr>
        <w:rPr>
          <w:rFonts w:ascii="Times New Roman" w:hAnsi="Times New Roman" w:cs="Times New Roman"/>
          <w:shd w:val="clear" w:color="auto" w:fill="FFFFFF"/>
        </w:rPr>
      </w:pPr>
    </w:p>
    <w:p w14:paraId="4748809A" w14:textId="25770AB8" w:rsidR="00C56148" w:rsidRPr="00145DF5" w:rsidRDefault="00C56148">
      <w:pPr>
        <w:rPr>
          <w:rFonts w:ascii="Times New Roman" w:hAnsi="Times New Roman" w:cs="Times New Roman"/>
          <w:b/>
          <w:bCs/>
          <w:shd w:val="clear" w:color="auto" w:fill="FFFFFF"/>
        </w:rPr>
      </w:pPr>
      <w:r w:rsidRPr="00145DF5">
        <w:rPr>
          <w:rFonts w:ascii="Times New Roman" w:hAnsi="Times New Roman" w:cs="Times New Roman"/>
          <w:b/>
          <w:bCs/>
          <w:shd w:val="clear" w:color="auto" w:fill="FFFFFF"/>
        </w:rPr>
        <w:t>Consumption forecasting method</w:t>
      </w:r>
    </w:p>
    <w:p w14:paraId="6ED5EAED" w14:textId="5A260784" w:rsidR="00AD5AAA" w:rsidRPr="00145DF5" w:rsidRDefault="00AD5AAA">
      <w:pPr>
        <w:rPr>
          <w:rFonts w:ascii="Times New Roman" w:hAnsi="Times New Roman" w:cs="Times New Roman"/>
        </w:rPr>
      </w:pPr>
    </w:p>
    <w:p w14:paraId="7FFB3C99" w14:textId="3E43017F" w:rsidR="00C56148" w:rsidRPr="00145DF5" w:rsidRDefault="00C56148">
      <w:pPr>
        <w:rPr>
          <w:rFonts w:ascii="Times New Roman" w:hAnsi="Times New Roman" w:cs="Times New Roman"/>
          <w:b/>
          <w:bCs/>
        </w:rPr>
      </w:pPr>
      <w:r w:rsidRPr="00145DF5">
        <w:rPr>
          <w:rFonts w:ascii="Times New Roman" w:hAnsi="Times New Roman" w:cs="Times New Roman"/>
          <w:b/>
          <w:bCs/>
        </w:rPr>
        <w:t>Forecasting Results</w:t>
      </w:r>
    </w:p>
    <w:p w14:paraId="2B9D39E2" w14:textId="49C25749" w:rsidR="00C56148" w:rsidRPr="00145DF5" w:rsidRDefault="00C56148">
      <w:pPr>
        <w:rPr>
          <w:rFonts w:ascii="Times New Roman" w:hAnsi="Times New Roman" w:cs="Times New Roman"/>
          <w:b/>
          <w:bCs/>
        </w:rPr>
      </w:pPr>
    </w:p>
    <w:p w14:paraId="3F9B7099" w14:textId="0694508F" w:rsidR="00C56148" w:rsidRPr="00145DF5" w:rsidRDefault="00C56148">
      <w:pPr>
        <w:rPr>
          <w:rFonts w:ascii="Times New Roman" w:hAnsi="Times New Roman" w:cs="Times New Roman"/>
          <w:b/>
          <w:bCs/>
        </w:rPr>
      </w:pPr>
      <w:r w:rsidRPr="00145DF5">
        <w:rPr>
          <w:rFonts w:ascii="Times New Roman" w:hAnsi="Times New Roman" w:cs="Times New Roman"/>
          <w:b/>
          <w:bCs/>
        </w:rPr>
        <w:t>Conclusions</w:t>
      </w:r>
    </w:p>
    <w:p w14:paraId="02E34237" w14:textId="636FD74C" w:rsidR="00C56148" w:rsidRPr="00145DF5" w:rsidRDefault="00C56148">
      <w:pPr>
        <w:rPr>
          <w:rFonts w:ascii="Times New Roman" w:hAnsi="Times New Roman" w:cs="Times New Roman"/>
          <w:b/>
          <w:bCs/>
        </w:rPr>
      </w:pPr>
    </w:p>
    <w:p w14:paraId="54A37BF7" w14:textId="1ED79F27" w:rsidR="00C56148" w:rsidRPr="00145DF5" w:rsidRDefault="00C56148">
      <w:pPr>
        <w:rPr>
          <w:rFonts w:ascii="Times New Roman" w:hAnsi="Times New Roman" w:cs="Times New Roman"/>
          <w:b/>
          <w:bCs/>
        </w:rPr>
      </w:pPr>
    </w:p>
    <w:p w14:paraId="51016EA3" w14:textId="3EFE4A64" w:rsidR="00C56148" w:rsidRPr="00145DF5" w:rsidRDefault="00C56148">
      <w:pPr>
        <w:rPr>
          <w:rFonts w:ascii="Times New Roman" w:hAnsi="Times New Roman" w:cs="Times New Roman"/>
          <w:b/>
          <w:bCs/>
        </w:rPr>
      </w:pPr>
    </w:p>
    <w:p w14:paraId="3C78BCBD" w14:textId="312A0953" w:rsidR="00C56148" w:rsidRPr="00145DF5" w:rsidRDefault="00C56148">
      <w:pPr>
        <w:rPr>
          <w:rFonts w:ascii="Times New Roman" w:hAnsi="Times New Roman" w:cs="Times New Roman"/>
          <w:b/>
          <w:bCs/>
        </w:rPr>
      </w:pPr>
      <w:r w:rsidRPr="00145DF5">
        <w:rPr>
          <w:rFonts w:ascii="Times New Roman" w:hAnsi="Times New Roman" w:cs="Times New Roman"/>
          <w:b/>
          <w:bCs/>
        </w:rPr>
        <w:t>References</w:t>
      </w:r>
    </w:p>
    <w:p w14:paraId="34B478D0" w14:textId="6087BA8A" w:rsidR="006431EA" w:rsidRPr="00145DF5" w:rsidRDefault="006431EA">
      <w:pPr>
        <w:rPr>
          <w:rFonts w:ascii="Times New Roman" w:hAnsi="Times New Roman" w:cs="Times New Roman"/>
          <w:b/>
          <w:bCs/>
        </w:rPr>
      </w:pPr>
      <w:r w:rsidRPr="00145DF5">
        <w:rPr>
          <w:rFonts w:ascii="Times New Roman" w:hAnsi="Times New Roman" w:cs="Times New Roman"/>
          <w:b/>
          <w:bCs/>
        </w:rPr>
        <w:t>https://www.sistemulenergetic.ro</w:t>
      </w:r>
    </w:p>
    <w:sectPr w:rsidR="006431EA" w:rsidRPr="00145DF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7C4A45"/>
    <w:multiLevelType w:val="multilevel"/>
    <w:tmpl w:val="1E6EE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38E50A0"/>
    <w:multiLevelType w:val="multilevel"/>
    <w:tmpl w:val="ABEE6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F104209"/>
    <w:multiLevelType w:val="hybridMultilevel"/>
    <w:tmpl w:val="C9F65D6A"/>
    <w:lvl w:ilvl="0" w:tplc="080E4EDC">
      <w:start w:val="700"/>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1A63A6E"/>
    <w:multiLevelType w:val="hybridMultilevel"/>
    <w:tmpl w:val="63644A62"/>
    <w:lvl w:ilvl="0" w:tplc="15EC5BC8">
      <w:start w:val="700"/>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8DB"/>
    <w:rsid w:val="0011593F"/>
    <w:rsid w:val="00145DF5"/>
    <w:rsid w:val="00181274"/>
    <w:rsid w:val="00260409"/>
    <w:rsid w:val="002B253A"/>
    <w:rsid w:val="002F3F08"/>
    <w:rsid w:val="004045DD"/>
    <w:rsid w:val="0044382F"/>
    <w:rsid w:val="006108DB"/>
    <w:rsid w:val="006431EA"/>
    <w:rsid w:val="006853ED"/>
    <w:rsid w:val="006F24CB"/>
    <w:rsid w:val="00931269"/>
    <w:rsid w:val="00A02260"/>
    <w:rsid w:val="00A26DAC"/>
    <w:rsid w:val="00A41565"/>
    <w:rsid w:val="00A66255"/>
    <w:rsid w:val="00AD5AAA"/>
    <w:rsid w:val="00B941A2"/>
    <w:rsid w:val="00BD09CD"/>
    <w:rsid w:val="00C33049"/>
    <w:rsid w:val="00C56148"/>
    <w:rsid w:val="00D1195D"/>
    <w:rsid w:val="00D3523C"/>
    <w:rsid w:val="00E43D12"/>
    <w:rsid w:val="00E84797"/>
    <w:rsid w:val="00ED1393"/>
    <w:rsid w:val="00ED2E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DDFA32"/>
  <w15:chartTrackingRefBased/>
  <w15:docId w15:val="{8DF97349-12C7-4A0E-8142-83DE9B594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352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1812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rsid w:val="00181274"/>
    <w:rPr>
      <w:rFonts w:ascii="Courier New" w:eastAsia="Times New Roman" w:hAnsi="Courier New" w:cs="Courier New"/>
      <w:sz w:val="20"/>
      <w:szCs w:val="20"/>
      <w:lang w:eastAsia="en-GB"/>
    </w:rPr>
  </w:style>
  <w:style w:type="paragraph" w:styleId="ListParagraph">
    <w:name w:val="List Paragraph"/>
    <w:basedOn w:val="Normal"/>
    <w:uiPriority w:val="34"/>
    <w:qFormat/>
    <w:rsid w:val="00931269"/>
    <w:pPr>
      <w:ind w:left="720"/>
      <w:contextualSpacing/>
    </w:pPr>
  </w:style>
  <w:style w:type="paragraph" w:customStyle="1" w:styleId="comp">
    <w:name w:val="comp"/>
    <w:basedOn w:val="Normal"/>
    <w:rsid w:val="00A41565"/>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Hyperlink">
    <w:name w:val="Hyperlink"/>
    <w:basedOn w:val="DefaultParagraphFont"/>
    <w:uiPriority w:val="99"/>
    <w:semiHidden/>
    <w:unhideWhenUsed/>
    <w:rsid w:val="00A41565"/>
    <w:rPr>
      <w:color w:val="0000FF"/>
      <w:u w:val="single"/>
    </w:rPr>
  </w:style>
  <w:style w:type="character" w:styleId="PlaceholderText">
    <w:name w:val="Placeholder Text"/>
    <w:basedOn w:val="DefaultParagraphFont"/>
    <w:uiPriority w:val="99"/>
    <w:semiHidden/>
    <w:rsid w:val="00145DF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12356">
      <w:bodyDiv w:val="1"/>
      <w:marLeft w:val="0"/>
      <w:marRight w:val="0"/>
      <w:marTop w:val="0"/>
      <w:marBottom w:val="0"/>
      <w:divBdr>
        <w:top w:val="none" w:sz="0" w:space="0" w:color="auto"/>
        <w:left w:val="none" w:sz="0" w:space="0" w:color="auto"/>
        <w:bottom w:val="none" w:sz="0" w:space="0" w:color="auto"/>
        <w:right w:val="none" w:sz="0" w:space="0" w:color="auto"/>
      </w:divBdr>
    </w:div>
    <w:div w:id="111288150">
      <w:bodyDiv w:val="1"/>
      <w:marLeft w:val="0"/>
      <w:marRight w:val="0"/>
      <w:marTop w:val="0"/>
      <w:marBottom w:val="0"/>
      <w:divBdr>
        <w:top w:val="none" w:sz="0" w:space="0" w:color="auto"/>
        <w:left w:val="none" w:sz="0" w:space="0" w:color="auto"/>
        <w:bottom w:val="none" w:sz="0" w:space="0" w:color="auto"/>
        <w:right w:val="none" w:sz="0" w:space="0" w:color="auto"/>
      </w:divBdr>
    </w:div>
    <w:div w:id="127210003">
      <w:bodyDiv w:val="1"/>
      <w:marLeft w:val="0"/>
      <w:marRight w:val="0"/>
      <w:marTop w:val="0"/>
      <w:marBottom w:val="0"/>
      <w:divBdr>
        <w:top w:val="none" w:sz="0" w:space="0" w:color="auto"/>
        <w:left w:val="none" w:sz="0" w:space="0" w:color="auto"/>
        <w:bottom w:val="none" w:sz="0" w:space="0" w:color="auto"/>
        <w:right w:val="none" w:sz="0" w:space="0" w:color="auto"/>
      </w:divBdr>
    </w:div>
    <w:div w:id="222569965">
      <w:bodyDiv w:val="1"/>
      <w:marLeft w:val="0"/>
      <w:marRight w:val="0"/>
      <w:marTop w:val="0"/>
      <w:marBottom w:val="0"/>
      <w:divBdr>
        <w:top w:val="none" w:sz="0" w:space="0" w:color="auto"/>
        <w:left w:val="none" w:sz="0" w:space="0" w:color="auto"/>
        <w:bottom w:val="none" w:sz="0" w:space="0" w:color="auto"/>
        <w:right w:val="none" w:sz="0" w:space="0" w:color="auto"/>
      </w:divBdr>
    </w:div>
    <w:div w:id="284889142">
      <w:bodyDiv w:val="1"/>
      <w:marLeft w:val="0"/>
      <w:marRight w:val="0"/>
      <w:marTop w:val="0"/>
      <w:marBottom w:val="0"/>
      <w:divBdr>
        <w:top w:val="none" w:sz="0" w:space="0" w:color="auto"/>
        <w:left w:val="none" w:sz="0" w:space="0" w:color="auto"/>
        <w:bottom w:val="none" w:sz="0" w:space="0" w:color="auto"/>
        <w:right w:val="none" w:sz="0" w:space="0" w:color="auto"/>
      </w:divBdr>
    </w:div>
    <w:div w:id="289671895">
      <w:bodyDiv w:val="1"/>
      <w:marLeft w:val="0"/>
      <w:marRight w:val="0"/>
      <w:marTop w:val="0"/>
      <w:marBottom w:val="0"/>
      <w:divBdr>
        <w:top w:val="none" w:sz="0" w:space="0" w:color="auto"/>
        <w:left w:val="none" w:sz="0" w:space="0" w:color="auto"/>
        <w:bottom w:val="none" w:sz="0" w:space="0" w:color="auto"/>
        <w:right w:val="none" w:sz="0" w:space="0" w:color="auto"/>
      </w:divBdr>
    </w:div>
    <w:div w:id="331107408">
      <w:bodyDiv w:val="1"/>
      <w:marLeft w:val="0"/>
      <w:marRight w:val="0"/>
      <w:marTop w:val="0"/>
      <w:marBottom w:val="0"/>
      <w:divBdr>
        <w:top w:val="none" w:sz="0" w:space="0" w:color="auto"/>
        <w:left w:val="none" w:sz="0" w:space="0" w:color="auto"/>
        <w:bottom w:val="none" w:sz="0" w:space="0" w:color="auto"/>
        <w:right w:val="none" w:sz="0" w:space="0" w:color="auto"/>
      </w:divBdr>
    </w:div>
    <w:div w:id="347025310">
      <w:bodyDiv w:val="1"/>
      <w:marLeft w:val="0"/>
      <w:marRight w:val="0"/>
      <w:marTop w:val="0"/>
      <w:marBottom w:val="0"/>
      <w:divBdr>
        <w:top w:val="none" w:sz="0" w:space="0" w:color="auto"/>
        <w:left w:val="none" w:sz="0" w:space="0" w:color="auto"/>
        <w:bottom w:val="none" w:sz="0" w:space="0" w:color="auto"/>
        <w:right w:val="none" w:sz="0" w:space="0" w:color="auto"/>
      </w:divBdr>
    </w:div>
    <w:div w:id="408159069">
      <w:bodyDiv w:val="1"/>
      <w:marLeft w:val="0"/>
      <w:marRight w:val="0"/>
      <w:marTop w:val="0"/>
      <w:marBottom w:val="0"/>
      <w:divBdr>
        <w:top w:val="none" w:sz="0" w:space="0" w:color="auto"/>
        <w:left w:val="none" w:sz="0" w:space="0" w:color="auto"/>
        <w:bottom w:val="none" w:sz="0" w:space="0" w:color="auto"/>
        <w:right w:val="none" w:sz="0" w:space="0" w:color="auto"/>
      </w:divBdr>
    </w:div>
    <w:div w:id="424960737">
      <w:bodyDiv w:val="1"/>
      <w:marLeft w:val="0"/>
      <w:marRight w:val="0"/>
      <w:marTop w:val="0"/>
      <w:marBottom w:val="0"/>
      <w:divBdr>
        <w:top w:val="none" w:sz="0" w:space="0" w:color="auto"/>
        <w:left w:val="none" w:sz="0" w:space="0" w:color="auto"/>
        <w:bottom w:val="none" w:sz="0" w:space="0" w:color="auto"/>
        <w:right w:val="none" w:sz="0" w:space="0" w:color="auto"/>
      </w:divBdr>
    </w:div>
    <w:div w:id="494417567">
      <w:bodyDiv w:val="1"/>
      <w:marLeft w:val="0"/>
      <w:marRight w:val="0"/>
      <w:marTop w:val="0"/>
      <w:marBottom w:val="0"/>
      <w:divBdr>
        <w:top w:val="none" w:sz="0" w:space="0" w:color="auto"/>
        <w:left w:val="none" w:sz="0" w:space="0" w:color="auto"/>
        <w:bottom w:val="none" w:sz="0" w:space="0" w:color="auto"/>
        <w:right w:val="none" w:sz="0" w:space="0" w:color="auto"/>
      </w:divBdr>
    </w:div>
    <w:div w:id="690028927">
      <w:bodyDiv w:val="1"/>
      <w:marLeft w:val="0"/>
      <w:marRight w:val="0"/>
      <w:marTop w:val="0"/>
      <w:marBottom w:val="0"/>
      <w:divBdr>
        <w:top w:val="none" w:sz="0" w:space="0" w:color="auto"/>
        <w:left w:val="none" w:sz="0" w:space="0" w:color="auto"/>
        <w:bottom w:val="none" w:sz="0" w:space="0" w:color="auto"/>
        <w:right w:val="none" w:sz="0" w:space="0" w:color="auto"/>
      </w:divBdr>
    </w:div>
    <w:div w:id="693459516">
      <w:bodyDiv w:val="1"/>
      <w:marLeft w:val="0"/>
      <w:marRight w:val="0"/>
      <w:marTop w:val="0"/>
      <w:marBottom w:val="0"/>
      <w:divBdr>
        <w:top w:val="none" w:sz="0" w:space="0" w:color="auto"/>
        <w:left w:val="none" w:sz="0" w:space="0" w:color="auto"/>
        <w:bottom w:val="none" w:sz="0" w:space="0" w:color="auto"/>
        <w:right w:val="none" w:sz="0" w:space="0" w:color="auto"/>
      </w:divBdr>
    </w:div>
    <w:div w:id="706686867">
      <w:bodyDiv w:val="1"/>
      <w:marLeft w:val="0"/>
      <w:marRight w:val="0"/>
      <w:marTop w:val="0"/>
      <w:marBottom w:val="0"/>
      <w:divBdr>
        <w:top w:val="none" w:sz="0" w:space="0" w:color="auto"/>
        <w:left w:val="none" w:sz="0" w:space="0" w:color="auto"/>
        <w:bottom w:val="none" w:sz="0" w:space="0" w:color="auto"/>
        <w:right w:val="none" w:sz="0" w:space="0" w:color="auto"/>
      </w:divBdr>
    </w:div>
    <w:div w:id="718675577">
      <w:bodyDiv w:val="1"/>
      <w:marLeft w:val="0"/>
      <w:marRight w:val="0"/>
      <w:marTop w:val="0"/>
      <w:marBottom w:val="0"/>
      <w:divBdr>
        <w:top w:val="none" w:sz="0" w:space="0" w:color="auto"/>
        <w:left w:val="none" w:sz="0" w:space="0" w:color="auto"/>
        <w:bottom w:val="none" w:sz="0" w:space="0" w:color="auto"/>
        <w:right w:val="none" w:sz="0" w:space="0" w:color="auto"/>
      </w:divBdr>
    </w:div>
    <w:div w:id="735057501">
      <w:bodyDiv w:val="1"/>
      <w:marLeft w:val="0"/>
      <w:marRight w:val="0"/>
      <w:marTop w:val="0"/>
      <w:marBottom w:val="0"/>
      <w:divBdr>
        <w:top w:val="none" w:sz="0" w:space="0" w:color="auto"/>
        <w:left w:val="none" w:sz="0" w:space="0" w:color="auto"/>
        <w:bottom w:val="none" w:sz="0" w:space="0" w:color="auto"/>
        <w:right w:val="none" w:sz="0" w:space="0" w:color="auto"/>
      </w:divBdr>
    </w:div>
    <w:div w:id="753745948">
      <w:bodyDiv w:val="1"/>
      <w:marLeft w:val="0"/>
      <w:marRight w:val="0"/>
      <w:marTop w:val="0"/>
      <w:marBottom w:val="0"/>
      <w:divBdr>
        <w:top w:val="none" w:sz="0" w:space="0" w:color="auto"/>
        <w:left w:val="none" w:sz="0" w:space="0" w:color="auto"/>
        <w:bottom w:val="none" w:sz="0" w:space="0" w:color="auto"/>
        <w:right w:val="none" w:sz="0" w:space="0" w:color="auto"/>
      </w:divBdr>
    </w:div>
    <w:div w:id="775251025">
      <w:bodyDiv w:val="1"/>
      <w:marLeft w:val="0"/>
      <w:marRight w:val="0"/>
      <w:marTop w:val="0"/>
      <w:marBottom w:val="0"/>
      <w:divBdr>
        <w:top w:val="none" w:sz="0" w:space="0" w:color="auto"/>
        <w:left w:val="none" w:sz="0" w:space="0" w:color="auto"/>
        <w:bottom w:val="none" w:sz="0" w:space="0" w:color="auto"/>
        <w:right w:val="none" w:sz="0" w:space="0" w:color="auto"/>
      </w:divBdr>
    </w:div>
    <w:div w:id="806627062">
      <w:bodyDiv w:val="1"/>
      <w:marLeft w:val="0"/>
      <w:marRight w:val="0"/>
      <w:marTop w:val="0"/>
      <w:marBottom w:val="0"/>
      <w:divBdr>
        <w:top w:val="none" w:sz="0" w:space="0" w:color="auto"/>
        <w:left w:val="none" w:sz="0" w:space="0" w:color="auto"/>
        <w:bottom w:val="none" w:sz="0" w:space="0" w:color="auto"/>
        <w:right w:val="none" w:sz="0" w:space="0" w:color="auto"/>
      </w:divBdr>
    </w:div>
    <w:div w:id="847330883">
      <w:bodyDiv w:val="1"/>
      <w:marLeft w:val="0"/>
      <w:marRight w:val="0"/>
      <w:marTop w:val="0"/>
      <w:marBottom w:val="0"/>
      <w:divBdr>
        <w:top w:val="none" w:sz="0" w:space="0" w:color="auto"/>
        <w:left w:val="none" w:sz="0" w:space="0" w:color="auto"/>
        <w:bottom w:val="none" w:sz="0" w:space="0" w:color="auto"/>
        <w:right w:val="none" w:sz="0" w:space="0" w:color="auto"/>
      </w:divBdr>
    </w:div>
    <w:div w:id="857505044">
      <w:bodyDiv w:val="1"/>
      <w:marLeft w:val="0"/>
      <w:marRight w:val="0"/>
      <w:marTop w:val="0"/>
      <w:marBottom w:val="0"/>
      <w:divBdr>
        <w:top w:val="none" w:sz="0" w:space="0" w:color="auto"/>
        <w:left w:val="none" w:sz="0" w:space="0" w:color="auto"/>
        <w:bottom w:val="none" w:sz="0" w:space="0" w:color="auto"/>
        <w:right w:val="none" w:sz="0" w:space="0" w:color="auto"/>
      </w:divBdr>
    </w:div>
    <w:div w:id="862551742">
      <w:bodyDiv w:val="1"/>
      <w:marLeft w:val="0"/>
      <w:marRight w:val="0"/>
      <w:marTop w:val="0"/>
      <w:marBottom w:val="0"/>
      <w:divBdr>
        <w:top w:val="none" w:sz="0" w:space="0" w:color="auto"/>
        <w:left w:val="none" w:sz="0" w:space="0" w:color="auto"/>
        <w:bottom w:val="none" w:sz="0" w:space="0" w:color="auto"/>
        <w:right w:val="none" w:sz="0" w:space="0" w:color="auto"/>
      </w:divBdr>
    </w:div>
    <w:div w:id="900555828">
      <w:bodyDiv w:val="1"/>
      <w:marLeft w:val="0"/>
      <w:marRight w:val="0"/>
      <w:marTop w:val="0"/>
      <w:marBottom w:val="0"/>
      <w:divBdr>
        <w:top w:val="none" w:sz="0" w:space="0" w:color="auto"/>
        <w:left w:val="none" w:sz="0" w:space="0" w:color="auto"/>
        <w:bottom w:val="none" w:sz="0" w:space="0" w:color="auto"/>
        <w:right w:val="none" w:sz="0" w:space="0" w:color="auto"/>
      </w:divBdr>
    </w:div>
    <w:div w:id="945843704">
      <w:bodyDiv w:val="1"/>
      <w:marLeft w:val="0"/>
      <w:marRight w:val="0"/>
      <w:marTop w:val="0"/>
      <w:marBottom w:val="0"/>
      <w:divBdr>
        <w:top w:val="none" w:sz="0" w:space="0" w:color="auto"/>
        <w:left w:val="none" w:sz="0" w:space="0" w:color="auto"/>
        <w:bottom w:val="none" w:sz="0" w:space="0" w:color="auto"/>
        <w:right w:val="none" w:sz="0" w:space="0" w:color="auto"/>
      </w:divBdr>
    </w:div>
    <w:div w:id="955060319">
      <w:bodyDiv w:val="1"/>
      <w:marLeft w:val="0"/>
      <w:marRight w:val="0"/>
      <w:marTop w:val="0"/>
      <w:marBottom w:val="0"/>
      <w:divBdr>
        <w:top w:val="none" w:sz="0" w:space="0" w:color="auto"/>
        <w:left w:val="none" w:sz="0" w:space="0" w:color="auto"/>
        <w:bottom w:val="none" w:sz="0" w:space="0" w:color="auto"/>
        <w:right w:val="none" w:sz="0" w:space="0" w:color="auto"/>
      </w:divBdr>
    </w:div>
    <w:div w:id="972322689">
      <w:bodyDiv w:val="1"/>
      <w:marLeft w:val="0"/>
      <w:marRight w:val="0"/>
      <w:marTop w:val="0"/>
      <w:marBottom w:val="0"/>
      <w:divBdr>
        <w:top w:val="none" w:sz="0" w:space="0" w:color="auto"/>
        <w:left w:val="none" w:sz="0" w:space="0" w:color="auto"/>
        <w:bottom w:val="none" w:sz="0" w:space="0" w:color="auto"/>
        <w:right w:val="none" w:sz="0" w:space="0" w:color="auto"/>
      </w:divBdr>
    </w:div>
    <w:div w:id="982465593">
      <w:bodyDiv w:val="1"/>
      <w:marLeft w:val="0"/>
      <w:marRight w:val="0"/>
      <w:marTop w:val="0"/>
      <w:marBottom w:val="0"/>
      <w:divBdr>
        <w:top w:val="none" w:sz="0" w:space="0" w:color="auto"/>
        <w:left w:val="none" w:sz="0" w:space="0" w:color="auto"/>
        <w:bottom w:val="none" w:sz="0" w:space="0" w:color="auto"/>
        <w:right w:val="none" w:sz="0" w:space="0" w:color="auto"/>
      </w:divBdr>
    </w:div>
    <w:div w:id="993147750">
      <w:bodyDiv w:val="1"/>
      <w:marLeft w:val="0"/>
      <w:marRight w:val="0"/>
      <w:marTop w:val="0"/>
      <w:marBottom w:val="0"/>
      <w:divBdr>
        <w:top w:val="none" w:sz="0" w:space="0" w:color="auto"/>
        <w:left w:val="none" w:sz="0" w:space="0" w:color="auto"/>
        <w:bottom w:val="none" w:sz="0" w:space="0" w:color="auto"/>
        <w:right w:val="none" w:sz="0" w:space="0" w:color="auto"/>
      </w:divBdr>
    </w:div>
    <w:div w:id="1091974827">
      <w:bodyDiv w:val="1"/>
      <w:marLeft w:val="0"/>
      <w:marRight w:val="0"/>
      <w:marTop w:val="0"/>
      <w:marBottom w:val="0"/>
      <w:divBdr>
        <w:top w:val="none" w:sz="0" w:space="0" w:color="auto"/>
        <w:left w:val="none" w:sz="0" w:space="0" w:color="auto"/>
        <w:bottom w:val="none" w:sz="0" w:space="0" w:color="auto"/>
        <w:right w:val="none" w:sz="0" w:space="0" w:color="auto"/>
      </w:divBdr>
    </w:div>
    <w:div w:id="1126242422">
      <w:bodyDiv w:val="1"/>
      <w:marLeft w:val="0"/>
      <w:marRight w:val="0"/>
      <w:marTop w:val="0"/>
      <w:marBottom w:val="0"/>
      <w:divBdr>
        <w:top w:val="none" w:sz="0" w:space="0" w:color="auto"/>
        <w:left w:val="none" w:sz="0" w:space="0" w:color="auto"/>
        <w:bottom w:val="none" w:sz="0" w:space="0" w:color="auto"/>
        <w:right w:val="none" w:sz="0" w:space="0" w:color="auto"/>
      </w:divBdr>
    </w:div>
    <w:div w:id="1130052123">
      <w:bodyDiv w:val="1"/>
      <w:marLeft w:val="0"/>
      <w:marRight w:val="0"/>
      <w:marTop w:val="0"/>
      <w:marBottom w:val="0"/>
      <w:divBdr>
        <w:top w:val="none" w:sz="0" w:space="0" w:color="auto"/>
        <w:left w:val="none" w:sz="0" w:space="0" w:color="auto"/>
        <w:bottom w:val="none" w:sz="0" w:space="0" w:color="auto"/>
        <w:right w:val="none" w:sz="0" w:space="0" w:color="auto"/>
      </w:divBdr>
    </w:div>
    <w:div w:id="1154375355">
      <w:bodyDiv w:val="1"/>
      <w:marLeft w:val="0"/>
      <w:marRight w:val="0"/>
      <w:marTop w:val="0"/>
      <w:marBottom w:val="0"/>
      <w:divBdr>
        <w:top w:val="none" w:sz="0" w:space="0" w:color="auto"/>
        <w:left w:val="none" w:sz="0" w:space="0" w:color="auto"/>
        <w:bottom w:val="none" w:sz="0" w:space="0" w:color="auto"/>
        <w:right w:val="none" w:sz="0" w:space="0" w:color="auto"/>
      </w:divBdr>
    </w:div>
    <w:div w:id="1226799276">
      <w:bodyDiv w:val="1"/>
      <w:marLeft w:val="0"/>
      <w:marRight w:val="0"/>
      <w:marTop w:val="0"/>
      <w:marBottom w:val="0"/>
      <w:divBdr>
        <w:top w:val="none" w:sz="0" w:space="0" w:color="auto"/>
        <w:left w:val="none" w:sz="0" w:space="0" w:color="auto"/>
        <w:bottom w:val="none" w:sz="0" w:space="0" w:color="auto"/>
        <w:right w:val="none" w:sz="0" w:space="0" w:color="auto"/>
      </w:divBdr>
    </w:div>
    <w:div w:id="1233656618">
      <w:bodyDiv w:val="1"/>
      <w:marLeft w:val="0"/>
      <w:marRight w:val="0"/>
      <w:marTop w:val="0"/>
      <w:marBottom w:val="0"/>
      <w:divBdr>
        <w:top w:val="none" w:sz="0" w:space="0" w:color="auto"/>
        <w:left w:val="none" w:sz="0" w:space="0" w:color="auto"/>
        <w:bottom w:val="none" w:sz="0" w:space="0" w:color="auto"/>
        <w:right w:val="none" w:sz="0" w:space="0" w:color="auto"/>
      </w:divBdr>
    </w:div>
    <w:div w:id="1255166820">
      <w:bodyDiv w:val="1"/>
      <w:marLeft w:val="0"/>
      <w:marRight w:val="0"/>
      <w:marTop w:val="0"/>
      <w:marBottom w:val="0"/>
      <w:divBdr>
        <w:top w:val="none" w:sz="0" w:space="0" w:color="auto"/>
        <w:left w:val="none" w:sz="0" w:space="0" w:color="auto"/>
        <w:bottom w:val="none" w:sz="0" w:space="0" w:color="auto"/>
        <w:right w:val="none" w:sz="0" w:space="0" w:color="auto"/>
      </w:divBdr>
    </w:div>
    <w:div w:id="1405645037">
      <w:bodyDiv w:val="1"/>
      <w:marLeft w:val="0"/>
      <w:marRight w:val="0"/>
      <w:marTop w:val="0"/>
      <w:marBottom w:val="0"/>
      <w:divBdr>
        <w:top w:val="none" w:sz="0" w:space="0" w:color="auto"/>
        <w:left w:val="none" w:sz="0" w:space="0" w:color="auto"/>
        <w:bottom w:val="none" w:sz="0" w:space="0" w:color="auto"/>
        <w:right w:val="none" w:sz="0" w:space="0" w:color="auto"/>
      </w:divBdr>
    </w:div>
    <w:div w:id="1427194070">
      <w:bodyDiv w:val="1"/>
      <w:marLeft w:val="0"/>
      <w:marRight w:val="0"/>
      <w:marTop w:val="0"/>
      <w:marBottom w:val="0"/>
      <w:divBdr>
        <w:top w:val="none" w:sz="0" w:space="0" w:color="auto"/>
        <w:left w:val="none" w:sz="0" w:space="0" w:color="auto"/>
        <w:bottom w:val="none" w:sz="0" w:space="0" w:color="auto"/>
        <w:right w:val="none" w:sz="0" w:space="0" w:color="auto"/>
      </w:divBdr>
    </w:div>
    <w:div w:id="1569726301">
      <w:bodyDiv w:val="1"/>
      <w:marLeft w:val="0"/>
      <w:marRight w:val="0"/>
      <w:marTop w:val="0"/>
      <w:marBottom w:val="0"/>
      <w:divBdr>
        <w:top w:val="none" w:sz="0" w:space="0" w:color="auto"/>
        <w:left w:val="none" w:sz="0" w:space="0" w:color="auto"/>
        <w:bottom w:val="none" w:sz="0" w:space="0" w:color="auto"/>
        <w:right w:val="none" w:sz="0" w:space="0" w:color="auto"/>
      </w:divBdr>
    </w:div>
    <w:div w:id="1584097197">
      <w:bodyDiv w:val="1"/>
      <w:marLeft w:val="0"/>
      <w:marRight w:val="0"/>
      <w:marTop w:val="0"/>
      <w:marBottom w:val="0"/>
      <w:divBdr>
        <w:top w:val="none" w:sz="0" w:space="0" w:color="auto"/>
        <w:left w:val="none" w:sz="0" w:space="0" w:color="auto"/>
        <w:bottom w:val="none" w:sz="0" w:space="0" w:color="auto"/>
        <w:right w:val="none" w:sz="0" w:space="0" w:color="auto"/>
      </w:divBdr>
    </w:div>
    <w:div w:id="1607731501">
      <w:bodyDiv w:val="1"/>
      <w:marLeft w:val="0"/>
      <w:marRight w:val="0"/>
      <w:marTop w:val="0"/>
      <w:marBottom w:val="0"/>
      <w:divBdr>
        <w:top w:val="none" w:sz="0" w:space="0" w:color="auto"/>
        <w:left w:val="none" w:sz="0" w:space="0" w:color="auto"/>
        <w:bottom w:val="none" w:sz="0" w:space="0" w:color="auto"/>
        <w:right w:val="none" w:sz="0" w:space="0" w:color="auto"/>
      </w:divBdr>
    </w:div>
    <w:div w:id="1613635369">
      <w:bodyDiv w:val="1"/>
      <w:marLeft w:val="0"/>
      <w:marRight w:val="0"/>
      <w:marTop w:val="0"/>
      <w:marBottom w:val="0"/>
      <w:divBdr>
        <w:top w:val="none" w:sz="0" w:space="0" w:color="auto"/>
        <w:left w:val="none" w:sz="0" w:space="0" w:color="auto"/>
        <w:bottom w:val="none" w:sz="0" w:space="0" w:color="auto"/>
        <w:right w:val="none" w:sz="0" w:space="0" w:color="auto"/>
      </w:divBdr>
    </w:div>
    <w:div w:id="1627589577">
      <w:bodyDiv w:val="1"/>
      <w:marLeft w:val="0"/>
      <w:marRight w:val="0"/>
      <w:marTop w:val="0"/>
      <w:marBottom w:val="0"/>
      <w:divBdr>
        <w:top w:val="none" w:sz="0" w:space="0" w:color="auto"/>
        <w:left w:val="none" w:sz="0" w:space="0" w:color="auto"/>
        <w:bottom w:val="none" w:sz="0" w:space="0" w:color="auto"/>
        <w:right w:val="none" w:sz="0" w:space="0" w:color="auto"/>
      </w:divBdr>
    </w:div>
    <w:div w:id="1740395142">
      <w:bodyDiv w:val="1"/>
      <w:marLeft w:val="0"/>
      <w:marRight w:val="0"/>
      <w:marTop w:val="0"/>
      <w:marBottom w:val="0"/>
      <w:divBdr>
        <w:top w:val="none" w:sz="0" w:space="0" w:color="auto"/>
        <w:left w:val="none" w:sz="0" w:space="0" w:color="auto"/>
        <w:bottom w:val="none" w:sz="0" w:space="0" w:color="auto"/>
        <w:right w:val="none" w:sz="0" w:space="0" w:color="auto"/>
      </w:divBdr>
    </w:div>
    <w:div w:id="1749420468">
      <w:bodyDiv w:val="1"/>
      <w:marLeft w:val="0"/>
      <w:marRight w:val="0"/>
      <w:marTop w:val="0"/>
      <w:marBottom w:val="0"/>
      <w:divBdr>
        <w:top w:val="none" w:sz="0" w:space="0" w:color="auto"/>
        <w:left w:val="none" w:sz="0" w:space="0" w:color="auto"/>
        <w:bottom w:val="none" w:sz="0" w:space="0" w:color="auto"/>
        <w:right w:val="none" w:sz="0" w:space="0" w:color="auto"/>
      </w:divBdr>
    </w:div>
    <w:div w:id="1805655484">
      <w:bodyDiv w:val="1"/>
      <w:marLeft w:val="0"/>
      <w:marRight w:val="0"/>
      <w:marTop w:val="0"/>
      <w:marBottom w:val="0"/>
      <w:divBdr>
        <w:top w:val="none" w:sz="0" w:space="0" w:color="auto"/>
        <w:left w:val="none" w:sz="0" w:space="0" w:color="auto"/>
        <w:bottom w:val="none" w:sz="0" w:space="0" w:color="auto"/>
        <w:right w:val="none" w:sz="0" w:space="0" w:color="auto"/>
      </w:divBdr>
    </w:div>
    <w:div w:id="1925256123">
      <w:bodyDiv w:val="1"/>
      <w:marLeft w:val="0"/>
      <w:marRight w:val="0"/>
      <w:marTop w:val="0"/>
      <w:marBottom w:val="0"/>
      <w:divBdr>
        <w:top w:val="none" w:sz="0" w:space="0" w:color="auto"/>
        <w:left w:val="none" w:sz="0" w:space="0" w:color="auto"/>
        <w:bottom w:val="none" w:sz="0" w:space="0" w:color="auto"/>
        <w:right w:val="none" w:sz="0" w:space="0" w:color="auto"/>
      </w:divBdr>
    </w:div>
    <w:div w:id="1948199059">
      <w:bodyDiv w:val="1"/>
      <w:marLeft w:val="0"/>
      <w:marRight w:val="0"/>
      <w:marTop w:val="0"/>
      <w:marBottom w:val="0"/>
      <w:divBdr>
        <w:top w:val="none" w:sz="0" w:space="0" w:color="auto"/>
        <w:left w:val="none" w:sz="0" w:space="0" w:color="auto"/>
        <w:bottom w:val="none" w:sz="0" w:space="0" w:color="auto"/>
        <w:right w:val="none" w:sz="0" w:space="0" w:color="auto"/>
      </w:divBdr>
    </w:div>
    <w:div w:id="1956205013">
      <w:bodyDiv w:val="1"/>
      <w:marLeft w:val="0"/>
      <w:marRight w:val="0"/>
      <w:marTop w:val="0"/>
      <w:marBottom w:val="0"/>
      <w:divBdr>
        <w:top w:val="none" w:sz="0" w:space="0" w:color="auto"/>
        <w:left w:val="none" w:sz="0" w:space="0" w:color="auto"/>
        <w:bottom w:val="none" w:sz="0" w:space="0" w:color="auto"/>
        <w:right w:val="none" w:sz="0" w:space="0" w:color="auto"/>
      </w:divBdr>
    </w:div>
    <w:div w:id="2002001888">
      <w:bodyDiv w:val="1"/>
      <w:marLeft w:val="0"/>
      <w:marRight w:val="0"/>
      <w:marTop w:val="0"/>
      <w:marBottom w:val="0"/>
      <w:divBdr>
        <w:top w:val="none" w:sz="0" w:space="0" w:color="auto"/>
        <w:left w:val="none" w:sz="0" w:space="0" w:color="auto"/>
        <w:bottom w:val="none" w:sz="0" w:space="0" w:color="auto"/>
        <w:right w:val="none" w:sz="0" w:space="0" w:color="auto"/>
      </w:divBdr>
    </w:div>
    <w:div w:id="2009362238">
      <w:bodyDiv w:val="1"/>
      <w:marLeft w:val="0"/>
      <w:marRight w:val="0"/>
      <w:marTop w:val="0"/>
      <w:marBottom w:val="0"/>
      <w:divBdr>
        <w:top w:val="none" w:sz="0" w:space="0" w:color="auto"/>
        <w:left w:val="none" w:sz="0" w:space="0" w:color="auto"/>
        <w:bottom w:val="none" w:sz="0" w:space="0" w:color="auto"/>
        <w:right w:val="none" w:sz="0" w:space="0" w:color="auto"/>
      </w:divBdr>
    </w:div>
    <w:div w:id="2132891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Mean" TargetMode="Externa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hyperlink" Target="https://en.wikipedia.org/wiki/Standard_deviation" TargetMode="Externa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en.wikipedia.org/wiki/Statistical_dispersion" TargetMode="External"/><Relationship Id="rId11" Type="http://schemas.openxmlformats.org/officeDocument/2006/relationships/hyperlink" Target="https://www.investopedia.com/terms/a/asset.asp" TargetMode="External"/><Relationship Id="rId24" Type="http://schemas.openxmlformats.org/officeDocument/2006/relationships/image" Target="media/image13.png"/><Relationship Id="rId5" Type="http://schemas.openxmlformats.org/officeDocument/2006/relationships/hyperlink" Target="https://en.wikipedia.org/wiki/Statistics" TargetMode="Externa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hyperlink" Target="https://www.investopedia.com/terms/r/return.asp" TargetMode="Externa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s://en.wikipedia.org/wiki/Expected_value"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507</TotalTime>
  <Pages>5</Pages>
  <Words>760</Words>
  <Characters>4332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Ştefan-Răzvan ANTON (112561)</dc:creator>
  <cp:keywords/>
  <dc:description/>
  <cp:lastModifiedBy>Ştefan-Răzvan ANTON (112561)</cp:lastModifiedBy>
  <cp:revision>6</cp:revision>
  <dcterms:created xsi:type="dcterms:W3CDTF">2022-03-09T21:47:00Z</dcterms:created>
  <dcterms:modified xsi:type="dcterms:W3CDTF">2022-03-14T21:15:00Z</dcterms:modified>
</cp:coreProperties>
</file>