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ANÁLISIS DEL SISTEMA AGENTE-MULTIAGENTE</w:t>
      </w:r>
    </w:p>
    <w:p>
      <w:pPr>
        <w:jc w:val="center"/>
      </w:pPr>
      <w:r>
        <w:rPr>
          <w:rFonts w:ascii="Arial" w:hAnsi="Arial"/>
          <w:sz w:val="24"/>
        </w:rPr>
        <w:br/>
        <w:br/>
        <w:t>César Alarcón</w:t>
      </w:r>
    </w:p>
    <w:p>
      <w:pPr>
        <w:jc w:val="center"/>
      </w:pPr>
      <w:r>
        <w:rPr>
          <w:rFonts w:ascii="Arial" w:hAnsi="Arial"/>
          <w:sz w:val="24"/>
        </w:rPr>
        <w:t>Universidad Nacional de Ingeniería</w:t>
      </w:r>
    </w:p>
    <w:p>
      <w:pPr>
        <w:jc w:val="center"/>
      </w:pPr>
      <w:r>
        <w:rPr>
          <w:rFonts w:ascii="Arial" w:hAnsi="Arial"/>
          <w:sz w:val="24"/>
        </w:rPr>
        <w:br/>
        <w:br/>
        <w:t>Curso: Sistemas Operativos I</w:t>
      </w:r>
    </w:p>
    <w:p>
      <w:pPr>
        <w:jc w:val="center"/>
      </w:pPr>
      <w:r>
        <w:rPr>
          <w:rFonts w:ascii="Arial" w:hAnsi="Arial"/>
          <w:sz w:val="24"/>
        </w:rPr>
        <w:t>Docente: Ing. Carlos Mendoza</w:t>
      </w:r>
    </w:p>
    <w:p>
      <w:pPr>
        <w:jc w:val="center"/>
      </w:pPr>
      <w:r>
        <w:rPr>
          <w:rFonts w:ascii="Arial" w:hAnsi="Arial"/>
          <w:sz w:val="24"/>
        </w:rPr>
        <w:br/>
        <w:br/>
        <w:t>Julio 2026</w:t>
      </w:r>
    </w:p>
    <w:p/>
    <w:p>
      <w:pPr>
        <w:jc w:val="left"/>
      </w:pPr>
      <w:r>
        <w:rPr>
          <w:rFonts w:ascii="Arial" w:hAnsi="Arial"/>
          <w:b/>
          <w:sz w:val="24"/>
        </w:rPr>
        <w:t>1. Introducción</w:t>
      </w:r>
    </w:p>
    <w:p>
      <w:pPr>
        <w:spacing w:line="480" w:lineRule="auto"/>
        <w:ind w:firstLine="720"/>
      </w:pPr>
      <w:r>
        <w:t>Este documento presenta el análisis del sistema agente-multiagente desarrollado en Node.js y Django. El sistema implementa una arquitectura de agentes especializados con capacidades de procesamiento de órdenes en lenguaje natural.</w:t>
      </w:r>
    </w:p>
    <w:p/>
    <w:p>
      <w:pPr>
        <w:jc w:val="left"/>
      </w:pPr>
      <w:r>
        <w:rPr>
          <w:rFonts w:ascii="Arial" w:hAnsi="Arial"/>
          <w:b/>
          <w:sz w:val="24"/>
        </w:rPr>
        <w:t>2. Desarrollo</w:t>
      </w:r>
    </w:p>
    <w:p>
      <w:pPr>
        <w:spacing w:line="480" w:lineRule="auto"/>
        <w:ind w:firstLine="720"/>
      </w:pPr>
      <w:r>
        <w:t>El sistema consta de tres agentes principales: código, archivos y sistema. Cada agente procesa órdenes específicas mediante análisis de palabras clave y scoring.</w:t>
      </w:r>
    </w:p>
    <w:p>
      <w:pPr>
        <w:spacing w:line="480" w:lineRule="auto"/>
        <w:ind w:firstLine="720"/>
      </w:pPr>
      <w:r>
        <w:t>Durante la auditoría se identificaron problemas críticos en el orquestador y vulnerabilidades de seguridad en el servidor.</w:t>
      </w:r>
    </w:p>
    <w:p/>
    <w:p>
      <w:pPr>
        <w:jc w:val="left"/>
      </w:pPr>
      <w:r>
        <w:rPr>
          <w:rFonts w:ascii="Arial" w:hAnsi="Arial"/>
          <w:b/>
          <w:sz w:val="24"/>
        </w:rPr>
        <w:t>3. Conclusiones</w:t>
      </w:r>
    </w:p>
    <w:p>
      <w:pPr>
        <w:spacing w:line="480" w:lineRule="auto"/>
        <w:ind w:firstLine="720"/>
      </w:pPr>
      <w:r>
        <w:t>El sistema requiere mejoras en seguridad y autenticación antes de producción.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Simple w:instr="PAGE" w:fldCharType="separat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