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5771C" w14:textId="77777777" w:rsidR="00CA32D2" w:rsidRPr="00CA32D2" w:rsidRDefault="00CA32D2" w:rsidP="00CA32D2">
      <w:pPr>
        <w:rPr>
          <w:b/>
          <w:bCs/>
        </w:rPr>
      </w:pPr>
      <w:r w:rsidRPr="00CA32D2">
        <w:rPr>
          <w:b/>
          <w:bCs/>
        </w:rPr>
        <w:t>The Cognitive Canvas: Revolutionizing IDEs with Interactive AI Context Visualization</w:t>
      </w:r>
    </w:p>
    <w:p w14:paraId="1AA72226" w14:textId="77777777" w:rsidR="00CA32D2" w:rsidRPr="00CA32D2" w:rsidRDefault="00CA32D2" w:rsidP="00CA32D2">
      <w:pPr>
        <w:rPr>
          <w:b/>
          <w:bCs/>
        </w:rPr>
      </w:pPr>
      <w:r w:rsidRPr="00CA32D2">
        <w:rPr>
          <w:b/>
          <w:bCs/>
        </w:rPr>
        <w:t>I. Executive Summary</w:t>
      </w:r>
    </w:p>
    <w:p w14:paraId="18D5CF65" w14:textId="77777777" w:rsidR="00CA32D2" w:rsidRPr="00CA32D2" w:rsidRDefault="00CA32D2" w:rsidP="00CA32D2">
      <w:r w:rsidRPr="00CA32D2">
        <w:t>The integration of artificial intelligence (AI) into Integrated Development Environments (IDEs) promises to transform software development by enhancing productivity and automating complex tasks. However, the inherent opacity of large language models (LLMs) presents a significant challenge, often leading to a lack of transparency, difficulty in debugging, and diminished user trust. This report outlines a transformative approach: the development of a dynamic, interactive AI context map within the IDE. This innovative feature, termed the "Cognitive Canvas," aims to visualize the AI's internal understanding and reasoning processes in real-time. By refining core conceptual layers, adopting advanced knowledge modeling techniques like Knowledge Graphs and ontologies, and integrating proactive AI features and Explainable AI (XAI) principles, the Cognitive Canvas will demystify AI behavior, mitigate common pitfalls such as hallucinations and biases, and foster a new era of human-AI collaboration. The report details a comprehensive architectural blueprint, addresses critical scalability and ethical considerations, and provides actionable recommendations for prototyping and future development, positioning this feature as a cornerstone for next-generation IDEs.</w:t>
      </w:r>
    </w:p>
    <w:p w14:paraId="5D820306" w14:textId="77777777" w:rsidR="00CA32D2" w:rsidRPr="00CA32D2" w:rsidRDefault="00CA32D2" w:rsidP="00CA32D2">
      <w:pPr>
        <w:rPr>
          <w:b/>
          <w:bCs/>
        </w:rPr>
      </w:pPr>
      <w:r w:rsidRPr="00CA32D2">
        <w:rPr>
          <w:b/>
          <w:bCs/>
        </w:rPr>
        <w:t>II. Introduction: The Imperative of AI Context Transparency in IDEs</w:t>
      </w:r>
    </w:p>
    <w:p w14:paraId="5FBAD2E5" w14:textId="77777777" w:rsidR="00CA32D2" w:rsidRPr="00CA32D2" w:rsidRDefault="00CA32D2" w:rsidP="00CA32D2">
      <w:pPr>
        <w:rPr>
          <w:b/>
          <w:bCs/>
        </w:rPr>
      </w:pPr>
      <w:r w:rsidRPr="00CA32D2">
        <w:rPr>
          <w:b/>
          <w:bCs/>
        </w:rPr>
        <w:t>The Rise of AI in Coding and the "Black Box" Challenge</w:t>
      </w:r>
    </w:p>
    <w:p w14:paraId="1D39939B" w14:textId="77777777" w:rsidR="00CA32D2" w:rsidRPr="00CA32D2" w:rsidRDefault="00CA32D2" w:rsidP="00CA32D2">
      <w:r w:rsidRPr="00CA32D2">
        <w:t xml:space="preserve">The rapid advancement and integration of AI, particularly large language models (LLMs), into Integrated Development Environments (IDEs) herald a new era of software development. These AI assistants promise to revolutionize workflows through intelligent code completion, automated refactoring, bug detection, and even code generation based on natural language prompts. Such capabilities offer unprecedented gains in developer productivity and efficiency. However, this transformative potential is currently hampered by a fundamental challenge: the inherent opacity of these sophisticated AI models. The internal reasoning behavior of LLMs remains "poorly understood, posing challenges to research, development, and safety". This lack of transparency means that while AI can provide solutions, it often cannot clearly articulate </w:t>
      </w:r>
    </w:p>
    <w:p w14:paraId="44E050D0" w14:textId="77777777" w:rsidR="00CA32D2" w:rsidRPr="00CA32D2" w:rsidRDefault="00CA32D2" w:rsidP="00CA32D2">
      <w:r w:rsidRPr="00CA32D2">
        <w:rPr>
          <w:i/>
          <w:iCs/>
        </w:rPr>
        <w:t>how</w:t>
      </w:r>
      <w:r w:rsidRPr="00CA32D2">
        <w:t xml:space="preserve"> it arrived at them, effectively operating as a "black box."</w:t>
      </w:r>
    </w:p>
    <w:p w14:paraId="6C891B8B" w14:textId="77777777" w:rsidR="00CA32D2" w:rsidRPr="00CA32D2" w:rsidRDefault="00CA32D2" w:rsidP="00CA32D2">
      <w:r w:rsidRPr="00CA32D2">
        <w:t xml:space="preserve">This opacity is not merely a technical characteristic; it represents a significant barrier to trust and widespread adoption within professional coding environments. When developers cannot discern the underlying logic of an AI's suggestion, the information it considered, or the path it followed to reach a conclusion, they naturally hesitate to fully rely on its outputs. This leads to increased manual verification, duplicated effort, and a heightened cognitive </w:t>
      </w:r>
      <w:r w:rsidRPr="00CA32D2">
        <w:lastRenderedPageBreak/>
        <w:t>load, ultimately diminishing the perceived value and practical utility of the AI integration. The absence of interpretability directly erodes user confidence, preventing these powerful tools from achieving their full potential in critical development workflows where correctness and reliability are paramount. The proposed interactive context map directly addresses this human-centric challenge by making the AI's internal state visible, thereby converting a technical hurdle into a tangible solution for user adoption and confidence.</w:t>
      </w:r>
    </w:p>
    <w:p w14:paraId="62F2977C" w14:textId="77777777" w:rsidR="00CA32D2" w:rsidRPr="00CA32D2" w:rsidRDefault="00CA32D2" w:rsidP="00CA32D2">
      <w:pPr>
        <w:rPr>
          <w:b/>
          <w:bCs/>
        </w:rPr>
      </w:pPr>
      <w:r w:rsidRPr="00CA32D2">
        <w:rPr>
          <w:b/>
          <w:bCs/>
        </w:rPr>
        <w:t>Bridging the Gap: Visualization as a Demystifying Tool</w:t>
      </w:r>
    </w:p>
    <w:p w14:paraId="0FAA50C8" w14:textId="77777777" w:rsidR="00CA32D2" w:rsidRPr="00CA32D2" w:rsidRDefault="00CA32D2" w:rsidP="00CA32D2">
      <w:r w:rsidRPr="00CA32D2">
        <w:t>To overcome the "black box" challenge, the integration of Human-Computer Interaction (HCI) methods and advanced visualization techniques becomes indispensable. These approaches offer a powerful pathway to "demystify these 'black-box' models," thereby improving model transparency, enhancing user experience, and refining system effectiveness. Such tools are crucial for fostering "transparent and trustworthy AI systems" by providing users with comprehensible insights into AI decision-making processes. By visually representing the AI's contextual understanding, developers can gain clarity into the AI's operational logic, enabling them to better understand, validate, and interact with the AI assistant. This visual interface transforms abstract AI processes into concrete, navigable representations, making the AI's contributions more understandable and actionable.</w:t>
      </w:r>
    </w:p>
    <w:p w14:paraId="13E9CF3E" w14:textId="77777777" w:rsidR="00CA32D2" w:rsidRPr="00CA32D2" w:rsidRDefault="00CA32D2" w:rsidP="00CA32D2">
      <w:pPr>
        <w:rPr>
          <w:b/>
          <w:bCs/>
        </w:rPr>
      </w:pPr>
      <w:r w:rsidRPr="00CA32D2">
        <w:rPr>
          <w:b/>
          <w:bCs/>
        </w:rPr>
        <w:t>The Mandate for Responsible AI in Development</w:t>
      </w:r>
    </w:p>
    <w:p w14:paraId="0BC0350C" w14:textId="77777777" w:rsidR="00CA32D2" w:rsidRPr="00CA32D2" w:rsidRDefault="00CA32D2" w:rsidP="00CA32D2">
      <w:r w:rsidRPr="00CA32D2">
        <w:t>The integration of AI into IDEs carries not only technical implications but also significant ethical responsibilities. The development of AI features must adhere to the principles of Responsible AI, which encompasses explainable and interpretable machine learning, fairness and bias considerations, adherence to legal and ethical regulations, and a strong focus on human-centered user experience. The ultimate goal is to achieve AI systems that are trustworthy, accountable, and fair in their operations.</w:t>
      </w:r>
    </w:p>
    <w:p w14:paraId="67BFD7B0" w14:textId="77777777" w:rsidR="00CA32D2" w:rsidRPr="00CA32D2" w:rsidRDefault="00CA32D2" w:rsidP="00CA32D2">
      <w:r w:rsidRPr="00CA32D2">
        <w:t xml:space="preserve">A critical aspect of Responsible AI in this context is addressing the inherent limitations of LLMs, such as the phenomenon of "hallucination," where models "fabricate non-existent facts to cheat users without perception". Research indicates that hallucination is a "statistically inevitable byproduct of any imperfect generative model". Furthermore, LLMs, being trained on human-created data, have been shown to "inherit societal biases against protected groups". These issues underscore the necessity of transparent context visualization. A proactive approach to transparency is crucial for Responsible AI. Rather than merely reacting to bugs after they manifest, the system should allow for early detection and mitigation of potential issues. By dynamically visualizing elements such as confidence scores, potential conflicts, and the sources of information the AI is considering, the context map enables developers to identify "potential </w:t>
      </w:r>
      <w:r w:rsidRPr="00CA32D2">
        <w:lastRenderedPageBreak/>
        <w:t>hallucinations/issues" as they emerge within the AI's reasoning process. This transforms the debugging paradigm from a post-mortem analysis to real-time risk assessment and mitigation, embedding ethical considerations and trustworthiness directly into the development workflow. This proactive stance is essential for building AI systems that are not only powerful but also reliable and equitable.</w:t>
      </w:r>
    </w:p>
    <w:p w14:paraId="45C25BF8" w14:textId="77777777" w:rsidR="00CA32D2" w:rsidRPr="00CA32D2" w:rsidRDefault="00CA32D2" w:rsidP="00CA32D2">
      <w:pPr>
        <w:rPr>
          <w:b/>
          <w:bCs/>
        </w:rPr>
      </w:pPr>
      <w:r w:rsidRPr="00CA32D2">
        <w:rPr>
          <w:b/>
          <w:bCs/>
        </w:rPr>
        <w:t>III. Core Concept Refinement: A Deeper Dive into Contextual Layers</w:t>
      </w:r>
    </w:p>
    <w:p w14:paraId="4C4F1B8D" w14:textId="77777777" w:rsidR="00CA32D2" w:rsidRPr="00CA32D2" w:rsidRDefault="00CA32D2" w:rsidP="00CA32D2">
      <w:r w:rsidRPr="00CA32D2">
        <w:t>The foundational concept of visualizing an AI's context in a dynamic, interactive map is significantly enhanced by a granular understanding and representation of the various contextual layers that influence the AI's behavior. The AI's comprehension is not a singular entity but a sophisticated construct built upon distinct, yet interconnected, strata of information.</w:t>
      </w:r>
    </w:p>
    <w:p w14:paraId="11E0BDA0" w14:textId="77777777" w:rsidR="00CA32D2" w:rsidRPr="00CA32D2" w:rsidRDefault="00CA32D2" w:rsidP="00CA32D2">
      <w:pPr>
        <w:rPr>
          <w:b/>
          <w:bCs/>
        </w:rPr>
      </w:pPr>
      <w:r w:rsidRPr="00CA32D2">
        <w:rPr>
          <w:b/>
          <w:bCs/>
        </w:rPr>
        <w:t>The Multi-Layered Nature of AI Context</w:t>
      </w:r>
    </w:p>
    <w:p w14:paraId="75D76EF3" w14:textId="77777777" w:rsidR="00CA32D2" w:rsidRPr="00CA32D2" w:rsidRDefault="00CA32D2" w:rsidP="00CA32D2">
      <w:r w:rsidRPr="00CA32D2">
        <w:t>The user's proposed categorization of context into immediate, short-term, and long-term layers is critical for accurately reflecting the AI's dynamic understanding.</w:t>
      </w:r>
    </w:p>
    <w:p w14:paraId="64C85996" w14:textId="77777777" w:rsidR="00CA32D2" w:rsidRPr="00CA32D2" w:rsidRDefault="00CA32D2" w:rsidP="00CA32D2">
      <w:pPr>
        <w:numPr>
          <w:ilvl w:val="0"/>
          <w:numId w:val="1"/>
        </w:numPr>
      </w:pPr>
      <w:r w:rsidRPr="00CA32D2">
        <w:rPr>
          <w:b/>
          <w:bCs/>
        </w:rPr>
        <w:t>Immediate Context:</w:t>
      </w:r>
      <w:r w:rsidRPr="00CA32D2">
        <w:t xml:space="preserve"> This layer captures the current prompt/response cycle, representing the AI's active reasoning and immediate focus. It is the most volatile and rapidly changing component, reflecting the AI's current train of thought and the direct input it is processing.</w:t>
      </w:r>
    </w:p>
    <w:p w14:paraId="7521AC53" w14:textId="77777777" w:rsidR="00CA32D2" w:rsidRPr="00CA32D2" w:rsidRDefault="00CA32D2" w:rsidP="00CA32D2">
      <w:pPr>
        <w:numPr>
          <w:ilvl w:val="0"/>
          <w:numId w:val="1"/>
        </w:numPr>
      </w:pPr>
      <w:r w:rsidRPr="00CA32D2">
        <w:rPr>
          <w:b/>
          <w:bCs/>
        </w:rPr>
        <w:t>Short-Term Context:</w:t>
      </w:r>
      <w:r w:rsidRPr="00CA32D2">
        <w:t xml:space="preserve"> Encompassing recent interactions, typically the last 5-10 turns, this layer illustrates how the AI builds upon prior steps and maintains conversational coherence within a single interaction session. It provides the necessary continuity for multi-turn dialogues and iterative problem-solving.</w:t>
      </w:r>
    </w:p>
    <w:p w14:paraId="27DCEE61" w14:textId="77777777" w:rsidR="00CA32D2" w:rsidRPr="00CA32D2" w:rsidRDefault="00CA32D2" w:rsidP="00CA32D2">
      <w:pPr>
        <w:numPr>
          <w:ilvl w:val="0"/>
          <w:numId w:val="1"/>
        </w:numPr>
      </w:pPr>
      <w:r w:rsidRPr="00CA32D2">
        <w:rPr>
          <w:b/>
          <w:bCs/>
        </w:rPr>
        <w:t>Long-Term Context:</w:t>
      </w:r>
      <w:r w:rsidRPr="00CA32D2">
        <w:t xml:space="preserve"> This layer constitutes the persistent knowledge base, including project-wide files, user preferences, and accumulated session history. It provides the broader understanding of the developer's environment, coding style, and ongoing work, acting as the foundational knowledge that grounds the AI's responses.</w:t>
      </w:r>
    </w:p>
    <w:p w14:paraId="61B1CD63" w14:textId="77777777" w:rsidR="00CA32D2" w:rsidRPr="00CA32D2" w:rsidRDefault="00CA32D2" w:rsidP="00CA32D2">
      <w:r w:rsidRPr="00CA32D2">
        <w:t xml:space="preserve">The critical role of these layered contexts is underscored by research into "context-aware preference modeling," where an AI's decisions are significantly influenced by explicitly selected or inferred contexts. Furthermore, the concept of In-Context Learning (ICL) in LLMs demonstrates that models can "learn from a few examples in the context" without requiring parameter updates. This highlights that the AI's context is evolving from a simple input buffer to a sophisticated, multi-layered memory system that dynamically shapes the AI's understanding and outputs. By visually representing these distinct layers and their </w:t>
      </w:r>
      <w:r w:rsidRPr="00CA32D2">
        <w:lastRenderedPageBreak/>
        <w:t xml:space="preserve">interdependencies, the map provides a comprehensive overview of the AI's cognitive state. This capability moves debugging beyond static prompt analysis to dynamic "contextual forensics," enabling developers to pinpoint </w:t>
      </w:r>
    </w:p>
    <w:p w14:paraId="7D213A1C" w14:textId="77777777" w:rsidR="00CA32D2" w:rsidRPr="00CA32D2" w:rsidRDefault="00CA32D2" w:rsidP="00CA32D2">
      <w:r w:rsidRPr="00CA32D2">
        <w:rPr>
          <w:i/>
          <w:iCs/>
        </w:rPr>
        <w:t>when</w:t>
      </w:r>
      <w:r w:rsidRPr="00CA32D2">
        <w:t xml:space="preserve"> and </w:t>
      </w:r>
      <w:r w:rsidRPr="00CA32D2">
        <w:rPr>
          <w:i/>
          <w:iCs/>
        </w:rPr>
        <w:t>why</w:t>
      </w:r>
      <w:r w:rsidRPr="00CA32D2">
        <w:t xml:space="preserve"> the AI's understanding might have drifted or become corrupted, directly addressing concerns about "context drift."</w:t>
      </w:r>
    </w:p>
    <w:p w14:paraId="7EBF3AA1" w14:textId="77777777" w:rsidR="00CA32D2" w:rsidRPr="00CA32D2" w:rsidRDefault="00CA32D2" w:rsidP="00CA32D2">
      <w:pPr>
        <w:rPr>
          <w:b/>
          <w:bCs/>
        </w:rPr>
      </w:pPr>
      <w:r w:rsidRPr="00CA32D2">
        <w:rPr>
          <w:b/>
          <w:bCs/>
        </w:rPr>
        <w:t>History and Evolution: Version Control for Context</w:t>
      </w:r>
    </w:p>
    <w:p w14:paraId="09393970" w14:textId="77777777" w:rsidR="00CA32D2" w:rsidRPr="00CA32D2" w:rsidRDefault="00CA32D2" w:rsidP="00CA32D2">
      <w:r w:rsidRPr="00CA32D2">
        <w:t>To truly understand the AI's reasoning, the context map must incorporate a robust mechanism for tracking changes over time, effectively acting as a version control system for the AI's understanding. Nodes within the map could represent "snapshots" of the AI's context at specific moments, with edges illustrating additions, modifications, or the decay of older, less relevant context. This temporal dimension allows developers to "replay" the AI's thought process, observing how its understanding evolved, how new information was integrated, and where potential deviations or misinterpretations may have occurred. This historical traceability is invaluable for post-mortem analysis of complex bugs or unexpected AI behaviors, providing a clear audit trail of the AI's cognitive journey.</w:t>
      </w:r>
    </w:p>
    <w:p w14:paraId="735D3668" w14:textId="77777777" w:rsidR="00CA32D2" w:rsidRPr="00CA32D2" w:rsidRDefault="00CA32D2" w:rsidP="00CA32D2">
      <w:pPr>
        <w:rPr>
          <w:b/>
          <w:bCs/>
        </w:rPr>
      </w:pPr>
      <w:r w:rsidRPr="00CA32D2">
        <w:rPr>
          <w:b/>
          <w:bCs/>
        </w:rPr>
        <w:t>Intuitive Visual Indicators for Enhanced Comprehension</w:t>
      </w:r>
    </w:p>
    <w:p w14:paraId="59FD20E0" w14:textId="77777777" w:rsidR="00CA32D2" w:rsidRPr="00CA32D2" w:rsidRDefault="00CA32D2" w:rsidP="00CA32D2">
      <w:r w:rsidRPr="00CA32D2">
        <w:t>The effectiveness of the context map hinges on its ability to convey complex information quickly and intuitively through visual cues.</w:t>
      </w:r>
    </w:p>
    <w:p w14:paraId="5EE31D32" w14:textId="77777777" w:rsidR="00CA32D2" w:rsidRPr="00CA32D2" w:rsidRDefault="00CA32D2" w:rsidP="00CA32D2">
      <w:pPr>
        <w:numPr>
          <w:ilvl w:val="0"/>
          <w:numId w:val="2"/>
        </w:numPr>
      </w:pPr>
      <w:r w:rsidRPr="00CA32D2">
        <w:rPr>
          <w:b/>
          <w:bCs/>
        </w:rPr>
        <w:t>Colors:</w:t>
      </w:r>
      <w:r w:rsidRPr="00CA32D2">
        <w:t xml:space="preserve"> A clear color palette can instantly communicate the status and confidence of context elements. Green could signify "good thinking" (high-confidence, verified facts), red or orange could indicate potential hallucinations or issues (low-confidence or contradictory information), and blue could represent neutral or parallel branches of thought. This aligns with established visual best practices for conveying information rapidly and effectively.</w:t>
      </w:r>
    </w:p>
    <w:p w14:paraId="49E3EF9D" w14:textId="77777777" w:rsidR="00CA32D2" w:rsidRPr="00CA32D2" w:rsidRDefault="00CA32D2" w:rsidP="00CA32D2">
      <w:pPr>
        <w:numPr>
          <w:ilvl w:val="0"/>
          <w:numId w:val="2"/>
        </w:numPr>
      </w:pPr>
      <w:r w:rsidRPr="00CA32D2">
        <w:rPr>
          <w:b/>
          <w:bCs/>
        </w:rPr>
        <w:t>Connections:</w:t>
      </w:r>
      <w:r w:rsidRPr="00CA32D2">
        <w:t xml:space="preserve"> Distinct line styles are crucial for representing the relationships between context nodes. Solid lines can denote sequential or logical flows, dashed lines can represent parallel ideas (e.g., multi-threaded reasoning paths), and crossed or X'd lines can clearly highlight conflicts or context clashes leading to errors. This visual encoding aids in deciphering complex relationships within the context graph.</w:t>
      </w:r>
    </w:p>
    <w:p w14:paraId="486C3BD1" w14:textId="77777777" w:rsidR="00CA32D2" w:rsidRPr="00CA32D2" w:rsidRDefault="00CA32D2" w:rsidP="00CA32D2">
      <w:r w:rsidRPr="00CA32D2">
        <w:t xml:space="preserve">The map's ability to proactively identify "contextual conflicts" and "context drift" offers a novel diagnostic for elusive AI errors. "Context drift" is a subtle phenomenon where the AI gradually loses its grounding in the original problem or accumulates irrelevant information, leading to less accurate or even nonsensical outputs. "Contextual conflicts" occur when </w:t>
      </w:r>
      <w:r w:rsidRPr="00CA32D2">
        <w:lastRenderedPageBreak/>
        <w:t>different pieces of context—such as a newly introduced code change contradicting an older, long-term understanding of a function—clash, directly causing AI errors. By visually representing these conflicts (e.g., "crossed/X'd lines") and dynamically updating confidence scores (e.g., "red/orange" indicators), the context map provides an immediate, intuitive diagnostic that is extremely difficult to achieve with traditional text-based AI interactions. This moves beyond merely detecting a "hallucination" to understanding its root cause within the AI's contextual state, providing actionable information for prompt refinement, context pruning, or even model fine-tuning.</w:t>
      </w:r>
    </w:p>
    <w:p w14:paraId="7B3F9C56" w14:textId="77777777" w:rsidR="00CA32D2" w:rsidRPr="00CA32D2" w:rsidRDefault="00CA32D2" w:rsidP="00CA32D2">
      <w:pPr>
        <w:rPr>
          <w:b/>
          <w:bCs/>
        </w:rPr>
      </w:pPr>
      <w:r w:rsidRPr="00CA32D2">
        <w:rPr>
          <w:b/>
          <w:bCs/>
        </w:rPr>
        <w:t>Interactive Exploration for Deep Understanding</w:t>
      </w:r>
    </w:p>
    <w:p w14:paraId="525D8029" w14:textId="77777777" w:rsidR="00CA32D2" w:rsidRPr="00CA32D2" w:rsidRDefault="00CA32D2" w:rsidP="00CA32D2">
      <w:r w:rsidRPr="00CA32D2">
        <w:t>Beyond static representation, interactivity is paramount for enabling deep exploration and understanding of the context map.</w:t>
      </w:r>
    </w:p>
    <w:p w14:paraId="680A748B" w14:textId="77777777" w:rsidR="00CA32D2" w:rsidRPr="00CA32D2" w:rsidRDefault="00CA32D2" w:rsidP="00CA32D2">
      <w:pPr>
        <w:numPr>
          <w:ilvl w:val="0"/>
          <w:numId w:val="3"/>
        </w:numPr>
      </w:pPr>
      <w:r w:rsidRPr="00CA32D2">
        <w:rPr>
          <w:b/>
          <w:bCs/>
        </w:rPr>
        <w:t>Clickable Nodes:</w:t>
      </w:r>
      <w:r w:rsidRPr="00CA32D2">
        <w:t xml:space="preserve"> Allowing users to click on nodes to expand details (e.g., raw text, confidence scores, source traces) provides a progressive disclosure of information. This prevents visual clutter while enabling users to delve deeply into specific elements as needed.</w:t>
      </w:r>
    </w:p>
    <w:p w14:paraId="7425D58E" w14:textId="77777777" w:rsidR="00CA32D2" w:rsidRPr="00CA32D2" w:rsidRDefault="00CA32D2" w:rsidP="00CA32D2">
      <w:pPr>
        <w:numPr>
          <w:ilvl w:val="0"/>
          <w:numId w:val="3"/>
        </w:numPr>
      </w:pPr>
      <w:r w:rsidRPr="00CA32D2">
        <w:rPr>
          <w:b/>
          <w:bCs/>
        </w:rPr>
        <w:t>Hover Tooltips:</w:t>
      </w:r>
      <w:r w:rsidRPr="00CA32D2">
        <w:t xml:space="preserve"> Providing quick summaries on changes, such as "Added from user query at t=5," offers immediate contextual information without requiring a click, enhancing user flow.</w:t>
      </w:r>
    </w:p>
    <w:p w14:paraId="6A7E995A" w14:textId="77777777" w:rsidR="00CA32D2" w:rsidRPr="00CA32D2" w:rsidRDefault="00CA32D2" w:rsidP="00CA32D2">
      <w:pPr>
        <w:numPr>
          <w:ilvl w:val="0"/>
          <w:numId w:val="3"/>
        </w:numPr>
      </w:pPr>
      <w:r w:rsidRPr="00CA32D2">
        <w:rPr>
          <w:b/>
          <w:bCs/>
        </w:rPr>
        <w:t>Navigation:</w:t>
      </w:r>
      <w:r w:rsidRPr="00CA32D2">
        <w:t xml:space="preserve"> Implementing standard zoom and pan functionalities is essential for navigating large and complex maps, with graph layouts that allow for intuitive and organic navigation, such as force-directed algorithms.</w:t>
      </w:r>
    </w:p>
    <w:p w14:paraId="15CDF9C6" w14:textId="77777777" w:rsidR="00CA32D2" w:rsidRPr="00CA32D2" w:rsidRDefault="00CA32D2" w:rsidP="00CA32D2">
      <w:pPr>
        <w:numPr>
          <w:ilvl w:val="0"/>
          <w:numId w:val="3"/>
        </w:numPr>
      </w:pPr>
      <w:r w:rsidRPr="00CA32D2">
        <w:rPr>
          <w:b/>
          <w:bCs/>
        </w:rPr>
        <w:t>Filters:</w:t>
      </w:r>
      <w:r w:rsidRPr="00CA32D2">
        <w:t xml:space="preserve"> Offering toggles to filter views (e.g., hiding historical nodes, focusing only on flagged issues) is crucial for managing complexity and reducing cognitive load, allowing users to focus on the most relevant information.</w:t>
      </w:r>
    </w:p>
    <w:p w14:paraId="19F3DFDF" w14:textId="77777777" w:rsidR="00CA32D2" w:rsidRPr="00CA32D2" w:rsidRDefault="00CA32D2" w:rsidP="00CA32D2">
      <w:r w:rsidRPr="00CA32D2">
        <w:t xml:space="preserve">While interactivity is essential for understanding complex graphs, careful design is required to prevent cognitive overload, especially with large datasets. Research indicates that "even the best network layout algorithms ultimately result in 'hairball' visualisations when the graph reaches a certain degree of complexity," leading to "significant difficulty" and increased "cognitive load" for users. Therefore, the success of the context map hinges on intelligent design principles that prioritize cognitive load reduction. This necessitates a thoughtful balance: showing only essential information initially and allowing users to drill down for details, dynamically hiding irrelevant nodes or grouping related concepts, using adaptive layouts that adjust the visual presentation based on user focus or graph density, and employing clear, consistent visual cues to convey meaning at a glance. Without these </w:t>
      </w:r>
      <w:r w:rsidRPr="00CA32D2">
        <w:lastRenderedPageBreak/>
        <w:t>considerations, the map risks becoming an overwhelming data dump rather than a valuable cognitive aid.</w:t>
      </w:r>
    </w:p>
    <w:p w14:paraId="3BE037AB" w14:textId="77777777" w:rsidR="00CA32D2" w:rsidRPr="00CA32D2" w:rsidRDefault="00CA32D2" w:rsidP="00CA32D2">
      <w:pPr>
        <w:rPr>
          <w:b/>
          <w:bCs/>
        </w:rPr>
      </w:pPr>
      <w:r w:rsidRPr="00CA32D2">
        <w:rPr>
          <w:b/>
          <w:bCs/>
        </w:rPr>
        <w:t>IV. Advanced Context Modeling: Towards Semantic Richness and Interoperability</w:t>
      </w:r>
    </w:p>
    <w:p w14:paraId="23C463CE" w14:textId="77777777" w:rsidR="00CA32D2" w:rsidRPr="00CA32D2" w:rsidRDefault="00CA32D2" w:rsidP="00CA32D2">
      <w:r w:rsidRPr="00CA32D2">
        <w:t>To truly "expand and enhance this idea to the limits," the interactive AI context map must evolve beyond simple textual representations to embrace more sophisticated data models that capture the inherent semantic richness of coding contexts. This involves leveraging Knowledge Graphs (KGs) and ontologies, and ultimately, a hybrid neural-symbolic approach.</w:t>
      </w:r>
    </w:p>
    <w:p w14:paraId="403590A8" w14:textId="77777777" w:rsidR="00CA32D2" w:rsidRPr="00CA32D2" w:rsidRDefault="00CA32D2" w:rsidP="00CA32D2">
      <w:pPr>
        <w:rPr>
          <w:b/>
          <w:bCs/>
        </w:rPr>
      </w:pPr>
      <w:r w:rsidRPr="00CA32D2">
        <w:rPr>
          <w:b/>
          <w:bCs/>
        </w:rPr>
        <w:t>Knowledge Graphs for Semantic Context</w:t>
      </w:r>
    </w:p>
    <w:p w14:paraId="61FB470F" w14:textId="77777777" w:rsidR="00CA32D2" w:rsidRPr="00CA32D2" w:rsidRDefault="00CA32D2" w:rsidP="00CA32D2">
      <w:r w:rsidRPr="00CA32D2">
        <w:t>Moving beyond mere text snippets, representing AI context as a Knowledge Graph (KG) offers a profound enhancement. KGs structurally encode entities (e.g., functions, variables, files, user queries) and their relationships (e.g., "calls," "defines," "relates to," "derived from"), providing a "semantically rich context for AI agents, enabling them to understand the meaning and connections between different pieces of information". This represents a significant leap from traditional text-based context management, which often struggles to model complex, multi-faceted relationships between disparate pieces of information.</w:t>
      </w:r>
    </w:p>
    <w:p w14:paraId="7FE1F5F8" w14:textId="77777777" w:rsidR="00CA32D2" w:rsidRPr="00CA32D2" w:rsidRDefault="00CA32D2" w:rsidP="00CA32D2">
      <w:r w:rsidRPr="00CA32D2">
        <w:t xml:space="preserve">The transition from "Context as Text" to "Context as Structured Knowledge" is a foundational leap for both AI intelligence and human comprehension within IDEs. Simply presenting raw text snippets, even in a graphical format, offers limited utility for the AI to truly </w:t>
      </w:r>
      <w:r w:rsidRPr="00CA32D2">
        <w:rPr>
          <w:i/>
          <w:iCs/>
        </w:rPr>
        <w:t>reason</w:t>
      </w:r>
      <w:r w:rsidRPr="00CA32D2">
        <w:t xml:space="preserve"> about the information. By transforming this unstructured text into a structured Knowledge Graph, the AI gains the ability to perform logical inferences, understand causal dependencies, and detect inconsistencies that are virtually impossible to discern from plain text. For the human developer, the visualized KG becomes a powerful tool for </w:t>
      </w:r>
      <w:r w:rsidRPr="00CA32D2">
        <w:rPr>
          <w:i/>
          <w:iCs/>
        </w:rPr>
        <w:t>program comprehension</w:t>
      </w:r>
      <w:r w:rsidRPr="00CA32D2">
        <w:t xml:space="preserve"> , allowing them to intuitively grasp the semantic structure of the codebase and the AI's interpretation of it, thereby significantly enhancing debugging and development efficiency.</w:t>
      </w:r>
    </w:p>
    <w:p w14:paraId="1AA61E09" w14:textId="77777777" w:rsidR="00CA32D2" w:rsidRPr="00CA32D2" w:rsidRDefault="00CA32D2" w:rsidP="00CA32D2">
      <w:r w:rsidRPr="00CA32D2">
        <w:t>The benefits of adopting KGs for AI context are multi-fold:</w:t>
      </w:r>
    </w:p>
    <w:p w14:paraId="71DB0B52" w14:textId="77777777" w:rsidR="00CA32D2" w:rsidRPr="00CA32D2" w:rsidRDefault="00CA32D2" w:rsidP="00CA32D2">
      <w:pPr>
        <w:numPr>
          <w:ilvl w:val="0"/>
          <w:numId w:val="4"/>
        </w:numPr>
      </w:pPr>
      <w:r w:rsidRPr="00CA32D2">
        <w:rPr>
          <w:b/>
          <w:bCs/>
        </w:rPr>
        <w:t>Enhanced Context Retrieval:</w:t>
      </w:r>
      <w:r w:rsidRPr="00CA32D2">
        <w:t xml:space="preserve"> KGs enable "graph-driven context retrieval," which has been shown to outperform traditional text-based retrieval systems by providing more accurate and relevant context for LLMs. This is crucial for ensuring the AI accesses the most pertinent information from project files, external documentation, or prior interactions, reducing the likelihood of irrelevant or outdated information influencing its responses.</w:t>
      </w:r>
    </w:p>
    <w:p w14:paraId="7B4E30A3" w14:textId="77777777" w:rsidR="00CA32D2" w:rsidRPr="00CA32D2" w:rsidRDefault="00CA32D2" w:rsidP="00CA32D2">
      <w:pPr>
        <w:numPr>
          <w:ilvl w:val="0"/>
          <w:numId w:val="4"/>
        </w:numPr>
      </w:pPr>
      <w:r w:rsidRPr="00CA32D2">
        <w:rPr>
          <w:b/>
          <w:bCs/>
        </w:rPr>
        <w:lastRenderedPageBreak/>
        <w:t>Complex Reasoning:</w:t>
      </w:r>
      <w:r w:rsidRPr="00CA32D2">
        <w:t xml:space="preserve"> KGs allow AI agents to "traverse the relationships between entities" and "infer new knowledge from existing relationships". This capability is vital for AI to perform sophisticated tasks such as identifying subtle bugs or suggesting intelligent code refactoring. By modeling code as a graph, Graph Neural Networks (GNNs) can understand structural dependencies within the codebase, enabling the AI to identify redundant loops, unneeded variables, and deep nesting structures.</w:t>
      </w:r>
    </w:p>
    <w:p w14:paraId="01ACD421" w14:textId="77777777" w:rsidR="00CA32D2" w:rsidRPr="00CA32D2" w:rsidRDefault="00CA32D2" w:rsidP="00CA32D2">
      <w:pPr>
        <w:numPr>
          <w:ilvl w:val="0"/>
          <w:numId w:val="4"/>
        </w:numPr>
      </w:pPr>
      <w:r w:rsidRPr="00CA32D2">
        <w:rPr>
          <w:b/>
          <w:bCs/>
        </w:rPr>
        <w:t>Visual Debugging:</w:t>
      </w:r>
      <w:r w:rsidRPr="00CA32D2">
        <w:t xml:space="preserve"> KGs are inherently graph-like structures, making them ideally suited for visualization. As demonstrated in patent knowledge visualization, KGs help researchers "grasp the patent knowledge by generating deep knowledge graphs" and observe "clustering of the nodes". For an IDE, this translates into visualizing code components, their dependencies, and the AI's reasoning paths as a cohesive, navigable semantic network, providing a clear, intuitive representation of complex code logic.</w:t>
      </w:r>
    </w:p>
    <w:p w14:paraId="5E52B3A7" w14:textId="77777777" w:rsidR="00CA32D2" w:rsidRPr="00CA32D2" w:rsidRDefault="00CA32D2" w:rsidP="00CA32D2">
      <w:pPr>
        <w:numPr>
          <w:ilvl w:val="0"/>
          <w:numId w:val="4"/>
        </w:numPr>
      </w:pPr>
      <w:r w:rsidRPr="00CA32D2">
        <w:rPr>
          <w:b/>
          <w:bCs/>
        </w:rPr>
        <w:t>Active Context Management:</w:t>
      </w:r>
      <w:r w:rsidRPr="00CA32D2">
        <w:t xml:space="preserve"> Advanced systems like AGENTiGraph empower users to "actively curate, manipulate, and visualize their graphs via natural language dialogue". This transforms the context map from a passive display into a dynamic, user-editable knowledge base for the AI, allowing developers to directly refine the AI's understanding.</w:t>
      </w:r>
    </w:p>
    <w:p w14:paraId="25C2FA51" w14:textId="77777777" w:rsidR="00CA32D2" w:rsidRPr="00CA32D2" w:rsidRDefault="00CA32D2" w:rsidP="00CA32D2">
      <w:pPr>
        <w:rPr>
          <w:b/>
          <w:bCs/>
        </w:rPr>
      </w:pPr>
      <w:r w:rsidRPr="00CA32D2">
        <w:rPr>
          <w:b/>
          <w:bCs/>
        </w:rPr>
        <w:t>Ontologies for Standardized Semantics</w:t>
      </w:r>
    </w:p>
    <w:p w14:paraId="4409CE71" w14:textId="77777777" w:rsidR="00CA32D2" w:rsidRPr="00CA32D2" w:rsidRDefault="00CA32D2" w:rsidP="00CA32D2">
      <w:r w:rsidRPr="00CA32D2">
        <w:t>To ensure consistency and interoperability across different programming languages, domains, and AI tasks, formalizing the semantics of context nodes and edges using ontologies is paramount. An ontology is a "formal and structural way of representing domain-specific concepts and their relations". It provides a "structured and explicit manner" of knowledge representation, contrasting with the implicit knowledge embedded in LLM weights.</w:t>
      </w:r>
    </w:p>
    <w:p w14:paraId="474196CC" w14:textId="77777777" w:rsidR="00CA32D2" w:rsidRPr="00CA32D2" w:rsidRDefault="00CA32D2" w:rsidP="00CA32D2">
      <w:r w:rsidRPr="00CA32D2">
        <w:t xml:space="preserve">Standardized schemas and interoperability are not just technical niceties but critical enablers for collaborative and future-proof AI development. Without a standardized data model or ontology for AI context, features like "saving context" and "reloading context" risk becoming isolated functionalities. Context saved in one version of the IDE or with one AI model might not be compatible with others, hindering long-term utility and collaborative workflows. A common schema, enforced by an ontology, allows for seamless sharing of AI contexts across development teams, different AI models, or even different IDEs. This foresight ensures the context map feature is not a siloed tool but an interoperable component of a larger, evolving AI-powered development ecosystem, analogous to the </w:t>
      </w:r>
      <w:r w:rsidRPr="00CA32D2">
        <w:lastRenderedPageBreak/>
        <w:t>critical role of standardized APIs or version control systems in modern software engineering.</w:t>
      </w:r>
    </w:p>
    <w:p w14:paraId="3A42F078" w14:textId="77777777" w:rsidR="00CA32D2" w:rsidRPr="00CA32D2" w:rsidRDefault="00CA32D2" w:rsidP="00CA32D2">
      <w:r w:rsidRPr="00CA32D2">
        <w:t>The benefits of integrating ontologies include:</w:t>
      </w:r>
    </w:p>
    <w:p w14:paraId="350FF5B3" w14:textId="77777777" w:rsidR="00CA32D2" w:rsidRPr="00CA32D2" w:rsidRDefault="00CA32D2" w:rsidP="00CA32D2">
      <w:pPr>
        <w:numPr>
          <w:ilvl w:val="0"/>
          <w:numId w:val="5"/>
        </w:numPr>
      </w:pPr>
      <w:r w:rsidRPr="00CA32D2">
        <w:rPr>
          <w:b/>
          <w:bCs/>
        </w:rPr>
        <w:t>Consistency and Interoperability:</w:t>
      </w:r>
      <w:r w:rsidRPr="00CA32D2">
        <w:t xml:space="preserve"> Ontologies define a "common data model" or "standardized metagraph" for AI context. This ensures that context data is consistently structured and understood by various AI models or IDE components, which is critical for features like saving and reloading context or sharing context across development teams.</w:t>
      </w:r>
    </w:p>
    <w:p w14:paraId="4051A028" w14:textId="77777777" w:rsidR="00CA32D2" w:rsidRPr="00CA32D2" w:rsidRDefault="00CA32D2" w:rsidP="00CA32D2">
      <w:pPr>
        <w:numPr>
          <w:ilvl w:val="0"/>
          <w:numId w:val="5"/>
        </w:numPr>
      </w:pPr>
      <w:r w:rsidRPr="00CA32D2">
        <w:rPr>
          <w:b/>
          <w:bCs/>
        </w:rPr>
        <w:t>Semantic Precision:</w:t>
      </w:r>
      <w:r w:rsidRPr="00CA32D2">
        <w:t xml:space="preserve"> Ontologies help disambiguate "context-dependent connotations" and provide "inference rules" for AI reasoning. This semantic precision reduces ambiguity and the potential for AI errors by providing a clear, machine-interpretable definition of concepts and their relationships within the coding domain.</w:t>
      </w:r>
    </w:p>
    <w:p w14:paraId="1679E6FD" w14:textId="77777777" w:rsidR="00CA32D2" w:rsidRPr="00CA32D2" w:rsidRDefault="00CA32D2" w:rsidP="00CA32D2">
      <w:pPr>
        <w:numPr>
          <w:ilvl w:val="0"/>
          <w:numId w:val="5"/>
        </w:numPr>
      </w:pPr>
      <w:r w:rsidRPr="00CA32D2">
        <w:rPr>
          <w:b/>
          <w:bCs/>
        </w:rPr>
        <w:t>Accelerating Development:</w:t>
      </w:r>
      <w:r w:rsidRPr="00CA32D2">
        <w:t xml:space="preserve"> LLMs can "accelerate Knowledge Graph and Ontology Engineering" , assisting in the construction and refinement of these structured knowledge bases. Furthermore, ontological knowledge can be infused into LLMs themselves, enhancing their understanding and reasoning capabilities.</w:t>
      </w:r>
    </w:p>
    <w:p w14:paraId="5D9F4430" w14:textId="77777777" w:rsidR="00CA32D2" w:rsidRPr="00CA32D2" w:rsidRDefault="00CA32D2" w:rsidP="00CA32D2">
      <w:pPr>
        <w:rPr>
          <w:b/>
          <w:bCs/>
        </w:rPr>
      </w:pPr>
      <w:r w:rsidRPr="00CA32D2">
        <w:rPr>
          <w:b/>
          <w:bCs/>
        </w:rPr>
        <w:t>Hybrid AI Context Representation: Unifying Neural and Symbolic Approaches</w:t>
      </w:r>
    </w:p>
    <w:p w14:paraId="4207BBD4" w14:textId="77777777" w:rsidR="00CA32D2" w:rsidRPr="00CA32D2" w:rsidRDefault="00CA32D2" w:rsidP="00CA32D2">
      <w:r w:rsidRPr="00CA32D2">
        <w:t>The most powerful approach to context modeling involves a hybrid system that integrates the complementary strengths of both symbolic (KGs, ontologies) and neural (LLMs) AI. This "Neural–Symbolic AI" paradigm "unifies reasoning and learning" by combining the precision, interpretability, and formal reasoning capabilities of symbolic logic with the scalability, pattern recognition, and adaptability of neural networks.</w:t>
      </w:r>
    </w:p>
    <w:p w14:paraId="3DBD9E6A" w14:textId="77777777" w:rsidR="00CA32D2" w:rsidRPr="00CA32D2" w:rsidRDefault="00CA32D2" w:rsidP="00CA32D2">
      <w:r w:rsidRPr="00CA32D2">
        <w:t xml:space="preserve">A hybrid neural-symbolic context model represents the optimal architectural choice for balancing interpretability, performance, and robustness in AI-powered IDEs. Traditional symbolic systems (KGs, ontologies) offer unparalleled precision, interpretability, and formal reasoning, but they can be brittle when faced with incomplete or ambiguous data, and challenging to scale manually. Conversely, neural models (LLMs) excel at generalization, pattern recognition, and handling noisy data, but are inherently black-box and prone to "hallucinations". A hybrid approach leverages the best of both: the LLM can </w:t>
      </w:r>
    </w:p>
    <w:p w14:paraId="2E731FA7" w14:textId="77777777" w:rsidR="00CA32D2" w:rsidRPr="00CA32D2" w:rsidRDefault="00CA32D2" w:rsidP="00CA32D2">
      <w:r w:rsidRPr="00CA32D2">
        <w:rPr>
          <w:i/>
          <w:iCs/>
        </w:rPr>
        <w:t>automatically extract and populate</w:t>
      </w:r>
      <w:r w:rsidRPr="00CA32D2">
        <w:t xml:space="preserve"> the structured knowledge graph/ontology from unstructured text (e.g., code comments, documentation, user queries) , and then </w:t>
      </w:r>
    </w:p>
    <w:p w14:paraId="119206AA" w14:textId="77777777" w:rsidR="00CA32D2" w:rsidRPr="00CA32D2" w:rsidRDefault="00CA32D2" w:rsidP="00CA32D2">
      <w:r w:rsidRPr="00CA32D2">
        <w:rPr>
          <w:i/>
          <w:iCs/>
        </w:rPr>
        <w:t>reason over</w:t>
      </w:r>
      <w:r w:rsidRPr="00CA32D2">
        <w:t xml:space="preserve"> this grounded, explicit knowledge. This grounding significantly mitigates LLM hallucinations and enhances the AI's logical consistency. The visual context map would </w:t>
      </w:r>
      <w:r w:rsidRPr="00CA32D2">
        <w:lastRenderedPageBreak/>
        <w:t>explicitly show this hybrid reasoning, making it clear to the developer which parts of the AI's "thought" are derived from explicit, verifiable facts in the KG and which are from the LLM's more probabilistic inferences. This directly addresses the need for transparency and debugging, providing a robust and interpretable AI system.</w:t>
      </w:r>
    </w:p>
    <w:p w14:paraId="2A1655B1" w14:textId="77777777" w:rsidR="00CA32D2" w:rsidRPr="00CA32D2" w:rsidRDefault="00CA32D2" w:rsidP="00CA32D2">
      <w:r w:rsidRPr="00CA32D2">
        <w:t>This integration can be implemented by using LLMs as "semantic encoders" to extract entities and relations from unstructured text and populate the KG. Conversely, the structured KG can provide factual grounding for LLM responses, mitigating hallucinations and enhancing reasoning capabilities. The context map would then visually represent this interplay, showing how neural insights are grounded in symbolic facts, providing a comprehensive and interpretable view of the AI's cognitive process.</w:t>
      </w:r>
    </w:p>
    <w:p w14:paraId="35E2280A" w14:textId="77777777" w:rsidR="00CA32D2" w:rsidRPr="00CA32D2" w:rsidRDefault="00CA32D2" w:rsidP="00CA32D2">
      <w:r w:rsidRPr="00CA32D2">
        <w:t>The following table summarizes the evolution and advantages of different context representation models:</w:t>
      </w:r>
    </w:p>
    <w:p w14:paraId="4026DF13" w14:textId="77777777" w:rsidR="00CA32D2" w:rsidRPr="00CA32D2" w:rsidRDefault="00CA32D2" w:rsidP="00CA32D2">
      <w:r w:rsidRPr="00CA32D2">
        <w:rPr>
          <w:b/>
          <w:bCs/>
        </w:rPr>
        <w:t>Table 1: Advanced Context Representation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gridCol w:w="1579"/>
        <w:gridCol w:w="989"/>
        <w:gridCol w:w="1154"/>
        <w:gridCol w:w="1483"/>
        <w:gridCol w:w="1366"/>
        <w:gridCol w:w="1586"/>
      </w:tblGrid>
      <w:tr w:rsidR="00CA32D2" w:rsidRPr="00CA32D2" w14:paraId="1330EFFF" w14:textId="77777777">
        <w:trPr>
          <w:tblHeader/>
          <w:tblCellSpacing w:w="15" w:type="dxa"/>
        </w:trPr>
        <w:tc>
          <w:tcPr>
            <w:tcW w:w="0" w:type="auto"/>
            <w:vAlign w:val="center"/>
            <w:hideMark/>
          </w:tcPr>
          <w:p w14:paraId="2E48B4C5" w14:textId="77777777" w:rsidR="00CA32D2" w:rsidRPr="00CA32D2" w:rsidRDefault="00CA32D2" w:rsidP="00CA32D2">
            <w:r w:rsidRPr="00CA32D2">
              <w:t>Model Type</w:t>
            </w:r>
          </w:p>
        </w:tc>
        <w:tc>
          <w:tcPr>
            <w:tcW w:w="0" w:type="auto"/>
            <w:vAlign w:val="center"/>
            <w:hideMark/>
          </w:tcPr>
          <w:p w14:paraId="364BAD61" w14:textId="77777777" w:rsidR="00CA32D2" w:rsidRPr="00CA32D2" w:rsidRDefault="00CA32D2" w:rsidP="00CA32D2">
            <w:r w:rsidRPr="00CA32D2">
              <w:t>Description</w:t>
            </w:r>
          </w:p>
        </w:tc>
        <w:tc>
          <w:tcPr>
            <w:tcW w:w="0" w:type="auto"/>
            <w:vAlign w:val="center"/>
            <w:hideMark/>
          </w:tcPr>
          <w:p w14:paraId="1047247A" w14:textId="77777777" w:rsidR="00CA32D2" w:rsidRPr="00CA32D2" w:rsidRDefault="00CA32D2" w:rsidP="00CA32D2">
            <w:r w:rsidRPr="00CA32D2">
              <w:t>Semantic Depth</w:t>
            </w:r>
          </w:p>
        </w:tc>
        <w:tc>
          <w:tcPr>
            <w:tcW w:w="0" w:type="auto"/>
            <w:vAlign w:val="center"/>
            <w:hideMark/>
          </w:tcPr>
          <w:p w14:paraId="144F25AE" w14:textId="77777777" w:rsidR="00CA32D2" w:rsidRPr="00CA32D2" w:rsidRDefault="00CA32D2" w:rsidP="00CA32D2">
            <w:r w:rsidRPr="00CA32D2">
              <w:t>Reasoning Capability</w:t>
            </w:r>
          </w:p>
        </w:tc>
        <w:tc>
          <w:tcPr>
            <w:tcW w:w="0" w:type="auto"/>
            <w:vAlign w:val="center"/>
            <w:hideMark/>
          </w:tcPr>
          <w:p w14:paraId="3B653105" w14:textId="77777777" w:rsidR="00CA32D2" w:rsidRPr="00CA32D2" w:rsidRDefault="00CA32D2" w:rsidP="00CA32D2">
            <w:r w:rsidRPr="00CA32D2">
              <w:t>Interpretability</w:t>
            </w:r>
          </w:p>
        </w:tc>
        <w:tc>
          <w:tcPr>
            <w:tcW w:w="0" w:type="auto"/>
            <w:vAlign w:val="center"/>
            <w:hideMark/>
          </w:tcPr>
          <w:p w14:paraId="3416581F" w14:textId="77777777" w:rsidR="00CA32D2" w:rsidRPr="00CA32D2" w:rsidRDefault="00CA32D2" w:rsidP="00CA32D2">
            <w:r w:rsidRPr="00CA32D2">
              <w:t>Scalability</w:t>
            </w:r>
          </w:p>
        </w:tc>
        <w:tc>
          <w:tcPr>
            <w:tcW w:w="0" w:type="auto"/>
            <w:vAlign w:val="center"/>
            <w:hideMark/>
          </w:tcPr>
          <w:p w14:paraId="583F65CB" w14:textId="77777777" w:rsidR="00CA32D2" w:rsidRPr="00CA32D2" w:rsidRDefault="00CA32D2" w:rsidP="00CA32D2">
            <w:r w:rsidRPr="00CA32D2">
              <w:t>Typical Use Cases</w:t>
            </w:r>
          </w:p>
        </w:tc>
      </w:tr>
      <w:tr w:rsidR="00CA32D2" w:rsidRPr="00CA32D2" w14:paraId="541B6A8D" w14:textId="77777777">
        <w:trPr>
          <w:tblCellSpacing w:w="15" w:type="dxa"/>
        </w:trPr>
        <w:tc>
          <w:tcPr>
            <w:tcW w:w="0" w:type="auto"/>
            <w:vAlign w:val="center"/>
            <w:hideMark/>
          </w:tcPr>
          <w:p w14:paraId="5773B58B" w14:textId="77777777" w:rsidR="00CA32D2" w:rsidRPr="00CA32D2" w:rsidRDefault="00CA32D2" w:rsidP="00CA32D2">
            <w:r w:rsidRPr="00CA32D2">
              <w:rPr>
                <w:b/>
                <w:bCs/>
              </w:rPr>
              <w:t>Text-based</w:t>
            </w:r>
          </w:p>
        </w:tc>
        <w:tc>
          <w:tcPr>
            <w:tcW w:w="0" w:type="auto"/>
            <w:vAlign w:val="center"/>
            <w:hideMark/>
          </w:tcPr>
          <w:p w14:paraId="0D088046" w14:textId="77777777" w:rsidR="00CA32D2" w:rsidRPr="00CA32D2" w:rsidRDefault="00CA32D2" w:rsidP="00CA32D2">
            <w:r w:rsidRPr="00CA32D2">
              <w:t>Raw text snippets (e.g., chat history, code excerpts)</w:t>
            </w:r>
          </w:p>
        </w:tc>
        <w:tc>
          <w:tcPr>
            <w:tcW w:w="0" w:type="auto"/>
            <w:vAlign w:val="center"/>
            <w:hideMark/>
          </w:tcPr>
          <w:p w14:paraId="1A2DAAB0" w14:textId="77777777" w:rsidR="00CA32D2" w:rsidRPr="00CA32D2" w:rsidRDefault="00CA32D2" w:rsidP="00CA32D2">
            <w:r w:rsidRPr="00CA32D2">
              <w:t>Low</w:t>
            </w:r>
          </w:p>
        </w:tc>
        <w:tc>
          <w:tcPr>
            <w:tcW w:w="0" w:type="auto"/>
            <w:vAlign w:val="center"/>
            <w:hideMark/>
          </w:tcPr>
          <w:p w14:paraId="64F9F0AF" w14:textId="77777777" w:rsidR="00CA32D2" w:rsidRPr="00CA32D2" w:rsidRDefault="00CA32D2" w:rsidP="00CA32D2">
            <w:r w:rsidRPr="00CA32D2">
              <w:t>Limited (pattern matching)</w:t>
            </w:r>
          </w:p>
        </w:tc>
        <w:tc>
          <w:tcPr>
            <w:tcW w:w="0" w:type="auto"/>
            <w:vAlign w:val="center"/>
            <w:hideMark/>
          </w:tcPr>
          <w:p w14:paraId="6393661A" w14:textId="77777777" w:rsidR="00CA32D2" w:rsidRPr="00CA32D2" w:rsidRDefault="00CA32D2" w:rsidP="00CA32D2">
            <w:r w:rsidRPr="00CA32D2">
              <w:t>High (direct text)</w:t>
            </w:r>
          </w:p>
        </w:tc>
        <w:tc>
          <w:tcPr>
            <w:tcW w:w="0" w:type="auto"/>
            <w:vAlign w:val="center"/>
            <w:hideMark/>
          </w:tcPr>
          <w:p w14:paraId="28C0EF4E" w14:textId="77777777" w:rsidR="00CA32D2" w:rsidRPr="00CA32D2" w:rsidRDefault="00CA32D2" w:rsidP="00CA32D2">
            <w:r w:rsidRPr="00CA32D2">
              <w:t>High</w:t>
            </w:r>
          </w:p>
        </w:tc>
        <w:tc>
          <w:tcPr>
            <w:tcW w:w="0" w:type="auto"/>
            <w:vAlign w:val="center"/>
            <w:hideMark/>
          </w:tcPr>
          <w:p w14:paraId="0CA9407B" w14:textId="77777777" w:rsidR="00CA32D2" w:rsidRPr="00CA32D2" w:rsidRDefault="00CA32D2" w:rsidP="00CA32D2">
            <w:r w:rsidRPr="00CA32D2">
              <w:t>Conversational AI, simple code completion</w:t>
            </w:r>
          </w:p>
        </w:tc>
      </w:tr>
      <w:tr w:rsidR="00CA32D2" w:rsidRPr="00CA32D2" w14:paraId="2DFBA191" w14:textId="77777777">
        <w:trPr>
          <w:tblCellSpacing w:w="15" w:type="dxa"/>
        </w:trPr>
        <w:tc>
          <w:tcPr>
            <w:tcW w:w="0" w:type="auto"/>
            <w:vAlign w:val="center"/>
            <w:hideMark/>
          </w:tcPr>
          <w:p w14:paraId="3AD38215" w14:textId="77777777" w:rsidR="00CA32D2" w:rsidRPr="00CA32D2" w:rsidRDefault="00CA32D2" w:rsidP="00CA32D2">
            <w:r w:rsidRPr="00CA32D2">
              <w:rPr>
                <w:b/>
                <w:bCs/>
              </w:rPr>
              <w:t>Knowledge Graph (KG)</w:t>
            </w:r>
          </w:p>
        </w:tc>
        <w:tc>
          <w:tcPr>
            <w:tcW w:w="0" w:type="auto"/>
            <w:vAlign w:val="center"/>
            <w:hideMark/>
          </w:tcPr>
          <w:p w14:paraId="5F3237D1" w14:textId="77777777" w:rsidR="00CA32D2" w:rsidRPr="00CA32D2" w:rsidRDefault="00CA32D2" w:rsidP="00CA32D2">
            <w:r w:rsidRPr="00CA32D2">
              <w:t>Structured network of entities and relationships</w:t>
            </w:r>
          </w:p>
        </w:tc>
        <w:tc>
          <w:tcPr>
            <w:tcW w:w="0" w:type="auto"/>
            <w:vAlign w:val="center"/>
            <w:hideMark/>
          </w:tcPr>
          <w:p w14:paraId="2494451D" w14:textId="77777777" w:rsidR="00CA32D2" w:rsidRPr="00CA32D2" w:rsidRDefault="00CA32D2" w:rsidP="00CA32D2">
            <w:r w:rsidRPr="00CA32D2">
              <w:t>Medium-High</w:t>
            </w:r>
          </w:p>
        </w:tc>
        <w:tc>
          <w:tcPr>
            <w:tcW w:w="0" w:type="auto"/>
            <w:vAlign w:val="center"/>
            <w:hideMark/>
          </w:tcPr>
          <w:p w14:paraId="672C2A7F" w14:textId="77777777" w:rsidR="00CA32D2" w:rsidRPr="00CA32D2" w:rsidRDefault="00CA32D2" w:rsidP="00CA32D2">
            <w:r w:rsidRPr="00CA32D2">
              <w:t>Rule-based inference, path traversal</w:t>
            </w:r>
          </w:p>
        </w:tc>
        <w:tc>
          <w:tcPr>
            <w:tcW w:w="0" w:type="auto"/>
            <w:vAlign w:val="center"/>
            <w:hideMark/>
          </w:tcPr>
          <w:p w14:paraId="2467367C" w14:textId="77777777" w:rsidR="00CA32D2" w:rsidRPr="00CA32D2" w:rsidRDefault="00CA32D2" w:rsidP="00CA32D2">
            <w:r w:rsidRPr="00CA32D2">
              <w:t>High (graph structure)</w:t>
            </w:r>
          </w:p>
        </w:tc>
        <w:tc>
          <w:tcPr>
            <w:tcW w:w="0" w:type="auto"/>
            <w:vAlign w:val="center"/>
            <w:hideMark/>
          </w:tcPr>
          <w:p w14:paraId="26A1FF8D" w14:textId="77777777" w:rsidR="00CA32D2" w:rsidRPr="00CA32D2" w:rsidRDefault="00CA32D2" w:rsidP="00CA32D2">
            <w:r w:rsidRPr="00CA32D2">
              <w:t>Medium (manual curation can be costly)</w:t>
            </w:r>
          </w:p>
        </w:tc>
        <w:tc>
          <w:tcPr>
            <w:tcW w:w="0" w:type="auto"/>
            <w:vAlign w:val="center"/>
            <w:hideMark/>
          </w:tcPr>
          <w:p w14:paraId="2FD58928" w14:textId="77777777" w:rsidR="00CA32D2" w:rsidRPr="00CA32D2" w:rsidRDefault="00CA32D2" w:rsidP="00CA32D2">
            <w:r w:rsidRPr="00CA32D2">
              <w:t>Fact retrieval, complex query answering, dependency mapping</w:t>
            </w:r>
          </w:p>
        </w:tc>
      </w:tr>
      <w:tr w:rsidR="00CA32D2" w:rsidRPr="00CA32D2" w14:paraId="316A29DA" w14:textId="77777777">
        <w:trPr>
          <w:tblCellSpacing w:w="15" w:type="dxa"/>
        </w:trPr>
        <w:tc>
          <w:tcPr>
            <w:tcW w:w="0" w:type="auto"/>
            <w:vAlign w:val="center"/>
            <w:hideMark/>
          </w:tcPr>
          <w:p w14:paraId="29720FF1" w14:textId="77777777" w:rsidR="00CA32D2" w:rsidRPr="00CA32D2" w:rsidRDefault="00CA32D2" w:rsidP="00CA32D2">
            <w:r w:rsidRPr="00CA32D2">
              <w:rPr>
                <w:b/>
                <w:bCs/>
              </w:rPr>
              <w:t>Ontology</w:t>
            </w:r>
          </w:p>
        </w:tc>
        <w:tc>
          <w:tcPr>
            <w:tcW w:w="0" w:type="auto"/>
            <w:vAlign w:val="center"/>
            <w:hideMark/>
          </w:tcPr>
          <w:p w14:paraId="17DA6958" w14:textId="77777777" w:rsidR="00CA32D2" w:rsidRPr="00CA32D2" w:rsidRDefault="00CA32D2" w:rsidP="00CA32D2">
            <w:r w:rsidRPr="00CA32D2">
              <w:t>Formal specification of domain concepts and relations</w:t>
            </w:r>
          </w:p>
        </w:tc>
        <w:tc>
          <w:tcPr>
            <w:tcW w:w="0" w:type="auto"/>
            <w:vAlign w:val="center"/>
            <w:hideMark/>
          </w:tcPr>
          <w:p w14:paraId="310811D0" w14:textId="77777777" w:rsidR="00CA32D2" w:rsidRPr="00CA32D2" w:rsidRDefault="00CA32D2" w:rsidP="00CA32D2">
            <w:r w:rsidRPr="00CA32D2">
              <w:t>High</w:t>
            </w:r>
          </w:p>
        </w:tc>
        <w:tc>
          <w:tcPr>
            <w:tcW w:w="0" w:type="auto"/>
            <w:vAlign w:val="center"/>
            <w:hideMark/>
          </w:tcPr>
          <w:p w14:paraId="1DA01EEC" w14:textId="77777777" w:rsidR="00CA32D2" w:rsidRPr="00CA32D2" w:rsidRDefault="00CA32D2" w:rsidP="00CA32D2">
            <w:r w:rsidRPr="00CA32D2">
              <w:t>Deductive, logical inference</w:t>
            </w:r>
          </w:p>
        </w:tc>
        <w:tc>
          <w:tcPr>
            <w:tcW w:w="0" w:type="auto"/>
            <w:vAlign w:val="center"/>
            <w:hideMark/>
          </w:tcPr>
          <w:p w14:paraId="22CF0CB7" w14:textId="77777777" w:rsidR="00CA32D2" w:rsidRPr="00CA32D2" w:rsidRDefault="00CA32D2" w:rsidP="00CA32D2">
            <w:r w:rsidRPr="00CA32D2">
              <w:t>Very High (explicit rules)</w:t>
            </w:r>
          </w:p>
        </w:tc>
        <w:tc>
          <w:tcPr>
            <w:tcW w:w="0" w:type="auto"/>
            <w:vAlign w:val="center"/>
            <w:hideMark/>
          </w:tcPr>
          <w:p w14:paraId="7C279F2B" w14:textId="77777777" w:rsidR="00CA32D2" w:rsidRPr="00CA32D2" w:rsidRDefault="00CA32D2" w:rsidP="00CA32D2">
            <w:r w:rsidRPr="00CA32D2">
              <w:t>Low (manual, expert-intensive)</w:t>
            </w:r>
          </w:p>
        </w:tc>
        <w:tc>
          <w:tcPr>
            <w:tcW w:w="0" w:type="auto"/>
            <w:vAlign w:val="center"/>
            <w:hideMark/>
          </w:tcPr>
          <w:p w14:paraId="17123AE5" w14:textId="77777777" w:rsidR="00CA32D2" w:rsidRPr="00CA32D2" w:rsidRDefault="00CA32D2" w:rsidP="00CA32D2">
            <w:r w:rsidRPr="00CA32D2">
              <w:t>Semantic validation, interoperability, formal reasoning</w:t>
            </w:r>
          </w:p>
        </w:tc>
      </w:tr>
      <w:tr w:rsidR="00CA32D2" w:rsidRPr="00CA32D2" w14:paraId="54C8EDFE" w14:textId="77777777">
        <w:trPr>
          <w:tblCellSpacing w:w="15" w:type="dxa"/>
        </w:trPr>
        <w:tc>
          <w:tcPr>
            <w:tcW w:w="0" w:type="auto"/>
            <w:vAlign w:val="center"/>
            <w:hideMark/>
          </w:tcPr>
          <w:p w14:paraId="50D44EAF" w14:textId="77777777" w:rsidR="00CA32D2" w:rsidRPr="00CA32D2" w:rsidRDefault="00CA32D2" w:rsidP="00CA32D2">
            <w:r w:rsidRPr="00CA32D2">
              <w:rPr>
                <w:b/>
                <w:bCs/>
              </w:rPr>
              <w:lastRenderedPageBreak/>
              <w:t>Hybrid Neural-Symbolic</w:t>
            </w:r>
          </w:p>
        </w:tc>
        <w:tc>
          <w:tcPr>
            <w:tcW w:w="0" w:type="auto"/>
            <w:vAlign w:val="center"/>
            <w:hideMark/>
          </w:tcPr>
          <w:p w14:paraId="7BDB7C24" w14:textId="77777777" w:rsidR="00CA32D2" w:rsidRPr="00CA32D2" w:rsidRDefault="00CA32D2" w:rsidP="00CA32D2">
            <w:r w:rsidRPr="00CA32D2">
              <w:t>Combines LLMs with KGs/Ontologies</w:t>
            </w:r>
          </w:p>
        </w:tc>
        <w:tc>
          <w:tcPr>
            <w:tcW w:w="0" w:type="auto"/>
            <w:vAlign w:val="center"/>
            <w:hideMark/>
          </w:tcPr>
          <w:p w14:paraId="2E3678D9" w14:textId="77777777" w:rsidR="00CA32D2" w:rsidRPr="00CA32D2" w:rsidRDefault="00CA32D2" w:rsidP="00CA32D2">
            <w:r w:rsidRPr="00CA32D2">
              <w:t>Very High</w:t>
            </w:r>
          </w:p>
        </w:tc>
        <w:tc>
          <w:tcPr>
            <w:tcW w:w="0" w:type="auto"/>
            <w:vAlign w:val="center"/>
            <w:hideMark/>
          </w:tcPr>
          <w:p w14:paraId="7AC6FBC3" w14:textId="77777777" w:rsidR="00CA32D2" w:rsidRPr="00CA32D2" w:rsidRDefault="00CA32D2" w:rsidP="00CA32D2">
            <w:r w:rsidRPr="00CA32D2">
              <w:t>Combines neural pattern recognition with symbolic logic</w:t>
            </w:r>
          </w:p>
        </w:tc>
        <w:tc>
          <w:tcPr>
            <w:tcW w:w="0" w:type="auto"/>
            <w:vAlign w:val="center"/>
            <w:hideMark/>
          </w:tcPr>
          <w:p w14:paraId="3EB56D5D" w14:textId="77777777" w:rsidR="00CA32D2" w:rsidRPr="00CA32D2" w:rsidRDefault="00CA32D2" w:rsidP="00CA32D2">
            <w:r w:rsidRPr="00CA32D2">
              <w:t>High (grounded explanations)</w:t>
            </w:r>
          </w:p>
        </w:tc>
        <w:tc>
          <w:tcPr>
            <w:tcW w:w="0" w:type="auto"/>
            <w:vAlign w:val="center"/>
            <w:hideMark/>
          </w:tcPr>
          <w:p w14:paraId="513156A3" w14:textId="77777777" w:rsidR="00CA32D2" w:rsidRPr="00CA32D2" w:rsidRDefault="00CA32D2" w:rsidP="00CA32D2">
            <w:r w:rsidRPr="00CA32D2">
              <w:t>High (LLM-assisted KG construction)</w:t>
            </w:r>
          </w:p>
        </w:tc>
        <w:tc>
          <w:tcPr>
            <w:tcW w:w="0" w:type="auto"/>
            <w:vAlign w:val="center"/>
            <w:hideMark/>
          </w:tcPr>
          <w:p w14:paraId="6CD57A7D" w14:textId="77777777" w:rsidR="00CA32D2" w:rsidRPr="00CA32D2" w:rsidRDefault="00CA32D2" w:rsidP="00CA32D2">
            <w:r w:rsidRPr="00CA32D2">
              <w:t>Advanced code generation, complex bug detection, adaptive tutoring</w:t>
            </w:r>
          </w:p>
        </w:tc>
      </w:tr>
    </w:tbl>
    <w:p w14:paraId="3B5F085C" w14:textId="77777777" w:rsidR="00CA32D2" w:rsidRPr="00CA32D2" w:rsidRDefault="00CA32D2" w:rsidP="00CA32D2">
      <w:r w:rsidRPr="00CA32D2">
        <w:t>Export to Sheets</w:t>
      </w:r>
    </w:p>
    <w:p w14:paraId="47D07827" w14:textId="77777777" w:rsidR="00CA32D2" w:rsidRPr="00CA32D2" w:rsidRDefault="00CA32D2" w:rsidP="00CA32D2">
      <w:pPr>
        <w:rPr>
          <w:b/>
          <w:bCs/>
        </w:rPr>
      </w:pPr>
      <w:r w:rsidRPr="00CA32D2">
        <w:rPr>
          <w:b/>
          <w:bCs/>
        </w:rPr>
        <w:t>V. Proactive AI Features: Leveraging the Context Map</w:t>
      </w:r>
    </w:p>
    <w:p w14:paraId="239E5BFE" w14:textId="77777777" w:rsidR="00CA32D2" w:rsidRPr="00CA32D2" w:rsidRDefault="00CA32D2" w:rsidP="00CA32D2">
      <w:r w:rsidRPr="00CA32D2">
        <w:t>The interactive context map is not merely a diagnostic tool; it serves as a powerful foundation for developing proactive AI features within the IDE. By making the AI's internal context transparent, developers can gain unprecedented control and collaborate more effectively with the AI.</w:t>
      </w:r>
    </w:p>
    <w:p w14:paraId="0D3BE15D" w14:textId="77777777" w:rsidR="00CA32D2" w:rsidRPr="00CA32D2" w:rsidRDefault="00CA32D2" w:rsidP="00CA32D2">
      <w:pPr>
        <w:rPr>
          <w:b/>
          <w:bCs/>
        </w:rPr>
      </w:pPr>
      <w:r w:rsidRPr="00CA32D2">
        <w:rPr>
          <w:b/>
          <w:bCs/>
        </w:rPr>
        <w:t>Context-Aware Proactive Suggestions</w:t>
      </w:r>
    </w:p>
    <w:p w14:paraId="4D416834" w14:textId="77777777" w:rsidR="00CA32D2" w:rsidRPr="00CA32D2" w:rsidRDefault="00CA32D2" w:rsidP="00CA32D2">
      <w:r w:rsidRPr="00CA32D2">
        <w:t>The AI can leverage its visualized context to provide highly relevant and timely suggestions, moving beyond simple autocomplete to genuinely intelligent assistance.</w:t>
      </w:r>
    </w:p>
    <w:p w14:paraId="61476E4D" w14:textId="77777777" w:rsidR="00CA32D2" w:rsidRPr="00CA32D2" w:rsidRDefault="00CA32D2" w:rsidP="00CA32D2">
      <w:pPr>
        <w:numPr>
          <w:ilvl w:val="0"/>
          <w:numId w:val="6"/>
        </w:numPr>
      </w:pPr>
      <w:r w:rsidRPr="00CA32D2">
        <w:rPr>
          <w:b/>
          <w:bCs/>
        </w:rPr>
        <w:t>Code Improvement Suggestions:</w:t>
      </w:r>
      <w:r w:rsidRPr="00CA32D2">
        <w:t xml:space="preserve"> The AI can analyze the current code in the editor, cross-referencing it with its immediate, short-term, and long-term context (e.g., project-wide coding standards, user's past refactoring preferences). This allows for "real-time refactoring suggestions" that simplify complex logic, break down large functions, or remove redundant code, adhering to best practices. The context map would highlight the specific contextual elements (e.g., a long-term architectural pattern, a short-term design decision) that inform a suggestion, making the recommendation more understandable and trustworthy. Research indicates that context-aware preference modeling can significantly improve AI performance by resolving ambiguity and making implicit assumptions explicit. This capability enables the AI to provide suggestions that are not only syntactically correct but also semantically aligned with the developer's intent and project goals.</w:t>
      </w:r>
    </w:p>
    <w:p w14:paraId="0C5F70E5" w14:textId="77777777" w:rsidR="00CA32D2" w:rsidRPr="00CA32D2" w:rsidRDefault="00CA32D2" w:rsidP="00CA32D2">
      <w:pPr>
        <w:numPr>
          <w:ilvl w:val="0"/>
          <w:numId w:val="6"/>
        </w:numPr>
      </w:pPr>
      <w:r w:rsidRPr="00CA32D2">
        <w:rPr>
          <w:b/>
          <w:bCs/>
        </w:rPr>
        <w:t>Intelligent Bug Detection:</w:t>
      </w:r>
      <w:r w:rsidRPr="00CA32D2">
        <w:t xml:space="preserve"> By continuously analyzing code changes against the established context, the AI can proactively identify potential bugs. This goes beyond traditional static analysis by incorporating dynamic contextual information. For instance, if a new code snippet conflicts with a long-term architectural constraint or </w:t>
      </w:r>
      <w:r w:rsidRPr="00CA32D2">
        <w:lastRenderedPageBreak/>
        <w:t xml:space="preserve">a previous design pattern established in the short-term context, the AI can flag it. The context map would visually represent these "conflicts" or "context clashes" with "crossed/X'd lines" [User Query], allowing developers to pinpoint the exact contextual discrepancy causing the issue. While direct research on AI bug detection using context </w:t>
      </w:r>
      <w:r w:rsidRPr="00CA32D2">
        <w:rPr>
          <w:i/>
          <w:iCs/>
        </w:rPr>
        <w:t>graphs</w:t>
      </w:r>
      <w:r w:rsidRPr="00CA32D2">
        <w:t xml:space="preserve"> is emerging , the principle of leveraging contextual understanding for error identification is well-established in AI safety research. This allows the IDE to offer "proactive debugging" by identifying issues before runtime, significantly reducing development time and frustration.</w:t>
      </w:r>
    </w:p>
    <w:p w14:paraId="447AAA67" w14:textId="77777777" w:rsidR="00CA32D2" w:rsidRPr="00CA32D2" w:rsidRDefault="00CA32D2" w:rsidP="00CA32D2">
      <w:pPr>
        <w:numPr>
          <w:ilvl w:val="0"/>
          <w:numId w:val="6"/>
        </w:numPr>
      </w:pPr>
      <w:r w:rsidRPr="00CA32D2">
        <w:rPr>
          <w:b/>
          <w:bCs/>
        </w:rPr>
        <w:t>Guided User Interaction:</w:t>
      </w:r>
      <w:r w:rsidRPr="00CA32D2">
        <w:t xml:space="preserve"> The context map can serve as a dynamic interface for the AI to guide user interaction. If the AI detects ambiguity in a user's query or identifies a knowledge gap in its own context, it can use the map to highlight the missing information or suggest clarifying questions. For example, if the AI is attempting to generate code but lacks sufficient long-term context about a specific library used in the project, it could highlight the relevant (missing) node on the map and prompt the user for more details. This transforms the AI from a passive responder to an "active reasoner" that "must actively seek the essential information by interacting with external information sources". This approach aligns with research on "context-conditioned 'preference reversal' datasets" which improve context-specific performance , enabling the AI to ask the "right question to reveal the necessary information".</w:t>
      </w:r>
    </w:p>
    <w:p w14:paraId="30E80783" w14:textId="77777777" w:rsidR="00CA32D2" w:rsidRPr="00CA32D2" w:rsidRDefault="00CA32D2" w:rsidP="00CA32D2">
      <w:pPr>
        <w:rPr>
          <w:b/>
          <w:bCs/>
        </w:rPr>
      </w:pPr>
      <w:r w:rsidRPr="00CA32D2">
        <w:rPr>
          <w:b/>
          <w:bCs/>
        </w:rPr>
        <w:t>AI Feedback Loop and Human-in-the-Loop Training</w:t>
      </w:r>
    </w:p>
    <w:p w14:paraId="5074FB1D" w14:textId="77777777" w:rsidR="00CA32D2" w:rsidRPr="00CA32D2" w:rsidRDefault="00CA32D2" w:rsidP="00CA32D2">
      <w:r w:rsidRPr="00CA32D2">
        <w:t>The interactive context map creates a powerful feedback loop for continuous AI improvement, enabling a sophisticated human-in-the-loop (HIL) training paradigm.</w:t>
      </w:r>
    </w:p>
    <w:p w14:paraId="32D26F2A" w14:textId="77777777" w:rsidR="00CA32D2" w:rsidRPr="00CA32D2" w:rsidRDefault="00CA32D2" w:rsidP="00CA32D2">
      <w:pPr>
        <w:numPr>
          <w:ilvl w:val="0"/>
          <w:numId w:val="7"/>
        </w:numPr>
      </w:pPr>
      <w:r w:rsidRPr="00CA32D2">
        <w:rPr>
          <w:b/>
          <w:bCs/>
        </w:rPr>
        <w:t>User Annotations for Fine-tuning:</w:t>
      </w:r>
      <w:r w:rsidRPr="00CA32D2">
        <w:t xml:space="preserve"> Developers can directly annotate nodes on the map (e.g., mark as "hallucination," "correct," "irrelevant," "biased") [User Query]. This explicit human feedback, particularly on problematic AI outputs, is invaluable for fine-tuning the underlying AI model. Research demonstrates that fine-tuning LLMs with human feedback significantly improves their ability to follow user intent, enhances helpfulness, truthfulness, and harmlessness, and is a cost-effective approach compared to simply training larger models. This direct annotation on the visual context provides high-fidelity, context-rich feedback that is far more granular and actionable than simple thumbs-up/down ratings.</w:t>
      </w:r>
    </w:p>
    <w:p w14:paraId="4DFF59C0" w14:textId="77777777" w:rsidR="00CA32D2" w:rsidRPr="00CA32D2" w:rsidRDefault="00CA32D2" w:rsidP="00CA32D2">
      <w:pPr>
        <w:numPr>
          <w:ilvl w:val="0"/>
          <w:numId w:val="7"/>
        </w:numPr>
      </w:pPr>
      <w:r w:rsidRPr="00CA32D2">
        <w:rPr>
          <w:b/>
          <w:bCs/>
        </w:rPr>
        <w:t>Correcting Hallucinations and Biases:</w:t>
      </w:r>
      <w:r w:rsidRPr="00CA32D2">
        <w:t xml:space="preserve"> The ability to flag "potential hallucinations/issues" (red/orange indicators) directly on the map allows for targeted correction. When a user marks a node as a "hallucination," this specific </w:t>
      </w:r>
      <w:r w:rsidRPr="00CA32D2">
        <w:lastRenderedPageBreak/>
        <w:t>feedback, tied to the exact contextual path, can be used to retrain or debias the model. Techniques like "HaluMap" use natural language inference (NLI) models to detect hallucinations and provide "clear, interpretable explanations". Similarly, frameworks like "BiasBuster" enable LLMs to "debias their own human-like cognitive bias within prompts". The context map provides the visual interface for these advanced debiasing and hallucination mitigation strategies, allowing developers to directly intervene in the AI's learning process. This moves the system towards a more "human-centered" approach to AI transparency , where users are active participants in refining the AI's behavior. This direct user feedback, especially when tied to the visual context, is critical for addressing the inherent biases that LLMs may pick up from their training data.</w:t>
      </w:r>
    </w:p>
    <w:p w14:paraId="5822FD21" w14:textId="77777777" w:rsidR="00CA32D2" w:rsidRPr="00CA32D2" w:rsidRDefault="00CA32D2" w:rsidP="00CA32D2">
      <w:pPr>
        <w:rPr>
          <w:b/>
          <w:bCs/>
        </w:rPr>
      </w:pPr>
      <w:r w:rsidRPr="00CA32D2">
        <w:rPr>
          <w:b/>
          <w:bCs/>
        </w:rPr>
        <w:t>VI. Explainable AI (XAI) Integration for Enhanced Trust</w:t>
      </w:r>
    </w:p>
    <w:p w14:paraId="5155C7C9" w14:textId="77777777" w:rsidR="00CA32D2" w:rsidRPr="00CA32D2" w:rsidRDefault="00CA32D2" w:rsidP="00CA32D2">
      <w:r w:rsidRPr="00CA32D2">
        <w:t xml:space="preserve">Integrating Explainable AI (XAI) directly into the context map is crucial for building user trust and ensuring responsible AI deployment. XAI aims to make AI systems' workings understandable to humans, providing insights into </w:t>
      </w:r>
      <w:r w:rsidRPr="00CA32D2">
        <w:rPr>
          <w:i/>
          <w:iCs/>
        </w:rPr>
        <w:t>why</w:t>
      </w:r>
      <w:r w:rsidRPr="00CA32D2">
        <w:t xml:space="preserve"> a model makes certain predictions.</w:t>
      </w:r>
    </w:p>
    <w:p w14:paraId="62DE39F7" w14:textId="77777777" w:rsidR="00CA32D2" w:rsidRPr="00CA32D2" w:rsidRDefault="00CA32D2" w:rsidP="00CA32D2">
      <w:pPr>
        <w:rPr>
          <w:b/>
          <w:bCs/>
        </w:rPr>
      </w:pPr>
      <w:r w:rsidRPr="00CA32D2">
        <w:rPr>
          <w:b/>
          <w:bCs/>
        </w:rPr>
        <w:t>Visualizing AI Reasoning and Decision Paths</w:t>
      </w:r>
    </w:p>
    <w:p w14:paraId="0262B1AB" w14:textId="77777777" w:rsidR="00CA32D2" w:rsidRPr="00CA32D2" w:rsidRDefault="00CA32D2" w:rsidP="00CA32D2">
      <w:r w:rsidRPr="00CA32D2">
        <w:t>The context map inherently serves as a powerful XAI tool by visualizing the AI's reasoning process.</w:t>
      </w:r>
    </w:p>
    <w:p w14:paraId="1F46A70B" w14:textId="77777777" w:rsidR="00CA32D2" w:rsidRPr="00CA32D2" w:rsidRDefault="00CA32D2" w:rsidP="00CA32D2">
      <w:pPr>
        <w:numPr>
          <w:ilvl w:val="0"/>
          <w:numId w:val="8"/>
        </w:numPr>
      </w:pPr>
      <w:r w:rsidRPr="00CA32D2">
        <w:rPr>
          <w:b/>
          <w:bCs/>
        </w:rPr>
        <w:t>Tracing Decision-Making:</w:t>
      </w:r>
      <w:r w:rsidRPr="00CA32D2">
        <w:t xml:space="preserve"> The map can explicitly show the "reasoning paths" of the AI, illustrating how it connects different pieces of context (nodes and edges) to arrive at a suggestion or solution. This aligns with research on visualizing LLM reasoning, where tools like "landscape of thoughts" project intermediate reasoning states into a visual space to help users "discover the reasoning patterns of an LLM". This visual traceability allows developers to understand the logical flow of the AI's "thought," moving beyond mere output to comprehension of the underlying process.</w:t>
      </w:r>
    </w:p>
    <w:p w14:paraId="74831422" w14:textId="77777777" w:rsidR="00CA32D2" w:rsidRPr="00CA32D2" w:rsidRDefault="00CA32D2" w:rsidP="00CA32D2">
      <w:pPr>
        <w:numPr>
          <w:ilvl w:val="0"/>
          <w:numId w:val="8"/>
        </w:numPr>
      </w:pPr>
      <w:r w:rsidRPr="00CA32D2">
        <w:rPr>
          <w:b/>
          <w:bCs/>
        </w:rPr>
        <w:t>Confidence and Uncertainty Visualization:</w:t>
      </w:r>
      <w:r w:rsidRPr="00CA32D2">
        <w:t xml:space="preserve"> Beyond simple "green/red" indicators, the map can visually represent the AI's confidence levels for specific nodes or entire reasoning paths [User Query]. Research explores visualizing LLM uncertainty at a token level using color gradients to represent confidence. This allows developers to quickly identify areas where the AI is less certain, prompting further investigation or manual intervention. It also helps manage user expectations and prevents over-reliance on potentially shaky AI outputs.</w:t>
      </w:r>
    </w:p>
    <w:p w14:paraId="63A8439A" w14:textId="77777777" w:rsidR="00CA32D2" w:rsidRPr="00CA32D2" w:rsidRDefault="00CA32D2" w:rsidP="00CA32D2">
      <w:pPr>
        <w:numPr>
          <w:ilvl w:val="0"/>
          <w:numId w:val="8"/>
        </w:numPr>
      </w:pPr>
      <w:r w:rsidRPr="00CA32D2">
        <w:rPr>
          <w:b/>
          <w:bCs/>
        </w:rPr>
        <w:t>Feature Importance and Attribution:</w:t>
      </w:r>
      <w:r w:rsidRPr="00CA32D2">
        <w:t xml:space="preserve"> For specific AI suggestions (e.g., a refactoring recommendation), the map can highlight which contextual features (e.g., a specific function definition, a project configuration setting) were most influential in the AI's </w:t>
      </w:r>
      <w:r w:rsidRPr="00CA32D2">
        <w:lastRenderedPageBreak/>
        <w:t>decision. This is akin to "feature importance" visualization in traditional ML models. For LLMs, attribution methods quantify the importance of input features to a prediction. The map could visually emphasize these key contributing factors, providing a clear explanation of the AI's rationale.</w:t>
      </w:r>
    </w:p>
    <w:p w14:paraId="49365079" w14:textId="77777777" w:rsidR="00CA32D2" w:rsidRPr="00CA32D2" w:rsidRDefault="00CA32D2" w:rsidP="00CA32D2">
      <w:pPr>
        <w:rPr>
          <w:b/>
          <w:bCs/>
        </w:rPr>
      </w:pPr>
      <w:r w:rsidRPr="00CA32D2">
        <w:rPr>
          <w:b/>
          <w:bCs/>
        </w:rPr>
        <w:t>Explaining Hallucinations and Biases</w:t>
      </w:r>
    </w:p>
    <w:p w14:paraId="43BA1084" w14:textId="77777777" w:rsidR="00CA32D2" w:rsidRPr="00CA32D2" w:rsidRDefault="00CA32D2" w:rsidP="00CA32D2">
      <w:r w:rsidRPr="00CA32D2">
        <w:t>The context map's XAI capabilities are particularly impactful in addressing AI hallucinations and biases, which are critical challenges for trustworthy AI.</w:t>
      </w:r>
    </w:p>
    <w:p w14:paraId="54187AA2" w14:textId="77777777" w:rsidR="00CA32D2" w:rsidRPr="00CA32D2" w:rsidRDefault="00CA32D2" w:rsidP="00CA32D2">
      <w:pPr>
        <w:numPr>
          <w:ilvl w:val="0"/>
          <w:numId w:val="9"/>
        </w:numPr>
      </w:pPr>
      <w:r w:rsidRPr="00CA32D2">
        <w:rPr>
          <w:b/>
          <w:bCs/>
        </w:rPr>
        <w:t>Hallucination Explanation:</w:t>
      </w:r>
      <w:r w:rsidRPr="00CA32D2">
        <w:t xml:space="preserve"> When the AI flags a potential hallucination (red/orange node), the map can provide immediate context for </w:t>
      </w:r>
      <w:r w:rsidRPr="00CA32D2">
        <w:rPr>
          <w:i/>
          <w:iCs/>
        </w:rPr>
        <w:t>why</w:t>
      </w:r>
      <w:r w:rsidRPr="00CA32D2">
        <w:t xml:space="preserve"> it's considered a hallucination. This could involve highlighting contradictory information from other reliable sources in the long-term context, or showing a low confidence score coupled with a lack of supporting evidence within the AI's immediate context. Frameworks like HaluMap detect hallucinations by mapping "entailment and contradiction relations" between source inputs and generated outputs using Natural Language Inference (NLI) models, providing "clear, interpretable explanations". The map provides the visual interface for these NLI-based explanations, enabling developers to quickly grasp the nature of the inconsistency.</w:t>
      </w:r>
    </w:p>
    <w:p w14:paraId="4A257B28" w14:textId="77777777" w:rsidR="00CA32D2" w:rsidRPr="00CA32D2" w:rsidRDefault="00CA32D2" w:rsidP="00CA32D2">
      <w:pPr>
        <w:numPr>
          <w:ilvl w:val="0"/>
          <w:numId w:val="9"/>
        </w:numPr>
      </w:pPr>
      <w:r w:rsidRPr="00CA32D2">
        <w:rPr>
          <w:b/>
          <w:bCs/>
        </w:rPr>
        <w:t>Bias Transparency and Mitigation:</w:t>
      </w:r>
      <w:r w:rsidRPr="00CA32D2">
        <w:t xml:space="preserve"> The map can visually expose potential biases in the AI's context or reasoning paths. For instance, if the AI consistently favors certain coding patterns or ignores specific demographic-related data in its suggestions (if applicable to the context), the map could highlight these patterns. Tools like "seeBias" provide "customizable visualizations to support transparent reporting and responsible AI implementation" for fairness metrics. While directly visualizing bias in a context graph is an evolving area , the map provides the necessary framework. By allowing users to mark biased outputs, the system can collect valuable data for debiasing efforts, leveraging strategies like "self-help debiasing" where LLMs debias their own cognitive biases. This proactive transparency aligns with the broader goal of responsible AI development, ensuring that potential harms from bias are identified and addressed.</w:t>
      </w:r>
    </w:p>
    <w:p w14:paraId="1AF2935D" w14:textId="77777777" w:rsidR="00CA32D2" w:rsidRPr="00CA32D2" w:rsidRDefault="00CA32D2" w:rsidP="00CA32D2">
      <w:pPr>
        <w:rPr>
          <w:b/>
          <w:bCs/>
        </w:rPr>
      </w:pPr>
      <w:r w:rsidRPr="00CA32D2">
        <w:rPr>
          <w:b/>
          <w:bCs/>
        </w:rPr>
        <w:t>Pedagogical Applications</w:t>
      </w:r>
    </w:p>
    <w:p w14:paraId="670C047D" w14:textId="77777777" w:rsidR="00CA32D2" w:rsidRPr="00CA32D2" w:rsidRDefault="00CA32D2" w:rsidP="00CA32D2">
      <w:r w:rsidRPr="00CA32D2">
        <w:t>Beyond debugging, the interactive context map holds significant potential as a pedagogical tool, especially for educating developers on AI reasoning and for refining AI models through human feedback.</w:t>
      </w:r>
    </w:p>
    <w:p w14:paraId="531527F8" w14:textId="77777777" w:rsidR="00CA32D2" w:rsidRPr="00CA32D2" w:rsidRDefault="00CA32D2" w:rsidP="00CA32D2">
      <w:pPr>
        <w:numPr>
          <w:ilvl w:val="0"/>
          <w:numId w:val="10"/>
        </w:numPr>
      </w:pPr>
      <w:r w:rsidRPr="00CA32D2">
        <w:rPr>
          <w:b/>
          <w:bCs/>
        </w:rPr>
        <w:t>Educating Users on AI Reasoning:</w:t>
      </w:r>
      <w:r w:rsidRPr="00CA32D2">
        <w:t xml:space="preserve"> The visualization of AI's internal reasoning paths can serve as an educational aid, helping developers (especially those new to AI-</w:t>
      </w:r>
      <w:r w:rsidRPr="00CA32D2">
        <w:lastRenderedPageBreak/>
        <w:t>assisted coding) understand how LLMs process information, make connections, and arrive at solutions. This is similar to how "landscape of thoughts" visualizes LLM reasoning for educational purposes, distinguishing between strong and weak models or correct and incorrect answers. The map can illustrate concepts like "Chain-of-Thought" prompting, showing the step-by-step logical progression of the AI's thinking. This fosters a deeper understanding of AI capabilities and limitations.</w:t>
      </w:r>
    </w:p>
    <w:p w14:paraId="6DAB38E5" w14:textId="77777777" w:rsidR="00CA32D2" w:rsidRPr="00CA32D2" w:rsidRDefault="00CA32D2" w:rsidP="00CA32D2">
      <w:pPr>
        <w:numPr>
          <w:ilvl w:val="0"/>
          <w:numId w:val="10"/>
        </w:numPr>
      </w:pPr>
      <w:r w:rsidRPr="00CA32D2">
        <w:rPr>
          <w:b/>
          <w:bCs/>
        </w:rPr>
        <w:t>Interactive Learning and Fine-tuning:</w:t>
      </w:r>
      <w:r w:rsidRPr="00CA32D2">
        <w:t xml:space="preserve"> The map facilitates a dynamic learning environment where human feedback directly influences AI model behavior. By allowing users to annotate nodes, mark errors, or even suggest alternative reasoning paths, the system collects rich, context-specific data that can be used for continuous fine-tuning of the AI model. This aligns with "human-in-the-loop (HIL)" approaches where human experts provide feedback to improve model performance and acquire specific knowledge. The map provides the visual interface for this iterative refinement, making the AI's learning process transparent and collaborative. Research on interactive machine learning by visualization shows that user feedback can significantly reduce the data needed for training accurate models. This capability transforms the IDE into a collaborative learning platform for both human and AI.</w:t>
      </w:r>
    </w:p>
    <w:p w14:paraId="5CB2A74B" w14:textId="77777777" w:rsidR="00CA32D2" w:rsidRPr="00CA32D2" w:rsidRDefault="00CA32D2" w:rsidP="00CA32D2">
      <w:pPr>
        <w:rPr>
          <w:b/>
          <w:bCs/>
        </w:rPr>
      </w:pPr>
      <w:r w:rsidRPr="00CA32D2">
        <w:rPr>
          <w:b/>
          <w:bCs/>
        </w:rPr>
        <w:t>VII. Scalability and Performance Optimization</w:t>
      </w:r>
    </w:p>
    <w:p w14:paraId="4CC8DD0F" w14:textId="77777777" w:rsidR="00CA32D2" w:rsidRPr="00CA32D2" w:rsidRDefault="00CA32D2" w:rsidP="00CA32D2">
      <w:r w:rsidRPr="00CA32D2">
        <w:t>Ensuring the performance and scalability of the context map is paramount, especially when dealing with extremely large codebases, extended AI interaction sessions, or distributed development environments. The complexity of visualizing large graphs can quickly become prohibitive, leading to "hairball" visualizations and increased cognitive load.</w:t>
      </w:r>
    </w:p>
    <w:p w14:paraId="50D5691B" w14:textId="77777777" w:rsidR="00CA32D2" w:rsidRPr="00CA32D2" w:rsidRDefault="00CA32D2" w:rsidP="00CA32D2">
      <w:pPr>
        <w:rPr>
          <w:b/>
          <w:bCs/>
        </w:rPr>
      </w:pPr>
      <w:r w:rsidRPr="00CA32D2">
        <w:rPr>
          <w:b/>
          <w:bCs/>
        </w:rPr>
        <w:t>Graph Visualization Best Practices for Large Graphs</w:t>
      </w:r>
    </w:p>
    <w:p w14:paraId="262E16CA" w14:textId="77777777" w:rsidR="00CA32D2" w:rsidRPr="00CA32D2" w:rsidRDefault="00CA32D2" w:rsidP="00CA32D2">
      <w:r w:rsidRPr="00CA32D2">
        <w:t>To maintain usability and minimize cognitive load for complex and large context graphs, several best practices in graph visualization and human-computer interaction must be rigorously applied:</w:t>
      </w:r>
    </w:p>
    <w:p w14:paraId="512CFF06" w14:textId="77777777" w:rsidR="00CA32D2" w:rsidRPr="00CA32D2" w:rsidRDefault="00CA32D2" w:rsidP="00CA32D2">
      <w:pPr>
        <w:numPr>
          <w:ilvl w:val="0"/>
          <w:numId w:val="11"/>
        </w:numPr>
      </w:pPr>
      <w:r w:rsidRPr="00CA32D2">
        <w:rPr>
          <w:b/>
          <w:bCs/>
        </w:rPr>
        <w:t>Progressive Disclosure and Detail-on-Demand:</w:t>
      </w:r>
      <w:r w:rsidRPr="00CA32D2">
        <w:t xml:space="preserve"> Initially, display only high-level abstractions of the graph, allowing users to progressively reveal more detail as needed (e.g., collapsing/expanding nodes or subgraphs). This prevents overwhelming the user with too much information at once [User Query].</w:t>
      </w:r>
    </w:p>
    <w:p w14:paraId="4640797F" w14:textId="77777777" w:rsidR="00CA32D2" w:rsidRPr="00CA32D2" w:rsidRDefault="00CA32D2" w:rsidP="00CA32D2">
      <w:pPr>
        <w:numPr>
          <w:ilvl w:val="0"/>
          <w:numId w:val="11"/>
        </w:numPr>
      </w:pPr>
      <w:r w:rsidRPr="00CA32D2">
        <w:rPr>
          <w:b/>
          <w:bCs/>
        </w:rPr>
        <w:t>Filtering and Aggregation Techniques:</w:t>
      </w:r>
      <w:r w:rsidRPr="00CA32D2">
        <w:t xml:space="preserve"> Implement robust filtering mechanisms to hide irrelevant nodes or edges, and aggregation techniques to group related nodes </w:t>
      </w:r>
      <w:r w:rsidRPr="00CA32D2">
        <w:lastRenderedPageBreak/>
        <w:t>into higher-level clusters. This reduces visual clutter and allows users to focus on specific areas of interest.</w:t>
      </w:r>
    </w:p>
    <w:p w14:paraId="3281E1B1" w14:textId="77777777" w:rsidR="00CA32D2" w:rsidRPr="00CA32D2" w:rsidRDefault="00CA32D2" w:rsidP="00CA32D2">
      <w:pPr>
        <w:numPr>
          <w:ilvl w:val="0"/>
          <w:numId w:val="11"/>
        </w:numPr>
      </w:pPr>
      <w:r w:rsidRPr="00CA32D2">
        <w:rPr>
          <w:b/>
          <w:bCs/>
        </w:rPr>
        <w:t>Adaptive and Interactive Layout Algorithms:</w:t>
      </w:r>
      <w:r w:rsidRPr="00CA32D2">
        <w:t xml:space="preserve"> Utilize force-directed layouts for an organic feel that adjusts dynamically as the graph changes. The layout algorithm should be optimized for "light computation per iteration" to enable interactive frame-rates, allowing smooth user manipulation like dragging nodes. Incremental graph layout algorithms can efficiently update the visualization in response to small changes, rather than re-rendering the entire graph.</w:t>
      </w:r>
    </w:p>
    <w:p w14:paraId="3BBC1400" w14:textId="77777777" w:rsidR="00CA32D2" w:rsidRPr="00CA32D2" w:rsidRDefault="00CA32D2" w:rsidP="00CA32D2">
      <w:pPr>
        <w:numPr>
          <w:ilvl w:val="0"/>
          <w:numId w:val="11"/>
        </w:numPr>
      </w:pPr>
      <w:r w:rsidRPr="00CA32D2">
        <w:rPr>
          <w:b/>
          <w:bCs/>
        </w:rPr>
        <w:t>Visual Encoding Optimization:</w:t>
      </w:r>
      <w:r w:rsidRPr="00CA32D2">
        <w:t xml:space="preserve"> Maintain clear and consistent visual indicators (colors, line styles) as defined in the core concept, ensuring that information is conveyed efficiently without requiring excessive cognitive effort.</w:t>
      </w:r>
    </w:p>
    <w:p w14:paraId="39580F87" w14:textId="77777777" w:rsidR="00CA32D2" w:rsidRPr="00CA32D2" w:rsidRDefault="00CA32D2" w:rsidP="00CA32D2">
      <w:pPr>
        <w:numPr>
          <w:ilvl w:val="0"/>
          <w:numId w:val="11"/>
        </w:numPr>
      </w:pPr>
      <w:r w:rsidRPr="00CA32D2">
        <w:rPr>
          <w:b/>
          <w:bCs/>
        </w:rPr>
        <w:t>Performance Optimization:</w:t>
      </w:r>
      <w:r w:rsidRPr="00CA32D2">
        <w:t xml:space="preserve"> For large graphs, techniques like Web Workers can offload heavy computation from the main UI thread, ensuring responsiveness. Limiting the number of visible nodes and dynamically loading/unloading parts of the graph as the user navigates can also prevent performance bottlenecks [User Query]. GPU-based force-directed algorithms can achieve real-time frame-rates for millions of nodes.</w:t>
      </w:r>
    </w:p>
    <w:p w14:paraId="02588B7C" w14:textId="77777777" w:rsidR="00CA32D2" w:rsidRPr="00CA32D2" w:rsidRDefault="00CA32D2" w:rsidP="00CA32D2">
      <w:pPr>
        <w:rPr>
          <w:b/>
          <w:bCs/>
        </w:rPr>
      </w:pPr>
      <w:r w:rsidRPr="00CA32D2">
        <w:rPr>
          <w:b/>
          <w:bCs/>
        </w:rPr>
        <w:t>Distributed Context Management</w:t>
      </w:r>
    </w:p>
    <w:p w14:paraId="19EBB492" w14:textId="77777777" w:rsidR="00CA32D2" w:rsidRPr="00CA32D2" w:rsidRDefault="00CA32D2" w:rsidP="00CA32D2">
      <w:r w:rsidRPr="00CA32D2">
        <w:t>For large organizations or projects spanning multiple machines and users, distributed context management is essential.</w:t>
      </w:r>
    </w:p>
    <w:p w14:paraId="027AF214" w14:textId="77777777" w:rsidR="00CA32D2" w:rsidRPr="00CA32D2" w:rsidRDefault="00CA32D2" w:rsidP="00CA32D2">
      <w:pPr>
        <w:numPr>
          <w:ilvl w:val="0"/>
          <w:numId w:val="12"/>
        </w:numPr>
      </w:pPr>
      <w:r w:rsidRPr="00CA32D2">
        <w:rPr>
          <w:b/>
          <w:bCs/>
        </w:rPr>
        <w:t>Centralized Context Store:</w:t>
      </w:r>
      <w:r w:rsidRPr="00CA32D2">
        <w:t xml:space="preserve"> A shared, persistent graph database can serve as the backend for the context map, allowing multiple users or AI agents to access and contribute to the same evolving context. Graph databases are well-suited for storing interconnected data efficiently.</w:t>
      </w:r>
    </w:p>
    <w:p w14:paraId="41A593C0" w14:textId="77777777" w:rsidR="00CA32D2" w:rsidRPr="00CA32D2" w:rsidRDefault="00CA32D2" w:rsidP="00CA32D2">
      <w:pPr>
        <w:numPr>
          <w:ilvl w:val="0"/>
          <w:numId w:val="12"/>
        </w:numPr>
      </w:pPr>
      <w:r w:rsidRPr="00CA32D2">
        <w:rPr>
          <w:b/>
          <w:bCs/>
        </w:rPr>
        <w:t>Real-time Synchronization:</w:t>
      </w:r>
      <w:r w:rsidRPr="00CA32D2">
        <w:t xml:space="preserve"> Implement mechanisms for real-time updates and synchronization across distributed clients. This ensures that all developers and AI instances are working with the most current understanding of the context. Technologies for real-time graph updates are available.</w:t>
      </w:r>
    </w:p>
    <w:p w14:paraId="08220638" w14:textId="77777777" w:rsidR="00CA32D2" w:rsidRPr="00CA32D2" w:rsidRDefault="00CA32D2" w:rsidP="00CA32D2">
      <w:pPr>
        <w:numPr>
          <w:ilvl w:val="0"/>
          <w:numId w:val="12"/>
        </w:numPr>
      </w:pPr>
      <w:r w:rsidRPr="00CA32D2">
        <w:rPr>
          <w:b/>
          <w:bCs/>
        </w:rPr>
        <w:t>Context Caching Strategies:</w:t>
      </w:r>
      <w:r w:rsidRPr="00CA32D2">
        <w:t xml:space="preserve"> To optimize performance and reduce latency, implement intelligent context caching. This involves reusing Key-Value (KV) vectors for repeated tokens across requests, significantly improving Time-To-First-Token (TTFT) and throughput. This is particularly relevant for LLM-based AI assistants.</w:t>
      </w:r>
    </w:p>
    <w:p w14:paraId="1C55582E" w14:textId="77777777" w:rsidR="00CA32D2" w:rsidRPr="00CA32D2" w:rsidRDefault="00CA32D2" w:rsidP="00CA32D2">
      <w:pPr>
        <w:numPr>
          <w:ilvl w:val="0"/>
          <w:numId w:val="12"/>
        </w:numPr>
      </w:pPr>
      <w:r w:rsidRPr="00CA32D2">
        <w:rPr>
          <w:b/>
          <w:bCs/>
        </w:rPr>
        <w:t>Federated Learning and Distributed KGs:</w:t>
      </w:r>
      <w:r w:rsidRPr="00CA32D2">
        <w:t xml:space="preserve"> For privacy-sensitive data or very large distributed environments, a "Federated Neural Graph Database (FedNGDB)" can </w:t>
      </w:r>
      <w:r w:rsidRPr="00CA32D2">
        <w:lastRenderedPageBreak/>
        <w:t>enable privacy-preserving reasoning over multi-source graph data by collaboratively learning graph representations without centralizing sensitive information. This allows for context synchronization in distributed AI systems while respecting data locality and privacy.</w:t>
      </w:r>
    </w:p>
    <w:p w14:paraId="11249B47" w14:textId="77777777" w:rsidR="00CA32D2" w:rsidRPr="00CA32D2" w:rsidRDefault="00CA32D2" w:rsidP="00CA32D2">
      <w:pPr>
        <w:numPr>
          <w:ilvl w:val="0"/>
          <w:numId w:val="12"/>
        </w:numPr>
      </w:pPr>
      <w:r w:rsidRPr="00CA32D2">
        <w:rPr>
          <w:b/>
          <w:bCs/>
        </w:rPr>
        <w:t>Scalable Graph Databases:</w:t>
      </w:r>
      <w:r w:rsidRPr="00CA32D2">
        <w:t xml:space="preserve"> Utilizing graph databases optimized for large datasets and real-time operations is crucial. These databases can handle the dynamic nature of the context map, supporting incremental updates and efficient querying for large codebases.</w:t>
      </w:r>
    </w:p>
    <w:p w14:paraId="4465BFF8" w14:textId="77777777" w:rsidR="00CA32D2" w:rsidRPr="00CA32D2" w:rsidRDefault="00CA32D2" w:rsidP="00CA32D2">
      <w:pPr>
        <w:rPr>
          <w:b/>
          <w:bCs/>
        </w:rPr>
      </w:pPr>
      <w:r w:rsidRPr="00CA32D2">
        <w:rPr>
          <w:b/>
          <w:bCs/>
        </w:rPr>
        <w:t>VIII. Ethical Implications and Mitigation Strategies</w:t>
      </w:r>
    </w:p>
    <w:p w14:paraId="0E826A62" w14:textId="77777777" w:rsidR="00CA32D2" w:rsidRPr="00CA32D2" w:rsidRDefault="00CA32D2" w:rsidP="00CA32D2">
      <w:r w:rsidRPr="00CA32D2">
        <w:t>The visualization of AI context, while offering immense benefits, also introduces significant ethical considerations that must be proactively addressed to ensure responsible AI development and deployment. These concerns primarily revolve around potential for revealing biases, privacy risks, and security vulnerabilities.</w:t>
      </w:r>
    </w:p>
    <w:p w14:paraId="3C37EA8C" w14:textId="77777777" w:rsidR="00CA32D2" w:rsidRPr="00CA32D2" w:rsidRDefault="00CA32D2" w:rsidP="00CA32D2">
      <w:pPr>
        <w:rPr>
          <w:b/>
          <w:bCs/>
        </w:rPr>
      </w:pPr>
      <w:r w:rsidRPr="00CA32D2">
        <w:rPr>
          <w:b/>
          <w:bCs/>
        </w:rPr>
        <w:t>Potential for Revealing Biases</w:t>
      </w:r>
    </w:p>
    <w:p w14:paraId="482DD87F" w14:textId="77777777" w:rsidR="00CA32D2" w:rsidRPr="00CA32D2" w:rsidRDefault="00CA32D2" w:rsidP="00CA32D2">
      <w:r w:rsidRPr="00CA32D2">
        <w:t>Visualizing the AI's context can inadvertently expose or amplify biases present in the training data or the model's internal workings.</w:t>
      </w:r>
    </w:p>
    <w:p w14:paraId="21D75F99" w14:textId="77777777" w:rsidR="00CA32D2" w:rsidRPr="00CA32D2" w:rsidRDefault="00CA32D2" w:rsidP="00CA32D2">
      <w:pPr>
        <w:numPr>
          <w:ilvl w:val="0"/>
          <w:numId w:val="13"/>
        </w:numPr>
      </w:pPr>
      <w:r w:rsidRPr="00CA32D2">
        <w:rPr>
          <w:b/>
          <w:bCs/>
        </w:rPr>
        <w:t>Encoding and Amplification of Biases:</w:t>
      </w:r>
      <w:r w:rsidRPr="00CA32D2">
        <w:t xml:space="preserve"> LLMs are known to encode societal biases from their vast training datasets, risking the propagation of discrimination and stereotypes. The context map, by showing the AI's "thought process," might inadvertently highlight these biases if, for example, certain demographic information (even inferred) disproportionately influences a decision, or if the AI consistently pulls from biased sources. The map could visually emphasize "training data misalignment" or "human-agent misalignment" leading to "sycophancy" or "toxic content".</w:t>
      </w:r>
    </w:p>
    <w:p w14:paraId="5E7B33CB" w14:textId="77777777" w:rsidR="00CA32D2" w:rsidRPr="00CA32D2" w:rsidRDefault="00CA32D2" w:rsidP="00CA32D2">
      <w:pPr>
        <w:numPr>
          <w:ilvl w:val="0"/>
          <w:numId w:val="13"/>
        </w:numPr>
      </w:pPr>
      <w:r w:rsidRPr="00CA32D2">
        <w:rPr>
          <w:b/>
          <w:bCs/>
        </w:rPr>
        <w:t>Spurious Correlations:</w:t>
      </w:r>
      <w:r w:rsidRPr="00CA32D2">
        <w:t xml:space="preserve"> AI systems can learn misleading patterns from data, leading to scientifically unsound inferences. If the context map shows the AI relying on such spurious correlations, it could mislead developers or embed flawed logic.</w:t>
      </w:r>
    </w:p>
    <w:p w14:paraId="377EC9F7" w14:textId="77777777" w:rsidR="00CA32D2" w:rsidRPr="00CA32D2" w:rsidRDefault="00CA32D2" w:rsidP="00CA32D2">
      <w:pPr>
        <w:numPr>
          <w:ilvl w:val="0"/>
          <w:numId w:val="13"/>
        </w:numPr>
      </w:pPr>
      <w:r w:rsidRPr="00CA32D2">
        <w:rPr>
          <w:b/>
          <w:bCs/>
        </w:rPr>
        <w:t>Mitigation Strategies:</w:t>
      </w:r>
    </w:p>
    <w:p w14:paraId="1616CCB1" w14:textId="77777777" w:rsidR="00CA32D2" w:rsidRPr="00CA32D2" w:rsidRDefault="00CA32D2" w:rsidP="00CA32D2">
      <w:pPr>
        <w:numPr>
          <w:ilvl w:val="1"/>
          <w:numId w:val="13"/>
        </w:numPr>
      </w:pPr>
      <w:r w:rsidRPr="00CA32D2">
        <w:rPr>
          <w:b/>
          <w:bCs/>
        </w:rPr>
        <w:t>Bias Transparency Tools:</w:t>
      </w:r>
      <w:r w:rsidRPr="00CA32D2">
        <w:t xml:space="preserve"> The map itself can be designed as a transparency tool to actively reveal biases. This involves integrating "disaggregated evaluations" to break down AI performance by groups or providing "customizable visualizations to support transparent reporting" of fairness metrics.</w:t>
      </w:r>
    </w:p>
    <w:p w14:paraId="03B7727A" w14:textId="77777777" w:rsidR="00CA32D2" w:rsidRPr="00CA32D2" w:rsidRDefault="00CA32D2" w:rsidP="00CA32D2">
      <w:pPr>
        <w:numPr>
          <w:ilvl w:val="1"/>
          <w:numId w:val="13"/>
        </w:numPr>
      </w:pPr>
      <w:r w:rsidRPr="00CA32D2">
        <w:rPr>
          <w:b/>
          <w:bCs/>
        </w:rPr>
        <w:lastRenderedPageBreak/>
        <w:t>Human-Centered Design (HCD):</w:t>
      </w:r>
      <w:r w:rsidRPr="00CA32D2">
        <w:t xml:space="preserve"> Involving diverse stakeholders and prioritizing Diversity, Equity, and Inclusion (DEI) in development teams ensures a wider range of human contexts are considered, leading to more thorough evaluation of societal impacts.</w:t>
      </w:r>
    </w:p>
    <w:p w14:paraId="2FAF736F" w14:textId="77777777" w:rsidR="00CA32D2" w:rsidRPr="00CA32D2" w:rsidRDefault="00CA32D2" w:rsidP="00CA32D2">
      <w:pPr>
        <w:numPr>
          <w:ilvl w:val="1"/>
          <w:numId w:val="13"/>
        </w:numPr>
      </w:pPr>
      <w:r w:rsidRPr="00CA32D2">
        <w:rPr>
          <w:b/>
          <w:bCs/>
        </w:rPr>
        <w:t>Algorithmic Mitigation Methods:</w:t>
      </w:r>
      <w:r w:rsidRPr="00CA32D2">
        <w:t xml:space="preserve"> Implementing pre-processing (transforming data), in-processing (modifying algorithms during training), and post-processing (altering predictions) techniques to debias the AI model. The context map can visualize the </w:t>
      </w:r>
    </w:p>
    <w:p w14:paraId="78EC3D3E" w14:textId="77777777" w:rsidR="00CA32D2" w:rsidRPr="00CA32D2" w:rsidRDefault="00CA32D2" w:rsidP="00CA32D2">
      <w:r w:rsidRPr="00CA32D2">
        <w:rPr>
          <w:i/>
          <w:iCs/>
        </w:rPr>
        <w:t>effects</w:t>
      </w:r>
      <w:r w:rsidRPr="00CA32D2">
        <w:t xml:space="preserve"> of these debiasing efforts.</w:t>
      </w:r>
    </w:p>
    <w:p w14:paraId="19F65E26" w14:textId="77777777" w:rsidR="00CA32D2" w:rsidRPr="00CA32D2" w:rsidRDefault="00CA32D2" w:rsidP="00CA32D2">
      <w:pPr>
        <w:numPr>
          <w:ilvl w:val="1"/>
          <w:numId w:val="13"/>
        </w:numPr>
      </w:pPr>
      <w:r w:rsidRPr="00CA32D2">
        <w:rPr>
          <w:b/>
          <w:bCs/>
        </w:rPr>
        <w:t>Fairness Metrics and Evaluation:</w:t>
      </w:r>
      <w:r w:rsidRPr="00CA32D2">
        <w:t xml:space="preserve"> Employing formal mathematical models and metrics for fairness, such as "uncertainty-aware fairness metrics" , and continuously evaluating the AI's outputs across different groups to ensure equitable performance.</w:t>
      </w:r>
    </w:p>
    <w:p w14:paraId="1B869D91" w14:textId="77777777" w:rsidR="00CA32D2" w:rsidRPr="00CA32D2" w:rsidRDefault="00CA32D2" w:rsidP="00CA32D2">
      <w:pPr>
        <w:rPr>
          <w:b/>
          <w:bCs/>
        </w:rPr>
      </w:pPr>
      <w:r w:rsidRPr="00CA32D2">
        <w:rPr>
          <w:b/>
          <w:bCs/>
        </w:rPr>
        <w:t>Privacy Concerns</w:t>
      </w:r>
    </w:p>
    <w:p w14:paraId="16577B47" w14:textId="77777777" w:rsidR="00CA32D2" w:rsidRPr="00CA32D2" w:rsidRDefault="00CA32D2" w:rsidP="00CA32D2">
      <w:r w:rsidRPr="00CA32D2">
        <w:t>Visualizing AI context, especially when it includes sensitive information like user code, preferences, or interaction history, raises significant privacy concerns.</w:t>
      </w:r>
    </w:p>
    <w:p w14:paraId="3520FDBA" w14:textId="77777777" w:rsidR="00CA32D2" w:rsidRPr="00CA32D2" w:rsidRDefault="00CA32D2" w:rsidP="00CA32D2">
      <w:pPr>
        <w:numPr>
          <w:ilvl w:val="0"/>
          <w:numId w:val="14"/>
        </w:numPr>
      </w:pPr>
      <w:r w:rsidRPr="00CA32D2">
        <w:rPr>
          <w:b/>
          <w:bCs/>
        </w:rPr>
        <w:t>Inadvertent Data Leakage:</w:t>
      </w:r>
      <w:r w:rsidRPr="00CA32D2">
        <w:t xml:space="preserve"> The context map might inadvertently expose sensitive information if the AI's internal state includes data that should not be visible to all users or logged persistently. LLMs are known to "memorize and inadvertently leak sensitive information" from their training datasets. "Prompt leaking attacks" can induce LLMs to output pre-designed instructions, revealing sensitive information.</w:t>
      </w:r>
    </w:p>
    <w:p w14:paraId="4DB2A57B" w14:textId="77777777" w:rsidR="00CA32D2" w:rsidRPr="00CA32D2" w:rsidRDefault="00CA32D2" w:rsidP="00CA32D2">
      <w:pPr>
        <w:numPr>
          <w:ilvl w:val="0"/>
          <w:numId w:val="14"/>
        </w:numPr>
      </w:pPr>
      <w:r w:rsidRPr="00CA32D2">
        <w:rPr>
          <w:b/>
          <w:bCs/>
        </w:rPr>
        <w:t>Inferred Protected Attributes:</w:t>
      </w:r>
      <w:r w:rsidRPr="00CA32D2">
        <w:t xml:space="preserve"> Even if explicit sensitive data is excluded, AI can infer protected attributes (e.g., race, gender) from proxy variables, which could then be visualized or logged.</w:t>
      </w:r>
    </w:p>
    <w:p w14:paraId="59834283" w14:textId="77777777" w:rsidR="00CA32D2" w:rsidRPr="00CA32D2" w:rsidRDefault="00CA32D2" w:rsidP="00CA32D2">
      <w:pPr>
        <w:numPr>
          <w:ilvl w:val="0"/>
          <w:numId w:val="14"/>
        </w:numPr>
      </w:pPr>
      <w:r w:rsidRPr="00CA32D2">
        <w:rPr>
          <w:b/>
          <w:bCs/>
        </w:rPr>
        <w:t>Mitigation Strategies:</w:t>
      </w:r>
    </w:p>
    <w:p w14:paraId="1B9B8BD6" w14:textId="77777777" w:rsidR="00CA32D2" w:rsidRPr="00CA32D2" w:rsidRDefault="00CA32D2" w:rsidP="00CA32D2">
      <w:pPr>
        <w:numPr>
          <w:ilvl w:val="1"/>
          <w:numId w:val="14"/>
        </w:numPr>
      </w:pPr>
      <w:r w:rsidRPr="00CA32D2">
        <w:rPr>
          <w:b/>
          <w:bCs/>
        </w:rPr>
        <w:t>Data Anonymization and Pseudonymization:</w:t>
      </w:r>
      <w:r w:rsidRPr="00CA32D2">
        <w:t xml:space="preserve"> Employing techniques to anonymize or pseudonymize sensitive data within the context graph, especially for shared or logged contexts.</w:t>
      </w:r>
    </w:p>
    <w:p w14:paraId="395047F7" w14:textId="77777777" w:rsidR="00CA32D2" w:rsidRPr="00CA32D2" w:rsidRDefault="00CA32D2" w:rsidP="00CA32D2">
      <w:pPr>
        <w:numPr>
          <w:ilvl w:val="1"/>
          <w:numId w:val="14"/>
        </w:numPr>
      </w:pPr>
      <w:r w:rsidRPr="00CA32D2">
        <w:rPr>
          <w:b/>
          <w:bCs/>
        </w:rPr>
        <w:t>Access Control and Granular Permissions:</w:t>
      </w:r>
      <w:r w:rsidRPr="00CA32D2">
        <w:t xml:space="preserve"> Implementing strict role-based access control (RBAC) to ensure only authorized individuals can view certain parts of the context map or access sensitive node details.</w:t>
      </w:r>
    </w:p>
    <w:p w14:paraId="57E5A38C" w14:textId="77777777" w:rsidR="00CA32D2" w:rsidRPr="00CA32D2" w:rsidRDefault="00CA32D2" w:rsidP="00CA32D2">
      <w:pPr>
        <w:numPr>
          <w:ilvl w:val="1"/>
          <w:numId w:val="14"/>
        </w:numPr>
      </w:pPr>
      <w:r w:rsidRPr="00CA32D2">
        <w:rPr>
          <w:b/>
          <w:bCs/>
        </w:rPr>
        <w:lastRenderedPageBreak/>
        <w:t>Privacy-Preserving Visualization:</w:t>
      </w:r>
      <w:r w:rsidRPr="00CA32D2">
        <w:t xml:space="preserve"> Research is ongoing in privacy-preserving graph visualization , which can inform how sensitive information is obscured or aggregated while still providing useful context.</w:t>
      </w:r>
    </w:p>
    <w:p w14:paraId="1FC02361" w14:textId="77777777" w:rsidR="00CA32D2" w:rsidRPr="00CA32D2" w:rsidRDefault="00CA32D2" w:rsidP="00CA32D2">
      <w:pPr>
        <w:numPr>
          <w:ilvl w:val="1"/>
          <w:numId w:val="14"/>
        </w:numPr>
      </w:pPr>
      <w:r w:rsidRPr="00CA32D2">
        <w:rPr>
          <w:b/>
          <w:bCs/>
        </w:rPr>
        <w:t>Synthetic Data for Training/Testing:</w:t>
      </w:r>
      <w:r w:rsidRPr="00CA32D2">
        <w:t xml:space="preserve"> Using synthetic data that mimics real-world private information without compromising individual privacy for training and evaluating AI models and context visualization features.</w:t>
      </w:r>
    </w:p>
    <w:p w14:paraId="2919FAD5" w14:textId="77777777" w:rsidR="00CA32D2" w:rsidRPr="00CA32D2" w:rsidRDefault="00CA32D2" w:rsidP="00CA32D2">
      <w:pPr>
        <w:numPr>
          <w:ilvl w:val="1"/>
          <w:numId w:val="14"/>
        </w:numPr>
      </w:pPr>
      <w:r w:rsidRPr="00CA32D2">
        <w:rPr>
          <w:b/>
          <w:bCs/>
        </w:rPr>
        <w:t>Secure Storage and Encryption:</w:t>
      </w:r>
      <w:r w:rsidRPr="00CA32D2">
        <w:t xml:space="preserve"> Encrypting saved context data, especially if stored locally or in the cloud, to prevent unauthorized access [User Query].</w:t>
      </w:r>
    </w:p>
    <w:p w14:paraId="64B898DD" w14:textId="77777777" w:rsidR="00CA32D2" w:rsidRPr="00CA32D2" w:rsidRDefault="00CA32D2" w:rsidP="00CA32D2">
      <w:pPr>
        <w:numPr>
          <w:ilvl w:val="1"/>
          <w:numId w:val="14"/>
        </w:numPr>
      </w:pPr>
      <w:r w:rsidRPr="00CA32D2">
        <w:rPr>
          <w:b/>
          <w:bCs/>
        </w:rPr>
        <w:t>Clear User Consent and Policies:</w:t>
      </w:r>
      <w:r w:rsidRPr="00CA32D2">
        <w:t xml:space="preserve"> Establishing transparent policies regarding what data is collected, how it's used for context visualization, and obtaining explicit user consent.</w:t>
      </w:r>
    </w:p>
    <w:p w14:paraId="18CD4E2C" w14:textId="77777777" w:rsidR="00CA32D2" w:rsidRPr="00CA32D2" w:rsidRDefault="00CA32D2" w:rsidP="00CA32D2">
      <w:pPr>
        <w:rPr>
          <w:b/>
          <w:bCs/>
        </w:rPr>
      </w:pPr>
      <w:r w:rsidRPr="00CA32D2">
        <w:rPr>
          <w:b/>
          <w:bCs/>
        </w:rPr>
        <w:t>Security Vulnerabilities</w:t>
      </w:r>
    </w:p>
    <w:p w14:paraId="173CB971" w14:textId="77777777" w:rsidR="00CA32D2" w:rsidRPr="00CA32D2" w:rsidRDefault="00CA32D2" w:rsidP="00CA32D2">
      <w:r w:rsidRPr="00CA32D2">
        <w:t>The complex data structures and real-time interactions of the context map can introduce new security vulnerabilities.</w:t>
      </w:r>
    </w:p>
    <w:p w14:paraId="0FA2D428" w14:textId="77777777" w:rsidR="00CA32D2" w:rsidRPr="00CA32D2" w:rsidRDefault="00CA32D2" w:rsidP="00CA32D2">
      <w:pPr>
        <w:numPr>
          <w:ilvl w:val="0"/>
          <w:numId w:val="15"/>
        </w:numPr>
      </w:pPr>
      <w:r w:rsidRPr="00CA32D2">
        <w:rPr>
          <w:b/>
          <w:bCs/>
        </w:rPr>
        <w:t>Context Manipulation Attacks:</w:t>
      </w:r>
      <w:r w:rsidRPr="00CA32D2">
        <w:t xml:space="preserve"> Malicious actors could attempt to inject or manipulate context data within the graph to steer the AI's behavior or induce harmful outputs. This is analogous to "indirect prompt injection attacks" where malicious text is injected into retrieved information.</w:t>
      </w:r>
    </w:p>
    <w:p w14:paraId="74B1CD88" w14:textId="77777777" w:rsidR="00CA32D2" w:rsidRPr="00CA32D2" w:rsidRDefault="00CA32D2" w:rsidP="00CA32D2">
      <w:pPr>
        <w:numPr>
          <w:ilvl w:val="0"/>
          <w:numId w:val="15"/>
        </w:numPr>
      </w:pPr>
      <w:r w:rsidRPr="00CA32D2">
        <w:rPr>
          <w:b/>
          <w:bCs/>
        </w:rPr>
        <w:t>Integrity and Trustworthiness:</w:t>
      </w:r>
      <w:r w:rsidRPr="00CA32D2">
        <w:t xml:space="preserve"> Flaws in the context management system could lead to a lack of "ground truth" or "noisy labeling," undermining the system's reliability and trustworthiness.</w:t>
      </w:r>
    </w:p>
    <w:p w14:paraId="6426D3CA" w14:textId="77777777" w:rsidR="00CA32D2" w:rsidRPr="00CA32D2" w:rsidRDefault="00CA32D2" w:rsidP="00CA32D2">
      <w:pPr>
        <w:numPr>
          <w:ilvl w:val="0"/>
          <w:numId w:val="15"/>
        </w:numPr>
      </w:pPr>
      <w:r w:rsidRPr="00CA32D2">
        <w:rPr>
          <w:b/>
          <w:bCs/>
        </w:rPr>
        <w:t>Resource Exhaustion Attacks:</w:t>
      </w:r>
      <w:r w:rsidRPr="00CA32D2">
        <w:t xml:space="preserve"> For large, dynamic graphs, attackers could try to overload the system by making the AI execute resource-intensive tasks through context manipulation, leading to denial of service.</w:t>
      </w:r>
    </w:p>
    <w:p w14:paraId="4097D01D" w14:textId="77777777" w:rsidR="00CA32D2" w:rsidRPr="00CA32D2" w:rsidRDefault="00CA32D2" w:rsidP="00CA32D2">
      <w:pPr>
        <w:numPr>
          <w:ilvl w:val="0"/>
          <w:numId w:val="15"/>
        </w:numPr>
      </w:pPr>
      <w:r w:rsidRPr="00CA32D2">
        <w:rPr>
          <w:b/>
          <w:bCs/>
        </w:rPr>
        <w:t>Mitigation Strategies:</w:t>
      </w:r>
    </w:p>
    <w:p w14:paraId="1B17B94F" w14:textId="77777777" w:rsidR="00CA32D2" w:rsidRPr="00CA32D2" w:rsidRDefault="00CA32D2" w:rsidP="00CA32D2">
      <w:pPr>
        <w:numPr>
          <w:ilvl w:val="1"/>
          <w:numId w:val="15"/>
        </w:numPr>
      </w:pPr>
      <w:r w:rsidRPr="00CA32D2">
        <w:rPr>
          <w:b/>
          <w:bCs/>
        </w:rPr>
        <w:t>Robust Data Validation:</w:t>
      </w:r>
      <w:r w:rsidRPr="00CA32D2">
        <w:t xml:space="preserve"> Implementing rigorous validation for all incoming context data, whether from user input, external APIs, or internal AI processes, to detect and reject malicious or malformed data.</w:t>
      </w:r>
    </w:p>
    <w:p w14:paraId="782CDE31" w14:textId="77777777" w:rsidR="00CA32D2" w:rsidRPr="00CA32D2" w:rsidRDefault="00CA32D2" w:rsidP="00CA32D2">
      <w:pPr>
        <w:numPr>
          <w:ilvl w:val="1"/>
          <w:numId w:val="15"/>
        </w:numPr>
      </w:pPr>
      <w:r w:rsidRPr="00CA32D2">
        <w:rPr>
          <w:b/>
          <w:bCs/>
        </w:rPr>
        <w:t>Secure Communication Protocols:</w:t>
      </w:r>
      <w:r w:rsidRPr="00CA32D2">
        <w:t xml:space="preserve"> Ensuring secure, authenticated communication between IDE components, AI backends, and any external knowledge bases to prevent context tampering.</w:t>
      </w:r>
    </w:p>
    <w:p w14:paraId="6C54FD7A" w14:textId="77777777" w:rsidR="00CA32D2" w:rsidRPr="00CA32D2" w:rsidRDefault="00CA32D2" w:rsidP="00CA32D2">
      <w:pPr>
        <w:numPr>
          <w:ilvl w:val="1"/>
          <w:numId w:val="15"/>
        </w:numPr>
      </w:pPr>
      <w:r w:rsidRPr="00CA32D2">
        <w:rPr>
          <w:b/>
          <w:bCs/>
        </w:rPr>
        <w:lastRenderedPageBreak/>
        <w:t>Auditing and Logging:</w:t>
      </w:r>
      <w:r w:rsidRPr="00CA32D2">
        <w:t xml:space="preserve"> Comprehensive logging of all context changes and AI interactions, enabling forensic analysis in case of a security incident.</w:t>
      </w:r>
    </w:p>
    <w:p w14:paraId="138D1EF2" w14:textId="77777777" w:rsidR="00CA32D2" w:rsidRPr="00CA32D2" w:rsidRDefault="00CA32D2" w:rsidP="00CA32D2">
      <w:pPr>
        <w:numPr>
          <w:ilvl w:val="1"/>
          <w:numId w:val="15"/>
        </w:numPr>
      </w:pPr>
      <w:r w:rsidRPr="00CA32D2">
        <w:rPr>
          <w:b/>
          <w:bCs/>
        </w:rPr>
        <w:t>Isolation and Sandboxing:</w:t>
      </w:r>
      <w:r w:rsidRPr="00CA32D2">
        <w:t xml:space="preserve"> Running AI components and context processing in isolated environments (sandboxes) to contain potential breaches and prevent malicious code execution.</w:t>
      </w:r>
    </w:p>
    <w:p w14:paraId="27E8D380" w14:textId="77777777" w:rsidR="00CA32D2" w:rsidRPr="00CA32D2" w:rsidRDefault="00CA32D2" w:rsidP="00CA32D2">
      <w:pPr>
        <w:numPr>
          <w:ilvl w:val="1"/>
          <w:numId w:val="15"/>
        </w:numPr>
      </w:pPr>
      <w:r w:rsidRPr="00CA32D2">
        <w:rPr>
          <w:b/>
          <w:bCs/>
        </w:rPr>
        <w:t>Continuous Security Monitoring:</w:t>
      </w:r>
      <w:r w:rsidRPr="00CA32D2">
        <w:t xml:space="preserve"> Implementing real-time monitoring for anomalous behavior within the context graph or AI interactions that could indicate a security threat.</w:t>
      </w:r>
    </w:p>
    <w:p w14:paraId="2A06A813" w14:textId="77777777" w:rsidR="00CA32D2" w:rsidRPr="00CA32D2" w:rsidRDefault="00CA32D2" w:rsidP="00CA32D2">
      <w:pPr>
        <w:numPr>
          <w:ilvl w:val="1"/>
          <w:numId w:val="15"/>
        </w:numPr>
      </w:pPr>
      <w:r w:rsidRPr="00CA32D2">
        <w:rPr>
          <w:b/>
          <w:bCs/>
        </w:rPr>
        <w:t>Responsible AI Development Practices:</w:t>
      </w:r>
      <w:r w:rsidRPr="00CA32D2">
        <w:t xml:space="preserve"> Adhering to secure software development lifecycle (SSDLC) practices, including threat modeling and security testing specific to AI systems.</w:t>
      </w:r>
    </w:p>
    <w:p w14:paraId="5C6A9AD2" w14:textId="77777777" w:rsidR="00CA32D2" w:rsidRPr="00CA32D2" w:rsidRDefault="00CA32D2" w:rsidP="00CA32D2">
      <w:r w:rsidRPr="00CA32D2">
        <w:t>By proactively addressing these ethical implications, the interactive AI context map can be developed as a trustworthy, transparent, and secure feature, fostering a truly collaborative and responsible AI-powered development environment.</w:t>
      </w:r>
    </w:p>
    <w:p w14:paraId="00C253CB" w14:textId="77777777" w:rsidR="00CA32D2" w:rsidRPr="00CA32D2" w:rsidRDefault="00CA32D2" w:rsidP="00CA32D2">
      <w:pPr>
        <w:rPr>
          <w:b/>
          <w:bCs/>
        </w:rPr>
      </w:pPr>
      <w:r w:rsidRPr="00CA32D2">
        <w:rPr>
          <w:b/>
          <w:bCs/>
        </w:rPr>
        <w:t>IX. Conclusions and Recommendations</w:t>
      </w:r>
    </w:p>
    <w:p w14:paraId="3A153CA2" w14:textId="77777777" w:rsidR="00CA32D2" w:rsidRPr="00CA32D2" w:rsidRDefault="00CA32D2" w:rsidP="00CA32D2">
      <w:r w:rsidRPr="00CA32D2">
        <w:t>The "Cognitive Canvas" – an interactive, dynamic context map for AI integration in IDEs – represents a pivotal advancement in human-AI collaboration for software development. This report has elaborated on its transformative potential, from enhancing transparency and debugging to fostering deeper user trust and enabling proactive AI assistance. The analysis underscores that the opacity of current LLMs presents a significant barrier to their full adoption, and that visualizing their multi-layered context is a critical step towards demystifying their operations.</w:t>
      </w:r>
    </w:p>
    <w:p w14:paraId="5BC3DAEF" w14:textId="77777777" w:rsidR="00CA32D2" w:rsidRPr="00CA32D2" w:rsidRDefault="00CA32D2" w:rsidP="00CA32D2">
      <w:r w:rsidRPr="00CA32D2">
        <w:t>The transition from simple text-based context to semantically rich Knowledge Graphs and ontologies is not merely an enhancement; it is a fundamental shift that empowers the AI to move from pattern matching to genuine understanding and logical inference. A hybrid neural-symbolic architecture emerges as the optimal approach, combining the strengths of LLMs for data extraction and generalization with the precision and interpretability of symbolic knowledge representation. This synergy is crucial for mitigating issues like hallucinations and biases, as it grounds probabilistic AI outputs in verifiable, structured information.</w:t>
      </w:r>
    </w:p>
    <w:p w14:paraId="03B2DE17" w14:textId="77777777" w:rsidR="00CA32D2" w:rsidRPr="00CA32D2" w:rsidRDefault="00CA32D2" w:rsidP="00CA32D2">
      <w:r w:rsidRPr="00CA32D2">
        <w:t xml:space="preserve">Furthermore, the report highlights that the interactive nature of the context map creates a powerful feedback loop for continuous AI improvement. Developers can directly annotate and correct AI behaviors, providing high-fidelity data for fine-tuning models and addressing issues like bias and hallucination in a targeted manner. However, the successful </w:t>
      </w:r>
      <w:r w:rsidRPr="00CA32D2">
        <w:lastRenderedPageBreak/>
        <w:t>implementation of such a complex visualization tool hinges on meticulous design that prioritizes usability and cognitive load reduction, especially when dealing with large and dynamic datasets. Scalability, achieved through distributed context management, caching strategies, and optimized graph visualization techniques, is equally paramount for real-world application.</w:t>
      </w:r>
    </w:p>
    <w:p w14:paraId="7FFED4F8" w14:textId="77777777" w:rsidR="00CA32D2" w:rsidRPr="00CA32D2" w:rsidRDefault="00CA32D2" w:rsidP="00CA32D2">
      <w:r w:rsidRPr="00CA32D2">
        <w:t>Finally, the ethical implications, particularly concerning bias, privacy, and security, demand proactive and integrated mitigation strategies. Transparency, data anonymization, robust access controls, and continuous monitoring are essential to build a system that is not only powerful but also trustworthy and responsible.</w:t>
      </w:r>
    </w:p>
    <w:p w14:paraId="6E3D2C45" w14:textId="77777777" w:rsidR="00CA32D2" w:rsidRPr="00CA32D2" w:rsidRDefault="00CA32D2" w:rsidP="00CA32D2">
      <w:r w:rsidRPr="00CA32D2">
        <w:rPr>
          <w:b/>
          <w:bCs/>
        </w:rPr>
        <w:t>Recommendations for Implementation:</w:t>
      </w:r>
    </w:p>
    <w:p w14:paraId="3BD84EC6" w14:textId="77777777" w:rsidR="00CA32D2" w:rsidRPr="00CA32D2" w:rsidRDefault="00CA32D2" w:rsidP="00CA32D2">
      <w:pPr>
        <w:numPr>
          <w:ilvl w:val="0"/>
          <w:numId w:val="16"/>
        </w:numPr>
      </w:pPr>
      <w:r w:rsidRPr="00CA32D2">
        <w:rPr>
          <w:b/>
          <w:bCs/>
        </w:rPr>
        <w:t>Prioritize Semantic Context Modeling:</w:t>
      </w:r>
      <w:r w:rsidRPr="00CA32D2">
        <w:t xml:space="preserve"> Begin by implementing a robust Knowledge Graph foundation for context representation. This should involve defining a core ontology for programming concepts (e.g., functions, classes, dependencies) and their relationships. Leverage LLMs to automate the extraction and population of this KG from codebases and documentation.</w:t>
      </w:r>
    </w:p>
    <w:p w14:paraId="7452D792" w14:textId="77777777" w:rsidR="00CA32D2" w:rsidRPr="00CA32D2" w:rsidRDefault="00CA32D2" w:rsidP="00CA32D2">
      <w:pPr>
        <w:numPr>
          <w:ilvl w:val="0"/>
          <w:numId w:val="16"/>
        </w:numPr>
      </w:pPr>
      <w:r w:rsidRPr="00CA32D2">
        <w:rPr>
          <w:b/>
          <w:bCs/>
        </w:rPr>
        <w:t>Iterative UI/UX Development with Cognitive Load in Mind:</w:t>
      </w:r>
      <w:r w:rsidRPr="00CA32D2">
        <w:t xml:space="preserve"> Start with a minimalist visualization, focusing on the most critical context elements and relationships. Implement progressive disclosure, intelligent filtering, and adaptive layouts from the outset. Conduct extensive user testing to identify and mitigate cognitive overload, ensuring the interface remains intuitive and actionable.</w:t>
      </w:r>
    </w:p>
    <w:p w14:paraId="2924ED7B" w14:textId="77777777" w:rsidR="00CA32D2" w:rsidRPr="00CA32D2" w:rsidRDefault="00CA32D2" w:rsidP="00CA32D2">
      <w:pPr>
        <w:numPr>
          <w:ilvl w:val="0"/>
          <w:numId w:val="16"/>
        </w:numPr>
      </w:pPr>
      <w:r w:rsidRPr="00CA32D2">
        <w:rPr>
          <w:b/>
          <w:bCs/>
        </w:rPr>
        <w:t>Build a Comprehensive Feedback Loop:</w:t>
      </w:r>
      <w:r w:rsidRPr="00CA32D2">
        <w:t xml:space="preserve"> Integrate clear mechanisms for users to provide explicit feedback on AI outputs and contextual elements directly within the map. Prioritize the collection of high-fidelity annotations for hallucinations, biases, and correctness to continuously fine-tune the AI model and improve its alignment with developer intent.</w:t>
      </w:r>
    </w:p>
    <w:p w14:paraId="08B761D3" w14:textId="77777777" w:rsidR="00CA32D2" w:rsidRPr="00CA32D2" w:rsidRDefault="00CA32D2" w:rsidP="00CA32D2">
      <w:pPr>
        <w:numPr>
          <w:ilvl w:val="0"/>
          <w:numId w:val="16"/>
        </w:numPr>
      </w:pPr>
      <w:r w:rsidRPr="00CA32D2">
        <w:rPr>
          <w:b/>
          <w:bCs/>
        </w:rPr>
        <w:t>Architect for Scalability and Distribution:</w:t>
      </w:r>
      <w:r w:rsidRPr="00CA32D2">
        <w:t xml:space="preserve"> Design the backend context management system with distributed architectures in mind from day one. Implement efficient caching strategies and explore federated learning approaches for handling large, sensitive codebases and enabling collaborative development across teams.</w:t>
      </w:r>
    </w:p>
    <w:p w14:paraId="7E30A2D5" w14:textId="77777777" w:rsidR="00CA32D2" w:rsidRPr="00CA32D2" w:rsidRDefault="00CA32D2" w:rsidP="00CA32D2">
      <w:pPr>
        <w:numPr>
          <w:ilvl w:val="0"/>
          <w:numId w:val="16"/>
        </w:numPr>
      </w:pPr>
      <w:r w:rsidRPr="00CA32D2">
        <w:rPr>
          <w:b/>
          <w:bCs/>
        </w:rPr>
        <w:t>Embed Responsible AI by Design:</w:t>
      </w:r>
      <w:r w:rsidRPr="00CA32D2">
        <w:t xml:space="preserve"> Integrate ethical considerations throughout the development lifecycle. Implement mechanisms for bias detection and transparency within the visualization, enforce strict data privacy protocols (e.g., anonymization, access control), and build robust security measures to prevent context </w:t>
      </w:r>
      <w:r w:rsidRPr="00CA32D2">
        <w:lastRenderedPageBreak/>
        <w:t>manipulation and data leakage. Regular ethical audits should be a standard practice.</w:t>
      </w:r>
    </w:p>
    <w:p w14:paraId="2AE3B4A6" w14:textId="77777777" w:rsidR="00CA32D2" w:rsidRPr="00CA32D2" w:rsidRDefault="00CA32D2" w:rsidP="00CA32D2">
      <w:r w:rsidRPr="00CA32D2">
        <w:t>By pursuing these recommendations, the interactive AI context map can evolve into a truly revolutionary feature, transforming IDEs into intelligent, transparent, and collaborative environments that empower developers to build better software with greater confidence.</w:t>
      </w:r>
    </w:p>
    <w:p w14:paraId="5DC5FFA0" w14:textId="77777777" w:rsidR="00B56D3D" w:rsidRDefault="00B56D3D"/>
    <w:sectPr w:rsidR="00B56D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B16BD"/>
    <w:multiLevelType w:val="multilevel"/>
    <w:tmpl w:val="F6EC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A7021"/>
    <w:multiLevelType w:val="multilevel"/>
    <w:tmpl w:val="C88E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72C65"/>
    <w:multiLevelType w:val="multilevel"/>
    <w:tmpl w:val="B79A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26E6E"/>
    <w:multiLevelType w:val="multilevel"/>
    <w:tmpl w:val="6F20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91AFA"/>
    <w:multiLevelType w:val="multilevel"/>
    <w:tmpl w:val="57667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46D59"/>
    <w:multiLevelType w:val="multilevel"/>
    <w:tmpl w:val="978E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31796E"/>
    <w:multiLevelType w:val="multilevel"/>
    <w:tmpl w:val="92D47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D4E7C"/>
    <w:multiLevelType w:val="multilevel"/>
    <w:tmpl w:val="6EBA4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D7FC5"/>
    <w:multiLevelType w:val="multilevel"/>
    <w:tmpl w:val="EA38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F0666"/>
    <w:multiLevelType w:val="multilevel"/>
    <w:tmpl w:val="65EE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1C347D"/>
    <w:multiLevelType w:val="multilevel"/>
    <w:tmpl w:val="B90C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6549D"/>
    <w:multiLevelType w:val="multilevel"/>
    <w:tmpl w:val="AFB8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62C6F"/>
    <w:multiLevelType w:val="multilevel"/>
    <w:tmpl w:val="C10A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8978BD"/>
    <w:multiLevelType w:val="multilevel"/>
    <w:tmpl w:val="5FE2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F50B4"/>
    <w:multiLevelType w:val="multilevel"/>
    <w:tmpl w:val="7CFC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53407"/>
    <w:multiLevelType w:val="multilevel"/>
    <w:tmpl w:val="58A2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425340">
    <w:abstractNumId w:val="15"/>
  </w:num>
  <w:num w:numId="2" w16cid:durableId="713768916">
    <w:abstractNumId w:val="10"/>
  </w:num>
  <w:num w:numId="3" w16cid:durableId="684328515">
    <w:abstractNumId w:val="13"/>
  </w:num>
  <w:num w:numId="4" w16cid:durableId="2076277990">
    <w:abstractNumId w:val="14"/>
  </w:num>
  <w:num w:numId="5" w16cid:durableId="2064939988">
    <w:abstractNumId w:val="8"/>
  </w:num>
  <w:num w:numId="6" w16cid:durableId="1065490282">
    <w:abstractNumId w:val="3"/>
  </w:num>
  <w:num w:numId="7" w16cid:durableId="2126263783">
    <w:abstractNumId w:val="12"/>
  </w:num>
  <w:num w:numId="8" w16cid:durableId="1749569497">
    <w:abstractNumId w:val="2"/>
  </w:num>
  <w:num w:numId="9" w16cid:durableId="1618835707">
    <w:abstractNumId w:val="0"/>
  </w:num>
  <w:num w:numId="10" w16cid:durableId="1725834007">
    <w:abstractNumId w:val="1"/>
  </w:num>
  <w:num w:numId="11" w16cid:durableId="544365159">
    <w:abstractNumId w:val="11"/>
  </w:num>
  <w:num w:numId="12" w16cid:durableId="64576018">
    <w:abstractNumId w:val="9"/>
  </w:num>
  <w:num w:numId="13" w16cid:durableId="1654870866">
    <w:abstractNumId w:val="4"/>
  </w:num>
  <w:num w:numId="14" w16cid:durableId="164322578">
    <w:abstractNumId w:val="7"/>
  </w:num>
  <w:num w:numId="15" w16cid:durableId="572280968">
    <w:abstractNumId w:val="6"/>
  </w:num>
  <w:num w:numId="16" w16cid:durableId="995109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D2"/>
    <w:rsid w:val="002A6956"/>
    <w:rsid w:val="003B4AF4"/>
    <w:rsid w:val="004714B9"/>
    <w:rsid w:val="00A827D6"/>
    <w:rsid w:val="00B56D3D"/>
    <w:rsid w:val="00B613E4"/>
    <w:rsid w:val="00CA32D2"/>
    <w:rsid w:val="00F468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4272"/>
  <w15:chartTrackingRefBased/>
  <w15:docId w15:val="{2E43FE74-1E53-44BD-83CD-DC05977E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2D2"/>
    <w:rPr>
      <w:rFonts w:eastAsiaTheme="majorEastAsia" w:cstheme="majorBidi"/>
      <w:color w:val="272727" w:themeColor="text1" w:themeTint="D8"/>
    </w:rPr>
  </w:style>
  <w:style w:type="paragraph" w:styleId="Title">
    <w:name w:val="Title"/>
    <w:basedOn w:val="Normal"/>
    <w:next w:val="Normal"/>
    <w:link w:val="TitleChar"/>
    <w:uiPriority w:val="10"/>
    <w:qFormat/>
    <w:rsid w:val="00CA3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2D2"/>
    <w:pPr>
      <w:spacing w:before="160"/>
      <w:jc w:val="center"/>
    </w:pPr>
    <w:rPr>
      <w:i/>
      <w:iCs/>
      <w:color w:val="404040" w:themeColor="text1" w:themeTint="BF"/>
    </w:rPr>
  </w:style>
  <w:style w:type="character" w:customStyle="1" w:styleId="QuoteChar">
    <w:name w:val="Quote Char"/>
    <w:basedOn w:val="DefaultParagraphFont"/>
    <w:link w:val="Quote"/>
    <w:uiPriority w:val="29"/>
    <w:rsid w:val="00CA32D2"/>
    <w:rPr>
      <w:i/>
      <w:iCs/>
      <w:color w:val="404040" w:themeColor="text1" w:themeTint="BF"/>
    </w:rPr>
  </w:style>
  <w:style w:type="paragraph" w:styleId="ListParagraph">
    <w:name w:val="List Paragraph"/>
    <w:basedOn w:val="Normal"/>
    <w:uiPriority w:val="34"/>
    <w:qFormat/>
    <w:rsid w:val="00CA32D2"/>
    <w:pPr>
      <w:ind w:left="720"/>
      <w:contextualSpacing/>
    </w:pPr>
  </w:style>
  <w:style w:type="character" w:styleId="IntenseEmphasis">
    <w:name w:val="Intense Emphasis"/>
    <w:basedOn w:val="DefaultParagraphFont"/>
    <w:uiPriority w:val="21"/>
    <w:qFormat/>
    <w:rsid w:val="00CA32D2"/>
    <w:rPr>
      <w:i/>
      <w:iCs/>
      <w:color w:val="0F4761" w:themeColor="accent1" w:themeShade="BF"/>
    </w:rPr>
  </w:style>
  <w:style w:type="paragraph" w:styleId="IntenseQuote">
    <w:name w:val="Intense Quote"/>
    <w:basedOn w:val="Normal"/>
    <w:next w:val="Normal"/>
    <w:link w:val="IntenseQuoteChar"/>
    <w:uiPriority w:val="30"/>
    <w:qFormat/>
    <w:rsid w:val="00CA3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2D2"/>
    <w:rPr>
      <w:i/>
      <w:iCs/>
      <w:color w:val="0F4761" w:themeColor="accent1" w:themeShade="BF"/>
    </w:rPr>
  </w:style>
  <w:style w:type="character" w:styleId="IntenseReference">
    <w:name w:val="Intense Reference"/>
    <w:basedOn w:val="DefaultParagraphFont"/>
    <w:uiPriority w:val="32"/>
    <w:qFormat/>
    <w:rsid w:val="00CA32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7381</Words>
  <Characters>42075</Characters>
  <Application>Microsoft Office Word</Application>
  <DocSecurity>0</DocSecurity>
  <Lines>350</Lines>
  <Paragraphs>98</Paragraphs>
  <ScaleCrop>false</ScaleCrop>
  <Company/>
  <LinksUpToDate>false</LinksUpToDate>
  <CharactersWithSpaces>49358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1</cp:revision>
  <dcterms:created xsi:type="dcterms:W3CDTF">2025-08-16T20:23:00Z</dcterms:created>
  <dcterms:modified xsi:type="dcterms:W3CDTF">2025-08-16T20:23:00Z</dcterms:modified>
</cp:coreProperties>
</file>