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0A" w:rsidRDefault="00093B9F" w:rsidP="00093B9F">
      <w:pPr>
        <w:jc w:val="center"/>
      </w:pPr>
      <w:r>
        <w:t>Construcción de la Base de Datos</w:t>
      </w:r>
    </w:p>
    <w:p w:rsidR="00093B9F" w:rsidRDefault="00093B9F" w:rsidP="00093B9F">
      <w:pPr>
        <w:jc w:val="both"/>
      </w:pPr>
      <w:r>
        <w:t xml:space="preserve">La base de datos utilizada fue construida en el programa Neo4J, la cual fue hecha en base a un grafo el cual establece relaciones entre características de un jugador, como su forma de ser, sus habilidades, su edad, los géneros y subgéneros de videojuegos que cree que podrían gustarle. Esto se realizó a partir de que a través de la investigación que se realizó de como recomendar videojuegos, distintos estudios indicaron que a las personas les gustan los videojuegos que más se acerquen a su estilo de vida, como los videojuegos familiares, o de acción, cooperativo, competitivo, etc. Y esto se relaciona mucho con el comportamiento de cada persona en su vida cotidiana. </w:t>
      </w:r>
    </w:p>
    <w:p w:rsidR="00A030F9" w:rsidRDefault="00093B9F" w:rsidP="00093B9F">
      <w:pPr>
        <w:jc w:val="both"/>
      </w:pPr>
      <w:r>
        <w:t>Las relaciones que establecimos fueron entre nodos de características y nodos de videojuegos, en donde las características se dividen en distintos grupos como se mencionó al principio de tal manera que un mismo juego puede ser apuntado por varias características</w:t>
      </w:r>
      <w:r w:rsidR="00A030F9">
        <w:t xml:space="preserve">. </w:t>
      </w:r>
    </w:p>
    <w:p w:rsidR="004F3D2B" w:rsidRDefault="00F410FC" w:rsidP="004F3D2B">
      <w:pPr>
        <w:jc w:val="center"/>
      </w:pPr>
      <w:r>
        <w:rPr>
          <w:noProof/>
        </w:rPr>
        <w:drawing>
          <wp:inline distT="0" distB="0" distL="0" distR="0" wp14:anchorId="13D2409C" wp14:editId="58C7B19D">
            <wp:extent cx="1948338" cy="1285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41" t="53077" r="39375" b="28866"/>
                    <a:stretch/>
                  </pic:blipFill>
                  <pic:spPr bwMode="auto">
                    <a:xfrm>
                      <a:off x="0" y="0"/>
                      <a:ext cx="2010180" cy="132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B" w:rsidRPr="004F3D2B" w:rsidRDefault="004F3D2B" w:rsidP="004F3D2B">
      <w:pPr>
        <w:jc w:val="center"/>
        <w:rPr>
          <w:i/>
          <w:sz w:val="18"/>
        </w:rPr>
      </w:pPr>
      <w:r w:rsidRPr="004F3D2B">
        <w:rPr>
          <w:i/>
          <w:sz w:val="18"/>
        </w:rPr>
        <w:t>Relación entre Característica personal y Videojuego</w:t>
      </w:r>
    </w:p>
    <w:p w:rsidR="00A030F9" w:rsidRDefault="004F3D2B" w:rsidP="004F3D2B">
      <w:pPr>
        <w:jc w:val="center"/>
      </w:pPr>
      <w:r>
        <w:rPr>
          <w:noProof/>
        </w:rPr>
        <w:drawing>
          <wp:inline distT="0" distB="0" distL="0" distR="0" wp14:anchorId="0BC062F6" wp14:editId="78634B5D">
            <wp:extent cx="2428875" cy="245147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63" t="42785" r="36105" b="19099"/>
                    <a:stretch/>
                  </pic:blipFill>
                  <pic:spPr bwMode="auto">
                    <a:xfrm>
                      <a:off x="0" y="0"/>
                      <a:ext cx="2450393" cy="247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B" w:rsidRDefault="004F3D2B" w:rsidP="004F3D2B">
      <w:pPr>
        <w:jc w:val="center"/>
        <w:rPr>
          <w:i/>
          <w:sz w:val="18"/>
        </w:rPr>
      </w:pPr>
      <w:r>
        <w:rPr>
          <w:i/>
          <w:sz w:val="18"/>
        </w:rPr>
        <w:t>Distintas características relacionadas con un mismo</w:t>
      </w:r>
      <w:r w:rsidRPr="004F3D2B">
        <w:rPr>
          <w:i/>
          <w:sz w:val="18"/>
        </w:rPr>
        <w:t xml:space="preserve"> Videojuego</w:t>
      </w:r>
    </w:p>
    <w:p w:rsidR="005667D7" w:rsidRDefault="005667D7" w:rsidP="004F3D2B">
      <w:pPr>
        <w:jc w:val="center"/>
        <w:rPr>
          <w:i/>
          <w:sz w:val="18"/>
        </w:rPr>
      </w:pPr>
      <w:r>
        <w:rPr>
          <w:noProof/>
        </w:rPr>
        <w:lastRenderedPageBreak/>
        <w:drawing>
          <wp:inline distT="0" distB="0" distL="0" distR="0" wp14:anchorId="63638B0D" wp14:editId="3B520ACC">
            <wp:extent cx="3326368" cy="21812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63" t="44073" r="33978" b="19702"/>
                    <a:stretch/>
                  </pic:blipFill>
                  <pic:spPr bwMode="auto">
                    <a:xfrm>
                      <a:off x="0" y="0"/>
                      <a:ext cx="3334060" cy="218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7D7" w:rsidRDefault="005667D7" w:rsidP="004F3D2B">
      <w:pPr>
        <w:jc w:val="center"/>
        <w:rPr>
          <w:i/>
          <w:sz w:val="18"/>
        </w:rPr>
      </w:pPr>
      <w:r>
        <w:rPr>
          <w:i/>
          <w:sz w:val="18"/>
        </w:rPr>
        <w:t>Una característica puede apuntar a distintos juegos (tantos como se le relacionen)</w:t>
      </w:r>
    </w:p>
    <w:p w:rsidR="005667D7" w:rsidRPr="004F3D2B" w:rsidRDefault="005667D7" w:rsidP="004F3D2B">
      <w:pPr>
        <w:jc w:val="center"/>
        <w:rPr>
          <w:i/>
          <w:sz w:val="18"/>
        </w:rPr>
      </w:pPr>
    </w:p>
    <w:p w:rsidR="00A030F9" w:rsidRDefault="00A030F9" w:rsidP="00093B9F">
      <w:pPr>
        <w:jc w:val="both"/>
      </w:pPr>
    </w:p>
    <w:p w:rsidR="00093B9F" w:rsidRDefault="00A030F9" w:rsidP="00093B9F">
      <w:pPr>
        <w:jc w:val="both"/>
      </w:pPr>
      <w:r>
        <w:t>Por lo tanto, es posible determinar que tipo de videojuego se le puede recomendar a una persona a través de la cantidad de coincidencias de relaciones entre los nodos característica y un mismo videojuego.</w:t>
      </w:r>
    </w:p>
    <w:p w:rsidR="00A030F9" w:rsidRDefault="00A030F9" w:rsidP="00093B9F">
      <w:pPr>
        <w:jc w:val="both"/>
      </w:pPr>
      <w:r>
        <w:t xml:space="preserve">A continuación, se muestra </w:t>
      </w:r>
      <w:r w:rsidR="004F3D2B">
        <w:t xml:space="preserve">una parte de </w:t>
      </w:r>
      <w:r>
        <w:t>la base de datos en forma de grafo modelada hasta el momento.</w:t>
      </w:r>
    </w:p>
    <w:p w:rsidR="004F3D2B" w:rsidRDefault="004F3D2B" w:rsidP="00093B9F">
      <w:pPr>
        <w:jc w:val="both"/>
      </w:pPr>
      <w:r>
        <w:rPr>
          <w:noProof/>
        </w:rPr>
        <w:drawing>
          <wp:inline distT="0" distB="0" distL="0" distR="0" wp14:anchorId="2454F71D" wp14:editId="749D564A">
            <wp:extent cx="5618140" cy="37147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00" t="14907" r="18139" b="10344"/>
                    <a:stretch/>
                  </pic:blipFill>
                  <pic:spPr bwMode="auto">
                    <a:xfrm>
                      <a:off x="0" y="0"/>
                      <a:ext cx="5631431" cy="372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B" w:rsidRDefault="004F3D2B" w:rsidP="00093B9F">
      <w:pPr>
        <w:jc w:val="both"/>
      </w:pPr>
    </w:p>
    <w:sectPr w:rsidR="004F3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F"/>
    <w:rsid w:val="00093B9F"/>
    <w:rsid w:val="004F3D2B"/>
    <w:rsid w:val="005667D7"/>
    <w:rsid w:val="00964162"/>
    <w:rsid w:val="00A030F9"/>
    <w:rsid w:val="00ED610A"/>
    <w:rsid w:val="00F4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25464"/>
  <w15:chartTrackingRefBased/>
  <w15:docId w15:val="{44CCEF7C-9EA1-4266-91CF-49342C09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"DAVID URIEL, SOTO ALVAREZ"</dc:creator>
  <cp:keywords/>
  <dc:description/>
  <cp:lastModifiedBy>"DAVID URIEL, SOTO ALVAREZ"</cp:lastModifiedBy>
  <cp:revision>2</cp:revision>
  <dcterms:created xsi:type="dcterms:W3CDTF">2018-05-08T02:03:00Z</dcterms:created>
  <dcterms:modified xsi:type="dcterms:W3CDTF">2018-05-08T02:51:00Z</dcterms:modified>
</cp:coreProperties>
</file>