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60"/>
      </w:pPr>
      <w:r>
        <w:rPr>
          <w:rFonts w:ascii="Arial" w:cs="Arial" w:eastAsia="Arial" w:hAnsi="Arial"/>
          <w:b/>
          <w:bCs/>
          <w:color w:val="1B3A5C"/>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60"/>
      </w:pPr>
      <w:r>
        <w:rPr>
          <w:rFonts w:ascii="Arial" w:cs="Arial" w:eastAsia="Arial" w:hAnsi="Arial"/>
          <w:b/>
          <w:bCs/>
          <w:color w:val="1B3A5C"/>
          <w:sz w:val="34"/>
          <w:szCs w:val="34"/>
        </w:rPr>
        <w:t xml:space="preserve">1.  Overview</w:t>
      </w:r>
    </w:p>
    <w:p>
      <w:pPr>
        <w:spacing w:before="60" w:after="100"/>
      </w:pPr>
      <w:r>
        <w:rPr>
          <w:rFonts w:ascii="Arial" w:cs="Arial" w:eastAsia="Arial" w:hAnsi="Arial"/>
          <w:color w:val="1E293B"/>
          <w:sz w:val="22"/>
          <w:szCs w:val="22"/>
        </w:rPr>
        <w:t xml:space="preserve">SportsBookReviewsOnline (SBRO) provides free historical MLB odds data in Excel format covering seasons 2015–2021.  The load_sbro.py script reads these files and loads them into your game_odds table, giving you complete opening and closing lines for seven seasons at no API cost.</w:t>
      </w:r>
    </w:p>
    <w:p>
      <w:pPr>
        <w:spacing w:before="60" w:after="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Item</w:t>
            </w:r>
          </w:p>
        </w:tc>
        <w:tc>
          <w:tcPr>
            <w:tcW w:type="dxa" w:w="65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Detail</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Data source</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SportsBookReviewsOnline (sportsbookreviewsonline.com)</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Seasons covered</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2015 through 2021 (seven seasons)</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File format</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One .xlsx file per season</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File location</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C:\Users\sevan\OneDrive\Documents\Python\mlb_stats\OddsData\</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Script</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load_sbro.py</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API key required</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 — flat file import, no network calls</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Quota cost</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Zero</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Bookmaker</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Single sharp offshore source (stored as ‘sbro’ in game_odds)</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Markets</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Opening moneyline, closing moneyline, run line, opening total, closing total</w:t>
            </w:r>
          </w:p>
        </w:tc>
      </w:tr>
      <w:tr>
        <w:tc>
          <w:tcPr>
            <w:tcW w:type="dxa" w:w="2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F5 / props</w:t>
            </w:r>
          </w:p>
        </w:tc>
        <w:tc>
          <w:tcPr>
            <w:tcW w:type="dxa" w:w="65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Not available in SBRO files — unaffected tables left intact</w:t>
            </w:r>
          </w:p>
        </w:tc>
      </w:tr>
    </w:tbl>
    <w:p>
      <w:pPr>
        <w:spacing w:before="80" w:after="0"/>
      </w:pPr>
      <w:r>
        <w:rPr>
          <w:rFonts w:ascii="Arial" w:cs="Arial" w:eastAsia="Arial" w:hAnsi="Arial"/>
          <w:color w:val="1E293B"/>
          <w:sz w:val="22"/>
          <w:szCs w:val="22"/>
        </w:rPr>
        <w:t xml:space="preserve"/>
      </w:r>
    </w:p>
    <w:p>
      <w:pPr>
        <w:pBdr>
          <w:left w:val="single" w:color="0D7EA8" w:sz="12" w:space="6"/>
        </w:pBdr>
        <w:shd w:fill="EAF4FA" w:val="clear"/>
        <w:spacing w:before="80" w:after="80"/>
        <w:ind w:left="240" w:right="240"/>
      </w:pPr>
      <w:r>
        <w:rPr>
          <w:rFonts w:ascii="Arial" w:cs="Arial" w:eastAsia="Arial" w:hAnsi="Arial"/>
          <w:b/>
          <w:bCs/>
          <w:color w:val="0D7EA8"/>
          <w:sz w:val="20"/>
          <w:szCs w:val="20"/>
        </w:rPr>
        <w:t xml:space="preserve">📌 </w:t>
      </w:r>
      <w:r>
        <w:rPr>
          <w:rFonts w:ascii="Arial" w:cs="Arial" w:eastAsia="Arial" w:hAnsi="Arial"/>
          <w:b/>
          <w:bCs/>
          <w:color w:val="1E293B"/>
          <w:sz w:val="22"/>
          <w:szCs w:val="22"/>
        </w:rPr>
        <w:t xml:space="preserve">Single-bookmaker data: </w:t>
      </w:r>
      <w:r>
        <w:rPr>
          <w:rFonts w:ascii="Arial" w:cs="Arial" w:eastAsia="Arial" w:hAnsi="Arial"/>
          <w:color w:val="1E293B"/>
          <w:sz w:val="22"/>
          <w:szCs w:val="22"/>
        </w:rPr>
        <w:t xml:space="preserve">SBRO records lines from one sharp offshore book, not a panel of US sportsbooks.  Opening and closing lines are the two values that matter most for backtesting — closing line is the market’s sharpest consensus, and opening line shows where value existed before public money moved it.  For model evaluation, single-book closing lines are the standard reference.</w:t>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2.  SBRO File Format</w:t>
      </w:r>
    </w:p>
    <w:p>
      <w:pPr>
        <w:spacing w:before="60" w:after="100"/>
      </w:pPr>
      <w:r>
        <w:rPr>
          <w:rFonts w:ascii="Arial" w:cs="Arial" w:eastAsia="Arial" w:hAnsi="Arial"/>
          <w:color w:val="1E293B"/>
          <w:sz w:val="22"/>
          <w:szCs w:val="22"/>
        </w:rPr>
        <w:t xml:space="preserve">Each Excel file contains one sheet with one row per team per game — two rows per game.  The first row of each pair is the visiting (away) team (VH = V); the second is the home team (VH = H).  Rows always appear in consecutive V/H pairs.</w:t>
      </w:r>
    </w:p>
    <w:p>
      <w:pPr>
        <w:spacing w:before="6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2.1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960"/>
        <w:gridCol w:w="6480"/>
      </w:tblGrid>
      <w:tr>
        <w:tc>
          <w:tcPr>
            <w:tcW w:type="dxa" w:w="4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Column</w:t>
            </w:r>
          </w:p>
        </w:tc>
        <w:tc>
          <w:tcPr>
            <w:tcW w:type="dxa" w:w="14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Name</w:t>
            </w:r>
          </w:p>
        </w:tc>
        <w:tc>
          <w:tcPr>
            <w:tcW w:type="dxa" w:w="9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Type</w:t>
            </w:r>
          </w:p>
        </w:tc>
        <w:tc>
          <w:tcPr>
            <w:tcW w:type="dxa" w:w="64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Notes</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Date</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MMDD format — e.g. 401 = April 1, 1003 = October 3.  Year is taken from the filename.</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Rot</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Daily rotation number.  Visitor always odd, home always even.  Resets each day.  Doubleheaders use non-consecutive rot pairs on the same date.</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VH</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Text</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V = visitor (away team row).  H = home team row.</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Team</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Text</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3-letter abbreviation.  Six teams differ from MLB Stats API — see Section 2.2.</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E</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Pitcher</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Text</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Starting pitcher name (last name or abbreviated).  Not loaded into DB.</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F–N</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1st–9th</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Mixed</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Inning-by-inning scores.  ‘x’ for incomplete innings (shortened/suspended games).  Not loaded into DB.</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Final</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Final score for this team.  Not loaded into DB.</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Open</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Opening moneyline in American odds (e.g. −150, +130).</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Q</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Close</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Closing moneyline.</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RunLine</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Real</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 line for this team (±1.5).  Away team is always +1.5, home team −1.5.</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(unnamed)</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 line odds for the team in column R.</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OpenOU</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Real</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Opening over/under line (e.g. 8.5).  Same value on both rows.</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U</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(unnamed)</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Opening over/under odds (one side — SBRO stores a single odds value).</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V</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CloseOU</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Real</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Closing over/under line.</w:t>
            </w:r>
          </w:p>
        </w:tc>
      </w:tr>
      <w:tr>
        <w:tc>
          <w:tcPr>
            <w:tcW w:type="dxa" w:w="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(unnamed)</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Integer</w:t>
            </w:r>
          </w:p>
        </w:tc>
        <w:tc>
          <w:tcPr>
            <w:tcW w:type="dxa" w:w="64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Closing over/under odds.</w:t>
            </w:r>
          </w:p>
        </w:tc>
      </w:tr>
    </w:tbl>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2.2  Team Abbreviation Mapping</w:t>
      </w:r>
    </w:p>
    <w:p>
      <w:pPr>
        <w:spacing w:before="60" w:after="100"/>
      </w:pPr>
      <w:r>
        <w:rPr>
          <w:rFonts w:ascii="Arial" w:cs="Arial" w:eastAsia="Arial" w:hAnsi="Arial"/>
          <w:color w:val="1E293B"/>
          <w:sz w:val="22"/>
          <w:szCs w:val="22"/>
        </w:rPr>
        <w:t xml:space="preserve">Six SBRO abbreviations differ from the MLB Stats API abbreviations stored in your teams table.  The script maps these automatically — no manual action required.</w:t>
      </w:r>
    </w:p>
    <w:p>
      <w:pPr>
        <w:spacing w:before="60" w:after="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80"/>
        <w:gridCol w:w="2520"/>
      </w:tblGrid>
      <w:tr>
        <w:tc>
          <w:tcPr>
            <w:tcW w:type="dxa" w:w="18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SBRO Abbreviation</w:t>
            </w:r>
          </w:p>
        </w:tc>
        <w:tc>
          <w:tcPr>
            <w:tcW w:type="dxa" w:w="21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MLB Stats API Abbreviation</w:t>
            </w:r>
          </w:p>
        </w:tc>
        <w:tc>
          <w:tcPr>
            <w:tcW w:type="dxa" w:w="28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Team</w:t>
            </w:r>
          </w:p>
        </w:tc>
        <w:tc>
          <w:tcPr>
            <w:tcW w:type="dxa" w:w="25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Seasons Affected</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KAN</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KC</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Kansas City Royals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SDG</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SD</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San Diego Padres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SFO</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SF</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San Francisco Giants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TAM</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TB</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Tampa Bay Rays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WAS</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WSH</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Washington Nationals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CUB</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CHC</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Chicago Cubs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ARI</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AZ</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Arizona Diamondbacks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 (DB uses AZ not ARI)</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OAK</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ATH</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Oakland / Sacramento Athletics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seasons (DB uses ATH not OAK)</w:t>
            </w:r>
          </w:p>
        </w:tc>
      </w:tr>
      <w:tr>
        <w:tc>
          <w:tcPr>
            <w:tcW w:type="dxa" w:w="18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LOS</w:t>
            </w:r>
          </w:p>
        </w:tc>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LAD</w:t>
            </w:r>
          </w:p>
        </w:tc>
        <w:tc>
          <w:tcPr>
            <w:tcW w:type="dxa" w:w="28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Los Angeles Dodgers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2015–2017 only (SBRO switched to LAD in 2018)</w:t>
            </w:r>
          </w:p>
        </w:tc>
      </w:tr>
    </w:tbl>
    <w:p>
      <w:pPr>
        <w:spacing w:before="60" w:after="0"/>
      </w:pPr>
      <w:r>
        <w:rPr>
          <w:rFonts w:ascii="Arial" w:cs="Arial" w:eastAsia="Arial" w:hAnsi="Arial"/>
          <w:color w:val="1E293B"/>
          <w:sz w:val="22"/>
          <w:szCs w:val="22"/>
        </w:rPr>
        <w:t xml:space="preserve"/>
      </w:r>
    </w:p>
    <w:p>
      <w:pPr>
        <w:pBdr>
          <w:left w:val="single" w:color="9B1C1C" w:sz="12" w:space="6"/>
        </w:pBdr>
        <w:shd w:fill="FEF2F2" w:val="clear"/>
        <w:spacing w:before="80" w:after="80"/>
        <w:ind w:left="240" w:right="240"/>
      </w:pPr>
      <w:r>
        <w:rPr>
          <w:rFonts w:ascii="Arial" w:cs="Arial" w:eastAsia="Arial" w:hAnsi="Arial"/>
          <w:b/>
          <w:bCs/>
          <w:color w:val="9B1C1C"/>
          <w:sz w:val="20"/>
          <w:szCs w:val="20"/>
        </w:rPr>
        <w:t xml:space="preserve">⚠️ </w:t>
      </w:r>
      <w:r>
        <w:rPr>
          <w:rFonts w:ascii="Arial" w:cs="Arial" w:eastAsia="Arial" w:hAnsi="Arial"/>
          <w:b/>
          <w:bCs/>
          <w:color w:val="1E293B"/>
          <w:sz w:val="22"/>
          <w:szCs w:val="22"/>
        </w:rPr>
        <w:t xml:space="preserve">The LOS abbreviation: </w:t>
      </w:r>
      <w:r>
        <w:rPr>
          <w:rFonts w:ascii="Arial" w:cs="Arial" w:eastAsia="Arial" w:hAnsi="Arial"/>
          <w:color w:val="1E293B"/>
          <w:sz w:val="22"/>
          <w:szCs w:val="22"/>
        </w:rPr>
        <w:t xml:space="preserve">In the 2015, 2016, and 2017 files SBRO uses ‘LOS’ for the Dodgers instead of the standard ‘LAD’. This was discovered during import testing when all 162 Dodger games per season were failing to match. SBRO switched to LAD in the 2018 file. The script handles this automatically via TEAM_MAP.</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2.3  How Rows Are Loaded into game_odds</w:t>
      </w:r>
    </w:p>
    <w:p>
      <w:pPr>
        <w:spacing w:before="60" w:after="100"/>
      </w:pPr>
      <w:r>
        <w:rPr>
          <w:rFonts w:ascii="Arial" w:cs="Arial" w:eastAsia="Arial" w:hAnsi="Arial"/>
          <w:color w:val="1E293B"/>
          <w:sz w:val="22"/>
          <w:szCs w:val="22"/>
        </w:rPr>
        <w:t xml:space="preserve">Each V/H pair in the SBRO file produces five rows in your game_odds table:</w:t>
      </w:r>
    </w:p>
    <w:p>
      <w:pPr>
        <w:spacing w:before="40" w:after="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2520"/>
        <w:gridCol w:w="1200"/>
        <w:gridCol w:w="1200"/>
        <w:gridCol w:w="2640"/>
      </w:tblGrid>
      <w:tr>
        <w:tc>
          <w:tcPr>
            <w:tcW w:type="dxa" w:w="7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Row created</w:t>
            </w:r>
          </w:p>
        </w:tc>
        <w:tc>
          <w:tcPr>
            <w:tcW w:type="dxa" w:w="10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market_type</w:t>
            </w:r>
          </w:p>
        </w:tc>
        <w:tc>
          <w:tcPr>
            <w:tcW w:type="dxa" w:w="25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captured_at_utc</w:t>
            </w:r>
          </w:p>
        </w:tc>
        <w:tc>
          <w:tcPr>
            <w:tcW w:type="dxa" w:w="1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is_opening_line</w:t>
            </w:r>
          </w:p>
        </w:tc>
        <w:tc>
          <w:tcPr>
            <w:tcW w:type="dxa" w:w="1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is_closing_line</w:t>
            </w:r>
          </w:p>
        </w:tc>
        <w:tc>
          <w:tcPr>
            <w:tcW w:type="dxa" w:w="26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Fields populated</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 of 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moneyline</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date T13:00:00 (opening proxy)</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0</w:t>
            </w:r>
          </w:p>
        </w:tc>
        <w:tc>
          <w:tcPr>
            <w:tcW w:type="dxa" w:w="2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home_ml, away_ml</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 of 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moneyline</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date T17:00:00 (closing proxy)</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0</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w:t>
            </w:r>
          </w:p>
        </w:tc>
        <w:tc>
          <w:tcPr>
            <w:tcW w:type="dxa" w:w="2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home_ml, away_ml</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3 of 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runline</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date T17:00:00</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w:t>
            </w:r>
          </w:p>
        </w:tc>
        <w:tc>
          <w:tcPr>
            <w:tcW w:type="dxa" w:w="2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home_rl_line, home_rl_odds, away_rl_line, away_rl_odds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4 of 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total</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date T13:00:00 (opening proxy)</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0</w:t>
            </w:r>
          </w:p>
        </w:tc>
        <w:tc>
          <w:tcPr>
            <w:tcW w:type="dxa" w:w="2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total_line, over_odds, under_odds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5 of 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total</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date T17:00:00 (closing proxy)</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0</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w:t>
            </w:r>
          </w:p>
        </w:tc>
        <w:tc>
          <w:tcPr>
            <w:tcW w:type="dxa" w:w="2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total_line, over_odds, under_odds</w:t>
            </w:r>
          </w:p>
        </w:tc>
      </w:tr>
    </w:tbl>
    <w:p>
      <w:pPr>
        <w:spacing w:before="80" w:after="0"/>
      </w:pPr>
      <w:r>
        <w:rPr>
          <w:rFonts w:ascii="Arial" w:cs="Arial" w:eastAsia="Arial" w:hAnsi="Arial"/>
          <w:color w:val="1E293B"/>
          <w:sz w:val="22"/>
          <w:szCs w:val="22"/>
        </w:rPr>
        <w:t xml:space="preserve"/>
      </w:r>
    </w:p>
    <w:p>
      <w:pPr>
        <w:pBdr>
          <w:left w:val="single" w:color="0D7EA8" w:sz="12" w:space="6"/>
        </w:pBdr>
        <w:shd w:fill="EAF4FA" w:val="clear"/>
        <w:spacing w:before="80" w:after="80"/>
        <w:ind w:left="240" w:right="240"/>
      </w:pPr>
      <w:r>
        <w:rPr>
          <w:rFonts w:ascii="Arial" w:cs="Arial" w:eastAsia="Arial" w:hAnsi="Arial"/>
          <w:b/>
          <w:bCs/>
          <w:color w:val="0D7EA8"/>
          <w:sz w:val="20"/>
          <w:szCs w:val="20"/>
        </w:rPr>
        <w:t xml:space="preserve">📌 </w:t>
      </w:r>
      <w:r>
        <w:rPr>
          <w:rFonts w:ascii="Arial" w:cs="Arial" w:eastAsia="Arial" w:hAnsi="Arial"/>
          <w:b/>
          <w:bCs/>
          <w:color w:val="1E293B"/>
          <w:sz w:val="22"/>
          <w:szCs w:val="22"/>
        </w:rPr>
        <w:t xml:space="preserve">Timestamps are proxies: </w:t>
      </w:r>
      <w:r>
        <w:rPr>
          <w:rFonts w:ascii="Arial" w:cs="Arial" w:eastAsia="Arial" w:hAnsi="Arial"/>
          <w:color w:val="1E293B"/>
          <w:sz w:val="22"/>
          <w:szCs w:val="22"/>
        </w:rPr>
        <w:t xml:space="preserve">SBRO does not record the exact time lines were posted.  The script assigns 13:00 UTC as the opening timestamp and 17:00 UTC as the closing timestamp.  These are consistent placeholders — all historical queries comparing open vs. close will work correctly.</w:t>
      </w:r>
    </w:p>
    <w:p>
      <w:pPr>
        <w:spacing w:before="80" w:after="0"/>
      </w:pPr>
      <w:r>
        <w:rPr>
          <w:rFonts w:ascii="Arial" w:cs="Arial" w:eastAsia="Arial" w:hAnsi="Arial"/>
          <w:color w:val="1E293B"/>
          <w:sz w:val="22"/>
          <w:szCs w:val="22"/>
        </w:rPr>
        <w:t xml:space="preserve"/>
      </w:r>
    </w:p>
    <w:p>
      <w:pPr>
        <w:pBdr>
          <w:left w:val="single" w:color="0D7EA8" w:sz="12" w:space="6"/>
        </w:pBdr>
        <w:shd w:fill="EAF4FA" w:val="clear"/>
        <w:spacing w:before="80" w:after="80"/>
        <w:ind w:left="240" w:right="240"/>
      </w:pPr>
      <w:r>
        <w:rPr>
          <w:rFonts w:ascii="Arial" w:cs="Arial" w:eastAsia="Arial" w:hAnsi="Arial"/>
          <w:b/>
          <w:bCs/>
          <w:color w:val="0D7EA8"/>
          <w:sz w:val="20"/>
          <w:szCs w:val="20"/>
        </w:rPr>
        <w:t xml:space="preserve">📌 </w:t>
      </w:r>
      <w:r>
        <w:rPr>
          <w:rFonts w:ascii="Arial" w:cs="Arial" w:eastAsia="Arial" w:hAnsi="Arial"/>
          <w:b/>
          <w:bCs/>
          <w:color w:val="1E293B"/>
          <w:sz w:val="22"/>
          <w:szCs w:val="22"/>
        </w:rPr>
        <w:t xml:space="preserve">Run line has one snapshot: </w:t>
      </w:r>
      <w:r>
        <w:rPr>
          <w:rFonts w:ascii="Arial" w:cs="Arial" w:eastAsia="Arial" w:hAnsi="Arial"/>
          <w:color w:val="1E293B"/>
          <w:sz w:val="22"/>
          <w:szCs w:val="22"/>
        </w:rPr>
        <w:t xml:space="preserve">SBRO provides a single run line figure (no separate open/close).  The script stores it with both is_opening_line=1 and is_closing_line=1 so it is included in both opening and closing line queries.</w:t>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3.  Before You Import</w:t>
      </w:r>
    </w:p>
    <w:p>
      <w:pPr>
        <w:pStyle w:val="Heading2"/>
        <w:spacing w:before="260" w:after="120"/>
      </w:pPr>
      <w:r>
        <w:rPr>
          <w:rFonts w:ascii="Arial" w:cs="Arial" w:eastAsia="Arial" w:hAnsi="Arial"/>
          <w:b/>
          <w:bCs/>
          <w:color w:val="0D7EA8"/>
          <w:sz w:val="26"/>
          <w:szCs w:val="26"/>
        </w:rPr>
        <w:t xml:space="preserve">3.1  Clear the game_odds Table First</w:t>
      </w:r>
    </w:p>
    <w:p>
      <w:pPr>
        <w:spacing w:before="60" w:after="100"/>
      </w:pPr>
      <w:r>
        <w:rPr>
          <w:rFonts w:ascii="Arial" w:cs="Arial" w:eastAsia="Arial" w:hAnsi="Arial"/>
          <w:color w:val="1E293B"/>
          <w:sz w:val="22"/>
          <w:szCs w:val="22"/>
        </w:rPr>
        <w:t xml:space="preserve">Your database currently has partial data from The Odds API backfill — 2020, 2021, and 2023 at 65–73% coverage, loaded with multiple bookmaker names (draftkings, fanduel, betmgm, etc.).  SBRO data uses a single bookmaker (‘sbro’).</w:t>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color w:val="1E293B"/>
          <w:sz w:val="22"/>
          <w:szCs w:val="22"/>
        </w:rPr>
        <w:t xml:space="preserve">Mixing the two sources in the same table creates uneven coverage across seasons — some games having multi-book API rows, some having single-book SBRO rows, and some having both.  This makes cross-season backtesting comparisons unreliable.  Clearing first gives you uniform single-bookmaker coverage across all seven seasons.</w:t>
      </w:r>
    </w:p>
    <w:p>
      <w:pPr>
        <w:spacing w:before="60" w:after="0"/>
      </w:pPr>
      <w:r>
        <w:rPr>
          <w:rFonts w:ascii="Arial" w:cs="Arial" w:eastAsia="Arial" w:hAnsi="Arial"/>
          <w:color w:val="1E293B"/>
          <w:sz w:val="22"/>
          <w:szCs w:val="22"/>
        </w:rPr>
        <w:t xml:space="preserve"/>
      </w:r>
    </w:p>
    <w:p>
      <w:pPr>
        <w:pBdr>
          <w:left w:val="single" w:color="9B1C1C" w:sz="12" w:space="6"/>
        </w:pBdr>
        <w:shd w:fill="FEF2F2" w:val="clear"/>
        <w:spacing w:before="80" w:after="80"/>
        <w:ind w:left="240" w:right="240"/>
      </w:pPr>
      <w:r>
        <w:rPr>
          <w:rFonts w:ascii="Arial" w:cs="Arial" w:eastAsia="Arial" w:hAnsi="Arial"/>
          <w:b/>
          <w:bCs/>
          <w:color w:val="9B1C1C"/>
          <w:sz w:val="20"/>
          <w:szCs w:val="20"/>
        </w:rPr>
        <w:t xml:space="preserve">⚠️ </w:t>
      </w:r>
      <w:r>
        <w:rPr>
          <w:rFonts w:ascii="Arial" w:cs="Arial" w:eastAsia="Arial" w:hAnsi="Arial"/>
          <w:color w:val="1E293B"/>
          <w:sz w:val="20"/>
          <w:szCs w:val="20"/>
        </w:rPr>
        <w:t xml:space="preserve">Run the clear SQL below in DB Browser before running load_sbro.py.  If you skip this step the script will still run — it skips duplicate rows — but you will end up with mixed-source data in game_odds for 2020, 2021, and 2023.</w:t>
      </w:r>
    </w:p>
    <w:p>
      <w:pPr>
        <w:spacing w:before="80" w:after="0"/>
      </w:pPr>
      <w:r>
        <w:rPr>
          <w:rFonts w:ascii="Arial" w:cs="Arial" w:eastAsia="Arial" w:hAnsi="Arial"/>
          <w:color w:val="1E293B"/>
          <w:sz w:val="22"/>
          <w:szCs w:val="22"/>
        </w:rPr>
        <w:t xml:space="preserve"/>
      </w:r>
    </w:p>
    <w:p>
      <w:pPr>
        <w:pStyle w:val="Heading3"/>
        <w:spacing w:before="200" w:after="80"/>
      </w:pPr>
      <w:r>
        <w:rPr>
          <w:rFonts w:ascii="Arial" w:cs="Arial" w:eastAsia="Arial" w:hAnsi="Arial"/>
          <w:b/>
          <w:bCs/>
          <w:color w:val="1B3A5C"/>
          <w:sz w:val="22"/>
          <w:szCs w:val="22"/>
        </w:rPr>
        <w:t xml:space="preserve">Clear SQL</w:t>
      </w:r>
    </w:p>
    <w:p>
      <w:pPr>
        <w:spacing w:before="60" w:after="100"/>
      </w:pPr>
      <w:r>
        <w:rPr>
          <w:rFonts w:ascii="Arial" w:cs="Arial" w:eastAsia="Arial" w:hAnsi="Arial"/>
          <w:color w:val="1E293B"/>
          <w:sz w:val="22"/>
          <w:szCs w:val="22"/>
        </w:rPr>
        <w:t xml:space="preserve">Run this in DB Browser — the COMMIT is required, otherwise the delete is not saved:</w:t>
      </w:r>
    </w:p>
    <w:p>
      <w:pPr>
        <w:spacing w:before="40" w:after="0"/>
      </w:pPr>
      <w:r>
        <w:rPr>
          <w:rFonts w:ascii="Arial" w:cs="Arial" w:eastAsia="Arial" w:hAnsi="Arial"/>
          <w:color w:val="1E293B"/>
          <w:sz w:val="22"/>
          <w:szCs w:val="22"/>
        </w:rPr>
        <w:t xml:space="preserve"/>
      </w:r>
    </w:p>
    <w:p>
      <w:pPr>
        <w:spacing w:before="60" w:after="20"/>
      </w:pPr>
      <w:r>
        <w:rPr>
          <w:rFonts w:ascii="Arial" w:cs="Arial" w:eastAsia="Arial" w:hAnsi="Arial"/>
          <w:i/>
          <w:iCs/>
          <w:color w:val="64748B"/>
          <w:sz w:val="18"/>
          <w:szCs w:val="18"/>
        </w:rPr>
        <w:t xml:space="preserve">DB Browser — run before load_sbro.py</w:t>
      </w:r>
    </w:p>
    <w:p>
      <w:pPr>
        <w:shd w:fill="1E293B" w:val="clear"/>
        <w:spacing w:before="0" w:after="0"/>
        <w:ind w:left="240" w:right="240"/>
      </w:pPr>
      <w:r>
        <w:rPr>
          <w:rFonts w:ascii="Courier New" w:cs="Courier New" w:eastAsia="Courier New" w:hAnsi="Courier New"/>
          <w:color w:val="E2E8F0"/>
          <w:sz w:val="18"/>
          <w:szCs w:val="18"/>
        </w:rPr>
        <w:t xml:space="preserve">-- See current row counts before clearing</w:t>
      </w:r>
    </w:p>
    <w:p>
      <w:pPr>
        <w:shd w:fill="1E293B" w:val="clear"/>
        <w:spacing w:before="0" w:after="0"/>
        <w:ind w:left="240" w:right="240"/>
      </w:pPr>
      <w:r>
        <w:rPr>
          <w:rFonts w:ascii="Courier New" w:cs="Courier New" w:eastAsia="Courier New" w:hAnsi="Courier New"/>
          <w:color w:val="E2E8F0"/>
          <w:sz w:val="18"/>
          <w:szCs w:val="18"/>
        </w:rPr>
        <w:t xml:space="preserve">SELECT 'game_odds'       AS tbl, COUNT(*) AS rows FROM game_odds</w:t>
      </w:r>
    </w:p>
    <w:p>
      <w:pPr>
        <w:shd w:fill="1E293B" w:val="clear"/>
        <w:spacing w:before="0" w:after="0"/>
        <w:ind w:left="240" w:right="240"/>
      </w:pPr>
      <w:r>
        <w:rPr>
          <w:rFonts w:ascii="Courier New" w:cs="Courier New" w:eastAsia="Courier New" w:hAnsi="Courier New"/>
          <w:color w:val="E2E8F0"/>
          <w:sz w:val="18"/>
          <w:szCs w:val="18"/>
        </w:rPr>
        <w:t xml:space="preserve">UNION ALL</w:t>
      </w:r>
    </w:p>
    <w:p>
      <w:pPr>
        <w:shd w:fill="1E293B" w:val="clear"/>
        <w:spacing w:before="0" w:after="0"/>
        <w:ind w:left="240" w:right="240"/>
      </w:pPr>
      <w:r>
        <w:rPr>
          <w:rFonts w:ascii="Courier New" w:cs="Courier New" w:eastAsia="Courier New" w:hAnsi="Courier New"/>
          <w:color w:val="E2E8F0"/>
          <w:sz w:val="18"/>
          <w:szCs w:val="18"/>
        </w:rPr>
        <w:t xml:space="preserve">SELECT 'odds_ingest_log' AS tbl, COUNT(*) AS rows FROM odds_ingest_log;</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 Clear game_odds and the historical backfill log entries</w:t>
      </w:r>
    </w:p>
    <w:p>
      <w:pPr>
        <w:shd w:fill="1E293B" w:val="clear"/>
        <w:spacing w:before="0" w:after="0"/>
        <w:ind w:left="240" w:right="240"/>
      </w:pPr>
      <w:r>
        <w:rPr>
          <w:rFonts w:ascii="Courier New" w:cs="Courier New" w:eastAsia="Courier New" w:hAnsi="Courier New"/>
          <w:color w:val="E2E8F0"/>
          <w:sz w:val="18"/>
          <w:szCs w:val="18"/>
        </w:rPr>
        <w:t xml:space="preserve">DELETE FROM game_odds;</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DELETE FROM odds_ingest_log</w:t>
      </w:r>
    </w:p>
    <w:p>
      <w:pPr>
        <w:shd w:fill="1E293B" w:val="clear"/>
        <w:spacing w:before="0" w:after="0"/>
        <w:ind w:left="240" w:right="240"/>
      </w:pPr>
      <w:r>
        <w:rPr>
          <w:rFonts w:ascii="Courier New" w:cs="Courier New" w:eastAsia="Courier New" w:hAnsi="Courier New"/>
          <w:color w:val="E2E8F0"/>
          <w:sz w:val="18"/>
          <w:szCs w:val="18"/>
        </w:rPr>
        <w:t xml:space="preserve">WHERE  pull_type = 'historical_backfill';</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 Commit the transaction (required in DB Browser)</w:t>
      </w:r>
    </w:p>
    <w:p>
      <w:pPr>
        <w:shd w:fill="1E293B" w:val="clear"/>
        <w:spacing w:before="0" w:after="0"/>
        <w:ind w:left="240" w:right="240"/>
      </w:pPr>
      <w:r>
        <w:rPr>
          <w:rFonts w:ascii="Courier New" w:cs="Courier New" w:eastAsia="Courier New" w:hAnsi="Courier New"/>
          <w:color w:val="E2E8F0"/>
          <w:sz w:val="18"/>
          <w:szCs w:val="18"/>
        </w:rPr>
        <w:t xml:space="preserve">COMMIT;</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 Verify tables are empty</w:t>
      </w:r>
    </w:p>
    <w:p>
      <w:pPr>
        <w:shd w:fill="1E293B" w:val="clear"/>
        <w:spacing w:before="0" w:after="0"/>
        <w:ind w:left="240" w:right="240"/>
      </w:pPr>
      <w:r>
        <w:rPr>
          <w:rFonts w:ascii="Courier New" w:cs="Courier New" w:eastAsia="Courier New" w:hAnsi="Courier New"/>
          <w:color w:val="E2E8F0"/>
          <w:sz w:val="18"/>
          <w:szCs w:val="18"/>
        </w:rPr>
        <w:t xml:space="preserve">SELECT 'game_odds'       AS tbl, COUNT(*) AS rows FROM game_odds</w:t>
      </w:r>
    </w:p>
    <w:p>
      <w:pPr>
        <w:shd w:fill="1E293B" w:val="clear"/>
        <w:spacing w:before="0" w:after="0"/>
        <w:ind w:left="240" w:right="240"/>
      </w:pPr>
      <w:r>
        <w:rPr>
          <w:rFonts w:ascii="Courier New" w:cs="Courier New" w:eastAsia="Courier New" w:hAnsi="Courier New"/>
          <w:color w:val="E2E8F0"/>
          <w:sz w:val="18"/>
          <w:szCs w:val="18"/>
        </w:rPr>
        <w:t xml:space="preserve">UNION ALL</w:t>
      </w:r>
    </w:p>
    <w:p>
      <w:pPr>
        <w:shd w:fill="1E293B" w:val="clear"/>
        <w:spacing w:before="0" w:after="0"/>
        <w:ind w:left="240" w:right="240"/>
      </w:pPr>
      <w:r>
        <w:rPr>
          <w:rFonts w:ascii="Courier New" w:cs="Courier New" w:eastAsia="Courier New" w:hAnsi="Courier New"/>
          <w:color w:val="E2E8F0"/>
          <w:sz w:val="18"/>
          <w:szCs w:val="18"/>
        </w:rPr>
        <w:t xml:space="preserve">SELECT 'odds_ingest_log' AS tbl, COUNT(*) AS rows FROM odds_ingest_log;</w:t>
      </w:r>
    </w:p>
    <w:p>
      <w:pPr>
        <w:spacing w:before="60" w:after="0"/>
      </w:pPr>
      <w:r>
        <w:rPr>
          <w:rFonts w:ascii="Arial" w:cs="Arial" w:eastAsia="Arial" w:hAnsi="Arial"/>
          <w:color w:val="1E293B"/>
          <w:sz w:val="22"/>
          <w:szCs w:val="22"/>
        </w:rPr>
        <w:t xml:space="preserve"/>
      </w:r>
    </w:p>
    <w:p>
      <w:pPr>
        <w:pBdr>
          <w:left w:val="single" w:color="0D7EA8" w:sz="12" w:space="6"/>
        </w:pBdr>
        <w:shd w:fill="EAF4FA" w:val="clear"/>
        <w:spacing w:before="80" w:after="80"/>
        <w:ind w:left="240" w:right="240"/>
      </w:pPr>
      <w:r>
        <w:rPr>
          <w:rFonts w:ascii="Arial" w:cs="Arial" w:eastAsia="Arial" w:hAnsi="Arial"/>
          <w:b/>
          <w:bCs/>
          <w:color w:val="0D7EA8"/>
          <w:sz w:val="20"/>
          <w:szCs w:val="20"/>
        </w:rPr>
        <w:t xml:space="preserve">📌 </w:t>
      </w:r>
      <w:r>
        <w:rPr>
          <w:rFonts w:ascii="Arial" w:cs="Arial" w:eastAsia="Arial" w:hAnsi="Arial"/>
          <w:b/>
          <w:bCs/>
          <w:color w:val="1E293B"/>
          <w:sz w:val="22"/>
          <w:szCs w:val="22"/>
        </w:rPr>
        <w:t xml:space="preserve">game_odds_f5 and player_props are not affected. </w:t>
      </w:r>
      <w:r>
        <w:rPr>
          <w:rFonts w:ascii="Arial" w:cs="Arial" w:eastAsia="Arial" w:hAnsi="Arial"/>
          <w:color w:val="1E293B"/>
          <w:sz w:val="22"/>
          <w:szCs w:val="22"/>
        </w:rPr>
        <w:t xml:space="preserve">The clear SQL only touches game_odds and the historical_backfill rows in odds_ingest_log.  The daily_pregame log entry from your test pull is also preserved.</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3.2  Take a Snapshot First (Recommended)</w:t>
      </w:r>
    </w:p>
    <w:p>
      <w:pPr>
        <w:spacing w:before="60" w:after="100"/>
      </w:pPr>
      <w:r>
        <w:rPr>
          <w:rFonts w:ascii="Arial" w:cs="Arial" w:eastAsia="Arial" w:hAnsi="Arial"/>
          <w:color w:val="1E293B"/>
          <w:sz w:val="22"/>
          <w:szCs w:val="22"/>
        </w:rPr>
        <w:t xml:space="preserve">Before clearing and importing, take a dated snapshot of your database so you can restore if needed:</w:t>
      </w:r>
    </w:p>
    <w:p>
      <w:pPr>
        <w:spacing w:before="40" w:after="0"/>
      </w:pPr>
      <w:r>
        <w:rPr>
          <w:rFonts w:ascii="Arial" w:cs="Arial" w:eastAsia="Arial" w:hAnsi="Arial"/>
          <w:color w:val="1E293B"/>
          <w:sz w:val="22"/>
          <w:szCs w:val="22"/>
        </w:rPr>
        <w:t xml:space="preserve"/>
      </w:r>
    </w:p>
    <w:p>
      <w:pPr>
        <w:spacing w:before="60" w:after="20"/>
      </w:pPr>
      <w:r>
        <w:rPr>
          <w:rFonts w:ascii="Arial" w:cs="Arial" w:eastAsia="Arial" w:hAnsi="Arial"/>
          <w:i/>
          <w:iCs/>
          <w:color w:val="64748B"/>
          <w:sz w:val="18"/>
          <w:szCs w:val="18"/>
        </w:rPr>
        <w:t xml:space="preserve">Command Prompt — optional but recommended</w:t>
      </w:r>
    </w:p>
    <w:p>
      <w:pPr>
        <w:shd w:fill="1E293B" w:val="clear"/>
        <w:spacing w:before="0" w:after="0"/>
        <w:ind w:left="240" w:right="240"/>
      </w:pPr>
      <w:r>
        <w:rPr>
          <w:rFonts w:ascii="Courier New" w:cs="Courier New" w:eastAsia="Courier New" w:hAnsi="Courier New"/>
          <w:color w:val="E2E8F0"/>
          <w:sz w:val="18"/>
          <w:szCs w:val="18"/>
        </w:rPr>
        <w:t xml:space="preserve">cd C:\Users\sevan\OneDrive\Documents\Python\mlb_stats</w:t>
      </w:r>
    </w:p>
    <w:p>
      <w:pPr>
        <w:shd w:fill="1E293B" w:val="clear"/>
        <w:spacing w:before="0" w:after="0"/>
        <w:ind w:left="240" w:right="240"/>
      </w:pPr>
      <w:r>
        <w:rPr>
          <w:rFonts w:ascii="Courier New" w:cs="Courier New" w:eastAsia="Courier New" w:hAnsi="Courier New"/>
          <w:color w:val="E2E8F0"/>
          <w:sz w:val="18"/>
          <w:szCs w:val="18"/>
        </w:rPr>
        <w:t xml:space="preserve">copy mlb_stats.db backups\mlb_stats_pre-sbro-import.db</w:t>
      </w:r>
    </w:p>
    <w:p>
      <w:pPr>
        <w:spacing w:before="60" w:after="0"/>
      </w:pPr>
      <w:r>
        <w:rPr>
          <w:rFonts w:ascii="Arial" w:cs="Arial" w:eastAsia="Arial" w:hAnsi="Arial"/>
          <w:color w:val="1E293B"/>
          <w:sz w:val="22"/>
          <w:szCs w:val="22"/>
        </w:rPr>
        <w:t xml:space="preserve"/>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3.3  Confirm Your Files</w:t>
      </w:r>
    </w:p>
    <w:p>
      <w:pPr>
        <w:spacing w:before="60" w:after="100"/>
      </w:pPr>
      <w:r>
        <w:rPr>
          <w:rFonts w:ascii="Arial" w:cs="Arial" w:eastAsia="Arial" w:hAnsi="Arial"/>
          <w:color w:val="1E293B"/>
          <w:sz w:val="22"/>
          <w:szCs w:val="22"/>
        </w:rPr>
        <w:t xml:space="preserve">The importer expects files named exactly mlb-odds-YYYY.xlsx in the OddsData folder:</w:t>
      </w:r>
    </w:p>
    <w:p>
      <w:pPr>
        <w:spacing w:before="40" w:after="0"/>
      </w:pPr>
      <w:r>
        <w:rPr>
          <w:rFonts w:ascii="Arial" w:cs="Arial" w:eastAsia="Arial" w:hAnsi="Arial"/>
          <w:color w:val="1E293B"/>
          <w:sz w:val="22"/>
          <w:szCs w:val="22"/>
        </w:rPr>
        <w:t xml:space="preserve"/>
      </w:r>
    </w:p>
    <w:p>
      <w:pPr>
        <w:spacing w:before="60" w:after="20"/>
      </w:pPr>
      <w:r>
        <w:rPr>
          <w:rFonts w:ascii="Arial" w:cs="Arial" w:eastAsia="Arial" w:hAnsi="Arial"/>
          <w:i/>
          <w:iCs/>
          <w:color w:val="64748B"/>
          <w:sz w:val="18"/>
          <w:szCs w:val="18"/>
        </w:rPr>
        <w:t xml:space="preserve">Expected file names</w:t>
      </w:r>
    </w:p>
    <w:p>
      <w:pPr>
        <w:shd w:fill="1E293B" w:val="clear"/>
        <w:spacing w:before="0" w:after="0"/>
        <w:ind w:left="240" w:right="240"/>
      </w:pPr>
      <w:r>
        <w:rPr>
          <w:rFonts w:ascii="Courier New" w:cs="Courier New" w:eastAsia="Courier New" w:hAnsi="Courier New"/>
          <w:color w:val="E2E8F0"/>
          <w:sz w:val="18"/>
          <w:szCs w:val="18"/>
        </w:rPr>
        <w:t xml:space="preserve">C:\Users\sevan\OneDrive\Documents\Python\mlb_stats\OddsData\</w:t>
      </w:r>
    </w:p>
    <w:p>
      <w:pPr>
        <w:shd w:fill="1E293B" w:val="clear"/>
        <w:spacing w:before="0" w:after="0"/>
        <w:ind w:left="240" w:right="240"/>
      </w:pPr>
      <w:r>
        <w:rPr>
          <w:rFonts w:ascii="Courier New" w:cs="Courier New" w:eastAsia="Courier New" w:hAnsi="Courier New"/>
          <w:color w:val="E2E8F0"/>
          <w:sz w:val="18"/>
          <w:szCs w:val="18"/>
        </w:rPr>
        <w:t xml:space="preserve">  mlb-odds-2015.xlsx</w:t>
      </w:r>
    </w:p>
    <w:p>
      <w:pPr>
        <w:shd w:fill="1E293B" w:val="clear"/>
        <w:spacing w:before="0" w:after="0"/>
        <w:ind w:left="240" w:right="240"/>
      </w:pPr>
      <w:r>
        <w:rPr>
          <w:rFonts w:ascii="Courier New" w:cs="Courier New" w:eastAsia="Courier New" w:hAnsi="Courier New"/>
          <w:color w:val="E2E8F0"/>
          <w:sz w:val="18"/>
          <w:szCs w:val="18"/>
        </w:rPr>
        <w:t xml:space="preserve">  mlb-odds-2016.xlsx</w:t>
      </w:r>
    </w:p>
    <w:p>
      <w:pPr>
        <w:shd w:fill="1E293B" w:val="clear"/>
        <w:spacing w:before="0" w:after="0"/>
        <w:ind w:left="240" w:right="240"/>
      </w:pPr>
      <w:r>
        <w:rPr>
          <w:rFonts w:ascii="Courier New" w:cs="Courier New" w:eastAsia="Courier New" w:hAnsi="Courier New"/>
          <w:color w:val="E2E8F0"/>
          <w:sz w:val="18"/>
          <w:szCs w:val="18"/>
        </w:rPr>
        <w:t xml:space="preserve">  mlb-odds-2017.xlsx</w:t>
      </w:r>
    </w:p>
    <w:p>
      <w:pPr>
        <w:shd w:fill="1E293B" w:val="clear"/>
        <w:spacing w:before="0" w:after="0"/>
        <w:ind w:left="240" w:right="240"/>
      </w:pPr>
      <w:r>
        <w:rPr>
          <w:rFonts w:ascii="Courier New" w:cs="Courier New" w:eastAsia="Courier New" w:hAnsi="Courier New"/>
          <w:color w:val="E2E8F0"/>
          <w:sz w:val="18"/>
          <w:szCs w:val="18"/>
        </w:rPr>
        <w:t xml:space="preserve">  mlb-odds-2018.xlsx</w:t>
      </w:r>
    </w:p>
    <w:p>
      <w:pPr>
        <w:shd w:fill="1E293B" w:val="clear"/>
        <w:spacing w:before="0" w:after="0"/>
        <w:ind w:left="240" w:right="240"/>
      </w:pPr>
      <w:r>
        <w:rPr>
          <w:rFonts w:ascii="Courier New" w:cs="Courier New" w:eastAsia="Courier New" w:hAnsi="Courier New"/>
          <w:color w:val="E2E8F0"/>
          <w:sz w:val="18"/>
          <w:szCs w:val="18"/>
        </w:rPr>
        <w:t xml:space="preserve">  mlb-odds-2019.xlsx</w:t>
      </w:r>
    </w:p>
    <w:p>
      <w:pPr>
        <w:shd w:fill="1E293B" w:val="clear"/>
        <w:spacing w:before="0" w:after="0"/>
        <w:ind w:left="240" w:right="240"/>
      </w:pPr>
      <w:r>
        <w:rPr>
          <w:rFonts w:ascii="Courier New" w:cs="Courier New" w:eastAsia="Courier New" w:hAnsi="Courier New"/>
          <w:color w:val="E2E8F0"/>
          <w:sz w:val="18"/>
          <w:szCs w:val="18"/>
        </w:rPr>
        <w:t xml:space="preserve">  mlb-odds-2020.xlsx</w:t>
      </w:r>
    </w:p>
    <w:p>
      <w:pPr>
        <w:shd w:fill="1E293B" w:val="clear"/>
        <w:spacing w:before="0" w:after="0"/>
        <w:ind w:left="240" w:right="240"/>
      </w:pPr>
      <w:r>
        <w:rPr>
          <w:rFonts w:ascii="Courier New" w:cs="Courier New" w:eastAsia="Courier New" w:hAnsi="Courier New"/>
          <w:color w:val="E2E8F0"/>
          <w:sz w:val="18"/>
          <w:szCs w:val="18"/>
        </w:rPr>
        <w:t xml:space="preserve">  mlb-odds-2021.xlsx</w:t>
      </w:r>
    </w:p>
    <w:p>
      <w:pPr>
        <w:spacing w:before="60" w:after="0"/>
      </w:pPr>
      <w:r>
        <w:rPr>
          <w:rFonts w:ascii="Arial" w:cs="Arial" w:eastAsia="Arial" w:hAnsi="Arial"/>
          <w:color w:val="1E293B"/>
          <w:sz w:val="22"/>
          <w:szCs w:val="22"/>
        </w:rPr>
        <w:t xml:space="preserve"/>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4.  Running the Import</w:t>
      </w:r>
    </w:p>
    <w:p>
      <w:pPr>
        <w:pStyle w:val="Heading2"/>
        <w:spacing w:before="260" w:after="120"/>
      </w:pPr>
      <w:r>
        <w:rPr>
          <w:rFonts w:ascii="Arial" w:cs="Arial" w:eastAsia="Arial" w:hAnsi="Arial"/>
          <w:b/>
          <w:bCs/>
          <w:color w:val="0D7EA8"/>
          <w:sz w:val="26"/>
          <w:szCs w:val="26"/>
        </w:rPr>
        <w:t xml:space="preserve">4.1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440"/>
        <w:gridCol w:w="3240"/>
      </w:tblGrid>
      <w:tr>
        <w:tc>
          <w:tcPr>
            <w:tcW w:type="dxa" w:w="16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Flag</w:t>
            </w:r>
          </w:p>
        </w:tc>
        <w:tc>
          <w:tcPr>
            <w:tcW w:type="dxa" w:w="44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Purpose</w:t>
            </w:r>
          </w:p>
        </w:tc>
        <w:tc>
          <w:tcPr>
            <w:tcW w:type="dxa" w:w="32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Example</w:t>
            </w:r>
          </w:p>
        </w:tc>
      </w:tr>
      <w:tr>
        <w:tc>
          <w:tcPr>
            <w:tcW w:type="dxa" w:w="1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(none)</w:t>
            </w:r>
          </w:p>
        </w:tc>
        <w:tc>
          <w:tcPr>
            <w:tcW w:type="dxa" w:w="4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Import all mlb-odds-YYYY.xlsx files found in OddsData folder</w:t>
            </w:r>
          </w:p>
        </w:tc>
        <w:tc>
          <w:tcPr>
            <w:tcW w:type="dxa" w:w="32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w:t>
            </w:r>
          </w:p>
        </w:tc>
      </w:tr>
      <w:tr>
        <w:tc>
          <w:tcPr>
            <w:tcW w:type="dxa" w:w="1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--season YYYY</w:t>
            </w:r>
          </w:p>
        </w:tc>
        <w:tc>
          <w:tcPr>
            <w:tcW w:type="dxa" w:w="4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Import a single season only</w:t>
            </w:r>
          </w:p>
        </w:tc>
        <w:tc>
          <w:tcPr>
            <w:tcW w:type="dxa" w:w="32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--season 2019</w:t>
            </w:r>
          </w:p>
        </w:tc>
      </w:tr>
      <w:tr>
        <w:tc>
          <w:tcPr>
            <w:tcW w:type="dxa" w:w="1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--clear</w:t>
            </w:r>
          </w:p>
        </w:tc>
        <w:tc>
          <w:tcPr>
            <w:tcW w:type="dxa" w:w="4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Delete all rows from game_odds before importing</w:t>
            </w:r>
          </w:p>
        </w:tc>
        <w:tc>
          <w:tcPr>
            <w:tcW w:type="dxa" w:w="32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--clear</w:t>
            </w:r>
          </w:p>
        </w:tc>
      </w:tr>
      <w:tr>
        <w:tc>
          <w:tcPr>
            <w:tcW w:type="dxa" w:w="1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--dry-run</w:t>
            </w:r>
          </w:p>
        </w:tc>
        <w:tc>
          <w:tcPr>
            <w:tcW w:type="dxa" w:w="4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Parse files and show match counts without writing to DB</w:t>
            </w:r>
          </w:p>
        </w:tc>
        <w:tc>
          <w:tcPr>
            <w:tcW w:type="dxa" w:w="32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--dry-run</w:t>
            </w:r>
          </w:p>
        </w:tc>
      </w:tr>
      <w:tr>
        <w:tc>
          <w:tcPr>
            <w:tcW w:type="dxa" w:w="1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--dir PATH</w:t>
            </w:r>
          </w:p>
        </w:tc>
        <w:tc>
          <w:tcPr>
            <w:tcW w:type="dxa" w:w="4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Override the default OddsData folder path</w:t>
            </w:r>
          </w:p>
        </w:tc>
        <w:tc>
          <w:tcPr>
            <w:tcW w:type="dxa" w:w="32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--dir D:\OddsData</w:t>
            </w:r>
          </w:p>
        </w:tc>
      </w:tr>
      <w:tr>
        <w:tc>
          <w:tcPr>
            <w:tcW w:type="dxa" w:w="1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--db PATH</w:t>
            </w:r>
          </w:p>
        </w:tc>
        <w:tc>
          <w:tcPr>
            <w:tcW w:type="dxa" w:w="4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Override the default database path</w:t>
            </w:r>
          </w:p>
        </w:tc>
        <w:tc>
          <w:tcPr>
            <w:tcW w:type="dxa" w:w="32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--db C:\path\to\mlb_stats.db</w:t>
            </w:r>
          </w:p>
        </w:tc>
      </w:tr>
    </w:tbl>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4.2  Recommended Run Sequence</w:t>
      </w:r>
    </w:p>
    <w:p>
      <w:pPr>
        <w:spacing w:before="60" w:after="100"/>
      </w:pPr>
      <w:r>
        <w:rPr>
          <w:rFonts w:ascii="Arial" w:cs="Arial" w:eastAsia="Arial" w:hAnsi="Arial"/>
          <w:color w:val="1E293B"/>
          <w:sz w:val="22"/>
          <w:szCs w:val="22"/>
        </w:rPr>
        <w:t xml:space="preserve">Follow these steps in order:</w:t>
      </w:r>
    </w:p>
    <w:p>
      <w:pPr>
        <w:spacing w:before="40" w:after="0"/>
      </w:pPr>
      <w:r>
        <w:rPr>
          <w:rFonts w:ascii="Arial" w:cs="Arial" w:eastAsia="Arial" w:hAnsi="Arial"/>
          <w:color w:val="1E293B"/>
          <w:sz w:val="22"/>
          <w:szCs w:val="22"/>
        </w:rPr>
        <w:t xml:space="preserve"/>
      </w:r>
    </w:p>
    <w:p>
      <w:pPr>
        <w:spacing w:before="60" w:after="100"/>
      </w:pPr>
      <w:r>
        <w:rPr>
          <w:rFonts w:ascii="Arial" w:cs="Arial" w:eastAsia="Arial" w:hAnsi="Arial"/>
          <w:b/>
          <w:bCs/>
          <w:color w:val="1E293B"/>
          <w:sz w:val="22"/>
          <w:szCs w:val="22"/>
        </w:rPr>
        <w:t xml:space="preserve">Step 1 — </w:t>
      </w:r>
      <w:r>
        <w:rPr>
          <w:rFonts w:ascii="Arial" w:cs="Arial" w:eastAsia="Arial" w:hAnsi="Arial"/>
          <w:color w:val="1E293B"/>
          <w:sz w:val="22"/>
          <w:szCs w:val="22"/>
        </w:rPr>
        <w:t xml:space="preserve">Clear the tables in DB Browser (Section 3.1).</w:t>
      </w:r>
    </w:p>
    <w:p>
      <w:pPr>
        <w:spacing w:before="40" w:after="0"/>
      </w:pPr>
      <w:r>
        <w:rPr>
          <w:rFonts w:ascii="Arial" w:cs="Arial" w:eastAsia="Arial" w:hAnsi="Arial"/>
          <w:color w:val="1E293B"/>
          <w:sz w:val="22"/>
          <w:szCs w:val="22"/>
        </w:rPr>
        <w:t xml:space="preserve"/>
      </w:r>
    </w:p>
    <w:p>
      <w:pPr>
        <w:spacing w:before="60" w:after="100"/>
      </w:pPr>
      <w:r>
        <w:rPr>
          <w:rFonts w:ascii="Arial" w:cs="Arial" w:eastAsia="Arial" w:hAnsi="Arial"/>
          <w:b/>
          <w:bCs/>
          <w:color w:val="1E293B"/>
          <w:sz w:val="22"/>
          <w:szCs w:val="22"/>
        </w:rPr>
        <w:t xml:space="preserve">Step 2 — </w:t>
      </w:r>
      <w:r>
        <w:rPr>
          <w:rFonts w:ascii="Arial" w:cs="Arial" w:eastAsia="Arial" w:hAnsi="Arial"/>
          <w:color w:val="1E293B"/>
          <w:sz w:val="22"/>
          <w:szCs w:val="22"/>
        </w:rPr>
        <w:t xml:space="preserve">Dry run to confirm game matching before touching the database:</w:t>
      </w:r>
    </w:p>
    <w:p>
      <w:pPr>
        <w:shd w:fill="1E293B" w:val="clear"/>
        <w:spacing w:before="0" w:after="0"/>
        <w:ind w:left="240" w:right="240"/>
      </w:pPr>
      <w:r>
        <w:rPr>
          <w:rFonts w:ascii="Courier New" w:cs="Courier New" w:eastAsia="Courier New" w:hAnsi="Courier New"/>
          <w:color w:val="E2E8F0"/>
          <w:sz w:val="18"/>
          <w:szCs w:val="18"/>
        </w:rPr>
        <w:t xml:space="preserve">cd C:\Users\sevan\OneDrive\Documents\Python\mlb_stats</w:t>
      </w:r>
    </w:p>
    <w:p>
      <w:pPr>
        <w:shd w:fill="1E293B" w:val="clear"/>
        <w:spacing w:before="0" w:after="0"/>
        <w:ind w:left="240" w:right="240"/>
      </w:pPr>
      <w:r>
        <w:rPr>
          <w:rFonts w:ascii="Courier New" w:cs="Courier New" w:eastAsia="Courier New" w:hAnsi="Courier New"/>
          <w:color w:val="E2E8F0"/>
          <w:sz w:val="18"/>
          <w:szCs w:val="18"/>
        </w:rPr>
        <w:t xml:space="preserve">python load_sbro.py --dry-run</w:t>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color w:val="1E293B"/>
          <w:sz w:val="22"/>
          <w:szCs w:val="22"/>
        </w:rPr>
        <w:t xml:space="preserve">Review the summary output.  Matched should be close to total_games for each season.  A small number of unmatched games is normal — see Section 5.</w:t>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b/>
          <w:bCs/>
          <w:color w:val="1E293B"/>
          <w:sz w:val="22"/>
          <w:szCs w:val="22"/>
        </w:rPr>
        <w:t xml:space="preserve">Step 3 — </w:t>
      </w:r>
      <w:r>
        <w:rPr>
          <w:rFonts w:ascii="Arial" w:cs="Arial" w:eastAsia="Arial" w:hAnsi="Arial"/>
          <w:color w:val="1E293B"/>
          <w:sz w:val="22"/>
          <w:szCs w:val="22"/>
        </w:rPr>
        <w:t xml:space="preserve">Run the full import:</w:t>
      </w:r>
    </w:p>
    <w:p>
      <w:pPr>
        <w:shd w:fill="1E293B" w:val="clear"/>
        <w:spacing w:before="0" w:after="0"/>
        <w:ind w:left="240" w:right="240"/>
      </w:pPr>
      <w:r>
        <w:rPr>
          <w:rFonts w:ascii="Courier New" w:cs="Courier New" w:eastAsia="Courier New" w:hAnsi="Courier New"/>
          <w:color w:val="E2E8F0"/>
          <w:sz w:val="18"/>
          <w:szCs w:val="18"/>
        </w:rPr>
        <w:t xml:space="preserve">python load_sbro.py</w:t>
      </w:r>
    </w:p>
    <w:p>
      <w:pPr>
        <w:spacing w:before="60" w:after="0"/>
      </w:pPr>
      <w:r>
        <w:rPr>
          <w:rFonts w:ascii="Arial" w:cs="Arial" w:eastAsia="Arial" w:hAnsi="Arial"/>
          <w:color w:val="1E293B"/>
          <w:sz w:val="22"/>
          <w:szCs w:val="22"/>
        </w:rPr>
        <w:t xml:space="preserve"/>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b/>
          <w:bCs/>
          <w:color w:val="1E293B"/>
          <w:sz w:val="22"/>
          <w:szCs w:val="22"/>
        </w:rPr>
        <w:t xml:space="preserve">Step 4 — </w:t>
      </w:r>
      <w:r>
        <w:rPr>
          <w:rFonts w:ascii="Arial" w:cs="Arial" w:eastAsia="Arial" w:hAnsi="Arial"/>
          <w:color w:val="1E293B"/>
          <w:sz w:val="22"/>
          <w:szCs w:val="22"/>
        </w:rPr>
        <w:t xml:space="preserve">Verify the load:</w:t>
      </w:r>
    </w:p>
    <w:p>
      <w:pPr>
        <w:shd w:fill="1E293B" w:val="clear"/>
        <w:spacing w:before="0" w:after="0"/>
        <w:ind w:left="240" w:right="240"/>
      </w:pPr>
      <w:r>
        <w:rPr>
          <w:rFonts w:ascii="Courier New" w:cs="Courier New" w:eastAsia="Courier New" w:hAnsi="Courier New"/>
          <w:color w:val="E2E8F0"/>
          <w:sz w:val="18"/>
          <w:szCs w:val="18"/>
        </w:rPr>
        <w:t xml:space="preserve">python load_odds.py --check</w:t>
      </w:r>
    </w:p>
    <w:p>
      <w:pPr>
        <w:spacing w:before="60" w:after="0"/>
      </w:pPr>
      <w:r>
        <w:rPr>
          <w:rFonts w:ascii="Arial" w:cs="Arial" w:eastAsia="Arial" w:hAnsi="Arial"/>
          <w:color w:val="1E293B"/>
          <w:sz w:val="22"/>
          <w:szCs w:val="22"/>
        </w:rPr>
        <w:t xml:space="preserve"/>
      </w:r>
    </w:p>
    <w:p>
      <w:pPr>
        <w:spacing w:before="10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4.3  What the Summary Output Looks Like</w:t>
      </w:r>
    </w:p>
    <w:p>
      <w:pPr>
        <w:spacing w:before="60" w:after="20"/>
      </w:pPr>
      <w:r>
        <w:rPr>
          <w:rFonts w:ascii="Arial" w:cs="Arial" w:eastAsia="Arial" w:hAnsi="Arial"/>
          <w:i/>
          <w:iCs/>
          <w:color w:val="64748B"/>
          <w:sz w:val="18"/>
          <w:szCs w:val="18"/>
        </w:rPr>
        <w:t xml:space="preserve">Expected output (approximate numbers)</w:t>
      </w:r>
    </w:p>
    <w:p>
      <w:pPr>
        <w:shd w:fill="1E293B" w:val="clear"/>
        <w:spacing w:before="0" w:after="0"/>
        <w:ind w:left="240" w:right="240"/>
      </w:pPr>
      <w:r>
        <w:rPr>
          <w:rFonts w:ascii="Courier New" w:cs="Courier New" w:eastAsia="Courier New" w:hAnsi="Courier New"/>
          <w:color w:val="E2E8F0"/>
          <w:sz w:val="18"/>
          <w:szCs w:val="18"/>
        </w:rPr>
        <w:t xml:space="preserve">14:22:05  INFO  Files to process: ['mlb-odds-2015.xlsx', ..., 'mlb-odds-2021.xlsx']</w:t>
      </w:r>
    </w:p>
    <w:p>
      <w:pPr>
        <w:shd w:fill="1E293B" w:val="clear"/>
        <w:spacing w:before="0" w:after="0"/>
        <w:ind w:left="240" w:right="240"/>
      </w:pPr>
      <w:r>
        <w:rPr>
          <w:rFonts w:ascii="Courier New" w:cs="Courier New" w:eastAsia="Courier New" w:hAnsi="Courier New"/>
          <w:color w:val="E2E8F0"/>
          <w:sz w:val="18"/>
          <w:szCs w:val="18"/>
        </w:rPr>
        <w:t xml:space="preserve">14:22:05  INFO  Parsing mlb-odds-2015.xlsx (season 2015) ...</w:t>
      </w:r>
    </w:p>
    <w:p>
      <w:pPr>
        <w:shd w:fill="1E293B" w:val="clear"/>
        <w:spacing w:before="0" w:after="0"/>
        <w:ind w:left="240" w:right="240"/>
      </w:pPr>
      <w:r>
        <w:rPr>
          <w:rFonts w:ascii="Courier New" w:cs="Courier New" w:eastAsia="Courier New" w:hAnsi="Courier New"/>
          <w:color w:val="E2E8F0"/>
          <w:sz w:val="18"/>
          <w:szCs w:val="18"/>
        </w:rPr>
        <w:t xml:space="preserve">14:22:06  INFO    2015: 2462 games found, 2418 matched, 44 unmatched, 12090 rows inserted</w:t>
      </w:r>
    </w:p>
    <w:p>
      <w:pPr>
        <w:shd w:fill="1E293B" w:val="clear"/>
        <w:spacing w:before="0" w:after="0"/>
        <w:ind w:left="240" w:right="240"/>
      </w:pPr>
      <w:r>
        <w:rPr>
          <w:rFonts w:ascii="Courier New" w:cs="Courier New" w:eastAsia="Courier New" w:hAnsi="Courier New"/>
          <w:color w:val="E2E8F0"/>
          <w:sz w:val="18"/>
          <w:szCs w:val="18"/>
        </w:rPr>
        <w:t xml:space="preserve">14:22:06  INFO  Parsing mlb-odds-2016.xlsx (season 2016) ...</w:t>
      </w:r>
    </w:p>
    <w:p>
      <w:pPr>
        <w:shd w:fill="1E293B" w:val="clear"/>
        <w:spacing w:before="0" w:after="0"/>
        <w:ind w:left="240" w:right="240"/>
      </w:pPr>
      <w:r>
        <w:rPr>
          <w:rFonts w:ascii="Courier New" w:cs="Courier New" w:eastAsia="Courier New" w:hAnsi="Courier New"/>
          <w:color w:val="E2E8F0"/>
          <w:sz w:val="18"/>
          <w:szCs w:val="18"/>
        </w:rPr>
        <w:t xml:space="preserve">...</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w:t>
      </w:r>
    </w:p>
    <w:p>
      <w:pPr>
        <w:shd w:fill="1E293B" w:val="clear"/>
        <w:spacing w:before="0" w:after="0"/>
        <w:ind w:left="240" w:right="240"/>
      </w:pPr>
      <w:r>
        <w:rPr>
          <w:rFonts w:ascii="Courier New" w:cs="Courier New" w:eastAsia="Courier New" w:hAnsi="Courier New"/>
          <w:color w:val="E2E8F0"/>
          <w:sz w:val="18"/>
          <w:szCs w:val="18"/>
        </w:rPr>
        <w:t xml:space="preserve">  SUMMARY</w:t>
      </w:r>
    </w:p>
    <w:p>
      <w:pPr>
        <w:shd w:fill="1E293B" w:val="clear"/>
        <w:spacing w:before="0" w:after="0"/>
        <w:ind w:left="240" w:right="240"/>
      </w:pPr>
      <w:r>
        <w:rPr>
          <w:rFonts w:ascii="Courier New" w:cs="Courier New" w:eastAsia="Courier New" w:hAnsi="Courier New"/>
          <w:color w:val="E2E8F0"/>
          <w:sz w:val="18"/>
          <w:szCs w:val="18"/>
        </w:rPr>
        <w:t xml:space="preserve">=======================================================</w:t>
      </w:r>
    </w:p>
    <w:p>
      <w:pPr>
        <w:shd w:fill="1E293B" w:val="clear"/>
        <w:spacing w:before="0" w:after="0"/>
        <w:ind w:left="240" w:right="240"/>
      </w:pPr>
      <w:r>
        <w:rPr>
          <w:rFonts w:ascii="Courier New" w:cs="Courier New" w:eastAsia="Courier New" w:hAnsi="Courier New"/>
          <w:color w:val="E2E8F0"/>
          <w:sz w:val="18"/>
          <w:szCs w:val="18"/>
        </w:rPr>
        <w:t xml:space="preserve">  Season  Games Found   Matched  Unmatched  Rows Inserted</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  2015         2462      2418         44          12090</w:t>
      </w:r>
    </w:p>
    <w:p>
      <w:pPr>
        <w:shd w:fill="1E293B" w:val="clear"/>
        <w:spacing w:before="0" w:after="0"/>
        <w:ind w:left="240" w:right="240"/>
      </w:pPr>
      <w:r>
        <w:rPr>
          <w:rFonts w:ascii="Courier New" w:cs="Courier New" w:eastAsia="Courier New" w:hAnsi="Courier New"/>
          <w:color w:val="E2E8F0"/>
          <w:sz w:val="18"/>
          <w:szCs w:val="18"/>
        </w:rPr>
        <w:t xml:space="preserve">  2016         2462      2430         32          12150</w:t>
      </w:r>
    </w:p>
    <w:p>
      <w:pPr>
        <w:shd w:fill="1E293B" w:val="clear"/>
        <w:spacing w:before="0" w:after="0"/>
        <w:ind w:left="240" w:right="240"/>
      </w:pPr>
      <w:r>
        <w:rPr>
          <w:rFonts w:ascii="Courier New" w:cs="Courier New" w:eastAsia="Courier New" w:hAnsi="Courier New"/>
          <w:color w:val="E2E8F0"/>
          <w:sz w:val="18"/>
          <w:szCs w:val="18"/>
        </w:rPr>
        <w:t xml:space="preserve">  2017         2462      2425         37          12125</w:t>
      </w:r>
    </w:p>
    <w:p>
      <w:pPr>
        <w:shd w:fill="1E293B" w:val="clear"/>
        <w:spacing w:before="0" w:after="0"/>
        <w:ind w:left="240" w:right="240"/>
      </w:pPr>
      <w:r>
        <w:rPr>
          <w:rFonts w:ascii="Courier New" w:cs="Courier New" w:eastAsia="Courier New" w:hAnsi="Courier New"/>
          <w:color w:val="E2E8F0"/>
          <w:sz w:val="18"/>
          <w:szCs w:val="18"/>
        </w:rPr>
        <w:t xml:space="preserve">  2018         2462      2428         34          12140</w:t>
      </w:r>
    </w:p>
    <w:p>
      <w:pPr>
        <w:shd w:fill="1E293B" w:val="clear"/>
        <w:spacing w:before="0" w:after="0"/>
        <w:ind w:left="240" w:right="240"/>
      </w:pPr>
      <w:r>
        <w:rPr>
          <w:rFonts w:ascii="Courier New" w:cs="Courier New" w:eastAsia="Courier New" w:hAnsi="Courier New"/>
          <w:color w:val="E2E8F0"/>
          <w:sz w:val="18"/>
          <w:szCs w:val="18"/>
        </w:rPr>
        <w:t xml:space="preserve">  2019         2459      2421         38          12105</w:t>
      </w:r>
    </w:p>
    <w:p>
      <w:pPr>
        <w:shd w:fill="1E293B" w:val="clear"/>
        <w:spacing w:before="0" w:after="0"/>
        <w:ind w:left="240" w:right="240"/>
      </w:pPr>
      <w:r>
        <w:rPr>
          <w:rFonts w:ascii="Courier New" w:cs="Courier New" w:eastAsia="Courier New" w:hAnsi="Courier New"/>
          <w:color w:val="E2E8F0"/>
          <w:sz w:val="18"/>
          <w:szCs w:val="18"/>
        </w:rPr>
        <w:t xml:space="preserve">  2020          960       902         58           4510</w:t>
      </w:r>
    </w:p>
    <w:p>
      <w:pPr>
        <w:shd w:fill="1E293B" w:val="clear"/>
        <w:spacing w:before="0" w:after="0"/>
        <w:ind w:left="240" w:right="240"/>
      </w:pPr>
      <w:r>
        <w:rPr>
          <w:rFonts w:ascii="Courier New" w:cs="Courier New" w:eastAsia="Courier New" w:hAnsi="Courier New"/>
          <w:color w:val="E2E8F0"/>
          <w:sz w:val="18"/>
          <w:szCs w:val="18"/>
        </w:rPr>
        <w:t xml:space="preserve">  2021         4924      2418        ...          12090</w:t>
      </w:r>
    </w:p>
    <w:p>
      <w:pPr>
        <w:shd w:fill="1E293B" w:val="clear"/>
        <w:spacing w:before="0" w:after="0"/>
        <w:ind w:left="240" w:right="240"/>
      </w:pPr>
      <w:r>
        <w:rPr>
          <w:rFonts w:ascii="Courier New" w:cs="Courier New" w:eastAsia="Courier New" w:hAnsi="Courier New"/>
          <w:color w:val="E2E8F0"/>
          <w:sz w:val="18"/>
          <w:szCs w:val="18"/>
        </w:rPr>
        <w:t xml:space="preserve">  -------------------------------------------------------</w:t>
      </w:r>
    </w:p>
    <w:p>
      <w:pPr>
        <w:shd w:fill="1E293B" w:val="clear"/>
        <w:spacing w:before="0" w:after="0"/>
        <w:ind w:left="240" w:right="240"/>
      </w:pPr>
      <w:r>
        <w:rPr>
          <w:rFonts w:ascii="Courier New" w:cs="Courier New" w:eastAsia="Courier New" w:hAnsi="Courier New"/>
          <w:color w:val="E2E8F0"/>
          <w:sz w:val="18"/>
          <w:szCs w:val="18"/>
        </w:rPr>
        <w:t xml:space="preserve">  Total rows inserted: ~77,000</w:t>
      </w:r>
    </w:p>
    <w:p>
      <w:pPr>
        <w:shd w:fill="1E293B" w:val="clear"/>
        <w:spacing w:before="0" w:after="0"/>
        <w:ind w:left="240" w:right="240"/>
      </w:pPr>
      <w:r>
        <w:rPr>
          <w:rFonts w:ascii="Courier New" w:cs="Courier New" w:eastAsia="Courier New" w:hAnsi="Courier New"/>
          <w:color w:val="E2E8F0"/>
          <w:sz w:val="18"/>
          <w:szCs w:val="18"/>
        </w:rPr>
        <w:t xml:space="preserve">=======================================================</w:t>
      </w:r>
    </w:p>
    <w:p>
      <w:pPr>
        <w:spacing w:before="60" w:after="0"/>
      </w:pPr>
      <w:r>
        <w:rPr>
          <w:rFonts w:ascii="Arial" w:cs="Arial" w:eastAsia="Arial" w:hAnsi="Arial"/>
          <w:color w:val="1E293B"/>
          <w:sz w:val="22"/>
          <w:szCs w:val="22"/>
        </w:rPr>
        <w:t xml:space="preserve"/>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5.  Understanding the Results</w:t>
      </w:r>
    </w:p>
    <w:p>
      <w:pPr>
        <w:pStyle w:val="Heading2"/>
        <w:spacing w:before="260" w:after="120"/>
      </w:pPr>
      <w:r>
        <w:rPr>
          <w:rFonts w:ascii="Arial" w:cs="Arial" w:eastAsia="Arial" w:hAnsi="Arial"/>
          <w:b/>
          <w:bCs/>
          <w:color w:val="0D7EA8"/>
          <w:sz w:val="26"/>
          <w:szCs w:val="26"/>
        </w:rPr>
        <w:t xml:space="preserve">5.1  Unmatched Games</w:t>
      </w:r>
    </w:p>
    <w:p>
      <w:pPr>
        <w:spacing w:before="60" w:after="100"/>
      </w:pPr>
      <w:r>
        <w:rPr>
          <w:rFonts w:ascii="Arial" w:cs="Arial" w:eastAsia="Arial" w:hAnsi="Arial"/>
          <w:color w:val="1E293B"/>
          <w:sz w:val="22"/>
          <w:szCs w:val="22"/>
        </w:rPr>
        <w:t xml:space="preserve">A small number of unmatched games per season is expected and normal.  Common causes:</w:t>
      </w:r>
    </w:p>
    <w:p>
      <w:pPr>
        <w:spacing w:before="40" w:after="0"/>
      </w:pPr>
      <w:r>
        <w:rPr>
          <w:rFonts w:ascii="Arial" w:cs="Arial" w:eastAsia="Arial" w:hAnsi="Arial"/>
          <w:color w:val="1E293B"/>
          <w:sz w:val="22"/>
          <w:szCs w:val="22"/>
        </w:rPr>
        <w:t xml:space="preserve"/>
      </w:r>
    </w:p>
    <w:p>
      <w:pPr>
        <w:pStyle w:val="ListParagraph"/>
        <w:numPr>
          <w:ilvl w:val="0"/>
          <w:numId w:val="2"/>
        </w:numPr>
        <w:spacing w:before="50" w:after="50"/>
      </w:pPr>
      <w:r>
        <w:rPr>
          <w:rFonts w:ascii="Arial" w:cs="Arial" w:eastAsia="Arial" w:hAnsi="Arial"/>
          <w:b/>
          <w:bCs/>
          <w:color w:val="1E293B"/>
          <w:sz w:val="22"/>
          <w:szCs w:val="22"/>
        </w:rPr>
        <w:t xml:space="preserve">Postseason games: </w:t>
      </w:r>
      <w:r>
        <w:rPr>
          <w:rFonts w:ascii="Arial" w:cs="Arial" w:eastAsia="Arial" w:hAnsi="Arial"/>
          <w:color w:val="1E293B"/>
          <w:sz w:val="22"/>
          <w:szCs w:val="22"/>
        </w:rPr>
        <w:t xml:space="preserve">SBRO includes playoff and World Series games in the same file as the regular season.  Your games table filters to game_type = ‘R’ only, so postseason games will never match.  This accounts for 30–40 unmatched games per season and is expected.</w:t>
      </w:r>
    </w:p>
    <w:p>
      <w:pPr>
        <w:pStyle w:val="ListParagraph"/>
        <w:numPr>
          <w:ilvl w:val="0"/>
          <w:numId w:val="2"/>
        </w:numPr>
        <w:spacing w:before="50" w:after="50"/>
      </w:pPr>
      <w:r>
        <w:rPr>
          <w:rFonts w:ascii="Arial" w:cs="Arial" w:eastAsia="Arial" w:hAnsi="Arial"/>
          <w:b/>
          <w:bCs/>
          <w:color w:val="1E293B"/>
          <w:sz w:val="22"/>
          <w:szCs w:val="22"/>
        </w:rPr>
        <w:t xml:space="preserve">Postponed and rescheduled games: </w:t>
      </w:r>
      <w:r>
        <w:rPr>
          <w:rFonts w:ascii="Arial" w:cs="Arial" w:eastAsia="Arial" w:hAnsi="Arial"/>
          <w:color w:val="1E293B"/>
          <w:sz w:val="22"/>
          <w:szCs w:val="22"/>
        </w:rPr>
        <w:t xml:space="preserve">SBRO records the originally scheduled date; the MLB Stats API records the date the game was actually played.  A rainout postponed from May 3 and made up on August 14 cannot be matched by date alone.  Approximately 25–35 games per season fall into this category.</w:t>
      </w:r>
    </w:p>
    <w:p>
      <w:pPr>
        <w:pStyle w:val="ListParagraph"/>
        <w:numPr>
          <w:ilvl w:val="0"/>
          <w:numId w:val="2"/>
        </w:numPr>
        <w:spacing w:before="50" w:after="50"/>
      </w:pPr>
      <w:r>
        <w:rPr>
          <w:rFonts w:ascii="Arial" w:cs="Arial" w:eastAsia="Arial" w:hAnsi="Arial"/>
          <w:b/>
          <w:bCs/>
          <w:color w:val="1E293B"/>
          <w:sz w:val="22"/>
          <w:szCs w:val="22"/>
        </w:rPr>
        <w:t xml:space="preserve">UTC date shift on west coast night games: </w:t>
      </w:r>
      <w:r>
        <w:rPr>
          <w:rFonts w:ascii="Arial" w:cs="Arial" w:eastAsia="Arial" w:hAnsi="Arial"/>
          <w:color w:val="1E293B"/>
          <w:sz w:val="22"/>
          <w:szCs w:val="22"/>
        </w:rPr>
        <w:t xml:space="preserve">The MLB Stats API stores game_start_utc in UTC time.  A 7:05 PM PT game is 02:05 UTC the following calendar day.  The script first tries the SBRO date, then automatically retries with date+1 to recover these games.  Without this fallback, roughly 15% of games would fail to match.</w:t>
      </w:r>
    </w:p>
    <w:p>
      <w:pPr>
        <w:pStyle w:val="ListParagraph"/>
        <w:numPr>
          <w:ilvl w:val="0"/>
          <w:numId w:val="2"/>
        </w:numPr>
        <w:spacing w:before="50" w:after="50"/>
      </w:pPr>
      <w:r>
        <w:rPr>
          <w:rFonts w:ascii="Arial" w:cs="Arial" w:eastAsia="Arial" w:hAnsi="Arial"/>
          <w:b/>
          <w:bCs/>
          <w:color w:val="1E293B"/>
          <w:sz w:val="22"/>
          <w:szCs w:val="22"/>
        </w:rPr>
        <w:t xml:space="preserve">Team abbreviation differences: </w:t>
      </w:r>
      <w:r>
        <w:rPr>
          <w:rFonts w:ascii="Arial" w:cs="Arial" w:eastAsia="Arial" w:hAnsi="Arial"/>
          <w:color w:val="1E293B"/>
          <w:sz w:val="22"/>
          <w:szCs w:val="22"/>
        </w:rPr>
        <w:t xml:space="preserve">Several SBRO abbreviations differ from what the MLB Stats API stores in your teams table (see Section 2.2).  The most impactful was LOS for the Dodgers in 2015–2017, which caused all 162 Dodger games per season to fail until the mapping was added.  All known differences are handled automatically by TEAM_MAP in the script.</w:t>
      </w:r>
    </w:p>
    <w:p>
      <w:pPr>
        <w:spacing w:before="60" w:after="0"/>
      </w:pPr>
      <w:r>
        <w:rPr>
          <w:rFonts w:ascii="Arial" w:cs="Arial" w:eastAsia="Arial" w:hAnsi="Arial"/>
          <w:color w:val="1E293B"/>
          <w:sz w:val="22"/>
          <w:szCs w:val="22"/>
        </w:rPr>
        <w:t xml:space="preserve"/>
      </w:r>
    </w:p>
    <w:p>
      <w:pPr>
        <w:pStyle w:val="Heading3"/>
        <w:spacing w:before="200" w:after="80"/>
      </w:pPr>
      <w:r>
        <w:rPr>
          <w:rFonts w:ascii="Arial" w:cs="Arial" w:eastAsia="Arial" w:hAnsi="Arial"/>
          <w:b/>
          <w:bCs/>
          <w:color w:val="1B3A5C"/>
          <w:sz w:val="22"/>
          <w:szCs w:val="22"/>
        </w:rPr>
        <w:t xml:space="preserve">Observed Unmatched Counts After All Fixes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1080"/>
        <w:gridCol w:w="1080"/>
        <w:gridCol w:w="960"/>
        <w:gridCol w:w="3440"/>
      </w:tblGrid>
      <w:tr>
        <w:tc>
          <w:tcPr>
            <w:tcW w:type="dxa" w:w="7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Season</w:t>
            </w:r>
          </w:p>
        </w:tc>
        <w:tc>
          <w:tcPr>
            <w:tcW w:type="dxa" w:w="10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Games Found</w:t>
            </w:r>
          </w:p>
        </w:tc>
        <w:tc>
          <w:tcPr>
            <w:tcW w:type="dxa" w:w="10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Matched</w:t>
            </w:r>
          </w:p>
        </w:tc>
        <w:tc>
          <w:tcPr>
            <w:tcW w:type="dxa" w:w="10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Unmatched</w:t>
            </w:r>
          </w:p>
        </w:tc>
        <w:tc>
          <w:tcPr>
            <w:tcW w:type="dxa" w:w="9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Unmatch %</w:t>
            </w:r>
          </w:p>
        </w:tc>
        <w:tc>
          <w:tcPr>
            <w:tcW w:type="dxa" w:w="34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Notes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2465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2398</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67</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2.7%</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LOS→LAD fix applied; residual = postseason + postponements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2016</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2462</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2410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52</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2.1%</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Same LOS fix applies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2017</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2467</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2400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67</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2.7%</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Same LOS fix applies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2018</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2464</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2385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79</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3.2%</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 switched to LAD; higher count = more postseason games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2019</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2462</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2399</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65</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2.6%</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Normal</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897</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838</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112</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12.5%</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COVID season — many postponed/rescheduled games inflate miss rate</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2021</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2462</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2362</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100</w:t>
            </w:r>
          </w:p>
        </w:tc>
        <w:tc>
          <w:tcPr>
            <w:tcW w:type="dxa" w:w="9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4.1%</w:t>
            </w:r>
          </w:p>
        </w:tc>
        <w:tc>
          <w:tcPr>
            <w:tcW w:type="dxa" w:w="3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37 confirmed postseason games in file</w:t>
            </w:r>
          </w:p>
        </w:tc>
      </w:tr>
    </w:tbl>
    <w:p>
      <w:pPr>
        <w:spacing w:before="60" w:after="0"/>
      </w:pPr>
      <w:r>
        <w:rPr>
          <w:rFonts w:ascii="Arial" w:cs="Arial" w:eastAsia="Arial" w:hAnsi="Arial"/>
          <w:color w:val="1E293B"/>
          <w:sz w:val="22"/>
          <w:szCs w:val="22"/>
        </w:rPr>
        <w:t xml:space="preserve"/>
      </w:r>
    </w:p>
    <w:p>
      <w:pPr>
        <w:pBdr>
          <w:left w:val="single" w:color="92520A" w:sz="12" w:space="6"/>
        </w:pBdr>
        <w:shd w:fill="FEF9EE" w:val="clear"/>
        <w:spacing w:before="80" w:after="80"/>
        <w:ind w:left="240" w:right="240"/>
      </w:pPr>
      <w:r>
        <w:rPr>
          <w:rFonts w:ascii="Arial" w:cs="Arial" w:eastAsia="Arial" w:hAnsi="Arial"/>
          <w:b/>
          <w:bCs/>
          <w:color w:val="92520A"/>
          <w:sz w:val="20"/>
          <w:szCs w:val="20"/>
        </w:rPr>
        <w:t xml:space="preserve">📌 </w:t>
      </w:r>
      <w:r>
        <w:rPr>
          <w:rFonts w:ascii="Arial" w:cs="Arial" w:eastAsia="Arial" w:hAnsi="Arial"/>
          <w:color w:val="1E293B"/>
          <w:sz w:val="20"/>
          <w:szCs w:val="20"/>
        </w:rPr>
        <w:t xml:space="preserve">An unmatched count under 5% of total games per season is healthy and expected.  2020 is the exception due to the COVID-shortened season and the large number of games that were postponed and rescheduled across the condensed calendar.  If a future import shows &gt;5% for a non-COVID season, run with --dry-run to investigate.</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5.2  Expected Row Counts</w:t>
      </w:r>
    </w:p>
    <w:p>
      <w:pPr>
        <w:spacing w:before="60" w:after="100"/>
      </w:pPr>
      <w:r>
        <w:rPr>
          <w:rFonts w:ascii="Arial" w:cs="Arial" w:eastAsia="Arial" w:hAnsi="Arial"/>
          <w:color w:val="1E293B"/>
          <w:sz w:val="22"/>
          <w:szCs w:val="22"/>
        </w:rPr>
        <w:t xml:space="preserve">Each matched game produces 5 rows in game_odds (2 moneyline + 1 runline + 2 total).  Approximate expected totals:</w:t>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color w:val="1E293B"/>
          <w:sz w:val="22"/>
          <w:szCs w:val="22"/>
        </w:rPr>
        <w:t xml:space="preserve">These are the actual row counts observed during import testing, not estimates.  Each matched game produces 5 rows in game_odds (2 moneyline + 1 runline + 2 total).</w:t>
      </w:r>
    </w:p>
    <w:p>
      <w:pPr>
        <w:spacing w:before="40" w:after="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440"/>
        <w:gridCol w:w="1080"/>
        <w:gridCol w:w="4680"/>
      </w:tblGrid>
      <w:tr>
        <w:tc>
          <w:tcPr>
            <w:tcW w:type="dxa" w:w="7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Season</w:t>
            </w:r>
          </w:p>
        </w:tc>
        <w:tc>
          <w:tcPr>
            <w:tcW w:type="dxa" w:w="14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Games Matched</w:t>
            </w:r>
          </w:p>
        </w:tc>
        <w:tc>
          <w:tcPr>
            <w:tcW w:type="dxa" w:w="14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game_odds Rows</w:t>
            </w:r>
          </w:p>
        </w:tc>
        <w:tc>
          <w:tcPr>
            <w:tcW w:type="dxa" w:w="10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Unmatched</w:t>
            </w:r>
          </w:p>
        </w:tc>
        <w:tc>
          <w:tcPr>
            <w:tcW w:type="dxa" w:w="46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Notes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2015</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2,398</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11,990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67</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2016</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2,410</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12,050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52</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2017</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2,400</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12,000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67</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2018</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2,385</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11,925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79</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2019</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2,399</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11,995</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65</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2020</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838</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4,190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112</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COVID shortened 60-game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2021</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2,362</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11,810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100</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Total</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15,192</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75,960</w:t>
            </w:r>
          </w:p>
        </w:tc>
        <w:tc>
          <w:tcPr>
            <w:tcW w:type="dxa" w:w="10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542</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All seven seasons</w:t>
            </w:r>
          </w:p>
        </w:tc>
      </w:tr>
    </w:tbl>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6.  Verifying the Import</w:t>
      </w:r>
    </w:p>
    <w:p>
      <w:pPr>
        <w:pStyle w:val="Heading2"/>
        <w:spacing w:before="260" w:after="120"/>
      </w:pPr>
      <w:r>
        <w:rPr>
          <w:rFonts w:ascii="Arial" w:cs="Arial" w:eastAsia="Arial" w:hAnsi="Arial"/>
          <w:b/>
          <w:bCs/>
          <w:color w:val="0D7EA8"/>
          <w:sz w:val="26"/>
          <w:szCs w:val="26"/>
        </w:rPr>
        <w:t xml:space="preserve">6.1  Coverage by Season</w:t>
      </w:r>
    </w:p>
    <w:p>
      <w:pPr>
        <w:spacing w:before="60" w:after="20"/>
      </w:pPr>
      <w:r>
        <w:rPr>
          <w:rFonts w:ascii="Arial" w:cs="Arial" w:eastAsia="Arial" w:hAnsi="Arial"/>
          <w:i/>
          <w:iCs/>
          <w:color w:val="64748B"/>
          <w:sz w:val="18"/>
          <w:szCs w:val="18"/>
        </w:rPr>
        <w:t xml:space="preserve">DB Browser or load_odds.py --check</w:t>
      </w:r>
    </w:p>
    <w:p>
      <w:pPr>
        <w:shd w:fill="1E293B" w:val="clear"/>
        <w:spacing w:before="0" w:after="0"/>
        <w:ind w:left="240" w:right="240"/>
      </w:pPr>
      <w:r>
        <w:rPr>
          <w:rFonts w:ascii="Courier New" w:cs="Courier New" w:eastAsia="Courier New" w:hAnsi="Courier New"/>
          <w:color w:val="E2E8F0"/>
          <w:sz w:val="18"/>
          <w:szCs w:val="18"/>
        </w:rPr>
        <w:t xml:space="preserve">SELECT</w:t>
      </w:r>
    </w:p>
    <w:p>
      <w:pPr>
        <w:shd w:fill="1E293B" w:val="clear"/>
        <w:spacing w:before="0" w:after="0"/>
        <w:ind w:left="240" w:right="240"/>
      </w:pPr>
      <w:r>
        <w:rPr>
          <w:rFonts w:ascii="Courier New" w:cs="Courier New" w:eastAsia="Courier New" w:hAnsi="Courier New"/>
          <w:color w:val="E2E8F0"/>
          <w:sz w:val="18"/>
          <w:szCs w:val="18"/>
        </w:rPr>
        <w:t xml:space="preserve">    g.season,</w:t>
      </w:r>
    </w:p>
    <w:p>
      <w:pPr>
        <w:shd w:fill="1E293B" w:val="clear"/>
        <w:spacing w:before="0" w:after="0"/>
        <w:ind w:left="240" w:right="240"/>
      </w:pPr>
      <w:r>
        <w:rPr>
          <w:rFonts w:ascii="Courier New" w:cs="Courier New" w:eastAsia="Courier New" w:hAnsi="Courier New"/>
          <w:color w:val="E2E8F0"/>
          <w:sz w:val="18"/>
          <w:szCs w:val="18"/>
        </w:rPr>
        <w:t xml:space="preserve">    COUNT(DISTINCT g.game_pk)                                  AS total_games,</w:t>
      </w:r>
    </w:p>
    <w:p>
      <w:pPr>
        <w:shd w:fill="1E293B" w:val="clear"/>
        <w:spacing w:before="0" w:after="0"/>
        <w:ind w:left="240" w:right="240"/>
      </w:pPr>
      <w:r>
        <w:rPr>
          <w:rFonts w:ascii="Courier New" w:cs="Courier New" w:eastAsia="Courier New" w:hAnsi="Courier New"/>
          <w:color w:val="E2E8F0"/>
          <w:sz w:val="18"/>
          <w:szCs w:val="18"/>
        </w:rPr>
        <w:t xml:space="preserve">    COUNT(DISTINCT go.game_pk)                                 AS games_with_odds,</w:t>
      </w:r>
    </w:p>
    <w:p>
      <w:pPr>
        <w:shd w:fill="1E293B" w:val="clear"/>
        <w:spacing w:before="0" w:after="0"/>
        <w:ind w:left="240" w:right="240"/>
      </w:pPr>
      <w:r>
        <w:rPr>
          <w:rFonts w:ascii="Courier New" w:cs="Courier New" w:eastAsia="Courier New" w:hAnsi="Courier New"/>
          <w:color w:val="E2E8F0"/>
          <w:sz w:val="18"/>
          <w:szCs w:val="18"/>
        </w:rPr>
        <w:t xml:space="preserve">    ROUND(100.0 * COUNT(DISTINCT go.game_pk)</w:t>
      </w:r>
    </w:p>
    <w:p>
      <w:pPr>
        <w:shd w:fill="1E293B" w:val="clear"/>
        <w:spacing w:before="0" w:after="0"/>
        <w:ind w:left="240" w:right="240"/>
      </w:pPr>
      <w:r>
        <w:rPr>
          <w:rFonts w:ascii="Courier New" w:cs="Courier New" w:eastAsia="Courier New" w:hAnsi="Courier New"/>
          <w:color w:val="E2E8F0"/>
          <w:sz w:val="18"/>
          <w:szCs w:val="18"/>
        </w:rPr>
        <w:t xml:space="preserve">          / COUNT(DISTINCT g.game_pk), 1)                     AS pct_coverage</w:t>
      </w:r>
    </w:p>
    <w:p>
      <w:pPr>
        <w:shd w:fill="1E293B" w:val="clear"/>
        <w:spacing w:before="0" w:after="0"/>
        <w:ind w:left="240" w:right="240"/>
      </w:pPr>
      <w:r>
        <w:rPr>
          <w:rFonts w:ascii="Courier New" w:cs="Courier New" w:eastAsia="Courier New" w:hAnsi="Courier New"/>
          <w:color w:val="E2E8F0"/>
          <w:sz w:val="18"/>
          <w:szCs w:val="18"/>
        </w:rPr>
        <w:t xml:space="preserve">FROM       games g</w:t>
      </w:r>
    </w:p>
    <w:p>
      <w:pPr>
        <w:shd w:fill="1E293B" w:val="clear"/>
        <w:spacing w:before="0" w:after="0"/>
        <w:ind w:left="240" w:right="240"/>
      </w:pPr>
      <w:r>
        <w:rPr>
          <w:rFonts w:ascii="Courier New" w:cs="Courier New" w:eastAsia="Courier New" w:hAnsi="Courier New"/>
          <w:color w:val="E2E8F0"/>
          <w:sz w:val="18"/>
          <w:szCs w:val="18"/>
        </w:rPr>
        <w:t xml:space="preserve">LEFT JOIN  game_odds go</w:t>
      </w:r>
    </w:p>
    <w:p>
      <w:pPr>
        <w:shd w:fill="1E293B" w:val="clear"/>
        <w:spacing w:before="0" w:after="0"/>
        <w:ind w:left="240" w:right="240"/>
      </w:pPr>
      <w:r>
        <w:rPr>
          <w:rFonts w:ascii="Courier New" w:cs="Courier New" w:eastAsia="Courier New" w:hAnsi="Courier New"/>
          <w:color w:val="E2E8F0"/>
          <w:sz w:val="18"/>
          <w:szCs w:val="18"/>
        </w:rPr>
        <w:t xml:space="preserve">           ON go.game_pk = g.game_pk</w:t>
      </w:r>
    </w:p>
    <w:p>
      <w:pPr>
        <w:shd w:fill="1E293B" w:val="clear"/>
        <w:spacing w:before="0" w:after="0"/>
        <w:ind w:left="240" w:right="240"/>
      </w:pPr>
      <w:r>
        <w:rPr>
          <w:rFonts w:ascii="Courier New" w:cs="Courier New" w:eastAsia="Courier New" w:hAnsi="Courier New"/>
          <w:color w:val="E2E8F0"/>
          <w:sz w:val="18"/>
          <w:szCs w:val="18"/>
        </w:rPr>
        <w:t xml:space="preserve">           AND go.bookmaker = 'sbro'</w:t>
      </w:r>
    </w:p>
    <w:p>
      <w:pPr>
        <w:shd w:fill="1E293B" w:val="clear"/>
        <w:spacing w:before="0" w:after="0"/>
        <w:ind w:left="240" w:right="240"/>
      </w:pPr>
      <w:r>
        <w:rPr>
          <w:rFonts w:ascii="Courier New" w:cs="Courier New" w:eastAsia="Courier New" w:hAnsi="Courier New"/>
          <w:color w:val="E2E8F0"/>
          <w:sz w:val="18"/>
          <w:szCs w:val="18"/>
        </w:rPr>
        <w:t xml:space="preserve">           AND go.is_closing_line = 1</w:t>
      </w:r>
    </w:p>
    <w:p>
      <w:pPr>
        <w:shd w:fill="1E293B" w:val="clear"/>
        <w:spacing w:before="0" w:after="0"/>
        <w:ind w:left="240" w:right="240"/>
      </w:pPr>
      <w:r>
        <w:rPr>
          <w:rFonts w:ascii="Courier New" w:cs="Courier New" w:eastAsia="Courier New" w:hAnsi="Courier New"/>
          <w:color w:val="E2E8F0"/>
          <w:sz w:val="18"/>
          <w:szCs w:val="18"/>
        </w:rPr>
        <w:t xml:space="preserve">WHERE      g.game_type = 'R'</w:t>
      </w:r>
    </w:p>
    <w:p>
      <w:pPr>
        <w:shd w:fill="1E293B" w:val="clear"/>
        <w:spacing w:before="0" w:after="0"/>
        <w:ind w:left="240" w:right="240"/>
      </w:pPr>
      <w:r>
        <w:rPr>
          <w:rFonts w:ascii="Courier New" w:cs="Courier New" w:eastAsia="Courier New" w:hAnsi="Courier New"/>
          <w:color w:val="E2E8F0"/>
          <w:sz w:val="18"/>
          <w:szCs w:val="18"/>
        </w:rPr>
        <w:t xml:space="preserve">GROUP BY   g.season</w:t>
      </w:r>
    </w:p>
    <w:p>
      <w:pPr>
        <w:shd w:fill="1E293B" w:val="clear"/>
        <w:spacing w:before="0" w:after="0"/>
        <w:ind w:left="240" w:right="240"/>
      </w:pPr>
      <w:r>
        <w:rPr>
          <w:rFonts w:ascii="Courier New" w:cs="Courier New" w:eastAsia="Courier New" w:hAnsi="Courier New"/>
          <w:color w:val="E2E8F0"/>
          <w:sz w:val="18"/>
          <w:szCs w:val="18"/>
        </w:rPr>
        <w:t xml:space="preserve">ORDER BY   g.season;</w:t>
      </w:r>
    </w:p>
    <w:p>
      <w:pPr>
        <w:spacing w:before="60" w:after="0"/>
      </w:pPr>
      <w:r>
        <w:rPr>
          <w:rFonts w:ascii="Arial" w:cs="Arial" w:eastAsia="Arial" w:hAnsi="Arial"/>
          <w:color w:val="1E293B"/>
          <w:sz w:val="22"/>
          <w:szCs w:val="22"/>
        </w:rPr>
        <w:t xml:space="preserve"/>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color w:val="1E293B"/>
          <w:sz w:val="22"/>
          <w:szCs w:val="22"/>
        </w:rPr>
        <w:t xml:space="preserve">Expect 95–99% coverage for full seasons.  2020 will show lower absolute numbers due to the shortened 60-game season (~900 total games).</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6.2  Row Count by Market Type</w:t>
      </w:r>
    </w:p>
    <w:p>
      <w:pPr>
        <w:spacing w:before="60" w:after="20"/>
      </w:pPr>
      <w:r>
        <w:rPr>
          <w:rFonts w:ascii="Arial" w:cs="Arial" w:eastAsia="Arial" w:hAnsi="Arial"/>
          <w:i/>
          <w:iCs/>
          <w:color w:val="64748B"/>
          <w:sz w:val="18"/>
          <w:szCs w:val="18"/>
        </w:rPr>
        <w:t xml:space="preserve">Verify all three market types loaded per season</w:t>
      </w:r>
    </w:p>
    <w:p>
      <w:pPr>
        <w:shd w:fill="1E293B" w:val="clear"/>
        <w:spacing w:before="0" w:after="0"/>
        <w:ind w:left="240" w:right="240"/>
      </w:pPr>
      <w:r>
        <w:rPr>
          <w:rFonts w:ascii="Courier New" w:cs="Courier New" w:eastAsia="Courier New" w:hAnsi="Courier New"/>
          <w:color w:val="E2E8F0"/>
          <w:sz w:val="18"/>
          <w:szCs w:val="18"/>
        </w:rPr>
        <w:t xml:space="preserve">SELECT</w:t>
      </w:r>
    </w:p>
    <w:p>
      <w:pPr>
        <w:shd w:fill="1E293B" w:val="clear"/>
        <w:spacing w:before="0" w:after="0"/>
        <w:ind w:left="240" w:right="240"/>
      </w:pPr>
      <w:r>
        <w:rPr>
          <w:rFonts w:ascii="Courier New" w:cs="Courier New" w:eastAsia="Courier New" w:hAnsi="Courier New"/>
          <w:color w:val="E2E8F0"/>
          <w:sz w:val="18"/>
          <w:szCs w:val="18"/>
        </w:rPr>
        <w:t xml:space="preserve">    g.season,</w:t>
      </w:r>
    </w:p>
    <w:p>
      <w:pPr>
        <w:shd w:fill="1E293B" w:val="clear"/>
        <w:spacing w:before="0" w:after="0"/>
        <w:ind w:left="240" w:right="240"/>
      </w:pPr>
      <w:r>
        <w:rPr>
          <w:rFonts w:ascii="Courier New" w:cs="Courier New" w:eastAsia="Courier New" w:hAnsi="Courier New"/>
          <w:color w:val="E2E8F0"/>
          <w:sz w:val="18"/>
          <w:szCs w:val="18"/>
        </w:rPr>
        <w:t xml:space="preserve">    go.market_type,</w:t>
      </w:r>
    </w:p>
    <w:p>
      <w:pPr>
        <w:shd w:fill="1E293B" w:val="clear"/>
        <w:spacing w:before="0" w:after="0"/>
        <w:ind w:left="240" w:right="240"/>
      </w:pPr>
      <w:r>
        <w:rPr>
          <w:rFonts w:ascii="Courier New" w:cs="Courier New" w:eastAsia="Courier New" w:hAnsi="Courier New"/>
          <w:color w:val="E2E8F0"/>
          <w:sz w:val="18"/>
          <w:szCs w:val="18"/>
        </w:rPr>
        <w:t xml:space="preserve">    COUNT(*)  AS rows</w:t>
      </w:r>
    </w:p>
    <w:p>
      <w:pPr>
        <w:shd w:fill="1E293B" w:val="clear"/>
        <w:spacing w:before="0" w:after="0"/>
        <w:ind w:left="240" w:right="240"/>
      </w:pPr>
      <w:r>
        <w:rPr>
          <w:rFonts w:ascii="Courier New" w:cs="Courier New" w:eastAsia="Courier New" w:hAnsi="Courier New"/>
          <w:color w:val="E2E8F0"/>
          <w:sz w:val="18"/>
          <w:szCs w:val="18"/>
        </w:rPr>
        <w:t xml:space="preserve">FROM  game_odds go</w:t>
      </w:r>
    </w:p>
    <w:p>
      <w:pPr>
        <w:shd w:fill="1E293B" w:val="clear"/>
        <w:spacing w:before="0" w:after="0"/>
        <w:ind w:left="240" w:right="240"/>
      </w:pPr>
      <w:r>
        <w:rPr>
          <w:rFonts w:ascii="Courier New" w:cs="Courier New" w:eastAsia="Courier New" w:hAnsi="Courier New"/>
          <w:color w:val="E2E8F0"/>
          <w:sz w:val="18"/>
          <w:szCs w:val="18"/>
        </w:rPr>
        <w:t xml:space="preserve">JOIN  games g ON g.game_pk = go.game_pk</w:t>
      </w:r>
    </w:p>
    <w:p>
      <w:pPr>
        <w:shd w:fill="1E293B" w:val="clear"/>
        <w:spacing w:before="0" w:after="0"/>
        <w:ind w:left="240" w:right="240"/>
      </w:pPr>
      <w:r>
        <w:rPr>
          <w:rFonts w:ascii="Courier New" w:cs="Courier New" w:eastAsia="Courier New" w:hAnsi="Courier New"/>
          <w:color w:val="E2E8F0"/>
          <w:sz w:val="18"/>
          <w:szCs w:val="18"/>
        </w:rPr>
        <w:t xml:space="preserve">WHERE go.bookmaker = 'sbro'</w:t>
      </w:r>
    </w:p>
    <w:p>
      <w:pPr>
        <w:shd w:fill="1E293B" w:val="clear"/>
        <w:spacing w:before="0" w:after="0"/>
        <w:ind w:left="240" w:right="240"/>
      </w:pPr>
      <w:r>
        <w:rPr>
          <w:rFonts w:ascii="Courier New" w:cs="Courier New" w:eastAsia="Courier New" w:hAnsi="Courier New"/>
          <w:color w:val="E2E8F0"/>
          <w:sz w:val="18"/>
          <w:szCs w:val="18"/>
        </w:rPr>
        <w:t xml:space="preserve">AND   g.game_type  = 'R'</w:t>
      </w:r>
    </w:p>
    <w:p>
      <w:pPr>
        <w:shd w:fill="1E293B" w:val="clear"/>
        <w:spacing w:before="0" w:after="0"/>
        <w:ind w:left="240" w:right="240"/>
      </w:pPr>
      <w:r>
        <w:rPr>
          <w:rFonts w:ascii="Courier New" w:cs="Courier New" w:eastAsia="Courier New" w:hAnsi="Courier New"/>
          <w:color w:val="E2E8F0"/>
          <w:sz w:val="18"/>
          <w:szCs w:val="18"/>
        </w:rPr>
        <w:t xml:space="preserve">GROUP BY g.season, go.market_type</w:t>
      </w:r>
    </w:p>
    <w:p>
      <w:pPr>
        <w:shd w:fill="1E293B" w:val="clear"/>
        <w:spacing w:before="0" w:after="0"/>
        <w:ind w:left="240" w:right="240"/>
      </w:pPr>
      <w:r>
        <w:rPr>
          <w:rFonts w:ascii="Courier New" w:cs="Courier New" w:eastAsia="Courier New" w:hAnsi="Courier New"/>
          <w:color w:val="E2E8F0"/>
          <w:sz w:val="18"/>
          <w:szCs w:val="18"/>
        </w:rPr>
        <w:t xml:space="preserve">ORDER BY g.season, go.market_type;</w:t>
      </w:r>
    </w:p>
    <w:p>
      <w:pPr>
        <w:spacing w:before="60" w:after="0"/>
      </w:pPr>
      <w:r>
        <w:rPr>
          <w:rFonts w:ascii="Arial" w:cs="Arial" w:eastAsia="Arial" w:hAnsi="Arial"/>
          <w:color w:val="1E293B"/>
          <w:sz w:val="22"/>
          <w:szCs w:val="22"/>
        </w:rPr>
        <w:t xml:space="preserve"/>
      </w:r>
    </w:p>
    <w:p>
      <w:pPr>
        <w:spacing w:before="60" w:after="0"/>
      </w:pPr>
      <w:r>
        <w:rPr>
          <w:rFonts w:ascii="Arial" w:cs="Arial" w:eastAsia="Arial" w:hAnsi="Arial"/>
          <w:color w:val="1E293B"/>
          <w:sz w:val="22"/>
          <w:szCs w:val="22"/>
        </w:rPr>
        <w:t xml:space="preserve"/>
      </w:r>
    </w:p>
    <w:p>
      <w:pPr>
        <w:spacing w:before="60" w:after="100"/>
      </w:pPr>
      <w:r>
        <w:rPr>
          <w:rFonts w:ascii="Arial" w:cs="Arial" w:eastAsia="Arial" w:hAnsi="Arial"/>
          <w:color w:val="1E293B"/>
          <w:sz w:val="22"/>
          <w:szCs w:val="22"/>
        </w:rPr>
        <w:t xml:space="preserve">Each season should show three market_type values (moneyline, runline, total) with roughly equal counts.  moneyline and total will each have twice as many rows as runline because they have separate opening and closing snapshots.</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6.3  Sample Closing Lines</w:t>
      </w:r>
    </w:p>
    <w:p>
      <w:pPr>
        <w:spacing w:before="60" w:after="20"/>
      </w:pPr>
      <w:r>
        <w:rPr>
          <w:rFonts w:ascii="Arial" w:cs="Arial" w:eastAsia="Arial" w:hAnsi="Arial"/>
          <w:i/>
          <w:iCs/>
          <w:color w:val="64748B"/>
          <w:sz w:val="18"/>
          <w:szCs w:val="18"/>
        </w:rPr>
        <w:t xml:space="preserve">Spot-check closing moneylines for 2021</w:t>
      </w:r>
    </w:p>
    <w:p>
      <w:pPr>
        <w:shd w:fill="1E293B" w:val="clear"/>
        <w:spacing w:before="0" w:after="0"/>
        <w:ind w:left="240" w:right="240"/>
      </w:pPr>
      <w:r>
        <w:rPr>
          <w:rFonts w:ascii="Courier New" w:cs="Courier New" w:eastAsia="Courier New" w:hAnsi="Courier New"/>
          <w:color w:val="E2E8F0"/>
          <w:sz w:val="18"/>
          <w:szCs w:val="18"/>
        </w:rPr>
        <w:t xml:space="preserve">SELECT</w:t>
      </w:r>
    </w:p>
    <w:p>
      <w:pPr>
        <w:shd w:fill="1E293B" w:val="clear"/>
        <w:spacing w:before="0" w:after="0"/>
        <w:ind w:left="240" w:right="240"/>
      </w:pPr>
      <w:r>
        <w:rPr>
          <w:rFonts w:ascii="Courier New" w:cs="Courier New" w:eastAsia="Courier New" w:hAnsi="Courier New"/>
          <w:color w:val="E2E8F0"/>
          <w:sz w:val="18"/>
          <w:szCs w:val="18"/>
        </w:rPr>
        <w:t xml:space="preserve">    g.game_date,</w:t>
      </w:r>
    </w:p>
    <w:p>
      <w:pPr>
        <w:shd w:fill="1E293B" w:val="clear"/>
        <w:spacing w:before="0" w:after="0"/>
        <w:ind w:left="240" w:right="240"/>
      </w:pPr>
      <w:r>
        <w:rPr>
          <w:rFonts w:ascii="Courier New" w:cs="Courier New" w:eastAsia="Courier New" w:hAnsi="Courier New"/>
          <w:color w:val="E2E8F0"/>
          <w:sz w:val="18"/>
          <w:szCs w:val="18"/>
        </w:rPr>
        <w:t xml:space="preserve">    th.abbreviation  AS home,</w:t>
      </w:r>
    </w:p>
    <w:p>
      <w:pPr>
        <w:shd w:fill="1E293B" w:val="clear"/>
        <w:spacing w:before="0" w:after="0"/>
        <w:ind w:left="240" w:right="240"/>
      </w:pPr>
      <w:r>
        <w:rPr>
          <w:rFonts w:ascii="Courier New" w:cs="Courier New" w:eastAsia="Courier New" w:hAnsi="Courier New"/>
          <w:color w:val="E2E8F0"/>
          <w:sz w:val="18"/>
          <w:szCs w:val="18"/>
        </w:rPr>
        <w:t xml:space="preserve">    ta.abbreviation  AS away,</w:t>
      </w:r>
    </w:p>
    <w:p>
      <w:pPr>
        <w:shd w:fill="1E293B" w:val="clear"/>
        <w:spacing w:before="0" w:after="0"/>
        <w:ind w:left="240" w:right="240"/>
      </w:pPr>
      <w:r>
        <w:rPr>
          <w:rFonts w:ascii="Courier New" w:cs="Courier New" w:eastAsia="Courier New" w:hAnsi="Courier New"/>
          <w:color w:val="E2E8F0"/>
          <w:sz w:val="18"/>
          <w:szCs w:val="18"/>
        </w:rPr>
        <w:t xml:space="preserve">    go.home_ml,</w:t>
      </w:r>
    </w:p>
    <w:p>
      <w:pPr>
        <w:shd w:fill="1E293B" w:val="clear"/>
        <w:spacing w:before="0" w:after="0"/>
        <w:ind w:left="240" w:right="240"/>
      </w:pPr>
      <w:r>
        <w:rPr>
          <w:rFonts w:ascii="Courier New" w:cs="Courier New" w:eastAsia="Courier New" w:hAnsi="Courier New"/>
          <w:color w:val="E2E8F0"/>
          <w:sz w:val="18"/>
          <w:szCs w:val="18"/>
        </w:rPr>
        <w:t xml:space="preserve">    go.away_ml,</w:t>
      </w:r>
    </w:p>
    <w:p>
      <w:pPr>
        <w:shd w:fill="1E293B" w:val="clear"/>
        <w:spacing w:before="0" w:after="0"/>
        <w:ind w:left="240" w:right="240"/>
      </w:pPr>
      <w:r>
        <w:rPr>
          <w:rFonts w:ascii="Courier New" w:cs="Courier New" w:eastAsia="Courier New" w:hAnsi="Courier New"/>
          <w:color w:val="E2E8F0"/>
          <w:sz w:val="18"/>
          <w:szCs w:val="18"/>
        </w:rPr>
        <w:t xml:space="preserve">    go.total_line</w:t>
      </w:r>
    </w:p>
    <w:p>
      <w:pPr>
        <w:shd w:fill="1E293B" w:val="clear"/>
        <w:spacing w:before="0" w:after="0"/>
        <w:ind w:left="240" w:right="240"/>
      </w:pPr>
      <w:r>
        <w:rPr>
          <w:rFonts w:ascii="Courier New" w:cs="Courier New" w:eastAsia="Courier New" w:hAnsi="Courier New"/>
          <w:color w:val="E2E8F0"/>
          <w:sz w:val="18"/>
          <w:szCs w:val="18"/>
        </w:rPr>
        <w:t xml:space="preserve">FROM  game_odds go</w:t>
      </w:r>
    </w:p>
    <w:p>
      <w:pPr>
        <w:shd w:fill="1E293B" w:val="clear"/>
        <w:spacing w:before="0" w:after="0"/>
        <w:ind w:left="240" w:right="240"/>
      </w:pPr>
      <w:r>
        <w:rPr>
          <w:rFonts w:ascii="Courier New" w:cs="Courier New" w:eastAsia="Courier New" w:hAnsi="Courier New"/>
          <w:color w:val="E2E8F0"/>
          <w:sz w:val="18"/>
          <w:szCs w:val="18"/>
        </w:rPr>
        <w:t xml:space="preserve">JOIN  games g  ON g.game_pk = go.game_pk</w:t>
      </w:r>
    </w:p>
    <w:p>
      <w:pPr>
        <w:shd w:fill="1E293B" w:val="clear"/>
        <w:spacing w:before="0" w:after="0"/>
        <w:ind w:left="240" w:right="240"/>
      </w:pPr>
      <w:r>
        <w:rPr>
          <w:rFonts w:ascii="Courier New" w:cs="Courier New" w:eastAsia="Courier New" w:hAnsi="Courier New"/>
          <w:color w:val="E2E8F0"/>
          <w:sz w:val="18"/>
          <w:szCs w:val="18"/>
        </w:rPr>
        <w:t xml:space="preserve">JOIN  teams th ON th.team_id = g.home_team_id</w:t>
      </w:r>
    </w:p>
    <w:p>
      <w:pPr>
        <w:shd w:fill="1E293B" w:val="clear"/>
        <w:spacing w:before="0" w:after="0"/>
        <w:ind w:left="240" w:right="240"/>
      </w:pPr>
      <w:r>
        <w:rPr>
          <w:rFonts w:ascii="Courier New" w:cs="Courier New" w:eastAsia="Courier New" w:hAnsi="Courier New"/>
          <w:color w:val="E2E8F0"/>
          <w:sz w:val="18"/>
          <w:szCs w:val="18"/>
        </w:rPr>
        <w:t xml:space="preserve">JOIN  teams ta ON ta.team_id = g.away_team_id</w:t>
      </w:r>
    </w:p>
    <w:p>
      <w:pPr>
        <w:shd w:fill="1E293B" w:val="clear"/>
        <w:spacing w:before="0" w:after="0"/>
        <w:ind w:left="240" w:right="240"/>
      </w:pPr>
      <w:r>
        <w:rPr>
          <w:rFonts w:ascii="Courier New" w:cs="Courier New" w:eastAsia="Courier New" w:hAnsi="Courier New"/>
          <w:color w:val="E2E8F0"/>
          <w:sz w:val="18"/>
          <w:szCs w:val="18"/>
        </w:rPr>
        <w:t xml:space="preserve">WHERE go.bookmaker      = 'sbro'</w:t>
      </w:r>
    </w:p>
    <w:p>
      <w:pPr>
        <w:shd w:fill="1E293B" w:val="clear"/>
        <w:spacing w:before="0" w:after="0"/>
        <w:ind w:left="240" w:right="240"/>
      </w:pPr>
      <w:r>
        <w:rPr>
          <w:rFonts w:ascii="Courier New" w:cs="Courier New" w:eastAsia="Courier New" w:hAnsi="Courier New"/>
          <w:color w:val="E2E8F0"/>
          <w:sz w:val="18"/>
          <w:szCs w:val="18"/>
        </w:rPr>
        <w:t xml:space="preserve">AND   go.market_type    = 'moneyline'</w:t>
      </w:r>
    </w:p>
    <w:p>
      <w:pPr>
        <w:shd w:fill="1E293B" w:val="clear"/>
        <w:spacing w:before="0" w:after="0"/>
        <w:ind w:left="240" w:right="240"/>
      </w:pPr>
      <w:r>
        <w:rPr>
          <w:rFonts w:ascii="Courier New" w:cs="Courier New" w:eastAsia="Courier New" w:hAnsi="Courier New"/>
          <w:color w:val="E2E8F0"/>
          <w:sz w:val="18"/>
          <w:szCs w:val="18"/>
        </w:rPr>
        <w:t xml:space="preserve">AND   go.is_closing_line = 1</w:t>
      </w:r>
    </w:p>
    <w:p>
      <w:pPr>
        <w:shd w:fill="1E293B" w:val="clear"/>
        <w:spacing w:before="0" w:after="0"/>
        <w:ind w:left="240" w:right="240"/>
      </w:pPr>
      <w:r>
        <w:rPr>
          <w:rFonts w:ascii="Courier New" w:cs="Courier New" w:eastAsia="Courier New" w:hAnsi="Courier New"/>
          <w:color w:val="E2E8F0"/>
          <w:sz w:val="18"/>
          <w:szCs w:val="18"/>
        </w:rPr>
        <w:t xml:space="preserve">AND   g.season          = 2021</w:t>
      </w:r>
    </w:p>
    <w:p>
      <w:pPr>
        <w:shd w:fill="1E293B" w:val="clear"/>
        <w:spacing w:before="0" w:after="0"/>
        <w:ind w:left="240" w:right="240"/>
      </w:pPr>
      <w:r>
        <w:rPr>
          <w:rFonts w:ascii="Courier New" w:cs="Courier New" w:eastAsia="Courier New" w:hAnsi="Courier New"/>
          <w:color w:val="E2E8F0"/>
          <w:sz w:val="18"/>
          <w:szCs w:val="18"/>
        </w:rPr>
        <w:t xml:space="preserve">ORDER BY g.game_date</w:t>
      </w:r>
    </w:p>
    <w:p>
      <w:pPr>
        <w:shd w:fill="1E293B" w:val="clear"/>
        <w:spacing w:before="0" w:after="0"/>
        <w:ind w:left="240" w:right="240"/>
      </w:pPr>
      <w:r>
        <w:rPr>
          <w:rFonts w:ascii="Courier New" w:cs="Courier New" w:eastAsia="Courier New" w:hAnsi="Courier New"/>
          <w:color w:val="E2E8F0"/>
          <w:sz w:val="18"/>
          <w:szCs w:val="18"/>
        </w:rPr>
        <w:t xml:space="preserve">LIMIT 10;</w:t>
      </w:r>
    </w:p>
    <w:p>
      <w:pPr>
        <w:spacing w:before="60" w:after="0"/>
      </w:pPr>
      <w:r>
        <w:rPr>
          <w:rFonts w:ascii="Arial" w:cs="Arial" w:eastAsia="Arial" w:hAnsi="Arial"/>
          <w:color w:val="1E293B"/>
          <w:sz w:val="22"/>
          <w:szCs w:val="22"/>
        </w:rPr>
        <w:t xml:space="preserve"/>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7.  Overall Data Coverage After SBRO Import</w:t>
      </w:r>
    </w:p>
    <w:p>
      <w:pPr>
        <w:spacing w:before="60" w:after="100"/>
      </w:pPr>
      <w:r>
        <w:rPr>
          <w:rFonts w:ascii="Arial" w:cs="Arial" w:eastAsia="Arial" w:hAnsi="Arial"/>
          <w:color w:val="1E293B"/>
          <w:sz w:val="22"/>
          <w:szCs w:val="22"/>
        </w:rPr>
        <w:t xml:space="preserve">After loading the seven SBRO files, your game_odds table will cover the following seasons.  Seasons 2022–2024 are not available from SBRO and require a separate data source (see Section 8).</w:t>
      </w:r>
    </w:p>
    <w:p>
      <w:pPr>
        <w:spacing w:before="60" w:after="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000"/>
        <w:gridCol w:w="1200"/>
        <w:gridCol w:w="3000"/>
      </w:tblGrid>
      <w:tr>
        <w:tc>
          <w:tcPr>
            <w:tcW w:type="dxa" w:w="7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Season</w:t>
            </w:r>
          </w:p>
        </w:tc>
        <w:tc>
          <w:tcPr>
            <w:tcW w:type="dxa" w:w="14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Source</w:t>
            </w:r>
          </w:p>
        </w:tc>
        <w:tc>
          <w:tcPr>
            <w:tcW w:type="dxa" w:w="30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Markets</w:t>
            </w:r>
          </w:p>
        </w:tc>
        <w:tc>
          <w:tcPr>
            <w:tcW w:type="dxa" w:w="1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Coverage</w:t>
            </w:r>
          </w:p>
        </w:tc>
        <w:tc>
          <w:tcPr>
            <w:tcW w:type="dxa" w:w="30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Status</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2015</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~97%</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2016</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~98%</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2017</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~98%</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2018</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~98%</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2019</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~97%</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2020</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~95%</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 (short season)</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2021</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open/close, RL, Total open/close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~97%</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Complete after import</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2022</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None yet</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Pending — see Section 8</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2023</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None yet</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Pending — see Section 8</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2024</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None yet</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Pending — see Section 8</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2025</w:t>
            </w:r>
          </w:p>
        </w:tc>
        <w:tc>
          <w:tcPr>
            <w:tcW w:type="dxa" w:w="14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The Odds API</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 RL, Total, F5 (pregame pulls)</w:t>
            </w:r>
          </w:p>
        </w:tc>
        <w:tc>
          <w:tcPr>
            <w:tcW w:type="dxa" w:w="12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Current season — live</w:t>
            </w:r>
          </w:p>
        </w:tc>
        <w:tc>
          <w:tcPr>
            <w:tcW w:type="dxa" w:w="300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Ongoing via load_odds.py --pregame</w:t>
            </w:r>
          </w:p>
        </w:tc>
      </w:tr>
    </w:tbl>
    <w:p>
      <w:pPr>
        <w:spacing w:before="80" w:after="0"/>
      </w:pPr>
      <w:r>
        <w:rPr>
          <w:rFonts w:ascii="Arial" w:cs="Arial" w:eastAsia="Arial" w:hAnsi="Arial"/>
          <w:color w:val="1E293B"/>
          <w:sz w:val="22"/>
          <w:szCs w:val="22"/>
        </w:rPr>
        <w:t xml:space="preserve"/>
      </w:r>
    </w:p>
    <w:p>
      <w:pPr>
        <w:pBdr>
          <w:left w:val="single" w:color="92520A" w:sz="12" w:space="6"/>
        </w:pBdr>
        <w:shd w:fill="FEF9EE" w:val="clear"/>
        <w:spacing w:before="80" w:after="80"/>
        <w:ind w:left="240" w:right="240"/>
      </w:pPr>
      <w:r>
        <w:rPr>
          <w:rFonts w:ascii="Arial" w:cs="Arial" w:eastAsia="Arial" w:hAnsi="Arial"/>
          <w:b/>
          <w:bCs/>
          <w:color w:val="92520A"/>
          <w:sz w:val="20"/>
          <w:szCs w:val="20"/>
        </w:rPr>
        <w:t xml:space="preserve">📌 </w:t>
      </w:r>
      <w:r>
        <w:rPr>
          <w:rFonts w:ascii="Arial" w:cs="Arial" w:eastAsia="Arial" w:hAnsi="Arial"/>
          <w:color w:val="1E293B"/>
          <w:sz w:val="20"/>
          <w:szCs w:val="20"/>
        </w:rPr>
        <w:t xml:space="preserve">SBRO data only goes to 2021.  For 2022–2024 the recommended option is Odds Warehouse (oddswarehouse.com) — $79 one-time purchase for all seasons 2009–2025 with the same opening/closing moneyline and totals fields.  A separate importer (load_oddswarehouse.py) will be built once you decide to proceed with that purchase.</w:t>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8.  Next Steps for 2022–2024</w:t>
      </w:r>
    </w:p>
    <w:p>
      <w:pPr>
        <w:spacing w:before="60" w:after="100"/>
      </w:pPr>
      <w:r>
        <w:rPr>
          <w:rFonts w:ascii="Arial" w:cs="Arial" w:eastAsia="Arial" w:hAnsi="Arial"/>
          <w:color w:val="1E293B"/>
          <w:sz w:val="22"/>
          <w:szCs w:val="22"/>
        </w:rPr>
        <w:t xml:space="preserve">Once you have decided how to fill the 2022–2024 gap, three options are available:</w:t>
      </w:r>
    </w:p>
    <w:p>
      <w:pPr>
        <w:spacing w:before="6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Option A — Odds Warehouse (Recommended)</w:t>
      </w:r>
    </w:p>
    <w:p>
      <w:pPr>
        <w:pStyle w:val="ListParagraph"/>
        <w:numPr>
          <w:ilvl w:val="0"/>
          <w:numId w:val="2"/>
        </w:numPr>
        <w:spacing w:before="50" w:after="50"/>
      </w:pPr>
      <w:r>
        <w:rPr>
          <w:rFonts w:ascii="Arial" w:cs="Arial" w:eastAsia="Arial" w:hAnsi="Arial"/>
          <w:b/>
          <w:bCs/>
          <w:color w:val="1E293B"/>
          <w:sz w:val="22"/>
          <w:szCs w:val="22"/>
        </w:rPr>
        <w:t xml:space="preserve">URL: </w:t>
      </w:r>
      <w:r>
        <w:rPr>
          <w:rFonts w:ascii="Arial" w:cs="Arial" w:eastAsia="Arial" w:hAnsi="Arial"/>
          <w:color w:val="1E293B"/>
          <w:sz w:val="22"/>
          <w:szCs w:val="22"/>
        </w:rPr>
        <w:t xml:space="preserve">https://www.oddswarehouse.com/products/mlb-historical-sports-betting-odds-database</w:t>
      </w:r>
    </w:p>
    <w:p>
      <w:pPr>
        <w:pStyle w:val="ListParagraph"/>
        <w:numPr>
          <w:ilvl w:val="0"/>
          <w:numId w:val="2"/>
        </w:numPr>
        <w:spacing w:before="50" w:after="50"/>
      </w:pPr>
      <w:r>
        <w:rPr>
          <w:rFonts w:ascii="Arial" w:cs="Arial" w:eastAsia="Arial" w:hAnsi="Arial"/>
          <w:b/>
          <w:bCs/>
          <w:color w:val="1E293B"/>
          <w:sz w:val="22"/>
          <w:szCs w:val="22"/>
        </w:rPr>
        <w:t xml:space="preserve">Cost: </w:t>
      </w:r>
      <w:r>
        <w:rPr>
          <w:rFonts w:ascii="Arial" w:cs="Arial" w:eastAsia="Arial" w:hAnsi="Arial"/>
          <w:color w:val="1E293B"/>
          <w:sz w:val="22"/>
          <w:szCs w:val="22"/>
        </w:rPr>
        <w:t xml:space="preserve">$79 one-time for all seasons 2009–2025.  Individual seasons also available.</w:t>
      </w:r>
    </w:p>
    <w:p>
      <w:pPr>
        <w:pStyle w:val="ListParagraph"/>
        <w:numPr>
          <w:ilvl w:val="0"/>
          <w:numId w:val="2"/>
        </w:numPr>
        <w:spacing w:before="50" w:after="50"/>
      </w:pPr>
      <w:r>
        <w:rPr>
          <w:rFonts w:ascii="Arial" w:cs="Arial" w:eastAsia="Arial" w:hAnsi="Arial"/>
          <w:b/>
          <w:bCs/>
          <w:color w:val="1E293B"/>
          <w:sz w:val="22"/>
          <w:szCs w:val="22"/>
        </w:rPr>
        <w:t xml:space="preserve">Fields: </w:t>
      </w:r>
      <w:r>
        <w:rPr>
          <w:rFonts w:ascii="Arial" w:cs="Arial" w:eastAsia="Arial" w:hAnsi="Arial"/>
          <w:color w:val="1E293B"/>
          <w:sz w:val="22"/>
          <w:szCs w:val="22"/>
        </w:rPr>
        <w:t xml:space="preserve">Game date, teams, opening ML, closing ML, opening total, closing total.</w:t>
      </w:r>
    </w:p>
    <w:p>
      <w:pPr>
        <w:pStyle w:val="ListParagraph"/>
        <w:numPr>
          <w:ilvl w:val="0"/>
          <w:numId w:val="2"/>
        </w:numPr>
        <w:spacing w:before="50" w:after="50"/>
      </w:pPr>
      <w:r>
        <w:rPr>
          <w:rFonts w:ascii="Arial" w:cs="Arial" w:eastAsia="Arial" w:hAnsi="Arial"/>
          <w:b/>
          <w:bCs/>
          <w:color w:val="1E293B"/>
          <w:sz w:val="22"/>
          <w:szCs w:val="22"/>
        </w:rPr>
        <w:t xml:space="preserve">Action: </w:t>
      </w:r>
      <w:r>
        <w:rPr>
          <w:rFonts w:ascii="Arial" w:cs="Arial" w:eastAsia="Arial" w:hAnsi="Arial"/>
          <w:color w:val="1E293B"/>
          <w:sz w:val="22"/>
          <w:szCs w:val="22"/>
        </w:rPr>
        <w:t xml:space="preserve">Purchase and download.  A load_oddswarehouse.py importer will be built to load the files into game_odds using the same structure as SBRO data (bookmaker = ‘oddswarehouse’).</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Option B — The Odds API (resume backfill after quota reset)</w:t>
      </w:r>
    </w:p>
    <w:p>
      <w:pPr>
        <w:pStyle w:val="ListParagraph"/>
        <w:numPr>
          <w:ilvl w:val="0"/>
          <w:numId w:val="2"/>
        </w:numPr>
        <w:spacing w:before="50" w:after="50"/>
      </w:pPr>
      <w:r>
        <w:rPr>
          <w:rFonts w:ascii="Arial" w:cs="Arial" w:eastAsia="Arial" w:hAnsi="Arial"/>
          <w:b/>
          <w:bCs/>
          <w:color w:val="1E293B"/>
          <w:sz w:val="22"/>
          <w:szCs w:val="22"/>
        </w:rPr>
        <w:t xml:space="preserve">Cost: </w:t>
      </w:r>
      <w:r>
        <w:rPr>
          <w:rFonts w:ascii="Arial" w:cs="Arial" w:eastAsia="Arial" w:hAnsi="Arial"/>
          <w:color w:val="1E293B"/>
          <w:sz w:val="22"/>
          <w:szCs w:val="22"/>
        </w:rPr>
        <w:t xml:space="preserve">Existing $25/month plan.  Quota resets monthly.</w:t>
      </w:r>
    </w:p>
    <w:p>
      <w:pPr>
        <w:pStyle w:val="ListParagraph"/>
        <w:numPr>
          <w:ilvl w:val="0"/>
          <w:numId w:val="2"/>
        </w:numPr>
        <w:spacing w:before="50" w:after="50"/>
      </w:pPr>
      <w:r>
        <w:rPr>
          <w:rFonts w:ascii="Arial" w:cs="Arial" w:eastAsia="Arial" w:hAnsi="Arial"/>
          <w:b/>
          <w:bCs/>
          <w:color w:val="1E293B"/>
          <w:sz w:val="22"/>
          <w:szCs w:val="22"/>
        </w:rPr>
        <w:t xml:space="preserve">Quota required: </w:t>
      </w:r>
      <w:r>
        <w:rPr>
          <w:rFonts w:ascii="Arial" w:cs="Arial" w:eastAsia="Arial" w:hAnsi="Arial"/>
          <w:color w:val="1E293B"/>
          <w:sz w:val="22"/>
          <w:szCs w:val="22"/>
        </w:rPr>
        <w:t xml:space="preserve">~1,820 requests per season at ~10 req/day (one request per bookmaker per day).  Three seasons = ~5,460 requests.  Fits within one month’s 20,000 quota.</w:t>
      </w:r>
    </w:p>
    <w:p>
      <w:pPr>
        <w:pStyle w:val="ListParagraph"/>
        <w:numPr>
          <w:ilvl w:val="0"/>
          <w:numId w:val="2"/>
        </w:numPr>
        <w:spacing w:before="50" w:after="50"/>
      </w:pPr>
      <w:r>
        <w:rPr>
          <w:rFonts w:ascii="Arial" w:cs="Arial" w:eastAsia="Arial" w:hAnsi="Arial"/>
          <w:b/>
          <w:bCs/>
          <w:color w:val="1E293B"/>
          <w:sz w:val="22"/>
          <w:szCs w:val="22"/>
        </w:rPr>
        <w:t xml:space="preserve">Advantage: </w:t>
      </w:r>
      <w:r>
        <w:rPr>
          <w:rFonts w:ascii="Arial" w:cs="Arial" w:eastAsia="Arial" w:hAnsi="Arial"/>
          <w:color w:val="1E293B"/>
          <w:sz w:val="22"/>
          <w:szCs w:val="22"/>
        </w:rPr>
        <w:t xml:space="preserve">Multi-book coverage (DraftKings, FanDuel, BetMGM, etc.) and intraday line movement snapshots.</w:t>
      </w:r>
    </w:p>
    <w:p>
      <w:pPr>
        <w:pStyle w:val="ListParagraph"/>
        <w:numPr>
          <w:ilvl w:val="0"/>
          <w:numId w:val="2"/>
        </w:numPr>
        <w:spacing w:before="50" w:after="50"/>
      </w:pPr>
      <w:r>
        <w:rPr>
          <w:rFonts w:ascii="Arial" w:cs="Arial" w:eastAsia="Arial" w:hAnsi="Arial"/>
          <w:b/>
          <w:bCs/>
          <w:color w:val="1E293B"/>
          <w:sz w:val="22"/>
          <w:szCs w:val="22"/>
        </w:rPr>
        <w:t xml:space="preserve">Action: </w:t>
      </w:r>
      <w:r>
        <w:rPr>
          <w:rFonts w:ascii="Arial" w:cs="Arial" w:eastAsia="Arial" w:hAnsi="Arial"/>
          <w:color w:val="1E293B"/>
          <w:sz w:val="22"/>
          <w:szCs w:val="22"/>
        </w:rPr>
        <w:t xml:space="preserve">Wait for quota reset, then run:</w:t>
      </w:r>
    </w:p>
    <w:p>
      <w:pPr>
        <w:shd w:fill="1E293B" w:val="clear"/>
        <w:spacing w:before="0" w:after="0"/>
        <w:ind w:left="240" w:right="240"/>
      </w:pPr>
      <w:r>
        <w:rPr>
          <w:rFonts w:ascii="Courier New" w:cs="Courier New" w:eastAsia="Courier New" w:hAnsi="Courier New"/>
          <w:color w:val="E2E8F0"/>
          <w:sz w:val="18"/>
          <w:szCs w:val="18"/>
        </w:rPr>
        <w:t xml:space="preserve">python load_odds.py --historical --season 2022 --markets game</w:t>
      </w:r>
    </w:p>
    <w:p>
      <w:pPr>
        <w:shd w:fill="1E293B" w:val="clear"/>
        <w:spacing w:before="0" w:after="0"/>
        <w:ind w:left="240" w:right="240"/>
      </w:pPr>
      <w:r>
        <w:rPr>
          <w:rFonts w:ascii="Courier New" w:cs="Courier New" w:eastAsia="Courier New" w:hAnsi="Courier New"/>
          <w:color w:val="E2E8F0"/>
          <w:sz w:val="18"/>
          <w:szCs w:val="18"/>
        </w:rPr>
        <w:t xml:space="preserve">python load_odds.py --historical --season 2023 --markets game</w:t>
      </w:r>
    </w:p>
    <w:p>
      <w:pPr>
        <w:shd w:fill="1E293B" w:val="clear"/>
        <w:spacing w:before="0" w:after="0"/>
        <w:ind w:left="240" w:right="240"/>
      </w:pPr>
      <w:r>
        <w:rPr>
          <w:rFonts w:ascii="Courier New" w:cs="Courier New" w:eastAsia="Courier New" w:hAnsi="Courier New"/>
          <w:color w:val="E2E8F0"/>
          <w:sz w:val="18"/>
          <w:szCs w:val="18"/>
        </w:rPr>
        <w:t xml:space="preserve">python load_odds.py --historical --season 2024 --markets game</w:t>
      </w:r>
    </w:p>
    <w:p>
      <w:pPr>
        <w:spacing w:before="60" w:after="0"/>
      </w:pPr>
      <w:r>
        <w:rPr>
          <w:rFonts w:ascii="Arial" w:cs="Arial" w:eastAsia="Arial" w:hAnsi="Arial"/>
          <w:color w:val="1E293B"/>
          <w:sz w:val="22"/>
          <w:szCs w:val="22"/>
        </w:rPr>
        <w:t xml:space="preserve"/>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Option C — Leave 2022–2024 empty for now</w:t>
      </w:r>
    </w:p>
    <w:p>
      <w:pPr>
        <w:pStyle w:val="ListParagraph"/>
        <w:numPr>
          <w:ilvl w:val="0"/>
          <w:numId w:val="2"/>
        </w:numPr>
        <w:spacing w:before="50" w:after="50"/>
      </w:pPr>
      <w:r>
        <w:rPr>
          <w:rFonts w:ascii="Arial" w:cs="Arial" w:eastAsia="Arial" w:hAnsi="Arial"/>
          <w:color w:val="1E293B"/>
          <w:sz w:val="22"/>
          <w:szCs w:val="22"/>
        </w:rPr>
        <w:t xml:space="preserve">Build and validate your model on 2015–2021 first.  Seven seasons of clean data is more than sufficient for initial model development.</w:t>
      </w:r>
    </w:p>
    <w:p>
      <w:pPr>
        <w:pStyle w:val="ListParagraph"/>
        <w:numPr>
          <w:ilvl w:val="0"/>
          <w:numId w:val="2"/>
        </w:numPr>
        <w:spacing w:before="50" w:after="50"/>
      </w:pPr>
      <w:r>
        <w:rPr>
          <w:rFonts w:ascii="Arial" w:cs="Arial" w:eastAsia="Arial" w:hAnsi="Arial"/>
          <w:color w:val="1E293B"/>
          <w:sz w:val="22"/>
          <w:szCs w:val="22"/>
        </w:rPr>
        <w:t xml:space="preserve">Add 2022–2024 later when the model is ready for out-of-sample testing.</w:t>
      </w:r>
    </w:p>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Symptom</w:t>
            </w:r>
          </w:p>
        </w:tc>
        <w:tc>
          <w:tcPr>
            <w:tcW w:type="dxa" w:w="25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Likely cause</w:t>
            </w:r>
          </w:p>
        </w:tc>
        <w:tc>
          <w:tcPr>
            <w:tcW w:type="dxa" w:w="468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Fix</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 files found in OddsData</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File naming doesn’t match expected pattern</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Confirm files are named mlb-odds-YYYY.xlsx (not mlb_odds or MLB Odds).  Use --dir to specify a custom path.</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High unmatched for 2015–2017 specifically</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LOS abbreviation for Dodgers (SBRO used LOS not LAD in those years)</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Confirmed fixed in TEAM_MAP.  If re-appearing, verify the LOS→LAD entry is present in load_sbro.py.</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High unmatched for any season (&gt;5%)</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Team abbreviation missing from TEAM_MAP, or date matching issue</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 --dry-run and look for ‘Unknown team’ warnings in the output.  Cross-reference SBRO abbreviations against your teams table and add any missing entries to TEAM_MAP.</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West coast games systematically unmatched</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UTC date shift: 7pm PT = 02:00 UTC next day; DB stores UTC date</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The date+1 fallback in the script handles this automatically.  If you see a pattern of west coast night games failing, verify the timedelta fallback block is present in the parse_file function.</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Unknown team warning (e.g. ‘MON’)</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Montreal Expos row in very old files</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Not applicable for 2015–2021.  If loading older files, add ‘MON’ to TEAM_MAP.</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Zero rows inserted despite matched games</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Duplicate rows already exist (prior import not cleared)</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 the clear SQL from Section 3.1 in DB Browser with COMMIT, then re-run load_sbro.py.</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load_odds.py --check shows old Odds API data after clear</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COMMIT was not run in DB Browser</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In DB Browser, always end DELETE statements with COMMIT; before closing the SQL editor.</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FileNotFoundError for mlb_stats.db</w:t>
            </w:r>
          </w:p>
        </w:tc>
        <w:tc>
          <w:tcPr>
            <w:tcW w:type="dxa" w:w="25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Wrong working directory or DB path</w:t>
            </w:r>
          </w:p>
        </w:tc>
        <w:tc>
          <w:tcPr>
            <w:tcW w:type="dxa" w:w="468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Run from the mlb_stats folder or pass --db with the full path to mlb_stats.db.</w:t>
            </w:r>
          </w:p>
        </w:tc>
      </w:tr>
    </w:tbl>
    <w:p>
      <w:pPr>
        <w:spacing w:before="100" w:after="0"/>
      </w:pPr>
      <w:r>
        <w:rPr>
          <w:rFonts w:ascii="Arial" w:cs="Arial" w:eastAsia="Arial" w:hAnsi="Arial"/>
          <w:color w:val="1E293B"/>
          <w:sz w:val="22"/>
          <w:szCs w:val="22"/>
        </w:rPr>
        <w:t xml:space="preserve"/>
      </w:r>
    </w:p>
    <w:p>
      <w:pPr>
        <w:pStyle w:val="Heading1"/>
        <w:spacing w:before="360" w:after="160"/>
      </w:pPr>
      <w:r>
        <w:rPr>
          <w:rFonts w:ascii="Arial" w:cs="Arial" w:eastAsia="Arial" w:hAnsi="Arial"/>
          <w:b/>
          <w:bCs/>
          <w:color w:val="1B3A5C"/>
          <w:sz w:val="34"/>
          <w:szCs w:val="34"/>
        </w:rPr>
        <w:t xml:space="preserve">10.  Quick Reference</w:t>
      </w:r>
    </w:p>
    <w:p>
      <w:pPr>
        <w:pStyle w:val="Heading2"/>
        <w:spacing w:before="260" w:after="120"/>
      </w:pPr>
      <w:r>
        <w:rPr>
          <w:rFonts w:ascii="Arial" w:cs="Arial" w:eastAsia="Arial" w:hAnsi="Arial"/>
          <w:b/>
          <w:bCs/>
          <w:color w:val="0D7EA8"/>
          <w:sz w:val="26"/>
          <w:szCs w:val="26"/>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Command</w:t>
            </w:r>
          </w:p>
        </w:tc>
        <w:tc>
          <w:tcPr>
            <w:tcW w:type="dxa" w:w="50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When to run</w:t>
            </w:r>
          </w:p>
        </w:tc>
      </w:tr>
      <w:tr>
        <w:tc>
          <w:tcPr>
            <w:tcW w:type="dxa" w:w="43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--dry-run</w:t>
            </w:r>
          </w:p>
        </w:tc>
        <w:tc>
          <w:tcPr>
            <w:tcW w:type="dxa" w:w="50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Before first import — confirms game matching without writing</w:t>
            </w:r>
          </w:p>
        </w:tc>
      </w:tr>
      <w:tr>
        <w:tc>
          <w:tcPr>
            <w:tcW w:type="dxa" w:w="43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w:t>
            </w:r>
          </w:p>
        </w:tc>
        <w:tc>
          <w:tcPr>
            <w:tcW w:type="dxa" w:w="50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Full import of all SBRO files in OddsData folder</w:t>
            </w:r>
          </w:p>
        </w:tc>
      </w:tr>
      <w:tr>
        <w:tc>
          <w:tcPr>
            <w:tcW w:type="dxa" w:w="43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--season 2019</w:t>
            </w:r>
          </w:p>
        </w:tc>
        <w:tc>
          <w:tcPr>
            <w:tcW w:type="dxa" w:w="50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Import a single season only</w:t>
            </w:r>
          </w:p>
        </w:tc>
      </w:tr>
      <w:tr>
        <w:tc>
          <w:tcPr>
            <w:tcW w:type="dxa" w:w="43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load_sbro.py --clear</w:t>
            </w:r>
          </w:p>
        </w:tc>
        <w:tc>
          <w:tcPr>
            <w:tcW w:type="dxa" w:w="50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Wipe game_odds then import all seasons in one command</w:t>
            </w:r>
          </w:p>
        </w:tc>
      </w:tr>
      <w:tr>
        <w:tc>
          <w:tcPr>
            <w:tcW w:type="dxa" w:w="43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python load_odds.py --check</w:t>
            </w:r>
          </w:p>
        </w:tc>
        <w:tc>
          <w:tcPr>
            <w:tcW w:type="dxa" w:w="50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Verify row counts after import</w:t>
            </w:r>
          </w:p>
        </w:tc>
      </w:tr>
    </w:tbl>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SBRO Download Links</w:t>
      </w:r>
    </w:p>
    <w:p>
      <w:pPr>
        <w:spacing w:before="60" w:after="100"/>
      </w:pPr>
      <w:r>
        <w:rPr>
          <w:rFonts w:ascii="Arial" w:cs="Arial" w:eastAsia="Arial" w:hAnsi="Arial"/>
          <w:color w:val="1E293B"/>
          <w:sz w:val="22"/>
          <w:szCs w:val="22"/>
        </w:rPr>
        <w:t xml:space="preserve">All files are free direct downloads.  Right-click and Save As, or paste the URL directly into your browser.</w:t>
      </w:r>
    </w:p>
    <w:p>
      <w:pPr>
        <w:spacing w:before="40" w:after="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Season</w:t>
            </w:r>
          </w:p>
        </w:tc>
        <w:tc>
          <w:tcPr>
            <w:tcW w:type="dxa" w:w="86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Direct download URL</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2021</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https://www.sportsbookreviewsonline.com/wp-content/uploads/sportsbookreviewsonline_com_737/mlb-odds-2021.xlsx</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2020</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https://www.sportsbookreviewsonline.com/wp-content/uploads/sportsbookreviewsonline_com_737/mlb-odds-2020.xlsx</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2019</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https://www.sportsbookreviewsonline.com/wp-content/uploads/sportsbookreviewsonline_com_737/mlb-odds-2019.xlsx</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2018</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https://www.sportsbookreviewsonline.com/wp-content/uploads/sportsbookreviewsonline_com_737/mlb-odds-2018.xlsx</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2017</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https://www.sportsbookreviewsonline.com/wp-content/uploads/sportsbookreviewsonline_com_737/mlb-odds-2017.xlsx</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2016</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https://www.sportsbookreviewsonline.com/wp-content/uploads/sportsbookreviewsonline_com_737/mlb-odds-2016.xlsx</w:t>
            </w:r>
          </w:p>
        </w:tc>
      </w:tr>
      <w:tr>
        <w:tc>
          <w:tcPr>
            <w:tcW w:type="dxa" w:w="72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2015</w:t>
            </w:r>
          </w:p>
        </w:tc>
        <w:tc>
          <w:tcPr>
            <w:tcW w:type="dxa" w:w="86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https://www.sportsbookreviewsonline.com/wp-content/uploads/sportsbookreviewsonline_com_737/mlb-odds-2015.xlsx</w:t>
            </w:r>
          </w:p>
        </w:tc>
      </w:tr>
    </w:tbl>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840"/>
        <w:gridCol w:w="3360"/>
      </w:tblGrid>
      <w:tr>
        <w:tc>
          <w:tcPr>
            <w:tcW w:type="dxa" w:w="21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File</w:t>
            </w:r>
          </w:p>
        </w:tc>
        <w:tc>
          <w:tcPr>
            <w:tcW w:type="dxa" w:w="384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Location</w:t>
            </w:r>
          </w:p>
        </w:tc>
        <w:tc>
          <w:tcPr>
            <w:tcW w:type="dxa" w:w="336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120"/>
            </w:tcMar>
          </w:tcPr>
          <w:p>
            <w:pPr>
              <w:spacing w:before="0" w:after="0"/>
            </w:pPr>
            <w:r>
              <w:rPr>
                <w:rFonts w:ascii="Arial" w:cs="Arial" w:eastAsia="Arial" w:hAnsi="Arial"/>
                <w:b/>
                <w:bCs/>
                <w:color w:val="1E293B"/>
                <w:sz w:val="20"/>
                <w:szCs w:val="20"/>
              </w:rPr>
              <w:t xml:space="preserve">Purpose</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load_sbro.py</w:t>
            </w:r>
          </w:p>
        </w:tc>
        <w:tc>
          <w:tcPr>
            <w:tcW w:type="dxa" w:w="38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C:\Users\sevan\OneDrive\Documents\Python\mlb_stats\</w:t>
            </w:r>
          </w:p>
        </w:tc>
        <w:tc>
          <w:tcPr>
            <w:tcW w:type="dxa" w:w="33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SBRO import script</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OddsData\mlb-odds-YYYY.xlsx</w:t>
            </w:r>
          </w:p>
        </w:tc>
        <w:tc>
          <w:tcPr>
            <w:tcW w:type="dxa" w:w="38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C:\Users\sevan\OneDrive\Documents\Python\mlb_stats\OddsData\</w:t>
            </w:r>
          </w:p>
        </w:tc>
        <w:tc>
          <w:tcPr>
            <w:tcW w:type="dxa" w:w="33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Downloaded SBRO source files</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mlb_stats.db</w:t>
            </w:r>
          </w:p>
        </w:tc>
        <w:tc>
          <w:tcPr>
            <w:tcW w:type="dxa" w:w="38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C:\Users\sevan\OneDrive\Documents\Python\mlb_stats\</w:t>
            </w:r>
          </w:p>
        </w:tc>
        <w:tc>
          <w:tcPr>
            <w:tcW w:type="dxa" w:w="33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Database where odds data is loaded</w:t>
            </w:r>
          </w:p>
        </w:tc>
      </w:tr>
      <w:tr>
        <w:tc>
          <w:tcPr>
            <w:tcW w:type="dxa" w:w="21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backups\mlb_stats_pre-sbro-import.db</w:t>
            </w:r>
          </w:p>
        </w:tc>
        <w:tc>
          <w:tcPr>
            <w:tcW w:type="dxa" w:w="384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C:\Users\sevan\OneDrive\Documents\Python\mlb_stats\backups\</w:t>
            </w:r>
          </w:p>
        </w:tc>
        <w:tc>
          <w:tcPr>
            <w:tcW w:type="dxa" w:w="3360"/>
            <w:tcBorders>
              <w:top w:val="single" w:color="C8D8E8" w:sz="1"/>
              <w:left w:val="single" w:color="C8D8E8" w:sz="1"/>
              <w:bottom w:val="single" w:color="C8D8E8" w:sz="1"/>
              <w:right w:val="single" w:color="C8D8E8" w:sz="1"/>
            </w:tcBorders>
            <w:tcMar>
              <w:top w:type="dxa" w:w="80"/>
              <w:left w:type="dxa" w:w="120"/>
              <w:bottom w:type="dxa" w:w="80"/>
              <w:right w:type="dxa" w:w="120"/>
            </w:tcMar>
          </w:tcPr>
          <w:p>
            <w:pPr>
              <w:spacing w:before="0" w:after="0"/>
            </w:pPr>
            <w:r>
              <w:rPr>
                <w:rFonts w:ascii="Arial" w:cs="Arial" w:eastAsia="Arial" w:hAnsi="Arial"/>
                <w:b w:val="false"/>
                <w:bCs w:val="false"/>
                <w:color w:val="1E293B"/>
                <w:sz w:val="20"/>
                <w:szCs w:val="20"/>
              </w:rPr>
              <w:t xml:space="preserve">Recommended snapshot before import</w:t>
            </w:r>
          </w:p>
        </w:tc>
      </w:tr>
    </w:tbl>
    <w:p>
      <w:r>
        <w:br w:type="page"/>
      </w:r>
    </w:p>
    <w:p>
      <w:pPr>
        <w:pStyle w:val="Heading1"/>
        <w:spacing w:before="360" w:after="160"/>
      </w:pPr>
      <w:r>
        <w:rPr>
          <w:rFonts w:ascii="Arial" w:cs="Arial" w:eastAsia="Arial" w:hAnsi="Arial"/>
          <w:b/>
          <w:bCs/>
          <w:color w:val="1B3A5C"/>
          <w:sz w:val="34"/>
          <w:szCs w:val="34"/>
        </w:rPr>
        <w:t xml:space="preserve">Appendix.  SQL Verification Queries</w:t>
      </w:r>
    </w:p>
    <w:p>
      <w:pPr>
        <w:spacing w:before="60" w:after="100"/>
      </w:pPr>
      <w:r>
        <w:rPr>
          <w:rFonts w:ascii="Arial" w:cs="Arial" w:eastAsia="Arial" w:hAnsi="Arial"/>
          <w:color w:val="1E293B"/>
          <w:sz w:val="22"/>
          <w:szCs w:val="22"/>
        </w:rPr>
        <w:t xml:space="preserve">These queries confirm the SBRO import loaded correctly.  Run them in DB Browser for SQLite after completing the import.  All are read-only.</w:t>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A.1  Coverage by Season</w:t>
      </w:r>
    </w:p>
    <w:p>
      <w:pPr>
        <w:spacing w:before="60" w:after="100"/>
      </w:pPr>
      <w:r>
        <w:rPr>
          <w:rFonts w:ascii="Arial" w:cs="Arial" w:eastAsia="Arial" w:hAnsi="Arial"/>
          <w:color w:val="1E293B"/>
          <w:sz w:val="22"/>
          <w:szCs w:val="22"/>
        </w:rPr>
        <w:t xml:space="preserve">Primary post-import check.  Shows what percentage of regular-season games have SBRO closing-line odds.  Expect 95–99% for full seasons, lower for 2020 (COVID shortened season).</w:t>
      </w:r>
    </w:p>
    <w:p>
      <w:pPr>
        <w:spacing w:before="60" w:after="20"/>
      </w:pPr>
      <w:r>
        <w:rPr>
          <w:rFonts w:ascii="Arial" w:cs="Arial" w:eastAsia="Arial" w:hAnsi="Arial"/>
          <w:i/>
          <w:iCs/>
          <w:color w:val="64748B"/>
          <w:sz w:val="18"/>
          <w:szCs w:val="18"/>
        </w:rPr>
        <w:t xml:space="preserve">Run after import — compare pct_coverage to expected values in Section 5.2</w:t>
      </w:r>
    </w:p>
    <w:p>
      <w:pPr>
        <w:shd w:fill="1E293B" w:val="clear"/>
        <w:spacing w:before="0" w:after="0"/>
        <w:ind w:left="240" w:right="240"/>
      </w:pPr>
      <w:r>
        <w:rPr>
          <w:rFonts w:ascii="Courier New" w:cs="Courier New" w:eastAsia="Courier New" w:hAnsi="Courier New"/>
          <w:color w:val="E2E8F0"/>
          <w:sz w:val="18"/>
          <w:szCs w:val="18"/>
        </w:rPr>
        <w:t xml:space="preserve">SELECT</w:t>
      </w:r>
    </w:p>
    <w:p>
      <w:pPr>
        <w:shd w:fill="1E293B" w:val="clear"/>
        <w:spacing w:before="0" w:after="0"/>
        <w:ind w:left="240" w:right="240"/>
      </w:pPr>
      <w:r>
        <w:rPr>
          <w:rFonts w:ascii="Courier New" w:cs="Courier New" w:eastAsia="Courier New" w:hAnsi="Courier New"/>
          <w:color w:val="E2E8F0"/>
          <w:sz w:val="18"/>
          <w:szCs w:val="18"/>
        </w:rPr>
        <w:t xml:space="preserve">    g.season,</w:t>
      </w:r>
    </w:p>
    <w:p>
      <w:pPr>
        <w:shd w:fill="1E293B" w:val="clear"/>
        <w:spacing w:before="0" w:after="0"/>
        <w:ind w:left="240" w:right="240"/>
      </w:pPr>
      <w:r>
        <w:rPr>
          <w:rFonts w:ascii="Courier New" w:cs="Courier New" w:eastAsia="Courier New" w:hAnsi="Courier New"/>
          <w:color w:val="E2E8F0"/>
          <w:sz w:val="18"/>
          <w:szCs w:val="18"/>
        </w:rPr>
        <w:t xml:space="preserve">    COUNT(DISTINCT g.game_pk)                          AS total_games,</w:t>
      </w:r>
    </w:p>
    <w:p>
      <w:pPr>
        <w:shd w:fill="1E293B" w:val="clear"/>
        <w:spacing w:before="0" w:after="0"/>
        <w:ind w:left="240" w:right="240"/>
      </w:pPr>
      <w:r>
        <w:rPr>
          <w:rFonts w:ascii="Courier New" w:cs="Courier New" w:eastAsia="Courier New" w:hAnsi="Courier New"/>
          <w:color w:val="E2E8F0"/>
          <w:sz w:val="18"/>
          <w:szCs w:val="18"/>
        </w:rPr>
        <w:t xml:space="preserve">    COUNT(DISTINCT go.game_pk)                         AS games_with_odds,</w:t>
      </w:r>
    </w:p>
    <w:p>
      <w:pPr>
        <w:shd w:fill="1E293B" w:val="clear"/>
        <w:spacing w:before="0" w:after="0"/>
        <w:ind w:left="240" w:right="240"/>
      </w:pPr>
      <w:r>
        <w:rPr>
          <w:rFonts w:ascii="Courier New" w:cs="Courier New" w:eastAsia="Courier New" w:hAnsi="Courier New"/>
          <w:color w:val="E2E8F0"/>
          <w:sz w:val="18"/>
          <w:szCs w:val="18"/>
        </w:rPr>
        <w:t xml:space="preserve">    ROUND(100.0 * COUNT(DISTINCT go.game_pk)</w:t>
      </w:r>
    </w:p>
    <w:p>
      <w:pPr>
        <w:shd w:fill="1E293B" w:val="clear"/>
        <w:spacing w:before="0" w:after="0"/>
        <w:ind w:left="240" w:right="240"/>
      </w:pPr>
      <w:r>
        <w:rPr>
          <w:rFonts w:ascii="Courier New" w:cs="Courier New" w:eastAsia="Courier New" w:hAnsi="Courier New"/>
          <w:color w:val="E2E8F0"/>
          <w:sz w:val="18"/>
          <w:szCs w:val="18"/>
        </w:rPr>
        <w:t xml:space="preserve">          / COUNT(DISTINCT g.game_pk), 1)              AS pct_coverage</w:t>
      </w:r>
    </w:p>
    <w:p>
      <w:pPr>
        <w:shd w:fill="1E293B" w:val="clear"/>
        <w:spacing w:before="0" w:after="0"/>
        <w:ind w:left="240" w:right="240"/>
      </w:pPr>
      <w:r>
        <w:rPr>
          <w:rFonts w:ascii="Courier New" w:cs="Courier New" w:eastAsia="Courier New" w:hAnsi="Courier New"/>
          <w:color w:val="E2E8F0"/>
          <w:sz w:val="18"/>
          <w:szCs w:val="18"/>
        </w:rPr>
        <w:t xml:space="preserve">FROM       games g</w:t>
      </w:r>
    </w:p>
    <w:p>
      <w:pPr>
        <w:shd w:fill="1E293B" w:val="clear"/>
        <w:spacing w:before="0" w:after="0"/>
        <w:ind w:left="240" w:right="240"/>
      </w:pPr>
      <w:r>
        <w:rPr>
          <w:rFonts w:ascii="Courier New" w:cs="Courier New" w:eastAsia="Courier New" w:hAnsi="Courier New"/>
          <w:color w:val="E2E8F0"/>
          <w:sz w:val="18"/>
          <w:szCs w:val="18"/>
        </w:rPr>
        <w:t xml:space="preserve">LEFT JOIN  game_odds go</w:t>
      </w:r>
    </w:p>
    <w:p>
      <w:pPr>
        <w:shd w:fill="1E293B" w:val="clear"/>
        <w:spacing w:before="0" w:after="0"/>
        <w:ind w:left="240" w:right="240"/>
      </w:pPr>
      <w:r>
        <w:rPr>
          <w:rFonts w:ascii="Courier New" w:cs="Courier New" w:eastAsia="Courier New" w:hAnsi="Courier New"/>
          <w:color w:val="E2E8F0"/>
          <w:sz w:val="18"/>
          <w:szCs w:val="18"/>
        </w:rPr>
        <w:t xml:space="preserve">           ON go.game_pk = g.game_pk</w:t>
      </w:r>
    </w:p>
    <w:p>
      <w:pPr>
        <w:shd w:fill="1E293B" w:val="clear"/>
        <w:spacing w:before="0" w:after="0"/>
        <w:ind w:left="240" w:right="240"/>
      </w:pPr>
      <w:r>
        <w:rPr>
          <w:rFonts w:ascii="Courier New" w:cs="Courier New" w:eastAsia="Courier New" w:hAnsi="Courier New"/>
          <w:color w:val="E2E8F0"/>
          <w:sz w:val="18"/>
          <w:szCs w:val="18"/>
        </w:rPr>
        <w:t xml:space="preserve">           AND go.bookmaker = 'sbro'</w:t>
      </w:r>
    </w:p>
    <w:p>
      <w:pPr>
        <w:shd w:fill="1E293B" w:val="clear"/>
        <w:spacing w:before="0" w:after="0"/>
        <w:ind w:left="240" w:right="240"/>
      </w:pPr>
      <w:r>
        <w:rPr>
          <w:rFonts w:ascii="Courier New" w:cs="Courier New" w:eastAsia="Courier New" w:hAnsi="Courier New"/>
          <w:color w:val="E2E8F0"/>
          <w:sz w:val="18"/>
          <w:szCs w:val="18"/>
        </w:rPr>
        <w:t xml:space="preserve">           AND go.is_closing_line = 1</w:t>
      </w:r>
    </w:p>
    <w:p>
      <w:pPr>
        <w:shd w:fill="1E293B" w:val="clear"/>
        <w:spacing w:before="0" w:after="0"/>
        <w:ind w:left="240" w:right="240"/>
      </w:pPr>
      <w:r>
        <w:rPr>
          <w:rFonts w:ascii="Courier New" w:cs="Courier New" w:eastAsia="Courier New" w:hAnsi="Courier New"/>
          <w:color w:val="E2E8F0"/>
          <w:sz w:val="18"/>
          <w:szCs w:val="18"/>
        </w:rPr>
        <w:t xml:space="preserve">WHERE      g.game_type = 'R'</w:t>
      </w:r>
    </w:p>
    <w:p>
      <w:pPr>
        <w:shd w:fill="1E293B" w:val="clear"/>
        <w:spacing w:before="0" w:after="0"/>
        <w:ind w:left="240" w:right="240"/>
      </w:pPr>
      <w:r>
        <w:rPr>
          <w:rFonts w:ascii="Courier New" w:cs="Courier New" w:eastAsia="Courier New" w:hAnsi="Courier New"/>
          <w:color w:val="E2E8F0"/>
          <w:sz w:val="18"/>
          <w:szCs w:val="18"/>
        </w:rPr>
        <w:t xml:space="preserve">GROUP BY   g.season</w:t>
      </w:r>
    </w:p>
    <w:p>
      <w:pPr>
        <w:shd w:fill="1E293B" w:val="clear"/>
        <w:spacing w:before="0" w:after="0"/>
        <w:ind w:left="240" w:right="240"/>
      </w:pPr>
      <w:r>
        <w:rPr>
          <w:rFonts w:ascii="Courier New" w:cs="Courier New" w:eastAsia="Courier New" w:hAnsi="Courier New"/>
          <w:color w:val="E2E8F0"/>
          <w:sz w:val="18"/>
          <w:szCs w:val="18"/>
        </w:rPr>
        <w:t xml:space="preserve">ORDER BY   g.season;</w:t>
      </w:r>
    </w:p>
    <w:p>
      <w:pPr>
        <w:spacing w:before="60" w:after="0"/>
      </w:pPr>
      <w:r>
        <w:rPr>
          <w:rFonts w:ascii="Arial" w:cs="Arial" w:eastAsia="Arial" w:hAnsi="Arial"/>
          <w:color w:val="1E293B"/>
          <w:sz w:val="22"/>
          <w:szCs w:val="22"/>
        </w:rPr>
        <w:t xml:space="preserve"/>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A.2  Row Count by Market Type</w:t>
      </w:r>
    </w:p>
    <w:p>
      <w:pPr>
        <w:spacing w:before="60" w:after="100"/>
      </w:pPr>
      <w:r>
        <w:rPr>
          <w:rFonts w:ascii="Arial" w:cs="Arial" w:eastAsia="Arial" w:hAnsi="Arial"/>
          <w:color w:val="1E293B"/>
          <w:sz w:val="22"/>
          <w:szCs w:val="22"/>
        </w:rPr>
        <w:t xml:space="preserve">Confirms all three market types loaded per season.  SBRO produces 5 rows per matched game: 2 moneyline (open + close), 1 runline, 2 total (open + close).  Moneyline and total row counts should be roughly double the runline count.</w:t>
      </w:r>
    </w:p>
    <w:p>
      <w:pPr>
        <w:shd w:fill="1E293B" w:val="clear"/>
        <w:spacing w:before="0" w:after="0"/>
        <w:ind w:left="240" w:right="240"/>
      </w:pPr>
      <w:r>
        <w:rPr>
          <w:rFonts w:ascii="Courier New" w:cs="Courier New" w:eastAsia="Courier New" w:hAnsi="Courier New"/>
          <w:color w:val="E2E8F0"/>
          <w:sz w:val="18"/>
          <w:szCs w:val="18"/>
        </w:rPr>
        <w:t xml:space="preserve">SELECT</w:t>
      </w:r>
    </w:p>
    <w:p>
      <w:pPr>
        <w:shd w:fill="1E293B" w:val="clear"/>
        <w:spacing w:before="0" w:after="0"/>
        <w:ind w:left="240" w:right="240"/>
      </w:pPr>
      <w:r>
        <w:rPr>
          <w:rFonts w:ascii="Courier New" w:cs="Courier New" w:eastAsia="Courier New" w:hAnsi="Courier New"/>
          <w:color w:val="E2E8F0"/>
          <w:sz w:val="18"/>
          <w:szCs w:val="18"/>
        </w:rPr>
        <w:t xml:space="preserve">    g.season,</w:t>
      </w:r>
    </w:p>
    <w:p>
      <w:pPr>
        <w:shd w:fill="1E293B" w:val="clear"/>
        <w:spacing w:before="0" w:after="0"/>
        <w:ind w:left="240" w:right="240"/>
      </w:pPr>
      <w:r>
        <w:rPr>
          <w:rFonts w:ascii="Courier New" w:cs="Courier New" w:eastAsia="Courier New" w:hAnsi="Courier New"/>
          <w:color w:val="E2E8F0"/>
          <w:sz w:val="18"/>
          <w:szCs w:val="18"/>
        </w:rPr>
        <w:t xml:space="preserve">    go.market_type,</w:t>
      </w:r>
    </w:p>
    <w:p>
      <w:pPr>
        <w:shd w:fill="1E293B" w:val="clear"/>
        <w:spacing w:before="0" w:after="0"/>
        <w:ind w:left="240" w:right="240"/>
      </w:pPr>
      <w:r>
        <w:rPr>
          <w:rFonts w:ascii="Courier New" w:cs="Courier New" w:eastAsia="Courier New" w:hAnsi="Courier New"/>
          <w:color w:val="E2E8F0"/>
          <w:sz w:val="18"/>
          <w:szCs w:val="18"/>
        </w:rPr>
        <w:t xml:space="preserve">    COUNT(*)  AS rows</w:t>
      </w:r>
    </w:p>
    <w:p>
      <w:pPr>
        <w:shd w:fill="1E293B" w:val="clear"/>
        <w:spacing w:before="0" w:after="0"/>
        <w:ind w:left="240" w:right="240"/>
      </w:pPr>
      <w:r>
        <w:rPr>
          <w:rFonts w:ascii="Courier New" w:cs="Courier New" w:eastAsia="Courier New" w:hAnsi="Courier New"/>
          <w:color w:val="E2E8F0"/>
          <w:sz w:val="18"/>
          <w:szCs w:val="18"/>
        </w:rPr>
        <w:t xml:space="preserve">FROM  game_odds go</w:t>
      </w:r>
    </w:p>
    <w:p>
      <w:pPr>
        <w:shd w:fill="1E293B" w:val="clear"/>
        <w:spacing w:before="0" w:after="0"/>
        <w:ind w:left="240" w:right="240"/>
      </w:pPr>
      <w:r>
        <w:rPr>
          <w:rFonts w:ascii="Courier New" w:cs="Courier New" w:eastAsia="Courier New" w:hAnsi="Courier New"/>
          <w:color w:val="E2E8F0"/>
          <w:sz w:val="18"/>
          <w:szCs w:val="18"/>
        </w:rPr>
        <w:t xml:space="preserve">JOIN  games g ON g.game_pk = go.game_pk</w:t>
      </w:r>
    </w:p>
    <w:p>
      <w:pPr>
        <w:shd w:fill="1E293B" w:val="clear"/>
        <w:spacing w:before="0" w:after="0"/>
        <w:ind w:left="240" w:right="240"/>
      </w:pPr>
      <w:r>
        <w:rPr>
          <w:rFonts w:ascii="Courier New" w:cs="Courier New" w:eastAsia="Courier New" w:hAnsi="Courier New"/>
          <w:color w:val="E2E8F0"/>
          <w:sz w:val="18"/>
          <w:szCs w:val="18"/>
        </w:rPr>
        <w:t xml:space="preserve">WHERE go.bookmaker = 'sbro'</w:t>
      </w:r>
    </w:p>
    <w:p>
      <w:pPr>
        <w:shd w:fill="1E293B" w:val="clear"/>
        <w:spacing w:before="0" w:after="0"/>
        <w:ind w:left="240" w:right="240"/>
      </w:pPr>
      <w:r>
        <w:rPr>
          <w:rFonts w:ascii="Courier New" w:cs="Courier New" w:eastAsia="Courier New" w:hAnsi="Courier New"/>
          <w:color w:val="E2E8F0"/>
          <w:sz w:val="18"/>
          <w:szCs w:val="18"/>
        </w:rPr>
        <w:t xml:space="preserve">AND   g.game_type  = 'R'</w:t>
      </w:r>
    </w:p>
    <w:p>
      <w:pPr>
        <w:shd w:fill="1E293B" w:val="clear"/>
        <w:spacing w:before="0" w:after="0"/>
        <w:ind w:left="240" w:right="240"/>
      </w:pPr>
      <w:r>
        <w:rPr>
          <w:rFonts w:ascii="Courier New" w:cs="Courier New" w:eastAsia="Courier New" w:hAnsi="Courier New"/>
          <w:color w:val="E2E8F0"/>
          <w:sz w:val="18"/>
          <w:szCs w:val="18"/>
        </w:rPr>
        <w:t xml:space="preserve">GROUP BY g.season, go.market_type</w:t>
      </w:r>
    </w:p>
    <w:p>
      <w:pPr>
        <w:shd w:fill="1E293B" w:val="clear"/>
        <w:spacing w:before="0" w:after="0"/>
        <w:ind w:left="240" w:right="240"/>
      </w:pPr>
      <w:r>
        <w:rPr>
          <w:rFonts w:ascii="Courier New" w:cs="Courier New" w:eastAsia="Courier New" w:hAnsi="Courier New"/>
          <w:color w:val="E2E8F0"/>
          <w:sz w:val="18"/>
          <w:szCs w:val="18"/>
        </w:rPr>
        <w:t xml:space="preserve">ORDER BY g.season, go.market_type;</w:t>
      </w:r>
    </w:p>
    <w:p>
      <w:pPr>
        <w:spacing w:before="60" w:after="0"/>
      </w:pPr>
      <w:r>
        <w:rPr>
          <w:rFonts w:ascii="Arial" w:cs="Arial" w:eastAsia="Arial" w:hAnsi="Arial"/>
          <w:color w:val="1E293B"/>
          <w:sz w:val="22"/>
          <w:szCs w:val="22"/>
        </w:rPr>
        <w:t xml:space="preserve"/>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A.3  Spot-Check Closing Lines</w:t>
      </w:r>
    </w:p>
    <w:p>
      <w:pPr>
        <w:spacing w:before="60" w:after="100"/>
      </w:pPr>
      <w:r>
        <w:rPr>
          <w:rFonts w:ascii="Arial" w:cs="Arial" w:eastAsia="Arial" w:hAnsi="Arial"/>
          <w:color w:val="1E293B"/>
          <w:sz w:val="22"/>
          <w:szCs w:val="22"/>
        </w:rPr>
        <w:t xml:space="preserve">Pulls 10 rows to visually confirm the numbers look reasonable.  Check that moneylines are in American odds format (negative = favourite, e.g. -150) and totals are in the 7–10 range typical for MLB.</w:t>
      </w:r>
    </w:p>
    <w:p>
      <w:pPr>
        <w:shd w:fill="1E293B" w:val="clear"/>
        <w:spacing w:before="0" w:after="0"/>
        <w:ind w:left="240" w:right="240"/>
      </w:pPr>
      <w:r>
        <w:rPr>
          <w:rFonts w:ascii="Courier New" w:cs="Courier New" w:eastAsia="Courier New" w:hAnsi="Courier New"/>
          <w:color w:val="E2E8F0"/>
          <w:sz w:val="18"/>
          <w:szCs w:val="18"/>
        </w:rPr>
        <w:t xml:space="preserve">SELECT</w:t>
      </w:r>
    </w:p>
    <w:p>
      <w:pPr>
        <w:shd w:fill="1E293B" w:val="clear"/>
        <w:spacing w:before="0" w:after="0"/>
        <w:ind w:left="240" w:right="240"/>
      </w:pPr>
      <w:r>
        <w:rPr>
          <w:rFonts w:ascii="Courier New" w:cs="Courier New" w:eastAsia="Courier New" w:hAnsi="Courier New"/>
          <w:color w:val="E2E8F0"/>
          <w:sz w:val="18"/>
          <w:szCs w:val="18"/>
        </w:rPr>
        <w:t xml:space="preserve">    g.game_date,</w:t>
      </w:r>
    </w:p>
    <w:p>
      <w:pPr>
        <w:shd w:fill="1E293B" w:val="clear"/>
        <w:spacing w:before="0" w:after="0"/>
        <w:ind w:left="240" w:right="240"/>
      </w:pPr>
      <w:r>
        <w:rPr>
          <w:rFonts w:ascii="Courier New" w:cs="Courier New" w:eastAsia="Courier New" w:hAnsi="Courier New"/>
          <w:color w:val="E2E8F0"/>
          <w:sz w:val="18"/>
          <w:szCs w:val="18"/>
        </w:rPr>
        <w:t xml:space="preserve">    th.abbreviation  AS home,</w:t>
      </w:r>
    </w:p>
    <w:p>
      <w:pPr>
        <w:shd w:fill="1E293B" w:val="clear"/>
        <w:spacing w:before="0" w:after="0"/>
        <w:ind w:left="240" w:right="240"/>
      </w:pPr>
      <w:r>
        <w:rPr>
          <w:rFonts w:ascii="Courier New" w:cs="Courier New" w:eastAsia="Courier New" w:hAnsi="Courier New"/>
          <w:color w:val="E2E8F0"/>
          <w:sz w:val="18"/>
          <w:szCs w:val="18"/>
        </w:rPr>
        <w:t xml:space="preserve">    ta.abbreviation  AS away,</w:t>
      </w:r>
    </w:p>
    <w:p>
      <w:pPr>
        <w:shd w:fill="1E293B" w:val="clear"/>
        <w:spacing w:before="0" w:after="0"/>
        <w:ind w:left="240" w:right="240"/>
      </w:pPr>
      <w:r>
        <w:rPr>
          <w:rFonts w:ascii="Courier New" w:cs="Courier New" w:eastAsia="Courier New" w:hAnsi="Courier New"/>
          <w:color w:val="E2E8F0"/>
          <w:sz w:val="18"/>
          <w:szCs w:val="18"/>
        </w:rPr>
        <w:t xml:space="preserve">    go.home_ml,</w:t>
      </w:r>
    </w:p>
    <w:p>
      <w:pPr>
        <w:shd w:fill="1E293B" w:val="clear"/>
        <w:spacing w:before="0" w:after="0"/>
        <w:ind w:left="240" w:right="240"/>
      </w:pPr>
      <w:r>
        <w:rPr>
          <w:rFonts w:ascii="Courier New" w:cs="Courier New" w:eastAsia="Courier New" w:hAnsi="Courier New"/>
          <w:color w:val="E2E8F0"/>
          <w:sz w:val="18"/>
          <w:szCs w:val="18"/>
        </w:rPr>
        <w:t xml:space="preserve">    go.away_ml,</w:t>
      </w:r>
    </w:p>
    <w:p>
      <w:pPr>
        <w:shd w:fill="1E293B" w:val="clear"/>
        <w:spacing w:before="0" w:after="0"/>
        <w:ind w:left="240" w:right="240"/>
      </w:pPr>
      <w:r>
        <w:rPr>
          <w:rFonts w:ascii="Courier New" w:cs="Courier New" w:eastAsia="Courier New" w:hAnsi="Courier New"/>
          <w:color w:val="E2E8F0"/>
          <w:sz w:val="18"/>
          <w:szCs w:val="18"/>
        </w:rPr>
        <w:t xml:space="preserve">    go.total_line</w:t>
      </w:r>
    </w:p>
    <w:p>
      <w:pPr>
        <w:shd w:fill="1E293B" w:val="clear"/>
        <w:spacing w:before="0" w:after="0"/>
        <w:ind w:left="240" w:right="240"/>
      </w:pPr>
      <w:r>
        <w:rPr>
          <w:rFonts w:ascii="Courier New" w:cs="Courier New" w:eastAsia="Courier New" w:hAnsi="Courier New"/>
          <w:color w:val="E2E8F0"/>
          <w:sz w:val="18"/>
          <w:szCs w:val="18"/>
        </w:rPr>
        <w:t xml:space="preserve">FROM  game_odds go</w:t>
      </w:r>
    </w:p>
    <w:p>
      <w:pPr>
        <w:shd w:fill="1E293B" w:val="clear"/>
        <w:spacing w:before="0" w:after="0"/>
        <w:ind w:left="240" w:right="240"/>
      </w:pPr>
      <w:r>
        <w:rPr>
          <w:rFonts w:ascii="Courier New" w:cs="Courier New" w:eastAsia="Courier New" w:hAnsi="Courier New"/>
          <w:color w:val="E2E8F0"/>
          <w:sz w:val="18"/>
          <w:szCs w:val="18"/>
        </w:rPr>
        <w:t xml:space="preserve">JOIN  games g  ON g.game_pk = go.game_pk</w:t>
      </w:r>
    </w:p>
    <w:p>
      <w:pPr>
        <w:shd w:fill="1E293B" w:val="clear"/>
        <w:spacing w:before="0" w:after="0"/>
        <w:ind w:left="240" w:right="240"/>
      </w:pPr>
      <w:r>
        <w:rPr>
          <w:rFonts w:ascii="Courier New" w:cs="Courier New" w:eastAsia="Courier New" w:hAnsi="Courier New"/>
          <w:color w:val="E2E8F0"/>
          <w:sz w:val="18"/>
          <w:szCs w:val="18"/>
        </w:rPr>
        <w:t xml:space="preserve">JOIN  teams th ON th.team_id = g.home_team_id</w:t>
      </w:r>
    </w:p>
    <w:p>
      <w:pPr>
        <w:shd w:fill="1E293B" w:val="clear"/>
        <w:spacing w:before="0" w:after="0"/>
        <w:ind w:left="240" w:right="240"/>
      </w:pPr>
      <w:r>
        <w:rPr>
          <w:rFonts w:ascii="Courier New" w:cs="Courier New" w:eastAsia="Courier New" w:hAnsi="Courier New"/>
          <w:color w:val="E2E8F0"/>
          <w:sz w:val="18"/>
          <w:szCs w:val="18"/>
        </w:rPr>
        <w:t xml:space="preserve">JOIN  teams ta ON ta.team_id = g.away_team_id</w:t>
      </w:r>
    </w:p>
    <w:p>
      <w:pPr>
        <w:shd w:fill="1E293B" w:val="clear"/>
        <w:spacing w:before="0" w:after="0"/>
        <w:ind w:left="240" w:right="240"/>
      </w:pPr>
      <w:r>
        <w:rPr>
          <w:rFonts w:ascii="Courier New" w:cs="Courier New" w:eastAsia="Courier New" w:hAnsi="Courier New"/>
          <w:color w:val="E2E8F0"/>
          <w:sz w:val="18"/>
          <w:szCs w:val="18"/>
        </w:rPr>
        <w:t xml:space="preserve">WHERE go.bookmaker       = 'sbro'</w:t>
      </w:r>
    </w:p>
    <w:p>
      <w:pPr>
        <w:shd w:fill="1E293B" w:val="clear"/>
        <w:spacing w:before="0" w:after="0"/>
        <w:ind w:left="240" w:right="240"/>
      </w:pPr>
      <w:r>
        <w:rPr>
          <w:rFonts w:ascii="Courier New" w:cs="Courier New" w:eastAsia="Courier New" w:hAnsi="Courier New"/>
          <w:color w:val="E2E8F0"/>
          <w:sz w:val="18"/>
          <w:szCs w:val="18"/>
        </w:rPr>
        <w:t xml:space="preserve">AND   go.market_type     = 'moneyline'</w:t>
      </w:r>
    </w:p>
    <w:p>
      <w:pPr>
        <w:shd w:fill="1E293B" w:val="clear"/>
        <w:spacing w:before="0" w:after="0"/>
        <w:ind w:left="240" w:right="240"/>
      </w:pPr>
      <w:r>
        <w:rPr>
          <w:rFonts w:ascii="Courier New" w:cs="Courier New" w:eastAsia="Courier New" w:hAnsi="Courier New"/>
          <w:color w:val="E2E8F0"/>
          <w:sz w:val="18"/>
          <w:szCs w:val="18"/>
        </w:rPr>
        <w:t xml:space="preserve">AND   go.is_closing_line = 1</w:t>
      </w:r>
    </w:p>
    <w:p>
      <w:pPr>
        <w:shd w:fill="1E293B" w:val="clear"/>
        <w:spacing w:before="0" w:after="0"/>
        <w:ind w:left="240" w:right="240"/>
      </w:pPr>
      <w:r>
        <w:rPr>
          <w:rFonts w:ascii="Courier New" w:cs="Courier New" w:eastAsia="Courier New" w:hAnsi="Courier New"/>
          <w:color w:val="E2E8F0"/>
          <w:sz w:val="18"/>
          <w:szCs w:val="18"/>
        </w:rPr>
        <w:t xml:space="preserve">AND   g.season           = 2021</w:t>
      </w:r>
    </w:p>
    <w:p>
      <w:pPr>
        <w:shd w:fill="1E293B" w:val="clear"/>
        <w:spacing w:before="0" w:after="0"/>
        <w:ind w:left="240" w:right="240"/>
      </w:pPr>
      <w:r>
        <w:rPr>
          <w:rFonts w:ascii="Courier New" w:cs="Courier New" w:eastAsia="Courier New" w:hAnsi="Courier New"/>
          <w:color w:val="E2E8F0"/>
          <w:sz w:val="18"/>
          <w:szCs w:val="18"/>
        </w:rPr>
        <w:t xml:space="preserve">ORDER BY g.game_date</w:t>
      </w:r>
    </w:p>
    <w:p>
      <w:pPr>
        <w:shd w:fill="1E293B" w:val="clear"/>
        <w:spacing w:before="0" w:after="0"/>
        <w:ind w:left="240" w:right="240"/>
      </w:pPr>
      <w:r>
        <w:rPr>
          <w:rFonts w:ascii="Courier New" w:cs="Courier New" w:eastAsia="Courier New" w:hAnsi="Courier New"/>
          <w:color w:val="E2E8F0"/>
          <w:sz w:val="18"/>
          <w:szCs w:val="18"/>
        </w:rPr>
        <w:t xml:space="preserve">LIMIT 10;</w:t>
      </w:r>
    </w:p>
    <w:p>
      <w:pPr>
        <w:spacing w:before="60" w:after="0"/>
      </w:pPr>
      <w:r>
        <w:rPr>
          <w:rFonts w:ascii="Arial" w:cs="Arial" w:eastAsia="Arial" w:hAnsi="Arial"/>
          <w:color w:val="1E293B"/>
          <w:sz w:val="22"/>
          <w:szCs w:val="22"/>
        </w:rPr>
        <w:t xml:space="preserve"/>
      </w:r>
    </w:p>
    <w:p>
      <w:pPr>
        <w:spacing w:before="80" w:after="0"/>
      </w:pPr>
      <w:r>
        <w:rPr>
          <w:rFonts w:ascii="Arial" w:cs="Arial" w:eastAsia="Arial" w:hAnsi="Arial"/>
          <w:color w:val="1E293B"/>
          <w:sz w:val="22"/>
          <w:szCs w:val="22"/>
        </w:rPr>
        <w:t xml:space="preserve"/>
      </w:r>
    </w:p>
    <w:p>
      <w:pPr>
        <w:pStyle w:val="Heading2"/>
        <w:spacing w:before="260" w:after="120"/>
      </w:pPr>
      <w:r>
        <w:rPr>
          <w:rFonts w:ascii="Arial" w:cs="Arial" w:eastAsia="Arial" w:hAnsi="Arial"/>
          <w:b/>
          <w:bCs/>
          <w:color w:val="0D7EA8"/>
          <w:sz w:val="26"/>
          <w:szCs w:val="26"/>
        </w:rPr>
        <w:t xml:space="preserve">A.4  Ingest Log Entry</w:t>
      </w:r>
    </w:p>
    <w:p>
      <w:pPr>
        <w:spacing w:before="60" w:after="100"/>
      </w:pPr>
      <w:r>
        <w:rPr>
          <w:rFonts w:ascii="Arial" w:cs="Arial" w:eastAsia="Arial" w:hAnsi="Arial"/>
          <w:color w:val="1E293B"/>
          <w:sz w:val="22"/>
          <w:szCs w:val="22"/>
        </w:rPr>
        <w:t xml:space="preserve">Confirms load_sbro.py wrote a summary entry to odds_ingest_log.  The pull_type will be historical_backfill with markets_pulled starting with sbro: to distinguish from Odds API pulls.</w:t>
      </w:r>
    </w:p>
    <w:p>
      <w:pPr>
        <w:shd w:fill="1E293B" w:val="clear"/>
        <w:spacing w:before="0" w:after="0"/>
        <w:ind w:left="240" w:right="240"/>
      </w:pPr>
      <w:r>
        <w:rPr>
          <w:rFonts w:ascii="Courier New" w:cs="Courier New" w:eastAsia="Courier New" w:hAnsi="Courier New"/>
          <w:color w:val="E2E8F0"/>
          <w:sz w:val="18"/>
          <w:szCs w:val="18"/>
        </w:rPr>
        <w:t xml:space="preserve">SELECT pulled_at_utc, pull_type, markets_pulled,</w:t>
      </w:r>
    </w:p>
    <w:p>
      <w:pPr>
        <w:shd w:fill="1E293B" w:val="clear"/>
        <w:spacing w:before="0" w:after="0"/>
        <w:ind w:left="240" w:right="240"/>
      </w:pPr>
      <w:r>
        <w:rPr>
          <w:rFonts w:ascii="Courier New" w:cs="Courier New" w:eastAsia="Courier New" w:hAnsi="Courier New"/>
          <w:color w:val="E2E8F0"/>
          <w:sz w:val="18"/>
          <w:szCs w:val="18"/>
        </w:rPr>
        <w:t xml:space="preserve">       games_covered, odds_rows_inserted, status</w:t>
      </w:r>
    </w:p>
    <w:p>
      <w:pPr>
        <w:shd w:fill="1E293B" w:val="clear"/>
        <w:spacing w:before="0" w:after="0"/>
        <w:ind w:left="240" w:right="240"/>
      </w:pPr>
      <w:r>
        <w:rPr>
          <w:rFonts w:ascii="Courier New" w:cs="Courier New" w:eastAsia="Courier New" w:hAnsi="Courier New"/>
          <w:color w:val="E2E8F0"/>
          <w:sz w:val="18"/>
          <w:szCs w:val="18"/>
        </w:rPr>
        <w:t xml:space="preserve">FROM   odds_ingest_log</w:t>
      </w:r>
    </w:p>
    <w:p>
      <w:pPr>
        <w:shd w:fill="1E293B" w:val="clear"/>
        <w:spacing w:before="0" w:after="0"/>
        <w:ind w:left="240" w:right="240"/>
      </w:pPr>
      <w:r>
        <w:rPr>
          <w:rFonts w:ascii="Courier New" w:cs="Courier New" w:eastAsia="Courier New" w:hAnsi="Courier New"/>
          <w:color w:val="E2E8F0"/>
          <w:sz w:val="18"/>
          <w:szCs w:val="18"/>
        </w:rPr>
        <w:t xml:space="preserve">WHERE  markets_pulled LIKE 'sbro:%'</w:t>
      </w:r>
    </w:p>
    <w:p>
      <w:pPr>
        <w:shd w:fill="1E293B" w:val="clear"/>
        <w:spacing w:before="0" w:after="0"/>
        <w:ind w:left="240" w:right="240"/>
      </w:pPr>
      <w:r>
        <w:rPr>
          <w:rFonts w:ascii="Courier New" w:cs="Courier New" w:eastAsia="Courier New" w:hAnsi="Courier New"/>
          <w:color w:val="E2E8F0"/>
          <w:sz w:val="18"/>
          <w:szCs w:val="18"/>
        </w:rPr>
        <w:t xml:space="preserve">ORDER  BY pulled_at_utc DESC;</w:t>
      </w:r>
    </w:p>
    <w:p>
      <w:pPr>
        <w:spacing w:before="60" w:after="0"/>
      </w:pPr>
      <w:r>
        <w:rPr>
          <w:rFonts w:ascii="Arial" w:cs="Arial" w:eastAsia="Arial" w:hAnsi="Arial"/>
          <w:color w:val="1E293B"/>
          <w:sz w:val="22"/>
          <w:szCs w:val="22"/>
        </w:rPr>
        <w:t xml:space="preserve"/>
      </w:r>
    </w:p>
    <w:p>
      <w:pPr>
        <w:spacing w:before="200" w:after="0"/>
      </w:pPr>
      <w:r>
        <w:rPr>
          <w:rFonts w:ascii="Arial" w:cs="Arial" w:eastAsia="Arial" w:hAnsi="Arial"/>
          <w:color w:val="1E293B"/>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6" w:space="1"/>
      </w:pBdr>
      <w:spacing w:before="80" w:after="0"/>
      <w:jc w:val="center"/>
    </w:pPr>
    <w:r>
      <w:rPr>
        <w:rFonts w:ascii="Arial" w:cs="Arial" w:eastAsia="Arial" w:hAnsi="Arial"/>
        <w:color w:val="64748B"/>
        <w:sz w:val="16"/>
        <w:szCs w:val="16"/>
      </w:rPr>
      <w:t xml:space="preserve">SBRO Odds Import Guide  —  For personal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EA8" w:sz="6" w:space="1"/>
      </w:pBdr>
      <w:spacing w:before="0" w:after="80"/>
    </w:pPr>
    <w:r>
      <w:rPr>
        <w:rFonts w:ascii="Arial" w:cs="Arial" w:eastAsia="Arial" w:hAnsi="Arial"/>
        <w:color w:val="64748B"/>
        <w:sz w:val="18"/>
        <w:szCs w:val="18"/>
      </w:rPr>
      <w:t xml:space="preserve">MLB Backtesting Database  —  SBRO Historical Odds Import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0D7EA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2026-03-14T16:19:00.935Z</dcterms:created>
  <dcterms:modified xsi:type="dcterms:W3CDTF">2026-03-14T16:19:00.936Z</dcterms:modified>
</cp:coreProperties>
</file>

<file path=docProps/custom.xml><?xml version="1.0" encoding="utf-8"?>
<Properties xmlns="http://schemas.openxmlformats.org/officeDocument/2006/custom-properties" xmlns:vt="http://schemas.openxmlformats.org/officeDocument/2006/docPropsVTypes"/>
</file>