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800"/>
        <w:jc w:val="center"/>
      </w:pPr>
      <w:r>
        <w:rPr>
          <w:rFonts w:ascii="Aptos Display" w:hAnsi="Aptos Display"/>
          <w:b/>
          <w:color w:val="0F172A"/>
          <w:sz w:val="68"/>
        </w:rPr>
        <w:t>SACH SPORTS</w:t>
        <w:br/>
        <w:t>DASHBOARD</w:t>
      </w:r>
    </w:p>
    <w:p>
      <w:pPr>
        <w:jc w:val="center"/>
      </w:pPr>
      <w:r>
        <w:rPr>
          <w:b/>
          <w:color w:val="0EA5E9"/>
          <w:sz w:val="40"/>
        </w:rPr>
        <w:t>MASTER BLUEPRINT</w:t>
      </w:r>
    </w:p>
    <w:p>
      <w:pPr>
        <w:jc w:val="center"/>
      </w:pPr>
      <w:r>
        <w:rPr>
          <w:color w:val="475569"/>
          <w:sz w:val="26"/>
        </w:rPr>
        <w:t>Version 1.0 • MLB v1 Build</w:t>
      </w:r>
    </w:p>
    <w:p/>
    <w:tbl>
      <w:tblPr>
        <w:tblStyle w:val="TableGrid"/>
        <w:tblW w:type="auto" w:w="0"/>
        <w:jc w:val="center"/>
        <w:tblLook w:firstColumn="1" w:firstRow="1" w:lastColumn="0" w:lastRow="0" w:noHBand="0" w:noVBand="1" w:val="04A0"/>
      </w:tblPr>
      <w:tblGrid>
        <w:gridCol w:w="10080"/>
      </w:tblGrid>
      <w:tr>
        <w:tc>
          <w:tcPr>
            <w:tcW w:type="dxa" w:w="10080"/>
            <w:shd w:fill="E0F2FE"/>
          </w:tcPr>
          <w:p>
            <w:r/>
            <w:r>
              <w:rPr>
                <w:b/>
                <w:color w:val="075985"/>
                <w:sz w:val="22"/>
              </w:rPr>
              <w:t>Purpose</w:t>
              <w:br/>
            </w:r>
            <w:r>
              <w:rPr>
                <w:color w:val="0F172A"/>
                <w:sz w:val="20"/>
              </w:rPr>
              <w:t>This is the single reference document for what the platform is, how the current MLB build is structured, what has already been completed, what remains, and which product behaviours must not be lost during implementation.</w:t>
            </w:r>
          </w:p>
        </w:tc>
      </w:tr>
    </w:tbl>
    <w:p/>
    <w:p>
      <w:pPr>
        <w:spacing w:before="2400"/>
        <w:jc w:val="center"/>
      </w:pPr>
      <w:r>
        <w:rPr>
          <w:color w:val="475569"/>
          <w:sz w:val="20"/>
        </w:rPr>
        <w:t>Prepared July 25, 2026</w:t>
      </w:r>
    </w:p>
    <w:p>
      <w:r>
        <w:br w:type="page"/>
      </w:r>
    </w:p>
    <w:p>
      <w:pPr>
        <w:pStyle w:val="Heading1"/>
      </w:pPr>
      <w:r>
        <w:t>Document Control</w:t>
      </w:r>
    </w:p>
    <w:tbl>
      <w:tblPr>
        <w:tblStyle w:val="TableGrid"/>
        <w:tblW w:type="auto" w:w="0"/>
        <w:jc w:val="center"/>
        <w:tblLook w:firstColumn="1" w:firstRow="1" w:lastColumn="0" w:lastRow="0" w:noHBand="0" w:noVBand="1" w:val="04A0"/>
      </w:tblPr>
      <w:tblGrid>
        <w:gridCol w:w="5040"/>
        <w:gridCol w:w="5040"/>
      </w:tblGrid>
      <w:tr>
        <w:tc>
          <w:tcPr>
            <w:tcW w:type="dxa" w:w="2880"/>
            <w:vAlign w:val="center"/>
            <w:shd w:fill="075985"/>
          </w:tcPr>
          <w:p>
            <w:r/>
            <w:r>
              <w:rPr>
                <w:rFonts w:ascii="Aptos" w:hAnsi="Aptos"/>
                <w:b/>
                <w:color w:val="FFFFFF"/>
                <w:sz w:val="19"/>
              </w:rPr>
              <w:t>Item</w:t>
            </w:r>
          </w:p>
        </w:tc>
        <w:tc>
          <w:tcPr>
            <w:tcW w:type="dxa" w:w="7632"/>
            <w:vAlign w:val="center"/>
            <w:shd w:fill="075985"/>
          </w:tcPr>
          <w:p>
            <w:r/>
            <w:r>
              <w:rPr>
                <w:rFonts w:ascii="Aptos" w:hAnsi="Aptos"/>
                <w:b/>
                <w:color w:val="FFFFFF"/>
                <w:sz w:val="19"/>
              </w:rPr>
              <w:t>Current Definition</w:t>
            </w:r>
          </w:p>
        </w:tc>
      </w:tr>
      <w:tr>
        <w:tc>
          <w:tcPr>
            <w:tcW w:type="dxa" w:w="2880"/>
            <w:vAlign w:val="center"/>
          </w:tcPr>
          <w:p>
            <w:r/>
            <w:r>
              <w:rPr>
                <w:rFonts w:ascii="Aptos" w:hAnsi="Aptos"/>
                <w:b w:val="0"/>
                <w:sz w:val="19"/>
              </w:rPr>
              <w:t>Project</w:t>
            </w:r>
          </w:p>
        </w:tc>
        <w:tc>
          <w:tcPr>
            <w:tcW w:type="dxa" w:w="7632"/>
            <w:vAlign w:val="center"/>
          </w:tcPr>
          <w:p>
            <w:r/>
            <w:r>
              <w:rPr>
                <w:rFonts w:ascii="Aptos" w:hAnsi="Aptos"/>
                <w:b w:val="0"/>
                <w:sz w:val="19"/>
              </w:rPr>
              <w:t>Sach Sports Dashboard</w:t>
            </w:r>
          </w:p>
        </w:tc>
      </w:tr>
      <w:tr>
        <w:tc>
          <w:tcPr>
            <w:tcW w:type="dxa" w:w="2880"/>
            <w:vAlign w:val="center"/>
            <w:shd w:fill="F8FAFC"/>
          </w:tcPr>
          <w:p>
            <w:r/>
            <w:r>
              <w:rPr>
                <w:rFonts w:ascii="Aptos" w:hAnsi="Aptos"/>
                <w:b w:val="0"/>
                <w:sz w:val="19"/>
              </w:rPr>
              <w:t>Blueprint version</w:t>
            </w:r>
          </w:p>
        </w:tc>
        <w:tc>
          <w:tcPr>
            <w:tcW w:type="dxa" w:w="7632"/>
            <w:vAlign w:val="center"/>
            <w:shd w:fill="F8FAFC"/>
          </w:tcPr>
          <w:p>
            <w:r/>
            <w:r>
              <w:rPr>
                <w:rFonts w:ascii="Aptos" w:hAnsi="Aptos"/>
                <w:b w:val="0"/>
                <w:sz w:val="19"/>
              </w:rPr>
              <w:t>1.0</w:t>
            </w:r>
          </w:p>
        </w:tc>
      </w:tr>
      <w:tr>
        <w:tc>
          <w:tcPr>
            <w:tcW w:type="dxa" w:w="2880"/>
            <w:vAlign w:val="center"/>
          </w:tcPr>
          <w:p>
            <w:r/>
            <w:r>
              <w:rPr>
                <w:rFonts w:ascii="Aptos" w:hAnsi="Aptos"/>
                <w:b w:val="0"/>
                <w:sz w:val="19"/>
              </w:rPr>
              <w:t>Initial sport</w:t>
            </w:r>
          </w:p>
        </w:tc>
        <w:tc>
          <w:tcPr>
            <w:tcW w:type="dxa" w:w="7632"/>
            <w:vAlign w:val="center"/>
          </w:tcPr>
          <w:p>
            <w:r/>
            <w:r>
              <w:rPr>
                <w:rFonts w:ascii="Aptos" w:hAnsi="Aptos"/>
                <w:b w:val="0"/>
                <w:sz w:val="19"/>
              </w:rPr>
              <w:t>Major League Baseball</w:t>
            </w:r>
          </w:p>
        </w:tc>
      </w:tr>
      <w:tr>
        <w:tc>
          <w:tcPr>
            <w:tcW w:type="dxa" w:w="2880"/>
            <w:vAlign w:val="center"/>
            <w:shd w:fill="F8FAFC"/>
          </w:tcPr>
          <w:p>
            <w:r/>
            <w:r>
              <w:rPr>
                <w:rFonts w:ascii="Aptos" w:hAnsi="Aptos"/>
                <w:b w:val="0"/>
                <w:sz w:val="19"/>
              </w:rPr>
              <w:t>Primary product</w:t>
            </w:r>
          </w:p>
        </w:tc>
        <w:tc>
          <w:tcPr>
            <w:tcW w:type="dxa" w:w="7632"/>
            <w:vAlign w:val="center"/>
            <w:shd w:fill="F8FAFC"/>
          </w:tcPr>
          <w:p>
            <w:r/>
            <w:r>
              <w:rPr>
                <w:rFonts w:ascii="Aptos" w:hAnsi="Aptos"/>
                <w:b w:val="0"/>
                <w:sz w:val="19"/>
              </w:rPr>
              <w:t>Mobile-friendly, cloud-based sports intelligence dashboard</w:t>
            </w:r>
          </w:p>
        </w:tc>
      </w:tr>
      <w:tr>
        <w:tc>
          <w:tcPr>
            <w:tcW w:type="dxa" w:w="2880"/>
            <w:vAlign w:val="center"/>
          </w:tcPr>
          <w:p>
            <w:r/>
            <w:r>
              <w:rPr>
                <w:rFonts w:ascii="Aptos" w:hAnsi="Aptos"/>
                <w:b w:val="0"/>
                <w:sz w:val="19"/>
              </w:rPr>
              <w:t>Core ranking markets</w:t>
            </w:r>
          </w:p>
        </w:tc>
        <w:tc>
          <w:tcPr>
            <w:tcW w:type="dxa" w:w="7632"/>
            <w:vAlign w:val="center"/>
          </w:tcPr>
          <w:p>
            <w:r/>
            <w:r>
              <w:rPr>
                <w:rFonts w:ascii="Aptos" w:hAnsi="Aptos"/>
                <w:b w:val="0"/>
                <w:sz w:val="19"/>
              </w:rPr>
              <w:t>Hits, Home Runs, and Total Bases</w:t>
            </w:r>
          </w:p>
        </w:tc>
      </w:tr>
      <w:tr>
        <w:tc>
          <w:tcPr>
            <w:tcW w:type="dxa" w:w="2880"/>
            <w:vAlign w:val="center"/>
            <w:shd w:fill="F8FAFC"/>
          </w:tcPr>
          <w:p>
            <w:r/>
            <w:r>
              <w:rPr>
                <w:rFonts w:ascii="Aptos" w:hAnsi="Aptos"/>
                <w:b w:val="0"/>
                <w:sz w:val="19"/>
              </w:rPr>
              <w:t>Current development phase</w:t>
            </w:r>
          </w:p>
        </w:tc>
        <w:tc>
          <w:tcPr>
            <w:tcW w:type="dxa" w:w="7632"/>
            <w:vAlign w:val="center"/>
            <w:shd w:fill="F8FAFC"/>
          </w:tcPr>
          <w:p>
            <w:r/>
            <w:r>
              <w:rPr>
                <w:rFonts w:ascii="Aptos" w:hAnsi="Aptos"/>
                <w:b w:val="0"/>
                <w:sz w:val="19"/>
              </w:rPr>
              <w:t>Phase 3 — Intelligence Integration</w:t>
            </w:r>
          </w:p>
        </w:tc>
      </w:tr>
      <w:tr>
        <w:tc>
          <w:tcPr>
            <w:tcW w:type="dxa" w:w="2880"/>
            <w:vAlign w:val="center"/>
          </w:tcPr>
          <w:p>
            <w:r/>
            <w:r>
              <w:rPr>
                <w:rFonts w:ascii="Aptos" w:hAnsi="Aptos"/>
                <w:b w:val="0"/>
                <w:sz w:val="19"/>
              </w:rPr>
              <w:t>Current MLB page status</w:t>
            </w:r>
          </w:p>
        </w:tc>
        <w:tc>
          <w:tcPr>
            <w:tcW w:type="dxa" w:w="7632"/>
            <w:vAlign w:val="center"/>
          </w:tcPr>
          <w:p>
            <w:r/>
            <w:r>
              <w:rPr>
                <w:rFonts w:ascii="Aptos" w:hAnsi="Aptos"/>
                <w:b w:val="0"/>
                <w:sz w:val="19"/>
              </w:rPr>
              <w:t>Existing page remains unchanged; no Phase 3 integration changes have been made to pages/mlb.py</w:t>
            </w:r>
          </w:p>
        </w:tc>
      </w:tr>
      <w:tr>
        <w:tc>
          <w:tcPr>
            <w:tcW w:type="dxa" w:w="2880"/>
            <w:vAlign w:val="center"/>
            <w:shd w:fill="F8FAFC"/>
          </w:tcPr>
          <w:p>
            <w:r/>
            <w:r>
              <w:rPr>
                <w:rFonts w:ascii="Aptos" w:hAnsi="Aptos"/>
                <w:b w:val="0"/>
                <w:sz w:val="19"/>
              </w:rPr>
              <w:t>Guiding workflow</w:t>
            </w:r>
          </w:p>
        </w:tc>
        <w:tc>
          <w:tcPr>
            <w:tcW w:type="dxa" w:w="7632"/>
            <w:vAlign w:val="center"/>
            <w:shd w:fill="F8FAFC"/>
          </w:tcPr>
          <w:p>
            <w:r/>
            <w:r>
              <w:rPr>
                <w:rFonts w:ascii="Aptos" w:hAnsi="Aptos"/>
                <w:b w:val="0"/>
                <w:sz w:val="19"/>
              </w:rPr>
              <w:t>Complete one file or feature at a time; commit it; avoid immediate unnecessary refactoring</w:t>
            </w:r>
          </w:p>
        </w:tc>
      </w:tr>
    </w:tbl>
    <w:p/>
    <w:p>
      <w:pPr>
        <w:pStyle w:val="Heading1"/>
      </w:pPr>
      <w:r>
        <w:t>Table of Contents</w:t>
      </w:r>
    </w:p>
    <w:p>
      <w:pPr>
        <w:spacing w:after="40"/>
        <w:ind w:left="216"/>
      </w:pPr>
      <w:r>
        <w:t>1. Executive Summary</w:t>
      </w:r>
    </w:p>
    <w:p>
      <w:pPr>
        <w:spacing w:after="40"/>
        <w:ind w:left="216"/>
      </w:pPr>
      <w:r>
        <w:t>2. Product Vision and Principles</w:t>
      </w:r>
    </w:p>
    <w:p>
      <w:pPr>
        <w:spacing w:after="40"/>
        <w:ind w:left="216"/>
      </w:pPr>
      <w:r>
        <w:t>3. MLB v1 User Experience</w:t>
      </w:r>
    </w:p>
    <w:p>
      <w:pPr>
        <w:spacing w:after="40"/>
        <w:ind w:left="216"/>
      </w:pPr>
      <w:r>
        <w:t>4. Ranking and Intelligence System</w:t>
      </w:r>
    </w:p>
    <w:p>
      <w:pPr>
        <w:spacing w:after="40"/>
        <w:ind w:left="216"/>
      </w:pPr>
      <w:r>
        <w:t>5. Persistent Daily Player Movement</w:t>
      </w:r>
    </w:p>
    <w:p>
      <w:pPr>
        <w:spacing w:after="40"/>
        <w:ind w:left="216"/>
      </w:pPr>
      <w:r>
        <w:t>6. Technical Architecture</w:t>
      </w:r>
    </w:p>
    <w:p>
      <w:pPr>
        <w:spacing w:after="40"/>
        <w:ind w:left="216"/>
      </w:pPr>
      <w:r>
        <w:t>7. Database and Historical Storage</w:t>
      </w:r>
    </w:p>
    <w:p>
      <w:pPr>
        <w:spacing w:after="40"/>
        <w:ind w:left="216"/>
      </w:pPr>
      <w:r>
        <w:t>8. Current Repository Structure</w:t>
      </w:r>
    </w:p>
    <w:p>
      <w:pPr>
        <w:spacing w:after="40"/>
        <w:ind w:left="216"/>
      </w:pPr>
      <w:r>
        <w:t>9. Phase Roadmap and Current Status</w:t>
      </w:r>
    </w:p>
    <w:p>
      <w:pPr>
        <w:spacing w:after="40"/>
        <w:ind w:left="216"/>
      </w:pPr>
      <w:r>
        <w:t>10. Phase 3 Completion Plan</w:t>
      </w:r>
    </w:p>
    <w:p>
      <w:pPr>
        <w:spacing w:after="40"/>
        <w:ind w:left="216"/>
      </w:pPr>
      <w:r>
        <w:t>11. Quality, Testing, and Release Rules</w:t>
      </w:r>
    </w:p>
    <w:p>
      <w:pPr>
        <w:spacing w:after="40"/>
        <w:ind w:left="216"/>
      </w:pPr>
      <w:r>
        <w:t>12. Future Expansion</w:t>
      </w:r>
    </w:p>
    <w:p>
      <w:pPr>
        <w:spacing w:after="40"/>
        <w:ind w:left="216"/>
      </w:pPr>
      <w:r>
        <w:t>13. Definition of Done</w:t>
      </w:r>
    </w:p>
    <w:p>
      <w:r>
        <w:br w:type="page"/>
      </w:r>
    </w:p>
    <w:p>
      <w:pPr>
        <w:pStyle w:val="Heading1"/>
      </w:pPr>
      <w:r>
        <w:t>1. Executive Summary</w:t>
      </w:r>
    </w:p>
    <w:p>
      <w:r>
        <w:t>Sach Sports Dashboard is a personal sports analytics platform designed to rank daily player opportunities, explain why each player is ranked, show how strong the supporting evidence is, and preserve enough history for the user to understand how the board changed throughout the day.</w:t>
      </w:r>
    </w:p>
    <w:p>
      <w:pPr>
        <w:pStyle w:val="ListBullet"/>
        <w:spacing w:after="40"/>
      </w:pPr>
      <w:r>
        <w:t>The dashboard begins with MLB and is structured for later NFL, NBA, NHL, soccer, PGA, and other sport modules.</w:t>
      </w:r>
    </w:p>
    <w:p>
      <w:pPr>
        <w:pStyle w:val="ListBullet"/>
        <w:spacing w:after="40"/>
      </w:pPr>
      <w:r>
        <w:t>MLB v1 focuses on Top 25 rankings for Hits, Home Runs, and Total Bases.</w:t>
      </w:r>
    </w:p>
    <w:p>
      <w:pPr>
        <w:pStyle w:val="ListBullet"/>
        <w:spacing w:after="40"/>
      </w:pPr>
      <w:r>
        <w:t>Each ranked player should have a score, confidence rating, status colour, supporting reasons, warnings, and contextual information.</w:t>
      </w:r>
    </w:p>
    <w:p>
      <w:pPr>
        <w:pStyle w:val="ListBullet"/>
        <w:spacing w:after="40"/>
      </w:pPr>
      <w:r>
        <w:t>The system must preserve daily ranking history instead of replacing it with only the newest snapshot.</w:t>
      </w:r>
    </w:p>
    <w:p>
      <w:pPr>
        <w:pStyle w:val="ListBullet"/>
        <w:spacing w:after="40"/>
      </w:pPr>
      <w:r>
        <w:t>The platform should explain data in plain language rather than forcing the user to interpret raw statistics alone.</w:t>
      </w:r>
    </w:p>
    <w:p>
      <w:pPr>
        <w:pStyle w:val="ListBullet"/>
        <w:spacing w:after="40"/>
      </w:pPr>
      <w:r>
        <w:t>The current build has completed its intelligence foundation and is now entering the integration stage.</w:t>
      </w:r>
    </w:p>
    <w:p>
      <w:pPr>
        <w:pStyle w:val="Heading1"/>
      </w:pPr>
      <w:r>
        <w:t>2. Product Vision and Principles</w:t>
      </w:r>
    </w:p>
    <w:p>
      <w:pPr>
        <w:pStyle w:val="Heading2"/>
      </w:pPr>
      <w:r>
        <w:t>2.1 Core Promise</w:t>
      </w:r>
    </w:p>
    <w:p>
      <w:r>
        <w:t>The platform should answer four questions quickly: Who ranks highest? Why do they rank there? What changed? How confident should the user be?</w:t>
      </w:r>
    </w:p>
    <w:p>
      <w:pPr>
        <w:pStyle w:val="Heading2"/>
      </w:pPr>
      <w:r>
        <w:t>2.2 Product Principles</w:t>
      </w:r>
    </w:p>
    <w:p>
      <w:pPr>
        <w:pStyle w:val="ListBullet"/>
        <w:spacing w:after="40"/>
      </w:pPr>
      <w:r>
        <w:t>Action first: open to useful rankings, not a generic game list.</w:t>
      </w:r>
    </w:p>
    <w:p>
      <w:pPr>
        <w:pStyle w:val="ListBullet"/>
        <w:spacing w:after="40"/>
      </w:pPr>
      <w:r>
        <w:t>Explainability: show the strongest reasons behind every recommendation.</w:t>
      </w:r>
    </w:p>
    <w:p>
      <w:pPr>
        <w:pStyle w:val="ListBullet"/>
        <w:spacing w:after="40"/>
      </w:pPr>
      <w:r>
        <w:t>Persistence: preserve intraday movement and historical ranking snapshots.</w:t>
      </w:r>
    </w:p>
    <w:p>
      <w:pPr>
        <w:pStyle w:val="ListBullet"/>
        <w:spacing w:after="40"/>
      </w:pPr>
      <w:r>
        <w:t>Trust: distinguish score strength from certainty and never imply guaranteed outcomes.</w:t>
      </w:r>
    </w:p>
    <w:p>
      <w:pPr>
        <w:pStyle w:val="ListBullet"/>
        <w:spacing w:after="40"/>
      </w:pPr>
      <w:r>
        <w:t>Clarity: use plain language alongside advanced metrics.</w:t>
      </w:r>
    </w:p>
    <w:p>
      <w:pPr>
        <w:pStyle w:val="ListBullet"/>
        <w:spacing w:after="40"/>
      </w:pPr>
      <w:r>
        <w:t>Mobile-first usability: cards, controls, and explanations must work cleanly on tablets and phones.</w:t>
      </w:r>
    </w:p>
    <w:p>
      <w:pPr>
        <w:pStyle w:val="ListBullet"/>
        <w:spacing w:after="40"/>
      </w:pPr>
      <w:r>
        <w:t>Architecture before expansion: complete the MLB workflow before duplicating it for other sports.</w:t>
      </w:r>
    </w:p>
    <w:p>
      <w:pPr>
        <w:pStyle w:val="Heading1"/>
      </w:pPr>
      <w:r>
        <w:t>3. MLB v1 User Experience</w:t>
      </w:r>
    </w:p>
    <w:p>
      <w:pPr>
        <w:pStyle w:val="Heading2"/>
      </w:pPr>
      <w:r>
        <w:t>3.1 Home Page</w:t>
      </w:r>
    </w:p>
    <w:p>
      <w:pPr>
        <w:pStyle w:val="ListBullet"/>
        <w:spacing w:after="40"/>
      </w:pPr>
      <w:r>
        <w:t>Today's snapshot and system status.</w:t>
      </w:r>
    </w:p>
    <w:p>
      <w:pPr>
        <w:pStyle w:val="ListBullet"/>
        <w:spacing w:after="40"/>
      </w:pPr>
      <w:r>
        <w:t>Best overall play or strongest current opportunity.</w:t>
      </w:r>
    </w:p>
    <w:p>
      <w:pPr>
        <w:pStyle w:val="ListBullet"/>
        <w:spacing w:after="40"/>
      </w:pPr>
      <w:r>
        <w:t>A persistent 'What Changed?' area.</w:t>
      </w:r>
    </w:p>
    <w:p>
      <w:pPr>
        <w:pStyle w:val="ListBullet"/>
        <w:spacing w:after="40"/>
      </w:pPr>
      <w:r>
        <w:t>Top 5 daily Home Run plays.</w:t>
      </w:r>
    </w:p>
    <w:p>
      <w:pPr>
        <w:pStyle w:val="ListBullet"/>
        <w:spacing w:after="40"/>
      </w:pPr>
      <w:r>
        <w:t>Why Engine and Confidence Engine previews.</w:t>
      </w:r>
    </w:p>
    <w:p>
      <w:pPr>
        <w:pStyle w:val="ListBullet"/>
        <w:spacing w:after="40"/>
      </w:pPr>
      <w:r>
        <w:t>Navigation to the full MLB dashboard and future sport hubs.</w:t>
      </w:r>
    </w:p>
    <w:p>
      <w:pPr>
        <w:pStyle w:val="Heading2"/>
      </w:pPr>
      <w:r>
        <w:t>3.2 MLB Dashboard</w:t>
      </w:r>
    </w:p>
    <w:p>
      <w:pPr>
        <w:pStyle w:val="ListBullet"/>
        <w:spacing w:after="40"/>
      </w:pPr>
      <w:r>
        <w:t>Top 5 preview and expandable Top 25 for Home Runs.</w:t>
      </w:r>
    </w:p>
    <w:p>
      <w:pPr>
        <w:pStyle w:val="ListBullet"/>
        <w:spacing w:after="40"/>
      </w:pPr>
      <w:r>
        <w:t>Top 5 preview and expandable Top 25 for Hits.</w:t>
      </w:r>
    </w:p>
    <w:p>
      <w:pPr>
        <w:pStyle w:val="ListBullet"/>
        <w:spacing w:after="40"/>
      </w:pPr>
      <w:r>
        <w:t>Top 5 preview and expandable Top 25 for Total Bases.</w:t>
      </w:r>
    </w:p>
    <w:p>
      <w:pPr>
        <w:pStyle w:val="ListBullet"/>
        <w:spacing w:after="40"/>
      </w:pPr>
      <w:r>
        <w:t>Player cards containing rank, player, team, opponent, GI Score, confidence, movement, and quick explanation.</w:t>
      </w:r>
    </w:p>
    <w:p>
      <w:pPr>
        <w:pStyle w:val="ListBullet"/>
        <w:spacing w:after="40"/>
      </w:pPr>
      <w:r>
        <w:t>Sorting and filtering controls.</w:t>
      </w:r>
    </w:p>
    <w:p>
      <w:pPr>
        <w:pStyle w:val="ListBullet"/>
        <w:spacing w:after="40"/>
      </w:pPr>
      <w:r>
        <w:t>Clear timestamp showing when the displayed board was last calculated.</w:t>
      </w:r>
    </w:p>
    <w:p>
      <w:pPr>
        <w:pStyle w:val="Heading2"/>
      </w:pPr>
      <w:r>
        <w:t>3.3 Player Intelligence Page</w:t>
      </w:r>
    </w:p>
    <w:p>
      <w:pPr>
        <w:pStyle w:val="ListBullet"/>
        <w:spacing w:after="40"/>
      </w:pPr>
      <w:r>
        <w:t>Player overview, game, opponent, ballpark, batting order, handedness, and opposing pitcher.</w:t>
      </w:r>
    </w:p>
    <w:p>
      <w:pPr>
        <w:pStyle w:val="ListBullet"/>
        <w:spacing w:after="40"/>
      </w:pPr>
      <w:r>
        <w:t>Why Engine explanation with three to five strongest reasons.</w:t>
      </w:r>
    </w:p>
    <w:p>
      <w:pPr>
        <w:pStyle w:val="ListBullet"/>
        <w:spacing w:after="40"/>
      </w:pPr>
      <w:r>
        <w:t>Recent form windows.</w:t>
      </w:r>
    </w:p>
    <w:p>
      <w:pPr>
        <w:pStyle w:val="ListBullet"/>
        <w:spacing w:after="40"/>
      </w:pPr>
      <w:r>
        <w:t>Matchup and split analysis.</w:t>
      </w:r>
    </w:p>
    <w:p>
      <w:pPr>
        <w:pStyle w:val="ListBullet"/>
        <w:spacing w:after="40"/>
      </w:pPr>
      <w:r>
        <w:t>Advanced contact and power metrics.</w:t>
      </w:r>
    </w:p>
    <w:p>
      <w:pPr>
        <w:pStyle w:val="ListBullet"/>
        <w:spacing w:after="40"/>
      </w:pPr>
      <w:r>
        <w:t>Pitch-type analysis.</w:t>
      </w:r>
    </w:p>
    <w:p>
      <w:pPr>
        <w:pStyle w:val="ListBullet"/>
        <w:spacing w:after="40"/>
      </w:pPr>
      <w:r>
        <w:t>Availability and lineup certainty.</w:t>
      </w:r>
    </w:p>
    <w:p>
      <w:pPr>
        <w:pStyle w:val="ListBullet"/>
        <w:spacing w:after="40"/>
      </w:pPr>
      <w:r>
        <w:t>Player ranking history and prior outcomes.</w:t>
      </w:r>
    </w:p>
    <w:p>
      <w:pPr>
        <w:pStyle w:val="Heading1"/>
      </w:pPr>
      <w:r>
        <w:t>4. Ranking and Intelligence System</w:t>
      </w:r>
    </w:p>
    <w:p>
      <w:pPr>
        <w:pStyle w:val="Heading2"/>
      </w:pPr>
      <w:r>
        <w:t>4.1 GI Engine</w:t>
      </w:r>
    </w:p>
    <w:p>
      <w:r>
        <w:t>The Global Intelligence Engine coordinates individual scoring modules and produces the final GI profile for a player. The current engine foundation includes Recent Form, Power, Contact, Matchup, Ballpark, and Lineup, with Weather, Team Context, and Availability represented in the broader scoring architecture.</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075985"/>
          </w:tcPr>
          <w:p>
            <w:r/>
            <w:r>
              <w:rPr>
                <w:rFonts w:ascii="Aptos" w:hAnsi="Aptos"/>
                <w:b/>
                <w:color w:val="FFFFFF"/>
                <w:sz w:val="19"/>
              </w:rPr>
              <w:t>Module</w:t>
            </w:r>
          </w:p>
        </w:tc>
        <w:tc>
          <w:tcPr>
            <w:tcW w:type="dxa" w:w="3360"/>
            <w:vAlign w:val="center"/>
            <w:shd w:fill="075985"/>
          </w:tcPr>
          <w:p>
            <w:r/>
            <w:r>
              <w:rPr>
                <w:rFonts w:ascii="Aptos" w:hAnsi="Aptos"/>
                <w:b/>
                <w:color w:val="FFFFFF"/>
                <w:sz w:val="19"/>
              </w:rPr>
              <w:t>Purpose</w:t>
            </w:r>
          </w:p>
        </w:tc>
        <w:tc>
          <w:tcPr>
            <w:tcW w:type="dxa" w:w="3360"/>
            <w:vAlign w:val="center"/>
            <w:shd w:fill="075985"/>
          </w:tcPr>
          <w:p>
            <w:r/>
            <w:r>
              <w:rPr>
                <w:rFonts w:ascii="Aptos" w:hAnsi="Aptos"/>
                <w:b/>
                <w:color w:val="FFFFFF"/>
                <w:sz w:val="19"/>
              </w:rPr>
              <w:t>Status</w:t>
            </w:r>
          </w:p>
        </w:tc>
      </w:tr>
      <w:tr>
        <w:tc>
          <w:tcPr>
            <w:tcW w:type="dxa" w:w="3360"/>
            <w:vAlign w:val="center"/>
          </w:tcPr>
          <w:p>
            <w:r/>
            <w:r>
              <w:rPr>
                <w:rFonts w:ascii="Aptos" w:hAnsi="Aptos"/>
                <w:b w:val="0"/>
                <w:sz w:val="19"/>
              </w:rPr>
              <w:t>GI Weights</w:t>
            </w:r>
          </w:p>
        </w:tc>
        <w:tc>
          <w:tcPr>
            <w:tcW w:type="dxa" w:w="3360"/>
            <w:vAlign w:val="center"/>
          </w:tcPr>
          <w:p>
            <w:r/>
            <w:r>
              <w:rPr>
                <w:rFonts w:ascii="Aptos" w:hAnsi="Aptos"/>
                <w:b w:val="0"/>
                <w:sz w:val="19"/>
              </w:rPr>
              <w:t>Central configuration for scoring influence</w:t>
            </w:r>
          </w:p>
        </w:tc>
        <w:tc>
          <w:tcPr>
            <w:tcW w:type="dxa" w:w="3360"/>
            <w:vAlign w:val="center"/>
          </w:tcPr>
          <w:p>
            <w:r/>
            <w:r>
              <w:rPr>
                <w:rFonts w:ascii="Aptos" w:hAnsi="Aptos"/>
                <w:b w:val="0"/>
                <w:sz w:val="19"/>
              </w:rPr>
              <w:t>Complete</w:t>
            </w:r>
          </w:p>
        </w:tc>
      </w:tr>
      <w:tr>
        <w:tc>
          <w:tcPr>
            <w:tcW w:type="dxa" w:w="3360"/>
            <w:vAlign w:val="center"/>
            <w:shd w:fill="F8FAFC"/>
          </w:tcPr>
          <w:p>
            <w:r/>
            <w:r>
              <w:rPr>
                <w:rFonts w:ascii="Aptos" w:hAnsi="Aptos"/>
                <w:b w:val="0"/>
                <w:sz w:val="19"/>
              </w:rPr>
              <w:t>GI Score</w:t>
            </w:r>
          </w:p>
        </w:tc>
        <w:tc>
          <w:tcPr>
            <w:tcW w:type="dxa" w:w="3360"/>
            <w:vAlign w:val="center"/>
            <w:shd w:fill="F8FAFC"/>
          </w:tcPr>
          <w:p>
            <w:r/>
            <w:r>
              <w:rPr>
                <w:rFonts w:ascii="Aptos" w:hAnsi="Aptos"/>
                <w:b w:val="0"/>
                <w:sz w:val="19"/>
              </w:rPr>
              <w:t>Combines normalized metrics into a 0–100 score</w:t>
            </w:r>
          </w:p>
        </w:tc>
        <w:tc>
          <w:tcPr>
            <w:tcW w:type="dxa" w:w="3360"/>
            <w:vAlign w:val="center"/>
            <w:shd w:fill="F8FAFC"/>
          </w:tcPr>
          <w:p>
            <w:r/>
            <w:r>
              <w:rPr>
                <w:rFonts w:ascii="Aptos" w:hAnsi="Aptos"/>
                <w:b w:val="0"/>
                <w:sz w:val="19"/>
              </w:rPr>
              <w:t>Complete</w:t>
            </w:r>
          </w:p>
        </w:tc>
      </w:tr>
      <w:tr>
        <w:tc>
          <w:tcPr>
            <w:tcW w:type="dxa" w:w="3360"/>
            <w:vAlign w:val="center"/>
          </w:tcPr>
          <w:p>
            <w:r/>
            <w:r>
              <w:rPr>
                <w:rFonts w:ascii="Aptos" w:hAnsi="Aptos"/>
                <w:b w:val="0"/>
                <w:sz w:val="19"/>
              </w:rPr>
              <w:t>Recent Form</w:t>
            </w:r>
          </w:p>
        </w:tc>
        <w:tc>
          <w:tcPr>
            <w:tcW w:type="dxa" w:w="3360"/>
            <w:vAlign w:val="center"/>
          </w:tcPr>
          <w:p>
            <w:r/>
            <w:r>
              <w:rPr>
                <w:rFonts w:ascii="Aptos" w:hAnsi="Aptos"/>
                <w:b w:val="0"/>
                <w:sz w:val="19"/>
              </w:rPr>
              <w:t>Measures short-term production and momentum</w:t>
            </w:r>
          </w:p>
        </w:tc>
        <w:tc>
          <w:tcPr>
            <w:tcW w:type="dxa" w:w="3360"/>
            <w:vAlign w:val="center"/>
          </w:tcPr>
          <w:p>
            <w:r/>
            <w:r>
              <w:rPr>
                <w:rFonts w:ascii="Aptos" w:hAnsi="Aptos"/>
                <w:b w:val="0"/>
                <w:sz w:val="19"/>
              </w:rPr>
              <w:t>Complete</w:t>
            </w:r>
          </w:p>
        </w:tc>
      </w:tr>
      <w:tr>
        <w:tc>
          <w:tcPr>
            <w:tcW w:type="dxa" w:w="3360"/>
            <w:vAlign w:val="center"/>
            <w:shd w:fill="F8FAFC"/>
          </w:tcPr>
          <w:p>
            <w:r/>
            <w:r>
              <w:rPr>
                <w:rFonts w:ascii="Aptos" w:hAnsi="Aptos"/>
                <w:b w:val="0"/>
                <w:sz w:val="19"/>
              </w:rPr>
              <w:t>Power</w:t>
            </w:r>
          </w:p>
        </w:tc>
        <w:tc>
          <w:tcPr>
            <w:tcW w:type="dxa" w:w="3360"/>
            <w:vAlign w:val="center"/>
            <w:shd w:fill="F8FAFC"/>
          </w:tcPr>
          <w:p>
            <w:r/>
            <w:r>
              <w:rPr>
                <w:rFonts w:ascii="Aptos" w:hAnsi="Aptos"/>
                <w:b w:val="0"/>
                <w:sz w:val="19"/>
              </w:rPr>
              <w:t>Measures home-run and extra-base power indicators</w:t>
            </w:r>
          </w:p>
        </w:tc>
        <w:tc>
          <w:tcPr>
            <w:tcW w:type="dxa" w:w="3360"/>
            <w:vAlign w:val="center"/>
            <w:shd w:fill="F8FAFC"/>
          </w:tcPr>
          <w:p>
            <w:r/>
            <w:r>
              <w:rPr>
                <w:rFonts w:ascii="Aptos" w:hAnsi="Aptos"/>
                <w:b w:val="0"/>
                <w:sz w:val="19"/>
              </w:rPr>
              <w:t>Complete</w:t>
            </w:r>
          </w:p>
        </w:tc>
      </w:tr>
      <w:tr>
        <w:tc>
          <w:tcPr>
            <w:tcW w:type="dxa" w:w="3360"/>
            <w:vAlign w:val="center"/>
          </w:tcPr>
          <w:p>
            <w:r/>
            <w:r>
              <w:rPr>
                <w:rFonts w:ascii="Aptos" w:hAnsi="Aptos"/>
                <w:b w:val="0"/>
                <w:sz w:val="19"/>
              </w:rPr>
              <w:t>Contact</w:t>
            </w:r>
          </w:p>
        </w:tc>
        <w:tc>
          <w:tcPr>
            <w:tcW w:type="dxa" w:w="3360"/>
            <w:vAlign w:val="center"/>
          </w:tcPr>
          <w:p>
            <w:r/>
            <w:r>
              <w:rPr>
                <w:rFonts w:ascii="Aptos" w:hAnsi="Aptos"/>
                <w:b w:val="0"/>
                <w:sz w:val="19"/>
              </w:rPr>
              <w:t>Measures hit probability and plate-discipline quality</w:t>
            </w:r>
          </w:p>
        </w:tc>
        <w:tc>
          <w:tcPr>
            <w:tcW w:type="dxa" w:w="3360"/>
            <w:vAlign w:val="center"/>
          </w:tcPr>
          <w:p>
            <w:r/>
            <w:r>
              <w:rPr>
                <w:rFonts w:ascii="Aptos" w:hAnsi="Aptos"/>
                <w:b w:val="0"/>
                <w:sz w:val="19"/>
              </w:rPr>
              <w:t>Complete</w:t>
            </w:r>
          </w:p>
        </w:tc>
      </w:tr>
      <w:tr>
        <w:tc>
          <w:tcPr>
            <w:tcW w:type="dxa" w:w="3360"/>
            <w:vAlign w:val="center"/>
            <w:shd w:fill="F8FAFC"/>
          </w:tcPr>
          <w:p>
            <w:r/>
            <w:r>
              <w:rPr>
                <w:rFonts w:ascii="Aptos" w:hAnsi="Aptos"/>
                <w:b w:val="0"/>
                <w:sz w:val="19"/>
              </w:rPr>
              <w:t>Matchup</w:t>
            </w:r>
          </w:p>
        </w:tc>
        <w:tc>
          <w:tcPr>
            <w:tcW w:type="dxa" w:w="3360"/>
            <w:vAlign w:val="center"/>
            <w:shd w:fill="F8FAFC"/>
          </w:tcPr>
          <w:p>
            <w:r/>
            <w:r>
              <w:rPr>
                <w:rFonts w:ascii="Aptos" w:hAnsi="Aptos"/>
                <w:b w:val="0"/>
                <w:sz w:val="19"/>
              </w:rPr>
              <w:t>Measures batter-versus-pitcher or matchup quality</w:t>
            </w:r>
          </w:p>
        </w:tc>
        <w:tc>
          <w:tcPr>
            <w:tcW w:type="dxa" w:w="3360"/>
            <w:vAlign w:val="center"/>
            <w:shd w:fill="F8FAFC"/>
          </w:tcPr>
          <w:p>
            <w:r/>
            <w:r>
              <w:rPr>
                <w:rFonts w:ascii="Aptos" w:hAnsi="Aptos"/>
                <w:b w:val="0"/>
                <w:sz w:val="19"/>
              </w:rPr>
              <w:t>Complete</w:t>
            </w:r>
          </w:p>
        </w:tc>
      </w:tr>
      <w:tr>
        <w:tc>
          <w:tcPr>
            <w:tcW w:type="dxa" w:w="3360"/>
            <w:vAlign w:val="center"/>
          </w:tcPr>
          <w:p>
            <w:r/>
            <w:r>
              <w:rPr>
                <w:rFonts w:ascii="Aptos" w:hAnsi="Aptos"/>
                <w:b w:val="0"/>
                <w:sz w:val="19"/>
              </w:rPr>
              <w:t>Ballpark</w:t>
            </w:r>
          </w:p>
        </w:tc>
        <w:tc>
          <w:tcPr>
            <w:tcW w:type="dxa" w:w="3360"/>
            <w:vAlign w:val="center"/>
          </w:tcPr>
          <w:p>
            <w:r/>
            <w:r>
              <w:rPr>
                <w:rFonts w:ascii="Aptos" w:hAnsi="Aptos"/>
                <w:b w:val="0"/>
                <w:sz w:val="19"/>
              </w:rPr>
              <w:t>Measures park environment</w:t>
            </w:r>
          </w:p>
        </w:tc>
        <w:tc>
          <w:tcPr>
            <w:tcW w:type="dxa" w:w="3360"/>
            <w:vAlign w:val="center"/>
          </w:tcPr>
          <w:p>
            <w:r/>
            <w:r>
              <w:rPr>
                <w:rFonts w:ascii="Aptos" w:hAnsi="Aptos"/>
                <w:b w:val="0"/>
                <w:sz w:val="19"/>
              </w:rPr>
              <w:t>Complete</w:t>
            </w:r>
          </w:p>
        </w:tc>
      </w:tr>
      <w:tr>
        <w:tc>
          <w:tcPr>
            <w:tcW w:type="dxa" w:w="3360"/>
            <w:vAlign w:val="center"/>
            <w:shd w:fill="F8FAFC"/>
          </w:tcPr>
          <w:p>
            <w:r/>
            <w:r>
              <w:rPr>
                <w:rFonts w:ascii="Aptos" w:hAnsi="Aptos"/>
                <w:b w:val="0"/>
                <w:sz w:val="19"/>
              </w:rPr>
              <w:t>Lineup</w:t>
            </w:r>
          </w:p>
        </w:tc>
        <w:tc>
          <w:tcPr>
            <w:tcW w:type="dxa" w:w="3360"/>
            <w:vAlign w:val="center"/>
            <w:shd w:fill="F8FAFC"/>
          </w:tcPr>
          <w:p>
            <w:r/>
            <w:r>
              <w:rPr>
                <w:rFonts w:ascii="Aptos" w:hAnsi="Aptos"/>
                <w:b w:val="0"/>
                <w:sz w:val="19"/>
              </w:rPr>
              <w:t>Measures batting-order opportunity</w:t>
            </w:r>
          </w:p>
        </w:tc>
        <w:tc>
          <w:tcPr>
            <w:tcW w:type="dxa" w:w="3360"/>
            <w:vAlign w:val="center"/>
            <w:shd w:fill="F8FAFC"/>
          </w:tcPr>
          <w:p>
            <w:r/>
            <w:r>
              <w:rPr>
                <w:rFonts w:ascii="Aptos" w:hAnsi="Aptos"/>
                <w:b w:val="0"/>
                <w:sz w:val="19"/>
              </w:rPr>
              <w:t>Complete</w:t>
            </w:r>
          </w:p>
        </w:tc>
      </w:tr>
      <w:tr>
        <w:tc>
          <w:tcPr>
            <w:tcW w:type="dxa" w:w="3360"/>
            <w:vAlign w:val="center"/>
          </w:tcPr>
          <w:p>
            <w:r/>
            <w:r>
              <w:rPr>
                <w:rFonts w:ascii="Aptos" w:hAnsi="Aptos"/>
                <w:b w:val="0"/>
                <w:sz w:val="19"/>
              </w:rPr>
              <w:t>GI Engine</w:t>
            </w:r>
          </w:p>
        </w:tc>
        <w:tc>
          <w:tcPr>
            <w:tcW w:type="dxa" w:w="3360"/>
            <w:vAlign w:val="center"/>
          </w:tcPr>
          <w:p>
            <w:r/>
            <w:r>
              <w:rPr>
                <w:rFonts w:ascii="Aptos" w:hAnsi="Aptos"/>
                <w:b w:val="0"/>
                <w:sz w:val="19"/>
              </w:rPr>
              <w:t>Coordinates modules and returns score plus breakdown</w:t>
            </w:r>
          </w:p>
        </w:tc>
        <w:tc>
          <w:tcPr>
            <w:tcW w:type="dxa" w:w="3360"/>
            <w:vAlign w:val="center"/>
          </w:tcPr>
          <w:p>
            <w:r/>
            <w:r>
              <w:rPr>
                <w:rFonts w:ascii="Aptos" w:hAnsi="Aptos"/>
                <w:b w:val="0"/>
                <w:sz w:val="19"/>
              </w:rPr>
              <w:t>Complete</w:t>
            </w:r>
          </w:p>
        </w:tc>
      </w:tr>
      <w:tr>
        <w:tc>
          <w:tcPr>
            <w:tcW w:type="dxa" w:w="3360"/>
            <w:vAlign w:val="center"/>
            <w:shd w:fill="F8FAFC"/>
          </w:tcPr>
          <w:p>
            <w:r/>
            <w:r>
              <w:rPr>
                <w:rFonts w:ascii="Aptos" w:hAnsi="Aptos"/>
                <w:b w:val="0"/>
                <w:sz w:val="19"/>
              </w:rPr>
              <w:t>Weather</w:t>
            </w:r>
          </w:p>
        </w:tc>
        <w:tc>
          <w:tcPr>
            <w:tcW w:type="dxa" w:w="3360"/>
            <w:vAlign w:val="center"/>
            <w:shd w:fill="F8FAFC"/>
          </w:tcPr>
          <w:p>
            <w:r/>
            <w:r>
              <w:rPr>
                <w:rFonts w:ascii="Aptos" w:hAnsi="Aptos"/>
                <w:b w:val="0"/>
                <w:sz w:val="19"/>
              </w:rPr>
              <w:t>Measures weather effect</w:t>
            </w:r>
          </w:p>
        </w:tc>
        <w:tc>
          <w:tcPr>
            <w:tcW w:type="dxa" w:w="3360"/>
            <w:vAlign w:val="center"/>
            <w:shd w:fill="F8FAFC"/>
          </w:tcPr>
          <w:p>
            <w:r/>
            <w:r>
              <w:rPr>
                <w:rFonts w:ascii="Aptos" w:hAnsi="Aptos"/>
                <w:b w:val="0"/>
                <w:sz w:val="19"/>
              </w:rPr>
              <w:t>Planned</w:t>
            </w:r>
          </w:p>
        </w:tc>
      </w:tr>
      <w:tr>
        <w:tc>
          <w:tcPr>
            <w:tcW w:type="dxa" w:w="3360"/>
            <w:vAlign w:val="center"/>
          </w:tcPr>
          <w:p>
            <w:r/>
            <w:r>
              <w:rPr>
                <w:rFonts w:ascii="Aptos" w:hAnsi="Aptos"/>
                <w:b w:val="0"/>
                <w:sz w:val="19"/>
              </w:rPr>
              <w:t>Team Context</w:t>
            </w:r>
          </w:p>
        </w:tc>
        <w:tc>
          <w:tcPr>
            <w:tcW w:type="dxa" w:w="3360"/>
            <w:vAlign w:val="center"/>
          </w:tcPr>
          <w:p>
            <w:r/>
            <w:r>
              <w:rPr>
                <w:rFonts w:ascii="Aptos" w:hAnsi="Aptos"/>
                <w:b w:val="0"/>
                <w:sz w:val="19"/>
              </w:rPr>
              <w:t>Measures surrounding offensive context</w:t>
            </w:r>
          </w:p>
        </w:tc>
        <w:tc>
          <w:tcPr>
            <w:tcW w:type="dxa" w:w="3360"/>
            <w:vAlign w:val="center"/>
          </w:tcPr>
          <w:p>
            <w:r/>
            <w:r>
              <w:rPr>
                <w:rFonts w:ascii="Aptos" w:hAnsi="Aptos"/>
                <w:b w:val="0"/>
                <w:sz w:val="19"/>
              </w:rPr>
              <w:t>Planned</w:t>
            </w:r>
          </w:p>
        </w:tc>
      </w:tr>
      <w:tr>
        <w:tc>
          <w:tcPr>
            <w:tcW w:type="dxa" w:w="3360"/>
            <w:vAlign w:val="center"/>
            <w:shd w:fill="F8FAFC"/>
          </w:tcPr>
          <w:p>
            <w:r/>
            <w:r>
              <w:rPr>
                <w:rFonts w:ascii="Aptos" w:hAnsi="Aptos"/>
                <w:b w:val="0"/>
                <w:sz w:val="19"/>
              </w:rPr>
              <w:t>Availability</w:t>
            </w:r>
          </w:p>
        </w:tc>
        <w:tc>
          <w:tcPr>
            <w:tcW w:type="dxa" w:w="3360"/>
            <w:vAlign w:val="center"/>
            <w:shd w:fill="F8FAFC"/>
          </w:tcPr>
          <w:p>
            <w:r/>
            <w:r>
              <w:rPr>
                <w:rFonts w:ascii="Aptos" w:hAnsi="Aptos"/>
                <w:b w:val="0"/>
                <w:sz w:val="19"/>
              </w:rPr>
              <w:t>Measures injury and playing-status risk</w:t>
            </w:r>
          </w:p>
        </w:tc>
        <w:tc>
          <w:tcPr>
            <w:tcW w:type="dxa" w:w="3360"/>
            <w:vAlign w:val="center"/>
            <w:shd w:fill="F8FAFC"/>
          </w:tcPr>
          <w:p>
            <w:r/>
            <w:r>
              <w:rPr>
                <w:rFonts w:ascii="Aptos" w:hAnsi="Aptos"/>
                <w:b w:val="0"/>
                <w:sz w:val="19"/>
              </w:rPr>
              <w:t>Planned/partial</w:t>
            </w:r>
          </w:p>
        </w:tc>
      </w:tr>
    </w:tbl>
    <w:p/>
    <w:p>
      <w:pPr>
        <w:pStyle w:val="Heading2"/>
      </w:pPr>
      <w:r>
        <w:t>4.2 Score, Colour, and Confidence</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075985"/>
          </w:tcPr>
          <w:p>
            <w:r/>
            <w:r>
              <w:rPr>
                <w:rFonts w:ascii="Aptos" w:hAnsi="Aptos"/>
                <w:b/>
                <w:color w:val="FFFFFF"/>
                <w:sz w:val="19"/>
              </w:rPr>
              <w:t>Score Band</w:t>
            </w:r>
          </w:p>
        </w:tc>
        <w:tc>
          <w:tcPr>
            <w:tcW w:type="dxa" w:w="3360"/>
            <w:vAlign w:val="center"/>
            <w:shd w:fill="075985"/>
          </w:tcPr>
          <w:p>
            <w:r/>
            <w:r>
              <w:rPr>
                <w:rFonts w:ascii="Aptos" w:hAnsi="Aptos"/>
                <w:b/>
                <w:color w:val="FFFFFF"/>
                <w:sz w:val="19"/>
              </w:rPr>
              <w:t>Colour</w:t>
            </w:r>
          </w:p>
        </w:tc>
        <w:tc>
          <w:tcPr>
            <w:tcW w:type="dxa" w:w="3360"/>
            <w:vAlign w:val="center"/>
            <w:shd w:fill="075985"/>
          </w:tcPr>
          <w:p>
            <w:r/>
            <w:r>
              <w:rPr>
                <w:rFonts w:ascii="Aptos" w:hAnsi="Aptos"/>
                <w:b/>
                <w:color w:val="FFFFFF"/>
                <w:sz w:val="19"/>
              </w:rPr>
              <w:t>Interpretation</w:t>
            </w:r>
          </w:p>
        </w:tc>
      </w:tr>
      <w:tr>
        <w:tc>
          <w:tcPr>
            <w:tcW w:type="dxa" w:w="3360"/>
            <w:vAlign w:val="center"/>
          </w:tcPr>
          <w:p>
            <w:r/>
            <w:r>
              <w:rPr>
                <w:rFonts w:ascii="Aptos" w:hAnsi="Aptos"/>
                <w:b w:val="0"/>
                <w:sz w:val="19"/>
              </w:rPr>
              <w:t>90–100</w:t>
            </w:r>
          </w:p>
        </w:tc>
        <w:tc>
          <w:tcPr>
            <w:tcW w:type="dxa" w:w="3360"/>
            <w:vAlign w:val="center"/>
          </w:tcPr>
          <w:p>
            <w:r/>
            <w:r>
              <w:rPr>
                <w:rFonts w:ascii="Aptos" w:hAnsi="Aptos"/>
                <w:b w:val="0"/>
                <w:sz w:val="19"/>
              </w:rPr>
              <w:t>Green</w:t>
            </w:r>
          </w:p>
        </w:tc>
        <w:tc>
          <w:tcPr>
            <w:tcW w:type="dxa" w:w="3360"/>
            <w:vAlign w:val="center"/>
          </w:tcPr>
          <w:p>
            <w:r/>
            <w:r>
              <w:rPr>
                <w:rFonts w:ascii="Aptos" w:hAnsi="Aptos"/>
                <w:b w:val="0"/>
                <w:sz w:val="19"/>
              </w:rPr>
              <w:t>Elite or strongest opportunity</w:t>
            </w:r>
          </w:p>
        </w:tc>
      </w:tr>
      <w:tr>
        <w:tc>
          <w:tcPr>
            <w:tcW w:type="dxa" w:w="3360"/>
            <w:vAlign w:val="center"/>
            <w:shd w:fill="F8FAFC"/>
          </w:tcPr>
          <w:p>
            <w:r/>
            <w:r>
              <w:rPr>
                <w:rFonts w:ascii="Aptos" w:hAnsi="Aptos"/>
                <w:b w:val="0"/>
                <w:sz w:val="19"/>
              </w:rPr>
              <w:t>80–89</w:t>
            </w:r>
          </w:p>
        </w:tc>
        <w:tc>
          <w:tcPr>
            <w:tcW w:type="dxa" w:w="3360"/>
            <w:vAlign w:val="center"/>
            <w:shd w:fill="F8FAFC"/>
          </w:tcPr>
          <w:p>
            <w:r/>
            <w:r>
              <w:rPr>
                <w:rFonts w:ascii="Aptos" w:hAnsi="Aptos"/>
                <w:b w:val="0"/>
                <w:sz w:val="19"/>
              </w:rPr>
              <w:t>Yellow</w:t>
            </w:r>
          </w:p>
        </w:tc>
        <w:tc>
          <w:tcPr>
            <w:tcW w:type="dxa" w:w="3360"/>
            <w:vAlign w:val="center"/>
            <w:shd w:fill="F8FAFC"/>
          </w:tcPr>
          <w:p>
            <w:r/>
            <w:r>
              <w:rPr>
                <w:rFonts w:ascii="Aptos" w:hAnsi="Aptos"/>
                <w:b w:val="0"/>
                <w:sz w:val="19"/>
              </w:rPr>
              <w:t>Strong and worth considering</w:t>
            </w:r>
          </w:p>
        </w:tc>
      </w:tr>
      <w:tr>
        <w:tc>
          <w:tcPr>
            <w:tcW w:type="dxa" w:w="3360"/>
            <w:vAlign w:val="center"/>
          </w:tcPr>
          <w:p>
            <w:r/>
            <w:r>
              <w:rPr>
                <w:rFonts w:ascii="Aptos" w:hAnsi="Aptos"/>
                <w:b w:val="0"/>
                <w:sz w:val="19"/>
              </w:rPr>
              <w:t>70–79</w:t>
            </w:r>
          </w:p>
        </w:tc>
        <w:tc>
          <w:tcPr>
            <w:tcW w:type="dxa" w:w="3360"/>
            <w:vAlign w:val="center"/>
          </w:tcPr>
          <w:p>
            <w:r/>
            <w:r>
              <w:rPr>
                <w:rFonts w:ascii="Aptos" w:hAnsi="Aptos"/>
                <w:b w:val="0"/>
                <w:sz w:val="19"/>
              </w:rPr>
              <w:t>Orange</w:t>
            </w:r>
          </w:p>
        </w:tc>
        <w:tc>
          <w:tcPr>
            <w:tcW w:type="dxa" w:w="3360"/>
            <w:vAlign w:val="center"/>
          </w:tcPr>
          <w:p>
            <w:r/>
            <w:r>
              <w:rPr>
                <w:rFonts w:ascii="Aptos" w:hAnsi="Aptos"/>
                <w:b w:val="0"/>
                <w:sz w:val="19"/>
              </w:rPr>
              <w:t>Viable but riskier</w:t>
            </w:r>
          </w:p>
        </w:tc>
      </w:tr>
      <w:tr>
        <w:tc>
          <w:tcPr>
            <w:tcW w:type="dxa" w:w="3360"/>
            <w:vAlign w:val="center"/>
            <w:shd w:fill="F8FAFC"/>
          </w:tcPr>
          <w:p>
            <w:r/>
            <w:r>
              <w:rPr>
                <w:rFonts w:ascii="Aptos" w:hAnsi="Aptos"/>
                <w:b w:val="0"/>
                <w:sz w:val="19"/>
              </w:rPr>
              <w:t>Below 70</w:t>
            </w:r>
          </w:p>
        </w:tc>
        <w:tc>
          <w:tcPr>
            <w:tcW w:type="dxa" w:w="3360"/>
            <w:vAlign w:val="center"/>
            <w:shd w:fill="F8FAFC"/>
          </w:tcPr>
          <w:p>
            <w:r/>
            <w:r>
              <w:rPr>
                <w:rFonts w:ascii="Aptos" w:hAnsi="Aptos"/>
                <w:b w:val="0"/>
                <w:sz w:val="19"/>
              </w:rPr>
              <w:t>Red</w:t>
            </w:r>
          </w:p>
        </w:tc>
        <w:tc>
          <w:tcPr>
            <w:tcW w:type="dxa" w:w="3360"/>
            <w:vAlign w:val="center"/>
            <w:shd w:fill="F8FAFC"/>
          </w:tcPr>
          <w:p>
            <w:r/>
            <w:r>
              <w:rPr>
                <w:rFonts w:ascii="Aptos" w:hAnsi="Aptos"/>
                <w:b w:val="0"/>
                <w:sz w:val="19"/>
              </w:rPr>
              <w:t>Weak or unsupported</w:t>
            </w:r>
          </w:p>
        </w:tc>
      </w:tr>
      <w:tr>
        <w:tc>
          <w:tcPr>
            <w:tcW w:type="dxa" w:w="3360"/>
            <w:vAlign w:val="center"/>
          </w:tcPr>
          <w:p>
            <w:r/>
            <w:r>
              <w:rPr>
                <w:rFonts w:ascii="Aptos" w:hAnsi="Aptos"/>
                <w:b w:val="0"/>
                <w:sz w:val="19"/>
              </w:rPr>
              <w:t>Insufficient data</w:t>
            </w:r>
          </w:p>
        </w:tc>
        <w:tc>
          <w:tcPr>
            <w:tcW w:type="dxa" w:w="3360"/>
            <w:vAlign w:val="center"/>
          </w:tcPr>
          <w:p>
            <w:r/>
            <w:r>
              <w:rPr>
                <w:rFonts w:ascii="Aptos" w:hAnsi="Aptos"/>
                <w:b w:val="0"/>
                <w:sz w:val="19"/>
              </w:rPr>
              <w:t>White/neutral</w:t>
            </w:r>
          </w:p>
        </w:tc>
        <w:tc>
          <w:tcPr>
            <w:tcW w:type="dxa" w:w="3360"/>
            <w:vAlign w:val="center"/>
          </w:tcPr>
          <w:p>
            <w:r/>
            <w:r>
              <w:rPr>
                <w:rFonts w:ascii="Aptos" w:hAnsi="Aptos"/>
                <w:b w:val="0"/>
                <w:sz w:val="19"/>
              </w:rPr>
              <w:t>Not enough reliable evidence</w:t>
            </w:r>
          </w:p>
        </w:tc>
      </w:tr>
    </w:tbl>
    <w:p/>
    <w:p>
      <w:r>
        <w:t>Confidence is separate from the GI Score. A high score with incomplete lineup or injury data may still carry medium or low confidence.</w:t>
      </w:r>
    </w:p>
    <w:p>
      <w:pPr>
        <w:pStyle w:val="Heading2"/>
      </w:pPr>
      <w:r>
        <w:t>4.3 Why Engine</w:t>
      </w:r>
    </w:p>
    <w:p>
      <w:r>
        <w:t>The Why Engine should convert the strongest evidence into concise, plain-language explanations. It should not dump every statistic onto the page.</w:t>
      </w:r>
    </w:p>
    <w:p>
      <w:pPr>
        <w:pStyle w:val="ListBullet"/>
        <w:spacing w:after="40"/>
      </w:pPr>
      <w:r>
        <w:t>Display three to five strongest positive reasons.</w:t>
      </w:r>
    </w:p>
    <w:p>
      <w:pPr>
        <w:pStyle w:val="ListBullet"/>
        <w:spacing w:after="40"/>
      </w:pPr>
      <w:r>
        <w:t>Display one or two material warnings when appropriate.</w:t>
      </w:r>
    </w:p>
    <w:p>
      <w:pPr>
        <w:pStyle w:val="ListBullet"/>
        <w:spacing w:after="40"/>
      </w:pPr>
      <w:r>
        <w:t>Reference lineup confirmation, weather, matchup, recent form, contact quality, power quality, and data completeness.</w:t>
      </w:r>
    </w:p>
    <w:p>
      <w:pPr>
        <w:pStyle w:val="ListBullet"/>
        <w:spacing w:after="40"/>
      </w:pPr>
      <w:r>
        <w:t>Store the explanation used at scoring time so it can be evaluated later.</w:t>
      </w:r>
    </w:p>
    <w:p>
      <w:pPr>
        <w:pStyle w:val="Heading1"/>
      </w:pPr>
      <w:r>
        <w:t>5. Persistent Daily Player Movement</w:t>
      </w:r>
    </w:p>
    <w:tbl>
      <w:tblPr>
        <w:tblStyle w:val="TableGrid"/>
        <w:tblW w:type="auto" w:w="0"/>
        <w:jc w:val="center"/>
        <w:tblLook w:firstColumn="1" w:firstRow="1" w:lastColumn="0" w:lastRow="0" w:noHBand="0" w:noVBand="1" w:val="04A0"/>
      </w:tblPr>
      <w:tblGrid>
        <w:gridCol w:w="10080"/>
      </w:tblGrid>
      <w:tr>
        <w:tc>
          <w:tcPr>
            <w:tcW w:type="dxa" w:w="10080"/>
            <w:shd w:fill="FEF3C7"/>
          </w:tcPr>
          <w:p>
            <w:r/>
            <w:r>
              <w:rPr>
                <w:b/>
                <w:color w:val="D97706"/>
                <w:sz w:val="22"/>
              </w:rPr>
              <w:t>Non-negotiable product requirement</w:t>
              <w:br/>
            </w:r>
            <w:r>
              <w:rPr>
                <w:color w:val="0F172A"/>
                <w:sz w:val="20"/>
              </w:rPr>
              <w:t>Once movement occurs in a daily Top 5 or Top 25 board, that movement must remain visible for the rest of that slate day. It must survive page refreshes, browser reopening, and later visits. A movement indicator that appears briefly and disappears is not acceptable.</w:t>
            </w:r>
          </w:p>
        </w:tc>
      </w:tr>
    </w:tbl>
    <w:p/>
    <w:p>
      <w:pPr>
        <w:pStyle w:val="Heading2"/>
      </w:pPr>
      <w:r>
        <w:t>5.1 Expected User Behaviour</w:t>
      </w:r>
    </w:p>
    <w:p>
      <w:pPr>
        <w:pStyle w:val="ListBullet"/>
        <w:spacing w:after="40"/>
      </w:pPr>
      <w:r>
        <w:t>A user can view the board early in the day and return later.</w:t>
      </w:r>
    </w:p>
    <w:p>
      <w:pPr>
        <w:pStyle w:val="ListBullet"/>
        <w:spacing w:after="40"/>
      </w:pPr>
      <w:r>
        <w:t>When rankings change, the updated board shows who moved up, moved down, entered, or left.</w:t>
      </w:r>
    </w:p>
    <w:p>
      <w:pPr>
        <w:pStyle w:val="ListBullet"/>
        <w:spacing w:after="40"/>
      </w:pPr>
      <w:r>
        <w:t>The movement remains visible after any page refresh.</w:t>
      </w:r>
    </w:p>
    <w:p>
      <w:pPr>
        <w:pStyle w:val="ListBullet"/>
        <w:spacing w:after="40"/>
      </w:pPr>
      <w:r>
        <w:t>The movement remains visible throughout the day even when no new change happens after the last refresh.</w:t>
      </w:r>
    </w:p>
    <w:p>
      <w:pPr>
        <w:pStyle w:val="ListBullet"/>
        <w:spacing w:after="40"/>
      </w:pPr>
      <w:r>
        <w:t>The user can understand the change without needing to remember or screenshot the earlier board.</w:t>
      </w:r>
    </w:p>
    <w:p>
      <w:pPr>
        <w:pStyle w:val="Heading2"/>
      </w:pPr>
      <w:r>
        <w:t>5.2 Movement States</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075985"/>
          </w:tcPr>
          <w:p>
            <w:r/>
            <w:r>
              <w:rPr>
                <w:rFonts w:ascii="Aptos" w:hAnsi="Aptos"/>
                <w:b/>
                <w:color w:val="FFFFFF"/>
                <w:sz w:val="19"/>
              </w:rPr>
              <w:t>State</w:t>
            </w:r>
          </w:p>
        </w:tc>
        <w:tc>
          <w:tcPr>
            <w:tcW w:type="dxa" w:w="3360"/>
            <w:vAlign w:val="center"/>
            <w:shd w:fill="075985"/>
          </w:tcPr>
          <w:p>
            <w:r/>
            <w:r>
              <w:rPr>
                <w:rFonts w:ascii="Aptos" w:hAnsi="Aptos"/>
                <w:b/>
                <w:color w:val="FFFFFF"/>
                <w:sz w:val="19"/>
              </w:rPr>
              <w:t>Display Example</w:t>
            </w:r>
          </w:p>
        </w:tc>
        <w:tc>
          <w:tcPr>
            <w:tcW w:type="dxa" w:w="3360"/>
            <w:vAlign w:val="center"/>
            <w:shd w:fill="075985"/>
          </w:tcPr>
          <w:p>
            <w:r/>
            <w:r>
              <w:rPr>
                <w:rFonts w:ascii="Aptos" w:hAnsi="Aptos"/>
                <w:b/>
                <w:color w:val="FFFFFF"/>
                <w:sz w:val="19"/>
              </w:rPr>
              <w:t>Meaning</w:t>
            </w:r>
          </w:p>
        </w:tc>
      </w:tr>
      <w:tr>
        <w:tc>
          <w:tcPr>
            <w:tcW w:type="dxa" w:w="3360"/>
            <w:vAlign w:val="center"/>
          </w:tcPr>
          <w:p>
            <w:r/>
            <w:r>
              <w:rPr>
                <w:rFonts w:ascii="Aptos" w:hAnsi="Aptos"/>
                <w:b w:val="0"/>
                <w:sz w:val="19"/>
              </w:rPr>
              <w:t>Moved up</w:t>
            </w:r>
          </w:p>
        </w:tc>
        <w:tc>
          <w:tcPr>
            <w:tcW w:type="dxa" w:w="3360"/>
            <w:vAlign w:val="center"/>
          </w:tcPr>
          <w:p>
            <w:r/>
            <w:r>
              <w:rPr>
                <w:rFonts w:ascii="Aptos" w:hAnsi="Aptos"/>
                <w:b w:val="0"/>
                <w:sz w:val="19"/>
              </w:rPr>
              <w:t>↑ 3</w:t>
            </w:r>
          </w:p>
        </w:tc>
        <w:tc>
          <w:tcPr>
            <w:tcW w:type="dxa" w:w="3360"/>
            <w:vAlign w:val="center"/>
          </w:tcPr>
          <w:p>
            <w:r/>
            <w:r>
              <w:rPr>
                <w:rFonts w:ascii="Aptos" w:hAnsi="Aptos"/>
                <w:b w:val="0"/>
                <w:sz w:val="19"/>
              </w:rPr>
              <w:t>Player improved three ranking positions since the comparison baseline</w:t>
            </w:r>
          </w:p>
        </w:tc>
      </w:tr>
      <w:tr>
        <w:tc>
          <w:tcPr>
            <w:tcW w:type="dxa" w:w="3360"/>
            <w:vAlign w:val="center"/>
            <w:shd w:fill="F8FAFC"/>
          </w:tcPr>
          <w:p>
            <w:r/>
            <w:r>
              <w:rPr>
                <w:rFonts w:ascii="Aptos" w:hAnsi="Aptos"/>
                <w:b w:val="0"/>
                <w:sz w:val="19"/>
              </w:rPr>
              <w:t>Moved down</w:t>
            </w:r>
          </w:p>
        </w:tc>
        <w:tc>
          <w:tcPr>
            <w:tcW w:type="dxa" w:w="3360"/>
            <w:vAlign w:val="center"/>
            <w:shd w:fill="F8FAFC"/>
          </w:tcPr>
          <w:p>
            <w:r/>
            <w:r>
              <w:rPr>
                <w:rFonts w:ascii="Aptos" w:hAnsi="Aptos"/>
                <w:b w:val="0"/>
                <w:sz w:val="19"/>
              </w:rPr>
              <w:t>↓ 2</w:t>
            </w:r>
          </w:p>
        </w:tc>
        <w:tc>
          <w:tcPr>
            <w:tcW w:type="dxa" w:w="3360"/>
            <w:vAlign w:val="center"/>
            <w:shd w:fill="F8FAFC"/>
          </w:tcPr>
          <w:p>
            <w:r/>
            <w:r>
              <w:rPr>
                <w:rFonts w:ascii="Aptos" w:hAnsi="Aptos"/>
                <w:b w:val="0"/>
                <w:sz w:val="19"/>
              </w:rPr>
              <w:t>Player fell two ranking positions</w:t>
            </w:r>
          </w:p>
        </w:tc>
      </w:tr>
      <w:tr>
        <w:tc>
          <w:tcPr>
            <w:tcW w:type="dxa" w:w="3360"/>
            <w:vAlign w:val="center"/>
          </w:tcPr>
          <w:p>
            <w:r/>
            <w:r>
              <w:rPr>
                <w:rFonts w:ascii="Aptos" w:hAnsi="Aptos"/>
                <w:b w:val="0"/>
                <w:sz w:val="19"/>
              </w:rPr>
              <w:t>New entry</w:t>
            </w:r>
          </w:p>
        </w:tc>
        <w:tc>
          <w:tcPr>
            <w:tcW w:type="dxa" w:w="3360"/>
            <w:vAlign w:val="center"/>
          </w:tcPr>
          <w:p>
            <w:r/>
            <w:r>
              <w:rPr>
                <w:rFonts w:ascii="Aptos" w:hAnsi="Aptos"/>
                <w:b w:val="0"/>
                <w:sz w:val="19"/>
              </w:rPr>
              <w:t>NEW</w:t>
            </w:r>
          </w:p>
        </w:tc>
        <w:tc>
          <w:tcPr>
            <w:tcW w:type="dxa" w:w="3360"/>
            <w:vAlign w:val="center"/>
          </w:tcPr>
          <w:p>
            <w:r/>
            <w:r>
              <w:rPr>
                <w:rFonts w:ascii="Aptos" w:hAnsi="Aptos"/>
                <w:b w:val="0"/>
                <w:sz w:val="19"/>
              </w:rPr>
              <w:t>Player entered the displayed ranking range</w:t>
            </w:r>
          </w:p>
        </w:tc>
      </w:tr>
      <w:tr>
        <w:tc>
          <w:tcPr>
            <w:tcW w:type="dxa" w:w="3360"/>
            <w:vAlign w:val="center"/>
            <w:shd w:fill="F8FAFC"/>
          </w:tcPr>
          <w:p>
            <w:r/>
            <w:r>
              <w:rPr>
                <w:rFonts w:ascii="Aptos" w:hAnsi="Aptos"/>
                <w:b w:val="0"/>
                <w:sz w:val="19"/>
              </w:rPr>
              <w:t>Dropped out</w:t>
            </w:r>
          </w:p>
        </w:tc>
        <w:tc>
          <w:tcPr>
            <w:tcW w:type="dxa" w:w="3360"/>
            <w:vAlign w:val="center"/>
            <w:shd w:fill="F8FAFC"/>
          </w:tcPr>
          <w:p>
            <w:r/>
            <w:r>
              <w:rPr>
                <w:rFonts w:ascii="Aptos" w:hAnsi="Aptos"/>
                <w:b w:val="0"/>
                <w:sz w:val="19"/>
              </w:rPr>
              <w:t>OUT</w:t>
            </w:r>
          </w:p>
        </w:tc>
        <w:tc>
          <w:tcPr>
            <w:tcW w:type="dxa" w:w="3360"/>
            <w:vAlign w:val="center"/>
            <w:shd w:fill="F8FAFC"/>
          </w:tcPr>
          <w:p>
            <w:r/>
            <w:r>
              <w:rPr>
                <w:rFonts w:ascii="Aptos" w:hAnsi="Aptos"/>
                <w:b w:val="0"/>
                <w:sz w:val="19"/>
              </w:rPr>
              <w:t>Player left the displayed ranking range; retain in the daily movement log</w:t>
            </w:r>
          </w:p>
        </w:tc>
      </w:tr>
      <w:tr>
        <w:tc>
          <w:tcPr>
            <w:tcW w:type="dxa" w:w="3360"/>
            <w:vAlign w:val="center"/>
          </w:tcPr>
          <w:p>
            <w:r/>
            <w:r>
              <w:rPr>
                <w:rFonts w:ascii="Aptos" w:hAnsi="Aptos"/>
                <w:b w:val="0"/>
                <w:sz w:val="19"/>
              </w:rPr>
              <w:t>No change</w:t>
            </w:r>
          </w:p>
        </w:tc>
        <w:tc>
          <w:tcPr>
            <w:tcW w:type="dxa" w:w="3360"/>
            <w:vAlign w:val="center"/>
          </w:tcPr>
          <w:p>
            <w:r/>
            <w:r>
              <w:rPr>
                <w:rFonts w:ascii="Aptos" w:hAnsi="Aptos"/>
                <w:b w:val="0"/>
                <w:sz w:val="19"/>
              </w:rPr>
              <w:t>—</w:t>
            </w:r>
          </w:p>
        </w:tc>
        <w:tc>
          <w:tcPr>
            <w:tcW w:type="dxa" w:w="3360"/>
            <w:vAlign w:val="center"/>
          </w:tcPr>
          <w:p>
            <w:r/>
            <w:r>
              <w:rPr>
                <w:rFonts w:ascii="Aptos" w:hAnsi="Aptos"/>
                <w:b w:val="0"/>
                <w:sz w:val="19"/>
              </w:rPr>
              <w:t>Player remained in the same position</w:t>
            </w:r>
          </w:p>
        </w:tc>
      </w:tr>
    </w:tbl>
    <w:p/>
    <w:p>
      <w:pPr>
        <w:pStyle w:val="Heading2"/>
      </w:pPr>
      <w:r>
        <w:t>5.3 Daily Baseline and Comparison Logic</w:t>
      </w:r>
    </w:p>
    <w:p>
      <w:pPr>
        <w:pStyle w:val="ListNumber"/>
        <w:spacing w:after="40"/>
      </w:pPr>
      <w:r>
        <w:t>Create and store the first valid ranking snapshot of the slate day as the daily opening baseline.</w:t>
      </w:r>
    </w:p>
    <w:p>
      <w:pPr>
        <w:pStyle w:val="ListNumber"/>
        <w:spacing w:after="40"/>
      </w:pPr>
      <w:r>
        <w:t>Store every later calculated ranking snapshot with a timestamp and model version.</w:t>
      </w:r>
    </w:p>
    <w:p>
      <w:pPr>
        <w:pStyle w:val="ListNumber"/>
        <w:spacing w:after="40"/>
      </w:pPr>
      <w:r>
        <w:t>Compare the current ranking against the opening baseline and, where useful, the immediately previous snapshot.</w:t>
      </w:r>
    </w:p>
    <w:p>
      <w:pPr>
        <w:pStyle w:val="ListNumber"/>
        <w:spacing w:after="40"/>
      </w:pPr>
      <w:r>
        <w:t>Persist the calculated movement result in the database or derive it from stored snapshots on every page load.</w:t>
      </w:r>
    </w:p>
    <w:p>
      <w:pPr>
        <w:pStyle w:val="ListNumber"/>
        <w:spacing w:after="40"/>
      </w:pPr>
      <w:r>
        <w:t>Reset the daily baseline only when the slate date changes, not when the page refreshes or the application restarts.</w:t>
      </w:r>
    </w:p>
    <w:p>
      <w:pPr>
        <w:pStyle w:val="Heading2"/>
      </w:pPr>
      <w:r>
        <w:t>5.4 Recommended Display</w:t>
      </w:r>
    </w:p>
    <w:p>
      <w:pPr>
        <w:pStyle w:val="ListBullet"/>
        <w:spacing w:after="40"/>
      </w:pPr>
      <w:r>
        <w:t>Player card: show the current rank and persistent movement badge.</w:t>
      </w:r>
    </w:p>
    <w:p>
      <w:pPr>
        <w:pStyle w:val="ListBullet"/>
        <w:spacing w:after="40"/>
      </w:pPr>
      <w:r>
        <w:t>What Changed panel: summarize the most important daily moves.</w:t>
      </w:r>
    </w:p>
    <w:p>
      <w:pPr>
        <w:pStyle w:val="ListBullet"/>
        <w:spacing w:after="40"/>
      </w:pPr>
      <w:r>
        <w:t>Optional reason: show a short explanation such as lineup confirmation, pitcher change, weather shift, injury update, or metric refresh.</w:t>
      </w:r>
    </w:p>
    <w:p>
      <w:pPr>
        <w:pStyle w:val="ListBullet"/>
        <w:spacing w:after="40"/>
      </w:pPr>
      <w:r>
        <w:t>Timestamp: show when the move was first detected and when the board was last recalculated.</w:t>
      </w:r>
    </w:p>
    <w:p>
      <w:pPr>
        <w:pStyle w:val="Heading2"/>
      </w:pPr>
      <w:r>
        <w:t>5.5 Acceptance Criteria</w:t>
      </w:r>
    </w:p>
    <w:p>
      <w:pPr>
        <w:pStyle w:val="ListBullet"/>
        <w:spacing w:after="40"/>
      </w:pPr>
      <w:r>
        <w:t>Refreshing the Streamlit page does not remove movement indicators.</w:t>
      </w:r>
    </w:p>
    <w:p>
      <w:pPr>
        <w:pStyle w:val="ListBullet"/>
        <w:spacing w:after="40"/>
      </w:pPr>
      <w:r>
        <w:t>Restarting the application does not erase movement for the current slate day.</w:t>
      </w:r>
    </w:p>
    <w:p>
      <w:pPr>
        <w:pStyle w:val="ListBullet"/>
        <w:spacing w:after="40"/>
      </w:pPr>
      <w:r>
        <w:t>Opening the dashboard from another device shows the same movement history.</w:t>
      </w:r>
    </w:p>
    <w:p>
      <w:pPr>
        <w:pStyle w:val="ListBullet"/>
        <w:spacing w:after="40"/>
      </w:pPr>
      <w:r>
        <w:t>Movement is based on stored ranking snapshots, not temporary session state alone.</w:t>
      </w:r>
    </w:p>
    <w:p>
      <w:pPr>
        <w:pStyle w:val="ListBullet"/>
        <w:spacing w:after="40"/>
      </w:pPr>
      <w:r>
        <w:t>The movement log is retained historically for model review and the Performance Center.</w:t>
      </w:r>
    </w:p>
    <w:p>
      <w:pPr>
        <w:pStyle w:val="Heading1"/>
      </w:pPr>
      <w:r>
        <w:t>6. Technical Architecture</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075985"/>
          </w:tcPr>
          <w:p>
            <w:r/>
            <w:r>
              <w:rPr>
                <w:rFonts w:ascii="Aptos" w:hAnsi="Aptos"/>
                <w:b/>
                <w:color w:val="FFFFFF"/>
                <w:sz w:val="19"/>
              </w:rPr>
              <w:t>Layer</w:t>
            </w:r>
          </w:p>
        </w:tc>
        <w:tc>
          <w:tcPr>
            <w:tcW w:type="dxa" w:w="3360"/>
            <w:vAlign w:val="center"/>
            <w:shd w:fill="075985"/>
          </w:tcPr>
          <w:p>
            <w:r/>
            <w:r>
              <w:rPr>
                <w:rFonts w:ascii="Aptos" w:hAnsi="Aptos"/>
                <w:b/>
                <w:color w:val="FFFFFF"/>
                <w:sz w:val="19"/>
              </w:rPr>
              <w:t>Responsibility</w:t>
            </w:r>
          </w:p>
        </w:tc>
        <w:tc>
          <w:tcPr>
            <w:tcW w:type="dxa" w:w="3360"/>
            <w:vAlign w:val="center"/>
            <w:shd w:fill="075985"/>
          </w:tcPr>
          <w:p>
            <w:r/>
            <w:r>
              <w:rPr>
                <w:rFonts w:ascii="Aptos" w:hAnsi="Aptos"/>
                <w:b/>
                <w:color w:val="FFFFFF"/>
                <w:sz w:val="19"/>
              </w:rPr>
              <w:t>Current Direction</w:t>
            </w:r>
          </w:p>
        </w:tc>
      </w:tr>
      <w:tr>
        <w:tc>
          <w:tcPr>
            <w:tcW w:type="dxa" w:w="3360"/>
            <w:vAlign w:val="center"/>
          </w:tcPr>
          <w:p>
            <w:r/>
            <w:r>
              <w:rPr>
                <w:rFonts w:ascii="Aptos" w:hAnsi="Aptos"/>
                <w:b w:val="0"/>
                <w:sz w:val="19"/>
              </w:rPr>
              <w:t>Presentation</w:t>
            </w:r>
          </w:p>
        </w:tc>
        <w:tc>
          <w:tcPr>
            <w:tcW w:type="dxa" w:w="3360"/>
            <w:vAlign w:val="center"/>
          </w:tcPr>
          <w:p>
            <w:r/>
            <w:r>
              <w:rPr>
                <w:rFonts w:ascii="Aptos" w:hAnsi="Aptos"/>
                <w:b w:val="0"/>
                <w:sz w:val="19"/>
              </w:rPr>
              <w:t>Streamlit pages and reusable components</w:t>
            </w:r>
          </w:p>
        </w:tc>
        <w:tc>
          <w:tcPr>
            <w:tcW w:type="dxa" w:w="3360"/>
            <w:vAlign w:val="center"/>
          </w:tcPr>
          <w:p>
            <w:r/>
            <w:r>
              <w:rPr>
                <w:rFonts w:ascii="Aptos" w:hAnsi="Aptos"/>
                <w:b w:val="0"/>
                <w:sz w:val="19"/>
              </w:rPr>
              <w:t>Home page, MLB page, player card component</w:t>
            </w:r>
          </w:p>
        </w:tc>
      </w:tr>
      <w:tr>
        <w:tc>
          <w:tcPr>
            <w:tcW w:type="dxa" w:w="3360"/>
            <w:vAlign w:val="center"/>
            <w:shd w:fill="F8FAFC"/>
          </w:tcPr>
          <w:p>
            <w:r/>
            <w:r>
              <w:rPr>
                <w:rFonts w:ascii="Aptos" w:hAnsi="Aptos"/>
                <w:b w:val="0"/>
                <w:sz w:val="19"/>
              </w:rPr>
              <w:t>Application</w:t>
            </w:r>
          </w:p>
        </w:tc>
        <w:tc>
          <w:tcPr>
            <w:tcW w:type="dxa" w:w="3360"/>
            <w:vAlign w:val="center"/>
            <w:shd w:fill="F8FAFC"/>
          </w:tcPr>
          <w:p>
            <w:r/>
            <w:r>
              <w:rPr>
                <w:rFonts w:ascii="Aptos" w:hAnsi="Aptos"/>
                <w:b w:val="0"/>
                <w:sz w:val="19"/>
              </w:rPr>
              <w:t>Ranking flow, filters, orchestration</w:t>
            </w:r>
          </w:p>
        </w:tc>
        <w:tc>
          <w:tcPr>
            <w:tcW w:type="dxa" w:w="3360"/>
            <w:vAlign w:val="center"/>
            <w:shd w:fill="F8FAFC"/>
          </w:tcPr>
          <w:p>
            <w:r/>
            <w:r>
              <w:rPr>
                <w:rFonts w:ascii="Aptos" w:hAnsi="Aptos"/>
                <w:b w:val="0"/>
                <w:sz w:val="19"/>
              </w:rPr>
              <w:t>Phase 3 integration</w:t>
            </w:r>
          </w:p>
        </w:tc>
      </w:tr>
      <w:tr>
        <w:tc>
          <w:tcPr>
            <w:tcW w:type="dxa" w:w="3360"/>
            <w:vAlign w:val="center"/>
          </w:tcPr>
          <w:p>
            <w:r/>
            <w:r>
              <w:rPr>
                <w:rFonts w:ascii="Aptos" w:hAnsi="Aptos"/>
                <w:b w:val="0"/>
                <w:sz w:val="19"/>
              </w:rPr>
              <w:t>Intelligence</w:t>
            </w:r>
          </w:p>
        </w:tc>
        <w:tc>
          <w:tcPr>
            <w:tcW w:type="dxa" w:w="3360"/>
            <w:vAlign w:val="center"/>
          </w:tcPr>
          <w:p>
            <w:r/>
            <w:r>
              <w:rPr>
                <w:rFonts w:ascii="Aptos" w:hAnsi="Aptos"/>
                <w:b w:val="0"/>
                <w:sz w:val="19"/>
              </w:rPr>
              <w:t>GI modules, scoring, explanations</w:t>
            </w:r>
          </w:p>
        </w:tc>
        <w:tc>
          <w:tcPr>
            <w:tcW w:type="dxa" w:w="3360"/>
            <w:vAlign w:val="center"/>
          </w:tcPr>
          <w:p>
            <w:r/>
            <w:r>
              <w:rPr>
                <w:rFonts w:ascii="Aptos" w:hAnsi="Aptos"/>
                <w:b w:val="0"/>
                <w:sz w:val="19"/>
              </w:rPr>
              <w:t>Core engine complete</w:t>
            </w:r>
          </w:p>
        </w:tc>
      </w:tr>
      <w:tr>
        <w:tc>
          <w:tcPr>
            <w:tcW w:type="dxa" w:w="3360"/>
            <w:vAlign w:val="center"/>
            <w:shd w:fill="F8FAFC"/>
          </w:tcPr>
          <w:p>
            <w:r/>
            <w:r>
              <w:rPr>
                <w:rFonts w:ascii="Aptos" w:hAnsi="Aptos"/>
                <w:b w:val="0"/>
                <w:sz w:val="19"/>
              </w:rPr>
              <w:t>Data</w:t>
            </w:r>
          </w:p>
        </w:tc>
        <w:tc>
          <w:tcPr>
            <w:tcW w:type="dxa" w:w="3360"/>
            <w:vAlign w:val="center"/>
            <w:shd w:fill="F8FAFC"/>
          </w:tcPr>
          <w:p>
            <w:r/>
            <w:r>
              <w:rPr>
                <w:rFonts w:ascii="Aptos" w:hAnsi="Aptos"/>
                <w:b w:val="0"/>
                <w:sz w:val="19"/>
              </w:rPr>
              <w:t>MLB schedule, players, stats, lineups, weather</w:t>
            </w:r>
          </w:p>
        </w:tc>
        <w:tc>
          <w:tcPr>
            <w:tcW w:type="dxa" w:w="3360"/>
            <w:vAlign w:val="center"/>
            <w:shd w:fill="F8FAFC"/>
          </w:tcPr>
          <w:p>
            <w:r/>
            <w:r>
              <w:rPr>
                <w:rFonts w:ascii="Aptos" w:hAnsi="Aptos"/>
                <w:b w:val="0"/>
                <w:sz w:val="19"/>
              </w:rPr>
              <w:t>Partially built; live integration remains</w:t>
            </w:r>
          </w:p>
        </w:tc>
      </w:tr>
      <w:tr>
        <w:tc>
          <w:tcPr>
            <w:tcW w:type="dxa" w:w="3360"/>
            <w:vAlign w:val="center"/>
          </w:tcPr>
          <w:p>
            <w:r/>
            <w:r>
              <w:rPr>
                <w:rFonts w:ascii="Aptos" w:hAnsi="Aptos"/>
                <w:b w:val="0"/>
                <w:sz w:val="19"/>
              </w:rPr>
              <w:t>Persistence</w:t>
            </w:r>
          </w:p>
        </w:tc>
        <w:tc>
          <w:tcPr>
            <w:tcW w:type="dxa" w:w="3360"/>
            <w:vAlign w:val="center"/>
          </w:tcPr>
          <w:p>
            <w:r/>
            <w:r>
              <w:rPr>
                <w:rFonts w:ascii="Aptos" w:hAnsi="Aptos"/>
                <w:b w:val="0"/>
                <w:sz w:val="19"/>
              </w:rPr>
              <w:t>Supabase/PostgreSQL history and current state</w:t>
            </w:r>
          </w:p>
        </w:tc>
        <w:tc>
          <w:tcPr>
            <w:tcW w:type="dxa" w:w="3360"/>
            <w:vAlign w:val="center"/>
          </w:tcPr>
          <w:p>
            <w:r/>
            <w:r>
              <w:rPr>
                <w:rFonts w:ascii="Aptos" w:hAnsi="Aptos"/>
                <w:b w:val="0"/>
                <w:sz w:val="19"/>
              </w:rPr>
              <w:t>Schema planned; connection foundation present</w:t>
            </w:r>
          </w:p>
        </w:tc>
      </w:tr>
      <w:tr>
        <w:tc>
          <w:tcPr>
            <w:tcW w:type="dxa" w:w="3360"/>
            <w:vAlign w:val="center"/>
            <w:shd w:fill="F8FAFC"/>
          </w:tcPr>
          <w:p>
            <w:r/>
            <w:r>
              <w:rPr>
                <w:rFonts w:ascii="Aptos" w:hAnsi="Aptos"/>
                <w:b w:val="0"/>
                <w:sz w:val="19"/>
              </w:rPr>
              <w:t>Automation</w:t>
            </w:r>
          </w:p>
        </w:tc>
        <w:tc>
          <w:tcPr>
            <w:tcW w:type="dxa" w:w="3360"/>
            <w:vAlign w:val="center"/>
            <w:shd w:fill="F8FAFC"/>
          </w:tcPr>
          <w:p>
            <w:r/>
            <w:r>
              <w:rPr>
                <w:rFonts w:ascii="Aptos" w:hAnsi="Aptos"/>
                <w:b w:val="0"/>
                <w:sz w:val="19"/>
              </w:rPr>
              <w:t>Scheduled data refresh and recalculation</w:t>
            </w:r>
          </w:p>
        </w:tc>
        <w:tc>
          <w:tcPr>
            <w:tcW w:type="dxa" w:w="3360"/>
            <w:vAlign w:val="center"/>
            <w:shd w:fill="F8FAFC"/>
          </w:tcPr>
          <w:p>
            <w:r/>
            <w:r>
              <w:rPr>
                <w:rFonts w:ascii="Aptos" w:hAnsi="Aptos"/>
                <w:b w:val="0"/>
                <w:sz w:val="19"/>
              </w:rPr>
              <w:t>Future implementation</w:t>
            </w:r>
          </w:p>
        </w:tc>
      </w:tr>
      <w:tr>
        <w:tc>
          <w:tcPr>
            <w:tcW w:type="dxa" w:w="3360"/>
            <w:vAlign w:val="center"/>
          </w:tcPr>
          <w:p>
            <w:r/>
            <w:r>
              <w:rPr>
                <w:rFonts w:ascii="Aptos" w:hAnsi="Aptos"/>
                <w:b w:val="0"/>
                <w:sz w:val="19"/>
              </w:rPr>
              <w:t>Testing</w:t>
            </w:r>
          </w:p>
        </w:tc>
        <w:tc>
          <w:tcPr>
            <w:tcW w:type="dxa" w:w="3360"/>
            <w:vAlign w:val="center"/>
          </w:tcPr>
          <w:p>
            <w:r/>
            <w:r>
              <w:rPr>
                <w:rFonts w:ascii="Aptos" w:hAnsi="Aptos"/>
                <w:b w:val="0"/>
                <w:sz w:val="19"/>
              </w:rPr>
              <w:t>Unit and integration validation</w:t>
            </w:r>
          </w:p>
        </w:tc>
        <w:tc>
          <w:tcPr>
            <w:tcW w:type="dxa" w:w="3360"/>
            <w:vAlign w:val="center"/>
          </w:tcPr>
          <w:p>
            <w:r/>
            <w:r>
              <w:rPr>
                <w:rFonts w:ascii="Aptos" w:hAnsi="Aptos"/>
                <w:b w:val="0"/>
                <w:sz w:val="19"/>
              </w:rPr>
              <w:t>GI test foundation complete</w:t>
            </w:r>
          </w:p>
        </w:tc>
      </w:tr>
    </w:tbl>
    <w:p/>
    <w:p>
      <w:pPr>
        <w:pStyle w:val="Heading2"/>
      </w:pPr>
      <w:r>
        <w:t>6.1 Data Flow</w:t>
      </w:r>
    </w:p>
    <w:p>
      <w:r>
        <w:t>Source data → normalized MLB metrics → intelligence modules → GI Engine → rankings → stored ranking snapshot → movement comparison → reusable player card → MLB dashboard.</w:t>
      </w:r>
    </w:p>
    <w:p>
      <w:pPr>
        <w:pStyle w:val="Heading2"/>
      </w:pPr>
      <w:r>
        <w:t>6.2 Reusable Components</w:t>
      </w:r>
    </w:p>
    <w:p>
      <w:pPr>
        <w:pStyle w:val="ListBullet"/>
        <w:spacing w:after="40"/>
      </w:pPr>
      <w:r>
        <w:t>The player card defines how one player is displayed.</w:t>
      </w:r>
    </w:p>
    <w:p>
      <w:pPr>
        <w:pStyle w:val="ListBullet"/>
        <w:spacing w:after="40"/>
      </w:pPr>
      <w:r>
        <w:t>The MLB page decides which players to display and in what order.</w:t>
      </w:r>
    </w:p>
    <w:p>
      <w:pPr>
        <w:pStyle w:val="ListBullet"/>
        <w:spacing w:after="40"/>
      </w:pPr>
      <w:r>
        <w:t>Ranking-category rendering should call reusable card logic rather than duplicate card markup.</w:t>
      </w:r>
    </w:p>
    <w:p>
      <w:pPr>
        <w:pStyle w:val="ListBullet"/>
        <w:spacing w:after="40"/>
      </w:pPr>
      <w:r>
        <w:t>Completed files should not be immediately rewritten unless a bug or planned enhancement requires it.</w:t>
      </w:r>
    </w:p>
    <w:p>
      <w:pPr>
        <w:pStyle w:val="Heading1"/>
      </w:pPr>
      <w:r>
        <w:t>7. Database and Historical Storage</w:t>
      </w:r>
    </w:p>
    <w:p>
      <w:r>
        <w:t>The database must preserve daily rankings historically. Overwriting the current score alone would make movement, performance tracking, and model evaluation impossible.</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075985"/>
          </w:tcPr>
          <w:p>
            <w:r/>
            <w:r>
              <w:rPr>
                <w:rFonts w:ascii="Aptos" w:hAnsi="Aptos"/>
                <w:b/>
                <w:color w:val="FFFFFF"/>
                <w:sz w:val="19"/>
              </w:rPr>
              <w:t>Table / Record Group</w:t>
            </w:r>
          </w:p>
        </w:tc>
        <w:tc>
          <w:tcPr>
            <w:tcW w:type="dxa" w:w="5040"/>
            <w:vAlign w:val="center"/>
            <w:shd w:fill="075985"/>
          </w:tcPr>
          <w:p>
            <w:r/>
            <w:r>
              <w:rPr>
                <w:rFonts w:ascii="Aptos" w:hAnsi="Aptos"/>
                <w:b/>
                <w:color w:val="FFFFFF"/>
                <w:sz w:val="19"/>
              </w:rPr>
              <w:t>Purpose</w:t>
            </w:r>
          </w:p>
        </w:tc>
      </w:tr>
      <w:tr>
        <w:tc>
          <w:tcPr>
            <w:tcW w:type="dxa" w:w="5040"/>
            <w:vAlign w:val="center"/>
          </w:tcPr>
          <w:p>
            <w:r/>
            <w:r>
              <w:rPr>
                <w:rFonts w:ascii="Aptos" w:hAnsi="Aptos"/>
                <w:b w:val="0"/>
                <w:sz w:val="19"/>
              </w:rPr>
              <w:t>players</w:t>
            </w:r>
          </w:p>
        </w:tc>
        <w:tc>
          <w:tcPr>
            <w:tcW w:type="dxa" w:w="5040"/>
            <w:vAlign w:val="center"/>
          </w:tcPr>
          <w:p>
            <w:r/>
            <w:r>
              <w:rPr>
                <w:rFonts w:ascii="Aptos" w:hAnsi="Aptos"/>
                <w:b w:val="0"/>
                <w:sz w:val="19"/>
              </w:rPr>
              <w:t>Stable player identity and profile data</w:t>
            </w:r>
          </w:p>
        </w:tc>
      </w:tr>
      <w:tr>
        <w:tc>
          <w:tcPr>
            <w:tcW w:type="dxa" w:w="5040"/>
            <w:vAlign w:val="center"/>
            <w:shd w:fill="F8FAFC"/>
          </w:tcPr>
          <w:p>
            <w:r/>
            <w:r>
              <w:rPr>
                <w:rFonts w:ascii="Aptos" w:hAnsi="Aptos"/>
                <w:b w:val="0"/>
                <w:sz w:val="19"/>
              </w:rPr>
              <w:t>teams</w:t>
            </w:r>
          </w:p>
        </w:tc>
        <w:tc>
          <w:tcPr>
            <w:tcW w:type="dxa" w:w="5040"/>
            <w:vAlign w:val="center"/>
            <w:shd w:fill="F8FAFC"/>
          </w:tcPr>
          <w:p>
            <w:r/>
            <w:r>
              <w:rPr>
                <w:rFonts w:ascii="Aptos" w:hAnsi="Aptos"/>
                <w:b w:val="0"/>
                <w:sz w:val="19"/>
              </w:rPr>
              <w:t>Stable team and venue reference data</w:t>
            </w:r>
          </w:p>
        </w:tc>
      </w:tr>
      <w:tr>
        <w:tc>
          <w:tcPr>
            <w:tcW w:type="dxa" w:w="5040"/>
            <w:vAlign w:val="center"/>
          </w:tcPr>
          <w:p>
            <w:r/>
            <w:r>
              <w:rPr>
                <w:rFonts w:ascii="Aptos" w:hAnsi="Aptos"/>
                <w:b w:val="0"/>
                <w:sz w:val="19"/>
              </w:rPr>
              <w:t>games</w:t>
            </w:r>
          </w:p>
        </w:tc>
        <w:tc>
          <w:tcPr>
            <w:tcW w:type="dxa" w:w="5040"/>
            <w:vAlign w:val="center"/>
          </w:tcPr>
          <w:p>
            <w:r/>
            <w:r>
              <w:rPr>
                <w:rFonts w:ascii="Aptos" w:hAnsi="Aptos"/>
                <w:b w:val="0"/>
                <w:sz w:val="19"/>
              </w:rPr>
              <w:t>Daily slate and game context</w:t>
            </w:r>
          </w:p>
        </w:tc>
      </w:tr>
      <w:tr>
        <w:tc>
          <w:tcPr>
            <w:tcW w:type="dxa" w:w="5040"/>
            <w:vAlign w:val="center"/>
            <w:shd w:fill="F8FAFC"/>
          </w:tcPr>
          <w:p>
            <w:r/>
            <w:r>
              <w:rPr>
                <w:rFonts w:ascii="Aptos" w:hAnsi="Aptos"/>
                <w:b w:val="0"/>
                <w:sz w:val="19"/>
              </w:rPr>
              <w:t>daily_matchups</w:t>
            </w:r>
          </w:p>
        </w:tc>
        <w:tc>
          <w:tcPr>
            <w:tcW w:type="dxa" w:w="5040"/>
            <w:vAlign w:val="center"/>
            <w:shd w:fill="F8FAFC"/>
          </w:tcPr>
          <w:p>
            <w:r/>
            <w:r>
              <w:rPr>
                <w:rFonts w:ascii="Aptos" w:hAnsi="Aptos"/>
                <w:b w:val="0"/>
                <w:sz w:val="19"/>
              </w:rPr>
              <w:t>Player, opponent, pitcher, lineup, and batting-order context</w:t>
            </w:r>
          </w:p>
        </w:tc>
      </w:tr>
      <w:tr>
        <w:tc>
          <w:tcPr>
            <w:tcW w:type="dxa" w:w="5040"/>
            <w:vAlign w:val="center"/>
          </w:tcPr>
          <w:p>
            <w:r/>
            <w:r>
              <w:rPr>
                <w:rFonts w:ascii="Aptos" w:hAnsi="Aptos"/>
                <w:b w:val="0"/>
                <w:sz w:val="19"/>
              </w:rPr>
              <w:t>recent_form / splits / advanced_metrics</w:t>
            </w:r>
          </w:p>
        </w:tc>
        <w:tc>
          <w:tcPr>
            <w:tcW w:type="dxa" w:w="5040"/>
            <w:vAlign w:val="center"/>
          </w:tcPr>
          <w:p>
            <w:r/>
            <w:r>
              <w:rPr>
                <w:rFonts w:ascii="Aptos" w:hAnsi="Aptos"/>
                <w:b w:val="0"/>
                <w:sz w:val="19"/>
              </w:rPr>
              <w:t>Analytics used by scoring modules</w:t>
            </w:r>
          </w:p>
        </w:tc>
      </w:tr>
      <w:tr>
        <w:tc>
          <w:tcPr>
            <w:tcW w:type="dxa" w:w="5040"/>
            <w:vAlign w:val="center"/>
            <w:shd w:fill="F8FAFC"/>
          </w:tcPr>
          <w:p>
            <w:r/>
            <w:r>
              <w:rPr>
                <w:rFonts w:ascii="Aptos" w:hAnsi="Aptos"/>
                <w:b w:val="0"/>
                <w:sz w:val="19"/>
              </w:rPr>
              <w:t>scores or ranking_snapshots</w:t>
            </w:r>
          </w:p>
        </w:tc>
        <w:tc>
          <w:tcPr>
            <w:tcW w:type="dxa" w:w="5040"/>
            <w:vAlign w:val="center"/>
            <w:shd w:fill="F8FAFC"/>
          </w:tcPr>
          <w:p>
            <w:r/>
            <w:r>
              <w:rPr>
                <w:rFonts w:ascii="Aptos" w:hAnsi="Aptos"/>
                <w:b w:val="0"/>
                <w:sz w:val="19"/>
              </w:rPr>
              <w:t>Every calculated player score and rank by slate date and timestamp</w:t>
            </w:r>
          </w:p>
        </w:tc>
      </w:tr>
      <w:tr>
        <w:tc>
          <w:tcPr>
            <w:tcW w:type="dxa" w:w="5040"/>
            <w:vAlign w:val="center"/>
          </w:tcPr>
          <w:p>
            <w:r/>
            <w:r>
              <w:rPr>
                <w:rFonts w:ascii="Aptos" w:hAnsi="Aptos"/>
                <w:b w:val="0"/>
                <w:sz w:val="19"/>
              </w:rPr>
              <w:t>ranking_movements</w:t>
            </w:r>
          </w:p>
        </w:tc>
        <w:tc>
          <w:tcPr>
            <w:tcW w:type="dxa" w:w="5040"/>
            <w:vAlign w:val="center"/>
          </w:tcPr>
          <w:p>
            <w:r/>
            <w:r>
              <w:rPr>
                <w:rFonts w:ascii="Aptos" w:hAnsi="Aptos"/>
                <w:b w:val="0"/>
                <w:sz w:val="19"/>
              </w:rPr>
              <w:t>Optional materialized movement event records</w:t>
            </w:r>
          </w:p>
        </w:tc>
      </w:tr>
      <w:tr>
        <w:tc>
          <w:tcPr>
            <w:tcW w:type="dxa" w:w="5040"/>
            <w:vAlign w:val="center"/>
            <w:shd w:fill="F8FAFC"/>
          </w:tcPr>
          <w:p>
            <w:r/>
            <w:r>
              <w:rPr>
                <w:rFonts w:ascii="Aptos" w:hAnsi="Aptos"/>
                <w:b w:val="0"/>
                <w:sz w:val="19"/>
              </w:rPr>
              <w:t>why_engine_history</w:t>
            </w:r>
          </w:p>
        </w:tc>
        <w:tc>
          <w:tcPr>
            <w:tcW w:type="dxa" w:w="5040"/>
            <w:vAlign w:val="center"/>
            <w:shd w:fill="F8FAFC"/>
          </w:tcPr>
          <w:p>
            <w:r/>
            <w:r>
              <w:rPr>
                <w:rFonts w:ascii="Aptos" w:hAnsi="Aptos"/>
                <w:b w:val="0"/>
                <w:sz w:val="19"/>
              </w:rPr>
              <w:t>Explanations shown at scoring time</w:t>
            </w:r>
          </w:p>
        </w:tc>
      </w:tr>
      <w:tr>
        <w:tc>
          <w:tcPr>
            <w:tcW w:type="dxa" w:w="5040"/>
            <w:vAlign w:val="center"/>
          </w:tcPr>
          <w:p>
            <w:r/>
            <w:r>
              <w:rPr>
                <w:rFonts w:ascii="Aptos" w:hAnsi="Aptos"/>
                <w:b w:val="0"/>
                <w:sz w:val="19"/>
              </w:rPr>
              <w:t>performance_tracker</w:t>
            </w:r>
          </w:p>
        </w:tc>
        <w:tc>
          <w:tcPr>
            <w:tcW w:type="dxa" w:w="5040"/>
            <w:vAlign w:val="center"/>
          </w:tcPr>
          <w:p>
            <w:r/>
            <w:r>
              <w:rPr>
                <w:rFonts w:ascii="Aptos" w:hAnsi="Aptos"/>
                <w:b w:val="0"/>
                <w:sz w:val="19"/>
              </w:rPr>
              <w:t>Final outcome and ranking success</w:t>
            </w:r>
          </w:p>
        </w:tc>
      </w:tr>
      <w:tr>
        <w:tc>
          <w:tcPr>
            <w:tcW w:type="dxa" w:w="5040"/>
            <w:vAlign w:val="center"/>
            <w:shd w:fill="F8FAFC"/>
          </w:tcPr>
          <w:p>
            <w:r/>
            <w:r>
              <w:rPr>
                <w:rFonts w:ascii="Aptos" w:hAnsi="Aptos"/>
                <w:b w:val="0"/>
                <w:sz w:val="19"/>
              </w:rPr>
              <w:t>model_versions</w:t>
            </w:r>
          </w:p>
        </w:tc>
        <w:tc>
          <w:tcPr>
            <w:tcW w:type="dxa" w:w="5040"/>
            <w:vAlign w:val="center"/>
            <w:shd w:fill="F8FAFC"/>
          </w:tcPr>
          <w:p>
            <w:r/>
            <w:r>
              <w:rPr>
                <w:rFonts w:ascii="Aptos" w:hAnsi="Aptos"/>
                <w:b w:val="0"/>
                <w:sz w:val="19"/>
              </w:rPr>
              <w:t>Weights and scoring-version history</w:t>
            </w:r>
          </w:p>
        </w:tc>
      </w:tr>
      <w:tr>
        <w:tc>
          <w:tcPr>
            <w:tcW w:type="dxa" w:w="5040"/>
            <w:vAlign w:val="center"/>
          </w:tcPr>
          <w:p>
            <w:r/>
            <w:r>
              <w:rPr>
                <w:rFonts w:ascii="Aptos" w:hAnsi="Aptos"/>
                <w:b w:val="0"/>
                <w:sz w:val="19"/>
              </w:rPr>
              <w:t>dashboard_health</w:t>
            </w:r>
          </w:p>
        </w:tc>
        <w:tc>
          <w:tcPr>
            <w:tcW w:type="dxa" w:w="5040"/>
            <w:vAlign w:val="center"/>
          </w:tcPr>
          <w:p>
            <w:r/>
            <w:r>
              <w:rPr>
                <w:rFonts w:ascii="Aptos" w:hAnsi="Aptos"/>
                <w:b w:val="0"/>
                <w:sz w:val="19"/>
              </w:rPr>
              <w:t>Refresh status, completeness, and errors</w:t>
            </w:r>
          </w:p>
        </w:tc>
      </w:tr>
    </w:tbl>
    <w:p/>
    <w:p>
      <w:pPr>
        <w:pStyle w:val="Heading2"/>
      </w:pPr>
      <w:r>
        <w:t>7.1 Minimum Fields for Ranking Snapshots</w:t>
      </w:r>
    </w:p>
    <w:p>
      <w:pPr>
        <w:pStyle w:val="ListBullet"/>
        <w:spacing w:after="40"/>
      </w:pPr>
      <w:r>
        <w:t>snapshot_id</w:t>
      </w:r>
    </w:p>
    <w:p>
      <w:pPr>
        <w:pStyle w:val="ListBullet"/>
        <w:spacing w:after="40"/>
      </w:pPr>
      <w:r>
        <w:t>slate_date</w:t>
      </w:r>
    </w:p>
    <w:p>
      <w:pPr>
        <w:pStyle w:val="ListBullet"/>
        <w:spacing w:after="40"/>
      </w:pPr>
      <w:r>
        <w:t>calculated_at</w:t>
      </w:r>
    </w:p>
    <w:p>
      <w:pPr>
        <w:pStyle w:val="ListBullet"/>
        <w:spacing w:after="40"/>
      </w:pPr>
      <w:r>
        <w:t>prop_type</w:t>
      </w:r>
    </w:p>
    <w:p>
      <w:pPr>
        <w:pStyle w:val="ListBullet"/>
        <w:spacing w:after="40"/>
      </w:pPr>
      <w:r>
        <w:t>player_id</w:t>
      </w:r>
    </w:p>
    <w:p>
      <w:pPr>
        <w:pStyle w:val="ListBullet"/>
        <w:spacing w:after="40"/>
      </w:pPr>
      <w:r>
        <w:t>rank</w:t>
      </w:r>
    </w:p>
    <w:p>
      <w:pPr>
        <w:pStyle w:val="ListBullet"/>
        <w:spacing w:after="40"/>
      </w:pPr>
      <w:r>
        <w:t>gi_score</w:t>
      </w:r>
    </w:p>
    <w:p>
      <w:pPr>
        <w:pStyle w:val="ListBullet"/>
        <w:spacing w:after="40"/>
      </w:pPr>
      <w:r>
        <w:t>confidence</w:t>
      </w:r>
    </w:p>
    <w:p>
      <w:pPr>
        <w:pStyle w:val="ListBullet"/>
        <w:spacing w:after="40"/>
      </w:pPr>
      <w:r>
        <w:t>status_colour</w:t>
      </w:r>
    </w:p>
    <w:p>
      <w:pPr>
        <w:pStyle w:val="ListBullet"/>
        <w:spacing w:after="40"/>
      </w:pPr>
      <w:r>
        <w:t>model_version</w:t>
      </w:r>
    </w:p>
    <w:p>
      <w:pPr>
        <w:pStyle w:val="ListBullet"/>
        <w:spacing w:after="40"/>
      </w:pPr>
      <w:r>
        <w:t>lineup_status</w:t>
      </w:r>
    </w:p>
    <w:p>
      <w:pPr>
        <w:pStyle w:val="ListBullet"/>
        <w:spacing w:after="40"/>
      </w:pPr>
      <w:r>
        <w:t>movement_from_open</w:t>
      </w:r>
    </w:p>
    <w:p>
      <w:pPr>
        <w:pStyle w:val="ListBullet"/>
        <w:spacing w:after="40"/>
      </w:pPr>
      <w:r>
        <w:t>movement_from_previous</w:t>
      </w:r>
    </w:p>
    <w:p>
      <w:r>
        <w:t>A unique constraint should prevent accidental duplicate records for the same player, prop, and calculation timestamp while still allowing multiple snapshots during the day.</w:t>
      </w:r>
    </w:p>
    <w:p>
      <w:pPr>
        <w:pStyle w:val="Heading1"/>
      </w:pPr>
      <w:r>
        <w:t>8. Current Repository Structure</w:t>
      </w:r>
    </w:p>
    <w:p>
      <w:r>
        <w:rPr>
          <w:rFonts w:ascii="Consolas" w:hAnsi="Consolas"/>
          <w:color w:val="0F172A"/>
          <w:sz w:val="17"/>
        </w:rPr>
        <w:t>Sach Dashboard/</w:t>
        <w:br/>
        <w:t>├── app.py or app_v2.py</w:t>
        <w:br/>
        <w:t>├── pages/</w:t>
        <w:br/>
        <w:t>│   ├── home.py</w:t>
        <w:br/>
        <w:t>│   └── mlb.py</w:t>
        <w:br/>
        <w:t>├── components/</w:t>
        <w:br/>
        <w:t>│   └── player_card.py</w:t>
        <w:br/>
        <w:t>├── intelligence/</w:t>
        <w:br/>
        <w:t>│   ├── __init__.py</w:t>
        <w:br/>
        <w:t>│   ├── gi_engine.py</w:t>
        <w:br/>
        <w:t>│   ├── gi_score.py</w:t>
        <w:br/>
        <w:t>│   ├── gi_weights.py</w:t>
        <w:br/>
        <w:t>│   ├── mlb_metrics.py</w:t>
        <w:br/>
        <w:t>│   ├── recent_form.py</w:t>
        <w:br/>
        <w:t>│   ├── power.py</w:t>
        <w:br/>
        <w:t>│   ├── contact.py</w:t>
        <w:br/>
        <w:t>│   ├── matchup.py</w:t>
        <w:br/>
        <w:t>│   ├── ballpark.py</w:t>
        <w:br/>
        <w:t>│   └── lineup.py</w:t>
        <w:br/>
        <w:t>├── models/</w:t>
        <w:br/>
        <w:t>│   ├── __init__.py</w:t>
        <w:br/>
        <w:t>│   └── player.py</w:t>
        <w:br/>
        <w:t>├── database/</w:t>
        <w:br/>
        <w:t>├── data/</w:t>
        <w:br/>
        <w:t>└── tests/</w:t>
        <w:br/>
        <w:t xml:space="preserve">    ├── __init__.py</w:t>
        <w:br/>
        <w:t xml:space="preserve">    └── test_gi_score.py</w:t>
      </w:r>
    </w:p>
    <w:p>
      <w:r>
        <w:t>Current state note: the reusable player-card component exists, but no Phase 3 integration changes have yet been made to pages/mlb.py.</w:t>
      </w:r>
    </w:p>
    <w:p>
      <w:pPr>
        <w:pStyle w:val="Heading1"/>
      </w:pPr>
      <w:r>
        <w:t>9. Phase Roadmap and Current Status</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075985"/>
          </w:tcPr>
          <w:p>
            <w:r/>
            <w:r>
              <w:rPr>
                <w:rFonts w:ascii="Aptos" w:hAnsi="Aptos"/>
                <w:b/>
                <w:color w:val="FFFFFF"/>
                <w:sz w:val="19"/>
              </w:rPr>
              <w:t>Phase</w:t>
            </w:r>
          </w:p>
        </w:tc>
        <w:tc>
          <w:tcPr>
            <w:tcW w:type="dxa" w:w="3360"/>
            <w:vAlign w:val="center"/>
            <w:shd w:fill="075985"/>
          </w:tcPr>
          <w:p>
            <w:r/>
            <w:r>
              <w:rPr>
                <w:rFonts w:ascii="Aptos" w:hAnsi="Aptos"/>
                <w:b/>
                <w:color w:val="FFFFFF"/>
                <w:sz w:val="19"/>
              </w:rPr>
              <w:t>Objective</w:t>
            </w:r>
          </w:p>
        </w:tc>
        <w:tc>
          <w:tcPr>
            <w:tcW w:type="dxa" w:w="3360"/>
            <w:vAlign w:val="center"/>
            <w:shd w:fill="075985"/>
          </w:tcPr>
          <w:p>
            <w:r/>
            <w:r>
              <w:rPr>
                <w:rFonts w:ascii="Aptos" w:hAnsi="Aptos"/>
                <w:b/>
                <w:color w:val="FFFFFF"/>
                <w:sz w:val="19"/>
              </w:rPr>
              <w:t>Status</w:t>
            </w:r>
          </w:p>
        </w:tc>
      </w:tr>
      <w:tr>
        <w:tc>
          <w:tcPr>
            <w:tcW w:type="dxa" w:w="3360"/>
            <w:vAlign w:val="center"/>
          </w:tcPr>
          <w:p>
            <w:r/>
            <w:r>
              <w:rPr>
                <w:rFonts w:ascii="Aptos" w:hAnsi="Aptos"/>
                <w:b w:val="0"/>
                <w:sz w:val="19"/>
              </w:rPr>
              <w:t>Phase 1</w:t>
            </w:r>
          </w:p>
        </w:tc>
        <w:tc>
          <w:tcPr>
            <w:tcW w:type="dxa" w:w="3360"/>
            <w:vAlign w:val="center"/>
          </w:tcPr>
          <w:p>
            <w:r/>
            <w:r>
              <w:rPr>
                <w:rFonts w:ascii="Aptos" w:hAnsi="Aptos"/>
                <w:b w:val="0"/>
                <w:sz w:val="19"/>
              </w:rPr>
              <w:t>Foundation, navigation, initial pages, repository, database foundation</w:t>
            </w:r>
          </w:p>
        </w:tc>
        <w:tc>
          <w:tcPr>
            <w:tcW w:type="dxa" w:w="3360"/>
            <w:vAlign w:val="center"/>
          </w:tcPr>
          <w:p>
            <w:r/>
            <w:r>
              <w:rPr>
                <w:rFonts w:ascii="Aptos" w:hAnsi="Aptos"/>
                <w:b w:val="0"/>
                <w:sz w:val="19"/>
              </w:rPr>
              <w:t>Complete</w:t>
            </w:r>
          </w:p>
        </w:tc>
      </w:tr>
      <w:tr>
        <w:tc>
          <w:tcPr>
            <w:tcW w:type="dxa" w:w="3360"/>
            <w:vAlign w:val="center"/>
            <w:shd w:fill="F8FAFC"/>
          </w:tcPr>
          <w:p>
            <w:r/>
            <w:r>
              <w:rPr>
                <w:rFonts w:ascii="Aptos" w:hAnsi="Aptos"/>
                <w:b w:val="0"/>
                <w:sz w:val="19"/>
              </w:rPr>
              <w:t>Phase 2</w:t>
            </w:r>
          </w:p>
        </w:tc>
        <w:tc>
          <w:tcPr>
            <w:tcW w:type="dxa" w:w="3360"/>
            <w:vAlign w:val="center"/>
            <w:shd w:fill="F8FAFC"/>
          </w:tcPr>
          <w:p>
            <w:r/>
            <w:r>
              <w:rPr>
                <w:rFonts w:ascii="Aptos" w:hAnsi="Aptos"/>
                <w:b w:val="0"/>
                <w:sz w:val="19"/>
              </w:rPr>
              <w:t>GI intelligence modules, scoring engine, model, and test foundation</w:t>
            </w:r>
          </w:p>
        </w:tc>
        <w:tc>
          <w:tcPr>
            <w:tcW w:type="dxa" w:w="3360"/>
            <w:vAlign w:val="center"/>
            <w:shd w:fill="F8FAFC"/>
          </w:tcPr>
          <w:p>
            <w:r/>
            <w:r>
              <w:rPr>
                <w:rFonts w:ascii="Aptos" w:hAnsi="Aptos"/>
                <w:b w:val="0"/>
                <w:sz w:val="19"/>
              </w:rPr>
              <w:t>Complete</w:t>
            </w:r>
          </w:p>
        </w:tc>
      </w:tr>
      <w:tr>
        <w:tc>
          <w:tcPr>
            <w:tcW w:type="dxa" w:w="3360"/>
            <w:vAlign w:val="center"/>
          </w:tcPr>
          <w:p>
            <w:r/>
            <w:r>
              <w:rPr>
                <w:rFonts w:ascii="Aptos" w:hAnsi="Aptos"/>
                <w:b w:val="0"/>
                <w:sz w:val="19"/>
              </w:rPr>
              <w:t>Phase 3</w:t>
            </w:r>
          </w:p>
        </w:tc>
        <w:tc>
          <w:tcPr>
            <w:tcW w:type="dxa" w:w="3360"/>
            <w:vAlign w:val="center"/>
          </w:tcPr>
          <w:p>
            <w:r/>
            <w:r>
              <w:rPr>
                <w:rFonts w:ascii="Aptos" w:hAnsi="Aptos"/>
                <w:b w:val="0"/>
                <w:sz w:val="19"/>
              </w:rPr>
              <w:t>Integrate intelligence into the MLB product experience</w:t>
            </w:r>
          </w:p>
        </w:tc>
        <w:tc>
          <w:tcPr>
            <w:tcW w:type="dxa" w:w="3360"/>
            <w:vAlign w:val="center"/>
          </w:tcPr>
          <w:p>
            <w:r/>
            <w:r>
              <w:rPr>
                <w:rFonts w:ascii="Aptos" w:hAnsi="Aptos"/>
                <w:b w:val="0"/>
                <w:sz w:val="19"/>
              </w:rPr>
              <w:t>In progress</w:t>
            </w:r>
          </w:p>
        </w:tc>
      </w:tr>
      <w:tr>
        <w:tc>
          <w:tcPr>
            <w:tcW w:type="dxa" w:w="3360"/>
            <w:vAlign w:val="center"/>
            <w:shd w:fill="F8FAFC"/>
          </w:tcPr>
          <w:p>
            <w:r/>
            <w:r>
              <w:rPr>
                <w:rFonts w:ascii="Aptos" w:hAnsi="Aptos"/>
                <w:b w:val="0"/>
                <w:sz w:val="19"/>
              </w:rPr>
              <w:t>Phase 4</w:t>
            </w:r>
          </w:p>
        </w:tc>
        <w:tc>
          <w:tcPr>
            <w:tcW w:type="dxa" w:w="3360"/>
            <w:vAlign w:val="center"/>
            <w:shd w:fill="F8FAFC"/>
          </w:tcPr>
          <w:p>
            <w:r/>
            <w:r>
              <w:rPr>
                <w:rFonts w:ascii="Aptos" w:hAnsi="Aptos"/>
                <w:b w:val="0"/>
                <w:sz w:val="19"/>
              </w:rPr>
              <w:t>Dashboard enhancements, search, advanced filters, visualizations, alerts, and Performance Center</w:t>
            </w:r>
          </w:p>
        </w:tc>
        <w:tc>
          <w:tcPr>
            <w:tcW w:type="dxa" w:w="3360"/>
            <w:vAlign w:val="center"/>
            <w:shd w:fill="F8FAFC"/>
          </w:tcPr>
          <w:p>
            <w:r/>
            <w:r>
              <w:rPr>
                <w:rFonts w:ascii="Aptos" w:hAnsi="Aptos"/>
                <w:b w:val="0"/>
                <w:sz w:val="19"/>
              </w:rPr>
              <w:t>Not started</w:t>
            </w:r>
          </w:p>
        </w:tc>
      </w:tr>
      <w:tr>
        <w:tc>
          <w:tcPr>
            <w:tcW w:type="dxa" w:w="3360"/>
            <w:vAlign w:val="center"/>
          </w:tcPr>
          <w:p>
            <w:r/>
            <w:r>
              <w:rPr>
                <w:rFonts w:ascii="Aptos" w:hAnsi="Aptos"/>
                <w:b w:val="0"/>
                <w:sz w:val="19"/>
              </w:rPr>
              <w:t>Phase 5</w:t>
            </w:r>
          </w:p>
        </w:tc>
        <w:tc>
          <w:tcPr>
            <w:tcW w:type="dxa" w:w="3360"/>
            <w:vAlign w:val="center"/>
          </w:tcPr>
          <w:p>
            <w:r/>
            <w:r>
              <w:rPr>
                <w:rFonts w:ascii="Aptos" w:hAnsi="Aptos"/>
                <w:b w:val="0"/>
                <w:sz w:val="19"/>
              </w:rPr>
              <w:t>Multi-sport expansion</w:t>
            </w:r>
          </w:p>
        </w:tc>
        <w:tc>
          <w:tcPr>
            <w:tcW w:type="dxa" w:w="3360"/>
            <w:vAlign w:val="center"/>
          </w:tcPr>
          <w:p>
            <w:r/>
            <w:r>
              <w:rPr>
                <w:rFonts w:ascii="Aptos" w:hAnsi="Aptos"/>
                <w:b w:val="0"/>
                <w:sz w:val="19"/>
              </w:rPr>
              <w:t>Not started</w:t>
            </w:r>
          </w:p>
        </w:tc>
      </w:tr>
    </w:tbl>
    <w:p/>
    <w:p>
      <w:pPr>
        <w:pStyle w:val="Heading2"/>
      </w:pPr>
      <w:r>
        <w:t>9.1 Phase 3 Completed</w:t>
      </w:r>
    </w:p>
    <w:p>
      <w:pPr>
        <w:pStyle w:val="ListBullet"/>
        <w:spacing w:after="40"/>
      </w:pPr>
      <w:r>
        <w:t>Reusable components/player_card.py created.</w:t>
      </w:r>
    </w:p>
    <w:p>
      <w:pPr>
        <w:pStyle w:val="ListBullet"/>
        <w:spacing w:after="40"/>
      </w:pPr>
      <w:r>
        <w:t>GI Engine and supporting modules are available for integration.</w:t>
      </w:r>
    </w:p>
    <w:p>
      <w:pPr>
        <w:pStyle w:val="ListBullet"/>
        <w:spacing w:after="40"/>
      </w:pPr>
      <w:r>
        <w:t>Phase 3 integration approach has been reviewed at a planning level.</w:t>
      </w:r>
    </w:p>
    <w:p>
      <w:pPr>
        <w:pStyle w:val="Heading2"/>
      </w:pPr>
      <w:r>
        <w:t>9.2 Phase 3 Remaining</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075985"/>
          </w:tcPr>
          <w:p>
            <w:r/>
            <w:r>
              <w:rPr>
                <w:rFonts w:ascii="Aptos" w:hAnsi="Aptos"/>
                <w:b/>
                <w:color w:val="FFFFFF"/>
                <w:sz w:val="19"/>
              </w:rPr>
              <w:t>Step</w:t>
            </w:r>
          </w:p>
        </w:tc>
        <w:tc>
          <w:tcPr>
            <w:tcW w:type="dxa" w:w="3360"/>
            <w:vAlign w:val="center"/>
            <w:shd w:fill="075985"/>
          </w:tcPr>
          <w:p>
            <w:r/>
            <w:r>
              <w:rPr>
                <w:rFonts w:ascii="Aptos" w:hAnsi="Aptos"/>
                <w:b/>
                <w:color w:val="FFFFFF"/>
                <w:sz w:val="19"/>
              </w:rPr>
              <w:t>Work</w:t>
            </w:r>
          </w:p>
        </w:tc>
        <w:tc>
          <w:tcPr>
            <w:tcW w:type="dxa" w:w="3360"/>
            <w:vAlign w:val="center"/>
            <w:shd w:fill="075985"/>
          </w:tcPr>
          <w:p>
            <w:r/>
            <w:r>
              <w:rPr>
                <w:rFonts w:ascii="Aptos" w:hAnsi="Aptos"/>
                <w:b/>
                <w:color w:val="FFFFFF"/>
                <w:sz w:val="19"/>
              </w:rPr>
              <w:t>Status</w:t>
            </w:r>
          </w:p>
        </w:tc>
      </w:tr>
      <w:tr>
        <w:tc>
          <w:tcPr>
            <w:tcW w:type="dxa" w:w="3360"/>
            <w:vAlign w:val="center"/>
          </w:tcPr>
          <w:p>
            <w:r/>
            <w:r>
              <w:rPr>
                <w:rFonts w:ascii="Aptos" w:hAnsi="Aptos"/>
                <w:b w:val="0"/>
                <w:sz w:val="19"/>
              </w:rPr>
              <w:t>3.1</w:t>
            </w:r>
          </w:p>
        </w:tc>
        <w:tc>
          <w:tcPr>
            <w:tcW w:type="dxa" w:w="3360"/>
            <w:vAlign w:val="center"/>
          </w:tcPr>
          <w:p>
            <w:r/>
            <w:r>
              <w:rPr>
                <w:rFonts w:ascii="Aptos" w:hAnsi="Aptos"/>
                <w:b w:val="0"/>
                <w:sz w:val="19"/>
              </w:rPr>
              <w:t>Connect the reusable player card to the MLB ranking renderer</w:t>
            </w:r>
          </w:p>
        </w:tc>
        <w:tc>
          <w:tcPr>
            <w:tcW w:type="dxa" w:w="3360"/>
            <w:vAlign w:val="center"/>
          </w:tcPr>
          <w:p>
            <w:r/>
            <w:r>
              <w:rPr>
                <w:rFonts w:ascii="Aptos" w:hAnsi="Aptos"/>
                <w:b w:val="0"/>
                <w:sz w:val="19"/>
              </w:rPr>
              <w:t>Not started</w:t>
            </w:r>
          </w:p>
        </w:tc>
      </w:tr>
      <w:tr>
        <w:tc>
          <w:tcPr>
            <w:tcW w:type="dxa" w:w="3360"/>
            <w:vAlign w:val="center"/>
            <w:shd w:fill="F8FAFC"/>
          </w:tcPr>
          <w:p>
            <w:r/>
            <w:r>
              <w:rPr>
                <w:rFonts w:ascii="Aptos" w:hAnsi="Aptos"/>
                <w:b w:val="0"/>
                <w:sz w:val="19"/>
              </w:rPr>
              <w:t>3.2</w:t>
            </w:r>
          </w:p>
        </w:tc>
        <w:tc>
          <w:tcPr>
            <w:tcW w:type="dxa" w:w="3360"/>
            <w:vAlign w:val="center"/>
            <w:shd w:fill="F8FAFC"/>
          </w:tcPr>
          <w:p>
            <w:r/>
            <w:r>
              <w:rPr>
                <w:rFonts w:ascii="Aptos" w:hAnsi="Aptos"/>
                <w:b w:val="0"/>
                <w:sz w:val="19"/>
              </w:rPr>
              <w:t>Feed GI Engine output into player-card data</w:t>
            </w:r>
          </w:p>
        </w:tc>
        <w:tc>
          <w:tcPr>
            <w:tcW w:type="dxa" w:w="3360"/>
            <w:vAlign w:val="center"/>
            <w:shd w:fill="F8FAFC"/>
          </w:tcPr>
          <w:p>
            <w:r/>
            <w:r>
              <w:rPr>
                <w:rFonts w:ascii="Aptos" w:hAnsi="Aptos"/>
                <w:b w:val="0"/>
                <w:sz w:val="19"/>
              </w:rPr>
              <w:t>Not started</w:t>
            </w:r>
          </w:p>
        </w:tc>
      </w:tr>
      <w:tr>
        <w:tc>
          <w:tcPr>
            <w:tcW w:type="dxa" w:w="3360"/>
            <w:vAlign w:val="center"/>
          </w:tcPr>
          <w:p>
            <w:r/>
            <w:r>
              <w:rPr>
                <w:rFonts w:ascii="Aptos" w:hAnsi="Aptos"/>
                <w:b w:val="0"/>
                <w:sz w:val="19"/>
              </w:rPr>
              <w:t>3.3</w:t>
            </w:r>
          </w:p>
        </w:tc>
        <w:tc>
          <w:tcPr>
            <w:tcW w:type="dxa" w:w="3360"/>
            <w:vAlign w:val="center"/>
          </w:tcPr>
          <w:p>
            <w:r/>
            <w:r>
              <w:rPr>
                <w:rFonts w:ascii="Aptos" w:hAnsi="Aptos"/>
                <w:b w:val="0"/>
                <w:sz w:val="19"/>
              </w:rPr>
              <w:t>Display GI Score and metric breakdown</w:t>
            </w:r>
          </w:p>
        </w:tc>
        <w:tc>
          <w:tcPr>
            <w:tcW w:type="dxa" w:w="3360"/>
            <w:vAlign w:val="center"/>
          </w:tcPr>
          <w:p>
            <w:r/>
            <w:r>
              <w:rPr>
                <w:rFonts w:ascii="Aptos" w:hAnsi="Aptos"/>
                <w:b w:val="0"/>
                <w:sz w:val="19"/>
              </w:rPr>
              <w:t>Not started</w:t>
            </w:r>
          </w:p>
        </w:tc>
      </w:tr>
      <w:tr>
        <w:tc>
          <w:tcPr>
            <w:tcW w:type="dxa" w:w="3360"/>
            <w:vAlign w:val="center"/>
            <w:shd w:fill="F8FAFC"/>
          </w:tcPr>
          <w:p>
            <w:r/>
            <w:r>
              <w:rPr>
                <w:rFonts w:ascii="Aptos" w:hAnsi="Aptos"/>
                <w:b w:val="0"/>
                <w:sz w:val="19"/>
              </w:rPr>
              <w:t>3.4</w:t>
            </w:r>
          </w:p>
        </w:tc>
        <w:tc>
          <w:tcPr>
            <w:tcW w:type="dxa" w:w="3360"/>
            <w:vAlign w:val="center"/>
            <w:shd w:fill="F8FAFC"/>
          </w:tcPr>
          <w:p>
            <w:r/>
            <w:r>
              <w:rPr>
                <w:rFonts w:ascii="Aptos" w:hAnsi="Aptos"/>
                <w:b w:val="0"/>
                <w:sz w:val="19"/>
              </w:rPr>
              <w:t>Replace placeholder ranking values with calculated intelligence</w:t>
            </w:r>
          </w:p>
        </w:tc>
        <w:tc>
          <w:tcPr>
            <w:tcW w:type="dxa" w:w="3360"/>
            <w:vAlign w:val="center"/>
            <w:shd w:fill="F8FAFC"/>
          </w:tcPr>
          <w:p>
            <w:r/>
            <w:r>
              <w:rPr>
                <w:rFonts w:ascii="Aptos" w:hAnsi="Aptos"/>
                <w:b w:val="0"/>
                <w:sz w:val="19"/>
              </w:rPr>
              <w:t>Not started</w:t>
            </w:r>
          </w:p>
        </w:tc>
      </w:tr>
      <w:tr>
        <w:tc>
          <w:tcPr>
            <w:tcW w:type="dxa" w:w="3360"/>
            <w:vAlign w:val="center"/>
          </w:tcPr>
          <w:p>
            <w:r/>
            <w:r>
              <w:rPr>
                <w:rFonts w:ascii="Aptos" w:hAnsi="Aptos"/>
                <w:b w:val="0"/>
                <w:sz w:val="19"/>
              </w:rPr>
              <w:t>3.5</w:t>
            </w:r>
          </w:p>
        </w:tc>
        <w:tc>
          <w:tcPr>
            <w:tcW w:type="dxa" w:w="3360"/>
            <w:vAlign w:val="center"/>
          </w:tcPr>
          <w:p>
            <w:r/>
            <w:r>
              <w:rPr>
                <w:rFonts w:ascii="Aptos" w:hAnsi="Aptos"/>
                <w:b w:val="0"/>
                <w:sz w:val="19"/>
              </w:rPr>
              <w:t>Sort each category by GI Score</w:t>
            </w:r>
          </w:p>
        </w:tc>
        <w:tc>
          <w:tcPr>
            <w:tcW w:type="dxa" w:w="3360"/>
            <w:vAlign w:val="center"/>
          </w:tcPr>
          <w:p>
            <w:r/>
            <w:r>
              <w:rPr>
                <w:rFonts w:ascii="Aptos" w:hAnsi="Aptos"/>
                <w:b w:val="0"/>
                <w:sz w:val="19"/>
              </w:rPr>
              <w:t>Not started</w:t>
            </w:r>
          </w:p>
        </w:tc>
      </w:tr>
      <w:tr>
        <w:tc>
          <w:tcPr>
            <w:tcW w:type="dxa" w:w="3360"/>
            <w:vAlign w:val="center"/>
            <w:shd w:fill="F8FAFC"/>
          </w:tcPr>
          <w:p>
            <w:r/>
            <w:r>
              <w:rPr>
                <w:rFonts w:ascii="Aptos" w:hAnsi="Aptos"/>
                <w:b w:val="0"/>
                <w:sz w:val="19"/>
              </w:rPr>
              <w:t>3.6</w:t>
            </w:r>
          </w:p>
        </w:tc>
        <w:tc>
          <w:tcPr>
            <w:tcW w:type="dxa" w:w="3360"/>
            <w:vAlign w:val="center"/>
            <w:shd w:fill="F8FAFC"/>
          </w:tcPr>
          <w:p>
            <w:r/>
            <w:r>
              <w:rPr>
                <w:rFonts w:ascii="Aptos" w:hAnsi="Aptos"/>
                <w:b w:val="0"/>
                <w:sz w:val="19"/>
              </w:rPr>
              <w:t>Add user filters and play classifications</w:t>
            </w:r>
          </w:p>
        </w:tc>
        <w:tc>
          <w:tcPr>
            <w:tcW w:type="dxa" w:w="3360"/>
            <w:vAlign w:val="center"/>
            <w:shd w:fill="F8FAFC"/>
          </w:tcPr>
          <w:p>
            <w:r/>
            <w:r>
              <w:rPr>
                <w:rFonts w:ascii="Aptos" w:hAnsi="Aptos"/>
                <w:b w:val="0"/>
                <w:sz w:val="19"/>
              </w:rPr>
              <w:t>Not started</w:t>
            </w:r>
          </w:p>
        </w:tc>
      </w:tr>
      <w:tr>
        <w:tc>
          <w:tcPr>
            <w:tcW w:type="dxa" w:w="3360"/>
            <w:vAlign w:val="center"/>
          </w:tcPr>
          <w:p>
            <w:r/>
            <w:r>
              <w:rPr>
                <w:rFonts w:ascii="Aptos" w:hAnsi="Aptos"/>
                <w:b w:val="0"/>
                <w:sz w:val="19"/>
              </w:rPr>
              <w:t>3.7</w:t>
            </w:r>
          </w:p>
        </w:tc>
        <w:tc>
          <w:tcPr>
            <w:tcW w:type="dxa" w:w="3360"/>
            <w:vAlign w:val="center"/>
          </w:tcPr>
          <w:p>
            <w:r/>
            <w:r>
              <w:rPr>
                <w:rFonts w:ascii="Aptos" w:hAnsi="Aptos"/>
                <w:b w:val="0"/>
                <w:sz w:val="19"/>
              </w:rPr>
              <w:t>Connect live MLB data and automated refresh</w:t>
            </w:r>
          </w:p>
        </w:tc>
        <w:tc>
          <w:tcPr>
            <w:tcW w:type="dxa" w:w="3360"/>
            <w:vAlign w:val="center"/>
          </w:tcPr>
          <w:p>
            <w:r/>
            <w:r>
              <w:rPr>
                <w:rFonts w:ascii="Aptos" w:hAnsi="Aptos"/>
                <w:b w:val="0"/>
                <w:sz w:val="19"/>
              </w:rPr>
              <w:t>Not started</w:t>
            </w:r>
          </w:p>
        </w:tc>
      </w:tr>
      <w:tr>
        <w:tc>
          <w:tcPr>
            <w:tcW w:type="dxa" w:w="3360"/>
            <w:vAlign w:val="center"/>
            <w:shd w:fill="F8FAFC"/>
          </w:tcPr>
          <w:p>
            <w:r/>
            <w:r>
              <w:rPr>
                <w:rFonts w:ascii="Aptos" w:hAnsi="Aptos"/>
                <w:b w:val="0"/>
                <w:sz w:val="19"/>
              </w:rPr>
              <w:t>3.8</w:t>
            </w:r>
          </w:p>
        </w:tc>
        <w:tc>
          <w:tcPr>
            <w:tcW w:type="dxa" w:w="3360"/>
            <w:vAlign w:val="center"/>
            <w:shd w:fill="F8FAFC"/>
          </w:tcPr>
          <w:p>
            <w:r/>
            <w:r>
              <w:rPr>
                <w:rFonts w:ascii="Aptos" w:hAnsi="Aptos"/>
                <w:b w:val="0"/>
                <w:sz w:val="19"/>
              </w:rPr>
              <w:t>Persist and display daily player movement</w:t>
            </w:r>
          </w:p>
        </w:tc>
        <w:tc>
          <w:tcPr>
            <w:tcW w:type="dxa" w:w="3360"/>
            <w:vAlign w:val="center"/>
            <w:shd w:fill="F8FAFC"/>
          </w:tcPr>
          <w:p>
            <w:r/>
            <w:r>
              <w:rPr>
                <w:rFonts w:ascii="Aptos" w:hAnsi="Aptos"/>
                <w:b w:val="0"/>
                <w:sz w:val="19"/>
              </w:rPr>
              <w:t>Not started — required before Phase 3 is complete</w:t>
            </w:r>
          </w:p>
        </w:tc>
      </w:tr>
    </w:tbl>
    <w:p/>
    <w:p>
      <w:pPr>
        <w:pStyle w:val="Heading1"/>
      </w:pPr>
      <w:r>
        <w:t>10. Phase 3 Completion Plan</w:t>
      </w:r>
    </w:p>
    <w:p>
      <w:pPr>
        <w:pStyle w:val="ListNumber"/>
        <w:spacing w:after="40"/>
      </w:pPr>
      <w:r>
        <w:t>Inspect the existing render_ranking_category implementation and the exact data structure it receives.</w:t>
      </w:r>
    </w:p>
    <w:p>
      <w:pPr>
        <w:pStyle w:val="ListNumber"/>
        <w:spacing w:after="40"/>
      </w:pPr>
      <w:r>
        <w:t>Define one stable player-card input contract so the component and page agree on field names.</w:t>
      </w:r>
    </w:p>
    <w:p>
      <w:pPr>
        <w:pStyle w:val="ListNumber"/>
        <w:spacing w:after="40"/>
      </w:pPr>
      <w:r>
        <w:t>Integrate the reusable card into the existing ranking renderer without rewriting unrelated MLB page sections.</w:t>
      </w:r>
    </w:p>
    <w:p>
      <w:pPr>
        <w:pStyle w:val="ListNumber"/>
        <w:spacing w:after="40"/>
      </w:pPr>
      <w:r>
        <w:t>Run the page and confirm all three ranking categories still render correctly.</w:t>
      </w:r>
    </w:p>
    <w:p>
      <w:pPr>
        <w:pStyle w:val="ListNumber"/>
        <w:spacing w:after="40"/>
      </w:pPr>
      <w:r>
        <w:t>Connect GI Engine results and show score plus category breakdown.</w:t>
      </w:r>
    </w:p>
    <w:p>
      <w:pPr>
        <w:pStyle w:val="ListNumber"/>
        <w:spacing w:after="40"/>
      </w:pPr>
      <w:r>
        <w:t>Sort players consistently and add classification labels.</w:t>
      </w:r>
    </w:p>
    <w:p>
      <w:pPr>
        <w:pStyle w:val="ListNumber"/>
        <w:spacing w:after="40"/>
      </w:pPr>
      <w:r>
        <w:t>Store every daily ranking calculation as a snapshot.</w:t>
      </w:r>
    </w:p>
    <w:p>
      <w:pPr>
        <w:pStyle w:val="ListNumber"/>
        <w:spacing w:after="40"/>
      </w:pPr>
      <w:r>
        <w:t>Implement persistent movement comparison and the What Changed panel.</w:t>
      </w:r>
    </w:p>
    <w:p>
      <w:pPr>
        <w:pStyle w:val="ListNumber"/>
        <w:spacing w:after="40"/>
      </w:pPr>
      <w:r>
        <w:t>Connect live player, schedule, lineup, matchup, and weather feeds.</w:t>
      </w:r>
    </w:p>
    <w:p>
      <w:pPr>
        <w:pStyle w:val="ListNumber"/>
        <w:spacing w:after="40"/>
      </w:pPr>
      <w:r>
        <w:t>Add integration tests and complete a visual mobile/tablet review.</w:t>
      </w:r>
    </w:p>
    <w:tbl>
      <w:tblPr>
        <w:tblStyle w:val="TableGrid"/>
        <w:tblW w:type="auto" w:w="0"/>
        <w:jc w:val="center"/>
        <w:tblLook w:firstColumn="1" w:firstRow="1" w:lastColumn="0" w:lastRow="0" w:noHBand="0" w:noVBand="1" w:val="04A0"/>
      </w:tblPr>
      <w:tblGrid>
        <w:gridCol w:w="10080"/>
      </w:tblGrid>
      <w:tr>
        <w:tc>
          <w:tcPr>
            <w:tcW w:type="dxa" w:w="10080"/>
            <w:shd w:fill="E0F2FE"/>
          </w:tcPr>
          <w:p>
            <w:r/>
            <w:r>
              <w:rPr>
                <w:b/>
                <w:color w:val="075985"/>
                <w:sz w:val="22"/>
              </w:rPr>
              <w:t>Immediate next development task</w:t>
              <w:br/>
            </w:r>
            <w:r>
              <w:rPr>
                <w:color w:val="0F172A"/>
                <w:sz w:val="20"/>
              </w:rPr>
              <w:t>Begin Phase 3.1 by integrating player_card.py with the existing MLB ranking renderer. The current pages/mlb.py remains unchanged until that deliberate integration begins.</w:t>
            </w:r>
          </w:p>
        </w:tc>
      </w:tr>
    </w:tbl>
    <w:p/>
    <w:p>
      <w:pPr>
        <w:pStyle w:val="Heading1"/>
      </w:pPr>
      <w:r>
        <w:t>11. Quality, Testing, and Release Rules</w:t>
      </w:r>
    </w:p>
    <w:p>
      <w:pPr>
        <w:pStyle w:val="ListBullet"/>
        <w:spacing w:after="40"/>
      </w:pPr>
      <w:r>
        <w:t>No hard-coded player recommendations in production.</w:t>
      </w:r>
    </w:p>
    <w:p>
      <w:pPr>
        <w:pStyle w:val="ListBullet"/>
        <w:spacing w:after="40"/>
      </w:pPr>
      <w:r>
        <w:t>No ranking movement stored only in Streamlit session state.</w:t>
      </w:r>
    </w:p>
    <w:p>
      <w:pPr>
        <w:pStyle w:val="ListBullet"/>
        <w:spacing w:after="40"/>
      </w:pPr>
      <w:r>
        <w:t>Every displayed board must show its slate date and last-calculated time.</w:t>
      </w:r>
    </w:p>
    <w:p>
      <w:pPr>
        <w:pStyle w:val="ListBullet"/>
        <w:spacing w:after="40"/>
      </w:pPr>
      <w:r>
        <w:t>Missing data should lower confidence or show a neutral state rather than silently inventing values.</w:t>
      </w:r>
    </w:p>
    <w:p>
      <w:pPr>
        <w:pStyle w:val="ListBullet"/>
        <w:spacing w:after="40"/>
      </w:pPr>
      <w:r>
        <w:t>Scores must remain in the 0–100 range.</w:t>
      </w:r>
    </w:p>
    <w:p>
      <w:pPr>
        <w:pStyle w:val="ListBullet"/>
        <w:spacing w:after="40"/>
      </w:pPr>
      <w:r>
        <w:t>Every scoring-model change must receive a new model version.</w:t>
      </w:r>
    </w:p>
    <w:p>
      <w:pPr>
        <w:pStyle w:val="ListBullet"/>
        <w:spacing w:after="40"/>
      </w:pPr>
      <w:r>
        <w:t>Completed files are treated as complete unless a bug or planned version requires a change.</w:t>
      </w:r>
    </w:p>
    <w:p>
      <w:pPr>
        <w:pStyle w:val="ListBullet"/>
        <w:spacing w:after="40"/>
      </w:pPr>
      <w:r>
        <w:t>Changes should be committed in focused, descriptive commits.</w:t>
      </w:r>
    </w:p>
    <w:p>
      <w:pPr>
        <w:pStyle w:val="ListBullet"/>
        <w:spacing w:after="40"/>
      </w:pPr>
      <w:r>
        <w:t>Before a phase is marked complete, test refresh behaviour, application restart behaviour, and mobile layout.</w:t>
      </w:r>
    </w:p>
    <w:p>
      <w:pPr>
        <w:pStyle w:val="Heading2"/>
      </w:pPr>
      <w:r>
        <w:t>11.1 Phase 3 Release Checklist</w:t>
      </w:r>
    </w:p>
    <w:p>
      <w:pPr>
        <w:pStyle w:val="ListBullet"/>
        <w:spacing w:after="40"/>
      </w:pPr>
      <w:r>
        <w:t>All three MLB categories render from the same reusable component system.</w:t>
      </w:r>
    </w:p>
    <w:p>
      <w:pPr>
        <w:pStyle w:val="ListBullet"/>
        <w:spacing w:after="40"/>
      </w:pPr>
      <w:r>
        <w:t>GI scores and explanations display correctly.</w:t>
      </w:r>
    </w:p>
    <w:p>
      <w:pPr>
        <w:pStyle w:val="ListBullet"/>
        <w:spacing w:after="40"/>
      </w:pPr>
      <w:r>
        <w:t>Top 25 expansion still works.</w:t>
      </w:r>
    </w:p>
    <w:p>
      <w:pPr>
        <w:pStyle w:val="ListBullet"/>
        <w:spacing w:after="40"/>
      </w:pPr>
      <w:r>
        <w:t>Sorting is deterministic.</w:t>
      </w:r>
    </w:p>
    <w:p>
      <w:pPr>
        <w:pStyle w:val="ListBullet"/>
        <w:spacing w:after="40"/>
      </w:pPr>
      <w:r>
        <w:t>Movement persists through refresh and restart.</w:t>
      </w:r>
    </w:p>
    <w:p>
      <w:pPr>
        <w:pStyle w:val="ListBullet"/>
        <w:spacing w:after="40"/>
      </w:pPr>
      <w:r>
        <w:t>The What Changed panel reflects stored movement.</w:t>
      </w:r>
    </w:p>
    <w:p>
      <w:pPr>
        <w:pStyle w:val="ListBullet"/>
        <w:spacing w:after="40"/>
      </w:pPr>
      <w:r>
        <w:t>No regression in current MLB layout.</w:t>
      </w:r>
    </w:p>
    <w:p>
      <w:pPr>
        <w:pStyle w:val="ListBullet"/>
        <w:spacing w:after="40"/>
      </w:pPr>
      <w:r>
        <w:t>No changes are made to unrelated pages.</w:t>
      </w:r>
    </w:p>
    <w:p>
      <w:pPr>
        <w:pStyle w:val="Heading1"/>
      </w:pPr>
      <w:r>
        <w:t>12. Future Expansion</w:t>
      </w:r>
    </w:p>
    <w:p>
      <w:pPr>
        <w:pStyle w:val="Heading2"/>
      </w:pPr>
      <w:r>
        <w:t>12.1 Phase 4 — Dashboard Enhancements</w:t>
      </w:r>
    </w:p>
    <w:p>
      <w:pPr>
        <w:pStyle w:val="ListBullet"/>
        <w:spacing w:after="40"/>
      </w:pPr>
      <w:r>
        <w:t>Player search and comparison.</w:t>
      </w:r>
    </w:p>
    <w:p>
      <w:pPr>
        <w:pStyle w:val="ListBullet"/>
        <w:spacing w:after="40"/>
      </w:pPr>
      <w:r>
        <w:t>Advanced category and confidence filters.</w:t>
      </w:r>
    </w:p>
    <w:p>
      <w:pPr>
        <w:pStyle w:val="ListBullet"/>
        <w:spacing w:after="40"/>
      </w:pPr>
      <w:r>
        <w:t>Daily slate view and game-level intelligence.</w:t>
      </w:r>
    </w:p>
    <w:p>
      <w:pPr>
        <w:pStyle w:val="ListBullet"/>
        <w:spacing w:after="40"/>
      </w:pPr>
      <w:r>
        <w:t>Charts, trend history, and ranking-movement timeline.</w:t>
      </w:r>
    </w:p>
    <w:p>
      <w:pPr>
        <w:pStyle w:val="ListBullet"/>
        <w:spacing w:after="40"/>
      </w:pPr>
      <w:r>
        <w:t>Performance Center across 24 hours, 7 days, 30 days, and season.</w:t>
      </w:r>
    </w:p>
    <w:p>
      <w:pPr>
        <w:pStyle w:val="ListBullet"/>
        <w:spacing w:after="40"/>
      </w:pPr>
      <w:r>
        <w:t>Alerts for lineups, injuries, weather, pitcher changes, and significant rank movement.</w:t>
      </w:r>
    </w:p>
    <w:p>
      <w:pPr>
        <w:pStyle w:val="ListBullet"/>
        <w:spacing w:after="40"/>
      </w:pPr>
      <w:r>
        <w:t>Export and share features.</w:t>
      </w:r>
    </w:p>
    <w:p>
      <w:pPr>
        <w:pStyle w:val="Heading2"/>
      </w:pPr>
      <w:r>
        <w:t>12.2 Phase 5 — Multi-Sport Expansion</w:t>
      </w:r>
    </w:p>
    <w:p>
      <w:pPr>
        <w:pStyle w:val="ListBullet"/>
        <w:spacing w:after="40"/>
      </w:pPr>
      <w:r>
        <w:t>Reuse the same architecture for NFL, NBA, NHL, soccer, PGA, and future sports.</w:t>
      </w:r>
    </w:p>
    <w:p>
      <w:pPr>
        <w:pStyle w:val="ListBullet"/>
        <w:spacing w:after="40"/>
      </w:pPr>
      <w:r>
        <w:t>Create sport-specific metrics and scoring modules while preserving common components.</w:t>
      </w:r>
    </w:p>
    <w:p>
      <w:pPr>
        <w:pStyle w:val="ListBullet"/>
        <w:spacing w:after="40"/>
      </w:pPr>
      <w:r>
        <w:t>Maintain shared concepts: score, confidence, movement, Why Engine, history, and Performance Center.</w:t>
      </w:r>
    </w:p>
    <w:p>
      <w:pPr>
        <w:pStyle w:val="Heading1"/>
      </w:pPr>
      <w:r>
        <w:t>13. Definition of Done</w:t>
      </w:r>
    </w:p>
    <w:p>
      <w:r>
        <w:t>MLB v1 is considered complete when a user can open the dashboard, view live Top 25 rankings for Hits, Home Runs, and Total Bases, understand why each player is ranked, see confidence and warnings, observe persistent daily movement, open a detailed player page, and later review how the rankings performed.</w:t>
      </w:r>
    </w:p>
    <w:p>
      <w:pPr>
        <w:pStyle w:val="ListBullet"/>
        <w:spacing w:after="40"/>
      </w:pPr>
      <w:r>
        <w:t>Live data is connected and refreshed automatically.</w:t>
      </w:r>
    </w:p>
    <w:p>
      <w:pPr>
        <w:pStyle w:val="ListBullet"/>
        <w:spacing w:after="40"/>
      </w:pPr>
      <w:r>
        <w:t>GI Engine output is fully integrated.</w:t>
      </w:r>
    </w:p>
    <w:p>
      <w:pPr>
        <w:pStyle w:val="ListBullet"/>
        <w:spacing w:after="40"/>
      </w:pPr>
      <w:r>
        <w:t>Daily ranking snapshots are stored.</w:t>
      </w:r>
    </w:p>
    <w:p>
      <w:pPr>
        <w:pStyle w:val="ListBullet"/>
        <w:spacing w:after="40"/>
      </w:pPr>
      <w:r>
        <w:t>Movement persists for the entire slate day.</w:t>
      </w:r>
    </w:p>
    <w:p>
      <w:pPr>
        <w:pStyle w:val="ListBullet"/>
        <w:spacing w:after="40"/>
      </w:pPr>
      <w:r>
        <w:t>Why Engine explanations are stored and displayed.</w:t>
      </w:r>
    </w:p>
    <w:p>
      <w:pPr>
        <w:pStyle w:val="ListBullet"/>
        <w:spacing w:after="40"/>
      </w:pPr>
      <w:r>
        <w:t>Performance outcomes are tracked.</w:t>
      </w:r>
    </w:p>
    <w:p>
      <w:pPr>
        <w:pStyle w:val="ListBullet"/>
        <w:spacing w:after="40"/>
      </w:pPr>
      <w:r>
        <w:t>The experience is stable on mobile, tablet, and desktop.</w:t>
      </w:r>
    </w:p>
    <w:p>
      <w:pPr>
        <w:pStyle w:val="ListBullet"/>
        <w:spacing w:after="40"/>
      </w:pPr>
      <w:r>
        <w:t>The architecture is ready to support the next sport without redesigning the platform.</w:t>
      </w:r>
    </w:p>
    <w:p/>
    <w:p>
      <w:pPr>
        <w:jc w:val="center"/>
      </w:pPr>
      <w:r>
        <w:rPr>
          <w:b/>
          <w:color w:val="075985"/>
          <w:sz w:val="22"/>
        </w:rPr>
        <w:t>END OF MASTER BLUEPRINT v1.0</w:t>
      </w:r>
    </w:p>
    <w:sectPr w:rsidR="00FC693F" w:rsidRPr="0006063C" w:rsidSect="00034616">
      <w:headerReference w:type="default" r:id="rId9"/>
      <w:footerReference w:type="default" r:id="rId10"/>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475569"/>
        <w:sz w:val="16"/>
      </w:rPr>
      <w:t>Private project blueprint • MLB-first architecture • July 25,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b/>
        <w:color w:val="475569"/>
        <w:sz w:val="17"/>
      </w:rPr>
      <w:t>SACH SPORTS DASHBOARD  |  MASTER BLUEPRINT v1.0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0F172A"/>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075985"/>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0F172A"/>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0F172A"/>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ptos" w:hAnsi="Aptos"/>
      <w:b w:val="0"/>
      <w:i/>
      <w:iCs/>
      <w:color w:val="475569"/>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BlueprintCallout">
    <w:name w:val="Blueprint Callout"/>
    <w:pPr>
      <w:spacing w:after="80"/>
      <w:ind w:left="259"/>
    </w:pPr>
    <w:rPr>
      <w:rFonts w:ascii="Aptos" w:hAnsi="Aptos"/>
      <w:color w:val="0F172A"/>
      <w:sz w:val="21"/>
    </w:rPr>
  </w:style>
  <w:style w:type="paragraph" w:customStyle="1" w:styleId="SmallNote">
    <w:name w:val="Small Note"/>
    <w:rPr>
      <w:rFonts w:ascii="Aptos" w:hAnsi="Aptos"/>
      <w:color w:val="475569"/>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