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项目分层架构设计方案</w:t>
      </w:r>
    </w:p>
    <w:p>
      <w:pPr>
        <w:spacing w:before="0" w:after="800"/>
        <w:jc w:val="center"/>
      </w:pPr>
      <w:r>
        <w:rPr>
          <w:rFonts w:ascii="Arial" w:cs="Arial" w:eastAsia="Arial" w:hAnsi="Arial"/>
          <w:i/>
          <w:iCs/>
          <w:color w:val="5A7FAB"/>
          <w:sz w:val="28"/>
          <w:szCs w:val="28"/>
        </w:rPr>
        <w:t xml:space="preserve">Layered Architecture Design Document</w:t>
      </w:r>
    </w:p>
    <w:p>
      <w:pPr>
        <w:pBdr>
          <w:bottom w:val="single" w:color="1F4E79" w:sz="8"/>
        </w:pBdr>
        <w:spacing w:before="0" w:after="600"/>
        <w:jc w:val="center"/>
      </w:pPr>
    </w:p>
    <w:p>
      <w:pPr>
        <w:spacing w:before="0" w:after="12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技术栈：SpringBoot · MyBatis-Plus · Redis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版本：v1.0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日期：2024年</w:t>
      </w:r>
    </w:p>
    <w:p>
      <w:pPr>
        <w:pageBreakBefore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架构选型背景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本文档旨在说明新项目的代码架构选型决策。在正式设计之前，有必要梳理项目的现实约束条件，这些约束是架构选型的核心依据。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项目现实约束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0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约束维度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现实情况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团队构成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外包团队为主，技术水平参差不齐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需要低认知门槛的架构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人员稳定性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人员流动率较高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需要低上手成本，文档化要求高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业务成熟度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业务需求尚未完全确定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架构需保持弹性，避免过度设计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历史教训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上一项目强行引入 DDD 最终回归 MVC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团队对 DDD 建模能力不足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交付压力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外包项目节奏快，追求快速落地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可落地性 &gt; 架构先进性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选型核心原则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可落地性优先：团队能理解并实际执行的架构，比理论完美的架构更有价值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约定优于配置：通过强规范替代复杂的框架约束，降低学习成本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渐进式演进：结构上预留扩展点，业务稳定后可平滑升级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文档即规范：所有设计决策必须文档化，降低人员流动带来的知识断层风险</w:t>
      </w:r>
    </w:p>
    <w:p>
      <w:pPr>
        <w:pBdr>
          <w:bottom w:val="single" w:color="2E75B6" w:sz="4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分层架构核心概念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分层架构（Layered Architecture）是软件工程中最经典、最广泛采用的架构模式之一。其核心思想是将系统按照职责边界垂直切分为若干层次，每一层只与相邻层交互，形成清晰的依赖关系。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各层职责定义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40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禁止事项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Controller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接收请求、参数校验（JSR-303）、调 Service、组装 VO 返回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禁止写业务逻辑；禁止直调 Mapper/Repository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Facade / Open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对外暴露接口、鉴权验证、数据边界裁剪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禁止写业务逻辑；禁止直调数据库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核心业务逻辑、事务控制、业务规则校验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禁止直调 Mapper；禁止写 SQL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跨模块组合逻辑、第三方防腐层调用、可复用通用逻辑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禁止写 Controller 级别逻辑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封装第三方 HTTP 调用、统一异常转换、重试机制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禁止写业务判断逻辑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Repository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封装 Mapper 提供语义化数据访问方法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禁止写业务判断逻辑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Mapper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MyBatis 数据库操作接口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禁止被 Controller/Service 直接调用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合法调用链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下图展示了各层之间允许的调用方向，严禁跨层调用：</w:t>
      </w:r>
    </w:p>
    <w:p>
      <w:pPr>
        <w:shd w:fill="F0F4F8" w:val="clear"/>
        <w:spacing w:before="100" w:after="0"/>
        <w:ind w:left="300" w:right="300"/>
      </w:pP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前端/App ──→ Controller ──→ Service ──→ Manager ──→ Repository ──→ Mapper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                 │                ↘                              ↑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外部系统 ──→ Facade            (Service 可直接调 Repository)      │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                                                            Database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第三方API ←── Integration ←── Manager                             │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公共组件（Common / AOP）横切所有层，不属于调用链</w:t>
      </w:r>
    </w:p>
    <w:p>
      <w:pPr>
        <w:shd w:fill="F0F4F8" w:val="clear"/>
        <w:spacing w:before="0" w:after="100"/>
        <w:ind w:left="300" w:right="300"/>
      </w:pPr>
    </w:p>
    <w:p>
      <w:pPr>
        <w:pBdr>
          <w:bottom w:val="single" w:color="2E75B6" w:sz="4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DDD vs 分层架构对比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为了让评审团队理解选型依据，本章对 DDD 和分层架构进行客观对比，从多个维度分析两者的适用场景与权衡。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DDD 领域驱动设计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分层架构（本方案）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核心思想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以业务领域模型为中心，围绕 Bounded Context 组织代码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以技术职责分层，关注点清晰分离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适用场景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业务复杂度高、领域规则繁多、长期演进的核心系统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业务需求明确或尚在探索期的项目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团队要求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需要对领域建模有深刻理解，具备 DDD 实践经验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遵守分层规范即可，上手门槛低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落地难度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高：需要持续的领域专家协作和建模投入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低：规范清晰，外包团队可快速执行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代码组织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按业务领域（Bounded Context）组织，跨层较复杂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按技术层级组织，结构直观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人员交接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领域知识断层风险高，文档要求极高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分层职责清晰，交接成本较低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演进能力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业务稳定后扩展性极强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业务稳定后可平滑引入 DDD 思想</w:t>
            </w:r>
          </w:p>
        </w:tc>
      </w:tr>
    </w:tbl>
    <w:p>
      <w:pPr>
        <w:pBdr>
          <w:bottom w:val="single" w:color="2E75B6" w:sz="4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选型决策：为什么选择分层架构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DDD 落地失败的根因分析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上一个项目 DDD 落地失败的根本原因并非 DDD 设计本身有问题，而是团队和项目现状不匹配：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领域建模缺乏共识：团队成员对 Aggregate Root、Bounded Context 等概念理解不一致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业务未稳定过早建模：需求频繁变动导致领域模型反复推翻重建，成本极高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外包人员流动：领域知识随人员流失，后续接手者难以理解模型设计意图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最终回归 MVC：强行套用 DDD 包结构，内部逻辑仍是 MVC 写法，两头不讨好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本次选型决策矩阵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2400"/>
        <w:gridCol w:w="240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评估项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DDD 得分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分层架构得分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团队可落地性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★★☆☆☆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★★★★★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外包团队适配性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★★☆☆☆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★★★★☆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业务不确定期适应能力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★★☆☆☆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★★★★☆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长期演进扩展性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★★★☆☆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技术先进性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★★★☆☆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综合加权得分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2.85 /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4.50 / 5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最终结论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基于以上分析，本项目选择「规范化分层架构」作为代码组织方式。这不意味着放弃架构思考，而是在现实约束下做出务实的最优选择。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当项目业务趋于稳定、团队能力提升后，可在现有分层基础上逐步引入 DDD 中的核心思想（如领域对象富血模型、Repository 模式等）进行平滑演进，不需要推翻重来。</w:t>
      </w:r>
    </w:p>
    <w:p>
      <w:pPr>
        <w:pBdr>
          <w:bottom w:val="single" w:color="2E75B6" w:sz="4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项目代码结构设计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完整目录结构</w:t>
      </w:r>
    </w:p>
    <w:p>
      <w:pPr>
        <w:shd w:fill="F0F4F8" w:val="clear"/>
        <w:spacing w:before="100" w:after="0"/>
        <w:ind w:left="300" w:right="300"/>
      </w:pP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project-name/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src/main/java/com/company/project/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config/                           # 配置类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├── MybatisPlusConfig.java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├── RedisConfig.java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└── WebMvcConfig.java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common/                           # 公共组件（禁止放业务代码）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├── result/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│   ├── Result.java               # 统一返回体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│   └── ResultCode.java           # 响应码枚举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├── exception/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│   ├── BizException.java         # 业务异常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│   └── GlobalExceptionHandler.java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├── aspect/                       # AOP 切面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│   ├── LogAspect.java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│   └── RepeatSubmitAspect.java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├── annotation/                   # 自定义注解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│   ├── Log.java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│   └── RepeatSubmit.java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└── utils/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    └── DateUtils.java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domain/                           # 数据模型（纯 POJO，零业务逻辑）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├── entity/                       # 数据库映射实体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│   └── UserEntity.java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├── dto/                          # Service 层传输对象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│   ├── UserCreateDTO.java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│   └── UserQueryDTO.java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├── vo/                           # Controller 层返回视图对象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│   └── UserVO.java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└── enums/                        # 业务枚举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    └── UserStatusEnum.java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controller/                       # 接口层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├── UserController.java           # 对前端/App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└── open/                         # 对外部系统的 Open API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    └── UserOpenController.java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facade/                           # 对外暴露层（Facade 接口）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├── UserFacade.java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└── impl/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    └── UserFacadeImpl.java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service/                          # 业务逻辑层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├── UserService.java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└── impl/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    └── UserServiceImpl.java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manager/                          # 通用业务层（组合逻辑 / 防腐）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└── UserManager.java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integration/                      # 第三方集成层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├── wechat/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│   ├── WechatPayClient.java      # 封装 HTTP 调用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│   ├── WechatPayService.java     # 业务语义化封装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│   └── dto/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│       ├── WechatPayRequest.java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│       └── WechatPayResponse.java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└── sms/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    ├── SmsClient.java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    └── SmsService.java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repository/                       # 数据访问封装层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├── UserRepository.java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└── mapper/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    └── UserMapper.java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└── ProjectApplication.java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src/main/resources/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mapper/                           # XML SQL 文件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└── UserMapper.xml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application.yml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application-dev.yml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└── application-prod.yml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└── src/test/                             # 单元测试（与主代码结构对应）</w:t>
      </w:r>
    </w:p>
    <w:p>
      <w:pPr>
        <w:shd w:fill="F0F4F8" w:val="clear"/>
        <w:spacing w:before="0" w:after="100"/>
        <w:ind w:left="300" w:right="3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各层详细说明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5.2.1 controller 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负责接收 HTTP 请求，职责严格控制在：参数校验、调用 Service、组装返回值。</w:t>
      </w:r>
    </w:p>
    <w:p>
      <w:pPr>
        <w:shd w:fill="F0F4F8" w:val="clear"/>
        <w:spacing w:before="100" w:after="0"/>
        <w:ind w:left="300" w:right="300"/>
      </w:pP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@RestController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@RequestMapping("/api/v1/user")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@RequiredArgsConstructor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@Validated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public class UserController {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private final UserService userService;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@PostMapping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Result&lt;Void&gt; createUser(@RequestBody @Valid UserCreateDTO dto) {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userService.createUser(dto);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Result.success(null);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hd w:fill="F0F4F8" w:val="clear"/>
        <w:spacing w:before="0" w:after="100"/>
        <w:ind w:left="300" w:right="3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5.2.2 facade 层（对外暴露）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当需要给其他内部系统或外部合作方提供接口时，通过 Facade 层控制数据边界，不直接暴露 Controller 和内部 Entity。</w:t>
      </w:r>
    </w:p>
    <w:p>
      <w:pPr>
        <w:shd w:fill="F0F4F8" w:val="clear"/>
        <w:spacing w:before="100" w:after="0"/>
        <w:ind w:left="300" w:right="300"/>
      </w:pP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public interface UserFacade {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UserDTO getUserById(Long id);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Boolean checkUserExists(String mobile);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@Service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public class UserFacadeImpl implements UserFacade {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private final UserService userService;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@Override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UserDTO getUserById(Long id) {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userService.getUserById(id);  // 返回 DTO，不返回 Entity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hd w:fill="F0F4F8" w:val="clear"/>
        <w:spacing w:before="0" w:after="100"/>
        <w:ind w:left="300" w:right="3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5.2.3 integration 层（第三方集成）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分为两个职责明确的类：Client 负责 HTTP 通信，Service 负责业务语义封装，两者不得混用。</w:t>
      </w:r>
    </w:p>
    <w:p>
      <w:pPr>
        <w:shd w:fill="F0F4F8" w:val="clear"/>
        <w:spacing w:before="100" w:after="0"/>
        <w:ind w:left="300" w:right="300"/>
      </w:pP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Client：只负责 HTTP 通信，不含业务逻辑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@Component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public class WechatPayClient {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WechatPayResponse doUnifiedOrder(WechatPayRequest request) {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// 签名、发请求、解析响应、处理超时重试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Service：语义化封装，对内屏蔽第三方细节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@Service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public class WechatPayService {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String createPayOrder(Long orderId, BigDecimal amount) {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// 统一将第三方异常转换为 BizException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hd w:fill="F0F4F8" w:val="clear"/>
        <w:spacing w:before="0" w:after="100"/>
        <w:ind w:left="300" w:right="3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5.2.4 common/aspect 层（AOP 切面）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AOP 切面属于横切关注点，与 exception、utils 性质相同，统一放在 common 包下。</w:t>
      </w:r>
    </w:p>
    <w:p>
      <w:pPr>
        <w:shd w:fill="F0F4F8" w:val="clear"/>
        <w:spacing w:before="100" w:after="0"/>
        <w:ind w:left="300" w:right="300"/>
      </w:pP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@Slf4j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@Aspect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@Component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public class LogAspect {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@Around("@annotation(log)")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Object around(ProceedingJoinPoint point, Log log) throws Throwable {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long start = System.currentTimeMillis();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log.info("[{}] 开始，入参：{}", log.value(), Arrays.toString(point.getArgs()));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try {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Object result = point.proceed();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log.info("[{}] 成功，耗时：{}ms", log.value(), System.currentTimeMillis() - start);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return result;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} catch (Exception e) {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log.error("[{}] 异常：{}", log.value(), e.getMessage(), e);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throw e;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}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hd w:fill="F0F4F8" w:val="clear"/>
        <w:spacing w:before="0" w:after="100"/>
        <w:ind w:left="300" w:right="300"/>
      </w:pPr>
    </w:p>
    <w:p>
      <w:pPr>
        <w:pBdr>
          <w:bottom w:val="single" w:color="2E75B6" w:sz="4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开发规范与落地保障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架构落地的核心挑战不在于设计，而在于执行。本章节明确团队的开发规范，并给出可操作的落地保障机制。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命名规范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60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规则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类命名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按层级加后缀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UserController / UserService / UserServiceImpl / UserRepository / UserMapper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DTO 命名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含场景前缀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UserCreateDTO / UserUpdateDTO / UserQueryDTO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方法：查询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/ list /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getUserById() / listUserByStatus() / pageUser()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方法：新增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/ add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createUser() / addOrderItem()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方法：修改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update / modify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updateUser() / modifyUserStatus()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方法：删除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delete / remove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deleteUser() / removeUserById()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数据库表名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小写下划线，t_ 开头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t_user / t_order_item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数据库字段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小写下划线，必备字段齐全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 / create_time / update_time / is_deleted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Entity / DTO / VO 使用规范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0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对象类型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禁止事项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数据库映射对象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禁止直接返回给前端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Service 层传输对象，含场景前缀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禁止在 Controller 中直接使用 Entity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Controller 层返回给前端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禁止包含数据库敏感字段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对象转换统一使用 MapStruct，禁止手写 getter/setter 赋值：</w:t>
      </w:r>
    </w:p>
    <w:p>
      <w:pPr>
        <w:shd w:fill="F0F4F8" w:val="clear"/>
        <w:spacing w:before="100" w:after="0"/>
        <w:ind w:left="300" w:right="300"/>
      </w:pP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@Mapper(componentModel = "spring")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public interface UserConverter {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UserVO toVO(UserEntity entity);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UserEntity toEntity(UserCreateDTO dto);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hd w:fill="F0F4F8" w:val="clear"/>
        <w:spacing w:before="0" w:after="100"/>
        <w:ind w:left="300" w:right="3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统一返回与异常规范</w:t>
      </w:r>
    </w:p>
    <w:p>
      <w:pPr>
        <w:shd w:fill="F0F4F8" w:val="clear"/>
        <w:spacing w:before="100" w:after="0"/>
        <w:ind w:left="300" w:right="300"/>
      </w:pP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统一返回结构（所有接口必须使用）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public class Result&lt;T&gt; {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private Integer code;   // 200=成功，其他=失败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private String message;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private T data;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static &lt;T&gt; Result&lt;T&gt; success(T data) { ... }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static &lt;T&gt; Result&lt;T&gt; fail(String message) { ... }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业务异常统一抛出，由 GlobalExceptionHandler 处理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throw new BizException("用户不存在");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禁止在 Controller 中写 try-catch（由全局处理器统一处理）</w:t>
      </w:r>
    </w:p>
    <w:p>
      <w:pPr>
        <w:shd w:fill="F0F4F8" w:val="clear"/>
        <w:spacing w:before="0" w:after="100"/>
        <w:ind w:left="300" w:right="3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Git 规范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0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分支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限制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生产环境代码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禁止直接推送，只允许 PR 合并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develop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开发主分支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功能分支的合并目标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feature/xxx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功能开发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完成后通过 MR 合并到 develop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hotfix/xxx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紧急生产修复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从 main 切出，修复后同步到 develop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Commit 格式（强制）：feat / fix / refactor / docs / style + 冒号 + 简短描述</w:t>
      </w:r>
    </w:p>
    <w:p>
      <w:pPr>
        <w:shd w:fill="F0F4F8" w:val="clear"/>
        <w:spacing w:before="100" w:after="0"/>
        <w:ind w:left="300" w:right="300"/>
      </w:pP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feat: 新增用户登录功能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fix: 修复用户查询空指针问题</w:t>
      </w:r>
    </w:p>
    <w:p>
      <w:pPr>
        <w:shd w:fill="F0F4F8" w:val="clear"/>
        <w:spacing w:before="0" w:after="0"/>
        <w:ind w:left="400" w:right="3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refactor: 重构订单 Service 层逻辑</w:t>
      </w:r>
    </w:p>
    <w:p>
      <w:pPr>
        <w:shd w:fill="F0F4F8" w:val="clear"/>
        <w:spacing w:before="0" w:after="100"/>
        <w:ind w:left="300" w:right="3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Code Review 检查清单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提交 MR 前自查，Review 时逐项核对（不通过不得合并）：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是否遵守分层调用链，无跨层调用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Entity 是否未直接返回给前端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涉及数据库写操作是否加了 @Transactional(rollbackFor = Exception.class)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是否有循环内调用数据库（N+1 问题）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异常是否统一用 BizException 抛出，无裸 RuntimeException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是否有 System.out.println 或遗留调试代码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方法、变量命名是否符合规范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日志是否打了关键业务节点（入参、成功、异常）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 日志规范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0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使用场景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关键业务节点：方法进入、操作成功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log.info("创建用户成功，userId：{}", userId)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业务异常但不影响主流程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log.warn("用户状态异常，跳过处理，userId：{}", id)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系统异常，必须打印完整堆栈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log.error("创建用户失败：{}", e.getMessage(), e)</w:t>
            </w:r>
          </w:p>
        </w:tc>
      </w:tr>
    </w:tbl>
    <w:p>
      <w:pPr>
        <w:pBdr>
          <w:bottom w:val="single" w:color="2E75B6" w:sz="4"/>
        </w:pBdr>
        <w:spacing w:before="200" w:after="200"/>
      </w:pPr>
    </w:p>
    <w:p>
      <w:pPr>
        <w:spacing w:before="400" w:after="200"/>
      </w:pPr>
    </w:p>
    <w:p>
      <w:pPr>
        <w:pBdr>
          <w:top w:val="single" w:color="2E75B6" w:sz="4"/>
          <w:bottom w:val="single" w:color="2E75B6" w:sz="4"/>
        </w:pBdr>
        <w:spacing w:before="200" w:after="200"/>
        <w:jc w:val="center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规范是为了降低协作成本，不是为了制造障碍。有疑问请及时与技术负责人沟通修订。</w:t>
      </w:r>
    </w:p>
    <w:sectPr>
      <w:footerReference w:type="default" r:id="rId6"/>
      <w:pgSz w:w="11906" w:h="16838" w:orient="portrait"/>
      <w:pgMar w:top="144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项目分层架构设计方案  |  第 </w:t>
    </w:r>
    <w:fldSimple w:instr="[object Object]"/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2026-04-01T12:37:44.231Z</dcterms:created>
  <dcterms:modified xsi:type="dcterms:W3CDTF">2026-04-01T12:37:44.232Z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