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DC03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安全开发规范</w:t>
      </w:r>
    </w:p>
    <w:p w14:paraId="00F5369C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文件编号：SEC-DEV-001</w:t>
      </w:r>
    </w:p>
    <w:p w14:paraId="5A3CB82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版本号：V3.0</w:t>
      </w:r>
    </w:p>
    <w:p w14:paraId="6671232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生效日期：2024 年 5 月 1 日</w:t>
      </w:r>
    </w:p>
    <w:p w14:paraId="1D5D9D6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制定部门：信息安全中心 - 应用安全部</w:t>
      </w:r>
    </w:p>
    <w:p w14:paraId="2B6D42C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审批人：CTO 王健</w:t>
      </w:r>
    </w:p>
    <w:p w14:paraId="19A7A08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保密等级：▲▲▲ 内部机密（CONFIDENTIAL）- 仅限技术、产品、安全团队查阅</w:t>
      </w:r>
    </w:p>
    <w:p w14:paraId="4EC5A1B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前言</w:t>
      </w:r>
    </w:p>
    <w:p w14:paraId="0EDA11C6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本规范基于 OWASP 安全开发生命周期（SDLC）框架制定，适用于公司所有业务系统（Web 应用、移动端 APP、API 服务）的设计、开发、测试及运维全流程。所有开发人员必须完成本规范的在线培训并通过考核（≥80 分）方可参与代码编写，违规将纳入绩效考核。</w:t>
      </w:r>
    </w:p>
    <w:p w14:paraId="5EE88B0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一、OWASP TOP 10 防护规范</w:t>
      </w:r>
    </w:p>
    <w:p w14:paraId="1A2B85C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1.1 注入攻击防护（ Injection ）</w:t>
      </w:r>
    </w:p>
    <w:p w14:paraId="12B8208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1.1.1 SQL 注入防护</w:t>
      </w:r>
    </w:p>
    <w:p w14:paraId="3CC395FB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强制使用参数化查询（</w:t>
      </w:r>
      <w:proofErr w:type="spellStart"/>
      <w:r>
        <w:rPr>
          <w:rFonts w:hint="eastAsia"/>
        </w:rPr>
        <w:t>PreparedStatement</w:t>
      </w:r>
      <w:proofErr w:type="spellEnd"/>
      <w:r>
        <w:rPr>
          <w:rFonts w:hint="eastAsia"/>
        </w:rPr>
        <w:t>/Parameterized Query），禁止直接拼接 SQL 语句</w:t>
      </w:r>
    </w:p>
    <w:p w14:paraId="365DA2F7" w14:textId="77777777" w:rsidR="004F7C91" w:rsidRDefault="004F7C91" w:rsidP="004F7C91">
      <w:pPr>
        <w:rPr>
          <w:rFonts w:hint="eastAsia"/>
        </w:rPr>
      </w:pPr>
    </w:p>
    <w:p w14:paraId="41419CF8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// 错误示例</w:t>
      </w:r>
    </w:p>
    <w:p w14:paraId="0D2FBBA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= "SELECT * FROM users WHERE username = '" + </w:t>
      </w:r>
      <w:proofErr w:type="spellStart"/>
      <w:proofErr w:type="gramStart"/>
      <w:r>
        <w:rPr>
          <w:rFonts w:hint="eastAsia"/>
        </w:rPr>
        <w:t>request.getParameter</w:t>
      </w:r>
      <w:proofErr w:type="spellEnd"/>
      <w:proofErr w:type="gramEnd"/>
      <w:r>
        <w:rPr>
          <w:rFonts w:hint="eastAsia"/>
        </w:rPr>
        <w:t>("name") + "'";</w:t>
      </w:r>
    </w:p>
    <w:p w14:paraId="7B3DA15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// 正确示例</w:t>
      </w:r>
    </w:p>
    <w:p w14:paraId="0662A97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String 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 xml:space="preserve"> = "SELECT * FROM users WHERE username </w:t>
      </w:r>
      <w:proofErr w:type="gramStart"/>
      <w:r>
        <w:rPr>
          <w:rFonts w:hint="eastAsia"/>
        </w:rPr>
        <w:t>= ?</w:t>
      </w:r>
      <w:proofErr w:type="gramEnd"/>
      <w:r>
        <w:rPr>
          <w:rFonts w:hint="eastAsia"/>
        </w:rPr>
        <w:t>";</w:t>
      </w:r>
    </w:p>
    <w:p w14:paraId="120C42FA" w14:textId="77777777" w:rsidR="004F7C91" w:rsidRDefault="004F7C91" w:rsidP="004F7C91">
      <w:pPr>
        <w:rPr>
          <w:rFonts w:hint="eastAsia"/>
        </w:rPr>
      </w:pPr>
      <w:proofErr w:type="spellStart"/>
      <w:r>
        <w:rPr>
          <w:rFonts w:hint="eastAsia"/>
        </w:rPr>
        <w:t>PreparedStatement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pstmt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conn.prepareStatement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);</w:t>
      </w:r>
    </w:p>
    <w:p w14:paraId="7B723740" w14:textId="77777777" w:rsidR="004F7C91" w:rsidRDefault="004F7C91" w:rsidP="004F7C91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pstmt.setString</w:t>
      </w:r>
      <w:proofErr w:type="spellEnd"/>
      <w:proofErr w:type="gramEnd"/>
      <w:r>
        <w:rPr>
          <w:rFonts w:hint="eastAsia"/>
        </w:rPr>
        <w:t xml:space="preserve">(1, </w:t>
      </w:r>
      <w:proofErr w:type="spellStart"/>
      <w:r>
        <w:rPr>
          <w:rFonts w:hint="eastAsia"/>
        </w:rPr>
        <w:t>request.getParameter</w:t>
      </w:r>
      <w:proofErr w:type="spellEnd"/>
      <w:r>
        <w:rPr>
          <w:rFonts w:hint="eastAsia"/>
        </w:rPr>
        <w:t>("name"));</w:t>
      </w:r>
    </w:p>
    <w:p w14:paraId="67BE888F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实施 ORM 框架（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 xml:space="preserve">/Hibernate）时，禁止使用${}进行字符串拼接，必须用#{} </w:t>
      </w:r>
    </w:p>
    <w:p w14:paraId="1389CEF6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建立 SQL 语句白名单机制，限制查询表和字段范围（尤其针对用户输入构建的动态查询）</w:t>
      </w:r>
    </w:p>
    <w:p w14:paraId="28D5744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lastRenderedPageBreak/>
        <w:t>1.1.2 命令注入防护</w:t>
      </w:r>
    </w:p>
    <w:p w14:paraId="1FD9C6F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禁止将用户输入直接传入exec()、system()等系统命令函数</w:t>
      </w:r>
    </w:p>
    <w:p w14:paraId="00B3CEE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  <w:t>使用安全的 API 替代命令执行（如 Java 的</w:t>
      </w:r>
      <w:proofErr w:type="spellStart"/>
      <w:r>
        <w:rPr>
          <w:rFonts w:hint="eastAsia"/>
        </w:rPr>
        <w:t>ProcessBuilder</w:t>
      </w:r>
      <w:proofErr w:type="spellEnd"/>
      <w:proofErr w:type="gramStart"/>
      <w:r>
        <w:rPr>
          <w:rFonts w:hint="eastAsia"/>
        </w:rPr>
        <w:t>需显式</w:t>
      </w:r>
      <w:proofErr w:type="gramEnd"/>
      <w:r>
        <w:rPr>
          <w:rFonts w:hint="eastAsia"/>
        </w:rPr>
        <w:t>指定命令路径）</w:t>
      </w:r>
    </w:p>
    <w:p w14:paraId="0D15121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ab/>
        <w:t>对必须的动态参数进行严格校验，仅允许[a-zA-Z0-9_.-]字符集</w:t>
      </w:r>
    </w:p>
    <w:p w14:paraId="7C64C41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1.2 失效的访问控制（ Broken Access Control ）</w:t>
      </w:r>
    </w:p>
    <w:p w14:paraId="40C39EBA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ab/>
        <w:t>所有接口必须实现基于角色的访问控制（RBAC），权限校验逻辑需在服务端实现</w:t>
      </w:r>
    </w:p>
    <w:p w14:paraId="2BAD2B4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ab/>
        <w:t>敏感操作（如转账、修改密码）需进行二次身份验证（验证码 / 指纹）</w:t>
      </w:r>
    </w:p>
    <w:p w14:paraId="2D60FC6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ab/>
        <w:t>禁止使用可预测的资源 ID（如自增 ID），应采用 UUID 或加密 ID（如雪花算法 + AES 加密）</w:t>
      </w:r>
    </w:p>
    <w:p w14:paraId="7CBF160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ab/>
        <w:t>实现访问日志审计，记录敏感资源的访问者 ID、操作时间、IP 地址（保存期限≥180 天）</w:t>
      </w:r>
    </w:p>
    <w:p w14:paraId="49BD60B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1.3 </w:t>
      </w:r>
      <w:proofErr w:type="gramStart"/>
      <w:r>
        <w:rPr>
          <w:rFonts w:hint="eastAsia"/>
        </w:rPr>
        <w:t>跨站脚本</w:t>
      </w:r>
      <w:proofErr w:type="gramEnd"/>
      <w:r>
        <w:rPr>
          <w:rFonts w:hint="eastAsia"/>
        </w:rPr>
        <w:t>（XSS）防护</w:t>
      </w:r>
    </w:p>
    <w:p w14:paraId="01331EE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ab/>
        <w:t>输入验证：对用户输入的 HTML、JavaScript 标签进行过滤，推荐使用 OWASP Java Encoder 库</w:t>
      </w:r>
    </w:p>
    <w:p w14:paraId="2134302C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ab/>
        <w:t>输出编码：根据输出场景选择编码方式（HTML 实体编码 / JavaScript 编码 / URL 编码）</w:t>
      </w:r>
    </w:p>
    <w:p w14:paraId="6A28D5AF" w14:textId="77777777" w:rsidR="004F7C91" w:rsidRDefault="004F7C91" w:rsidP="004F7C91">
      <w:pPr>
        <w:rPr>
          <w:rFonts w:hint="eastAsia"/>
        </w:rPr>
      </w:pPr>
    </w:p>
    <w:p w14:paraId="3B9A8DC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// 输出到HTML页面时</w:t>
      </w:r>
    </w:p>
    <w:p w14:paraId="333DDC5E" w14:textId="77777777" w:rsidR="004F7C91" w:rsidRDefault="004F7C91" w:rsidP="004F7C91">
      <w:pPr>
        <w:rPr>
          <w:rFonts w:hint="eastAsia"/>
        </w:rPr>
      </w:pPr>
      <w:proofErr w:type="spellStart"/>
      <w:r>
        <w:rPr>
          <w:rFonts w:hint="eastAsia"/>
        </w:rPr>
        <w:t>document.getElementById</w:t>
      </w:r>
      <w:proofErr w:type="spellEnd"/>
      <w:r>
        <w:rPr>
          <w:rFonts w:hint="eastAsia"/>
        </w:rPr>
        <w:t>("username").</w:t>
      </w:r>
      <w:proofErr w:type="spellStart"/>
      <w:r>
        <w:rPr>
          <w:rFonts w:hint="eastAsia"/>
        </w:rPr>
        <w:t>textContent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userInput</w:t>
      </w:r>
      <w:proofErr w:type="spellEnd"/>
      <w:r>
        <w:rPr>
          <w:rFonts w:hint="eastAsia"/>
        </w:rPr>
        <w:t>; // 而非</w:t>
      </w:r>
      <w:proofErr w:type="spellStart"/>
      <w:r>
        <w:rPr>
          <w:rFonts w:hint="eastAsia"/>
        </w:rPr>
        <w:t>innerHTML</w:t>
      </w:r>
      <w:proofErr w:type="spellEnd"/>
    </w:p>
    <w:p w14:paraId="673BCA2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// 输出到JavaScript时</w:t>
      </w:r>
    </w:p>
    <w:p w14:paraId="7BC7295C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var </w:t>
      </w:r>
      <w:proofErr w:type="spellStart"/>
      <w:r>
        <w:rPr>
          <w:rFonts w:hint="eastAsia"/>
        </w:rPr>
        <w:t>safeData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JSON.stringify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userInput</w:t>
      </w:r>
      <w:proofErr w:type="spellEnd"/>
      <w:proofErr w:type="gramStart"/>
      <w:r>
        <w:rPr>
          <w:rFonts w:hint="eastAsia"/>
        </w:rPr>
        <w:t>).replace</w:t>
      </w:r>
      <w:proofErr w:type="gramEnd"/>
      <w:r>
        <w:rPr>
          <w:rFonts w:hint="eastAsia"/>
        </w:rPr>
        <w:t>(/&lt;\/script&gt;/g, "&lt;\\/script&gt;");</w:t>
      </w:r>
    </w:p>
    <w:p w14:paraId="228A9D8B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ab/>
        <w:t>启用 Content-Security-Policy（CSP）响应头，限制脚本加载源</w:t>
      </w:r>
    </w:p>
    <w:p w14:paraId="3ACA9F5C" w14:textId="77777777" w:rsidR="004F7C91" w:rsidRDefault="004F7C91" w:rsidP="004F7C91">
      <w:pPr>
        <w:rPr>
          <w:rFonts w:hint="eastAsia"/>
        </w:rPr>
      </w:pPr>
    </w:p>
    <w:p w14:paraId="0A50594D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Content-Security-Policy: default-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'self'; script-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'self' 'strict-dynamic'</w:t>
      </w:r>
    </w:p>
    <w:p w14:paraId="477EA063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14.</w:t>
      </w:r>
      <w:r>
        <w:rPr>
          <w:rFonts w:hint="eastAsia"/>
        </w:rPr>
        <w:tab/>
        <w:t>禁止使用eval()、</w:t>
      </w:r>
      <w:proofErr w:type="spellStart"/>
      <w:r>
        <w:rPr>
          <w:rFonts w:hint="eastAsia"/>
        </w:rPr>
        <w:t>innerHTML</w:t>
      </w:r>
      <w:proofErr w:type="spellEnd"/>
      <w:r>
        <w:rPr>
          <w:rFonts w:hint="eastAsia"/>
        </w:rPr>
        <w:t>等危险 API，必要时需进行严格净化</w:t>
      </w:r>
    </w:p>
    <w:p w14:paraId="5FDBBF6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1.4 安全配置错误（ Security Misconfiguration ）</w:t>
      </w:r>
    </w:p>
    <w:p w14:paraId="0C4A5FD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ab/>
        <w:t>建立环境配置基线：</w:t>
      </w:r>
    </w:p>
    <w:p w14:paraId="1C4B359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  <w:t>生产环境必须关闭 Web 服务器默认页面（如 Tomcat 的 manager 页面）</w:t>
      </w:r>
    </w:p>
    <w:p w14:paraId="0C529E3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移除默认账号密码（如数据库 root/123456、路由器 admin/admin）</w:t>
      </w:r>
    </w:p>
    <w:p w14:paraId="588C9A1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禁用不必要的 HTTP 方法（PUT/DELETE）和服务器版本泄露（Server 头）</w:t>
      </w:r>
    </w:p>
    <w:p w14:paraId="24FF623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ab/>
        <w:t>配置文件加密存储：数据库密码、API 密钥等敏感信息需使用 AES-256 加密，密钥通过 KMS 管理</w:t>
      </w:r>
    </w:p>
    <w:p w14:paraId="7467518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ab/>
        <w:t>定期执行配置扫描（每月 1 次），使用 Nessus/OpenVAS 检测安全漏洞</w:t>
      </w:r>
    </w:p>
    <w:p w14:paraId="3AAFDD2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1.5 日志与监控不足（ Logging &amp; Monitoring Failures ）</w:t>
      </w:r>
    </w:p>
    <w:p w14:paraId="07C3AF5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18.</w:t>
      </w:r>
      <w:r>
        <w:rPr>
          <w:rFonts w:hint="eastAsia"/>
        </w:rPr>
        <w:tab/>
        <w:t>关键操作必须记录日志：登录（成功 / 失败）、权限变更、数据删除、支付行为</w:t>
      </w:r>
    </w:p>
    <w:p w14:paraId="792A100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19.</w:t>
      </w:r>
      <w:r>
        <w:rPr>
          <w:rFonts w:hint="eastAsia"/>
        </w:rPr>
        <w:tab/>
        <w:t>日志内容需包含：时间戳（毫秒级）、用户 ID、操作 IP、请求参数哈希值、操作结果</w:t>
      </w:r>
    </w:p>
    <w:p w14:paraId="5DB555DF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20.</w:t>
      </w:r>
      <w:r>
        <w:rPr>
          <w:rFonts w:hint="eastAsia"/>
        </w:rPr>
        <w:tab/>
        <w:t>实现异常行为监控：</w:t>
      </w:r>
    </w:p>
    <w:p w14:paraId="10AC45EC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同一账号 10 分钟内 5 次登录失败触发临时锁定（30 分钟）</w:t>
      </w:r>
    </w:p>
    <w:p w14:paraId="3C03368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 xml:space="preserve">单次请求包含 100 </w:t>
      </w:r>
      <w:proofErr w:type="gramStart"/>
      <w:r>
        <w:rPr>
          <w:rFonts w:hint="eastAsia"/>
        </w:rPr>
        <w:t>条以上</w:t>
      </w:r>
      <w:proofErr w:type="gramEnd"/>
      <w:r>
        <w:rPr>
          <w:rFonts w:hint="eastAsia"/>
        </w:rPr>
        <w:t>数据查询触发告警</w:t>
      </w:r>
    </w:p>
    <w:p w14:paraId="624F403D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21.</w:t>
      </w:r>
      <w:r>
        <w:rPr>
          <w:rFonts w:hint="eastAsia"/>
        </w:rPr>
        <w:tab/>
        <w:t>日志需同步至 SIEM 系统（如 Splunk），保存期限≥1 年，且不可篡改</w:t>
      </w:r>
    </w:p>
    <w:p w14:paraId="15605FA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1.6 其余 TOP 10 防护要点</w:t>
      </w:r>
    </w:p>
    <w:p w14:paraId="2D41FD9B" w14:textId="77777777" w:rsidR="004F7C91" w:rsidRDefault="004F7C91" w:rsidP="004F7C91">
      <w:pPr>
        <w:rPr>
          <w:rFonts w:hint="eastAsia"/>
        </w:rPr>
      </w:pPr>
    </w:p>
    <w:p w14:paraId="57AAF3C8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风险类别</w:t>
      </w:r>
      <w:r>
        <w:rPr>
          <w:rFonts w:hint="eastAsia"/>
        </w:rPr>
        <w:tab/>
        <w:t>核心防护措施</w:t>
      </w:r>
    </w:p>
    <w:p w14:paraId="54571CA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使用已知漏洞组件</w:t>
      </w:r>
      <w:r>
        <w:rPr>
          <w:rFonts w:hint="eastAsia"/>
        </w:rPr>
        <w:tab/>
        <w:t>每</w:t>
      </w:r>
      <w:proofErr w:type="gramStart"/>
      <w:r>
        <w:rPr>
          <w:rFonts w:hint="eastAsia"/>
        </w:rPr>
        <w:t>周执行</w:t>
      </w:r>
      <w:proofErr w:type="spellStart"/>
      <w:proofErr w:type="gramEnd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audit/</w:t>
      </w:r>
      <w:proofErr w:type="spellStart"/>
      <w:r>
        <w:rPr>
          <w:rFonts w:hint="eastAsia"/>
        </w:rPr>
        <w:t>mvn</w:t>
      </w:r>
      <w:proofErr w:type="spellEnd"/>
      <w:r>
        <w:rPr>
          <w:rFonts w:hint="eastAsia"/>
        </w:rPr>
        <w:t xml:space="preserve"> dependency-check扫描，高危漏洞 24 小时内修复</w:t>
      </w:r>
    </w:p>
    <w:p w14:paraId="2CF2A96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身份认证失效</w:t>
      </w:r>
      <w:r>
        <w:rPr>
          <w:rFonts w:hint="eastAsia"/>
        </w:rPr>
        <w:tab/>
        <w:t>密码需满足复杂度（8 位以上含大小写 + 数字 + 特殊符号），每 90 天强制更换</w:t>
      </w:r>
    </w:p>
    <w:p w14:paraId="7458B3F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软件和数据完整性故障</w:t>
      </w:r>
      <w:r>
        <w:rPr>
          <w:rFonts w:hint="eastAsia"/>
        </w:rPr>
        <w:tab/>
        <w:t>所有代码提交需通过 GPG 签名，</w:t>
      </w:r>
      <w:proofErr w:type="gramStart"/>
      <w:r>
        <w:rPr>
          <w:rFonts w:hint="eastAsia"/>
        </w:rPr>
        <w:t>生产包需进行</w:t>
      </w:r>
      <w:proofErr w:type="gramEnd"/>
      <w:r>
        <w:rPr>
          <w:rFonts w:hint="eastAsia"/>
        </w:rPr>
        <w:t xml:space="preserve"> SHA-256 校验</w:t>
      </w:r>
    </w:p>
    <w:p w14:paraId="09FE1B9A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安全日志与监控不足</w:t>
      </w:r>
      <w:r>
        <w:rPr>
          <w:rFonts w:hint="eastAsia"/>
        </w:rPr>
        <w:tab/>
        <w:t>建立 7×24 小时告警机制，高危告警 15 分钟内响应</w:t>
      </w:r>
    </w:p>
    <w:p w14:paraId="74758E0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服务器端请求伪造</w:t>
      </w:r>
      <w:r>
        <w:rPr>
          <w:rFonts w:hint="eastAsia"/>
        </w:rPr>
        <w:tab/>
        <w:t>限制 SSRF 允许的域名列表，禁止访问内网 IP（10.0.0.0/8、192.168.0.0/16）</w:t>
      </w:r>
    </w:p>
    <w:p w14:paraId="5CD68D6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二、加密算法选择规范</w:t>
      </w:r>
    </w:p>
    <w:p w14:paraId="2DFB101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2.1 对称加密算法</w:t>
      </w:r>
    </w:p>
    <w:p w14:paraId="13A434B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lastRenderedPageBreak/>
        <w:t>22.</w:t>
      </w:r>
      <w:r>
        <w:rPr>
          <w:rFonts w:hint="eastAsia"/>
        </w:rPr>
        <w:tab/>
        <w:t>推荐使用：AES-256-GCM（优先）、AES-128-CBC（兼容场景）</w:t>
      </w:r>
    </w:p>
    <w:p w14:paraId="1D882B53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密钥管理：通过硬件安全模块（HSM）生成，定期轮换（每 90 天）</w:t>
      </w:r>
    </w:p>
    <w:p w14:paraId="0BF2E1E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初始化向量（IV）：每次加密使用随机生成的 16 字节 IV，与密文一同存储</w:t>
      </w:r>
    </w:p>
    <w:p w14:paraId="7FD0163A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23.</w:t>
      </w:r>
      <w:r>
        <w:rPr>
          <w:rFonts w:hint="eastAsia"/>
        </w:rPr>
        <w:tab/>
        <w:t>禁止使用：DES、3DES、RC4（安全强度不足）</w:t>
      </w:r>
    </w:p>
    <w:p w14:paraId="6CF1B6B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24.</w:t>
      </w:r>
      <w:r>
        <w:rPr>
          <w:rFonts w:hint="eastAsia"/>
        </w:rPr>
        <w:tab/>
        <w:t>应用场景：数据库敏感字段加密（手机号、身份证号）、配置文件加密</w:t>
      </w:r>
    </w:p>
    <w:p w14:paraId="0FFA757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2.2 非对称加密算法</w:t>
      </w:r>
    </w:p>
    <w:p w14:paraId="16788BD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25.</w:t>
      </w:r>
      <w:r>
        <w:rPr>
          <w:rFonts w:hint="eastAsia"/>
        </w:rPr>
        <w:tab/>
        <w:t>推荐使用：RSA-2048（签名）、ECC-secp256r1（移动端）</w:t>
      </w:r>
    </w:p>
    <w:p w14:paraId="29990FB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RSA 密钥长度≥2048 位，签名算法使用 SHA256withRSA</w:t>
      </w:r>
    </w:p>
    <w:p w14:paraId="6FFBE4AC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ECC 密钥曲线优先选择 secp256r1、secp384r1</w:t>
      </w:r>
    </w:p>
    <w:p w14:paraId="2D807F7D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26.</w:t>
      </w:r>
      <w:r>
        <w:rPr>
          <w:rFonts w:hint="eastAsia"/>
        </w:rPr>
        <w:tab/>
        <w:t>禁止使用：RSA-1024、DSA（已被 NIST 废弃）</w:t>
      </w:r>
    </w:p>
    <w:p w14:paraId="35A7B28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27.</w:t>
      </w:r>
      <w:r>
        <w:rPr>
          <w:rFonts w:hint="eastAsia"/>
        </w:rPr>
        <w:tab/>
        <w:t>应用场景：API 接口签名、数字证书、密钥交换</w:t>
      </w:r>
    </w:p>
    <w:p w14:paraId="7D79CABF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2.3 哈希算法</w:t>
      </w:r>
    </w:p>
    <w:p w14:paraId="4464076F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28.</w:t>
      </w:r>
      <w:r>
        <w:rPr>
          <w:rFonts w:hint="eastAsia"/>
        </w:rPr>
        <w:tab/>
        <w:t>推荐使用：SHA-256（文件校验）、SHA-512（密码哈希）</w:t>
      </w:r>
    </w:p>
    <w:p w14:paraId="4C7E058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密码存储必须使用带盐哈希，</w:t>
      </w:r>
      <w:proofErr w:type="gramStart"/>
      <w:r>
        <w:rPr>
          <w:rFonts w:hint="eastAsia"/>
        </w:rPr>
        <w:t>盐值长度</w:t>
      </w:r>
      <w:proofErr w:type="gramEnd"/>
      <w:r>
        <w:rPr>
          <w:rFonts w:hint="eastAsia"/>
        </w:rPr>
        <w:t>≥16 字节（随机生成）</w:t>
      </w:r>
    </w:p>
    <w:p w14:paraId="19A66AC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推荐算法组合：Argon2id（优先）、PBKDF2withHmacSHA256（迭代次数≥10 万）</w:t>
      </w:r>
    </w:p>
    <w:p w14:paraId="205B154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29.</w:t>
      </w:r>
      <w:r>
        <w:rPr>
          <w:rFonts w:hint="eastAsia"/>
        </w:rPr>
        <w:tab/>
        <w:t>禁止使用：MD5、SHA-1（存在碰撞风险）</w:t>
      </w:r>
    </w:p>
    <w:p w14:paraId="614B4AF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30.</w:t>
      </w:r>
      <w:r>
        <w:rPr>
          <w:rFonts w:hint="eastAsia"/>
        </w:rPr>
        <w:tab/>
        <w:t>应用场景：用户密码存储、文件完整性校验、日志脱敏</w:t>
      </w:r>
    </w:p>
    <w:p w14:paraId="20878BDF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2.4 传输加密</w:t>
      </w:r>
    </w:p>
    <w:p w14:paraId="0B0DAEF3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31.</w:t>
      </w:r>
      <w:r>
        <w:rPr>
          <w:rFonts w:hint="eastAsia"/>
        </w:rPr>
        <w:tab/>
        <w:t>所有 HTTP 通信必须升级为 HTTPS，TLS 版本≥1.2</w:t>
      </w:r>
    </w:p>
    <w:p w14:paraId="26FD57F3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32.</w:t>
      </w:r>
      <w:r>
        <w:rPr>
          <w:rFonts w:hint="eastAsia"/>
        </w:rPr>
        <w:tab/>
        <w:t>密码套件优先选择：TLS_AES_256_GCM_SHA384、TLS_CHACHA20_POLY1305_SHA256</w:t>
      </w:r>
    </w:p>
    <w:p w14:paraId="6023DD8B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33.</w:t>
      </w:r>
      <w:r>
        <w:rPr>
          <w:rFonts w:hint="eastAsia"/>
        </w:rPr>
        <w:tab/>
        <w:t>禁止使用：SSLv3、TLSv1.0/1.1，以及包含 RC4、DES 的密码套件</w:t>
      </w:r>
    </w:p>
    <w:p w14:paraId="5AF6F64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34.</w:t>
      </w:r>
      <w:r>
        <w:rPr>
          <w:rFonts w:hint="eastAsia"/>
        </w:rPr>
        <w:tab/>
        <w:t xml:space="preserve">API 接口需额外添加请求签名（timestamp + nonce + </w:t>
      </w:r>
      <w:proofErr w:type="spellStart"/>
      <w:r>
        <w:rPr>
          <w:rFonts w:hint="eastAsia"/>
        </w:rPr>
        <w:t>appKey</w:t>
      </w:r>
      <w:proofErr w:type="spellEnd"/>
      <w:r>
        <w:rPr>
          <w:rFonts w:hint="eastAsia"/>
        </w:rPr>
        <w:t xml:space="preserve"> + HMAC-SHA256）</w:t>
      </w:r>
    </w:p>
    <w:p w14:paraId="4F5331B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三、日志审计规范</w:t>
      </w:r>
    </w:p>
    <w:p w14:paraId="45A772E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3.1 日志分级标准</w:t>
      </w:r>
    </w:p>
    <w:p w14:paraId="43F0DD71" w14:textId="77777777" w:rsidR="004F7C91" w:rsidRDefault="004F7C91" w:rsidP="004F7C91">
      <w:pPr>
        <w:rPr>
          <w:rFonts w:hint="eastAsia"/>
        </w:rPr>
      </w:pPr>
    </w:p>
    <w:p w14:paraId="0A6C0EBF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lastRenderedPageBreak/>
        <w:t>级别</w:t>
      </w:r>
      <w:r>
        <w:rPr>
          <w:rFonts w:hint="eastAsia"/>
        </w:rPr>
        <w:tab/>
        <w:t>定义</w:t>
      </w:r>
      <w:r>
        <w:rPr>
          <w:rFonts w:hint="eastAsia"/>
        </w:rPr>
        <w:tab/>
        <w:t>示例场景</w:t>
      </w:r>
      <w:r>
        <w:rPr>
          <w:rFonts w:hint="eastAsia"/>
        </w:rPr>
        <w:tab/>
        <w:t>处理要求</w:t>
      </w:r>
    </w:p>
    <w:p w14:paraId="6E7E6EE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FATAL</w:t>
      </w:r>
      <w:r>
        <w:rPr>
          <w:rFonts w:hint="eastAsia"/>
        </w:rPr>
        <w:tab/>
        <w:t>导致系统崩溃的严重错误</w:t>
      </w:r>
      <w:r>
        <w:rPr>
          <w:rFonts w:hint="eastAsia"/>
        </w:rPr>
        <w:tab/>
        <w:t>数据库连接失败、核心服务</w:t>
      </w:r>
      <w:proofErr w:type="gramStart"/>
      <w:r>
        <w:rPr>
          <w:rFonts w:hint="eastAsia"/>
        </w:rPr>
        <w:t>宕</w:t>
      </w:r>
      <w:proofErr w:type="gramEnd"/>
      <w:r>
        <w:rPr>
          <w:rFonts w:hint="eastAsia"/>
        </w:rPr>
        <w:t>机</w:t>
      </w:r>
      <w:r>
        <w:rPr>
          <w:rFonts w:hint="eastAsia"/>
        </w:rPr>
        <w:tab/>
        <w:t>立即告警（电话 + 短信）</w:t>
      </w:r>
    </w:p>
    <w:p w14:paraId="03728D7C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ERROR</w:t>
      </w:r>
      <w:r>
        <w:rPr>
          <w:rFonts w:hint="eastAsia"/>
        </w:rPr>
        <w:tab/>
        <w:t>功能异常但不影响系统运行</w:t>
      </w:r>
      <w:r>
        <w:rPr>
          <w:rFonts w:hint="eastAsia"/>
        </w:rPr>
        <w:tab/>
        <w:t>订单支付失败、API 调用超时</w:t>
      </w:r>
      <w:r>
        <w:rPr>
          <w:rFonts w:hint="eastAsia"/>
        </w:rPr>
        <w:tab/>
        <w:t>1 小时内响应</w:t>
      </w:r>
    </w:p>
    <w:p w14:paraId="5CAA8C9C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WARN</w:t>
      </w:r>
      <w:r>
        <w:rPr>
          <w:rFonts w:hint="eastAsia"/>
        </w:rPr>
        <w:tab/>
        <w:t>潜在风险提示</w:t>
      </w:r>
      <w:r>
        <w:rPr>
          <w:rFonts w:hint="eastAsia"/>
        </w:rPr>
        <w:tab/>
        <w:t>密码尝试次数接近阈值、异常 IP 登录</w:t>
      </w:r>
      <w:r>
        <w:rPr>
          <w:rFonts w:hint="eastAsia"/>
        </w:rPr>
        <w:tab/>
        <w:t>24 小时内核查</w:t>
      </w:r>
    </w:p>
    <w:p w14:paraId="15E1303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INFO</w:t>
      </w:r>
      <w:r>
        <w:rPr>
          <w:rFonts w:hint="eastAsia"/>
        </w:rPr>
        <w:tab/>
        <w:t>正常操作记录</w:t>
      </w:r>
      <w:r>
        <w:rPr>
          <w:rFonts w:hint="eastAsia"/>
        </w:rPr>
        <w:tab/>
        <w:t>用户登录成功、数据查询操作</w:t>
      </w:r>
      <w:r>
        <w:rPr>
          <w:rFonts w:hint="eastAsia"/>
        </w:rPr>
        <w:tab/>
        <w:t>保存 1 年以上</w:t>
      </w:r>
    </w:p>
    <w:p w14:paraId="7B0364E6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DEBUG</w:t>
      </w:r>
      <w:r>
        <w:rPr>
          <w:rFonts w:hint="eastAsia"/>
        </w:rPr>
        <w:tab/>
        <w:t>开发调试信息</w:t>
      </w:r>
      <w:r>
        <w:rPr>
          <w:rFonts w:hint="eastAsia"/>
        </w:rPr>
        <w:tab/>
        <w:t>函数调用参数、变量值</w:t>
      </w:r>
      <w:r>
        <w:rPr>
          <w:rFonts w:hint="eastAsia"/>
        </w:rPr>
        <w:tab/>
        <w:t>禁止出现在生产环境</w:t>
      </w:r>
    </w:p>
    <w:p w14:paraId="4C42D13A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3.2 日志内容规范</w:t>
      </w:r>
    </w:p>
    <w:p w14:paraId="3A6179B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35.</w:t>
      </w:r>
      <w:r>
        <w:rPr>
          <w:rFonts w:hint="eastAsia"/>
        </w:rPr>
        <w:tab/>
        <w:t>必须包含的字段：</w:t>
      </w:r>
      <w:proofErr w:type="spellStart"/>
      <w:r>
        <w:rPr>
          <w:rFonts w:hint="eastAsia"/>
        </w:rPr>
        <w:t>logId</w:t>
      </w:r>
      <w:proofErr w:type="spellEnd"/>
      <w:r>
        <w:rPr>
          <w:rFonts w:hint="eastAsia"/>
        </w:rPr>
        <w:t>（UUID）、timestamp（ISO8601 格式）、level、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、module、operation、</w:t>
      </w:r>
      <w:proofErr w:type="spellStart"/>
      <w:r>
        <w:rPr>
          <w:rFonts w:hint="eastAsia"/>
        </w:rPr>
        <w:t>paramsHash</w:t>
      </w:r>
      <w:proofErr w:type="spellEnd"/>
      <w:r>
        <w:rPr>
          <w:rFonts w:hint="eastAsia"/>
        </w:rPr>
        <w:t>（参数的 SHA-256 哈希）、result</w:t>
      </w:r>
    </w:p>
    <w:p w14:paraId="4886F436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36.</w:t>
      </w:r>
      <w:r>
        <w:rPr>
          <w:rFonts w:hint="eastAsia"/>
        </w:rPr>
        <w:tab/>
        <w:t>禁止包含的内容：明文密码、完整身份证号（需脱敏为110********1234）、银行卡号（保留后 4 位）</w:t>
      </w:r>
    </w:p>
    <w:p w14:paraId="7C53A53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37.</w:t>
      </w:r>
      <w:r>
        <w:rPr>
          <w:rFonts w:hint="eastAsia"/>
        </w:rPr>
        <w:tab/>
        <w:t>示例：</w:t>
      </w:r>
    </w:p>
    <w:p w14:paraId="2FF52005" w14:textId="77777777" w:rsidR="004F7C91" w:rsidRDefault="004F7C91" w:rsidP="004F7C91">
      <w:pPr>
        <w:rPr>
          <w:rFonts w:hint="eastAsia"/>
        </w:rPr>
      </w:pPr>
    </w:p>
    <w:p w14:paraId="69DA23C6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{</w:t>
      </w:r>
    </w:p>
    <w:p w14:paraId="709B597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logId</w:t>
      </w:r>
      <w:proofErr w:type="spellEnd"/>
      <w:r>
        <w:rPr>
          <w:rFonts w:hint="eastAsia"/>
        </w:rPr>
        <w:t>": "a1b2c3d4-5678-90ef-ghij-klmnopqrstuv",</w:t>
      </w:r>
    </w:p>
    <w:p w14:paraId="12C411B6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  "timestamp": "2024-05-01T12:34:56.789+08:00",</w:t>
      </w:r>
    </w:p>
    <w:p w14:paraId="06E820C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  "level": "INFO",</w:t>
      </w:r>
    </w:p>
    <w:p w14:paraId="123D30FB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>": "U12345",</w:t>
      </w:r>
    </w:p>
    <w:p w14:paraId="508CCEBF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113.108.xx</w:t>
      </w:r>
      <w:proofErr w:type="gramEnd"/>
      <w:r>
        <w:rPr>
          <w:rFonts w:hint="eastAsia"/>
        </w:rPr>
        <w:t>.xx",</w:t>
      </w:r>
    </w:p>
    <w:p w14:paraId="44E44CC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  "module": "</w:t>
      </w:r>
      <w:proofErr w:type="spellStart"/>
      <w:r>
        <w:rPr>
          <w:rFonts w:hint="eastAsia"/>
        </w:rPr>
        <w:t>usercenter</w:t>
      </w:r>
      <w:proofErr w:type="spellEnd"/>
      <w:r>
        <w:rPr>
          <w:rFonts w:hint="eastAsia"/>
        </w:rPr>
        <w:t>",</w:t>
      </w:r>
    </w:p>
    <w:p w14:paraId="05615A0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  "operation": "</w:t>
      </w:r>
      <w:proofErr w:type="spellStart"/>
      <w:r>
        <w:rPr>
          <w:rFonts w:hint="eastAsia"/>
        </w:rPr>
        <w:t>updatePassword</w:t>
      </w:r>
      <w:proofErr w:type="spellEnd"/>
      <w:r>
        <w:rPr>
          <w:rFonts w:hint="eastAsia"/>
        </w:rPr>
        <w:t>",</w:t>
      </w:r>
    </w:p>
    <w:p w14:paraId="02C6ED06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paramsHash</w:t>
      </w:r>
      <w:proofErr w:type="spellEnd"/>
      <w:r>
        <w:rPr>
          <w:rFonts w:hint="eastAsia"/>
        </w:rPr>
        <w:t>": "e3b0c44298fc1c149afbf4c8996fb92427ae41e4649b934ca495991b7852b855",</w:t>
      </w:r>
    </w:p>
    <w:p w14:paraId="247FC10B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 xml:space="preserve">  "result": "success"</w:t>
      </w:r>
    </w:p>
    <w:p w14:paraId="541D8FE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}</w:t>
      </w:r>
    </w:p>
    <w:p w14:paraId="0D255CCB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3.3 审计跟踪要求</w:t>
      </w:r>
    </w:p>
    <w:p w14:paraId="6D65981B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38.</w:t>
      </w:r>
      <w:r>
        <w:rPr>
          <w:rFonts w:hint="eastAsia"/>
        </w:rPr>
        <w:tab/>
        <w:t>实现日志不可篡改：采用链式存储（每条日志包含前一条日志的哈希）</w:t>
      </w:r>
    </w:p>
    <w:p w14:paraId="6D89452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lastRenderedPageBreak/>
        <w:t>39.</w:t>
      </w:r>
      <w:r>
        <w:rPr>
          <w:rFonts w:hint="eastAsia"/>
        </w:rPr>
        <w:tab/>
        <w:t>关键操作需保留操作轨迹：</w:t>
      </w:r>
      <w:proofErr w:type="gramStart"/>
      <w:r>
        <w:rPr>
          <w:rFonts w:hint="eastAsia"/>
        </w:rPr>
        <w:t>如修改</w:t>
      </w:r>
      <w:proofErr w:type="gramEnd"/>
      <w:r>
        <w:rPr>
          <w:rFonts w:hint="eastAsia"/>
        </w:rPr>
        <w:t>用户权限需记录 "修改前权限 - 修改后权限 - 审批人"</w:t>
      </w:r>
    </w:p>
    <w:p w14:paraId="462E16F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40.</w:t>
      </w:r>
      <w:r>
        <w:rPr>
          <w:rFonts w:hint="eastAsia"/>
        </w:rPr>
        <w:tab/>
        <w:t>定期审计：安全团队每季度抽查 20% 的系统日志，重点检查：</w:t>
      </w:r>
    </w:p>
    <w:p w14:paraId="71341E67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是否存在越权操作记录</w:t>
      </w:r>
    </w:p>
    <w:p w14:paraId="777F4E5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敏感数据访问是否符合最小权限原则</w:t>
      </w:r>
    </w:p>
    <w:p w14:paraId="69EDB32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异常登录是否及时处理</w:t>
      </w:r>
    </w:p>
    <w:p w14:paraId="5EFDCA2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四、开发流程安全管控</w:t>
      </w:r>
    </w:p>
    <w:p w14:paraId="49406FB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4.1 代码评审规范</w:t>
      </w:r>
    </w:p>
    <w:p w14:paraId="48099E03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41.</w:t>
      </w:r>
      <w:r>
        <w:rPr>
          <w:rFonts w:hint="eastAsia"/>
        </w:rPr>
        <w:tab/>
        <w:t>所有代码提交必须经过 Peer Review（至少 1 名团队成员审核）</w:t>
      </w:r>
    </w:p>
    <w:p w14:paraId="33FFA239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42.</w:t>
      </w:r>
      <w:r>
        <w:rPr>
          <w:rFonts w:hint="eastAsia"/>
        </w:rPr>
        <w:tab/>
        <w:t>高危模块（支付、权限管理）需经过安全团队专项评审</w:t>
      </w:r>
    </w:p>
    <w:p w14:paraId="70FF22F8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43.</w:t>
      </w:r>
      <w:r>
        <w:rPr>
          <w:rFonts w:hint="eastAsia"/>
        </w:rPr>
        <w:tab/>
        <w:t>代码评审 checklist 必须包含：</w:t>
      </w:r>
    </w:p>
    <w:p w14:paraId="06ED822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是否使用了本规范禁止的加密算法</w:t>
      </w:r>
    </w:p>
    <w:p w14:paraId="60A5CD2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输入验证逻辑是否完整</w:t>
      </w:r>
    </w:p>
    <w:p w14:paraId="53BD497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敏感操作是否有日志记录</w:t>
      </w:r>
    </w:p>
    <w:p w14:paraId="1FB7EEFD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4.2 安全测试要求</w:t>
      </w:r>
    </w:p>
    <w:p w14:paraId="6E581F7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44.</w:t>
      </w:r>
      <w:r>
        <w:rPr>
          <w:rFonts w:hint="eastAsia"/>
        </w:rPr>
        <w:tab/>
        <w:t>单元测试需包含安全用例（如 XSS 注入测试、权限绕过测试）</w:t>
      </w:r>
    </w:p>
    <w:p w14:paraId="45BB59D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45.</w:t>
      </w:r>
      <w:r>
        <w:rPr>
          <w:rFonts w:hint="eastAsia"/>
        </w:rPr>
        <w:tab/>
        <w:t>集成测试阶段必须执行 SAST 扫描（使用 SonarQube，高危漏洞数量 = 0）</w:t>
      </w:r>
    </w:p>
    <w:p w14:paraId="3F71751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46.</w:t>
      </w:r>
      <w:r>
        <w:rPr>
          <w:rFonts w:hint="eastAsia"/>
        </w:rPr>
        <w:tab/>
        <w:t>上线前必须通过渗透测试（由第三方安全公司执行，高危漏洞修复率 100%）</w:t>
      </w:r>
    </w:p>
    <w:p w14:paraId="7EA5450C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4.3 漏洞管理流程</w:t>
      </w:r>
    </w:p>
    <w:p w14:paraId="2556D3D3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发现漏洞：通过扫描工具、渗透测试或用户反馈</w:t>
      </w:r>
    </w:p>
    <w:p w14:paraId="0F08FFE0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分级处置：</w:t>
      </w:r>
    </w:p>
    <w:p w14:paraId="674CED0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高危漏洞（如远程代码执行）：24 小时内修复</w:t>
      </w:r>
    </w:p>
    <w:p w14:paraId="0D2DBEF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中危漏洞（如 XSS）：7 天内修复</w:t>
      </w:r>
    </w:p>
    <w:p w14:paraId="2F03137F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proofErr w:type="gramStart"/>
      <w:r>
        <w:rPr>
          <w:rFonts w:hint="eastAsia"/>
        </w:rPr>
        <w:t>低危漏洞</w:t>
      </w:r>
      <w:proofErr w:type="gramEnd"/>
      <w:r>
        <w:rPr>
          <w:rFonts w:hint="eastAsia"/>
        </w:rPr>
        <w:t>（如信息泄露）：30 天内修复</w:t>
      </w:r>
    </w:p>
    <w:p w14:paraId="240FB0DA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验证闭环：修复后需</w:t>
      </w:r>
      <w:proofErr w:type="gramStart"/>
      <w:r>
        <w:rPr>
          <w:rFonts w:hint="eastAsia"/>
        </w:rPr>
        <w:t>经安全</w:t>
      </w:r>
      <w:proofErr w:type="gramEnd"/>
      <w:r>
        <w:rPr>
          <w:rFonts w:hint="eastAsia"/>
        </w:rPr>
        <w:t>团队验证通过方可闭环</w:t>
      </w:r>
    </w:p>
    <w:p w14:paraId="09005A2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根因分析：每季度对漏洞进行统计分析，输出改进报告</w:t>
      </w:r>
    </w:p>
    <w:p w14:paraId="6D8EBA5E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五、附则</w:t>
      </w:r>
    </w:p>
    <w:p w14:paraId="1790973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  <w:t>本规范由信息安全中心负责解释和修订，每年更新一次</w:t>
      </w:r>
    </w:p>
    <w:p w14:paraId="21051423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违反本规范导致安全事件的，将依据《信息安全奖惩制度》处理：</w:t>
      </w:r>
    </w:p>
    <w:p w14:paraId="5AE23451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造成轻微影响：口头警告 + 安全再培训</w:t>
      </w:r>
    </w:p>
    <w:p w14:paraId="32FDEAB5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造成数据泄露：记过处分 + 绩效降级</w:t>
      </w:r>
    </w:p>
    <w:p w14:paraId="5221EF14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造成重大损失：解除劳动合同 + 追究法律责任</w:t>
      </w:r>
    </w:p>
    <w:p w14:paraId="7ADDBD7C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  <w:t>相关培训资料及测试题库</w:t>
      </w:r>
      <w:proofErr w:type="gramStart"/>
      <w:r>
        <w:rPr>
          <w:rFonts w:hint="eastAsia"/>
        </w:rPr>
        <w:t>见内部</w:t>
      </w:r>
      <w:proofErr w:type="gramEnd"/>
      <w:r>
        <w:rPr>
          <w:rFonts w:hint="eastAsia"/>
        </w:rPr>
        <w:t>文档库：/security/development/training/</w:t>
      </w:r>
    </w:p>
    <w:p w14:paraId="27BB3B7B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附件：</w:t>
      </w:r>
    </w:p>
    <w:p w14:paraId="54E593DB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  <w:t>附件 1：《OWASP TOP 10 防护 checklist》</w:t>
      </w:r>
    </w:p>
    <w:p w14:paraId="06661EEA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  <w:t>附件 2：《加密算法 API 调用示例代码》</w:t>
      </w:r>
    </w:p>
    <w:p w14:paraId="16BCAF22" w14:textId="77777777" w:rsidR="004F7C91" w:rsidRDefault="004F7C91" w:rsidP="004F7C91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  <w:t>附件 3：《安全日志模板》</w:t>
      </w:r>
    </w:p>
    <w:p w14:paraId="3B558EB0" w14:textId="5F9760B3" w:rsidR="00516028" w:rsidRDefault="004F7C91" w:rsidP="004F7C91">
      <w:r>
        <w:rPr>
          <w:rFonts w:hint="eastAsia"/>
        </w:rPr>
        <w:t>（本文档结束）</w:t>
      </w:r>
    </w:p>
    <w:sectPr w:rsidR="005160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334ED" w14:textId="77777777" w:rsidR="003637D1" w:rsidRDefault="003637D1" w:rsidP="004F7C9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E7D4AC" w14:textId="77777777" w:rsidR="003637D1" w:rsidRDefault="003637D1" w:rsidP="004F7C9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643E0" w14:textId="77777777" w:rsidR="003637D1" w:rsidRDefault="003637D1" w:rsidP="004F7C9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E87A14" w14:textId="77777777" w:rsidR="003637D1" w:rsidRDefault="003637D1" w:rsidP="004F7C9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28"/>
    <w:rsid w:val="003637D1"/>
    <w:rsid w:val="004F7C91"/>
    <w:rsid w:val="00516028"/>
    <w:rsid w:val="00E9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0F370E0-287F-487A-B645-BD9183E30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60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0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0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0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0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0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0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0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60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6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6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60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60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60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60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60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60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60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0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60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60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0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0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60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60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7C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7C9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7C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7C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1865</Words>
  <Characters>3098</Characters>
  <Application>Microsoft Office Word</Application>
  <DocSecurity>0</DocSecurity>
  <Lines>619</Lines>
  <Paragraphs>190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haoping qin</dc:creator>
  <cp:keywords/>
  <dc:description/>
  <cp:lastModifiedBy>haoping qin</cp:lastModifiedBy>
  <cp:revision>2</cp:revision>
  <dcterms:created xsi:type="dcterms:W3CDTF">2025-08-20T15:45:00Z</dcterms:created>
  <dcterms:modified xsi:type="dcterms:W3CDTF">2025-08-20T15:45:00Z</dcterms:modified>
</cp:coreProperties>
</file>