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6.7.0.0 -->
  <w:body>
    <w:p w:rsidR="00A22B4F" w:rsidRPr="007534F6" w:rsidP="00C25851">
      <w:pPr>
        <w:spacing w:line="420" w:lineRule="atLeast"/>
        <w:jc w:val="center"/>
        <w:rPr>
          <w:rFonts w:ascii="新宋体" w:eastAsia="新宋体" w:hAnsi="新宋体"/>
          <w:color w:val="0000FF"/>
          <w:sz w:val="84"/>
          <w:szCs w:val="84"/>
        </w:rPr>
      </w:pPr>
    </w:p>
    <w:p w:rsidR="00C25851" w:rsidP="00C25851">
      <w:pPr>
        <w:spacing w:line="420" w:lineRule="atLeast"/>
        <w:jc w:val="center"/>
        <w:rPr>
          <w:rFonts w:ascii="新宋体" w:eastAsia="新宋体" w:hAnsi="新宋体"/>
          <w:b/>
          <w:color w:val="0000FF"/>
          <w:sz w:val="84"/>
          <w:szCs w:val="84"/>
          <w:shd w:val="pct15" w:color="auto" w:fill="FFFFFF"/>
        </w:rPr>
      </w:pPr>
      <w:r>
        <w:rPr>
          <w:rFonts w:ascii="新宋体" w:eastAsia="新宋体" w:hAnsi="新宋体" w:hint="eastAsia"/>
          <w:b/>
          <w:color w:val="0000FF"/>
          <w:sz w:val="84"/>
          <w:szCs w:val="84"/>
          <w:shd w:val="pct15" w:color="auto" w:fill="FFFFFF"/>
        </w:rPr>
        <w:t>临床</w:t>
      </w:r>
      <w:r w:rsidRPr="007534F6">
        <w:rPr>
          <w:rFonts w:ascii="新宋体" w:eastAsia="新宋体" w:hAnsi="新宋体" w:hint="eastAsia"/>
          <w:b/>
          <w:color w:val="0000FF"/>
          <w:sz w:val="84"/>
          <w:szCs w:val="84"/>
          <w:shd w:val="pct15" w:color="auto" w:fill="FFFFFF"/>
        </w:rPr>
        <w:t>诊疗指南</w:t>
      </w:r>
    </w:p>
    <w:p w:rsidR="000C3091" w:rsidRPr="000C3091" w:rsidP="00C25851">
      <w:pPr>
        <w:spacing w:line="420" w:lineRule="atLeast"/>
        <w:jc w:val="center"/>
        <w:rPr>
          <w:rFonts w:ascii="新宋体" w:eastAsia="新宋体" w:hAnsi="新宋体"/>
          <w:b/>
          <w:color w:val="0000FF"/>
          <w:szCs w:val="21"/>
          <w:shd w:val="pct15" w:color="auto" w:fill="FFFFFF"/>
        </w:rPr>
      </w:pPr>
      <w:r>
        <w:rPr>
          <w:rFonts w:ascii="新宋体" w:eastAsia="新宋体" w:hAnsi="新宋体" w:hint="eastAsia"/>
          <w:b/>
          <w:color w:val="0000FF"/>
          <w:szCs w:val="21"/>
          <w:shd w:val="pct15" w:color="auto" w:fill="FFFFFF"/>
        </w:rPr>
        <w:t>——————————————————————————————</w:t>
      </w:r>
    </w:p>
    <w:p w:rsidR="00C25851" w:rsidRPr="000C3091" w:rsidP="00C25851">
      <w:pPr>
        <w:spacing w:line="420" w:lineRule="atLeast"/>
        <w:jc w:val="center"/>
        <w:rPr>
          <w:rFonts w:ascii="新宋体" w:eastAsia="新宋体" w:hAnsi="新宋体"/>
          <w:b/>
          <w:color w:val="0000FF"/>
          <w:sz w:val="48"/>
          <w:szCs w:val="48"/>
        </w:rPr>
      </w:pPr>
      <w:r>
        <w:rPr>
          <w:rFonts w:ascii="新宋体" w:eastAsia="新宋体" w:hAnsi="新宋体" w:hint="eastAsia"/>
          <w:b/>
          <w:color w:val="0000FF"/>
          <w:sz w:val="48"/>
          <w:szCs w:val="48"/>
        </w:rPr>
        <w:t>癫</w:t>
      </w:r>
      <w:r w:rsidR="000A659A">
        <w:rPr>
          <w:rFonts w:ascii="新宋体" w:eastAsia="新宋体" w:hAnsi="新宋体" w:hint="eastAsia"/>
          <w:b/>
          <w:color w:val="0000FF"/>
          <w:sz w:val="48"/>
          <w:szCs w:val="48"/>
        </w:rPr>
        <w:t>痫</w:t>
      </w:r>
      <w:r w:rsidR="00033ACA">
        <w:rPr>
          <w:rFonts w:ascii="新宋体" w:eastAsia="新宋体" w:hAnsi="新宋体" w:hint="eastAsia"/>
          <w:b/>
          <w:color w:val="0000FF"/>
          <w:sz w:val="48"/>
          <w:szCs w:val="48"/>
        </w:rPr>
        <w:t>病学</w:t>
      </w:r>
      <w:r>
        <w:rPr>
          <w:rFonts w:ascii="新宋体" w:eastAsia="新宋体" w:hAnsi="新宋体" w:hint="eastAsia"/>
          <w:b/>
          <w:color w:val="0000FF"/>
          <w:sz w:val="48"/>
          <w:szCs w:val="48"/>
        </w:rPr>
        <w:t>分册</w:t>
      </w:r>
    </w:p>
    <w:p w:rsidR="00C25851" w:rsidRPr="007534F6" w:rsidP="00C25851">
      <w:pPr>
        <w:spacing w:line="420" w:lineRule="atLeast"/>
        <w:jc w:val="center"/>
        <w:rPr>
          <w:rFonts w:ascii="新宋体" w:eastAsia="新宋体" w:hAnsi="新宋体"/>
          <w:b/>
          <w:color w:val="0000FF"/>
          <w:sz w:val="48"/>
          <w:szCs w:val="48"/>
        </w:rPr>
      </w:pPr>
    </w:p>
    <w:p w:rsidR="00C25851" w:rsidRPr="007534F6" w:rsidP="00C25851">
      <w:pPr>
        <w:spacing w:line="420" w:lineRule="atLeast"/>
        <w:jc w:val="center"/>
        <w:rPr>
          <w:rFonts w:ascii="新宋体" w:eastAsia="新宋体" w:hAnsi="新宋体"/>
          <w:b/>
          <w:color w:val="0000FF"/>
          <w:sz w:val="48"/>
          <w:szCs w:val="48"/>
        </w:rPr>
      </w:pPr>
    </w:p>
    <w:p w:rsidR="00C25851" w:rsidRPr="00E930B1" w:rsidP="00C25851">
      <w:pPr>
        <w:spacing w:line="420" w:lineRule="atLeast"/>
        <w:jc w:val="center"/>
        <w:rPr>
          <w:rFonts w:ascii="新宋体" w:eastAsia="新宋体" w:hAnsi="新宋体"/>
          <w:b/>
          <w:color w:val="0000FF"/>
          <w:sz w:val="48"/>
          <w:szCs w:val="48"/>
        </w:rPr>
      </w:pPr>
    </w:p>
    <w:p w:rsidR="00C25851" w:rsidRPr="007534F6" w:rsidP="00C25851">
      <w:pPr>
        <w:spacing w:line="420" w:lineRule="atLeast"/>
        <w:jc w:val="center"/>
        <w:rPr>
          <w:rFonts w:ascii="新宋体" w:eastAsia="新宋体" w:hAnsi="新宋体"/>
          <w:b/>
          <w:color w:val="0000FF"/>
          <w:sz w:val="48"/>
          <w:szCs w:val="48"/>
        </w:rPr>
      </w:pPr>
    </w:p>
    <w:p w:rsidR="00C25851" w:rsidP="00C25851">
      <w:pPr>
        <w:spacing w:line="420" w:lineRule="atLeast"/>
        <w:jc w:val="center"/>
        <w:rPr>
          <w:rFonts w:ascii="新宋体" w:eastAsia="新宋体" w:hAnsi="新宋体"/>
          <w:b/>
          <w:color w:val="0000FF"/>
          <w:sz w:val="48"/>
          <w:szCs w:val="48"/>
        </w:rPr>
      </w:pPr>
    </w:p>
    <w:p w:rsidR="000C3091" w:rsidRPr="007534F6" w:rsidP="00C25851">
      <w:pPr>
        <w:spacing w:line="420" w:lineRule="atLeast"/>
        <w:jc w:val="center"/>
        <w:rPr>
          <w:rFonts w:ascii="新宋体" w:eastAsia="新宋体" w:hAnsi="新宋体"/>
          <w:b/>
          <w:color w:val="0000FF"/>
          <w:sz w:val="48"/>
          <w:szCs w:val="48"/>
        </w:rPr>
      </w:pPr>
    </w:p>
    <w:p w:rsidR="00C25851" w:rsidRPr="007534F6" w:rsidP="00C25851">
      <w:pPr>
        <w:spacing w:line="420" w:lineRule="atLeast"/>
        <w:jc w:val="center"/>
        <w:rPr>
          <w:rFonts w:ascii="新宋体" w:eastAsia="新宋体" w:hAnsi="新宋体"/>
          <w:b/>
          <w:color w:val="0000FF"/>
          <w:sz w:val="36"/>
          <w:szCs w:val="36"/>
        </w:rPr>
      </w:pPr>
    </w:p>
    <w:p w:rsidR="00C25851" w:rsidRPr="007534F6" w:rsidP="00C25851">
      <w:pPr>
        <w:spacing w:line="420" w:lineRule="atLeast"/>
        <w:jc w:val="center"/>
        <w:rPr>
          <w:rFonts w:ascii="新宋体" w:eastAsia="新宋体" w:hAnsi="新宋体"/>
          <w:b/>
          <w:color w:val="0000FF"/>
          <w:sz w:val="36"/>
          <w:szCs w:val="36"/>
        </w:rPr>
      </w:pPr>
    </w:p>
    <w:p w:rsidR="00C25851" w:rsidRPr="007534F6" w:rsidP="00C25851">
      <w:pPr>
        <w:spacing w:line="420" w:lineRule="atLeast"/>
        <w:jc w:val="center"/>
        <w:rPr>
          <w:rFonts w:ascii="新宋体" w:eastAsia="新宋体" w:hAnsi="新宋体"/>
          <w:b/>
          <w:color w:val="0000FF"/>
          <w:sz w:val="36"/>
          <w:szCs w:val="36"/>
        </w:rPr>
      </w:pPr>
    </w:p>
    <w:p w:rsidR="00C25851" w:rsidRPr="007534F6" w:rsidP="00C25851">
      <w:pPr>
        <w:spacing w:line="420" w:lineRule="atLeast"/>
        <w:jc w:val="center"/>
        <w:rPr>
          <w:rFonts w:ascii="新宋体" w:eastAsia="新宋体" w:hAnsi="新宋体"/>
          <w:b/>
          <w:color w:val="0000FF"/>
          <w:sz w:val="36"/>
          <w:szCs w:val="36"/>
        </w:rPr>
      </w:pPr>
    </w:p>
    <w:p w:rsidR="00C25851" w:rsidRPr="007534F6" w:rsidP="00C25851">
      <w:pPr>
        <w:spacing w:line="420" w:lineRule="atLeast"/>
        <w:jc w:val="center"/>
        <w:rPr>
          <w:rFonts w:ascii="新宋体" w:eastAsia="新宋体" w:hAnsi="新宋体"/>
          <w:b/>
          <w:color w:val="0000FF"/>
          <w:sz w:val="36"/>
          <w:szCs w:val="36"/>
        </w:rPr>
      </w:pPr>
    </w:p>
    <w:p w:rsidR="00C25851" w:rsidP="00C25851">
      <w:pPr>
        <w:spacing w:line="420" w:lineRule="atLeast"/>
        <w:jc w:val="center"/>
        <w:rPr>
          <w:rFonts w:ascii="新宋体" w:eastAsia="新宋体" w:hAnsi="新宋体"/>
          <w:b/>
          <w:color w:val="0000FF"/>
          <w:sz w:val="36"/>
          <w:szCs w:val="36"/>
        </w:rPr>
      </w:pPr>
    </w:p>
    <w:p w:rsidR="000C3091" w:rsidP="00C25851">
      <w:pPr>
        <w:spacing w:line="420" w:lineRule="atLeast"/>
        <w:jc w:val="center"/>
        <w:rPr>
          <w:rFonts w:ascii="新宋体" w:eastAsia="新宋体" w:hAnsi="新宋体"/>
          <w:b/>
          <w:color w:val="0000FF"/>
          <w:sz w:val="36"/>
          <w:szCs w:val="36"/>
        </w:rPr>
      </w:pPr>
    </w:p>
    <w:p w:rsidR="000C3091" w:rsidRPr="007534F6" w:rsidP="00C25851">
      <w:pPr>
        <w:spacing w:line="420" w:lineRule="atLeast"/>
        <w:jc w:val="center"/>
        <w:rPr>
          <w:rFonts w:ascii="新宋体" w:eastAsia="新宋体" w:hAnsi="新宋体"/>
          <w:b/>
          <w:color w:val="0000FF"/>
          <w:sz w:val="36"/>
          <w:szCs w:val="36"/>
        </w:rPr>
      </w:pPr>
    </w:p>
    <w:p w:rsidR="00C25851" w:rsidP="00C25851">
      <w:pPr>
        <w:spacing w:line="420" w:lineRule="atLeast"/>
        <w:jc w:val="center"/>
        <w:rPr>
          <w:rFonts w:ascii="新宋体" w:eastAsia="新宋体" w:hAnsi="新宋体"/>
          <w:b/>
          <w:color w:val="0000FF"/>
          <w:sz w:val="52"/>
          <w:szCs w:val="52"/>
        </w:rPr>
      </w:pPr>
      <w:r>
        <w:rPr>
          <w:rFonts w:ascii="新宋体" w:eastAsia="新宋体" w:hAnsi="新宋体" w:hint="eastAsia"/>
          <w:b/>
          <w:color w:val="0000FF"/>
          <w:sz w:val="52"/>
          <w:szCs w:val="52"/>
        </w:rPr>
        <w:t>人民卫生出版社</w:t>
      </w:r>
    </w:p>
    <w:p w:rsidR="00461FB6" w:rsidP="00C25851">
      <w:pPr>
        <w:spacing w:line="420" w:lineRule="atLeast"/>
        <w:jc w:val="center"/>
        <w:rPr>
          <w:rFonts w:ascii="新宋体" w:eastAsia="新宋体" w:hAnsi="新宋体"/>
          <w:b/>
          <w:color w:val="000000"/>
          <w:sz w:val="52"/>
          <w:szCs w:val="52"/>
        </w:rPr>
      </w:pPr>
      <w:r>
        <w:rPr>
          <w:rFonts w:ascii="新宋体" w:eastAsia="新宋体" w:hAnsi="新宋体" w:hint="eastAsia"/>
          <w:b/>
          <w:color w:val="000000"/>
          <w:sz w:val="52"/>
          <w:szCs w:val="52"/>
        </w:rPr>
        <w:t>内容提要</w:t>
      </w:r>
    </w:p>
    <w:p w:rsidR="000C3091" w:rsidP="00C25851">
      <w:pPr>
        <w:spacing w:line="420" w:lineRule="atLeast"/>
        <w:jc w:val="center"/>
        <w:rPr>
          <w:rFonts w:ascii="新宋体" w:eastAsia="新宋体" w:hAnsi="新宋体"/>
          <w:color w:val="000000"/>
          <w:sz w:val="28"/>
          <w:szCs w:val="28"/>
        </w:rPr>
      </w:pPr>
    </w:p>
    <w:p w:rsidR="000C3091" w:rsidRPr="000A659A" w:rsidP="00230F33">
      <w:pPr>
        <w:spacing w:line="420" w:lineRule="atLeast"/>
        <w:ind w:left="359" w:right="384" w:firstLine="358" w:leftChars="171" w:rightChars="183" w:firstLineChars="112"/>
        <w:rPr>
          <w:rFonts w:ascii="新宋体" w:eastAsia="新宋体" w:hAnsi="新宋体"/>
          <w:color w:val="000000"/>
          <w:sz w:val="32"/>
          <w:szCs w:val="32"/>
        </w:rPr>
      </w:pPr>
      <w:r w:rsidRPr="000A659A">
        <w:rPr>
          <w:rFonts w:ascii="新宋体" w:eastAsia="新宋体" w:hAnsi="新宋体" w:hint="eastAsia"/>
          <w:color w:val="000000"/>
          <w:sz w:val="32"/>
          <w:szCs w:val="32"/>
        </w:rPr>
        <w:t>本书系劳动和社会保障部</w:t>
      </w:r>
      <w:r w:rsidRPr="000A659A" w:rsidR="008F63F6">
        <w:rPr>
          <w:rFonts w:ascii="新宋体" w:eastAsia="新宋体" w:hAnsi="新宋体" w:hint="eastAsia"/>
          <w:color w:val="000000"/>
          <w:sz w:val="32"/>
          <w:szCs w:val="32"/>
        </w:rPr>
        <w:t>、卫生部</w:t>
      </w:r>
      <w:r w:rsidRPr="000A659A">
        <w:rPr>
          <w:rFonts w:ascii="新宋体" w:eastAsia="新宋体" w:hAnsi="新宋体" w:hint="eastAsia"/>
          <w:color w:val="000000"/>
          <w:sz w:val="32"/>
          <w:szCs w:val="32"/>
        </w:rPr>
        <w:t>与中华医学会委托中国抗癫</w:t>
      </w:r>
      <w:r w:rsidRPr="000A659A" w:rsidR="000A659A">
        <w:rPr>
          <w:rFonts w:ascii="新宋体" w:eastAsia="新宋体" w:hAnsi="新宋体" w:hint="eastAsia"/>
          <w:sz w:val="32"/>
          <w:szCs w:val="32"/>
        </w:rPr>
        <w:t>痫</w:t>
      </w:r>
      <w:r w:rsidRPr="000A659A">
        <w:rPr>
          <w:rFonts w:ascii="新宋体" w:eastAsia="新宋体" w:hAnsi="新宋体" w:hint="eastAsia"/>
          <w:color w:val="000000"/>
          <w:sz w:val="32"/>
          <w:szCs w:val="32"/>
        </w:rPr>
        <w:t>协会组织全国主要从事癫</w:t>
      </w:r>
      <w:r w:rsidRPr="000A659A" w:rsidR="000A659A">
        <w:rPr>
          <w:rFonts w:ascii="新宋体" w:eastAsia="新宋体" w:hAnsi="新宋体" w:hint="eastAsia"/>
          <w:sz w:val="32"/>
          <w:szCs w:val="32"/>
        </w:rPr>
        <w:t>痫</w:t>
      </w:r>
      <w:r w:rsidRPr="000A659A" w:rsidR="00AA08B0">
        <w:rPr>
          <w:rFonts w:ascii="新宋体" w:eastAsia="新宋体" w:hAnsi="新宋体" w:hint="eastAsia"/>
          <w:color w:val="000000"/>
          <w:sz w:val="32"/>
          <w:szCs w:val="32"/>
        </w:rPr>
        <w:t>诊治的神经内科、神经外科、</w:t>
      </w:r>
      <w:r w:rsidRPr="000A659A">
        <w:rPr>
          <w:rFonts w:ascii="新宋体" w:eastAsia="新宋体" w:hAnsi="新宋体" w:hint="eastAsia"/>
          <w:color w:val="000000"/>
          <w:sz w:val="32"/>
          <w:szCs w:val="32"/>
        </w:rPr>
        <w:t>儿科、精神科</w:t>
      </w:r>
      <w:r w:rsidRPr="000A659A" w:rsidR="009E064D">
        <w:rPr>
          <w:rFonts w:ascii="新宋体" w:eastAsia="新宋体" w:hAnsi="新宋体" w:hint="eastAsia"/>
          <w:color w:val="000000"/>
          <w:sz w:val="32"/>
          <w:szCs w:val="32"/>
        </w:rPr>
        <w:t>及中医</w:t>
      </w:r>
      <w:r w:rsidRPr="000A659A">
        <w:rPr>
          <w:rFonts w:ascii="新宋体" w:eastAsia="新宋体" w:hAnsi="新宋体" w:hint="eastAsia"/>
          <w:color w:val="000000"/>
          <w:sz w:val="32"/>
          <w:szCs w:val="32"/>
        </w:rPr>
        <w:t>专家编写、审定的癫</w:t>
      </w:r>
      <w:r w:rsidRPr="000A659A" w:rsidR="000A659A">
        <w:rPr>
          <w:rFonts w:ascii="新宋体" w:eastAsia="新宋体" w:hAnsi="新宋体" w:hint="eastAsia"/>
          <w:sz w:val="32"/>
          <w:szCs w:val="32"/>
        </w:rPr>
        <w:t>痫</w:t>
      </w:r>
      <w:r w:rsidRPr="000A659A" w:rsidR="009E064D">
        <w:rPr>
          <w:rFonts w:ascii="新宋体" w:eastAsia="新宋体" w:hAnsi="新宋体" w:hint="eastAsia"/>
          <w:color w:val="000000"/>
          <w:sz w:val="32"/>
          <w:szCs w:val="32"/>
        </w:rPr>
        <w:t>临床诊疗指南。全书共9章，分别介绍了癫</w:t>
      </w:r>
      <w:r w:rsidRPr="000A659A" w:rsidR="000A659A">
        <w:rPr>
          <w:rFonts w:ascii="新宋体" w:eastAsia="新宋体" w:hAnsi="新宋体" w:hint="eastAsia"/>
          <w:sz w:val="32"/>
          <w:szCs w:val="32"/>
        </w:rPr>
        <w:t>痫</w:t>
      </w:r>
      <w:r w:rsidRPr="000A659A" w:rsidR="009E064D">
        <w:rPr>
          <w:rFonts w:ascii="新宋体" w:eastAsia="新宋体" w:hAnsi="新宋体" w:hint="eastAsia"/>
          <w:color w:val="000000"/>
          <w:sz w:val="32"/>
          <w:szCs w:val="32"/>
        </w:rPr>
        <w:t>病的定义、分类、诊断、药物治疗、外科治疗、脑电图的应用和结果判定、</w:t>
      </w:r>
      <w:r w:rsidRPr="000A659A" w:rsidR="009E064D">
        <w:rPr>
          <w:rFonts w:ascii="新宋体" w:eastAsia="新宋体" w:hAnsi="新宋体" w:hint="eastAsia"/>
          <w:bCs/>
          <w:sz w:val="32"/>
          <w:szCs w:val="32"/>
        </w:rPr>
        <w:t>癫</w:t>
      </w:r>
      <w:r w:rsidRPr="000A659A" w:rsidR="000A659A">
        <w:rPr>
          <w:rFonts w:ascii="新宋体" w:eastAsia="新宋体" w:hAnsi="新宋体" w:hint="eastAsia"/>
          <w:bCs/>
          <w:sz w:val="32"/>
          <w:szCs w:val="32"/>
        </w:rPr>
        <w:t>痫</w:t>
      </w:r>
      <w:r w:rsidRPr="000A659A" w:rsidR="009E064D">
        <w:rPr>
          <w:rFonts w:ascii="新宋体" w:eastAsia="新宋体" w:hAnsi="新宋体" w:hint="eastAsia"/>
          <w:bCs/>
          <w:sz w:val="32"/>
          <w:szCs w:val="32"/>
        </w:rPr>
        <w:t>持续状态及</w:t>
      </w:r>
      <w:r w:rsidRPr="000A659A" w:rsidR="009E064D">
        <w:rPr>
          <w:rFonts w:ascii="新宋体" w:eastAsia="新宋体" w:hAnsi="新宋体" w:hint="eastAsia"/>
          <w:sz w:val="32"/>
          <w:szCs w:val="32"/>
        </w:rPr>
        <w:t>特殊癫</w:t>
      </w:r>
      <w:r w:rsidRPr="000A659A" w:rsidR="000A659A">
        <w:rPr>
          <w:rFonts w:ascii="新宋体" w:eastAsia="新宋体" w:hAnsi="新宋体" w:hint="eastAsia"/>
          <w:sz w:val="32"/>
          <w:szCs w:val="32"/>
        </w:rPr>
        <w:t>痫</w:t>
      </w:r>
      <w:r w:rsidRPr="000A659A" w:rsidR="009E064D">
        <w:rPr>
          <w:rFonts w:ascii="新宋体" w:eastAsia="新宋体" w:hAnsi="新宋体" w:hint="eastAsia"/>
          <w:sz w:val="32"/>
          <w:szCs w:val="32"/>
        </w:rPr>
        <w:t>人群的诊治策略、预后、伴随的社会心理问题及中国传统医学对癫</w:t>
      </w:r>
      <w:r w:rsidRPr="000A659A" w:rsidR="000A659A">
        <w:rPr>
          <w:rFonts w:ascii="新宋体" w:eastAsia="新宋体" w:hAnsi="新宋体" w:hint="eastAsia"/>
          <w:sz w:val="32"/>
          <w:szCs w:val="32"/>
        </w:rPr>
        <w:t>痫</w:t>
      </w:r>
      <w:r w:rsidRPr="000A659A" w:rsidR="009E064D">
        <w:rPr>
          <w:rFonts w:ascii="新宋体" w:eastAsia="新宋体" w:hAnsi="新宋体" w:hint="eastAsia"/>
          <w:sz w:val="32"/>
          <w:szCs w:val="32"/>
        </w:rPr>
        <w:t>的认识和治疗原则</w:t>
      </w:r>
      <w:r w:rsidRPr="000A659A" w:rsidR="00230F33">
        <w:rPr>
          <w:rFonts w:ascii="新宋体" w:eastAsia="新宋体" w:hAnsi="新宋体" w:hint="eastAsia"/>
          <w:sz w:val="32"/>
          <w:szCs w:val="32"/>
        </w:rPr>
        <w:t>等。本书可供</w:t>
      </w:r>
      <w:r w:rsidRPr="000A659A" w:rsidR="00AA08B0">
        <w:rPr>
          <w:rFonts w:ascii="新宋体" w:eastAsia="新宋体" w:hAnsi="新宋体" w:hint="eastAsia"/>
          <w:color w:val="000000"/>
          <w:sz w:val="32"/>
          <w:szCs w:val="32"/>
        </w:rPr>
        <w:t>神经内科、神经外科、</w:t>
      </w:r>
      <w:r w:rsidRPr="000A659A" w:rsidR="00230F33">
        <w:rPr>
          <w:rFonts w:ascii="新宋体" w:eastAsia="新宋体" w:hAnsi="新宋体" w:hint="eastAsia"/>
          <w:color w:val="000000"/>
          <w:sz w:val="32"/>
          <w:szCs w:val="32"/>
        </w:rPr>
        <w:t>儿科、精神科及基层医师诊治癫</w:t>
      </w:r>
      <w:r w:rsidRPr="000A659A" w:rsidR="000A659A">
        <w:rPr>
          <w:rFonts w:ascii="新宋体" w:eastAsia="新宋体" w:hAnsi="新宋体" w:hint="eastAsia"/>
          <w:color w:val="000000"/>
          <w:sz w:val="32"/>
          <w:szCs w:val="32"/>
        </w:rPr>
        <w:t>痫</w:t>
      </w:r>
      <w:r w:rsidRPr="000A659A" w:rsidR="00230F33">
        <w:rPr>
          <w:rFonts w:ascii="新宋体" w:eastAsia="新宋体" w:hAnsi="新宋体" w:hint="eastAsia"/>
          <w:color w:val="000000"/>
          <w:sz w:val="32"/>
          <w:szCs w:val="32"/>
        </w:rPr>
        <w:t>时作为依据和参考。</w:t>
      </w:r>
    </w:p>
    <w:p w:rsidR="00230F33" w:rsidP="00230F33">
      <w:pPr>
        <w:spacing w:line="420" w:lineRule="atLeast"/>
        <w:ind w:right="25" w:rightChars="12"/>
        <w:jc w:val="center"/>
        <w:rPr>
          <w:rFonts w:ascii="新宋体" w:eastAsia="新宋体" w:hAnsi="新宋体"/>
          <w:color w:val="000000"/>
          <w:sz w:val="52"/>
          <w:szCs w:val="52"/>
        </w:rPr>
      </w:pPr>
      <w:r>
        <w:rPr>
          <w:rFonts w:ascii="仿宋_GB2312" w:eastAsia="仿宋_GB2312" w:hAnsi="新宋体"/>
          <w:color w:val="000000"/>
          <w:sz w:val="32"/>
          <w:szCs w:val="32"/>
        </w:rPr>
        <w:br w:type="page"/>
      </w:r>
      <w:r w:rsidRPr="00230F33">
        <w:rPr>
          <w:rFonts w:ascii="新宋体" w:eastAsia="新宋体" w:hAnsi="新宋体" w:hint="eastAsia"/>
          <w:color w:val="000000"/>
          <w:sz w:val="52"/>
          <w:szCs w:val="52"/>
        </w:rPr>
        <w:t>序</w:t>
      </w:r>
      <w:r>
        <w:rPr>
          <w:rFonts w:ascii="新宋体" w:eastAsia="新宋体" w:hAnsi="新宋体" w:hint="eastAsia"/>
          <w:color w:val="000000"/>
          <w:sz w:val="52"/>
          <w:szCs w:val="52"/>
        </w:rPr>
        <w:t>（1）（2）</w:t>
      </w:r>
    </w:p>
    <w:p w:rsidR="00230F33" w:rsidP="00230F33">
      <w:pPr>
        <w:spacing w:line="420" w:lineRule="atLeast"/>
        <w:ind w:right="25" w:rightChars="12"/>
        <w:jc w:val="center"/>
        <w:rPr>
          <w:rFonts w:ascii="新宋体" w:eastAsia="新宋体" w:hAnsi="新宋体"/>
          <w:color w:val="000000"/>
          <w:sz w:val="52"/>
          <w:szCs w:val="52"/>
        </w:rPr>
      </w:pPr>
      <w:r>
        <w:rPr>
          <w:rFonts w:ascii="新宋体" w:eastAsia="新宋体" w:hAnsi="新宋体" w:hint="eastAsia"/>
          <w:color w:val="000000"/>
          <w:sz w:val="52"/>
          <w:szCs w:val="52"/>
        </w:rPr>
        <w:t>前言</w:t>
      </w:r>
    </w:p>
    <w:p w:rsidR="00230F33" w:rsidP="00230F33">
      <w:pPr>
        <w:spacing w:line="420" w:lineRule="atLeast"/>
        <w:ind w:right="25" w:rightChars="12"/>
        <w:jc w:val="center"/>
        <w:rPr>
          <w:rFonts w:ascii="新宋体" w:eastAsia="新宋体" w:hAnsi="新宋体"/>
          <w:color w:val="000000"/>
          <w:sz w:val="52"/>
          <w:szCs w:val="52"/>
        </w:rPr>
      </w:pPr>
      <w:r>
        <w:rPr>
          <w:rFonts w:ascii="新宋体" w:eastAsia="新宋体" w:hAnsi="新宋体" w:hint="eastAsia"/>
          <w:color w:val="000000"/>
          <w:sz w:val="52"/>
          <w:szCs w:val="52"/>
        </w:rPr>
        <w:t>领导小组名单</w:t>
      </w:r>
    </w:p>
    <w:p w:rsidR="00230F33" w:rsidP="00230F33">
      <w:pPr>
        <w:spacing w:line="420" w:lineRule="atLeast"/>
        <w:ind w:right="25" w:rightChars="12"/>
        <w:jc w:val="center"/>
        <w:rPr>
          <w:rFonts w:ascii="新宋体" w:eastAsia="新宋体" w:hAnsi="新宋体"/>
          <w:color w:val="000000"/>
          <w:sz w:val="52"/>
          <w:szCs w:val="52"/>
        </w:rPr>
      </w:pPr>
      <w:r>
        <w:rPr>
          <w:rFonts w:ascii="新宋体" w:eastAsia="新宋体" w:hAnsi="新宋体" w:hint="eastAsia"/>
          <w:color w:val="000000"/>
          <w:sz w:val="52"/>
          <w:szCs w:val="52"/>
        </w:rPr>
        <w:t>编辑委员会名单</w:t>
      </w:r>
    </w:p>
    <w:p w:rsidR="00230F33" w:rsidP="00230F33">
      <w:pPr>
        <w:spacing w:line="420" w:lineRule="atLeast"/>
        <w:ind w:right="25" w:rightChars="12"/>
        <w:jc w:val="center"/>
        <w:rPr>
          <w:rFonts w:ascii="新宋体" w:eastAsia="新宋体" w:hAnsi="新宋体"/>
          <w:color w:val="000000"/>
          <w:sz w:val="32"/>
          <w:szCs w:val="32"/>
        </w:rPr>
      </w:pPr>
      <w:r>
        <w:rPr>
          <w:rFonts w:ascii="新宋体" w:eastAsia="新宋体" w:hAnsi="新宋体" w:hint="eastAsia"/>
          <w:color w:val="000000"/>
          <w:sz w:val="32"/>
          <w:szCs w:val="32"/>
        </w:rPr>
        <w:t>（按标准本）</w:t>
      </w:r>
    </w:p>
    <w:p w:rsidR="00230F33" w:rsidRPr="00687822" w:rsidP="00230F33">
      <w:pPr>
        <w:pBdr>
          <w:bottom w:val="single" w:sz="6" w:space="1" w:color="auto"/>
        </w:pBdr>
        <w:spacing w:line="420" w:lineRule="atLeast"/>
        <w:ind w:right="25" w:rightChars="12"/>
        <w:jc w:val="center"/>
        <w:rPr>
          <w:rFonts w:ascii="新宋体" w:eastAsia="新宋体" w:hAnsi="新宋体"/>
          <w:b/>
          <w:color w:val="000000"/>
          <w:sz w:val="44"/>
          <w:szCs w:val="44"/>
        </w:rPr>
      </w:pPr>
      <w:r>
        <w:rPr>
          <w:rFonts w:ascii="新宋体" w:eastAsia="新宋体" w:hAnsi="新宋体"/>
          <w:color w:val="000000"/>
          <w:sz w:val="32"/>
          <w:szCs w:val="32"/>
        </w:rPr>
        <w:br w:type="page"/>
      </w:r>
      <w:r w:rsidRPr="00687822">
        <w:rPr>
          <w:rFonts w:ascii="新宋体" w:eastAsia="新宋体" w:hAnsi="新宋体" w:hint="eastAsia"/>
          <w:b/>
          <w:color w:val="000000"/>
          <w:sz w:val="44"/>
          <w:szCs w:val="44"/>
        </w:rPr>
        <w:t>临床诊疗指南·癫</w:t>
      </w:r>
      <w:r w:rsidR="000A659A">
        <w:rPr>
          <w:rFonts w:ascii="新宋体" w:eastAsia="新宋体" w:hAnsi="新宋体" w:hint="eastAsia"/>
          <w:b/>
          <w:color w:val="000000"/>
          <w:sz w:val="44"/>
          <w:szCs w:val="44"/>
        </w:rPr>
        <w:t>痫</w:t>
      </w:r>
      <w:r w:rsidR="00033ACA">
        <w:rPr>
          <w:rFonts w:ascii="新宋体" w:eastAsia="新宋体" w:hAnsi="新宋体" w:hint="eastAsia"/>
          <w:b/>
          <w:color w:val="000000"/>
          <w:sz w:val="44"/>
          <w:szCs w:val="44"/>
        </w:rPr>
        <w:t>病学</w:t>
      </w:r>
      <w:r w:rsidRPr="00687822">
        <w:rPr>
          <w:rFonts w:ascii="新宋体" w:eastAsia="新宋体" w:hAnsi="新宋体" w:hint="eastAsia"/>
          <w:b/>
          <w:color w:val="000000"/>
          <w:sz w:val="44"/>
          <w:szCs w:val="44"/>
        </w:rPr>
        <w:t>分册</w:t>
      </w:r>
    </w:p>
    <w:p w:rsidR="00687822" w:rsidP="00230F33">
      <w:pPr>
        <w:spacing w:line="420" w:lineRule="atLeast"/>
        <w:ind w:right="25" w:rightChars="12"/>
        <w:jc w:val="center"/>
        <w:rPr>
          <w:rFonts w:ascii="新宋体" w:eastAsia="新宋体" w:hAnsi="新宋体"/>
          <w:color w:val="000000"/>
          <w:sz w:val="44"/>
          <w:szCs w:val="44"/>
        </w:rPr>
      </w:pPr>
      <w:r>
        <w:rPr>
          <w:rFonts w:ascii="新宋体" w:eastAsia="新宋体" w:hAnsi="新宋体" w:hint="eastAsia"/>
          <w:color w:val="000000"/>
          <w:sz w:val="44"/>
          <w:szCs w:val="44"/>
        </w:rPr>
        <w:t>编 写 说 明</w:t>
      </w:r>
    </w:p>
    <w:p w:rsidR="00687822" w:rsidP="00230F33">
      <w:pPr>
        <w:spacing w:line="420" w:lineRule="atLeast"/>
        <w:ind w:right="25" w:rightChars="12"/>
        <w:jc w:val="center"/>
        <w:rPr>
          <w:rFonts w:ascii="新宋体" w:eastAsia="新宋体" w:hAnsi="新宋体"/>
          <w:color w:val="000000"/>
          <w:sz w:val="44"/>
          <w:szCs w:val="44"/>
        </w:rPr>
      </w:pPr>
    </w:p>
    <w:p w:rsidR="007C7016" w:rsidP="00687822">
      <w:pPr>
        <w:spacing w:line="360" w:lineRule="auto"/>
        <w:ind w:firstLine="420"/>
        <w:rPr>
          <w:rFonts w:ascii="新宋体" w:eastAsia="新宋体" w:hAnsi="新宋体"/>
          <w:szCs w:val="21"/>
        </w:rPr>
      </w:pPr>
      <w:r w:rsidRPr="0023683B">
        <w:rPr>
          <w:rFonts w:ascii="新宋体" w:eastAsia="新宋体" w:hAnsi="新宋体" w:hint="eastAsia"/>
          <w:szCs w:val="21"/>
        </w:rPr>
        <w:t>为了规范全国各级医疗机构医务人员在癫</w:t>
      </w:r>
      <w:r w:rsidR="000A659A">
        <w:rPr>
          <w:rFonts w:ascii="新宋体" w:eastAsia="新宋体" w:hAnsi="新宋体" w:hint="eastAsia"/>
          <w:szCs w:val="21"/>
        </w:rPr>
        <w:t>痫</w:t>
      </w:r>
      <w:r w:rsidRPr="0023683B">
        <w:rPr>
          <w:rFonts w:ascii="新宋体" w:eastAsia="新宋体" w:hAnsi="新宋体" w:hint="eastAsia"/>
          <w:szCs w:val="21"/>
        </w:rPr>
        <w:t>诊疗中的行为，提高</w:t>
      </w:r>
      <w:r>
        <w:rPr>
          <w:rFonts w:ascii="新宋体" w:eastAsia="新宋体" w:hAnsi="新宋体" w:hint="eastAsia"/>
          <w:szCs w:val="21"/>
        </w:rPr>
        <w:t>诊断水平和</w:t>
      </w:r>
      <w:r w:rsidRPr="0023683B">
        <w:rPr>
          <w:rFonts w:ascii="新宋体" w:eastAsia="新宋体" w:hAnsi="新宋体" w:hint="eastAsia"/>
          <w:szCs w:val="21"/>
        </w:rPr>
        <w:t>医疗质量，</w:t>
      </w:r>
      <w:r>
        <w:rPr>
          <w:rFonts w:ascii="新宋体" w:eastAsia="新宋体" w:hAnsi="新宋体" w:hint="eastAsia"/>
          <w:szCs w:val="21"/>
        </w:rPr>
        <w:t>同时兼顾到医疗保险对</w:t>
      </w:r>
      <w:r w:rsidRPr="0023683B">
        <w:rPr>
          <w:rFonts w:ascii="新宋体" w:eastAsia="新宋体" w:hAnsi="新宋体" w:hint="eastAsia"/>
          <w:szCs w:val="21"/>
        </w:rPr>
        <w:t>癫</w:t>
      </w:r>
      <w:r w:rsidR="000A659A">
        <w:rPr>
          <w:rFonts w:ascii="新宋体" w:eastAsia="新宋体" w:hAnsi="新宋体" w:hint="eastAsia"/>
          <w:szCs w:val="21"/>
        </w:rPr>
        <w:t>痫</w:t>
      </w:r>
      <w:r w:rsidR="005648CB">
        <w:rPr>
          <w:rFonts w:ascii="新宋体" w:eastAsia="新宋体" w:hAnsi="新宋体" w:hint="eastAsia"/>
          <w:szCs w:val="21"/>
        </w:rPr>
        <w:t>诊治的给</w:t>
      </w:r>
      <w:r>
        <w:rPr>
          <w:rFonts w:ascii="新宋体" w:eastAsia="新宋体" w:hAnsi="新宋体" w:hint="eastAsia"/>
          <w:szCs w:val="21"/>
        </w:rPr>
        <w:t>付标准，</w:t>
      </w:r>
      <w:r w:rsidRPr="0023683B" w:rsidR="00687822">
        <w:rPr>
          <w:rFonts w:ascii="新宋体" w:eastAsia="新宋体" w:hAnsi="新宋体" w:hint="eastAsia"/>
          <w:szCs w:val="21"/>
        </w:rPr>
        <w:t>2005年6月，劳动和社会保障部医疗保险</w:t>
      </w:r>
      <w:r>
        <w:rPr>
          <w:rFonts w:ascii="新宋体" w:eastAsia="新宋体" w:hAnsi="新宋体" w:hint="eastAsia"/>
          <w:szCs w:val="21"/>
        </w:rPr>
        <w:t>司</w:t>
      </w:r>
      <w:r w:rsidR="00E26D31">
        <w:rPr>
          <w:rFonts w:ascii="新宋体" w:eastAsia="新宋体" w:hAnsi="新宋体" w:hint="eastAsia"/>
          <w:szCs w:val="21"/>
        </w:rPr>
        <w:t>和卫生部有关司局</w:t>
      </w:r>
      <w:r w:rsidRPr="0023683B" w:rsidR="00687822">
        <w:rPr>
          <w:rFonts w:ascii="新宋体" w:eastAsia="新宋体" w:hAnsi="新宋体" w:hint="eastAsia"/>
          <w:szCs w:val="21"/>
        </w:rPr>
        <w:t>委托</w:t>
      </w:r>
      <w:r w:rsidRPr="0023683B">
        <w:rPr>
          <w:rFonts w:ascii="新宋体" w:eastAsia="新宋体" w:hAnsi="新宋体" w:hint="eastAsia"/>
          <w:szCs w:val="21"/>
        </w:rPr>
        <w:t>中国抗癫</w:t>
      </w:r>
      <w:r w:rsidR="000A659A">
        <w:rPr>
          <w:rFonts w:ascii="新宋体" w:eastAsia="新宋体" w:hAnsi="新宋体" w:hint="eastAsia"/>
          <w:szCs w:val="21"/>
        </w:rPr>
        <w:t>痫</w:t>
      </w:r>
      <w:r w:rsidRPr="0023683B">
        <w:rPr>
          <w:rFonts w:ascii="新宋体" w:eastAsia="新宋体" w:hAnsi="新宋体" w:hint="eastAsia"/>
          <w:szCs w:val="21"/>
        </w:rPr>
        <w:t>协会</w:t>
      </w:r>
      <w:r w:rsidRPr="0023683B" w:rsidR="00687822">
        <w:rPr>
          <w:rFonts w:ascii="新宋体" w:eastAsia="新宋体" w:hAnsi="新宋体" w:hint="eastAsia"/>
          <w:szCs w:val="21"/>
        </w:rPr>
        <w:t>编写</w:t>
      </w:r>
      <w:r w:rsidRPr="007C7016">
        <w:rPr>
          <w:rFonts w:ascii="新宋体" w:eastAsia="新宋体" w:hAnsi="新宋体" w:hint="eastAsia"/>
          <w:szCs w:val="21"/>
        </w:rPr>
        <w:t>“</w:t>
      </w:r>
      <w:r w:rsidRPr="007C7016" w:rsidR="00687822">
        <w:rPr>
          <w:rFonts w:ascii="新宋体" w:eastAsia="新宋体" w:hAnsi="新宋体" w:hint="eastAsia"/>
          <w:szCs w:val="21"/>
        </w:rPr>
        <w:t>癫</w:t>
      </w:r>
      <w:r w:rsidR="000A659A">
        <w:rPr>
          <w:rFonts w:ascii="新宋体" w:eastAsia="新宋体" w:hAnsi="新宋体" w:hint="eastAsia"/>
          <w:szCs w:val="21"/>
        </w:rPr>
        <w:t>痫</w:t>
      </w:r>
      <w:r w:rsidRPr="007C7016" w:rsidR="00687822">
        <w:rPr>
          <w:rFonts w:ascii="新宋体" w:eastAsia="新宋体" w:hAnsi="新宋体" w:hint="eastAsia"/>
          <w:szCs w:val="21"/>
        </w:rPr>
        <w:t>诊疗指南”</w:t>
      </w:r>
      <w:r w:rsidRPr="0023683B" w:rsidR="00687822">
        <w:rPr>
          <w:rFonts w:ascii="新宋体" w:eastAsia="新宋体" w:hAnsi="新宋体" w:hint="eastAsia"/>
          <w:szCs w:val="21"/>
        </w:rPr>
        <w:t>。我们充分认识到指南的编写是一项极为严肃、重要的工作，在我国癫</w:t>
      </w:r>
      <w:r w:rsidR="000A659A">
        <w:rPr>
          <w:rFonts w:ascii="新宋体" w:eastAsia="新宋体" w:hAnsi="新宋体" w:hint="eastAsia"/>
          <w:szCs w:val="21"/>
        </w:rPr>
        <w:t>痫</w:t>
      </w:r>
      <w:r w:rsidRPr="0023683B" w:rsidR="00687822">
        <w:rPr>
          <w:rFonts w:ascii="新宋体" w:eastAsia="新宋体" w:hAnsi="新宋体" w:hint="eastAsia"/>
          <w:szCs w:val="21"/>
        </w:rPr>
        <w:t>诊疗领域亦属首次。因此，我们从全国20多个省、市、自治区推选出30余位学识高、造诣深、有较高知名度的癫</w:t>
      </w:r>
      <w:r w:rsidR="000A659A">
        <w:rPr>
          <w:rFonts w:ascii="新宋体" w:eastAsia="新宋体" w:hAnsi="新宋体" w:hint="eastAsia"/>
          <w:szCs w:val="21"/>
        </w:rPr>
        <w:t>痫</w:t>
      </w:r>
      <w:r w:rsidRPr="0023683B" w:rsidR="00687822">
        <w:rPr>
          <w:rFonts w:ascii="新宋体" w:eastAsia="新宋体" w:hAnsi="新宋体" w:hint="eastAsia"/>
          <w:szCs w:val="21"/>
        </w:rPr>
        <w:t>领域的专家、学者，组成老、中、青结合的编写委员会，根据</w:t>
      </w:r>
      <w:r>
        <w:rPr>
          <w:rFonts w:ascii="新宋体" w:eastAsia="新宋体" w:hAnsi="新宋体" w:hint="eastAsia"/>
          <w:szCs w:val="21"/>
        </w:rPr>
        <w:t>卫生部和中华医学会对临床诊疗指南编写</w:t>
      </w:r>
      <w:r w:rsidRPr="0023683B" w:rsidR="00687822">
        <w:rPr>
          <w:rFonts w:ascii="新宋体" w:eastAsia="新宋体" w:hAnsi="新宋体" w:hint="eastAsia"/>
          <w:szCs w:val="21"/>
        </w:rPr>
        <w:t>的要求，借鉴国内外数个权威性的指南文本，结合我国临床实践的具体情况拟稿。内容和文字经过数次集体审阅、讨论和修改，最后又请国内癫</w:t>
      </w:r>
      <w:r w:rsidR="000A659A">
        <w:rPr>
          <w:rFonts w:ascii="新宋体" w:eastAsia="新宋体" w:hAnsi="新宋体" w:hint="eastAsia"/>
          <w:szCs w:val="21"/>
        </w:rPr>
        <w:t>痫</w:t>
      </w:r>
      <w:r w:rsidRPr="0023683B" w:rsidR="00687822">
        <w:rPr>
          <w:rFonts w:ascii="新宋体" w:eastAsia="新宋体" w:hAnsi="新宋体" w:hint="eastAsia"/>
          <w:szCs w:val="21"/>
        </w:rPr>
        <w:t>学界权威专家进行了审阅并定稿。</w:t>
      </w:r>
      <w:r>
        <w:rPr>
          <w:rFonts w:ascii="新宋体" w:eastAsia="新宋体" w:hAnsi="新宋体" w:hint="eastAsia"/>
          <w:szCs w:val="21"/>
        </w:rPr>
        <w:t>因此，本指南</w:t>
      </w:r>
      <w:r w:rsidRPr="0023683B" w:rsidR="00687822">
        <w:rPr>
          <w:rFonts w:ascii="新宋体" w:eastAsia="新宋体" w:hAnsi="新宋体" w:hint="eastAsia"/>
          <w:szCs w:val="21"/>
        </w:rPr>
        <w:t>在学术水平、涵盖内容、权威性、实用性和可操作性等诸方面</w:t>
      </w:r>
      <w:r>
        <w:rPr>
          <w:rFonts w:ascii="新宋体" w:eastAsia="新宋体" w:hAnsi="新宋体" w:hint="eastAsia"/>
          <w:szCs w:val="21"/>
        </w:rPr>
        <w:t>，都达到</w:t>
      </w:r>
      <w:r w:rsidRPr="0023683B" w:rsidR="00687822">
        <w:rPr>
          <w:rFonts w:ascii="新宋体" w:eastAsia="新宋体" w:hAnsi="新宋体" w:hint="eastAsia"/>
          <w:szCs w:val="21"/>
        </w:rPr>
        <w:t>了</w:t>
      </w:r>
      <w:r>
        <w:rPr>
          <w:rFonts w:ascii="新宋体" w:eastAsia="新宋体" w:hAnsi="新宋体" w:hint="eastAsia"/>
          <w:szCs w:val="21"/>
        </w:rPr>
        <w:t>较高水平。</w:t>
      </w:r>
    </w:p>
    <w:p w:rsidR="00687822" w:rsidP="00687822">
      <w:pPr>
        <w:spacing w:line="360" w:lineRule="auto"/>
        <w:ind w:firstLine="420"/>
        <w:rPr>
          <w:rFonts w:ascii="新宋体" w:eastAsia="新宋体" w:hAnsi="新宋体"/>
          <w:szCs w:val="21"/>
        </w:rPr>
      </w:pPr>
      <w:r w:rsidRPr="0023683B">
        <w:rPr>
          <w:rFonts w:ascii="新宋体" w:eastAsia="新宋体" w:hAnsi="新宋体" w:hint="eastAsia"/>
          <w:szCs w:val="21"/>
        </w:rPr>
        <w:t>鉴于此次参与编写的人员同时也是</w:t>
      </w:r>
      <w:r w:rsidRPr="007C7016">
        <w:rPr>
          <w:rFonts w:ascii="新宋体" w:eastAsia="新宋体" w:hAnsi="新宋体" w:hint="eastAsia"/>
          <w:szCs w:val="21"/>
        </w:rPr>
        <w:t>中华医学会神经</w:t>
      </w:r>
      <w:r w:rsidR="00E26D31">
        <w:rPr>
          <w:rFonts w:ascii="新宋体" w:eastAsia="新宋体" w:hAnsi="新宋体" w:hint="eastAsia"/>
          <w:szCs w:val="21"/>
        </w:rPr>
        <w:t>病学</w:t>
      </w:r>
      <w:r w:rsidRPr="007C7016">
        <w:rPr>
          <w:rFonts w:ascii="新宋体" w:eastAsia="新宋体" w:hAnsi="新宋体" w:hint="eastAsia"/>
          <w:szCs w:val="21"/>
        </w:rPr>
        <w:t>分会、中华医学会儿科</w:t>
      </w:r>
      <w:r w:rsidR="00AA08B0">
        <w:rPr>
          <w:rFonts w:ascii="新宋体" w:eastAsia="新宋体" w:hAnsi="新宋体" w:hint="eastAsia"/>
          <w:szCs w:val="21"/>
        </w:rPr>
        <w:t>学分会</w:t>
      </w:r>
      <w:r w:rsidRPr="007C7016">
        <w:rPr>
          <w:rFonts w:ascii="新宋体" w:eastAsia="新宋体" w:hAnsi="新宋体" w:hint="eastAsia"/>
          <w:szCs w:val="21"/>
        </w:rPr>
        <w:t>神经学组、中华医学会神经外科分会功能</w:t>
      </w:r>
      <w:r w:rsidR="00EB66B3">
        <w:rPr>
          <w:rFonts w:ascii="新宋体" w:eastAsia="新宋体" w:hAnsi="新宋体" w:hint="eastAsia"/>
          <w:szCs w:val="21"/>
        </w:rPr>
        <w:t>神经</w:t>
      </w:r>
      <w:r w:rsidRPr="007C7016">
        <w:rPr>
          <w:rFonts w:ascii="新宋体" w:eastAsia="新宋体" w:hAnsi="新宋体" w:hint="eastAsia"/>
          <w:szCs w:val="21"/>
        </w:rPr>
        <w:t>外</w:t>
      </w:r>
      <w:r w:rsidRPr="00EB66B3">
        <w:rPr>
          <w:rFonts w:ascii="新宋体" w:eastAsia="新宋体" w:hAnsi="新宋体" w:hint="eastAsia"/>
          <w:color w:val="000000"/>
          <w:szCs w:val="21"/>
        </w:rPr>
        <w:t>科学组</w:t>
      </w:r>
      <w:r w:rsidRPr="0023683B">
        <w:rPr>
          <w:rFonts w:ascii="新宋体" w:eastAsia="新宋体" w:hAnsi="新宋体" w:hint="eastAsia"/>
          <w:szCs w:val="21"/>
        </w:rPr>
        <w:t>的专家成员，</w:t>
      </w:r>
      <w:r w:rsidR="00375F79">
        <w:rPr>
          <w:rFonts w:ascii="新宋体" w:eastAsia="新宋体" w:hAnsi="新宋体" w:hint="eastAsia"/>
          <w:szCs w:val="21"/>
        </w:rPr>
        <w:t>中华医学会</w:t>
      </w:r>
      <w:r>
        <w:rPr>
          <w:rFonts w:ascii="新宋体" w:eastAsia="新宋体" w:hAnsi="新宋体" w:hint="eastAsia"/>
          <w:szCs w:val="21"/>
        </w:rPr>
        <w:t>所属</w:t>
      </w:r>
      <w:r w:rsidR="00375F79">
        <w:rPr>
          <w:rFonts w:ascii="新宋体" w:eastAsia="新宋体" w:hAnsi="新宋体" w:hint="eastAsia"/>
          <w:szCs w:val="21"/>
        </w:rPr>
        <w:t>该</w:t>
      </w:r>
      <w:r>
        <w:rPr>
          <w:rFonts w:ascii="新宋体" w:eastAsia="新宋体" w:hAnsi="新宋体" w:hint="eastAsia"/>
          <w:szCs w:val="21"/>
        </w:rPr>
        <w:t>分会、学组同意</w:t>
      </w:r>
      <w:r w:rsidR="00375F79">
        <w:rPr>
          <w:rFonts w:ascii="新宋体" w:eastAsia="新宋体" w:hAnsi="新宋体" w:hint="eastAsia"/>
          <w:szCs w:val="21"/>
        </w:rPr>
        <w:t>与</w:t>
      </w:r>
      <w:r w:rsidRPr="0023683B">
        <w:rPr>
          <w:rFonts w:ascii="新宋体" w:eastAsia="新宋体" w:hAnsi="新宋体" w:hint="eastAsia"/>
          <w:szCs w:val="21"/>
        </w:rPr>
        <w:t>中国抗癫</w:t>
      </w:r>
      <w:r w:rsidR="000A659A">
        <w:rPr>
          <w:rFonts w:ascii="新宋体" w:eastAsia="新宋体" w:hAnsi="新宋体" w:hint="eastAsia"/>
          <w:szCs w:val="21"/>
        </w:rPr>
        <w:t>痫</w:t>
      </w:r>
      <w:r w:rsidR="00375F79">
        <w:rPr>
          <w:rFonts w:ascii="新宋体" w:eastAsia="新宋体" w:hAnsi="新宋体" w:hint="eastAsia"/>
          <w:szCs w:val="21"/>
        </w:rPr>
        <w:t>协会</w:t>
      </w:r>
      <w:r w:rsidRPr="00375F79" w:rsidR="00375F79">
        <w:rPr>
          <w:rFonts w:ascii="新宋体" w:eastAsia="新宋体" w:hAnsi="新宋体" w:hint="eastAsia"/>
          <w:szCs w:val="21"/>
        </w:rPr>
        <w:t xml:space="preserve"> </w:t>
      </w:r>
      <w:r w:rsidR="00375F79">
        <w:rPr>
          <w:rFonts w:ascii="新宋体" w:eastAsia="新宋体" w:hAnsi="新宋体" w:hint="eastAsia"/>
          <w:szCs w:val="21"/>
        </w:rPr>
        <w:t>以</w:t>
      </w:r>
      <w:r w:rsidRPr="0023683B">
        <w:rPr>
          <w:rFonts w:ascii="新宋体" w:eastAsia="新宋体" w:hAnsi="新宋体" w:hint="eastAsia"/>
          <w:szCs w:val="21"/>
        </w:rPr>
        <w:t>“联合编写”的名义发布</w:t>
      </w:r>
      <w:r w:rsidR="00EB66B3">
        <w:rPr>
          <w:rFonts w:ascii="新宋体" w:eastAsia="新宋体" w:hAnsi="新宋体" w:hint="eastAsia"/>
          <w:szCs w:val="21"/>
        </w:rPr>
        <w:t>本指南</w:t>
      </w:r>
      <w:r w:rsidRPr="0023683B">
        <w:rPr>
          <w:rFonts w:ascii="新宋体" w:eastAsia="新宋体" w:hAnsi="新宋体" w:hint="eastAsia"/>
          <w:szCs w:val="21"/>
        </w:rPr>
        <w:t>。</w:t>
      </w:r>
      <w:r w:rsidR="00375F79">
        <w:rPr>
          <w:rFonts w:ascii="新宋体" w:eastAsia="新宋体" w:hAnsi="新宋体" w:hint="eastAsia"/>
          <w:szCs w:val="21"/>
        </w:rPr>
        <w:t>经请示卫生部、劳动和社会保障部及中华医学会，认为本指南符合《临床诊疗指南》丛书的编写要求和标准，在按中华医学会规定程序批准后，纳入</w:t>
      </w:r>
      <w:r w:rsidR="00597885">
        <w:rPr>
          <w:rFonts w:ascii="新宋体" w:eastAsia="新宋体" w:hAnsi="新宋体" w:hint="eastAsia"/>
          <w:szCs w:val="21"/>
        </w:rPr>
        <w:t>《临床诊疗指南》丛书序列，作为“癫</w:t>
      </w:r>
      <w:r w:rsidR="000A659A">
        <w:rPr>
          <w:rFonts w:ascii="新宋体" w:eastAsia="新宋体" w:hAnsi="新宋体" w:hint="eastAsia"/>
          <w:szCs w:val="21"/>
        </w:rPr>
        <w:t>痫</w:t>
      </w:r>
      <w:r w:rsidR="00597885">
        <w:rPr>
          <w:rFonts w:ascii="新宋体" w:eastAsia="新宋体" w:hAnsi="新宋体" w:hint="eastAsia"/>
          <w:szCs w:val="21"/>
        </w:rPr>
        <w:t>分册”出版。</w:t>
      </w:r>
    </w:p>
    <w:p w:rsidR="00597885" w:rsidP="00687822">
      <w:pPr>
        <w:spacing w:line="360" w:lineRule="auto"/>
        <w:ind w:firstLine="420"/>
        <w:rPr>
          <w:rFonts w:ascii="新宋体" w:eastAsia="新宋体" w:hAnsi="新宋体"/>
          <w:szCs w:val="21"/>
        </w:rPr>
      </w:pPr>
      <w:r>
        <w:rPr>
          <w:rFonts w:ascii="新宋体" w:eastAsia="新宋体" w:hAnsi="新宋体" w:hint="eastAsia"/>
          <w:szCs w:val="21"/>
        </w:rPr>
        <w:t>本指南</w:t>
      </w:r>
      <w:r w:rsidR="00E73C72">
        <w:rPr>
          <w:rFonts w:ascii="新宋体" w:eastAsia="新宋体" w:hAnsi="新宋体" w:hint="eastAsia"/>
          <w:szCs w:val="21"/>
        </w:rPr>
        <w:t>系</w:t>
      </w:r>
      <w:r>
        <w:rPr>
          <w:rFonts w:ascii="新宋体" w:eastAsia="新宋体" w:hAnsi="新宋体" w:hint="eastAsia"/>
          <w:szCs w:val="21"/>
        </w:rPr>
        <w:t>首次出版</w:t>
      </w:r>
      <w:r w:rsidR="00E73C72">
        <w:rPr>
          <w:rFonts w:ascii="新宋体" w:eastAsia="新宋体" w:hAnsi="新宋体" w:hint="eastAsia"/>
          <w:szCs w:val="21"/>
        </w:rPr>
        <w:t>，</w:t>
      </w:r>
      <w:r>
        <w:rPr>
          <w:rFonts w:ascii="新宋体" w:eastAsia="新宋体" w:hAnsi="新宋体" w:hint="eastAsia"/>
          <w:szCs w:val="21"/>
        </w:rPr>
        <w:t>其中缺点、不足在所难免。热切希望各级医疗机构和广大医务人员在施行中认真总结经验、提出意见，待再版时予以改进，使之逐渐完善。</w:t>
      </w:r>
    </w:p>
    <w:p w:rsidR="00597885" w:rsidP="00687822">
      <w:pPr>
        <w:spacing w:line="360" w:lineRule="auto"/>
        <w:ind w:firstLine="420"/>
        <w:rPr>
          <w:rFonts w:ascii="新宋体" w:eastAsia="新宋体" w:hAnsi="新宋体"/>
          <w:szCs w:val="21"/>
        </w:rPr>
      </w:pPr>
    </w:p>
    <w:p w:rsidR="00597885" w:rsidP="00687822">
      <w:pPr>
        <w:spacing w:line="360" w:lineRule="auto"/>
        <w:ind w:firstLine="420"/>
        <w:rPr>
          <w:rFonts w:ascii="新宋体" w:eastAsia="新宋体" w:hAnsi="新宋体"/>
          <w:b/>
          <w:sz w:val="24"/>
        </w:rPr>
      </w:pPr>
      <w:r>
        <w:rPr>
          <w:rFonts w:ascii="新宋体" w:eastAsia="新宋体" w:hAnsi="新宋体" w:hint="eastAsia"/>
          <w:szCs w:val="21"/>
        </w:rPr>
        <w:t xml:space="preserve">                                </w:t>
      </w:r>
      <w:r w:rsidRPr="00597885">
        <w:rPr>
          <w:rFonts w:ascii="新宋体" w:eastAsia="新宋体" w:hAnsi="新宋体" w:hint="eastAsia"/>
          <w:sz w:val="24"/>
        </w:rPr>
        <w:t>中国抗癫</w:t>
      </w:r>
      <w:r w:rsidR="000A659A">
        <w:rPr>
          <w:rFonts w:ascii="新宋体" w:eastAsia="新宋体" w:hAnsi="新宋体" w:hint="eastAsia"/>
          <w:sz w:val="24"/>
        </w:rPr>
        <w:t>痫</w:t>
      </w:r>
      <w:r w:rsidRPr="00597885">
        <w:rPr>
          <w:rFonts w:ascii="新宋体" w:eastAsia="新宋体" w:hAnsi="新宋体" w:hint="eastAsia"/>
          <w:sz w:val="24"/>
        </w:rPr>
        <w:t>协会 会长</w:t>
      </w:r>
      <w:r>
        <w:rPr>
          <w:rFonts w:ascii="新宋体" w:eastAsia="新宋体" w:hAnsi="新宋体" w:hint="eastAsia"/>
          <w:szCs w:val="21"/>
        </w:rPr>
        <w:t xml:space="preserve">   </w:t>
      </w:r>
      <w:r w:rsidRPr="00597885">
        <w:rPr>
          <w:rFonts w:ascii="新宋体" w:eastAsia="新宋体" w:hAnsi="新宋体" w:hint="eastAsia"/>
          <w:b/>
          <w:sz w:val="24"/>
        </w:rPr>
        <w:t>李世绰</w:t>
      </w:r>
    </w:p>
    <w:p w:rsidR="00597885" w:rsidRPr="00597885" w:rsidP="00687822">
      <w:pPr>
        <w:spacing w:line="360" w:lineRule="auto"/>
        <w:ind w:firstLine="420"/>
        <w:rPr>
          <w:rFonts w:ascii="新宋体" w:eastAsia="新宋体" w:hAnsi="新宋体"/>
          <w:szCs w:val="21"/>
        </w:rPr>
      </w:pPr>
      <w:r>
        <w:rPr>
          <w:rFonts w:ascii="新宋体" w:eastAsia="新宋体" w:hAnsi="新宋体" w:hint="eastAsia"/>
          <w:b/>
          <w:sz w:val="24"/>
        </w:rPr>
        <w:t xml:space="preserve">                                     </w:t>
      </w:r>
      <w:r>
        <w:rPr>
          <w:rFonts w:ascii="新宋体" w:eastAsia="新宋体" w:hAnsi="新宋体"/>
          <w:szCs w:val="21"/>
        </w:rPr>
        <w:t>2006</w:t>
      </w:r>
      <w:r w:rsidR="000A659A">
        <w:rPr>
          <w:rFonts w:ascii="新宋体" w:eastAsia="新宋体" w:hAnsi="新宋体" w:hint="eastAsia"/>
          <w:szCs w:val="21"/>
        </w:rPr>
        <w:t xml:space="preserve"> </w:t>
      </w:r>
      <w:r>
        <w:rPr>
          <w:rFonts w:ascii="新宋体" w:eastAsia="新宋体" w:hAnsi="新宋体"/>
          <w:szCs w:val="21"/>
        </w:rPr>
        <w:t>年</w:t>
      </w:r>
      <w:r w:rsidR="000A659A">
        <w:rPr>
          <w:rFonts w:ascii="新宋体" w:eastAsia="新宋体" w:hAnsi="新宋体" w:hint="eastAsia"/>
          <w:szCs w:val="21"/>
        </w:rPr>
        <w:t xml:space="preserve"> </w:t>
      </w:r>
      <w:r>
        <w:rPr>
          <w:rFonts w:ascii="新宋体" w:eastAsia="新宋体" w:hAnsi="新宋体"/>
          <w:szCs w:val="21"/>
        </w:rPr>
        <w:t>9</w:t>
      </w:r>
      <w:r w:rsidR="000A659A">
        <w:rPr>
          <w:rFonts w:ascii="新宋体" w:eastAsia="新宋体" w:hAnsi="新宋体" w:hint="eastAsia"/>
          <w:szCs w:val="21"/>
        </w:rPr>
        <w:t xml:space="preserve"> </w:t>
      </w:r>
      <w:r>
        <w:rPr>
          <w:rFonts w:ascii="新宋体" w:eastAsia="新宋体" w:hAnsi="新宋体"/>
          <w:szCs w:val="21"/>
        </w:rPr>
        <w:t>月</w:t>
      </w:r>
    </w:p>
    <w:p w:rsidR="00375F79" w:rsidRPr="0023683B" w:rsidP="00687822">
      <w:pPr>
        <w:spacing w:line="360" w:lineRule="auto"/>
        <w:ind w:firstLine="420"/>
        <w:rPr>
          <w:rFonts w:ascii="新宋体" w:eastAsia="新宋体" w:hAnsi="新宋体"/>
          <w:szCs w:val="21"/>
        </w:rPr>
      </w:pPr>
    </w:p>
    <w:p w:rsidR="00FA75AB" w:rsidRPr="007534F6" w:rsidP="00F62899">
      <w:pPr>
        <w:spacing w:line="360" w:lineRule="auto"/>
        <w:ind w:firstLine="4410" w:firstLineChars="2100"/>
        <w:rPr>
          <w:rFonts w:ascii="新宋体" w:eastAsia="新宋体" w:hAnsi="新宋体"/>
          <w:b/>
          <w:sz w:val="52"/>
          <w:szCs w:val="52"/>
        </w:rPr>
      </w:pPr>
      <w:r w:rsidRPr="0023683B">
        <w:rPr>
          <w:rFonts w:ascii="新宋体" w:eastAsia="新宋体" w:hAnsi="新宋体"/>
          <w:szCs w:val="21"/>
        </w:rPr>
        <w:br w:type="page"/>
      </w:r>
      <w:r w:rsidRPr="007534F6" w:rsidR="00D55B92">
        <w:rPr>
          <w:rFonts w:ascii="新宋体" w:eastAsia="新宋体" w:hAnsi="新宋体" w:hint="eastAsia"/>
          <w:b/>
          <w:sz w:val="52"/>
          <w:szCs w:val="52"/>
        </w:rPr>
        <w:t>目录</w:t>
      </w:r>
    </w:p>
    <w:p w:rsidR="00D647A8" w:rsidRPr="004B5E21" w:rsidP="00E930B1">
      <w:pPr>
        <w:spacing w:before="156" w:beforeLines="50" w:line="400" w:lineRule="exact"/>
        <w:rPr>
          <w:rFonts w:ascii="新宋体" w:eastAsia="新宋体" w:hAnsi="新宋体"/>
          <w:b/>
          <w:sz w:val="28"/>
          <w:szCs w:val="28"/>
        </w:rPr>
      </w:pPr>
      <w:r w:rsidRPr="004B5E21">
        <w:rPr>
          <w:rFonts w:ascii="新宋体" w:eastAsia="新宋体" w:hAnsi="新宋体" w:hint="eastAsia"/>
          <w:b/>
          <w:sz w:val="28"/>
          <w:szCs w:val="28"/>
        </w:rPr>
        <w:t xml:space="preserve">第一章   </w:t>
      </w:r>
      <w:r w:rsidR="00033ACA">
        <w:rPr>
          <w:rFonts w:ascii="新宋体" w:eastAsia="新宋体" w:hAnsi="新宋体" w:hint="eastAsia"/>
          <w:b/>
          <w:sz w:val="28"/>
          <w:szCs w:val="28"/>
        </w:rPr>
        <w:t>概述</w:t>
      </w:r>
    </w:p>
    <w:p w:rsidR="00D647A8" w:rsidP="004B5E21">
      <w:pPr>
        <w:numPr>
          <w:ilvl w:val="0"/>
          <w:numId w:val="1"/>
        </w:numPr>
        <w:tabs>
          <w:tab w:val="num" w:pos="0"/>
          <w:tab w:val="clear" w:pos="1275"/>
        </w:tabs>
        <w:spacing w:line="400" w:lineRule="exact"/>
        <w:ind w:left="0" w:firstLine="0"/>
        <w:rPr>
          <w:rFonts w:ascii="新宋体" w:eastAsia="新宋体" w:hAnsi="新宋体"/>
          <w:b/>
          <w:bCs/>
        </w:rPr>
      </w:pPr>
      <w:r w:rsidRPr="007534F6">
        <w:rPr>
          <w:rFonts w:ascii="新宋体" w:eastAsia="新宋体" w:hAnsi="新宋体" w:hint="eastAsia"/>
          <w:b/>
          <w:bCs/>
        </w:rPr>
        <w:t>指南编写的背景</w:t>
      </w:r>
    </w:p>
    <w:p w:rsidR="00D647A8" w:rsidRPr="004B5E21" w:rsidP="004B5E21">
      <w:pPr>
        <w:numPr>
          <w:ilvl w:val="0"/>
          <w:numId w:val="1"/>
        </w:numPr>
        <w:tabs>
          <w:tab w:val="num" w:pos="0"/>
          <w:tab w:val="clear" w:pos="1275"/>
        </w:tabs>
        <w:spacing w:line="400" w:lineRule="exact"/>
        <w:ind w:left="0" w:firstLine="0"/>
        <w:rPr>
          <w:rFonts w:ascii="新宋体" w:eastAsia="新宋体" w:hAnsi="新宋体"/>
          <w:b/>
          <w:bCs/>
        </w:rPr>
      </w:pPr>
      <w:r w:rsidRPr="007534F6">
        <w:rPr>
          <w:rFonts w:ascii="新宋体" w:eastAsia="新宋体" w:hAnsi="新宋体" w:hint="eastAsia"/>
          <w:b/>
          <w:bCs/>
        </w:rPr>
        <w:t>指南编写的目的和应用</w:t>
      </w:r>
      <w:r w:rsidRPr="007534F6" w:rsidR="00BE3740">
        <w:rPr>
          <w:rFonts w:ascii="新宋体" w:eastAsia="新宋体" w:hAnsi="新宋体" w:hint="eastAsia"/>
          <w:b/>
          <w:bCs/>
        </w:rPr>
        <w:t>注意</w:t>
      </w:r>
      <w:r w:rsidRPr="007534F6">
        <w:rPr>
          <w:rFonts w:ascii="新宋体" w:eastAsia="新宋体" w:hAnsi="新宋体" w:hint="eastAsia"/>
          <w:b/>
          <w:bCs/>
        </w:rPr>
        <w:t>事项</w:t>
      </w:r>
    </w:p>
    <w:p w:rsidR="00D647A8" w:rsidRPr="007534F6" w:rsidP="00D647A8">
      <w:pPr>
        <w:spacing w:line="400" w:lineRule="exact"/>
        <w:rPr>
          <w:rFonts w:ascii="新宋体" w:eastAsia="新宋体" w:hAnsi="新宋体"/>
          <w:b/>
          <w:bCs/>
        </w:rPr>
      </w:pPr>
    </w:p>
    <w:p w:rsidR="00D647A8" w:rsidRPr="004B5E21" w:rsidP="00D647A8">
      <w:pPr>
        <w:spacing w:line="400" w:lineRule="exact"/>
        <w:rPr>
          <w:rFonts w:ascii="新宋体" w:eastAsia="新宋体" w:hAnsi="新宋体"/>
          <w:b/>
          <w:sz w:val="28"/>
          <w:szCs w:val="28"/>
        </w:rPr>
      </w:pPr>
      <w:r w:rsidRPr="004B5E21">
        <w:rPr>
          <w:rFonts w:ascii="新宋体" w:eastAsia="新宋体" w:hAnsi="新宋体" w:hint="eastAsia"/>
          <w:b/>
          <w:sz w:val="28"/>
          <w:szCs w:val="28"/>
        </w:rPr>
        <w:t>第二章   癫</w:t>
      </w:r>
      <w:r w:rsidR="000A659A">
        <w:rPr>
          <w:rFonts w:ascii="新宋体" w:eastAsia="新宋体" w:hAnsi="新宋体" w:hint="eastAsia"/>
          <w:b/>
          <w:sz w:val="28"/>
          <w:szCs w:val="28"/>
        </w:rPr>
        <w:t>痫</w:t>
      </w:r>
      <w:r w:rsidRPr="004B5E21">
        <w:rPr>
          <w:rFonts w:ascii="新宋体" w:eastAsia="新宋体" w:hAnsi="新宋体" w:hint="eastAsia"/>
          <w:b/>
          <w:sz w:val="28"/>
          <w:szCs w:val="28"/>
        </w:rPr>
        <w:t>的诊断</w:t>
      </w:r>
    </w:p>
    <w:p w:rsidR="00D647A8" w:rsidRPr="007534F6" w:rsidP="00D647A8">
      <w:pPr>
        <w:tabs>
          <w:tab w:val="num" w:pos="840"/>
        </w:tabs>
        <w:spacing w:line="400" w:lineRule="exact"/>
        <w:rPr>
          <w:rFonts w:ascii="新宋体" w:eastAsia="新宋体" w:hAnsi="新宋体"/>
          <w:b/>
          <w:bCs/>
          <w:szCs w:val="28"/>
        </w:rPr>
      </w:pPr>
      <w:r w:rsidRPr="007534F6">
        <w:rPr>
          <w:rFonts w:ascii="新宋体" w:eastAsia="新宋体" w:hAnsi="新宋体" w:hint="eastAsia"/>
          <w:b/>
          <w:bCs/>
          <w:szCs w:val="28"/>
        </w:rPr>
        <w:t xml:space="preserve">第一节 </w:t>
      </w:r>
      <w:r w:rsidRPr="007534F6" w:rsidR="009E0798">
        <w:rPr>
          <w:rFonts w:ascii="新宋体" w:eastAsia="新宋体" w:hAnsi="新宋体" w:hint="eastAsia"/>
          <w:b/>
          <w:bCs/>
          <w:szCs w:val="28"/>
        </w:rPr>
        <w:t xml:space="preserve"> </w:t>
      </w:r>
      <w:r w:rsidRPr="007534F6" w:rsidR="00CC6370">
        <w:rPr>
          <w:rFonts w:ascii="新宋体" w:eastAsia="新宋体" w:hAnsi="新宋体" w:hint="eastAsia"/>
          <w:b/>
          <w:bCs/>
          <w:szCs w:val="28"/>
        </w:rPr>
        <w:t>癫</w:t>
      </w:r>
      <w:r w:rsidR="000A659A">
        <w:rPr>
          <w:rFonts w:ascii="新宋体" w:eastAsia="新宋体" w:hAnsi="新宋体" w:hint="eastAsia"/>
          <w:b/>
          <w:bCs/>
          <w:szCs w:val="28"/>
        </w:rPr>
        <w:t>痫</w:t>
      </w:r>
      <w:r w:rsidRPr="007534F6" w:rsidR="00CC6370">
        <w:rPr>
          <w:rFonts w:ascii="新宋体" w:eastAsia="新宋体" w:hAnsi="新宋体" w:hint="eastAsia"/>
          <w:b/>
          <w:bCs/>
          <w:szCs w:val="28"/>
        </w:rPr>
        <w:t>的</w:t>
      </w:r>
      <w:r w:rsidRPr="007534F6">
        <w:rPr>
          <w:rFonts w:ascii="新宋体" w:eastAsia="新宋体" w:hAnsi="新宋体" w:hint="eastAsia"/>
          <w:b/>
          <w:bCs/>
          <w:szCs w:val="28"/>
        </w:rPr>
        <w:t>定义</w:t>
      </w:r>
    </w:p>
    <w:p w:rsidR="00D647A8" w:rsidRPr="007534F6" w:rsidP="00D647A8">
      <w:pPr>
        <w:tabs>
          <w:tab w:val="num" w:pos="840"/>
        </w:tabs>
        <w:spacing w:line="400" w:lineRule="exact"/>
        <w:rPr>
          <w:rFonts w:ascii="新宋体" w:eastAsia="新宋体" w:hAnsi="新宋体"/>
          <w:b/>
          <w:bCs/>
          <w:szCs w:val="28"/>
        </w:rPr>
      </w:pPr>
      <w:r w:rsidRPr="007534F6">
        <w:rPr>
          <w:rFonts w:ascii="新宋体" w:eastAsia="新宋体" w:hAnsi="新宋体" w:hint="eastAsia"/>
          <w:b/>
          <w:bCs/>
          <w:szCs w:val="28"/>
        </w:rPr>
        <w:t xml:space="preserve">第二节  </w:t>
      </w:r>
      <w:r w:rsidRPr="007534F6" w:rsidR="00AA6DB1">
        <w:rPr>
          <w:rFonts w:ascii="新宋体" w:eastAsia="新宋体" w:hAnsi="新宋体" w:hint="eastAsia"/>
          <w:b/>
          <w:bCs/>
          <w:color w:val="000000"/>
          <w:szCs w:val="28"/>
        </w:rPr>
        <w:t>癫</w:t>
      </w:r>
      <w:r w:rsidR="000A659A">
        <w:rPr>
          <w:rFonts w:ascii="新宋体" w:eastAsia="新宋体" w:hAnsi="新宋体" w:hint="eastAsia"/>
          <w:b/>
          <w:bCs/>
          <w:color w:val="000000"/>
          <w:szCs w:val="28"/>
        </w:rPr>
        <w:t>痫</w:t>
      </w:r>
      <w:r w:rsidRPr="007534F6" w:rsidR="00AA6DB1">
        <w:rPr>
          <w:rFonts w:ascii="新宋体" w:eastAsia="新宋体" w:hAnsi="新宋体" w:hint="eastAsia"/>
          <w:b/>
          <w:bCs/>
          <w:color w:val="000000"/>
          <w:szCs w:val="28"/>
        </w:rPr>
        <w:t>的分类</w:t>
      </w:r>
    </w:p>
    <w:p w:rsidR="00D647A8" w:rsidRPr="007534F6" w:rsidP="00D647A8">
      <w:pPr>
        <w:tabs>
          <w:tab w:val="num" w:pos="840"/>
        </w:tabs>
        <w:spacing w:line="400" w:lineRule="exact"/>
        <w:rPr>
          <w:rFonts w:ascii="新宋体" w:eastAsia="新宋体" w:hAnsi="新宋体"/>
          <w:b/>
          <w:bCs/>
          <w:szCs w:val="28"/>
        </w:rPr>
      </w:pPr>
      <w:r w:rsidRPr="007534F6">
        <w:rPr>
          <w:rFonts w:ascii="新宋体" w:eastAsia="新宋体" w:hAnsi="新宋体" w:hint="eastAsia"/>
          <w:b/>
          <w:bCs/>
          <w:szCs w:val="28"/>
        </w:rPr>
        <w:t xml:space="preserve">第三节  </w:t>
      </w:r>
      <w:r w:rsidRPr="007534F6" w:rsidR="00AA6DB1">
        <w:rPr>
          <w:rFonts w:ascii="新宋体" w:eastAsia="新宋体" w:hAnsi="新宋体" w:hint="eastAsia"/>
          <w:b/>
          <w:bCs/>
          <w:szCs w:val="28"/>
        </w:rPr>
        <w:t>癫</w:t>
      </w:r>
      <w:r w:rsidR="000A659A">
        <w:rPr>
          <w:rFonts w:ascii="新宋体" w:eastAsia="新宋体" w:hAnsi="新宋体" w:hint="eastAsia"/>
          <w:b/>
          <w:bCs/>
          <w:szCs w:val="28"/>
        </w:rPr>
        <w:t>痫</w:t>
      </w:r>
      <w:r w:rsidRPr="007534F6" w:rsidR="00AA6DB1">
        <w:rPr>
          <w:rFonts w:ascii="新宋体" w:eastAsia="新宋体" w:hAnsi="新宋体" w:hint="eastAsia"/>
          <w:b/>
          <w:bCs/>
          <w:szCs w:val="28"/>
        </w:rPr>
        <w:t>的诊断原则</w:t>
      </w:r>
      <w:r w:rsidRPr="007534F6" w:rsidR="00E80BA1">
        <w:rPr>
          <w:rFonts w:ascii="新宋体" w:eastAsia="新宋体" w:hAnsi="新宋体" w:hint="eastAsia"/>
          <w:b/>
          <w:bCs/>
          <w:szCs w:val="28"/>
        </w:rPr>
        <w:t>和方法</w:t>
      </w:r>
    </w:p>
    <w:p w:rsidR="00D647A8" w:rsidRPr="007534F6" w:rsidP="00D647A8">
      <w:pPr>
        <w:tabs>
          <w:tab w:val="num" w:pos="840"/>
        </w:tabs>
        <w:spacing w:line="400" w:lineRule="exact"/>
        <w:rPr>
          <w:rFonts w:ascii="新宋体" w:eastAsia="新宋体" w:hAnsi="新宋体"/>
          <w:b/>
          <w:bCs/>
          <w:szCs w:val="28"/>
        </w:rPr>
      </w:pPr>
      <w:r w:rsidRPr="007534F6">
        <w:rPr>
          <w:rFonts w:ascii="新宋体" w:eastAsia="新宋体" w:hAnsi="新宋体" w:hint="eastAsia"/>
          <w:b/>
          <w:bCs/>
          <w:szCs w:val="28"/>
        </w:rPr>
        <w:t>第四</w:t>
      </w:r>
      <w:r w:rsidRPr="007534F6">
        <w:rPr>
          <w:rFonts w:ascii="新宋体" w:eastAsia="新宋体" w:hAnsi="新宋体" w:hint="eastAsia"/>
          <w:b/>
          <w:bCs/>
          <w:szCs w:val="28"/>
        </w:rPr>
        <w:t xml:space="preserve">节  </w:t>
      </w:r>
      <w:r w:rsidRPr="007534F6" w:rsidR="00AA6DB1">
        <w:rPr>
          <w:rFonts w:ascii="新宋体" w:eastAsia="新宋体" w:hAnsi="新宋体" w:hint="eastAsia"/>
          <w:b/>
          <w:szCs w:val="28"/>
        </w:rPr>
        <w:t>癫</w:t>
      </w:r>
      <w:r w:rsidR="000A659A">
        <w:rPr>
          <w:rFonts w:ascii="新宋体" w:eastAsia="新宋体" w:hAnsi="新宋体" w:hint="eastAsia"/>
          <w:b/>
          <w:szCs w:val="28"/>
        </w:rPr>
        <w:t>痫</w:t>
      </w:r>
      <w:r w:rsidRPr="007534F6">
        <w:rPr>
          <w:rFonts w:ascii="新宋体" w:eastAsia="新宋体" w:hAnsi="新宋体" w:hint="eastAsia"/>
          <w:b/>
          <w:szCs w:val="28"/>
        </w:rPr>
        <w:t>的鉴别诊断</w:t>
      </w:r>
    </w:p>
    <w:p w:rsidR="00D647A8" w:rsidRPr="007534F6" w:rsidP="00D647A8">
      <w:pPr>
        <w:tabs>
          <w:tab w:val="num" w:pos="840"/>
        </w:tabs>
        <w:spacing w:line="400" w:lineRule="exact"/>
        <w:rPr>
          <w:rFonts w:ascii="新宋体" w:eastAsia="新宋体" w:hAnsi="新宋体"/>
          <w:b/>
          <w:bCs/>
          <w:szCs w:val="28"/>
        </w:rPr>
      </w:pPr>
      <w:r w:rsidRPr="007534F6">
        <w:rPr>
          <w:rFonts w:ascii="新宋体" w:eastAsia="新宋体" w:hAnsi="新宋体" w:hint="eastAsia"/>
          <w:b/>
          <w:bCs/>
          <w:szCs w:val="28"/>
        </w:rPr>
        <w:t>第五</w:t>
      </w:r>
      <w:r w:rsidRPr="007534F6">
        <w:rPr>
          <w:rFonts w:ascii="新宋体" w:eastAsia="新宋体" w:hAnsi="新宋体" w:hint="eastAsia"/>
          <w:b/>
          <w:bCs/>
          <w:szCs w:val="28"/>
        </w:rPr>
        <w:t xml:space="preserve">节  </w:t>
      </w:r>
      <w:r w:rsidRPr="007534F6">
        <w:rPr>
          <w:rFonts w:ascii="新宋体" w:eastAsia="新宋体" w:hAnsi="新宋体" w:hint="eastAsia"/>
          <w:b/>
          <w:bCs/>
        </w:rPr>
        <w:t>癫</w:t>
      </w:r>
      <w:r w:rsidR="000A659A">
        <w:rPr>
          <w:rFonts w:ascii="新宋体" w:eastAsia="新宋体" w:hAnsi="新宋体" w:hint="eastAsia"/>
          <w:b/>
          <w:bCs/>
        </w:rPr>
        <w:t>痫</w:t>
      </w:r>
      <w:r w:rsidRPr="007534F6">
        <w:rPr>
          <w:rFonts w:ascii="新宋体" w:eastAsia="新宋体" w:hAnsi="新宋体" w:hint="eastAsia"/>
          <w:b/>
          <w:bCs/>
        </w:rPr>
        <w:t>的病因诊断</w:t>
      </w:r>
    </w:p>
    <w:p w:rsidR="00D647A8" w:rsidRPr="007534F6" w:rsidP="00D647A8">
      <w:pPr>
        <w:spacing w:line="400" w:lineRule="exact"/>
        <w:jc w:val="left"/>
        <w:rPr>
          <w:rFonts w:ascii="新宋体" w:eastAsia="新宋体" w:hAnsi="新宋体"/>
          <w:color w:val="000000"/>
        </w:rPr>
      </w:pPr>
      <w:r w:rsidRPr="007534F6">
        <w:rPr>
          <w:rFonts w:ascii="新宋体" w:eastAsia="新宋体" w:hAnsi="新宋体" w:hint="eastAsia"/>
          <w:b/>
          <w:bCs/>
          <w:color w:val="000000"/>
          <w:szCs w:val="28"/>
        </w:rPr>
        <w:t>第六</w:t>
      </w:r>
      <w:r w:rsidRPr="007534F6">
        <w:rPr>
          <w:rFonts w:ascii="新宋体" w:eastAsia="新宋体" w:hAnsi="新宋体" w:hint="eastAsia"/>
          <w:b/>
          <w:bCs/>
          <w:color w:val="000000"/>
          <w:szCs w:val="28"/>
        </w:rPr>
        <w:t>节</w:t>
      </w:r>
      <w:r w:rsidRPr="007534F6">
        <w:rPr>
          <w:rFonts w:ascii="新宋体" w:eastAsia="新宋体" w:hAnsi="新宋体" w:hint="eastAsia"/>
          <w:b/>
          <w:bCs/>
          <w:color w:val="000000"/>
          <w:szCs w:val="28"/>
        </w:rPr>
        <w:t xml:space="preserve">  </w:t>
      </w:r>
      <w:r w:rsidRPr="007534F6">
        <w:rPr>
          <w:rFonts w:ascii="新宋体" w:eastAsia="新宋体" w:hAnsi="新宋体" w:hint="eastAsia"/>
          <w:b/>
          <w:bCs/>
          <w:szCs w:val="21"/>
        </w:rPr>
        <w:t>癫</w:t>
      </w:r>
      <w:r w:rsidR="000A659A">
        <w:rPr>
          <w:rFonts w:ascii="新宋体" w:eastAsia="新宋体" w:hAnsi="新宋体" w:hint="eastAsia"/>
          <w:b/>
          <w:bCs/>
          <w:szCs w:val="21"/>
        </w:rPr>
        <w:t>痫</w:t>
      </w:r>
      <w:r w:rsidRPr="007534F6">
        <w:rPr>
          <w:rFonts w:ascii="新宋体" w:eastAsia="新宋体" w:hAnsi="新宋体" w:hint="eastAsia"/>
          <w:b/>
          <w:bCs/>
          <w:szCs w:val="21"/>
        </w:rPr>
        <w:t>诊断中应注意的一些问题</w:t>
      </w:r>
    </w:p>
    <w:p w:rsidR="00D647A8" w:rsidRPr="007534F6" w:rsidP="00D647A8">
      <w:pPr>
        <w:spacing w:line="400" w:lineRule="exact"/>
        <w:jc w:val="left"/>
        <w:rPr>
          <w:rFonts w:ascii="新宋体" w:eastAsia="新宋体" w:hAnsi="新宋体"/>
        </w:rPr>
      </w:pPr>
    </w:p>
    <w:p w:rsidR="00D647A8" w:rsidRPr="004B5E21" w:rsidP="00D647A8">
      <w:pPr>
        <w:spacing w:line="400" w:lineRule="exact"/>
        <w:jc w:val="left"/>
        <w:rPr>
          <w:rFonts w:ascii="新宋体" w:eastAsia="新宋体" w:hAnsi="新宋体"/>
          <w:sz w:val="28"/>
          <w:szCs w:val="28"/>
        </w:rPr>
      </w:pPr>
      <w:r w:rsidRPr="004B5E21">
        <w:rPr>
          <w:rFonts w:ascii="新宋体" w:eastAsia="新宋体" w:hAnsi="新宋体" w:hint="eastAsia"/>
          <w:b/>
          <w:sz w:val="28"/>
          <w:szCs w:val="28"/>
        </w:rPr>
        <w:t>第三章  癫</w:t>
      </w:r>
      <w:r w:rsidR="000A659A">
        <w:rPr>
          <w:rFonts w:ascii="新宋体" w:eastAsia="新宋体" w:hAnsi="新宋体" w:hint="eastAsia"/>
          <w:b/>
          <w:sz w:val="28"/>
          <w:szCs w:val="28"/>
        </w:rPr>
        <w:t>痫</w:t>
      </w:r>
      <w:r w:rsidRPr="004B5E21" w:rsidR="00DF1FEC">
        <w:rPr>
          <w:rFonts w:ascii="新宋体" w:eastAsia="新宋体" w:hAnsi="新宋体" w:hint="eastAsia"/>
          <w:b/>
          <w:sz w:val="28"/>
          <w:szCs w:val="28"/>
        </w:rPr>
        <w:t>的药物</w:t>
      </w:r>
      <w:r w:rsidRPr="004B5E21">
        <w:rPr>
          <w:rFonts w:ascii="新宋体" w:eastAsia="新宋体" w:hAnsi="新宋体" w:hint="eastAsia"/>
          <w:b/>
          <w:sz w:val="28"/>
          <w:szCs w:val="28"/>
        </w:rPr>
        <w:t>治疗</w:t>
      </w:r>
    </w:p>
    <w:p w:rsidR="00D647A8" w:rsidRPr="007534F6" w:rsidP="00D647A8">
      <w:pPr>
        <w:spacing w:line="400" w:lineRule="exact"/>
        <w:jc w:val="left"/>
        <w:rPr>
          <w:rFonts w:ascii="新宋体" w:eastAsia="新宋体" w:hAnsi="新宋体"/>
        </w:rPr>
      </w:pPr>
      <w:r w:rsidRPr="007534F6">
        <w:rPr>
          <w:rFonts w:ascii="新宋体" w:eastAsia="新宋体" w:hAnsi="新宋体" w:hint="eastAsia"/>
          <w:b/>
          <w:bCs/>
          <w:szCs w:val="28"/>
        </w:rPr>
        <w:t xml:space="preserve">第一节   </w:t>
      </w:r>
      <w:r w:rsidRPr="007534F6">
        <w:rPr>
          <w:rFonts w:ascii="新宋体" w:eastAsia="新宋体" w:hAnsi="新宋体" w:hint="eastAsia"/>
          <w:b/>
          <w:szCs w:val="28"/>
        </w:rPr>
        <w:t>现状和总体评估</w:t>
      </w:r>
    </w:p>
    <w:p w:rsidR="00D647A8" w:rsidRPr="007534F6" w:rsidP="00D647A8">
      <w:pPr>
        <w:spacing w:line="400" w:lineRule="exact"/>
        <w:jc w:val="left"/>
        <w:rPr>
          <w:rFonts w:ascii="新宋体" w:eastAsia="新宋体" w:hAnsi="新宋体"/>
          <w:b/>
          <w:szCs w:val="28"/>
        </w:rPr>
      </w:pPr>
      <w:r w:rsidRPr="007534F6">
        <w:rPr>
          <w:rFonts w:ascii="新宋体" w:eastAsia="新宋体" w:hAnsi="新宋体" w:hint="eastAsia"/>
          <w:b/>
          <w:bCs/>
          <w:szCs w:val="28"/>
        </w:rPr>
        <w:t xml:space="preserve">第二节   </w:t>
      </w:r>
      <w:r w:rsidRPr="007534F6">
        <w:rPr>
          <w:rFonts w:ascii="新宋体" w:eastAsia="新宋体" w:hAnsi="新宋体" w:hint="eastAsia"/>
          <w:b/>
          <w:szCs w:val="28"/>
        </w:rPr>
        <w:t>抗癫</w:t>
      </w:r>
      <w:r w:rsidR="000A659A">
        <w:rPr>
          <w:rFonts w:ascii="新宋体" w:eastAsia="新宋体" w:hAnsi="新宋体" w:hint="eastAsia"/>
          <w:b/>
          <w:szCs w:val="28"/>
        </w:rPr>
        <w:t>痫</w:t>
      </w:r>
      <w:r w:rsidRPr="007534F6">
        <w:rPr>
          <w:rFonts w:ascii="新宋体" w:eastAsia="新宋体" w:hAnsi="新宋体" w:hint="eastAsia"/>
          <w:b/>
          <w:szCs w:val="28"/>
        </w:rPr>
        <w:t>药物介绍</w:t>
      </w:r>
    </w:p>
    <w:p w:rsidR="0030697D" w:rsidRPr="004B5E21" w:rsidP="004B5E21">
      <w:pPr>
        <w:spacing w:line="400" w:lineRule="exact"/>
        <w:jc w:val="left"/>
        <w:rPr>
          <w:rFonts w:ascii="新宋体" w:eastAsia="新宋体" w:hAnsi="新宋体"/>
          <w:b/>
          <w:bCs/>
          <w:szCs w:val="28"/>
        </w:rPr>
      </w:pPr>
      <w:r w:rsidRPr="004B5E21">
        <w:rPr>
          <w:rFonts w:ascii="新宋体" w:eastAsia="新宋体" w:hAnsi="新宋体" w:hint="eastAsia"/>
          <w:b/>
          <w:bCs/>
          <w:szCs w:val="28"/>
        </w:rPr>
        <w:t>第三节   癫</w:t>
      </w:r>
      <w:r w:rsidR="000A659A">
        <w:rPr>
          <w:rFonts w:ascii="新宋体" w:eastAsia="新宋体" w:hAnsi="新宋体" w:hint="eastAsia"/>
          <w:b/>
          <w:bCs/>
          <w:szCs w:val="28"/>
        </w:rPr>
        <w:t>痫</w:t>
      </w:r>
      <w:r w:rsidRPr="004B5E21">
        <w:rPr>
          <w:rFonts w:ascii="新宋体" w:eastAsia="新宋体" w:hAnsi="新宋体" w:hint="eastAsia"/>
          <w:b/>
          <w:bCs/>
          <w:szCs w:val="28"/>
        </w:rPr>
        <w:t>的药物治疗</w:t>
      </w:r>
    </w:p>
    <w:p w:rsidR="00D647A8" w:rsidRPr="004B5E21" w:rsidP="00D647A8">
      <w:pPr>
        <w:spacing w:line="400" w:lineRule="exact"/>
        <w:jc w:val="left"/>
        <w:rPr>
          <w:rFonts w:ascii="新宋体" w:eastAsia="新宋体" w:hAnsi="新宋体"/>
          <w:b/>
          <w:bCs/>
          <w:szCs w:val="28"/>
        </w:rPr>
      </w:pPr>
      <w:r w:rsidRPr="007534F6">
        <w:rPr>
          <w:rFonts w:ascii="新宋体" w:eastAsia="新宋体" w:hAnsi="新宋体" w:hint="eastAsia"/>
          <w:b/>
          <w:bCs/>
          <w:szCs w:val="28"/>
        </w:rPr>
        <w:t xml:space="preserve">第四节  </w:t>
      </w:r>
      <w:r w:rsidR="006A4BEB">
        <w:rPr>
          <w:rFonts w:ascii="新宋体" w:eastAsia="新宋体" w:hAnsi="新宋体" w:hint="eastAsia"/>
          <w:b/>
          <w:bCs/>
          <w:szCs w:val="28"/>
        </w:rPr>
        <w:t xml:space="preserve"> </w:t>
      </w:r>
      <w:r w:rsidRPr="004B5E21" w:rsidR="008143A7">
        <w:rPr>
          <w:rFonts w:ascii="新宋体" w:eastAsia="新宋体" w:hAnsi="新宋体" w:hint="eastAsia"/>
          <w:b/>
          <w:bCs/>
          <w:szCs w:val="28"/>
        </w:rPr>
        <w:t>循证依据和推荐等级</w:t>
      </w:r>
    </w:p>
    <w:p w:rsidR="00D647A8" w:rsidRPr="007534F6" w:rsidP="00D647A8">
      <w:pPr>
        <w:spacing w:line="400" w:lineRule="exact"/>
        <w:rPr>
          <w:rFonts w:ascii="新宋体" w:eastAsia="新宋体" w:hAnsi="新宋体"/>
          <w:b/>
          <w:bCs/>
        </w:rPr>
      </w:pPr>
    </w:p>
    <w:p w:rsidR="00D647A8" w:rsidRPr="004B5E21" w:rsidP="00D647A8">
      <w:pPr>
        <w:spacing w:line="400" w:lineRule="exact"/>
        <w:rPr>
          <w:rFonts w:ascii="新宋体" w:eastAsia="新宋体" w:hAnsi="新宋体"/>
          <w:b/>
          <w:bCs/>
          <w:sz w:val="28"/>
          <w:szCs w:val="28"/>
        </w:rPr>
      </w:pPr>
      <w:r>
        <w:rPr>
          <w:rFonts w:ascii="新宋体" w:eastAsia="新宋体" w:hAnsi="新宋体"/>
          <w:b/>
          <w:bCs/>
          <w:noProof/>
          <w:sz w:val="28"/>
          <w:szCs w:val="28"/>
        </w:rPr>
        <w:pict>
          <v:line id="_x0000_s1025" style="position:absolute;z-index:251658240" from="36pt,15.6pt" to="36pt,304.2pt" stroked="f">
            <v:stroke endarrow="block"/>
          </v:line>
        </w:pict>
      </w:r>
      <w:r w:rsidRPr="004B5E21">
        <w:rPr>
          <w:rFonts w:ascii="新宋体" w:eastAsia="新宋体" w:hAnsi="新宋体" w:hint="eastAsia"/>
          <w:b/>
          <w:bCs/>
          <w:sz w:val="28"/>
          <w:szCs w:val="28"/>
        </w:rPr>
        <w:t>第四章</w:t>
      </w:r>
      <w:r w:rsidR="00296394">
        <w:rPr>
          <w:rFonts w:ascii="新宋体" w:eastAsia="新宋体" w:hAnsi="新宋体" w:hint="eastAsia"/>
          <w:b/>
          <w:bCs/>
          <w:sz w:val="28"/>
          <w:szCs w:val="28"/>
        </w:rPr>
        <w:t xml:space="preserve">  </w:t>
      </w:r>
      <w:r w:rsidRPr="004B5E21">
        <w:rPr>
          <w:rFonts w:ascii="新宋体" w:eastAsia="新宋体" w:hAnsi="新宋体" w:hint="eastAsia"/>
          <w:b/>
          <w:bCs/>
          <w:sz w:val="28"/>
          <w:szCs w:val="28"/>
        </w:rPr>
        <w:t>癫</w:t>
      </w:r>
      <w:r w:rsidR="000A659A">
        <w:rPr>
          <w:rFonts w:ascii="新宋体" w:eastAsia="新宋体" w:hAnsi="新宋体" w:hint="eastAsia"/>
          <w:b/>
          <w:bCs/>
          <w:sz w:val="28"/>
          <w:szCs w:val="28"/>
        </w:rPr>
        <w:t>痫</w:t>
      </w:r>
      <w:r w:rsidRPr="004B5E21">
        <w:rPr>
          <w:rFonts w:ascii="新宋体" w:eastAsia="新宋体" w:hAnsi="新宋体" w:hint="eastAsia"/>
          <w:b/>
          <w:bCs/>
          <w:sz w:val="28"/>
          <w:szCs w:val="28"/>
        </w:rPr>
        <w:t>的外科治疗</w:t>
      </w:r>
    </w:p>
    <w:p w:rsidR="00CB3D24" w:rsidRPr="00351545" w:rsidP="00351545">
      <w:pPr>
        <w:spacing w:line="400" w:lineRule="exact"/>
        <w:jc w:val="left"/>
        <w:rPr>
          <w:rFonts w:ascii="新宋体" w:eastAsia="新宋体" w:hAnsi="新宋体"/>
          <w:b/>
          <w:bCs/>
          <w:szCs w:val="28"/>
        </w:rPr>
      </w:pPr>
      <w:r>
        <w:rPr>
          <w:rFonts w:ascii="新宋体" w:eastAsia="新宋体" w:hAnsi="新宋体" w:hint="eastAsia"/>
          <w:b/>
          <w:bCs/>
          <w:szCs w:val="28"/>
        </w:rPr>
        <w:t xml:space="preserve">第一节  </w:t>
      </w:r>
      <w:r w:rsidRPr="00351545">
        <w:rPr>
          <w:rFonts w:ascii="新宋体" w:eastAsia="新宋体" w:hAnsi="新宋体" w:hint="eastAsia"/>
          <w:b/>
          <w:bCs/>
          <w:szCs w:val="28"/>
        </w:rPr>
        <w:t>开展癫</w:t>
      </w:r>
      <w:r w:rsidRPr="00351545" w:rsidR="000A659A">
        <w:rPr>
          <w:rFonts w:ascii="新宋体" w:eastAsia="新宋体" w:hAnsi="新宋体" w:hint="eastAsia"/>
          <w:b/>
          <w:bCs/>
          <w:szCs w:val="28"/>
        </w:rPr>
        <w:t>痫</w:t>
      </w:r>
      <w:r w:rsidRPr="00351545">
        <w:rPr>
          <w:rFonts w:ascii="新宋体" w:eastAsia="新宋体" w:hAnsi="新宋体" w:hint="eastAsia"/>
          <w:b/>
          <w:bCs/>
          <w:szCs w:val="28"/>
        </w:rPr>
        <w:t>外科治疗的条件要求与建议</w:t>
      </w:r>
    </w:p>
    <w:p w:rsidR="00D647A8" w:rsidRPr="00351545" w:rsidP="00D647A8">
      <w:pPr>
        <w:spacing w:line="400" w:lineRule="exact"/>
        <w:jc w:val="left"/>
        <w:rPr>
          <w:rFonts w:ascii="新宋体" w:eastAsia="新宋体" w:hAnsi="新宋体"/>
          <w:b/>
          <w:bCs/>
          <w:szCs w:val="28"/>
        </w:rPr>
      </w:pPr>
      <w:r w:rsidRPr="00351545">
        <w:rPr>
          <w:rFonts w:ascii="新宋体" w:eastAsia="新宋体" w:hAnsi="新宋体" w:hint="eastAsia"/>
          <w:b/>
          <w:bCs/>
          <w:szCs w:val="28"/>
        </w:rPr>
        <w:t xml:space="preserve">第二节  </w:t>
      </w:r>
      <w:r w:rsidRPr="00351545" w:rsidR="00CB3D24">
        <w:rPr>
          <w:rFonts w:ascii="新宋体" w:eastAsia="新宋体" w:hAnsi="新宋体" w:hint="eastAsia"/>
          <w:b/>
          <w:bCs/>
          <w:szCs w:val="28"/>
        </w:rPr>
        <w:t>癫</w:t>
      </w:r>
      <w:r w:rsidRPr="00351545" w:rsidR="000A659A">
        <w:rPr>
          <w:rFonts w:ascii="新宋体" w:eastAsia="新宋体" w:hAnsi="新宋体" w:hint="eastAsia"/>
          <w:b/>
          <w:bCs/>
          <w:szCs w:val="28"/>
        </w:rPr>
        <w:t>痫</w:t>
      </w:r>
      <w:r w:rsidRPr="00351545" w:rsidR="00CB3D24">
        <w:rPr>
          <w:rFonts w:ascii="新宋体" w:eastAsia="新宋体" w:hAnsi="新宋体" w:hint="eastAsia"/>
          <w:b/>
          <w:bCs/>
          <w:szCs w:val="28"/>
        </w:rPr>
        <w:t>外科的手术适应证</w:t>
      </w:r>
    </w:p>
    <w:p w:rsidR="00D647A8" w:rsidRPr="007534F6" w:rsidP="00D647A8">
      <w:pPr>
        <w:spacing w:line="400" w:lineRule="exact"/>
        <w:jc w:val="left"/>
        <w:rPr>
          <w:rFonts w:ascii="新宋体" w:eastAsia="新宋体" w:hAnsi="新宋体"/>
        </w:rPr>
      </w:pPr>
      <w:r>
        <w:rPr>
          <w:rFonts w:ascii="新宋体" w:eastAsia="新宋体" w:hAnsi="新宋体" w:hint="eastAsia"/>
          <w:b/>
          <w:bCs/>
        </w:rPr>
        <w:t>第三</w:t>
      </w:r>
      <w:r w:rsidRPr="007534F6">
        <w:rPr>
          <w:rFonts w:ascii="新宋体" w:eastAsia="新宋体" w:hAnsi="新宋体" w:hint="eastAsia"/>
          <w:b/>
          <w:bCs/>
        </w:rPr>
        <w:t xml:space="preserve">节  </w:t>
      </w:r>
      <w:r w:rsidRPr="00FC1A8A">
        <w:rPr>
          <w:rFonts w:ascii="新宋体" w:eastAsia="新宋体" w:hAnsi="新宋体" w:hint="eastAsia"/>
          <w:b/>
          <w:bCs/>
          <w:szCs w:val="21"/>
        </w:rPr>
        <w:t>癫</w:t>
      </w:r>
      <w:r w:rsidR="000A659A">
        <w:rPr>
          <w:rFonts w:ascii="新宋体" w:eastAsia="新宋体" w:hAnsi="新宋体" w:hint="eastAsia"/>
          <w:b/>
          <w:bCs/>
          <w:szCs w:val="21"/>
        </w:rPr>
        <w:t>痫</w:t>
      </w:r>
      <w:r>
        <w:rPr>
          <w:rFonts w:ascii="新宋体" w:eastAsia="新宋体" w:hAnsi="新宋体" w:hint="eastAsia"/>
          <w:b/>
          <w:bCs/>
          <w:szCs w:val="21"/>
        </w:rPr>
        <w:t>外科</w:t>
      </w:r>
      <w:r w:rsidRPr="00FC1A8A">
        <w:rPr>
          <w:rFonts w:ascii="新宋体" w:eastAsia="新宋体" w:hAnsi="新宋体" w:hint="eastAsia"/>
          <w:b/>
          <w:bCs/>
          <w:szCs w:val="21"/>
        </w:rPr>
        <w:t>的术前综合评估</w:t>
      </w:r>
    </w:p>
    <w:p w:rsidR="00D647A8" w:rsidP="00881E0D">
      <w:pPr>
        <w:spacing w:line="400" w:lineRule="exact"/>
        <w:jc w:val="left"/>
        <w:rPr>
          <w:rFonts w:ascii="新宋体" w:eastAsia="新宋体" w:hAnsi="新宋体"/>
          <w:b/>
          <w:szCs w:val="21"/>
        </w:rPr>
      </w:pPr>
      <w:r>
        <w:rPr>
          <w:rFonts w:ascii="新宋体" w:eastAsia="新宋体" w:hAnsi="新宋体" w:hint="eastAsia"/>
          <w:b/>
          <w:szCs w:val="21"/>
        </w:rPr>
        <w:t xml:space="preserve">第四节  </w:t>
      </w:r>
      <w:r w:rsidRPr="00FC1A8A" w:rsidR="00F5075F">
        <w:rPr>
          <w:rFonts w:ascii="新宋体" w:eastAsia="新宋体" w:hAnsi="新宋体" w:hint="eastAsia"/>
          <w:b/>
          <w:szCs w:val="21"/>
        </w:rPr>
        <w:t>癫</w:t>
      </w:r>
      <w:r w:rsidR="000A659A">
        <w:rPr>
          <w:rFonts w:ascii="新宋体" w:eastAsia="新宋体" w:hAnsi="新宋体" w:hint="eastAsia"/>
          <w:b/>
          <w:szCs w:val="21"/>
        </w:rPr>
        <w:t>痫</w:t>
      </w:r>
      <w:r w:rsidRPr="00FC1A8A" w:rsidR="00F5075F">
        <w:rPr>
          <w:rFonts w:ascii="新宋体" w:eastAsia="新宋体" w:hAnsi="新宋体" w:hint="eastAsia"/>
          <w:b/>
          <w:szCs w:val="21"/>
        </w:rPr>
        <w:t>外科的手术方式选择及相关问题</w:t>
      </w:r>
    </w:p>
    <w:p w:rsidR="00F5075F" w:rsidRPr="00F5075F" w:rsidP="003351C9">
      <w:pPr>
        <w:numPr>
          <w:ilvl w:val="0"/>
          <w:numId w:val="30"/>
        </w:numPr>
        <w:spacing w:line="400" w:lineRule="exact"/>
        <w:jc w:val="left"/>
        <w:rPr>
          <w:rFonts w:ascii="新宋体" w:eastAsia="新宋体" w:hAnsi="新宋体"/>
          <w:b/>
          <w:szCs w:val="21"/>
        </w:rPr>
      </w:pPr>
      <w:r>
        <w:rPr>
          <w:rFonts w:ascii="新宋体" w:eastAsia="新宋体" w:hAnsi="新宋体" w:hint="eastAsia"/>
          <w:b/>
          <w:szCs w:val="21"/>
        </w:rPr>
        <w:t xml:space="preserve"> </w:t>
      </w:r>
      <w:r w:rsidRPr="00FC1A8A">
        <w:rPr>
          <w:rFonts w:ascii="新宋体" w:eastAsia="新宋体" w:hAnsi="新宋体" w:hint="eastAsia"/>
          <w:b/>
          <w:bCs/>
          <w:szCs w:val="21"/>
        </w:rPr>
        <w:t>癫</w:t>
      </w:r>
      <w:r w:rsidR="000A659A">
        <w:rPr>
          <w:rFonts w:ascii="新宋体" w:eastAsia="新宋体" w:hAnsi="新宋体" w:hint="eastAsia"/>
          <w:b/>
          <w:bCs/>
          <w:szCs w:val="21"/>
        </w:rPr>
        <w:t>痫</w:t>
      </w:r>
      <w:r w:rsidRPr="00FC1A8A">
        <w:rPr>
          <w:rFonts w:ascii="新宋体" w:eastAsia="新宋体" w:hAnsi="新宋体" w:hint="eastAsia"/>
          <w:b/>
          <w:bCs/>
          <w:szCs w:val="21"/>
        </w:rPr>
        <w:t>外科手术后</w:t>
      </w:r>
      <w:r w:rsidR="004B5E21">
        <w:rPr>
          <w:rFonts w:ascii="新宋体" w:eastAsia="新宋体" w:hAnsi="新宋体" w:hint="eastAsia"/>
          <w:b/>
          <w:bCs/>
          <w:szCs w:val="21"/>
        </w:rPr>
        <w:t>的</w:t>
      </w:r>
      <w:r w:rsidRPr="00FC1A8A">
        <w:rPr>
          <w:rFonts w:ascii="新宋体" w:eastAsia="新宋体" w:hAnsi="新宋体" w:hint="eastAsia"/>
          <w:b/>
          <w:bCs/>
          <w:szCs w:val="21"/>
        </w:rPr>
        <w:t>综合治疗</w:t>
      </w:r>
      <w:r w:rsidR="004B5E21">
        <w:rPr>
          <w:rFonts w:ascii="新宋体" w:eastAsia="新宋体" w:hAnsi="新宋体" w:hint="eastAsia"/>
          <w:b/>
          <w:bCs/>
          <w:szCs w:val="21"/>
        </w:rPr>
        <w:t>与评估</w:t>
      </w:r>
    </w:p>
    <w:p w:rsidR="00D647A8" w:rsidRPr="007534F6" w:rsidP="00D647A8">
      <w:pPr>
        <w:spacing w:line="400" w:lineRule="exact"/>
        <w:jc w:val="left"/>
        <w:rPr>
          <w:rFonts w:ascii="新宋体" w:eastAsia="新宋体" w:hAnsi="新宋体"/>
        </w:rPr>
      </w:pPr>
    </w:p>
    <w:p w:rsidR="00463BA6" w:rsidRPr="004B5E21" w:rsidP="00463BA6">
      <w:pPr>
        <w:spacing w:line="400" w:lineRule="exact"/>
        <w:rPr>
          <w:rFonts w:ascii="新宋体" w:eastAsia="新宋体" w:hAnsi="新宋体"/>
          <w:b/>
          <w:sz w:val="28"/>
          <w:szCs w:val="28"/>
        </w:rPr>
      </w:pPr>
      <w:r w:rsidRPr="004B5E21">
        <w:rPr>
          <w:rFonts w:ascii="新宋体" w:eastAsia="新宋体" w:hAnsi="新宋体" w:hint="eastAsia"/>
          <w:b/>
          <w:sz w:val="28"/>
          <w:szCs w:val="28"/>
        </w:rPr>
        <w:t>第五章  脑电图的应用和结果判定</w:t>
      </w:r>
    </w:p>
    <w:p w:rsidR="00463BA6" w:rsidRPr="007534F6" w:rsidP="00463BA6">
      <w:pPr>
        <w:spacing w:line="400" w:lineRule="exact"/>
        <w:rPr>
          <w:rFonts w:ascii="新宋体" w:eastAsia="新宋体" w:hAnsi="新宋体"/>
          <w:b/>
        </w:rPr>
      </w:pPr>
      <w:r w:rsidRPr="007534F6">
        <w:rPr>
          <w:rFonts w:ascii="新宋体" w:eastAsia="新宋体" w:hAnsi="新宋体" w:hint="eastAsia"/>
          <w:b/>
          <w:bCs/>
        </w:rPr>
        <w:t xml:space="preserve">第一节  </w:t>
      </w:r>
      <w:r w:rsidRPr="007534F6">
        <w:rPr>
          <w:rFonts w:ascii="新宋体" w:eastAsia="新宋体" w:hAnsi="新宋体" w:hint="eastAsia"/>
          <w:b/>
        </w:rPr>
        <w:t>脑电图在癫</w:t>
      </w:r>
      <w:r w:rsidR="000A659A">
        <w:rPr>
          <w:rFonts w:ascii="新宋体" w:eastAsia="新宋体" w:hAnsi="新宋体" w:hint="eastAsia"/>
          <w:b/>
        </w:rPr>
        <w:t>痫</w:t>
      </w:r>
      <w:r w:rsidRPr="007534F6">
        <w:rPr>
          <w:rFonts w:ascii="新宋体" w:eastAsia="新宋体" w:hAnsi="新宋体" w:hint="eastAsia"/>
          <w:b/>
        </w:rPr>
        <w:t>领域中的应用</w:t>
      </w:r>
    </w:p>
    <w:p w:rsidR="00463BA6" w:rsidRPr="007534F6" w:rsidP="00463BA6">
      <w:pPr>
        <w:spacing w:line="400" w:lineRule="exact"/>
        <w:jc w:val="left"/>
        <w:rPr>
          <w:rFonts w:ascii="新宋体" w:eastAsia="新宋体" w:hAnsi="新宋体"/>
        </w:rPr>
      </w:pPr>
      <w:r w:rsidRPr="007534F6">
        <w:rPr>
          <w:rFonts w:ascii="新宋体" w:eastAsia="新宋体" w:hAnsi="新宋体" w:hint="eastAsia"/>
          <w:b/>
          <w:bCs/>
        </w:rPr>
        <w:t xml:space="preserve">第二节  </w:t>
      </w:r>
      <w:r w:rsidRPr="007534F6">
        <w:rPr>
          <w:rFonts w:ascii="新宋体" w:eastAsia="新宋体" w:hAnsi="新宋体" w:hint="eastAsia"/>
          <w:b/>
        </w:rPr>
        <w:t>脑电图设备和技术的要求</w:t>
      </w:r>
    </w:p>
    <w:p w:rsidR="00463BA6" w:rsidRPr="007534F6" w:rsidP="00463BA6">
      <w:pPr>
        <w:spacing w:line="400" w:lineRule="exact"/>
        <w:jc w:val="left"/>
        <w:rPr>
          <w:rFonts w:ascii="新宋体" w:eastAsia="新宋体" w:hAnsi="新宋体"/>
        </w:rPr>
      </w:pPr>
      <w:r w:rsidRPr="007534F6">
        <w:rPr>
          <w:rFonts w:ascii="新宋体" w:eastAsia="新宋体" w:hAnsi="新宋体" w:hint="eastAsia"/>
          <w:b/>
          <w:bCs/>
        </w:rPr>
        <w:t xml:space="preserve">第三节  </w:t>
      </w:r>
      <w:r w:rsidRPr="007534F6">
        <w:rPr>
          <w:rFonts w:ascii="新宋体" w:eastAsia="新宋体" w:hAnsi="新宋体" w:hint="eastAsia"/>
          <w:b/>
        </w:rPr>
        <w:t>脑电图的导联设置</w:t>
      </w:r>
    </w:p>
    <w:p w:rsidR="00463BA6" w:rsidRPr="007534F6" w:rsidP="00463BA6">
      <w:pPr>
        <w:spacing w:line="400" w:lineRule="exact"/>
        <w:jc w:val="left"/>
        <w:rPr>
          <w:rFonts w:ascii="新宋体" w:eastAsia="新宋体" w:hAnsi="新宋体"/>
        </w:rPr>
      </w:pPr>
      <w:r w:rsidRPr="007534F6">
        <w:rPr>
          <w:rFonts w:ascii="新宋体" w:eastAsia="新宋体" w:hAnsi="新宋体" w:hint="eastAsia"/>
          <w:b/>
        </w:rPr>
        <w:t xml:space="preserve">第四节 </w:t>
      </w:r>
      <w:r>
        <w:rPr>
          <w:rFonts w:ascii="新宋体" w:eastAsia="新宋体" w:hAnsi="新宋体" w:hint="eastAsia"/>
          <w:b/>
          <w:bCs/>
          <w:kern w:val="0"/>
        </w:rPr>
        <w:t xml:space="preserve"> </w:t>
      </w:r>
      <w:r w:rsidRPr="00145B43">
        <w:rPr>
          <w:rFonts w:ascii="新宋体" w:eastAsia="新宋体" w:hAnsi="新宋体" w:hint="eastAsia"/>
          <w:b/>
          <w:bCs/>
          <w:color w:val="000000"/>
          <w:kern w:val="0"/>
          <w:szCs w:val="21"/>
        </w:rPr>
        <w:t>脑电图描记程序</w:t>
      </w:r>
    </w:p>
    <w:p w:rsidR="00463BA6" w:rsidRPr="007534F6" w:rsidP="00463BA6">
      <w:pPr>
        <w:spacing w:line="400" w:lineRule="exact"/>
        <w:jc w:val="left"/>
        <w:rPr>
          <w:rFonts w:ascii="新宋体" w:eastAsia="新宋体" w:hAnsi="新宋体"/>
        </w:rPr>
      </w:pPr>
      <w:r w:rsidRPr="007534F6">
        <w:rPr>
          <w:rFonts w:ascii="新宋体" w:eastAsia="新宋体" w:hAnsi="新宋体" w:hint="eastAsia"/>
          <w:b/>
          <w:kern w:val="0"/>
        </w:rPr>
        <w:t xml:space="preserve">第五节  </w:t>
      </w:r>
      <w:r w:rsidRPr="007417C7">
        <w:rPr>
          <w:rFonts w:ascii="新宋体" w:eastAsia="新宋体" w:hAnsi="新宋体" w:hint="eastAsia"/>
          <w:b/>
          <w:color w:val="000000"/>
          <w:szCs w:val="21"/>
        </w:rPr>
        <w:t>脑电图的分析</w:t>
      </w:r>
    </w:p>
    <w:p w:rsidR="00463BA6" w:rsidRPr="00545983" w:rsidP="00463BA6">
      <w:pPr>
        <w:spacing w:line="360" w:lineRule="auto"/>
        <w:rPr>
          <w:rFonts w:ascii="新宋体" w:eastAsia="新宋体" w:hAnsi="新宋体"/>
          <w:b/>
          <w:color w:val="000000"/>
          <w:szCs w:val="21"/>
        </w:rPr>
      </w:pPr>
      <w:r w:rsidRPr="007534F6">
        <w:rPr>
          <w:rFonts w:ascii="新宋体" w:eastAsia="新宋体" w:hAnsi="新宋体" w:hint="eastAsia"/>
          <w:b/>
        </w:rPr>
        <w:t xml:space="preserve">第六节  </w:t>
      </w:r>
      <w:r w:rsidRPr="00545983">
        <w:rPr>
          <w:rFonts w:ascii="新宋体" w:eastAsia="新宋体" w:hAnsi="新宋体" w:hint="eastAsia"/>
          <w:b/>
          <w:bCs/>
          <w:color w:val="000000"/>
          <w:kern w:val="0"/>
          <w:szCs w:val="21"/>
        </w:rPr>
        <w:t>癫</w:t>
      </w:r>
      <w:r w:rsidR="000A659A">
        <w:rPr>
          <w:rFonts w:ascii="新宋体" w:eastAsia="新宋体" w:hAnsi="新宋体" w:hint="eastAsia"/>
          <w:b/>
          <w:bCs/>
          <w:color w:val="000000"/>
          <w:kern w:val="0"/>
          <w:szCs w:val="21"/>
        </w:rPr>
        <w:t>痫</w:t>
      </w:r>
      <w:r w:rsidRPr="00545983">
        <w:rPr>
          <w:rFonts w:ascii="新宋体" w:eastAsia="新宋体" w:hAnsi="新宋体" w:hint="eastAsia"/>
          <w:b/>
          <w:bCs/>
          <w:color w:val="000000"/>
          <w:kern w:val="0"/>
          <w:szCs w:val="21"/>
        </w:rPr>
        <w:t>样放电与癫</w:t>
      </w:r>
      <w:r w:rsidR="000A659A">
        <w:rPr>
          <w:rFonts w:ascii="新宋体" w:eastAsia="新宋体" w:hAnsi="新宋体" w:hint="eastAsia"/>
          <w:b/>
          <w:bCs/>
          <w:color w:val="000000"/>
          <w:kern w:val="0"/>
          <w:szCs w:val="21"/>
        </w:rPr>
        <w:t>痫</w:t>
      </w:r>
      <w:r w:rsidRPr="00545983">
        <w:rPr>
          <w:rFonts w:ascii="新宋体" w:eastAsia="新宋体" w:hAnsi="新宋体" w:hint="eastAsia"/>
          <w:b/>
          <w:bCs/>
          <w:color w:val="000000"/>
          <w:kern w:val="0"/>
          <w:szCs w:val="21"/>
        </w:rPr>
        <w:t>发作和癫</w:t>
      </w:r>
      <w:r w:rsidR="000A659A">
        <w:rPr>
          <w:rFonts w:ascii="新宋体" w:eastAsia="新宋体" w:hAnsi="新宋体" w:hint="eastAsia"/>
          <w:b/>
          <w:bCs/>
          <w:color w:val="000000"/>
          <w:kern w:val="0"/>
          <w:szCs w:val="21"/>
        </w:rPr>
        <w:t>痫</w:t>
      </w:r>
      <w:r w:rsidRPr="00545983">
        <w:rPr>
          <w:rFonts w:ascii="新宋体" w:eastAsia="新宋体" w:hAnsi="新宋体" w:hint="eastAsia"/>
          <w:b/>
          <w:bCs/>
          <w:color w:val="000000"/>
          <w:kern w:val="0"/>
          <w:szCs w:val="21"/>
        </w:rPr>
        <w:t>综合症</w:t>
      </w:r>
    </w:p>
    <w:p w:rsidR="00463BA6" w:rsidRPr="007534F6" w:rsidP="00463BA6">
      <w:pPr>
        <w:spacing w:line="400" w:lineRule="exact"/>
        <w:jc w:val="left"/>
        <w:rPr>
          <w:rFonts w:ascii="新宋体" w:eastAsia="新宋体" w:hAnsi="新宋体"/>
        </w:rPr>
      </w:pPr>
      <w:r w:rsidRPr="007534F6">
        <w:rPr>
          <w:rFonts w:ascii="新宋体" w:eastAsia="新宋体" w:hAnsi="新宋体" w:hint="eastAsia"/>
          <w:b/>
        </w:rPr>
        <w:t xml:space="preserve">第七节  </w:t>
      </w:r>
      <w:r w:rsidRPr="00545983">
        <w:rPr>
          <w:rFonts w:ascii="新宋体" w:eastAsia="新宋体" w:hAnsi="新宋体" w:hint="eastAsia"/>
          <w:b/>
          <w:color w:val="000000"/>
          <w:szCs w:val="21"/>
        </w:rPr>
        <w:t>脑电图判读标准</w:t>
      </w:r>
    </w:p>
    <w:p w:rsidR="00463BA6" w:rsidRPr="007534F6" w:rsidP="00463BA6">
      <w:pPr>
        <w:spacing w:line="400" w:lineRule="exact"/>
        <w:jc w:val="left"/>
        <w:rPr>
          <w:rFonts w:ascii="新宋体" w:eastAsia="新宋体" w:hAnsi="新宋体"/>
        </w:rPr>
      </w:pPr>
      <w:r w:rsidRPr="007534F6">
        <w:rPr>
          <w:rFonts w:ascii="新宋体" w:eastAsia="新宋体" w:hAnsi="新宋体" w:hint="eastAsia"/>
          <w:b/>
        </w:rPr>
        <w:t xml:space="preserve">第八节  </w:t>
      </w:r>
      <w:r w:rsidRPr="00545983">
        <w:rPr>
          <w:rFonts w:ascii="新宋体" w:eastAsia="新宋体" w:hAnsi="新宋体" w:hint="eastAsia"/>
          <w:b/>
          <w:color w:val="000000"/>
          <w:szCs w:val="21"/>
        </w:rPr>
        <w:t>新生儿脑电图特征的描述</w:t>
      </w:r>
    </w:p>
    <w:p w:rsidR="004B5E21" w:rsidRPr="00463BA6" w:rsidP="004B5E21">
      <w:pPr>
        <w:spacing w:line="400" w:lineRule="exact"/>
        <w:jc w:val="left"/>
        <w:rPr>
          <w:rFonts w:ascii="新宋体" w:eastAsia="新宋体" w:hAnsi="新宋体"/>
        </w:rPr>
      </w:pPr>
    </w:p>
    <w:p w:rsidR="00EE3A4F" w:rsidRPr="004B5E21" w:rsidP="00EE3A4F">
      <w:pPr>
        <w:spacing w:line="400" w:lineRule="exact"/>
        <w:jc w:val="left"/>
        <w:rPr>
          <w:rFonts w:ascii="新宋体" w:eastAsia="新宋体" w:hAnsi="新宋体"/>
          <w:b/>
          <w:bCs/>
          <w:sz w:val="28"/>
          <w:szCs w:val="28"/>
        </w:rPr>
      </w:pPr>
      <w:r w:rsidRPr="004B5E21">
        <w:rPr>
          <w:rFonts w:ascii="新宋体" w:eastAsia="新宋体" w:hAnsi="新宋体" w:hint="eastAsia"/>
          <w:b/>
          <w:bCs/>
          <w:sz w:val="28"/>
          <w:szCs w:val="28"/>
        </w:rPr>
        <w:t>第六章</w:t>
      </w:r>
      <w:r>
        <w:rPr>
          <w:rFonts w:ascii="新宋体" w:eastAsia="新宋体" w:hAnsi="新宋体" w:hint="eastAsia"/>
          <w:b/>
          <w:bCs/>
          <w:sz w:val="28"/>
          <w:szCs w:val="28"/>
        </w:rPr>
        <w:t xml:space="preserve">  </w:t>
      </w:r>
      <w:r w:rsidRPr="002054D1">
        <w:rPr>
          <w:rFonts w:ascii="新宋体" w:eastAsia="新宋体" w:hAnsi="新宋体" w:hint="eastAsia"/>
          <w:b/>
          <w:bCs/>
          <w:sz w:val="28"/>
          <w:szCs w:val="28"/>
        </w:rPr>
        <w:t>癫</w:t>
      </w:r>
      <w:r w:rsidR="000A659A">
        <w:rPr>
          <w:rFonts w:ascii="新宋体" w:eastAsia="新宋体" w:hAnsi="新宋体" w:hint="eastAsia"/>
          <w:b/>
          <w:bCs/>
          <w:sz w:val="28"/>
          <w:szCs w:val="28"/>
        </w:rPr>
        <w:t>痫</w:t>
      </w:r>
      <w:r w:rsidRPr="002054D1">
        <w:rPr>
          <w:rFonts w:ascii="新宋体" w:eastAsia="新宋体" w:hAnsi="新宋体" w:hint="eastAsia"/>
          <w:b/>
          <w:bCs/>
          <w:sz w:val="28"/>
          <w:szCs w:val="28"/>
        </w:rPr>
        <w:t>持续状态及</w:t>
      </w:r>
      <w:r w:rsidRPr="002054D1">
        <w:rPr>
          <w:rFonts w:ascii="新宋体" w:eastAsia="新宋体" w:hAnsi="新宋体" w:hint="eastAsia"/>
          <w:b/>
          <w:sz w:val="28"/>
          <w:szCs w:val="28"/>
        </w:rPr>
        <w:t>特殊癫</w:t>
      </w:r>
      <w:r w:rsidR="000A659A">
        <w:rPr>
          <w:rFonts w:ascii="新宋体" w:eastAsia="新宋体" w:hAnsi="新宋体" w:hint="eastAsia"/>
          <w:b/>
          <w:sz w:val="28"/>
          <w:szCs w:val="28"/>
        </w:rPr>
        <w:t>痫</w:t>
      </w:r>
      <w:r w:rsidRPr="002054D1">
        <w:rPr>
          <w:rFonts w:ascii="新宋体" w:eastAsia="新宋体" w:hAnsi="新宋体" w:hint="eastAsia"/>
          <w:b/>
          <w:sz w:val="28"/>
          <w:szCs w:val="28"/>
        </w:rPr>
        <w:t>人群的诊治策略</w:t>
      </w:r>
    </w:p>
    <w:p w:rsidR="00EE3A4F" w:rsidRPr="007534F6" w:rsidP="00EE3A4F">
      <w:pPr>
        <w:spacing w:line="400" w:lineRule="exact"/>
        <w:jc w:val="left"/>
        <w:rPr>
          <w:rFonts w:ascii="新宋体" w:eastAsia="新宋体" w:hAnsi="新宋体"/>
        </w:rPr>
      </w:pPr>
      <w:r w:rsidRPr="007534F6">
        <w:rPr>
          <w:rFonts w:ascii="新宋体" w:eastAsia="新宋体" w:hAnsi="新宋体" w:hint="eastAsia"/>
          <w:b/>
          <w:bCs/>
        </w:rPr>
        <w:t>第一节</w:t>
      </w:r>
      <w:r w:rsidRPr="007534F6">
        <w:rPr>
          <w:rFonts w:ascii="新宋体" w:eastAsia="新宋体" w:hAnsi="新宋体"/>
          <w:b/>
          <w:bCs/>
        </w:rPr>
        <w:t xml:space="preserve">  </w:t>
      </w:r>
      <w:r w:rsidRPr="007534F6">
        <w:rPr>
          <w:rFonts w:ascii="新宋体" w:eastAsia="新宋体" w:hAnsi="新宋体" w:hint="eastAsia"/>
          <w:b/>
          <w:bCs/>
        </w:rPr>
        <w:t>癫</w:t>
      </w:r>
      <w:r w:rsidR="000A659A">
        <w:rPr>
          <w:rFonts w:ascii="新宋体" w:eastAsia="新宋体" w:hAnsi="新宋体" w:hint="eastAsia"/>
          <w:b/>
          <w:bCs/>
        </w:rPr>
        <w:t>痫</w:t>
      </w:r>
      <w:r w:rsidRPr="007534F6">
        <w:rPr>
          <w:rFonts w:ascii="新宋体" w:eastAsia="新宋体" w:hAnsi="新宋体" w:hint="eastAsia"/>
          <w:b/>
          <w:bCs/>
        </w:rPr>
        <w:t>持续状态</w:t>
      </w:r>
    </w:p>
    <w:p w:rsidR="00EE3A4F" w:rsidRPr="007534F6" w:rsidP="00EE3A4F">
      <w:pPr>
        <w:spacing w:line="400" w:lineRule="exact"/>
        <w:jc w:val="left"/>
        <w:rPr>
          <w:rFonts w:ascii="新宋体" w:eastAsia="新宋体" w:hAnsi="新宋体"/>
        </w:rPr>
      </w:pPr>
      <w:r w:rsidRPr="007534F6">
        <w:rPr>
          <w:rFonts w:ascii="新宋体" w:eastAsia="新宋体" w:hAnsi="新宋体" w:hint="eastAsia"/>
          <w:b/>
          <w:bCs/>
          <w:szCs w:val="28"/>
        </w:rPr>
        <w:t xml:space="preserve">第二节  </w:t>
      </w:r>
      <w:r w:rsidRPr="002054D1">
        <w:rPr>
          <w:rFonts w:ascii="新宋体" w:eastAsia="新宋体" w:hAnsi="新宋体" w:hint="eastAsia"/>
          <w:b/>
          <w:bCs/>
          <w:szCs w:val="21"/>
        </w:rPr>
        <w:t>儿童癫</w:t>
      </w:r>
      <w:r w:rsidR="000A659A">
        <w:rPr>
          <w:rFonts w:ascii="新宋体" w:eastAsia="新宋体" w:hAnsi="新宋体" w:hint="eastAsia"/>
          <w:b/>
          <w:bCs/>
          <w:szCs w:val="21"/>
        </w:rPr>
        <w:t>痫</w:t>
      </w:r>
      <w:r w:rsidRPr="002054D1">
        <w:rPr>
          <w:rFonts w:ascii="新宋体" w:eastAsia="新宋体" w:hAnsi="新宋体" w:hint="eastAsia"/>
          <w:b/>
          <w:bCs/>
          <w:szCs w:val="21"/>
        </w:rPr>
        <w:t>的特点</w:t>
      </w:r>
    </w:p>
    <w:p w:rsidR="00EE3A4F" w:rsidRPr="00DF6741" w:rsidP="00EE3A4F">
      <w:pPr>
        <w:spacing w:line="400" w:lineRule="exact"/>
        <w:jc w:val="left"/>
        <w:rPr>
          <w:rFonts w:ascii="新宋体" w:eastAsia="新宋体" w:hAnsi="新宋体"/>
        </w:rPr>
      </w:pPr>
      <w:r w:rsidRPr="007534F6">
        <w:rPr>
          <w:rFonts w:ascii="新宋体" w:eastAsia="新宋体" w:hAnsi="新宋体" w:hint="eastAsia"/>
          <w:b/>
          <w:bCs/>
        </w:rPr>
        <w:t>第三节  女性与癫</w:t>
      </w:r>
      <w:r w:rsidR="000A659A">
        <w:rPr>
          <w:rFonts w:ascii="新宋体" w:eastAsia="新宋体" w:hAnsi="新宋体" w:hint="eastAsia"/>
          <w:b/>
          <w:bCs/>
        </w:rPr>
        <w:t>痫</w:t>
      </w:r>
    </w:p>
    <w:p w:rsidR="00EE3A4F" w:rsidRPr="007534F6" w:rsidP="00EE3A4F">
      <w:pPr>
        <w:spacing w:line="400" w:lineRule="exact"/>
        <w:jc w:val="left"/>
        <w:rPr>
          <w:rFonts w:ascii="新宋体" w:eastAsia="新宋体" w:hAnsi="新宋体"/>
        </w:rPr>
      </w:pPr>
      <w:r w:rsidRPr="007534F6">
        <w:rPr>
          <w:rFonts w:ascii="新宋体" w:eastAsia="新宋体" w:hAnsi="新宋体" w:hint="eastAsia"/>
          <w:b/>
          <w:bCs/>
        </w:rPr>
        <w:t>第四节  老年人与癫</w:t>
      </w:r>
      <w:r w:rsidR="000A659A">
        <w:rPr>
          <w:rFonts w:ascii="新宋体" w:eastAsia="新宋体" w:hAnsi="新宋体" w:hint="eastAsia"/>
          <w:b/>
          <w:bCs/>
        </w:rPr>
        <w:t>痫</w:t>
      </w:r>
    </w:p>
    <w:p w:rsidR="00EE3A4F" w:rsidRPr="007534F6" w:rsidP="00EE3A4F">
      <w:pPr>
        <w:adjustRightInd w:val="0"/>
        <w:snapToGrid w:val="0"/>
        <w:spacing w:line="400" w:lineRule="exact"/>
        <w:rPr>
          <w:rFonts w:ascii="新宋体" w:eastAsia="新宋体" w:hAnsi="新宋体"/>
          <w:b/>
          <w:bCs/>
        </w:rPr>
      </w:pPr>
      <w:r w:rsidRPr="007534F6">
        <w:rPr>
          <w:rFonts w:ascii="新宋体" w:eastAsia="新宋体" w:hAnsi="新宋体" w:hint="eastAsia"/>
          <w:b/>
          <w:bCs/>
        </w:rPr>
        <w:t xml:space="preserve">第五节  </w:t>
      </w:r>
      <w:r w:rsidRPr="002054D1">
        <w:rPr>
          <w:rFonts w:ascii="新宋体" w:eastAsia="新宋体" w:hAnsi="新宋体" w:hint="eastAsia"/>
          <w:b/>
          <w:color w:val="000000"/>
          <w:szCs w:val="21"/>
        </w:rPr>
        <w:t>癫</w:t>
      </w:r>
      <w:r w:rsidR="000A659A">
        <w:rPr>
          <w:rFonts w:ascii="新宋体" w:eastAsia="新宋体" w:hAnsi="新宋体" w:hint="eastAsia"/>
          <w:b/>
          <w:color w:val="000000"/>
          <w:szCs w:val="21"/>
        </w:rPr>
        <w:t>痫</w:t>
      </w:r>
      <w:r w:rsidRPr="002054D1">
        <w:rPr>
          <w:rFonts w:ascii="新宋体" w:eastAsia="新宋体" w:hAnsi="新宋体" w:hint="eastAsia"/>
          <w:b/>
          <w:color w:val="000000"/>
          <w:szCs w:val="21"/>
        </w:rPr>
        <w:t>患者的认知障碍</w:t>
      </w:r>
    </w:p>
    <w:p w:rsidR="00EE3A4F" w:rsidRPr="002054D1" w:rsidP="00E930B1">
      <w:pPr>
        <w:spacing w:after="156" w:afterLines="50" w:line="420" w:lineRule="atLeast"/>
        <w:rPr>
          <w:rFonts w:ascii="新宋体" w:eastAsia="新宋体" w:hAnsi="新宋体"/>
          <w:b/>
          <w:color w:val="000000"/>
          <w:szCs w:val="21"/>
        </w:rPr>
      </w:pPr>
      <w:r w:rsidRPr="007534F6">
        <w:rPr>
          <w:rFonts w:ascii="新宋体" w:eastAsia="新宋体" w:hAnsi="新宋体" w:hint="eastAsia"/>
          <w:b/>
          <w:bCs/>
        </w:rPr>
        <w:t xml:space="preserve">第六节  </w:t>
      </w:r>
      <w:r w:rsidRPr="002054D1">
        <w:rPr>
          <w:rFonts w:ascii="新宋体" w:eastAsia="新宋体" w:hAnsi="新宋体" w:hint="eastAsia"/>
          <w:b/>
          <w:color w:val="000000"/>
          <w:szCs w:val="21"/>
        </w:rPr>
        <w:t>癫</w:t>
      </w:r>
      <w:r w:rsidR="000A659A">
        <w:rPr>
          <w:rFonts w:ascii="新宋体" w:eastAsia="新宋体" w:hAnsi="新宋体" w:hint="eastAsia"/>
          <w:b/>
          <w:color w:val="000000"/>
          <w:szCs w:val="21"/>
        </w:rPr>
        <w:t>痫</w:t>
      </w:r>
      <w:r w:rsidRPr="002054D1">
        <w:rPr>
          <w:rFonts w:ascii="新宋体" w:eastAsia="新宋体" w:hAnsi="新宋体" w:hint="eastAsia"/>
          <w:b/>
          <w:color w:val="000000"/>
          <w:szCs w:val="21"/>
        </w:rPr>
        <w:t>患者的精神行为障碍</w:t>
      </w:r>
    </w:p>
    <w:p w:rsidR="004B5E21" w:rsidRPr="007534F6" w:rsidP="004B5E21">
      <w:pPr>
        <w:spacing w:line="400" w:lineRule="exact"/>
        <w:jc w:val="left"/>
        <w:rPr>
          <w:rFonts w:ascii="新宋体" w:eastAsia="新宋体" w:hAnsi="新宋体"/>
        </w:rPr>
      </w:pPr>
    </w:p>
    <w:p w:rsidR="00B21988" w:rsidP="003351C9">
      <w:pPr>
        <w:numPr>
          <w:ilvl w:val="0"/>
          <w:numId w:val="57"/>
        </w:numPr>
        <w:spacing w:line="400" w:lineRule="exact"/>
        <w:jc w:val="left"/>
        <w:rPr>
          <w:rFonts w:ascii="新宋体" w:eastAsia="新宋体" w:hAnsi="新宋体"/>
          <w:b/>
          <w:bCs/>
          <w:sz w:val="28"/>
          <w:szCs w:val="28"/>
        </w:rPr>
      </w:pPr>
      <w:r w:rsidRPr="004B5E21">
        <w:rPr>
          <w:rFonts w:ascii="新宋体" w:eastAsia="新宋体" w:hAnsi="新宋体" w:hint="eastAsia"/>
          <w:b/>
          <w:bCs/>
          <w:sz w:val="28"/>
          <w:szCs w:val="28"/>
        </w:rPr>
        <w:t>癫</w:t>
      </w:r>
      <w:r w:rsidR="000A659A">
        <w:rPr>
          <w:rFonts w:ascii="新宋体" w:eastAsia="新宋体" w:hAnsi="新宋体" w:hint="eastAsia"/>
          <w:b/>
          <w:bCs/>
          <w:sz w:val="28"/>
          <w:szCs w:val="28"/>
        </w:rPr>
        <w:t>痫</w:t>
      </w:r>
      <w:r>
        <w:rPr>
          <w:rFonts w:ascii="新宋体" w:eastAsia="新宋体" w:hAnsi="新宋体" w:hint="eastAsia"/>
          <w:b/>
          <w:bCs/>
          <w:sz w:val="28"/>
          <w:szCs w:val="28"/>
        </w:rPr>
        <w:t>的预后</w:t>
      </w:r>
    </w:p>
    <w:p w:rsidR="00B21988" w:rsidRPr="00B21988" w:rsidP="00B21988">
      <w:pPr>
        <w:spacing w:line="400" w:lineRule="exact"/>
        <w:jc w:val="left"/>
        <w:rPr>
          <w:rFonts w:ascii="新宋体" w:eastAsia="新宋体" w:hAnsi="新宋体"/>
          <w:b/>
          <w:bCs/>
        </w:rPr>
      </w:pPr>
      <w:r w:rsidRPr="00B21988">
        <w:rPr>
          <w:rFonts w:ascii="新宋体" w:eastAsia="新宋体" w:hAnsi="新宋体" w:hint="eastAsia"/>
          <w:b/>
          <w:bCs/>
        </w:rPr>
        <w:t>第一节  首次发作后复发的危险性</w:t>
      </w:r>
    </w:p>
    <w:p w:rsidR="00B21988" w:rsidP="003351C9">
      <w:pPr>
        <w:numPr>
          <w:ilvl w:val="1"/>
          <w:numId w:val="18"/>
        </w:numPr>
        <w:spacing w:line="400" w:lineRule="exact"/>
        <w:jc w:val="left"/>
        <w:rPr>
          <w:rFonts w:ascii="新宋体" w:eastAsia="新宋体" w:hAnsi="新宋体"/>
          <w:b/>
          <w:bCs/>
        </w:rPr>
      </w:pPr>
      <w:r>
        <w:rPr>
          <w:rFonts w:ascii="新宋体" w:eastAsia="新宋体" w:hAnsi="新宋体" w:hint="eastAsia"/>
          <w:b/>
          <w:bCs/>
        </w:rPr>
        <w:t xml:space="preserve"> </w:t>
      </w:r>
      <w:r w:rsidRPr="00B21988">
        <w:rPr>
          <w:rFonts w:ascii="新宋体" w:eastAsia="新宋体" w:hAnsi="新宋体" w:hint="eastAsia"/>
          <w:b/>
          <w:bCs/>
        </w:rPr>
        <w:t>治疗对预后的影响</w:t>
      </w:r>
    </w:p>
    <w:p w:rsidR="00B21988" w:rsidRPr="00B21988" w:rsidP="003351C9">
      <w:pPr>
        <w:numPr>
          <w:ilvl w:val="1"/>
          <w:numId w:val="18"/>
        </w:numPr>
        <w:spacing w:line="400" w:lineRule="exact"/>
        <w:jc w:val="left"/>
        <w:rPr>
          <w:rFonts w:ascii="新宋体" w:eastAsia="新宋体" w:hAnsi="新宋体"/>
          <w:b/>
          <w:bCs/>
        </w:rPr>
      </w:pPr>
      <w:r>
        <w:rPr>
          <w:rFonts w:ascii="新宋体" w:eastAsia="新宋体" w:hAnsi="新宋体" w:hint="eastAsia"/>
          <w:b/>
          <w:bCs/>
        </w:rPr>
        <w:t xml:space="preserve"> </w:t>
      </w:r>
      <w:r w:rsidRPr="00B21988">
        <w:rPr>
          <w:rFonts w:ascii="新宋体" w:eastAsia="新宋体" w:hAnsi="新宋体" w:hint="eastAsia"/>
          <w:b/>
          <w:bCs/>
        </w:rPr>
        <w:t>癫</w:t>
      </w:r>
      <w:r w:rsidR="000A659A">
        <w:rPr>
          <w:rFonts w:ascii="新宋体" w:eastAsia="新宋体" w:hAnsi="新宋体" w:hint="eastAsia"/>
          <w:b/>
          <w:bCs/>
        </w:rPr>
        <w:t>痫</w:t>
      </w:r>
      <w:r w:rsidRPr="00B21988">
        <w:rPr>
          <w:rFonts w:ascii="新宋体" w:eastAsia="新宋体" w:hAnsi="新宋体" w:hint="eastAsia"/>
          <w:b/>
          <w:bCs/>
        </w:rPr>
        <w:t>综合征的预后</w:t>
      </w:r>
    </w:p>
    <w:p w:rsidR="00B21988" w:rsidP="00B21988">
      <w:pPr>
        <w:spacing w:line="400" w:lineRule="exact"/>
        <w:jc w:val="left"/>
        <w:rPr>
          <w:rFonts w:ascii="新宋体" w:eastAsia="新宋体" w:hAnsi="新宋体"/>
          <w:b/>
          <w:bCs/>
          <w:sz w:val="28"/>
          <w:szCs w:val="28"/>
        </w:rPr>
      </w:pPr>
    </w:p>
    <w:p w:rsidR="004B5E21" w:rsidRPr="004B5E21" w:rsidP="003351C9">
      <w:pPr>
        <w:numPr>
          <w:ilvl w:val="0"/>
          <w:numId w:val="57"/>
        </w:numPr>
        <w:spacing w:line="400" w:lineRule="exact"/>
        <w:jc w:val="left"/>
        <w:rPr>
          <w:rFonts w:ascii="新宋体" w:eastAsia="新宋体" w:hAnsi="新宋体"/>
          <w:b/>
          <w:bCs/>
          <w:sz w:val="28"/>
          <w:szCs w:val="28"/>
        </w:rPr>
      </w:pPr>
      <w:r w:rsidRPr="004B5E21">
        <w:rPr>
          <w:rFonts w:ascii="新宋体" w:eastAsia="新宋体" w:hAnsi="新宋体" w:hint="eastAsia"/>
          <w:b/>
          <w:bCs/>
          <w:sz w:val="28"/>
          <w:szCs w:val="28"/>
        </w:rPr>
        <w:t>癫</w:t>
      </w:r>
      <w:r w:rsidR="000A659A">
        <w:rPr>
          <w:rFonts w:ascii="新宋体" w:eastAsia="新宋体" w:hAnsi="新宋体" w:hint="eastAsia"/>
          <w:b/>
          <w:bCs/>
          <w:sz w:val="28"/>
          <w:szCs w:val="28"/>
        </w:rPr>
        <w:t>痫</w:t>
      </w:r>
      <w:r w:rsidRPr="004B5E21">
        <w:rPr>
          <w:rFonts w:ascii="新宋体" w:eastAsia="新宋体" w:hAnsi="新宋体" w:hint="eastAsia"/>
          <w:b/>
          <w:bCs/>
          <w:sz w:val="28"/>
          <w:szCs w:val="28"/>
        </w:rPr>
        <w:t>伴随的社会心理问题</w:t>
      </w:r>
    </w:p>
    <w:p w:rsidR="004B5E21" w:rsidRPr="007534F6" w:rsidP="004B5E21">
      <w:pPr>
        <w:spacing w:line="400" w:lineRule="exact"/>
        <w:jc w:val="left"/>
        <w:rPr>
          <w:rFonts w:ascii="新宋体" w:eastAsia="新宋体" w:hAnsi="新宋体"/>
        </w:rPr>
      </w:pPr>
      <w:r w:rsidRPr="007534F6">
        <w:rPr>
          <w:rFonts w:ascii="新宋体" w:eastAsia="新宋体" w:hAnsi="新宋体" w:hint="eastAsia"/>
          <w:b/>
          <w:bCs/>
          <w:szCs w:val="21"/>
        </w:rPr>
        <w:t>第一节  心理评估</w:t>
      </w:r>
    </w:p>
    <w:p w:rsidR="004B5E21" w:rsidRPr="007534F6" w:rsidP="004B5E21">
      <w:pPr>
        <w:spacing w:line="400" w:lineRule="exact"/>
        <w:jc w:val="left"/>
        <w:rPr>
          <w:rFonts w:ascii="新宋体" w:eastAsia="新宋体" w:hAnsi="新宋体"/>
        </w:rPr>
      </w:pPr>
      <w:r w:rsidRPr="007534F6">
        <w:rPr>
          <w:rFonts w:ascii="新宋体" w:eastAsia="新宋体" w:hAnsi="新宋体" w:hint="eastAsia"/>
          <w:b/>
          <w:bCs/>
          <w:szCs w:val="28"/>
        </w:rPr>
        <w:t xml:space="preserve">第二节  </w:t>
      </w:r>
      <w:r w:rsidRPr="00C72283" w:rsidR="00B21988">
        <w:rPr>
          <w:rFonts w:ascii="新宋体" w:eastAsia="新宋体" w:hAnsi="新宋体" w:hint="eastAsia"/>
          <w:b/>
          <w:bCs/>
          <w:color w:val="000000"/>
          <w:szCs w:val="21"/>
        </w:rPr>
        <w:t>癫</w:t>
      </w:r>
      <w:r w:rsidR="000A659A">
        <w:rPr>
          <w:rFonts w:ascii="新宋体" w:eastAsia="新宋体" w:hAnsi="新宋体" w:hint="eastAsia"/>
          <w:b/>
          <w:bCs/>
          <w:color w:val="000000"/>
          <w:szCs w:val="21"/>
        </w:rPr>
        <w:t>痫</w:t>
      </w:r>
      <w:r w:rsidRPr="002054D1" w:rsidR="005824ED">
        <w:rPr>
          <w:rFonts w:ascii="新宋体" w:eastAsia="新宋体" w:hAnsi="新宋体" w:hint="eastAsia"/>
          <w:b/>
          <w:color w:val="000000"/>
          <w:szCs w:val="21"/>
        </w:rPr>
        <w:t>患者</w:t>
      </w:r>
      <w:r w:rsidRPr="00C72283" w:rsidR="00B21988">
        <w:rPr>
          <w:rFonts w:ascii="新宋体" w:eastAsia="新宋体" w:hAnsi="新宋体" w:hint="eastAsia"/>
          <w:b/>
          <w:bCs/>
          <w:color w:val="000000"/>
          <w:szCs w:val="21"/>
        </w:rPr>
        <w:t>生活质量的概述</w:t>
      </w:r>
    </w:p>
    <w:p w:rsidR="004B5E21" w:rsidRPr="007534F6" w:rsidP="004B5E21">
      <w:pPr>
        <w:spacing w:line="400" w:lineRule="exact"/>
        <w:jc w:val="left"/>
        <w:rPr>
          <w:rFonts w:ascii="新宋体" w:eastAsia="新宋体" w:hAnsi="新宋体"/>
        </w:rPr>
      </w:pPr>
      <w:r w:rsidRPr="007534F6">
        <w:rPr>
          <w:rFonts w:ascii="新宋体" w:eastAsia="新宋体" w:hAnsi="新宋体" w:hint="eastAsia"/>
          <w:b/>
          <w:bCs/>
        </w:rPr>
        <w:t xml:space="preserve">第三节  </w:t>
      </w:r>
      <w:r w:rsidRPr="00C72283" w:rsidR="00B21988">
        <w:rPr>
          <w:rFonts w:ascii="新宋体" w:eastAsia="新宋体" w:hAnsi="新宋体" w:hint="eastAsia"/>
          <w:b/>
          <w:bCs/>
          <w:color w:val="000000"/>
          <w:szCs w:val="21"/>
        </w:rPr>
        <w:t>癫</w:t>
      </w:r>
      <w:r w:rsidR="000A659A">
        <w:rPr>
          <w:rFonts w:ascii="新宋体" w:eastAsia="新宋体" w:hAnsi="新宋体" w:hint="eastAsia"/>
          <w:b/>
          <w:bCs/>
          <w:color w:val="000000"/>
          <w:szCs w:val="21"/>
        </w:rPr>
        <w:t>痫</w:t>
      </w:r>
      <w:r w:rsidRPr="002054D1" w:rsidR="005824ED">
        <w:rPr>
          <w:rFonts w:ascii="新宋体" w:eastAsia="新宋体" w:hAnsi="新宋体" w:hint="eastAsia"/>
          <w:b/>
          <w:color w:val="000000"/>
          <w:szCs w:val="21"/>
        </w:rPr>
        <w:t>患者</w:t>
      </w:r>
      <w:r w:rsidRPr="00C72283" w:rsidR="00B21988">
        <w:rPr>
          <w:rFonts w:ascii="新宋体" w:eastAsia="新宋体" w:hAnsi="新宋体" w:hint="eastAsia"/>
          <w:b/>
          <w:bCs/>
          <w:color w:val="000000"/>
          <w:szCs w:val="21"/>
        </w:rPr>
        <w:t>的学习、就业建议</w:t>
      </w:r>
    </w:p>
    <w:p w:rsidR="004B5E21" w:rsidP="003351C9">
      <w:pPr>
        <w:numPr>
          <w:ilvl w:val="1"/>
          <w:numId w:val="18"/>
        </w:numPr>
        <w:spacing w:line="400" w:lineRule="exact"/>
        <w:jc w:val="left"/>
        <w:rPr>
          <w:rFonts w:ascii="新宋体" w:eastAsia="新宋体" w:hAnsi="新宋体"/>
          <w:b/>
          <w:bCs/>
          <w:szCs w:val="21"/>
        </w:rPr>
      </w:pPr>
      <w:r>
        <w:rPr>
          <w:rFonts w:ascii="新宋体" w:eastAsia="新宋体" w:hAnsi="新宋体" w:hint="eastAsia"/>
          <w:b/>
          <w:bCs/>
          <w:szCs w:val="21"/>
        </w:rPr>
        <w:t xml:space="preserve"> </w:t>
      </w:r>
      <w:r w:rsidRPr="007534F6">
        <w:rPr>
          <w:rFonts w:ascii="新宋体" w:eastAsia="新宋体" w:hAnsi="新宋体" w:hint="eastAsia"/>
          <w:b/>
          <w:bCs/>
          <w:szCs w:val="21"/>
        </w:rPr>
        <w:t>癫</w:t>
      </w:r>
      <w:r w:rsidR="000A659A">
        <w:rPr>
          <w:rFonts w:ascii="新宋体" w:eastAsia="新宋体" w:hAnsi="新宋体" w:hint="eastAsia"/>
          <w:b/>
          <w:bCs/>
          <w:szCs w:val="21"/>
        </w:rPr>
        <w:t>痫</w:t>
      </w:r>
      <w:r w:rsidRPr="002054D1" w:rsidR="005824ED">
        <w:rPr>
          <w:rFonts w:ascii="新宋体" w:eastAsia="新宋体" w:hAnsi="新宋体" w:hint="eastAsia"/>
          <w:b/>
          <w:color w:val="000000"/>
          <w:szCs w:val="21"/>
        </w:rPr>
        <w:t>患者</w:t>
      </w:r>
      <w:r w:rsidRPr="007534F6">
        <w:rPr>
          <w:rFonts w:ascii="新宋体" w:eastAsia="新宋体" w:hAnsi="新宋体" w:hint="eastAsia"/>
          <w:b/>
          <w:bCs/>
          <w:szCs w:val="21"/>
        </w:rPr>
        <w:t>日常生活的健康指导</w:t>
      </w:r>
    </w:p>
    <w:p w:rsidR="00B21988" w:rsidP="003351C9">
      <w:pPr>
        <w:numPr>
          <w:ilvl w:val="1"/>
          <w:numId w:val="18"/>
        </w:numPr>
        <w:spacing w:line="400" w:lineRule="exact"/>
        <w:jc w:val="left"/>
        <w:rPr>
          <w:rFonts w:ascii="新宋体" w:eastAsia="新宋体" w:hAnsi="新宋体"/>
          <w:b/>
          <w:bCs/>
          <w:color w:val="000000"/>
        </w:rPr>
      </w:pPr>
      <w:r>
        <w:rPr>
          <w:rFonts w:ascii="新宋体" w:eastAsia="新宋体" w:hAnsi="新宋体" w:hint="eastAsia"/>
          <w:b/>
          <w:bCs/>
          <w:color w:val="000000"/>
        </w:rPr>
        <w:t xml:space="preserve"> </w:t>
      </w:r>
      <w:r w:rsidRPr="00C72283" w:rsidR="0049437B">
        <w:rPr>
          <w:rFonts w:ascii="新宋体" w:eastAsia="新宋体" w:hAnsi="新宋体" w:hint="eastAsia"/>
          <w:b/>
          <w:bCs/>
          <w:color w:val="000000"/>
        </w:rPr>
        <w:t>癫</w:t>
      </w:r>
      <w:r w:rsidR="000A659A">
        <w:rPr>
          <w:rFonts w:ascii="新宋体" w:eastAsia="新宋体" w:hAnsi="新宋体" w:hint="eastAsia"/>
          <w:b/>
          <w:bCs/>
        </w:rPr>
        <w:t>痫</w:t>
      </w:r>
      <w:r w:rsidRPr="002054D1" w:rsidR="005824ED">
        <w:rPr>
          <w:rFonts w:ascii="新宋体" w:eastAsia="新宋体" w:hAnsi="新宋体" w:hint="eastAsia"/>
          <w:b/>
          <w:color w:val="000000"/>
          <w:szCs w:val="21"/>
        </w:rPr>
        <w:t>患者</w:t>
      </w:r>
      <w:r w:rsidRPr="00C72283" w:rsidR="0049437B">
        <w:rPr>
          <w:rFonts w:ascii="新宋体" w:eastAsia="新宋体" w:hAnsi="新宋体" w:hint="eastAsia"/>
          <w:b/>
          <w:bCs/>
          <w:color w:val="000000"/>
        </w:rPr>
        <w:t>的随访</w:t>
      </w:r>
    </w:p>
    <w:p w:rsidR="0049437B" w:rsidRPr="0049437B" w:rsidP="00E930B1">
      <w:pPr>
        <w:pStyle w:val="NormalWeb"/>
        <w:adjustRightInd w:val="0"/>
        <w:snapToGrid w:val="0"/>
        <w:spacing w:before="156" w:beforeLines="50" w:beforeAutospacing="0" w:after="156" w:afterLines="50" w:afterAutospacing="0" w:line="360" w:lineRule="auto"/>
        <w:jc w:val="both"/>
        <w:rPr>
          <w:rFonts w:ascii="新宋体" w:eastAsia="新宋体" w:hAnsi="新宋体"/>
          <w:b/>
          <w:bCs/>
          <w:sz w:val="21"/>
          <w:szCs w:val="21"/>
        </w:rPr>
      </w:pPr>
      <w:r w:rsidRPr="0049437B">
        <w:rPr>
          <w:rFonts w:ascii="新宋体" w:eastAsia="新宋体" w:hAnsi="新宋体" w:hint="eastAsia"/>
          <w:b/>
          <w:sz w:val="21"/>
          <w:szCs w:val="21"/>
        </w:rPr>
        <w:t>第六节  癫</w:t>
      </w:r>
      <w:r w:rsidR="000A659A">
        <w:rPr>
          <w:rFonts w:ascii="新宋体" w:eastAsia="新宋体" w:hAnsi="新宋体" w:hint="eastAsia"/>
          <w:b/>
          <w:sz w:val="21"/>
          <w:szCs w:val="21"/>
        </w:rPr>
        <w:t>痫</w:t>
      </w:r>
      <w:r w:rsidRPr="005824ED" w:rsidR="005824ED">
        <w:rPr>
          <w:rFonts w:ascii="新宋体" w:eastAsia="新宋体" w:hAnsi="新宋体" w:hint="eastAsia"/>
          <w:b/>
          <w:sz w:val="21"/>
          <w:szCs w:val="21"/>
        </w:rPr>
        <w:t>患者</w:t>
      </w:r>
      <w:r w:rsidRPr="0049437B">
        <w:rPr>
          <w:rFonts w:ascii="新宋体" w:eastAsia="新宋体" w:hAnsi="新宋体" w:hint="eastAsia"/>
          <w:b/>
          <w:sz w:val="21"/>
          <w:szCs w:val="21"/>
        </w:rPr>
        <w:t>的护理</w:t>
      </w:r>
    </w:p>
    <w:p w:rsidR="00296394" w:rsidRPr="00921191" w:rsidP="003351C9">
      <w:pPr>
        <w:numPr>
          <w:ilvl w:val="0"/>
          <w:numId w:val="57"/>
        </w:numPr>
        <w:spacing w:line="360" w:lineRule="auto"/>
        <w:rPr>
          <w:rFonts w:ascii="新宋体" w:eastAsia="新宋体" w:hAnsi="新宋体"/>
          <w:b/>
          <w:sz w:val="28"/>
          <w:szCs w:val="28"/>
        </w:rPr>
      </w:pPr>
      <w:r w:rsidRPr="00B55323">
        <w:rPr>
          <w:rFonts w:ascii="新宋体" w:eastAsia="新宋体" w:hAnsi="新宋体" w:hint="eastAsia"/>
          <w:b/>
          <w:sz w:val="28"/>
          <w:szCs w:val="28"/>
        </w:rPr>
        <w:t>中国传统医学对癫</w:t>
      </w:r>
      <w:r w:rsidR="000A659A">
        <w:rPr>
          <w:rFonts w:ascii="新宋体" w:eastAsia="新宋体" w:hAnsi="新宋体" w:hint="eastAsia"/>
          <w:b/>
          <w:sz w:val="28"/>
          <w:szCs w:val="28"/>
        </w:rPr>
        <w:t>痫</w:t>
      </w:r>
      <w:r w:rsidRPr="00B55323">
        <w:rPr>
          <w:rFonts w:ascii="新宋体" w:eastAsia="新宋体" w:hAnsi="新宋体" w:hint="eastAsia"/>
          <w:b/>
          <w:sz w:val="28"/>
          <w:szCs w:val="28"/>
        </w:rPr>
        <w:t>的认识和治疗原则</w:t>
      </w:r>
      <w:r w:rsidR="00406BD4">
        <w:rPr>
          <w:rFonts w:ascii="新宋体" w:eastAsia="新宋体" w:hAnsi="新宋体" w:hint="eastAsia"/>
          <w:b/>
          <w:sz w:val="28"/>
          <w:szCs w:val="28"/>
        </w:rPr>
        <w:t xml:space="preserve"> </w:t>
      </w:r>
      <w:r w:rsidR="00406BD4">
        <w:rPr>
          <w:rFonts w:ascii="新宋体" w:eastAsia="新宋体" w:hAnsi="新宋体" w:hint="eastAsia"/>
          <w:b/>
          <w:szCs w:val="21"/>
        </w:rPr>
        <w:t>(供参阅)</w:t>
      </w:r>
    </w:p>
    <w:p w:rsidR="00AD0A3C" w:rsidP="00921191">
      <w:pPr>
        <w:spacing w:line="400" w:lineRule="exact"/>
        <w:jc w:val="left"/>
        <w:rPr>
          <w:rFonts w:ascii="新宋体" w:eastAsia="新宋体" w:hAnsi="新宋体"/>
          <w:b/>
          <w:sz w:val="28"/>
          <w:szCs w:val="28"/>
        </w:rPr>
      </w:pPr>
    </w:p>
    <w:p w:rsidR="00921191" w:rsidRPr="00AB7B99" w:rsidP="00921191">
      <w:pPr>
        <w:spacing w:line="360" w:lineRule="auto"/>
        <w:rPr>
          <w:rFonts w:ascii="新宋体" w:eastAsia="新宋体" w:hAnsi="新宋体"/>
          <w:szCs w:val="21"/>
        </w:rPr>
      </w:pPr>
      <w:r>
        <w:rPr>
          <w:rFonts w:ascii="新宋体" w:eastAsia="新宋体" w:hAnsi="新宋体" w:hint="eastAsia"/>
          <w:b/>
          <w:szCs w:val="21"/>
        </w:rPr>
        <w:t xml:space="preserve">1. </w:t>
      </w:r>
      <w:r w:rsidR="00A657D6">
        <w:rPr>
          <w:rFonts w:ascii="新宋体" w:eastAsia="新宋体" w:hAnsi="新宋体" w:hint="eastAsia"/>
          <w:b/>
          <w:szCs w:val="21"/>
        </w:rPr>
        <w:t>癫</w:t>
      </w:r>
      <w:r w:rsidR="000A659A">
        <w:rPr>
          <w:rFonts w:ascii="新宋体" w:eastAsia="新宋体" w:hAnsi="新宋体" w:hint="eastAsia"/>
          <w:b/>
          <w:szCs w:val="21"/>
        </w:rPr>
        <w:t>痫</w:t>
      </w:r>
      <w:r w:rsidR="00A657D6">
        <w:rPr>
          <w:rFonts w:ascii="新宋体" w:eastAsia="新宋体" w:hAnsi="新宋体" w:hint="eastAsia"/>
          <w:b/>
          <w:szCs w:val="21"/>
        </w:rPr>
        <w:t>发作</w:t>
      </w:r>
      <w:r w:rsidR="009E5F12">
        <w:rPr>
          <w:rFonts w:ascii="新宋体" w:eastAsia="新宋体" w:hAnsi="新宋体" w:hint="eastAsia"/>
          <w:b/>
          <w:szCs w:val="21"/>
        </w:rPr>
        <w:t>的</w:t>
      </w:r>
      <w:r w:rsidRPr="00AB7B99">
        <w:rPr>
          <w:rFonts w:ascii="新宋体" w:eastAsia="新宋体" w:hAnsi="新宋体" w:hint="eastAsia"/>
          <w:b/>
          <w:szCs w:val="21"/>
        </w:rPr>
        <w:t>分类</w:t>
      </w:r>
      <w:r w:rsidR="00A657D6">
        <w:rPr>
          <w:rFonts w:ascii="新宋体" w:eastAsia="新宋体" w:hAnsi="新宋体" w:hint="eastAsia"/>
          <w:b/>
          <w:szCs w:val="21"/>
        </w:rPr>
        <w:t>方案</w:t>
      </w:r>
      <w:r w:rsidRPr="00AB7B99">
        <w:rPr>
          <w:rFonts w:ascii="新宋体" w:eastAsia="新宋体" w:hAnsi="新宋体" w:hint="eastAsia"/>
          <w:b/>
          <w:szCs w:val="21"/>
        </w:rPr>
        <w:t xml:space="preserve"> </w:t>
      </w:r>
      <w:r w:rsidRPr="00AB7B99">
        <w:rPr>
          <w:rFonts w:ascii="新宋体" w:eastAsia="新宋体" w:hAnsi="新宋体" w:hint="eastAsia"/>
          <w:b/>
          <w:bCs/>
          <w:color w:val="000000"/>
          <w:szCs w:val="21"/>
        </w:rPr>
        <w:t>（ILAE，1981年）</w:t>
      </w:r>
    </w:p>
    <w:p w:rsidR="00921191" w:rsidRPr="00AB7B99" w:rsidP="00921191">
      <w:pPr>
        <w:spacing w:line="360" w:lineRule="auto"/>
        <w:rPr>
          <w:rFonts w:ascii="新宋体" w:eastAsia="新宋体" w:hAnsi="新宋体"/>
          <w:b/>
          <w:bCs/>
          <w:szCs w:val="21"/>
        </w:rPr>
      </w:pPr>
      <w:r w:rsidRPr="00AB7B99">
        <w:rPr>
          <w:rFonts w:ascii="新宋体" w:eastAsia="新宋体" w:hAnsi="新宋体" w:hint="eastAsia"/>
          <w:b/>
          <w:bCs/>
          <w:szCs w:val="21"/>
        </w:rPr>
        <w:t xml:space="preserve">2. </w:t>
      </w:r>
      <w:r w:rsidRPr="00AB7B99" w:rsidR="008301AD">
        <w:rPr>
          <w:rFonts w:ascii="新宋体" w:eastAsia="新宋体" w:hAnsi="新宋体" w:hint="eastAsia"/>
          <w:b/>
          <w:bCs/>
          <w:color w:val="000000"/>
          <w:szCs w:val="21"/>
        </w:rPr>
        <w:t>癫</w:t>
      </w:r>
      <w:r w:rsidR="000A659A">
        <w:rPr>
          <w:rFonts w:ascii="新宋体" w:eastAsia="新宋体" w:hAnsi="新宋体" w:hint="eastAsia"/>
          <w:b/>
          <w:bCs/>
          <w:color w:val="000000"/>
          <w:szCs w:val="21"/>
        </w:rPr>
        <w:t>痫</w:t>
      </w:r>
      <w:r w:rsidRPr="00AB7B99" w:rsidR="008301AD">
        <w:rPr>
          <w:rFonts w:ascii="新宋体" w:eastAsia="新宋体" w:hAnsi="新宋体" w:hint="eastAsia"/>
          <w:b/>
          <w:bCs/>
          <w:color w:val="000000"/>
          <w:szCs w:val="21"/>
        </w:rPr>
        <w:t>和癫</w:t>
      </w:r>
      <w:r w:rsidR="000A659A">
        <w:rPr>
          <w:rFonts w:ascii="新宋体" w:eastAsia="新宋体" w:hAnsi="新宋体" w:hint="eastAsia"/>
          <w:b/>
          <w:bCs/>
          <w:color w:val="000000"/>
          <w:szCs w:val="21"/>
        </w:rPr>
        <w:t>痫</w:t>
      </w:r>
      <w:r w:rsidRPr="00AB7B99" w:rsidR="008301AD">
        <w:rPr>
          <w:rFonts w:ascii="新宋体" w:eastAsia="新宋体" w:hAnsi="新宋体" w:hint="eastAsia"/>
          <w:b/>
          <w:bCs/>
          <w:color w:val="000000"/>
          <w:szCs w:val="21"/>
        </w:rPr>
        <w:t>综合征的分类（ILAE分类和名词委员会推荐，1989年）</w:t>
      </w:r>
    </w:p>
    <w:p w:rsidR="00921191" w:rsidRPr="00596CD6" w:rsidP="00596CD6">
      <w:pPr>
        <w:spacing w:line="360" w:lineRule="auto"/>
        <w:rPr>
          <w:rFonts w:ascii="新宋体" w:eastAsia="新宋体" w:hAnsi="新宋体"/>
          <w:b/>
          <w:szCs w:val="21"/>
        </w:rPr>
      </w:pPr>
      <w:r w:rsidRPr="00596CD6">
        <w:rPr>
          <w:rFonts w:ascii="新宋体" w:eastAsia="新宋体" w:hAnsi="新宋体" w:hint="eastAsia"/>
          <w:b/>
          <w:szCs w:val="21"/>
        </w:rPr>
        <w:t xml:space="preserve">3. </w:t>
      </w:r>
      <w:r w:rsidRPr="00596CD6" w:rsidR="008301AD">
        <w:rPr>
          <w:rFonts w:ascii="新宋体" w:eastAsia="新宋体" w:hAnsi="新宋体" w:hint="eastAsia"/>
          <w:b/>
          <w:szCs w:val="21"/>
        </w:rPr>
        <w:t>癫</w:t>
      </w:r>
      <w:r w:rsidRPr="00596CD6" w:rsidR="000A659A">
        <w:rPr>
          <w:rFonts w:ascii="新宋体" w:eastAsia="新宋体" w:hAnsi="新宋体" w:hint="eastAsia"/>
          <w:b/>
          <w:szCs w:val="21"/>
        </w:rPr>
        <w:t>痫</w:t>
      </w:r>
      <w:r w:rsidRPr="00596CD6" w:rsidR="008301AD">
        <w:rPr>
          <w:rFonts w:ascii="新宋体" w:eastAsia="新宋体" w:hAnsi="新宋体" w:hint="eastAsia"/>
          <w:b/>
          <w:szCs w:val="21"/>
        </w:rPr>
        <w:t>发作类型和反射性发作的诱发性刺激（ILAE - Engel, 2001）</w:t>
      </w:r>
    </w:p>
    <w:p w:rsidR="00921191" w:rsidRPr="00596CD6" w:rsidP="00596CD6">
      <w:pPr>
        <w:spacing w:line="360" w:lineRule="auto"/>
        <w:rPr>
          <w:rFonts w:ascii="新宋体" w:eastAsia="新宋体" w:hAnsi="新宋体"/>
          <w:b/>
          <w:szCs w:val="21"/>
        </w:rPr>
      </w:pPr>
      <w:r w:rsidRPr="00596CD6">
        <w:rPr>
          <w:rFonts w:ascii="新宋体" w:eastAsia="新宋体" w:hAnsi="新宋体" w:hint="eastAsia"/>
          <w:b/>
          <w:szCs w:val="21"/>
        </w:rPr>
        <w:t xml:space="preserve">4. </w:t>
      </w:r>
      <w:r w:rsidRPr="00AB7B99">
        <w:rPr>
          <w:rFonts w:ascii="新宋体" w:eastAsia="新宋体" w:hAnsi="新宋体" w:hint="eastAsia"/>
          <w:b/>
          <w:szCs w:val="21"/>
        </w:rPr>
        <w:t>癫</w:t>
      </w:r>
      <w:r w:rsidR="000A659A">
        <w:rPr>
          <w:rFonts w:ascii="新宋体" w:eastAsia="新宋体" w:hAnsi="新宋体" w:hint="eastAsia"/>
          <w:b/>
          <w:szCs w:val="21"/>
        </w:rPr>
        <w:t>痫</w:t>
      </w:r>
      <w:r w:rsidR="00A657D6">
        <w:rPr>
          <w:rFonts w:ascii="新宋体" w:eastAsia="新宋体" w:hAnsi="新宋体" w:hint="eastAsia"/>
          <w:b/>
          <w:szCs w:val="21"/>
        </w:rPr>
        <w:t>发作和癫</w:t>
      </w:r>
      <w:r w:rsidR="000A659A">
        <w:rPr>
          <w:rFonts w:ascii="新宋体" w:eastAsia="新宋体" w:hAnsi="新宋体" w:hint="eastAsia"/>
          <w:b/>
          <w:szCs w:val="21"/>
        </w:rPr>
        <w:t>痫</w:t>
      </w:r>
      <w:r w:rsidR="00A657D6">
        <w:rPr>
          <w:rFonts w:ascii="新宋体" w:eastAsia="新宋体" w:hAnsi="新宋体" w:hint="eastAsia"/>
          <w:b/>
          <w:szCs w:val="21"/>
        </w:rPr>
        <w:t xml:space="preserve">诊断方案的建议 </w:t>
      </w:r>
      <w:r w:rsidRPr="00AB7B99">
        <w:rPr>
          <w:rFonts w:ascii="新宋体" w:eastAsia="新宋体" w:hAnsi="新宋体" w:hint="eastAsia"/>
          <w:b/>
          <w:szCs w:val="21"/>
        </w:rPr>
        <w:t>(2001，Engel)</w:t>
      </w:r>
    </w:p>
    <w:p w:rsidR="00921191" w:rsidRPr="00AB7B99" w:rsidP="00E930B1">
      <w:pPr>
        <w:pStyle w:val="NormalWeb"/>
        <w:spacing w:before="94" w:beforeLines="30" w:beforeAutospacing="0" w:after="0" w:afterAutospacing="0"/>
        <w:jc w:val="both"/>
        <w:rPr>
          <w:rFonts w:ascii="新宋体" w:eastAsia="新宋体" w:hAnsi="新宋体"/>
          <w:b/>
          <w:bCs/>
          <w:sz w:val="21"/>
          <w:szCs w:val="21"/>
        </w:rPr>
      </w:pPr>
      <w:r w:rsidRPr="00AB7B99">
        <w:rPr>
          <w:rFonts w:ascii="新宋体" w:eastAsia="新宋体" w:hAnsi="新宋体" w:hint="eastAsia"/>
          <w:b/>
          <w:bCs/>
          <w:sz w:val="21"/>
          <w:szCs w:val="21"/>
        </w:rPr>
        <w:t>5. 描述发作</w:t>
      </w:r>
      <w:r w:rsidRPr="00AB7B99">
        <w:rPr>
          <w:rFonts w:ascii="新宋体" w:eastAsia="新宋体" w:hAnsi="新宋体" w:hint="eastAsia"/>
          <w:b/>
          <w:sz w:val="21"/>
          <w:szCs w:val="21"/>
        </w:rPr>
        <w:t>症状的术语</w:t>
      </w:r>
      <w:r w:rsidRPr="00AB7B99">
        <w:rPr>
          <w:rFonts w:ascii="新宋体" w:eastAsia="新宋体" w:hAnsi="新宋体" w:hint="eastAsia"/>
          <w:b/>
          <w:bCs/>
          <w:sz w:val="21"/>
          <w:szCs w:val="21"/>
        </w:rPr>
        <w:t>（ILAE， 2001）</w:t>
      </w:r>
    </w:p>
    <w:p w:rsidR="00D647A8" w:rsidRPr="007534F6" w:rsidP="00E930B1">
      <w:pPr>
        <w:spacing w:before="156" w:beforeLines="50" w:line="480" w:lineRule="exact"/>
        <w:jc w:val="center"/>
        <w:rPr>
          <w:rFonts w:ascii="新宋体" w:eastAsia="新宋体" w:hAnsi="新宋体"/>
          <w:b/>
          <w:color w:val="000000"/>
          <w:sz w:val="28"/>
          <w:szCs w:val="28"/>
        </w:rPr>
      </w:pPr>
      <w:r w:rsidRPr="007534F6">
        <w:rPr>
          <w:rFonts w:ascii="新宋体" w:eastAsia="新宋体" w:hAnsi="新宋体"/>
        </w:rPr>
        <w:br w:type="page"/>
      </w:r>
      <w:r w:rsidRPr="007534F6">
        <w:rPr>
          <w:rFonts w:ascii="新宋体" w:eastAsia="新宋体" w:hAnsi="新宋体" w:hint="eastAsia"/>
          <w:b/>
          <w:color w:val="000000"/>
          <w:sz w:val="28"/>
          <w:szCs w:val="28"/>
        </w:rPr>
        <w:t xml:space="preserve">第一章   </w:t>
      </w:r>
      <w:r w:rsidR="00033ACA">
        <w:rPr>
          <w:rFonts w:ascii="新宋体" w:eastAsia="新宋体" w:hAnsi="新宋体" w:hint="eastAsia"/>
          <w:b/>
          <w:color w:val="000000"/>
          <w:sz w:val="28"/>
          <w:szCs w:val="28"/>
        </w:rPr>
        <w:t>概述</w:t>
      </w:r>
    </w:p>
    <w:p w:rsidR="00D647A8" w:rsidRPr="007534F6" w:rsidP="00E930B1">
      <w:pPr>
        <w:spacing w:before="156" w:beforeLines="50" w:line="480" w:lineRule="exact"/>
        <w:jc w:val="center"/>
        <w:rPr>
          <w:rFonts w:ascii="新宋体" w:eastAsia="新宋体" w:hAnsi="新宋体"/>
          <w:b/>
          <w:color w:val="000000"/>
          <w:szCs w:val="21"/>
        </w:rPr>
      </w:pPr>
      <w:r w:rsidRPr="007534F6">
        <w:rPr>
          <w:rFonts w:ascii="新宋体" w:eastAsia="新宋体" w:hAnsi="新宋体" w:hint="eastAsia"/>
          <w:b/>
          <w:color w:val="000000"/>
          <w:szCs w:val="21"/>
        </w:rPr>
        <w:t>第一节 指南编写的背景</w:t>
      </w:r>
    </w:p>
    <w:p w:rsidR="00D647A8" w:rsidRPr="007534F6" w:rsidP="00E930B1">
      <w:pPr>
        <w:pStyle w:val="BodyTextIndent"/>
        <w:adjustRightInd w:val="0"/>
        <w:snapToGrid w:val="0"/>
        <w:spacing w:before="156" w:beforeLines="50" w:line="480" w:lineRule="exact"/>
        <w:ind w:left="0" w:firstLine="359" w:firstLineChars="171"/>
        <w:rPr>
          <w:rFonts w:ascii="新宋体" w:eastAsia="新宋体" w:hAnsi="新宋体"/>
          <w:color w:val="000000"/>
        </w:rPr>
      </w:pPr>
      <w:r w:rsidRPr="007534F6">
        <w:rPr>
          <w:rFonts w:ascii="新宋体" w:eastAsia="新宋体" w:hAnsi="新宋体" w:hint="eastAsia"/>
          <w:color w:val="000000"/>
        </w:rPr>
        <w:t>现代医学已经证实，癫</w:t>
      </w:r>
      <w:r w:rsidR="000A659A">
        <w:rPr>
          <w:rFonts w:ascii="新宋体" w:eastAsia="新宋体" w:hAnsi="新宋体" w:hint="eastAsia"/>
          <w:color w:val="000000"/>
        </w:rPr>
        <w:t>痫</w:t>
      </w:r>
      <w:r w:rsidRPr="007534F6">
        <w:rPr>
          <w:rFonts w:ascii="新宋体" w:eastAsia="新宋体" w:hAnsi="新宋体" w:hint="eastAsia"/>
          <w:color w:val="000000"/>
        </w:rPr>
        <w:t>是一种由多种病因引起的慢性脑部疾病，以脑神经元过度放电导致</w:t>
      </w:r>
      <w:r w:rsidRPr="00CC6DBB" w:rsidR="00CC6DBB">
        <w:rPr>
          <w:rFonts w:ascii="新宋体" w:eastAsia="新宋体" w:hAnsi="新宋体" w:hint="eastAsia"/>
          <w:color w:val="000000"/>
        </w:rPr>
        <w:t>反复、发作性和短暂性的</w:t>
      </w:r>
      <w:r w:rsidRPr="007534F6">
        <w:rPr>
          <w:rFonts w:ascii="新宋体" w:eastAsia="新宋体" w:hAnsi="新宋体" w:hint="eastAsia"/>
          <w:color w:val="000000"/>
        </w:rPr>
        <w:t xml:space="preserve">中枢神经系统功能失常为特征。 </w:t>
      </w:r>
    </w:p>
    <w:p w:rsidR="00D647A8" w:rsidRPr="007534F6" w:rsidP="00E930B1">
      <w:pPr>
        <w:pStyle w:val="BodyTextIndent2"/>
        <w:spacing w:before="156" w:beforeLines="50" w:line="480" w:lineRule="exact"/>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在任何年龄、地区和种族的人群中都有发病，但以儿童和青少年发病率较高。近年来随着我国人口老龄化，脑血管病、痴呆和神经系统退行性疾病的发病率增加，老年人群中癫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发病率已出现上升的趋势。</w:t>
      </w:r>
    </w:p>
    <w:p w:rsidR="00D647A8" w:rsidRPr="007534F6" w:rsidP="00E930B1">
      <w:pPr>
        <w:adjustRightInd w:val="0"/>
        <w:snapToGrid w:val="0"/>
        <w:spacing w:before="156" w:beforeLines="50" w:line="480" w:lineRule="exact"/>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据世界卫生组织（World Health Organization, WHO）估计，全球大约有五千万癫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患者。国内流行病学资料显示，我国癫</w:t>
      </w:r>
      <w:r w:rsidR="000A659A">
        <w:rPr>
          <w:rFonts w:ascii="新宋体" w:eastAsia="新宋体" w:hAnsi="新宋体" w:hint="eastAsia"/>
          <w:color w:val="000000"/>
          <w:szCs w:val="21"/>
        </w:rPr>
        <w:t>痫</w:t>
      </w:r>
      <w:r w:rsidRPr="00C57C7D" w:rsidR="000E7E63">
        <w:rPr>
          <w:rFonts w:ascii="新宋体" w:eastAsia="新宋体" w:hAnsi="新宋体"/>
          <w:color w:val="FF0000"/>
          <w:szCs w:val="21"/>
        </w:rPr>
        <w:t>“</w:t>
      </w:r>
      <w:r w:rsidRPr="00C57C7D">
        <w:rPr>
          <w:rFonts w:ascii="新宋体" w:eastAsia="新宋体" w:hAnsi="新宋体" w:hint="eastAsia"/>
          <w:color w:val="FF0000"/>
          <w:szCs w:val="21"/>
        </w:rPr>
        <w:t>终生患病率</w:t>
      </w:r>
      <w:r w:rsidRPr="00C57C7D" w:rsidR="000E7E63">
        <w:rPr>
          <w:rFonts w:ascii="新宋体" w:eastAsia="新宋体" w:hAnsi="新宋体"/>
          <w:color w:val="FF0000"/>
          <w:szCs w:val="21"/>
        </w:rPr>
        <w:t>”</w:t>
      </w:r>
      <w:r w:rsidRPr="00C57C7D">
        <w:rPr>
          <w:rFonts w:ascii="新宋体" w:eastAsia="新宋体" w:hAnsi="新宋体" w:hint="eastAsia"/>
          <w:color w:val="FF0000"/>
          <w:szCs w:val="21"/>
        </w:rPr>
        <w:t>在4‰到7</w:t>
      </w:r>
      <w:r w:rsidRPr="00C57C7D" w:rsidR="000E7E63">
        <w:rPr>
          <w:rFonts w:ascii="新宋体" w:eastAsia="新宋体" w:hAnsi="新宋体" w:hint="eastAsia"/>
          <w:color w:val="FF0000"/>
          <w:szCs w:val="21"/>
        </w:rPr>
        <w:t>‰</w:t>
      </w:r>
      <w:r w:rsidR="000E7E63">
        <w:rPr>
          <w:rFonts w:ascii="新宋体" w:eastAsia="新宋体" w:hAnsi="新宋体" w:hint="eastAsia"/>
          <w:color w:val="000000"/>
          <w:szCs w:val="21"/>
        </w:rPr>
        <w:t>之间。近年来，国内</w:t>
      </w:r>
      <w:r w:rsidRPr="007534F6">
        <w:rPr>
          <w:rFonts w:ascii="新宋体" w:eastAsia="新宋体" w:hAnsi="新宋体" w:hint="eastAsia"/>
          <w:color w:val="000000"/>
          <w:szCs w:val="21"/>
        </w:rPr>
        <w:t>外学者更重视活动性癫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的患病率，即在最近</w:t>
      </w:r>
      <w:r w:rsidRPr="007534F6">
        <w:rPr>
          <w:rFonts w:ascii="新宋体" w:eastAsia="新宋体" w:hAnsi="新宋体" w:hint="eastAsia"/>
          <w:color w:val="000000"/>
          <w:sz w:val="24"/>
        </w:rPr>
        <w:t>某</w:t>
      </w:r>
      <w:r w:rsidRPr="007534F6">
        <w:rPr>
          <w:rFonts w:ascii="新宋体" w:eastAsia="新宋体" w:hAnsi="新宋体" w:hint="eastAsia"/>
          <w:color w:val="000000"/>
          <w:szCs w:val="21"/>
        </w:rPr>
        <w:t>段时间（1年或2年）</w:t>
      </w:r>
      <w:r w:rsidRPr="007534F6" w:rsidR="000E7E63">
        <w:rPr>
          <w:rFonts w:ascii="新宋体" w:eastAsia="新宋体" w:hAnsi="新宋体" w:hint="eastAsia"/>
          <w:color w:val="000000"/>
          <w:szCs w:val="21"/>
        </w:rPr>
        <w:t>内</w:t>
      </w:r>
      <w:r w:rsidRPr="007534F6">
        <w:rPr>
          <w:rFonts w:ascii="新宋体" w:eastAsia="新宋体" w:hAnsi="新宋体" w:hint="eastAsia"/>
          <w:color w:val="000000"/>
          <w:szCs w:val="21"/>
        </w:rPr>
        <w:t>仍有发作的癫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病例数与同期平均人口之比。</w:t>
      </w:r>
      <w:r w:rsidRPr="00C57C7D">
        <w:rPr>
          <w:rFonts w:ascii="新宋体" w:eastAsia="新宋体" w:hAnsi="新宋体" w:hint="eastAsia"/>
          <w:color w:val="FF0000"/>
          <w:szCs w:val="21"/>
        </w:rPr>
        <w:t>我国活动性癫</w:t>
      </w:r>
      <w:r w:rsidRPr="00C57C7D" w:rsidR="000A659A">
        <w:rPr>
          <w:rFonts w:ascii="新宋体" w:eastAsia="新宋体" w:hAnsi="新宋体" w:hint="eastAsia"/>
          <w:color w:val="FF0000"/>
          <w:szCs w:val="21"/>
        </w:rPr>
        <w:t>痫</w:t>
      </w:r>
      <w:r w:rsidRPr="00C57C7D">
        <w:rPr>
          <w:rFonts w:ascii="新宋体" w:eastAsia="新宋体" w:hAnsi="新宋体" w:hint="eastAsia"/>
          <w:color w:val="FF0000"/>
          <w:szCs w:val="21"/>
        </w:rPr>
        <w:t>患病率为4.6‰，年发病率在30/10万左右</w:t>
      </w:r>
      <w:r w:rsidRPr="007534F6">
        <w:rPr>
          <w:rFonts w:ascii="新宋体" w:eastAsia="新宋体" w:hAnsi="新宋体" w:hint="eastAsia"/>
          <w:color w:val="000000"/>
          <w:szCs w:val="21"/>
        </w:rPr>
        <w:t>。据此估算，我国约有</w:t>
      </w:r>
      <w:r w:rsidRPr="00C57C7D">
        <w:rPr>
          <w:rFonts w:ascii="新宋体" w:eastAsia="新宋体" w:hAnsi="新宋体" w:hint="eastAsia"/>
          <w:color w:val="FF0000"/>
          <w:szCs w:val="21"/>
        </w:rPr>
        <w:t>600万左右的活动性癫</w:t>
      </w:r>
      <w:r w:rsidRPr="00C57C7D" w:rsidR="000A659A">
        <w:rPr>
          <w:rFonts w:ascii="新宋体" w:eastAsia="新宋体" w:hAnsi="新宋体" w:hint="eastAsia"/>
          <w:color w:val="FF0000"/>
          <w:szCs w:val="21"/>
        </w:rPr>
        <w:t>痫</w:t>
      </w:r>
      <w:r w:rsidRPr="00C57C7D">
        <w:rPr>
          <w:rFonts w:ascii="新宋体" w:eastAsia="新宋体" w:hAnsi="新宋体" w:hint="eastAsia"/>
          <w:color w:val="FF0000"/>
          <w:szCs w:val="21"/>
        </w:rPr>
        <w:t>患者</w:t>
      </w:r>
      <w:r w:rsidRPr="007534F6">
        <w:rPr>
          <w:rFonts w:ascii="新宋体" w:eastAsia="新宋体" w:hAnsi="新宋体" w:hint="eastAsia"/>
          <w:color w:val="000000"/>
          <w:szCs w:val="21"/>
        </w:rPr>
        <w:t>，同时每年有</w:t>
      </w:r>
      <w:r w:rsidRPr="00C57C7D">
        <w:rPr>
          <w:rFonts w:ascii="新宋体" w:eastAsia="新宋体" w:hAnsi="新宋体" w:hint="eastAsia"/>
          <w:color w:val="FF0000"/>
          <w:szCs w:val="21"/>
        </w:rPr>
        <w:t>40万左右新发癫</w:t>
      </w:r>
      <w:r w:rsidRPr="00C57C7D" w:rsidR="000A659A">
        <w:rPr>
          <w:rFonts w:ascii="新宋体" w:eastAsia="新宋体" w:hAnsi="新宋体" w:hint="eastAsia"/>
          <w:color w:val="FF0000"/>
          <w:szCs w:val="21"/>
        </w:rPr>
        <w:t>痫</w:t>
      </w:r>
      <w:r w:rsidRPr="00C57C7D">
        <w:rPr>
          <w:rFonts w:ascii="新宋体" w:eastAsia="新宋体" w:hAnsi="新宋体" w:hint="eastAsia"/>
          <w:color w:val="FF0000"/>
          <w:szCs w:val="21"/>
        </w:rPr>
        <w:t>患者</w:t>
      </w:r>
      <w:r w:rsidRPr="007534F6">
        <w:rPr>
          <w:rFonts w:ascii="新宋体" w:eastAsia="新宋体" w:hAnsi="新宋体" w:hint="eastAsia"/>
          <w:color w:val="000000"/>
          <w:szCs w:val="21"/>
        </w:rPr>
        <w:t>。癫</w:t>
      </w:r>
      <w:r w:rsidR="000A659A">
        <w:rPr>
          <w:rFonts w:ascii="新宋体" w:eastAsia="新宋体" w:hAnsi="新宋体" w:hint="eastAsia"/>
          <w:color w:val="000000"/>
          <w:szCs w:val="21"/>
        </w:rPr>
        <w:t>痫</w:t>
      </w:r>
      <w:r w:rsidR="000E7E63">
        <w:rPr>
          <w:rFonts w:ascii="新宋体" w:eastAsia="新宋体" w:hAnsi="新宋体" w:hint="eastAsia"/>
          <w:color w:val="000000"/>
          <w:szCs w:val="21"/>
        </w:rPr>
        <w:t>是</w:t>
      </w:r>
      <w:r w:rsidRPr="007534F6">
        <w:rPr>
          <w:rFonts w:ascii="新宋体" w:eastAsia="新宋体" w:hAnsi="新宋体" w:hint="eastAsia"/>
          <w:color w:val="000000"/>
          <w:szCs w:val="21"/>
        </w:rPr>
        <w:t>神经内科最常见的疾病之一。癫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患者的死亡危险性为一般人群的2-3倍。</w:t>
      </w:r>
    </w:p>
    <w:p w:rsidR="00D647A8" w:rsidRPr="007534F6" w:rsidP="00E930B1">
      <w:pPr>
        <w:pStyle w:val="PlainText"/>
        <w:spacing w:before="156" w:beforeLines="50" w:line="480" w:lineRule="exact"/>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对于个人、家庭和社会带来严重的负面影响。目前社会上存在对癫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病的误解和对癫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患者的歧视，因而被确诊为癫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可使患者及其家属产生较严重的心理障碍。癫</w:t>
      </w:r>
      <w:r w:rsidR="000A659A">
        <w:rPr>
          <w:rFonts w:ascii="新宋体" w:eastAsia="新宋体" w:hAnsi="新宋体" w:hint="eastAsia"/>
          <w:color w:val="000000"/>
          <w:szCs w:val="21"/>
        </w:rPr>
        <w:t>痫</w:t>
      </w:r>
      <w:r w:rsidR="000E7E63">
        <w:rPr>
          <w:rFonts w:ascii="新宋体" w:eastAsia="新宋体" w:hAnsi="新宋体" w:hint="eastAsia"/>
          <w:color w:val="000000"/>
          <w:szCs w:val="21"/>
        </w:rPr>
        <w:t>发作</w:t>
      </w:r>
      <w:r w:rsidRPr="007534F6">
        <w:rPr>
          <w:rFonts w:ascii="新宋体" w:eastAsia="新宋体" w:hAnsi="新宋体" w:hint="eastAsia"/>
          <w:color w:val="000000"/>
          <w:szCs w:val="21"/>
        </w:rPr>
        <w:t>给患者造成巨大的生理和心理上的痛苦，严重影响患者和家庭的生活质量；长期服用抗</w:t>
      </w:r>
      <w:r w:rsidRPr="007534F6">
        <w:rPr>
          <w:rFonts w:ascii="新宋体" w:eastAsia="新宋体" w:hAnsi="新宋体" w:hint="eastAsia"/>
          <w:color w:val="000000"/>
          <w:szCs w:val="21"/>
          <w:lang w:val="en-GB"/>
        </w:rPr>
        <w:t>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药物及其它诊治费用给家庭带来沉重的</w:t>
      </w:r>
      <w:r w:rsidR="0019067B">
        <w:rPr>
          <w:rFonts w:ascii="新宋体" w:eastAsia="新宋体" w:hAnsi="新宋体" w:hint="eastAsia"/>
          <w:color w:val="000000"/>
          <w:szCs w:val="21"/>
        </w:rPr>
        <w:t>经济负担；同时，癫</w:t>
      </w:r>
      <w:r w:rsidR="000A659A">
        <w:rPr>
          <w:rFonts w:ascii="新宋体" w:eastAsia="新宋体" w:hAnsi="新宋体" w:hint="eastAsia"/>
          <w:color w:val="000000"/>
          <w:szCs w:val="21"/>
        </w:rPr>
        <w:t>痫</w:t>
      </w:r>
      <w:r w:rsidR="0019067B">
        <w:rPr>
          <w:rFonts w:ascii="新宋体" w:eastAsia="新宋体" w:hAnsi="新宋体" w:hint="eastAsia"/>
          <w:color w:val="000000"/>
          <w:szCs w:val="21"/>
        </w:rPr>
        <w:t>患者的保健、教育、就业、婚姻生育等问题，也</w:t>
      </w:r>
      <w:r w:rsidR="000E7E63">
        <w:rPr>
          <w:rFonts w:ascii="新宋体" w:eastAsia="新宋体" w:hAnsi="新宋体" w:hint="eastAsia"/>
          <w:color w:val="000000"/>
          <w:szCs w:val="21"/>
        </w:rPr>
        <w:t>是患者及其亲属和社会多</w:t>
      </w:r>
      <w:r w:rsidRPr="007534F6">
        <w:rPr>
          <w:rFonts w:ascii="新宋体" w:eastAsia="新宋体" w:hAnsi="新宋体" w:hint="eastAsia"/>
          <w:color w:val="000000"/>
          <w:szCs w:val="21"/>
        </w:rPr>
        <w:t>部门关注的问题。</w:t>
      </w:r>
      <w:r w:rsidRPr="007534F6">
        <w:rPr>
          <w:rFonts w:ascii="新宋体" w:eastAsia="新宋体" w:hAnsi="新宋体" w:cs="Arial" w:hint="eastAsia"/>
          <w:color w:val="000000"/>
        </w:rPr>
        <w:t>因此，癫</w:t>
      </w:r>
      <w:r w:rsidR="000A659A">
        <w:rPr>
          <w:rFonts w:ascii="新宋体" w:eastAsia="新宋体" w:hAnsi="新宋体" w:cs="Arial" w:hint="eastAsia"/>
          <w:color w:val="000000"/>
        </w:rPr>
        <w:t>痫</w:t>
      </w:r>
      <w:r w:rsidR="000E7E63">
        <w:rPr>
          <w:rFonts w:ascii="新宋体" w:eastAsia="新宋体" w:hAnsi="新宋体" w:cs="Arial" w:hint="eastAsia"/>
          <w:color w:val="000000"/>
        </w:rPr>
        <w:t>不仅仅是医疗问题，也是</w:t>
      </w:r>
      <w:r w:rsidRPr="007534F6">
        <w:rPr>
          <w:rFonts w:ascii="新宋体" w:eastAsia="新宋体" w:hAnsi="新宋体" w:cs="Arial" w:hint="eastAsia"/>
          <w:color w:val="000000"/>
        </w:rPr>
        <w:t>重要的公共卫生</w:t>
      </w:r>
      <w:r w:rsidR="000E7E63">
        <w:rPr>
          <w:rFonts w:ascii="新宋体" w:eastAsia="新宋体" w:hAnsi="新宋体" w:cs="Arial" w:hint="eastAsia"/>
          <w:color w:val="000000"/>
        </w:rPr>
        <w:t>和社会</w:t>
      </w:r>
      <w:r w:rsidRPr="007534F6">
        <w:rPr>
          <w:rFonts w:ascii="新宋体" w:eastAsia="新宋体" w:hAnsi="新宋体" w:cs="Arial" w:hint="eastAsia"/>
          <w:color w:val="000000"/>
        </w:rPr>
        <w:t>问题。ＷＨＯ已将癫</w:t>
      </w:r>
      <w:r w:rsidR="000A659A">
        <w:rPr>
          <w:rFonts w:ascii="新宋体" w:eastAsia="新宋体" w:hAnsi="新宋体" w:cs="Arial" w:hint="eastAsia"/>
          <w:color w:val="000000"/>
        </w:rPr>
        <w:t>痫</w:t>
      </w:r>
      <w:r w:rsidRPr="007534F6">
        <w:rPr>
          <w:rFonts w:ascii="新宋体" w:eastAsia="新宋体" w:hAnsi="新宋体" w:cs="Arial" w:hint="eastAsia"/>
          <w:color w:val="000000"/>
        </w:rPr>
        <w:t>列为重点防治的神经、精神疾病之一。</w:t>
      </w:r>
    </w:p>
    <w:p w:rsidR="00D647A8" w:rsidRPr="007534F6" w:rsidP="00E930B1">
      <w:pPr>
        <w:widowControl/>
        <w:adjustRightInd w:val="0"/>
        <w:snapToGrid w:val="0"/>
        <w:spacing w:before="156" w:beforeLines="50" w:line="480" w:lineRule="exact"/>
        <w:ind w:firstLine="359" w:firstLineChars="171"/>
        <w:jc w:val="left"/>
        <w:rPr>
          <w:rFonts w:ascii="新宋体" w:eastAsia="新宋体" w:hAnsi="新宋体"/>
          <w:b/>
          <w:bCs/>
          <w:color w:val="000000"/>
          <w:szCs w:val="21"/>
        </w:rPr>
      </w:pPr>
      <w:r w:rsidRPr="007534F6">
        <w:rPr>
          <w:rFonts w:ascii="新宋体" w:eastAsia="新宋体" w:hAnsi="新宋体" w:hint="eastAsia"/>
          <w:color w:val="000000"/>
          <w:szCs w:val="21"/>
        </w:rPr>
        <w:t>各国临床研究表明，新诊断的癫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病人，如果接受规范、合理的抗癫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药物治疗，</w:t>
      </w:r>
      <w:r w:rsidRPr="00C57C7D">
        <w:rPr>
          <w:rFonts w:ascii="新宋体" w:eastAsia="新宋体" w:hAnsi="新宋体" w:hint="eastAsia"/>
          <w:color w:val="FF0000"/>
          <w:szCs w:val="21"/>
        </w:rPr>
        <w:t>70％～80％患者的发作是可以控制的，其中60％～70％的病人经2～5年的治疗可以停药</w:t>
      </w:r>
      <w:r w:rsidRPr="007534F6">
        <w:rPr>
          <w:rFonts w:ascii="新宋体" w:eastAsia="新宋体" w:hAnsi="新宋体" w:hint="eastAsia"/>
          <w:color w:val="000000"/>
          <w:szCs w:val="21"/>
        </w:rPr>
        <w:t>。然而在发展中国家，由于人们对癫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缺乏正确认识以及医疗资源匮乏，大多数癫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患者得不到合理有效的治疗，存在很大的“治疗缺口”。</w:t>
      </w:r>
      <w:r w:rsidRPr="00C57C7D">
        <w:rPr>
          <w:rFonts w:ascii="新宋体" w:eastAsia="新宋体" w:hAnsi="新宋体" w:hint="eastAsia"/>
          <w:color w:val="FF0000"/>
          <w:szCs w:val="21"/>
        </w:rPr>
        <w:t>我国活动性癫</w:t>
      </w:r>
      <w:r w:rsidRPr="00C57C7D" w:rsidR="000A659A">
        <w:rPr>
          <w:rFonts w:ascii="新宋体" w:eastAsia="新宋体" w:hAnsi="新宋体" w:hint="eastAsia"/>
          <w:color w:val="FF0000"/>
          <w:szCs w:val="21"/>
        </w:rPr>
        <w:t>痫</w:t>
      </w:r>
      <w:r w:rsidRPr="00C57C7D">
        <w:rPr>
          <w:rFonts w:ascii="新宋体" w:eastAsia="新宋体" w:hAnsi="新宋体" w:hint="eastAsia"/>
          <w:color w:val="FF0000"/>
          <w:szCs w:val="21"/>
        </w:rPr>
        <w:t>患者的治疗缺口达</w:t>
      </w:r>
      <w:r w:rsidRPr="00C57C7D">
        <w:rPr>
          <w:rFonts w:ascii="新宋体" w:eastAsia="新宋体" w:hAnsi="新宋体"/>
          <w:color w:val="FF0000"/>
          <w:szCs w:val="21"/>
        </w:rPr>
        <w:t>63%</w:t>
      </w:r>
      <w:r w:rsidRPr="00C57C7D">
        <w:rPr>
          <w:rFonts w:ascii="新宋体" w:eastAsia="新宋体" w:hAnsi="新宋体" w:hint="eastAsia"/>
          <w:b/>
          <w:bCs/>
          <w:color w:val="FF0000"/>
          <w:szCs w:val="21"/>
        </w:rPr>
        <w:t>。</w:t>
      </w:r>
      <w:r w:rsidRPr="00C57C7D">
        <w:rPr>
          <w:rFonts w:ascii="新宋体" w:eastAsia="新宋体" w:hAnsi="新宋体" w:hint="eastAsia"/>
          <w:color w:val="FF0000"/>
          <w:szCs w:val="21"/>
          <w:lang w:val="en-GB"/>
        </w:rPr>
        <w:t>据此估算我国大约有400万左右活动性癫</w:t>
      </w:r>
      <w:r w:rsidRPr="00C57C7D" w:rsidR="000A659A">
        <w:rPr>
          <w:rFonts w:ascii="新宋体" w:eastAsia="新宋体" w:hAnsi="新宋体" w:hint="eastAsia"/>
          <w:color w:val="FF0000"/>
          <w:szCs w:val="21"/>
        </w:rPr>
        <w:t>痫</w:t>
      </w:r>
      <w:r w:rsidRPr="00C57C7D">
        <w:rPr>
          <w:rFonts w:ascii="新宋体" w:eastAsia="新宋体" w:hAnsi="新宋体" w:hint="eastAsia"/>
          <w:color w:val="FF0000"/>
          <w:szCs w:val="21"/>
          <w:lang w:val="en-GB"/>
        </w:rPr>
        <w:t>患者没有得到合理的治疗</w:t>
      </w:r>
      <w:r w:rsidRPr="007534F6">
        <w:rPr>
          <w:rFonts w:ascii="新宋体" w:eastAsia="新宋体" w:hAnsi="新宋体" w:hint="eastAsia"/>
          <w:color w:val="000000"/>
          <w:szCs w:val="21"/>
          <w:lang w:val="en-GB"/>
        </w:rPr>
        <w:t>。</w:t>
      </w:r>
    </w:p>
    <w:p w:rsidR="00D647A8" w:rsidRPr="007534F6" w:rsidP="00E930B1">
      <w:pPr>
        <w:widowControl/>
        <w:adjustRightInd w:val="0"/>
        <w:snapToGrid w:val="0"/>
        <w:spacing w:before="156" w:beforeLines="50" w:line="480" w:lineRule="exact"/>
        <w:ind w:firstLine="359" w:firstLineChars="171"/>
        <w:jc w:val="left"/>
        <w:rPr>
          <w:rFonts w:ascii="新宋体" w:eastAsia="新宋体" w:hAnsi="新宋体"/>
          <w:color w:val="000000"/>
          <w:kern w:val="0"/>
          <w:szCs w:val="21"/>
        </w:rPr>
      </w:pPr>
      <w:r w:rsidRPr="007534F6">
        <w:rPr>
          <w:rFonts w:ascii="新宋体" w:eastAsia="新宋体" w:hAnsi="新宋体" w:hint="eastAsia"/>
          <w:color w:val="000000"/>
          <w:szCs w:val="21"/>
        </w:rPr>
        <w:t>在服用抗癫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药物的患者中，仍有部分患者存在诊断不明确或治疗不规范的现象。这与多种因素有关：(1)患者或家属对癫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缺乏必要的科学知识，常认为癫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是治不好的病，对</w:t>
      </w:r>
      <w:r w:rsidRPr="007534F6">
        <w:rPr>
          <w:rFonts w:ascii="新宋体" w:eastAsia="新宋体" w:hAnsi="新宋体" w:hint="eastAsia"/>
          <w:color w:val="000000"/>
          <w:szCs w:val="21"/>
        </w:rPr>
        <w:t>医疗缺乏信心，容易听信传言，导致就医盲目流动、“有病乱投医”；（2）过于担心抗癫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西药的副作用，盲目轻信民间流传的未经国家批准验证的</w:t>
      </w:r>
      <w:r w:rsidRPr="007534F6">
        <w:rPr>
          <w:rFonts w:ascii="新宋体" w:eastAsia="新宋体" w:hAnsi="新宋体" w:hint="eastAsia"/>
          <w:color w:val="000000"/>
          <w:szCs w:val="21"/>
        </w:rPr>
        <w:t xml:space="preserve"> </w:t>
      </w:r>
      <w:r w:rsidR="00A657D6">
        <w:rPr>
          <w:rFonts w:ascii="新宋体" w:eastAsia="新宋体" w:hAnsi="新宋体" w:hint="eastAsia"/>
          <w:color w:val="000000"/>
          <w:szCs w:val="21"/>
        </w:rPr>
        <w:t>“自制中药”或“偏方”、“秘方”甚至迷信活动；</w:t>
      </w:r>
      <w:r w:rsidRPr="007534F6">
        <w:rPr>
          <w:rFonts w:ascii="新宋体" w:eastAsia="新宋体" w:hAnsi="新宋体" w:hint="eastAsia"/>
          <w:color w:val="000000"/>
          <w:szCs w:val="21"/>
        </w:rPr>
        <w:t>（3）患者服药依从性差，随意停药、减量或换药；（4</w:t>
      </w:r>
      <w:r w:rsidR="00A657D6">
        <w:rPr>
          <w:rFonts w:ascii="新宋体" w:eastAsia="新宋体" w:hAnsi="新宋体" w:hint="eastAsia"/>
          <w:color w:val="000000"/>
          <w:szCs w:val="21"/>
        </w:rPr>
        <w:t>）国内医疗资源配置欠</w:t>
      </w:r>
      <w:r w:rsidRPr="007534F6">
        <w:rPr>
          <w:rFonts w:ascii="新宋体" w:eastAsia="新宋体" w:hAnsi="新宋体" w:hint="eastAsia"/>
          <w:color w:val="000000"/>
          <w:szCs w:val="21"/>
        </w:rPr>
        <w:t>合理，神经科医师特别是癫</w:t>
      </w:r>
      <w:r w:rsidR="000A659A">
        <w:rPr>
          <w:rFonts w:ascii="新宋体" w:eastAsia="新宋体" w:hAnsi="新宋体" w:hint="eastAsia"/>
          <w:color w:val="000000"/>
          <w:szCs w:val="21"/>
        </w:rPr>
        <w:t>痫</w:t>
      </w:r>
      <w:r w:rsidR="00AF1852">
        <w:rPr>
          <w:rFonts w:ascii="新宋体" w:eastAsia="新宋体" w:hAnsi="新宋体" w:hint="eastAsia"/>
          <w:color w:val="000000"/>
          <w:szCs w:val="21"/>
        </w:rPr>
        <w:t>专业医师数量不足</w:t>
      </w:r>
      <w:r w:rsidRPr="007534F6">
        <w:rPr>
          <w:rFonts w:ascii="新宋体" w:eastAsia="新宋体" w:hAnsi="新宋体" w:hint="eastAsia"/>
          <w:color w:val="000000"/>
          <w:szCs w:val="21"/>
        </w:rPr>
        <w:t>。部分非专科医生对癫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的诊断、分类不准确，治疗不规范，选药不恰当。例如将部分性</w:t>
      </w:r>
      <w:r w:rsidR="00AF1852">
        <w:rPr>
          <w:rFonts w:ascii="新宋体" w:eastAsia="新宋体" w:hAnsi="新宋体" w:hint="eastAsia"/>
          <w:color w:val="000000"/>
          <w:szCs w:val="21"/>
        </w:rPr>
        <w:t>发作诊断为全面性发作，</w:t>
      </w:r>
      <w:r w:rsidRPr="007534F6" w:rsidR="00AF1852">
        <w:rPr>
          <w:rFonts w:ascii="新宋体" w:eastAsia="新宋体" w:hAnsi="新宋体" w:hint="eastAsia"/>
          <w:color w:val="000000"/>
          <w:szCs w:val="21"/>
        </w:rPr>
        <w:t>不认识</w:t>
      </w:r>
      <w:r w:rsidRPr="007534F6">
        <w:rPr>
          <w:rFonts w:ascii="新宋体" w:eastAsia="新宋体" w:hAnsi="新宋体" w:hint="eastAsia"/>
          <w:color w:val="000000"/>
          <w:szCs w:val="21"/>
        </w:rPr>
        <w:t>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综合征，将非癫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性发作诊断为癫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，盲目地使用多药治疗；（5）有些地区游医、庸医误导患者的治疗，用不正常的手段赚取患者的钱财，结果不仅贻误患者的病情，而且给患者和家庭在经济和心理上带来沉重的负担。</w:t>
      </w:r>
      <w:r w:rsidRPr="007534F6">
        <w:rPr>
          <w:rFonts w:ascii="新宋体" w:eastAsia="新宋体" w:hAnsi="新宋体" w:hint="eastAsia"/>
          <w:color w:val="000000"/>
          <w:kern w:val="0"/>
          <w:szCs w:val="21"/>
        </w:rPr>
        <w:t xml:space="preserve"> </w:t>
      </w:r>
    </w:p>
    <w:p w:rsidR="00D647A8" w:rsidRPr="00C57C7D" w:rsidP="00E930B1">
      <w:pPr>
        <w:pStyle w:val="PlainText"/>
        <w:spacing w:before="156" w:beforeLines="50" w:line="480" w:lineRule="exact"/>
        <w:ind w:firstLine="359" w:firstLineChars="171"/>
        <w:rPr>
          <w:rFonts w:ascii="新宋体" w:eastAsia="新宋体" w:hAnsi="新宋体"/>
          <w:color w:val="FF0000"/>
          <w:szCs w:val="21"/>
        </w:rPr>
      </w:pPr>
      <w:r w:rsidRPr="007534F6">
        <w:rPr>
          <w:rFonts w:ascii="新宋体" w:eastAsia="新宋体" w:hAnsi="新宋体" w:hint="eastAsia"/>
          <w:color w:val="000000"/>
          <w:szCs w:val="21"/>
        </w:rPr>
        <w:t>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是一种致残率高、病程长和</w:t>
      </w:r>
      <w:r w:rsidR="0039246D">
        <w:rPr>
          <w:rFonts w:ascii="新宋体" w:eastAsia="新宋体" w:hAnsi="新宋体" w:hint="eastAsia"/>
          <w:color w:val="000000"/>
          <w:szCs w:val="21"/>
        </w:rPr>
        <w:t>以</w:t>
      </w:r>
      <w:r w:rsidR="00AF1852">
        <w:rPr>
          <w:rFonts w:ascii="新宋体" w:eastAsia="新宋体" w:hAnsi="新宋体" w:hint="eastAsia"/>
          <w:color w:val="000000"/>
          <w:szCs w:val="21"/>
        </w:rPr>
        <w:t>临床反复发作为特点、</w:t>
      </w:r>
      <w:r w:rsidRPr="007534F6">
        <w:rPr>
          <w:rFonts w:ascii="新宋体" w:eastAsia="新宋体" w:hAnsi="新宋体" w:hint="eastAsia"/>
          <w:color w:val="000000"/>
          <w:szCs w:val="21"/>
        </w:rPr>
        <w:t>严重威胁患者身心健康的疾病，癫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的确诊和发作类型的准确判断是正确治疗、合理用药以及预后判断的先决条件。发达国家早在20世纪</w:t>
      </w:r>
      <w:r w:rsidRPr="00AD0A3C">
        <w:rPr>
          <w:rFonts w:ascii="新宋体" w:eastAsia="新宋体" w:hAnsi="新宋体" w:hint="eastAsia"/>
          <w:bCs/>
          <w:color w:val="000000"/>
          <w:szCs w:val="21"/>
        </w:rPr>
        <w:t>80</w:t>
      </w:r>
      <w:r w:rsidRPr="007534F6">
        <w:rPr>
          <w:rFonts w:ascii="新宋体" w:eastAsia="新宋体" w:hAnsi="新宋体" w:hint="eastAsia"/>
          <w:color w:val="000000"/>
          <w:szCs w:val="21"/>
        </w:rPr>
        <w:t>年代就建立了实用、方便、操作性强的国家癫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临床诊疗指南，其中有代表性的有</w:t>
      </w:r>
      <w:r w:rsidRPr="00CA370D" w:rsidR="00CA370D">
        <w:rPr>
          <w:rFonts w:ascii="新宋体" w:eastAsia="新宋体" w:hAnsi="新宋体" w:hint="eastAsia"/>
          <w:color w:val="000000"/>
          <w:szCs w:val="21"/>
        </w:rPr>
        <w:t>国际抗癫</w:t>
      </w:r>
      <w:r w:rsidRPr="00CA370D" w:rsidR="00CA370D">
        <w:rPr>
          <w:rFonts w:ascii="新宋体" w:eastAsia="新宋体" w:hAnsi="新宋体" w:hint="eastAsia"/>
          <w:color w:val="000000"/>
          <w:szCs w:val="21"/>
          <w:u w:val="single"/>
        </w:rPr>
        <w:t>痫</w:t>
      </w:r>
      <w:r w:rsidRPr="00CA370D" w:rsidR="00CA370D">
        <w:rPr>
          <w:rFonts w:ascii="新宋体" w:eastAsia="新宋体" w:hAnsi="新宋体" w:hint="eastAsia"/>
          <w:color w:val="000000"/>
          <w:szCs w:val="21"/>
        </w:rPr>
        <w:t>联盟（ILAE）指南，</w:t>
      </w:r>
      <w:r w:rsidRPr="00C57C7D">
        <w:rPr>
          <w:rFonts w:ascii="新宋体" w:eastAsia="新宋体" w:hAnsi="新宋体" w:hint="eastAsia"/>
          <w:color w:val="FF0000"/>
          <w:szCs w:val="21"/>
        </w:rPr>
        <w:t>美国</w:t>
      </w:r>
      <w:r w:rsidRPr="00C57C7D" w:rsidR="006836E9">
        <w:rPr>
          <w:rFonts w:ascii="Arial" w:hAnsi="Arial" w:cs="Arial"/>
          <w:color w:val="FF0000"/>
          <w:sz w:val="20"/>
        </w:rPr>
        <w:t>American Academy of Neurology (AAN)</w:t>
      </w:r>
      <w:r w:rsidRPr="00C57C7D" w:rsidR="006836E9">
        <w:rPr>
          <w:rFonts w:ascii="Arial" w:hAnsi="Arial" w:cs="Arial" w:hint="eastAsia"/>
          <w:color w:val="FF0000"/>
          <w:sz w:val="20"/>
        </w:rPr>
        <w:t xml:space="preserve"> </w:t>
      </w:r>
      <w:r w:rsidRPr="00C57C7D">
        <w:rPr>
          <w:rFonts w:ascii="新宋体" w:eastAsia="新宋体" w:hAnsi="新宋体" w:hint="eastAsia"/>
          <w:shadow/>
          <w:color w:val="FF0000"/>
          <w:szCs w:val="21"/>
        </w:rPr>
        <w:t>和</w:t>
      </w:r>
      <w:r w:rsidRPr="00C57C7D" w:rsidR="006836E9">
        <w:rPr>
          <w:rFonts w:ascii="Arial" w:hAnsi="Arial" w:cs="Arial"/>
          <w:color w:val="FF0000"/>
          <w:sz w:val="20"/>
        </w:rPr>
        <w:t xml:space="preserve">American Epilepsy Society </w:t>
      </w:r>
      <w:r w:rsidRPr="00C57C7D" w:rsidR="006836E9">
        <w:rPr>
          <w:rFonts w:ascii="Arial" w:hAnsi="Arial" w:cs="Arial" w:hint="eastAsia"/>
          <w:color w:val="FF0000"/>
          <w:sz w:val="20"/>
        </w:rPr>
        <w:t>(</w:t>
      </w:r>
      <w:r w:rsidRPr="00C57C7D">
        <w:rPr>
          <w:rFonts w:ascii="新宋体" w:eastAsia="新宋体" w:hAnsi="新宋体"/>
          <w:shadow/>
          <w:color w:val="FF0000"/>
          <w:szCs w:val="21"/>
        </w:rPr>
        <w:t>AES</w:t>
      </w:r>
      <w:r w:rsidRPr="00C57C7D" w:rsidR="006836E9">
        <w:rPr>
          <w:rFonts w:ascii="新宋体" w:eastAsia="新宋体" w:hAnsi="新宋体" w:hint="eastAsia"/>
          <w:shadow/>
          <w:color w:val="FF0000"/>
          <w:szCs w:val="21"/>
        </w:rPr>
        <w:t>)</w:t>
      </w:r>
      <w:r w:rsidRPr="00C57C7D" w:rsidR="00A54557">
        <w:rPr>
          <w:rFonts w:ascii="新宋体" w:eastAsia="新宋体" w:hAnsi="新宋体" w:hint="eastAsia"/>
          <w:shadow/>
          <w:color w:val="FF0000"/>
          <w:szCs w:val="21"/>
        </w:rPr>
        <w:t xml:space="preserve"> </w:t>
      </w:r>
      <w:r w:rsidRPr="00C57C7D">
        <w:rPr>
          <w:rFonts w:ascii="新宋体" w:eastAsia="新宋体" w:hAnsi="新宋体" w:hint="eastAsia"/>
          <w:color w:val="FF0000"/>
          <w:szCs w:val="21"/>
        </w:rPr>
        <w:t>指南、苏格兰</w:t>
      </w:r>
      <w:r w:rsidRPr="00C57C7D" w:rsidR="006836E9">
        <w:rPr>
          <w:rFonts w:ascii="Arial" w:hAnsi="Arial" w:cs="Arial"/>
          <w:color w:val="FF0000"/>
          <w:sz w:val="20"/>
        </w:rPr>
        <w:t xml:space="preserve">Scottish Intercollegiate Guidelines Network </w:t>
      </w:r>
      <w:r w:rsidRPr="00C57C7D" w:rsidR="006836E9">
        <w:rPr>
          <w:rFonts w:ascii="Arial" w:hAnsi="Arial" w:cs="Arial" w:hint="eastAsia"/>
          <w:color w:val="FF0000"/>
          <w:sz w:val="20"/>
        </w:rPr>
        <w:t>(</w:t>
      </w:r>
      <w:r w:rsidRPr="00C57C7D">
        <w:rPr>
          <w:rFonts w:ascii="新宋体" w:eastAsia="新宋体" w:hAnsi="新宋体" w:hint="eastAsia"/>
          <w:color w:val="FF0000"/>
          <w:szCs w:val="21"/>
        </w:rPr>
        <w:t>SIGN</w:t>
      </w:r>
      <w:r w:rsidRPr="00C57C7D" w:rsidR="006836E9">
        <w:rPr>
          <w:rFonts w:ascii="新宋体" w:eastAsia="新宋体" w:hAnsi="新宋体" w:hint="eastAsia"/>
          <w:color w:val="FF0000"/>
          <w:szCs w:val="21"/>
        </w:rPr>
        <w:t xml:space="preserve">) </w:t>
      </w:r>
      <w:r w:rsidRPr="00C57C7D">
        <w:rPr>
          <w:rFonts w:ascii="新宋体" w:eastAsia="新宋体" w:hAnsi="新宋体" w:hint="eastAsia"/>
          <w:color w:val="FF0000"/>
          <w:szCs w:val="21"/>
        </w:rPr>
        <w:t>指南、英国</w:t>
      </w:r>
      <w:r w:rsidRPr="00C57C7D" w:rsidR="008F1BB2">
        <w:rPr>
          <w:rFonts w:ascii="Times New Roman" w:eastAsia="新宋体" w:hAnsi="Times New Roman"/>
          <w:color w:val="FF0000"/>
          <w:kern w:val="0"/>
          <w:szCs w:val="32"/>
        </w:rPr>
        <w:t>National Institute for Clinical Excellence.</w:t>
      </w:r>
      <w:r w:rsidRPr="00C57C7D" w:rsidR="008F1BB2">
        <w:rPr>
          <w:rFonts w:ascii="Times New Roman" w:eastAsia="新宋体" w:hAnsi="Times New Roman" w:hint="eastAsia"/>
          <w:color w:val="FF0000"/>
          <w:kern w:val="0"/>
          <w:szCs w:val="32"/>
        </w:rPr>
        <w:t xml:space="preserve"> </w:t>
      </w:r>
      <w:r w:rsidRPr="00C57C7D" w:rsidR="008F1BB2">
        <w:rPr>
          <w:rFonts w:ascii="Times New Roman" w:eastAsia="新宋体" w:hAnsi="Times New Roman"/>
          <w:color w:val="FF0000"/>
          <w:kern w:val="0"/>
          <w:szCs w:val="32"/>
        </w:rPr>
        <w:t xml:space="preserve">Clinical Guideline </w:t>
      </w:r>
      <w:r w:rsidRPr="00C57C7D" w:rsidR="00A54557">
        <w:rPr>
          <w:rFonts w:ascii="新宋体" w:eastAsia="新宋体" w:hAnsi="新宋体" w:hint="eastAsia"/>
          <w:color w:val="FF0000"/>
          <w:szCs w:val="21"/>
        </w:rPr>
        <w:t>(</w:t>
      </w:r>
      <w:r w:rsidRPr="00C57C7D">
        <w:rPr>
          <w:rFonts w:ascii="新宋体" w:eastAsia="新宋体" w:hAnsi="新宋体" w:hint="eastAsia"/>
          <w:color w:val="FF0000"/>
          <w:szCs w:val="21"/>
        </w:rPr>
        <w:t>NICE</w:t>
      </w:r>
      <w:r w:rsidRPr="00C57C7D" w:rsidR="00A54557">
        <w:rPr>
          <w:rFonts w:ascii="新宋体" w:eastAsia="新宋体" w:hAnsi="新宋体" w:hint="eastAsia"/>
          <w:color w:val="FF0000"/>
          <w:szCs w:val="21"/>
        </w:rPr>
        <w:t>)</w:t>
      </w:r>
      <w:r w:rsidRPr="00C57C7D">
        <w:rPr>
          <w:rFonts w:ascii="新宋体" w:eastAsia="新宋体" w:hAnsi="新宋体" w:hint="eastAsia"/>
          <w:color w:val="FF0000"/>
          <w:szCs w:val="21"/>
        </w:rPr>
        <w:t>指南、欧洲癫</w:t>
      </w:r>
      <w:r w:rsidRPr="00C57C7D" w:rsidR="000A659A">
        <w:rPr>
          <w:rFonts w:ascii="新宋体" w:eastAsia="新宋体" w:hAnsi="新宋体" w:hint="eastAsia"/>
          <w:color w:val="FF0000"/>
          <w:szCs w:val="21"/>
        </w:rPr>
        <w:t>痫</w:t>
      </w:r>
      <w:r w:rsidRPr="00C57C7D">
        <w:rPr>
          <w:rFonts w:ascii="新宋体" w:eastAsia="新宋体" w:hAnsi="新宋体" w:hint="eastAsia"/>
          <w:color w:val="FF0000"/>
          <w:szCs w:val="21"/>
        </w:rPr>
        <w:t>白皮书等。</w:t>
      </w:r>
    </w:p>
    <w:p w:rsidR="00D647A8" w:rsidRPr="007534F6" w:rsidP="00E930B1">
      <w:pPr>
        <w:pStyle w:val="PlainText"/>
        <w:spacing w:before="156" w:beforeLines="50" w:line="480" w:lineRule="exact"/>
        <w:ind w:firstLine="357" w:firstLineChars="170"/>
        <w:rPr>
          <w:rFonts w:ascii="新宋体" w:eastAsia="新宋体" w:hAnsi="新宋体"/>
          <w:b/>
          <w:color w:val="000000"/>
          <w:szCs w:val="21"/>
        </w:rPr>
      </w:pPr>
      <w:r w:rsidRPr="007534F6">
        <w:rPr>
          <w:rFonts w:ascii="新宋体" w:eastAsia="新宋体" w:hAnsi="新宋体" w:hint="eastAsia"/>
          <w:b/>
          <w:color w:val="000000"/>
          <w:szCs w:val="21"/>
        </w:rPr>
        <w:t>制定</w:t>
      </w:r>
      <w:r w:rsidRPr="007534F6">
        <w:rPr>
          <w:rFonts w:ascii="新宋体" w:eastAsia="新宋体" w:hAnsi="新宋体" w:hint="eastAsia"/>
          <w:b/>
          <w:color w:val="000000"/>
          <w:szCs w:val="21"/>
        </w:rPr>
        <w:t>指南</w:t>
      </w:r>
      <w:r>
        <w:rPr>
          <w:rFonts w:ascii="新宋体" w:eastAsia="新宋体" w:hAnsi="新宋体" w:hint="eastAsia"/>
          <w:b/>
          <w:color w:val="000000"/>
          <w:szCs w:val="21"/>
        </w:rPr>
        <w:t>的基础除</w:t>
      </w:r>
      <w:r w:rsidRPr="007534F6">
        <w:rPr>
          <w:rFonts w:ascii="新宋体" w:eastAsia="新宋体" w:hAnsi="新宋体" w:hint="eastAsia"/>
          <w:b/>
          <w:color w:val="000000"/>
          <w:szCs w:val="21"/>
        </w:rPr>
        <w:t>循证医学的发展</w:t>
      </w:r>
      <w:r>
        <w:rPr>
          <w:rFonts w:ascii="新宋体" w:eastAsia="新宋体" w:hAnsi="新宋体" w:hint="eastAsia"/>
          <w:b/>
          <w:color w:val="000000"/>
          <w:szCs w:val="21"/>
        </w:rPr>
        <w:t>外</w:t>
      </w:r>
      <w:r w:rsidRPr="007534F6">
        <w:rPr>
          <w:rFonts w:ascii="新宋体" w:eastAsia="新宋体" w:hAnsi="新宋体" w:hint="eastAsia"/>
          <w:b/>
          <w:color w:val="000000"/>
          <w:szCs w:val="21"/>
        </w:rPr>
        <w:t>，</w:t>
      </w:r>
      <w:r>
        <w:rPr>
          <w:rFonts w:ascii="新宋体" w:eastAsia="新宋体" w:hAnsi="新宋体" w:hint="eastAsia"/>
          <w:b/>
          <w:color w:val="000000"/>
          <w:szCs w:val="21"/>
        </w:rPr>
        <w:t>是在人类长期临床实践和大量病例积累及专家共识的基础上制定的。</w:t>
      </w:r>
      <w:r w:rsidRPr="007534F6">
        <w:rPr>
          <w:rFonts w:ascii="新宋体" w:eastAsia="新宋体" w:hAnsi="新宋体" w:hint="eastAsia"/>
          <w:b/>
          <w:color w:val="000000"/>
          <w:szCs w:val="21"/>
        </w:rPr>
        <w:t>其目的是规范癫</w:t>
      </w:r>
      <w:r w:rsidR="000A659A">
        <w:rPr>
          <w:rFonts w:ascii="新宋体" w:eastAsia="新宋体" w:hAnsi="新宋体" w:hint="eastAsia"/>
          <w:b/>
          <w:color w:val="000000"/>
          <w:szCs w:val="21"/>
        </w:rPr>
        <w:t>痫</w:t>
      </w:r>
      <w:r w:rsidRPr="007534F6">
        <w:rPr>
          <w:rFonts w:ascii="新宋体" w:eastAsia="新宋体" w:hAnsi="新宋体" w:hint="eastAsia"/>
          <w:b/>
          <w:color w:val="000000"/>
          <w:szCs w:val="21"/>
        </w:rPr>
        <w:t>的诊断和治疗管理，使病人在基层、社区即可及时得到正规救治，提高癫</w:t>
      </w:r>
      <w:r w:rsidR="000A659A">
        <w:rPr>
          <w:rFonts w:ascii="新宋体" w:eastAsia="新宋体" w:hAnsi="新宋体" w:hint="eastAsia"/>
          <w:b/>
          <w:color w:val="000000"/>
          <w:szCs w:val="21"/>
        </w:rPr>
        <w:t>痫</w:t>
      </w:r>
      <w:r w:rsidRPr="007534F6">
        <w:rPr>
          <w:rFonts w:ascii="新宋体" w:eastAsia="新宋体" w:hAnsi="新宋体" w:hint="eastAsia"/>
          <w:b/>
          <w:color w:val="000000"/>
          <w:szCs w:val="21"/>
        </w:rPr>
        <w:t>诊疗水平，推进人民健康事业的发展。</w:t>
      </w:r>
    </w:p>
    <w:p w:rsidR="00D647A8" w:rsidRPr="007534F6" w:rsidP="00BE3740">
      <w:pPr>
        <w:pStyle w:val="BodyTextIndent3"/>
        <w:spacing w:after="0" w:line="480" w:lineRule="exact"/>
        <w:ind w:left="0" w:firstLine="359" w:leftChars="0" w:firstLineChars="171"/>
        <w:rPr>
          <w:rFonts w:ascii="新宋体" w:eastAsia="新宋体" w:hAnsi="新宋体"/>
          <w:color w:val="000000"/>
          <w:sz w:val="21"/>
          <w:szCs w:val="21"/>
        </w:rPr>
      </w:pPr>
      <w:r w:rsidRPr="007534F6">
        <w:rPr>
          <w:rFonts w:ascii="新宋体" w:eastAsia="新宋体" w:hAnsi="新宋体" w:hint="eastAsia"/>
          <w:color w:val="000000"/>
          <w:sz w:val="21"/>
          <w:szCs w:val="21"/>
        </w:rPr>
        <w:t>我国目前处于经济快速发展阶段和经济转轨期，医疗保险、就业等社会保障体系还不十分完善，目前在癫</w:t>
      </w:r>
      <w:r w:rsidR="000A659A">
        <w:rPr>
          <w:rFonts w:ascii="新宋体" w:eastAsia="新宋体" w:hAnsi="新宋体" w:hint="eastAsia"/>
          <w:color w:val="000000"/>
          <w:sz w:val="21"/>
          <w:szCs w:val="21"/>
        </w:rPr>
        <w:t>痫</w:t>
      </w:r>
      <w:r w:rsidRPr="007534F6">
        <w:rPr>
          <w:rFonts w:ascii="新宋体" w:eastAsia="新宋体" w:hAnsi="新宋体" w:hint="eastAsia"/>
          <w:color w:val="000000"/>
          <w:sz w:val="21"/>
          <w:szCs w:val="21"/>
        </w:rPr>
        <w:t>诊疗实践中存在着许多不足和不规范之处。在这种情况下，借鉴国外已有的、较成熟的指南，结合我国国</w:t>
      </w:r>
      <w:r w:rsidR="00185410">
        <w:rPr>
          <w:rFonts w:ascii="新宋体" w:eastAsia="新宋体" w:hAnsi="新宋体" w:hint="eastAsia"/>
          <w:color w:val="000000"/>
          <w:sz w:val="21"/>
          <w:szCs w:val="21"/>
        </w:rPr>
        <w:t>情，制定我国癫</w:t>
      </w:r>
      <w:r w:rsidR="000A659A">
        <w:rPr>
          <w:rFonts w:ascii="新宋体" w:eastAsia="新宋体" w:hAnsi="新宋体" w:hint="eastAsia"/>
          <w:color w:val="000000"/>
          <w:sz w:val="21"/>
          <w:szCs w:val="21"/>
        </w:rPr>
        <w:t>痫</w:t>
      </w:r>
      <w:r w:rsidR="00185410">
        <w:rPr>
          <w:rFonts w:ascii="新宋体" w:eastAsia="新宋体" w:hAnsi="新宋体" w:hint="eastAsia"/>
          <w:color w:val="000000"/>
          <w:sz w:val="21"/>
          <w:szCs w:val="21"/>
        </w:rPr>
        <w:t>临床诊疗指南，规范癫</w:t>
      </w:r>
      <w:r w:rsidR="000A659A">
        <w:rPr>
          <w:rFonts w:ascii="新宋体" w:eastAsia="新宋体" w:hAnsi="新宋体" w:hint="eastAsia"/>
          <w:color w:val="000000"/>
          <w:sz w:val="21"/>
          <w:szCs w:val="21"/>
        </w:rPr>
        <w:t>痫</w:t>
      </w:r>
      <w:r w:rsidR="00185410">
        <w:rPr>
          <w:rFonts w:ascii="新宋体" w:eastAsia="新宋体" w:hAnsi="新宋体" w:hint="eastAsia"/>
          <w:color w:val="000000"/>
          <w:sz w:val="21"/>
          <w:szCs w:val="21"/>
        </w:rPr>
        <w:t>的诊疗程序和管理，是我国</w:t>
      </w:r>
      <w:r w:rsidRPr="007534F6">
        <w:rPr>
          <w:rFonts w:ascii="新宋体" w:eastAsia="新宋体" w:hAnsi="新宋体" w:hint="eastAsia"/>
          <w:color w:val="000000"/>
          <w:sz w:val="21"/>
          <w:szCs w:val="21"/>
        </w:rPr>
        <w:t>癫</w:t>
      </w:r>
      <w:r w:rsidR="000A659A">
        <w:rPr>
          <w:rFonts w:ascii="新宋体" w:eastAsia="新宋体" w:hAnsi="新宋体" w:hint="eastAsia"/>
          <w:color w:val="000000"/>
          <w:sz w:val="21"/>
          <w:szCs w:val="21"/>
        </w:rPr>
        <w:t>痫</w:t>
      </w:r>
      <w:r w:rsidRPr="007534F6">
        <w:rPr>
          <w:rFonts w:ascii="新宋体" w:eastAsia="新宋体" w:hAnsi="新宋体" w:hint="eastAsia"/>
          <w:color w:val="000000"/>
          <w:sz w:val="21"/>
          <w:szCs w:val="21"/>
        </w:rPr>
        <w:t>临床工作者刻不容缓的使命。因此，</w:t>
      </w:r>
      <w:r w:rsidR="00AF1852">
        <w:rPr>
          <w:rFonts w:ascii="新宋体" w:eastAsia="新宋体" w:hAnsi="新宋体" w:hint="eastAsia"/>
          <w:color w:val="000000"/>
          <w:sz w:val="21"/>
          <w:szCs w:val="21"/>
        </w:rPr>
        <w:t>中国抗癫痫协会组织国内相关专家</w:t>
      </w:r>
      <w:r w:rsidRPr="007534F6">
        <w:rPr>
          <w:rFonts w:ascii="新宋体" w:eastAsia="新宋体" w:hAnsi="新宋体" w:hint="eastAsia"/>
          <w:color w:val="000000"/>
          <w:sz w:val="21"/>
          <w:szCs w:val="21"/>
        </w:rPr>
        <w:t>编制了这本指南</w:t>
      </w:r>
      <w:r w:rsidR="00AF1852">
        <w:rPr>
          <w:rFonts w:ascii="新宋体" w:eastAsia="新宋体" w:hAnsi="新宋体" w:hint="eastAsia"/>
          <w:color w:val="000000"/>
          <w:sz w:val="21"/>
          <w:szCs w:val="21"/>
        </w:rPr>
        <w:t>。它</w:t>
      </w:r>
      <w:r w:rsidRPr="007534F6">
        <w:rPr>
          <w:rFonts w:ascii="新宋体" w:eastAsia="新宋体" w:hAnsi="新宋体" w:hint="eastAsia"/>
          <w:color w:val="000000"/>
          <w:sz w:val="21"/>
          <w:szCs w:val="21"/>
        </w:rPr>
        <w:t>的编写和使用，将对</w:t>
      </w:r>
      <w:r w:rsidR="00AF1852">
        <w:rPr>
          <w:rFonts w:ascii="新宋体" w:eastAsia="新宋体" w:hAnsi="新宋体" w:hint="eastAsia"/>
          <w:color w:val="000000"/>
          <w:sz w:val="21"/>
          <w:szCs w:val="21"/>
        </w:rPr>
        <w:t>规范临床医生对</w:t>
      </w:r>
      <w:r w:rsidRPr="007534F6">
        <w:rPr>
          <w:rFonts w:ascii="新宋体" w:eastAsia="新宋体" w:hAnsi="新宋体" w:hint="eastAsia"/>
          <w:color w:val="000000"/>
          <w:sz w:val="21"/>
          <w:szCs w:val="21"/>
        </w:rPr>
        <w:t>癫</w:t>
      </w:r>
      <w:r w:rsidR="000A659A">
        <w:rPr>
          <w:rFonts w:ascii="新宋体" w:eastAsia="新宋体" w:hAnsi="新宋体" w:hint="eastAsia"/>
          <w:color w:val="000000"/>
          <w:sz w:val="21"/>
          <w:szCs w:val="21"/>
        </w:rPr>
        <w:t>痫</w:t>
      </w:r>
      <w:r w:rsidRPr="007534F6">
        <w:rPr>
          <w:rFonts w:ascii="新宋体" w:eastAsia="新宋体" w:hAnsi="新宋体" w:hint="eastAsia"/>
          <w:color w:val="000000"/>
          <w:sz w:val="21"/>
          <w:szCs w:val="21"/>
        </w:rPr>
        <w:t>的</w:t>
      </w:r>
      <w:r w:rsidR="00AF1852">
        <w:rPr>
          <w:rFonts w:ascii="新宋体" w:eastAsia="新宋体" w:hAnsi="新宋体" w:hint="eastAsia"/>
          <w:color w:val="000000"/>
          <w:sz w:val="21"/>
          <w:szCs w:val="21"/>
        </w:rPr>
        <w:t>诊疗行为、提高</w:t>
      </w:r>
      <w:r w:rsidRPr="007534F6" w:rsidR="00AF1852">
        <w:rPr>
          <w:rFonts w:ascii="新宋体" w:eastAsia="新宋体" w:hAnsi="新宋体" w:hint="eastAsia"/>
          <w:color w:val="000000"/>
          <w:sz w:val="21"/>
          <w:szCs w:val="21"/>
        </w:rPr>
        <w:t>癫</w:t>
      </w:r>
      <w:r w:rsidR="00AF1852">
        <w:rPr>
          <w:rFonts w:ascii="新宋体" w:eastAsia="新宋体" w:hAnsi="新宋体" w:hint="eastAsia"/>
          <w:color w:val="000000"/>
          <w:sz w:val="21"/>
          <w:szCs w:val="21"/>
        </w:rPr>
        <w:t>痫预防、控制和管理</w:t>
      </w:r>
      <w:r w:rsidRPr="007534F6">
        <w:rPr>
          <w:rFonts w:ascii="新宋体" w:eastAsia="新宋体" w:hAnsi="新宋体" w:hint="eastAsia"/>
          <w:color w:val="000000"/>
          <w:sz w:val="21"/>
          <w:szCs w:val="21"/>
        </w:rPr>
        <w:t>水平</w:t>
      </w:r>
      <w:r w:rsidR="00AF1852">
        <w:rPr>
          <w:rFonts w:ascii="新宋体" w:eastAsia="新宋体" w:hAnsi="新宋体" w:hint="eastAsia"/>
          <w:color w:val="000000"/>
          <w:sz w:val="21"/>
          <w:szCs w:val="21"/>
        </w:rPr>
        <w:t>起到</w:t>
      </w:r>
      <w:r w:rsidRPr="007534F6">
        <w:rPr>
          <w:rFonts w:ascii="新宋体" w:eastAsia="新宋体" w:hAnsi="新宋体" w:hint="eastAsia"/>
          <w:color w:val="000000"/>
          <w:sz w:val="21"/>
          <w:szCs w:val="21"/>
        </w:rPr>
        <w:t>积极</w:t>
      </w:r>
      <w:r w:rsidR="00B26766">
        <w:rPr>
          <w:rFonts w:ascii="新宋体" w:eastAsia="新宋体" w:hAnsi="新宋体" w:hint="eastAsia"/>
          <w:color w:val="000000"/>
          <w:sz w:val="21"/>
          <w:szCs w:val="21"/>
        </w:rPr>
        <w:t>的</w:t>
      </w:r>
      <w:r w:rsidRPr="007534F6">
        <w:rPr>
          <w:rFonts w:ascii="新宋体" w:eastAsia="新宋体" w:hAnsi="新宋体" w:hint="eastAsia"/>
          <w:color w:val="000000"/>
          <w:sz w:val="21"/>
          <w:szCs w:val="21"/>
        </w:rPr>
        <w:t>推动作用。</w:t>
      </w:r>
    </w:p>
    <w:p w:rsidR="00185410" w:rsidRPr="00185410" w:rsidP="00E930B1">
      <w:pPr>
        <w:numPr>
          <w:ilvl w:val="0"/>
          <w:numId w:val="73"/>
        </w:numPr>
        <w:tabs>
          <w:tab w:val="num" w:pos="0"/>
          <w:tab w:val="clear" w:pos="720"/>
        </w:tabs>
        <w:spacing w:before="156" w:beforeLines="50" w:line="360" w:lineRule="auto"/>
        <w:ind w:left="0" w:firstLine="0"/>
        <w:jc w:val="center"/>
        <w:rPr>
          <w:rFonts w:ascii="新宋体" w:eastAsia="新宋体" w:hAnsi="新宋体"/>
          <w:color w:val="000000"/>
          <w:szCs w:val="21"/>
        </w:rPr>
      </w:pPr>
      <w:r w:rsidRPr="007534F6">
        <w:rPr>
          <w:rFonts w:ascii="新宋体" w:eastAsia="新宋体" w:hAnsi="新宋体" w:hint="eastAsia"/>
          <w:b/>
          <w:color w:val="000000"/>
          <w:szCs w:val="21"/>
        </w:rPr>
        <w:t>指南编写的目的和应用注意事项</w:t>
      </w:r>
    </w:p>
    <w:p w:rsidR="00D647A8" w:rsidRPr="007534F6" w:rsidP="00E930B1">
      <w:pPr>
        <w:spacing w:before="156" w:beforeLines="50" w:line="360" w:lineRule="auto"/>
        <w:rPr>
          <w:rFonts w:ascii="新宋体" w:eastAsia="新宋体" w:hAnsi="新宋体"/>
          <w:color w:val="000000"/>
          <w:szCs w:val="21"/>
        </w:rPr>
      </w:pPr>
      <w:r>
        <w:rPr>
          <w:rFonts w:ascii="新宋体" w:eastAsia="新宋体" w:hAnsi="新宋体" w:hint="eastAsia"/>
          <w:color w:val="000000"/>
          <w:szCs w:val="21"/>
        </w:rPr>
        <w:t xml:space="preserve">一. </w:t>
      </w:r>
      <w:r w:rsidRPr="00156F6D">
        <w:rPr>
          <w:rFonts w:ascii="新宋体" w:eastAsia="新宋体" w:hAnsi="新宋体" w:hint="eastAsia"/>
          <w:b/>
          <w:color w:val="000000"/>
          <w:szCs w:val="21"/>
        </w:rPr>
        <w:t>目的</w:t>
      </w:r>
    </w:p>
    <w:p w:rsidR="00D647A8" w:rsidRPr="007534F6" w:rsidP="00E930B1">
      <w:pPr>
        <w:pStyle w:val="BodyTextIndent"/>
        <w:spacing w:before="156" w:beforeLines="50" w:line="360" w:lineRule="auto"/>
        <w:ind w:left="1" w:firstLine="357" w:firstLineChars="170"/>
        <w:rPr>
          <w:rFonts w:ascii="新宋体" w:eastAsia="新宋体" w:hAnsi="新宋体"/>
          <w:color w:val="000000"/>
        </w:rPr>
      </w:pPr>
      <w:r w:rsidRPr="00185410">
        <w:rPr>
          <w:rFonts w:ascii="新宋体" w:eastAsia="新宋体" w:hAnsi="新宋体" w:hint="eastAsia"/>
          <w:b/>
          <w:color w:val="000000"/>
          <w:szCs w:val="21"/>
        </w:rPr>
        <w:t>癫</w:t>
      </w:r>
      <w:r w:rsidR="000A659A">
        <w:rPr>
          <w:rFonts w:ascii="新宋体" w:eastAsia="新宋体" w:hAnsi="新宋体" w:hint="eastAsia"/>
          <w:b/>
          <w:color w:val="000000"/>
          <w:szCs w:val="21"/>
        </w:rPr>
        <w:t>痫</w:t>
      </w:r>
      <w:r>
        <w:rPr>
          <w:rFonts w:ascii="新宋体" w:eastAsia="新宋体" w:hAnsi="新宋体" w:hint="eastAsia"/>
          <w:b/>
          <w:color w:val="000000"/>
        </w:rPr>
        <w:t>诊疗</w:t>
      </w:r>
      <w:r w:rsidRPr="007534F6">
        <w:rPr>
          <w:rFonts w:ascii="新宋体" w:eastAsia="新宋体" w:hAnsi="新宋体" w:hint="eastAsia"/>
          <w:b/>
          <w:color w:val="000000"/>
        </w:rPr>
        <w:t>指南</w:t>
      </w:r>
      <w:r>
        <w:rPr>
          <w:rFonts w:ascii="新宋体" w:eastAsia="新宋体" w:hAnsi="新宋体" w:hint="eastAsia"/>
          <w:b/>
          <w:color w:val="000000"/>
        </w:rPr>
        <w:t>是指导</w:t>
      </w:r>
      <w:r w:rsidRPr="00185410">
        <w:rPr>
          <w:rFonts w:ascii="新宋体" w:eastAsia="新宋体" w:hAnsi="新宋体" w:hint="eastAsia"/>
          <w:b/>
          <w:color w:val="000000"/>
          <w:szCs w:val="21"/>
        </w:rPr>
        <w:t>癫</w:t>
      </w:r>
      <w:r w:rsidR="000A659A">
        <w:rPr>
          <w:rFonts w:ascii="新宋体" w:eastAsia="新宋体" w:hAnsi="新宋体" w:hint="eastAsia"/>
          <w:b/>
          <w:color w:val="000000"/>
          <w:szCs w:val="21"/>
        </w:rPr>
        <w:t>痫</w:t>
      </w:r>
      <w:r>
        <w:rPr>
          <w:rFonts w:ascii="新宋体" w:eastAsia="新宋体" w:hAnsi="新宋体" w:hint="eastAsia"/>
          <w:b/>
          <w:color w:val="000000"/>
        </w:rPr>
        <w:t>诊断和治疗的基本</w:t>
      </w:r>
      <w:r w:rsidRPr="007534F6">
        <w:rPr>
          <w:rFonts w:ascii="新宋体" w:eastAsia="新宋体" w:hAnsi="新宋体" w:hint="eastAsia"/>
          <w:b/>
          <w:color w:val="000000"/>
        </w:rPr>
        <w:t>原则</w:t>
      </w:r>
      <w:r w:rsidR="00BC2CCB">
        <w:rPr>
          <w:rFonts w:ascii="新宋体" w:eastAsia="新宋体" w:hAnsi="新宋体" w:hint="eastAsia"/>
          <w:b/>
          <w:color w:val="000000"/>
        </w:rPr>
        <w:t>、</w:t>
      </w:r>
      <w:r>
        <w:rPr>
          <w:rFonts w:ascii="新宋体" w:eastAsia="新宋体" w:hAnsi="新宋体" w:hint="eastAsia"/>
          <w:b/>
          <w:color w:val="000000"/>
        </w:rPr>
        <w:t>依据</w:t>
      </w:r>
      <w:r w:rsidR="00BC2CCB">
        <w:rPr>
          <w:rFonts w:ascii="新宋体" w:eastAsia="新宋体" w:hAnsi="新宋体" w:hint="eastAsia"/>
          <w:b/>
          <w:color w:val="000000"/>
        </w:rPr>
        <w:t>和规范化操</w:t>
      </w:r>
      <w:r w:rsidR="006A4BEB">
        <w:rPr>
          <w:rFonts w:ascii="新宋体" w:eastAsia="新宋体" w:hAnsi="新宋体" w:hint="eastAsia"/>
          <w:b/>
          <w:color w:val="000000"/>
        </w:rPr>
        <w:t>作</w:t>
      </w:r>
      <w:r w:rsidRPr="007534F6" w:rsidR="00BC2CCB">
        <w:rPr>
          <w:rFonts w:ascii="新宋体" w:eastAsia="新宋体" w:hAnsi="新宋体" w:hint="eastAsia"/>
          <w:b/>
          <w:color w:val="000000"/>
        </w:rPr>
        <w:t>程序</w:t>
      </w:r>
      <w:r w:rsidR="00BC2CCB">
        <w:rPr>
          <w:rFonts w:ascii="新宋体" w:eastAsia="新宋体" w:hAnsi="新宋体" w:hint="eastAsia"/>
          <w:b/>
          <w:color w:val="000000"/>
        </w:rPr>
        <w:t>，</w:t>
      </w:r>
      <w:r w:rsidRPr="007534F6">
        <w:rPr>
          <w:rFonts w:ascii="新宋体" w:eastAsia="新宋体" w:hAnsi="新宋体" w:hint="eastAsia"/>
          <w:b/>
          <w:color w:val="000000"/>
        </w:rPr>
        <w:t>提出</w:t>
      </w:r>
      <w:r w:rsidRPr="00185410">
        <w:rPr>
          <w:rFonts w:ascii="新宋体" w:eastAsia="新宋体" w:hAnsi="新宋体" w:hint="eastAsia"/>
          <w:b/>
          <w:color w:val="000000"/>
          <w:szCs w:val="21"/>
        </w:rPr>
        <w:t>癫</w:t>
      </w:r>
      <w:r w:rsidR="000A659A">
        <w:rPr>
          <w:rFonts w:ascii="新宋体" w:eastAsia="新宋体" w:hAnsi="新宋体" w:hint="eastAsia"/>
          <w:b/>
          <w:color w:val="000000"/>
          <w:szCs w:val="21"/>
        </w:rPr>
        <w:t>痫</w:t>
      </w:r>
      <w:r>
        <w:rPr>
          <w:rFonts w:ascii="新宋体" w:eastAsia="新宋体" w:hAnsi="新宋体" w:hint="eastAsia"/>
          <w:b/>
          <w:color w:val="000000"/>
          <w:szCs w:val="21"/>
        </w:rPr>
        <w:t>的</w:t>
      </w:r>
      <w:r w:rsidRPr="007534F6">
        <w:rPr>
          <w:rFonts w:ascii="新宋体" w:eastAsia="新宋体" w:hAnsi="新宋体" w:hint="eastAsia"/>
          <w:b/>
          <w:color w:val="000000"/>
        </w:rPr>
        <w:t>诊断标准、治疗</w:t>
      </w:r>
      <w:r>
        <w:rPr>
          <w:rFonts w:ascii="新宋体" w:eastAsia="新宋体" w:hAnsi="新宋体" w:hint="eastAsia"/>
          <w:b/>
          <w:color w:val="000000"/>
        </w:rPr>
        <w:t>原则和具体方法</w:t>
      </w:r>
      <w:r w:rsidRPr="00BC2CCB">
        <w:rPr>
          <w:rFonts w:ascii="新宋体" w:eastAsia="新宋体" w:hAnsi="新宋体" w:hint="eastAsia"/>
          <w:b/>
          <w:color w:val="000000"/>
        </w:rPr>
        <w:t>以及预防发作和并发症的措施</w:t>
      </w:r>
      <w:r w:rsidRPr="007534F6">
        <w:rPr>
          <w:rFonts w:ascii="新宋体" w:eastAsia="新宋体" w:hAnsi="新宋体" w:hint="eastAsia"/>
          <w:b/>
          <w:color w:val="000000"/>
        </w:rPr>
        <w:t>等。</w:t>
      </w:r>
      <w:r w:rsidRPr="007534F6">
        <w:rPr>
          <w:rFonts w:ascii="新宋体" w:eastAsia="新宋体" w:hAnsi="新宋体" w:hint="eastAsia"/>
          <w:color w:val="000000"/>
        </w:rPr>
        <w:t>主要针对各级医疗单位的医务工作者，包括癫</w:t>
      </w:r>
      <w:r w:rsidR="000A659A">
        <w:rPr>
          <w:rFonts w:ascii="新宋体" w:eastAsia="新宋体" w:hAnsi="新宋体" w:hint="eastAsia"/>
          <w:color w:val="000000"/>
        </w:rPr>
        <w:t>痫</w:t>
      </w:r>
      <w:r w:rsidRPr="007534F6">
        <w:rPr>
          <w:rFonts w:ascii="新宋体" w:eastAsia="新宋体" w:hAnsi="新宋体" w:hint="eastAsia"/>
          <w:color w:val="000000"/>
        </w:rPr>
        <w:t>专科医生、神经内外科医生、儿科及妇产科医生、全科医生，及相关护理人员，使他们能够方便、快捷地查询癫</w:t>
      </w:r>
      <w:r w:rsidR="000A659A">
        <w:rPr>
          <w:rFonts w:ascii="新宋体" w:eastAsia="新宋体" w:hAnsi="新宋体" w:hint="eastAsia"/>
          <w:color w:val="000000"/>
        </w:rPr>
        <w:t>痫</w:t>
      </w:r>
      <w:r w:rsidRPr="007534F6">
        <w:rPr>
          <w:rFonts w:ascii="新宋体" w:eastAsia="新宋体" w:hAnsi="新宋体" w:hint="eastAsia"/>
          <w:color w:val="000000"/>
        </w:rPr>
        <w:t>诊疗中的相关信息，帮助提高对癫</w:t>
      </w:r>
      <w:r w:rsidR="000A659A">
        <w:rPr>
          <w:rFonts w:ascii="新宋体" w:eastAsia="新宋体" w:hAnsi="新宋体" w:hint="eastAsia"/>
          <w:color w:val="000000"/>
        </w:rPr>
        <w:t>痫</w:t>
      </w:r>
      <w:r w:rsidRPr="007534F6">
        <w:rPr>
          <w:rFonts w:ascii="新宋体" w:eastAsia="新宋体" w:hAnsi="新宋体" w:hint="eastAsia"/>
          <w:color w:val="000000"/>
        </w:rPr>
        <w:t>的诊断效率和准确性。同时也是一本</w:t>
      </w:r>
      <w:r w:rsidR="00A54557">
        <w:rPr>
          <w:rFonts w:ascii="新宋体" w:eastAsia="新宋体" w:hAnsi="新宋体" w:hint="eastAsia"/>
          <w:color w:val="000000"/>
        </w:rPr>
        <w:t>有针对性的教学资料</w:t>
      </w:r>
      <w:r w:rsidRPr="007534F6">
        <w:rPr>
          <w:rFonts w:ascii="新宋体" w:eastAsia="新宋体" w:hAnsi="新宋体" w:hint="eastAsia"/>
          <w:color w:val="000000"/>
        </w:rPr>
        <w:t>，</w:t>
      </w:r>
      <w:r w:rsidR="00A54557">
        <w:rPr>
          <w:rFonts w:ascii="新宋体" w:eastAsia="新宋体" w:hAnsi="新宋体" w:hint="eastAsia"/>
          <w:color w:val="000000"/>
        </w:rPr>
        <w:t>用于</w:t>
      </w:r>
      <w:r w:rsidRPr="007534F6">
        <w:rPr>
          <w:rFonts w:ascii="新宋体" w:eastAsia="新宋体" w:hAnsi="新宋体" w:hint="eastAsia"/>
          <w:color w:val="000000"/>
        </w:rPr>
        <w:t>指导进行癫</w:t>
      </w:r>
      <w:r w:rsidR="000A659A">
        <w:rPr>
          <w:rFonts w:ascii="新宋体" w:eastAsia="新宋体" w:hAnsi="新宋体" w:hint="eastAsia"/>
          <w:color w:val="000000"/>
        </w:rPr>
        <w:t>痫</w:t>
      </w:r>
      <w:r w:rsidRPr="007534F6">
        <w:rPr>
          <w:rFonts w:ascii="新宋体" w:eastAsia="新宋体" w:hAnsi="新宋体" w:hint="eastAsia"/>
          <w:color w:val="000000"/>
        </w:rPr>
        <w:t>的规范化</w:t>
      </w:r>
      <w:r w:rsidR="00B26766">
        <w:rPr>
          <w:rFonts w:ascii="新宋体" w:eastAsia="新宋体" w:hAnsi="新宋体" w:hint="eastAsia"/>
          <w:color w:val="000000"/>
        </w:rPr>
        <w:t>诊断、</w:t>
      </w:r>
      <w:r w:rsidRPr="007534F6">
        <w:rPr>
          <w:rFonts w:ascii="新宋体" w:eastAsia="新宋体" w:hAnsi="新宋体" w:hint="eastAsia"/>
          <w:color w:val="000000"/>
        </w:rPr>
        <w:t>治疗。</w:t>
      </w:r>
    </w:p>
    <w:p w:rsidR="00D647A8" w:rsidRPr="007534F6" w:rsidP="00E930B1">
      <w:pPr>
        <w:pStyle w:val="BodyTextIndent"/>
        <w:spacing w:before="156" w:beforeLines="50" w:line="480" w:lineRule="exact"/>
        <w:ind w:left="2"/>
        <w:rPr>
          <w:rFonts w:ascii="新宋体" w:eastAsia="新宋体" w:hAnsi="新宋体"/>
          <w:color w:val="000000"/>
        </w:rPr>
      </w:pPr>
      <w:r>
        <w:rPr>
          <w:rFonts w:ascii="新宋体" w:eastAsia="新宋体" w:hAnsi="新宋体" w:hint="eastAsia"/>
          <w:color w:val="000000"/>
        </w:rPr>
        <w:t xml:space="preserve">二. </w:t>
      </w:r>
      <w:r w:rsidRPr="00156F6D">
        <w:rPr>
          <w:rFonts w:ascii="新宋体" w:eastAsia="新宋体" w:hAnsi="新宋体" w:hint="eastAsia"/>
          <w:b/>
          <w:color w:val="000000"/>
        </w:rPr>
        <w:t>应用注意事项</w:t>
      </w:r>
    </w:p>
    <w:p w:rsidR="00D647A8" w:rsidRPr="007534F6" w:rsidP="00E930B1">
      <w:pPr>
        <w:pStyle w:val="BodyTextIndent"/>
        <w:spacing w:before="156" w:beforeLines="50" w:line="480" w:lineRule="exact"/>
        <w:ind w:left="0" w:firstLine="359" w:firstLineChars="171"/>
        <w:rPr>
          <w:rFonts w:ascii="新宋体" w:eastAsia="新宋体" w:hAnsi="新宋体"/>
          <w:color w:val="000000"/>
        </w:rPr>
      </w:pPr>
      <w:r>
        <w:rPr>
          <w:rFonts w:ascii="新宋体" w:eastAsia="新宋体" w:hAnsi="新宋体" w:hint="eastAsia"/>
          <w:color w:val="000000"/>
        </w:rPr>
        <w:t>(一)</w:t>
      </w:r>
      <w:r w:rsidRPr="007534F6">
        <w:rPr>
          <w:rFonts w:ascii="新宋体" w:eastAsia="新宋体" w:hAnsi="新宋体" w:hint="eastAsia"/>
          <w:color w:val="000000"/>
        </w:rPr>
        <w:t>．指南</w:t>
      </w:r>
      <w:r w:rsidR="00B26766">
        <w:rPr>
          <w:rFonts w:ascii="新宋体" w:eastAsia="新宋体" w:hAnsi="新宋体" w:hint="eastAsia"/>
          <w:color w:val="000000"/>
        </w:rPr>
        <w:t>中制定的</w:t>
      </w:r>
      <w:r w:rsidRPr="007534F6">
        <w:rPr>
          <w:rFonts w:ascii="新宋体" w:eastAsia="新宋体" w:hAnsi="新宋体" w:hint="eastAsia"/>
          <w:color w:val="000000"/>
        </w:rPr>
        <w:t>临床诊疗标准</w:t>
      </w:r>
      <w:r w:rsidR="00B26766">
        <w:rPr>
          <w:rFonts w:ascii="新宋体" w:eastAsia="新宋体" w:hAnsi="新宋体" w:hint="eastAsia"/>
          <w:color w:val="000000"/>
        </w:rPr>
        <w:t>并</w:t>
      </w:r>
      <w:r w:rsidRPr="007534F6">
        <w:rPr>
          <w:rFonts w:ascii="新宋体" w:eastAsia="新宋体" w:hAnsi="新宋体" w:hint="eastAsia"/>
          <w:color w:val="000000"/>
        </w:rPr>
        <w:t>不是一成不变的，其内容或标准是基于大量的临床案例资料总结和专家共识。在指南使用过程中，要不断对其相关理论知识、操作技术及护理规范等进行提炼和总结，形成更为合理和更为科学的操作模式。因此，指南亦需要不断地修订和完善。</w:t>
      </w:r>
    </w:p>
    <w:p w:rsidR="00D647A8" w:rsidRPr="007534F6" w:rsidP="00E930B1">
      <w:pPr>
        <w:pStyle w:val="BodyTextIndent"/>
        <w:spacing w:before="156" w:beforeLines="50" w:line="480" w:lineRule="exact"/>
        <w:ind w:left="0" w:firstLine="359" w:firstLineChars="171"/>
        <w:rPr>
          <w:rFonts w:ascii="新宋体" w:eastAsia="新宋体" w:hAnsi="新宋体"/>
          <w:color w:val="000000"/>
        </w:rPr>
      </w:pPr>
      <w:r>
        <w:rPr>
          <w:rFonts w:ascii="新宋体" w:eastAsia="新宋体" w:hAnsi="新宋体" w:hint="eastAsia"/>
          <w:color w:val="000000"/>
        </w:rPr>
        <w:t>(二)</w:t>
      </w:r>
      <w:r w:rsidRPr="007534F6">
        <w:rPr>
          <w:rFonts w:ascii="新宋体" w:eastAsia="新宋体" w:hAnsi="新宋体" w:hint="eastAsia"/>
          <w:color w:val="000000"/>
        </w:rPr>
        <w:t>．指南中的内容和主要注意事项仅仅是用来指导临床工作的概括性或综合性标准，单纯依据指南中的内容和标准并不能保证每一个具体的临床病例都能获得诊疗的成功，更不能简单认为指南中的内容已经囊括了癫</w:t>
      </w:r>
      <w:r w:rsidR="000A659A">
        <w:rPr>
          <w:rFonts w:ascii="新宋体" w:eastAsia="新宋体" w:hAnsi="新宋体" w:hint="eastAsia"/>
          <w:color w:val="000000"/>
        </w:rPr>
        <w:t>痫</w:t>
      </w:r>
      <w:r w:rsidRPr="007534F6">
        <w:rPr>
          <w:rFonts w:ascii="新宋体" w:eastAsia="新宋体" w:hAnsi="新宋体" w:hint="eastAsia"/>
          <w:color w:val="000000"/>
        </w:rPr>
        <w:t>临床操作中的所有规范而轻易地排斥其他一些适合某一个体的方法。</w:t>
      </w:r>
    </w:p>
    <w:p w:rsidR="00AA6DB1" w:rsidRPr="007534F6" w:rsidP="00E930B1">
      <w:pPr>
        <w:spacing w:before="156" w:beforeLines="50" w:line="480" w:lineRule="exact"/>
        <w:ind w:left="-2" w:firstLine="359" w:leftChars="-1" w:firstLineChars="171"/>
        <w:rPr>
          <w:rFonts w:ascii="新宋体" w:eastAsia="新宋体" w:hAnsi="新宋体"/>
          <w:color w:val="000000"/>
          <w:szCs w:val="21"/>
        </w:rPr>
      </w:pPr>
      <w:r>
        <w:rPr>
          <w:rFonts w:ascii="新宋体" w:eastAsia="新宋体" w:hAnsi="新宋体" w:hint="eastAsia"/>
          <w:color w:val="000000"/>
          <w:szCs w:val="21"/>
        </w:rPr>
        <w:t>(三)</w:t>
      </w:r>
      <w:r w:rsidRPr="007534F6" w:rsidR="00D647A8">
        <w:rPr>
          <w:rFonts w:ascii="新宋体" w:eastAsia="新宋体" w:hAnsi="新宋体" w:hint="eastAsia"/>
          <w:color w:val="000000"/>
          <w:szCs w:val="21"/>
        </w:rPr>
        <w:t>．在判断某一特定医疗程序和治疗计划正确与否时，所有的结论首先必须是建立在个体患者的具体病情、临床症状和治疗特点的基础之上，而不能简单的依据指南中的相关内容来做出判断或评价。在判断或评价中如果发现一些明显与指南中的标准或内容相违背的临床事件时，则应及时在病历上加以说明，并注明对此事件所采取的相关措施。</w:t>
      </w:r>
    </w:p>
    <w:p w:rsidR="00457101" w:rsidRPr="007534F6" w:rsidP="00457101">
      <w:pPr>
        <w:spacing w:line="360" w:lineRule="auto"/>
        <w:jc w:val="center"/>
        <w:rPr>
          <w:rFonts w:ascii="新宋体" w:eastAsia="新宋体" w:hAnsi="新宋体"/>
          <w:b/>
          <w:bCs/>
          <w:kern w:val="16"/>
          <w:sz w:val="28"/>
          <w:szCs w:val="28"/>
        </w:rPr>
      </w:pPr>
      <w:r w:rsidRPr="007534F6">
        <w:rPr>
          <w:rFonts w:ascii="新宋体" w:eastAsia="新宋体" w:hAnsi="新宋体"/>
          <w:color w:val="000000"/>
          <w:szCs w:val="21"/>
        </w:rPr>
        <w:br w:type="page"/>
      </w:r>
      <w:r w:rsidRPr="007534F6">
        <w:rPr>
          <w:rFonts w:ascii="新宋体" w:eastAsia="新宋体" w:hAnsi="新宋体" w:hint="eastAsia"/>
          <w:b/>
          <w:bCs/>
          <w:kern w:val="16"/>
          <w:sz w:val="28"/>
          <w:szCs w:val="28"/>
        </w:rPr>
        <w:t>第二章 癫</w:t>
      </w:r>
      <w:r w:rsidR="000A659A">
        <w:rPr>
          <w:rFonts w:ascii="新宋体" w:eastAsia="新宋体" w:hAnsi="新宋体" w:hint="eastAsia"/>
          <w:b/>
          <w:bCs/>
          <w:kern w:val="16"/>
          <w:sz w:val="28"/>
          <w:szCs w:val="28"/>
        </w:rPr>
        <w:t>痫</w:t>
      </w:r>
      <w:r w:rsidRPr="007534F6">
        <w:rPr>
          <w:rFonts w:ascii="新宋体" w:eastAsia="新宋体" w:hAnsi="新宋体" w:hint="eastAsia"/>
          <w:b/>
          <w:bCs/>
          <w:kern w:val="16"/>
          <w:sz w:val="28"/>
          <w:szCs w:val="28"/>
        </w:rPr>
        <w:t>的诊断</w:t>
      </w:r>
    </w:p>
    <w:p w:rsidR="00457101" w:rsidRPr="007534F6" w:rsidP="00457101">
      <w:pPr>
        <w:spacing w:line="360" w:lineRule="auto"/>
        <w:jc w:val="center"/>
        <w:rPr>
          <w:rFonts w:ascii="新宋体" w:eastAsia="新宋体" w:hAnsi="新宋体"/>
          <w:b/>
          <w:bCs/>
          <w:kern w:val="16"/>
        </w:rPr>
      </w:pPr>
      <w:r w:rsidRPr="007534F6">
        <w:rPr>
          <w:rFonts w:ascii="新宋体" w:eastAsia="新宋体" w:hAnsi="新宋体" w:hint="eastAsia"/>
          <w:b/>
          <w:bCs/>
          <w:kern w:val="16"/>
        </w:rPr>
        <w:t>第一节 癫</w:t>
      </w:r>
      <w:r w:rsidR="000A659A">
        <w:rPr>
          <w:rFonts w:ascii="新宋体" w:eastAsia="新宋体" w:hAnsi="新宋体" w:hint="eastAsia"/>
          <w:b/>
          <w:bCs/>
          <w:kern w:val="16"/>
        </w:rPr>
        <w:t>痫</w:t>
      </w:r>
      <w:r w:rsidRPr="007534F6">
        <w:rPr>
          <w:rFonts w:ascii="新宋体" w:eastAsia="新宋体" w:hAnsi="新宋体" w:hint="eastAsia"/>
          <w:b/>
          <w:bCs/>
          <w:kern w:val="16"/>
        </w:rPr>
        <w:t>的定义</w:t>
      </w:r>
    </w:p>
    <w:p w:rsidR="00457101" w:rsidRPr="007534F6" w:rsidP="0043410D">
      <w:pPr>
        <w:spacing w:line="360" w:lineRule="auto"/>
        <w:rPr>
          <w:rFonts w:ascii="新宋体" w:eastAsia="新宋体" w:hAnsi="新宋体"/>
          <w:b/>
          <w:bCs/>
          <w:kern w:val="16"/>
        </w:rPr>
      </w:pPr>
      <w:r w:rsidRPr="007534F6">
        <w:rPr>
          <w:rFonts w:ascii="新宋体" w:eastAsia="新宋体" w:hAnsi="新宋体" w:hint="eastAsia"/>
          <w:b/>
          <w:bCs/>
          <w:kern w:val="16"/>
        </w:rPr>
        <w:t>一．癫</w:t>
      </w:r>
      <w:r w:rsidR="000A659A">
        <w:rPr>
          <w:rFonts w:ascii="新宋体" w:eastAsia="新宋体" w:hAnsi="新宋体" w:hint="eastAsia"/>
          <w:b/>
          <w:bCs/>
          <w:kern w:val="16"/>
        </w:rPr>
        <w:t>痫</w:t>
      </w:r>
      <w:r w:rsidRPr="007534F6">
        <w:rPr>
          <w:rFonts w:ascii="新宋体" w:eastAsia="新宋体" w:hAnsi="新宋体" w:hint="eastAsia"/>
          <w:b/>
          <w:bCs/>
          <w:kern w:val="16"/>
        </w:rPr>
        <w:t>发作（epileptic seizure）</w:t>
      </w:r>
      <w:r w:rsidR="004B7ED4">
        <w:rPr>
          <w:rFonts w:ascii="新宋体" w:eastAsia="新宋体" w:hAnsi="新宋体" w:hint="eastAsia"/>
          <w:bCs/>
          <w:kern w:val="16"/>
        </w:rPr>
        <w:t>癫</w:t>
      </w:r>
      <w:r w:rsidR="000A659A">
        <w:rPr>
          <w:rFonts w:ascii="新宋体" w:eastAsia="新宋体" w:hAnsi="新宋体" w:hint="eastAsia"/>
          <w:bCs/>
          <w:kern w:val="16"/>
        </w:rPr>
        <w:t>痫</w:t>
      </w:r>
      <w:r w:rsidR="004B7ED4">
        <w:rPr>
          <w:rFonts w:ascii="新宋体" w:eastAsia="新宋体" w:hAnsi="新宋体" w:hint="eastAsia"/>
          <w:bCs/>
          <w:kern w:val="16"/>
        </w:rPr>
        <w:t>发作是指</w:t>
      </w:r>
      <w:r w:rsidRPr="006B30F8">
        <w:rPr>
          <w:rFonts w:ascii="新宋体" w:eastAsia="新宋体" w:hAnsi="新宋体" w:hint="eastAsia"/>
          <w:bCs/>
          <w:color w:val="FF0000"/>
          <w:kern w:val="16"/>
        </w:rPr>
        <w:t>脑神经元异常</w:t>
      </w:r>
      <w:r w:rsidRPr="007534F6">
        <w:rPr>
          <w:rFonts w:ascii="新宋体" w:eastAsia="新宋体" w:hAnsi="新宋体" w:hint="eastAsia"/>
          <w:bCs/>
          <w:kern w:val="16"/>
        </w:rPr>
        <w:t>和</w:t>
      </w:r>
      <w:r w:rsidRPr="006B30F8">
        <w:rPr>
          <w:rFonts w:ascii="新宋体" w:eastAsia="新宋体" w:hAnsi="新宋体" w:hint="eastAsia"/>
          <w:bCs/>
          <w:color w:val="FF0000"/>
          <w:kern w:val="16"/>
        </w:rPr>
        <w:t>过度</w:t>
      </w:r>
      <w:r w:rsidRPr="007534F6">
        <w:rPr>
          <w:rFonts w:ascii="新宋体" w:eastAsia="新宋体" w:hAnsi="新宋体" w:hint="eastAsia"/>
          <w:bCs/>
          <w:kern w:val="16"/>
        </w:rPr>
        <w:t>的超同步化</w:t>
      </w:r>
      <w:r w:rsidRPr="006B30F8">
        <w:rPr>
          <w:rFonts w:ascii="新宋体" w:eastAsia="新宋体" w:hAnsi="新宋体" w:hint="eastAsia"/>
          <w:bCs/>
          <w:color w:val="FF0000"/>
          <w:kern w:val="16"/>
        </w:rPr>
        <w:t>放电</w:t>
      </w:r>
      <w:r w:rsidRPr="007534F6">
        <w:rPr>
          <w:rFonts w:ascii="新宋体" w:eastAsia="新宋体" w:hAnsi="新宋体" w:hint="eastAsia"/>
          <w:bCs/>
          <w:kern w:val="16"/>
        </w:rPr>
        <w:t>所造成的临床现象。其特征是突然和一过性症状，由于异常放电的神经元在大脑中的部位不同而有多种多样的表现，可以是运动、</w:t>
      </w:r>
      <w:r w:rsidR="004B7ED4">
        <w:rPr>
          <w:rFonts w:ascii="新宋体" w:eastAsia="新宋体" w:hAnsi="新宋体" w:hint="eastAsia"/>
          <w:bCs/>
          <w:kern w:val="16"/>
        </w:rPr>
        <w:t>感觉、精神或自主神经的，伴有或不伴有意识或警觉程度的变化。对</w:t>
      </w:r>
      <w:r w:rsidRPr="007534F6">
        <w:rPr>
          <w:rFonts w:ascii="新宋体" w:eastAsia="新宋体" w:hAnsi="新宋体" w:hint="eastAsia"/>
          <w:bCs/>
          <w:kern w:val="16"/>
        </w:rPr>
        <w:t>临床</w:t>
      </w:r>
      <w:r w:rsidR="004B7ED4">
        <w:rPr>
          <w:rFonts w:ascii="新宋体" w:eastAsia="新宋体" w:hAnsi="新宋体" w:hint="eastAsia"/>
          <w:bCs/>
          <w:kern w:val="16"/>
        </w:rPr>
        <w:t>上确实无</w:t>
      </w:r>
      <w:r w:rsidRPr="007534F6">
        <w:rPr>
          <w:rFonts w:ascii="新宋体" w:eastAsia="新宋体" w:hAnsi="新宋体" w:hint="eastAsia"/>
          <w:bCs/>
          <w:kern w:val="16"/>
        </w:rPr>
        <w:t>症状而仅在脑电图（EEG）上出现异常放电者，不称之为癫</w:t>
      </w:r>
      <w:r w:rsidR="000A659A">
        <w:rPr>
          <w:rFonts w:ascii="新宋体" w:eastAsia="新宋体" w:hAnsi="新宋体" w:hint="eastAsia"/>
          <w:bCs/>
          <w:kern w:val="16"/>
        </w:rPr>
        <w:t>痫</w:t>
      </w:r>
      <w:r w:rsidRPr="007534F6">
        <w:rPr>
          <w:rFonts w:ascii="新宋体" w:eastAsia="新宋体" w:hAnsi="新宋体" w:hint="eastAsia"/>
          <w:bCs/>
          <w:kern w:val="16"/>
        </w:rPr>
        <w:t>发作。</w:t>
      </w:r>
      <w:r w:rsidR="004B7ED4">
        <w:rPr>
          <w:rFonts w:ascii="新宋体" w:eastAsia="新宋体" w:hAnsi="新宋体" w:hint="eastAsia"/>
          <w:bCs/>
          <w:kern w:val="16"/>
        </w:rPr>
        <w:t>因为癫痫是脑的疾患，</w:t>
      </w:r>
      <w:r w:rsidRPr="007534F6">
        <w:rPr>
          <w:rFonts w:ascii="新宋体" w:eastAsia="新宋体" w:hAnsi="新宋体" w:hint="eastAsia"/>
          <w:bCs/>
          <w:kern w:val="16"/>
        </w:rPr>
        <w:t>身体其他部</w:t>
      </w:r>
      <w:r w:rsidR="004B7ED4">
        <w:rPr>
          <w:rFonts w:ascii="新宋体" w:eastAsia="新宋体" w:hAnsi="新宋体" w:hint="eastAsia"/>
          <w:bCs/>
          <w:kern w:val="16"/>
        </w:rPr>
        <w:t>位的神经元（如三叉神经节神经元或脊髓前角神经元）异常和过度放电</w:t>
      </w:r>
      <w:r w:rsidRPr="007534F6">
        <w:rPr>
          <w:rFonts w:ascii="新宋体" w:eastAsia="新宋体" w:hAnsi="新宋体" w:hint="eastAsia"/>
          <w:bCs/>
          <w:kern w:val="16"/>
        </w:rPr>
        <w:t>不属于癫</w:t>
      </w:r>
      <w:r w:rsidR="000A659A">
        <w:rPr>
          <w:rFonts w:ascii="新宋体" w:eastAsia="新宋体" w:hAnsi="新宋体" w:hint="eastAsia"/>
          <w:bCs/>
          <w:kern w:val="16"/>
        </w:rPr>
        <w:t>痫</w:t>
      </w:r>
      <w:r w:rsidRPr="007534F6">
        <w:rPr>
          <w:rFonts w:ascii="新宋体" w:eastAsia="新宋体" w:hAnsi="新宋体" w:hint="eastAsia"/>
          <w:bCs/>
          <w:kern w:val="16"/>
        </w:rPr>
        <w:t>发作。</w:t>
      </w:r>
    </w:p>
    <w:p w:rsidR="00F96797" w:rsidP="0043410D">
      <w:pPr>
        <w:widowControl/>
        <w:spacing w:line="360" w:lineRule="auto"/>
        <w:jc w:val="left"/>
        <w:rPr>
          <w:rFonts w:ascii="新宋体" w:eastAsia="新宋体" w:hAnsi="新宋体"/>
        </w:rPr>
      </w:pPr>
      <w:r w:rsidRPr="007534F6">
        <w:rPr>
          <w:rFonts w:ascii="新宋体" w:eastAsia="新宋体" w:hAnsi="新宋体" w:hint="eastAsia"/>
          <w:b/>
        </w:rPr>
        <w:t>二．癫</w:t>
      </w:r>
      <w:r w:rsidR="000A659A">
        <w:rPr>
          <w:rFonts w:ascii="新宋体" w:eastAsia="新宋体" w:hAnsi="新宋体" w:hint="eastAsia"/>
          <w:b/>
        </w:rPr>
        <w:t>痫</w:t>
      </w:r>
      <w:r w:rsidRPr="007534F6">
        <w:rPr>
          <w:rFonts w:ascii="新宋体" w:eastAsia="新宋体" w:hAnsi="新宋体" w:hint="eastAsia"/>
          <w:b/>
        </w:rPr>
        <w:t>（e</w:t>
      </w:r>
      <w:r w:rsidRPr="007534F6">
        <w:rPr>
          <w:rFonts w:ascii="新宋体" w:eastAsia="新宋体" w:hAnsi="新宋体"/>
          <w:b/>
        </w:rPr>
        <w:t>pilepsy</w:t>
      </w:r>
      <w:r w:rsidRPr="007534F6">
        <w:rPr>
          <w:rFonts w:ascii="新宋体" w:eastAsia="新宋体" w:hAnsi="新宋体" w:hint="eastAsia"/>
          <w:b/>
        </w:rPr>
        <w:t>）</w:t>
      </w:r>
      <w:r w:rsidRPr="007534F6">
        <w:rPr>
          <w:rFonts w:ascii="新宋体" w:eastAsia="新宋体" w:hAnsi="新宋体"/>
        </w:rPr>
        <w:t>2005</w:t>
      </w:r>
      <w:r w:rsidRPr="007534F6">
        <w:rPr>
          <w:rFonts w:ascii="新宋体" w:eastAsia="新宋体" w:hAnsi="新宋体" w:hint="eastAsia"/>
        </w:rPr>
        <w:t>年国际抗癫</w:t>
      </w:r>
      <w:r w:rsidR="000A659A">
        <w:rPr>
          <w:rFonts w:ascii="新宋体" w:eastAsia="新宋体" w:hAnsi="新宋体" w:hint="eastAsia"/>
        </w:rPr>
        <w:t>痫</w:t>
      </w:r>
      <w:r w:rsidRPr="007534F6">
        <w:rPr>
          <w:rFonts w:ascii="新宋体" w:eastAsia="新宋体" w:hAnsi="新宋体" w:hint="eastAsia"/>
        </w:rPr>
        <w:t>联盟（ILAE</w:t>
      </w:r>
      <w:r w:rsidR="00136AB2">
        <w:rPr>
          <w:rFonts w:ascii="新宋体" w:eastAsia="新宋体" w:hAnsi="新宋体" w:hint="eastAsia"/>
        </w:rPr>
        <w:t>）对癫</w:t>
      </w:r>
      <w:r w:rsidR="000A659A">
        <w:rPr>
          <w:rFonts w:ascii="新宋体" w:eastAsia="新宋体" w:hAnsi="新宋体" w:hint="eastAsia"/>
        </w:rPr>
        <w:t>痫</w:t>
      </w:r>
      <w:r w:rsidR="00136AB2">
        <w:rPr>
          <w:rFonts w:ascii="新宋体" w:eastAsia="新宋体" w:hAnsi="新宋体" w:hint="eastAsia"/>
        </w:rPr>
        <w:t>的定义作了</w:t>
      </w:r>
      <w:r w:rsidRPr="007534F6">
        <w:rPr>
          <w:rFonts w:ascii="新宋体" w:eastAsia="新宋体" w:hAnsi="新宋体" w:hint="eastAsia"/>
        </w:rPr>
        <w:t>修订，</w:t>
      </w:r>
      <w:r w:rsidR="00B26766">
        <w:rPr>
          <w:rFonts w:ascii="新宋体" w:eastAsia="新宋体" w:hAnsi="新宋体" w:hint="eastAsia"/>
        </w:rPr>
        <w:t>其</w:t>
      </w:r>
      <w:r w:rsidRPr="007534F6">
        <w:rPr>
          <w:rFonts w:ascii="新宋体" w:eastAsia="新宋体" w:hAnsi="新宋体" w:hint="eastAsia"/>
        </w:rPr>
        <w:t>推荐的定义为：</w:t>
      </w:r>
      <w:r w:rsidRPr="00B26766">
        <w:rPr>
          <w:rFonts w:ascii="新宋体" w:eastAsia="新宋体" w:hAnsi="新宋体" w:hint="eastAsia"/>
          <w:b/>
        </w:rPr>
        <w:t>癫</w:t>
      </w:r>
      <w:r w:rsidRPr="00B26766" w:rsidR="000A659A">
        <w:rPr>
          <w:rFonts w:ascii="新宋体" w:eastAsia="新宋体" w:hAnsi="新宋体" w:hint="eastAsia"/>
          <w:b/>
        </w:rPr>
        <w:t>痫</w:t>
      </w:r>
      <w:r w:rsidRPr="00B26766">
        <w:rPr>
          <w:rFonts w:ascii="新宋体" w:eastAsia="新宋体" w:hAnsi="新宋体" w:hint="eastAsia"/>
          <w:b/>
        </w:rPr>
        <w:t>是一种脑部疾患，特点是持续存在能产生癫</w:t>
      </w:r>
      <w:r w:rsidRPr="00B26766" w:rsidR="000A659A">
        <w:rPr>
          <w:rFonts w:ascii="新宋体" w:eastAsia="新宋体" w:hAnsi="新宋体" w:hint="eastAsia"/>
          <w:b/>
        </w:rPr>
        <w:t>痫</w:t>
      </w:r>
      <w:r w:rsidRPr="00B26766">
        <w:rPr>
          <w:rFonts w:ascii="新宋体" w:eastAsia="新宋体" w:hAnsi="新宋体" w:hint="eastAsia"/>
          <w:b/>
        </w:rPr>
        <w:t>发作的</w:t>
      </w:r>
      <w:r w:rsidRPr="00B26766" w:rsidR="00343872">
        <w:rPr>
          <w:rFonts w:ascii="新宋体" w:eastAsia="新宋体" w:hAnsi="新宋体" w:hint="eastAsia"/>
          <w:b/>
        </w:rPr>
        <w:t>脑部持久性改变</w:t>
      </w:r>
      <w:r w:rsidRPr="00B26766">
        <w:rPr>
          <w:rFonts w:ascii="新宋体" w:eastAsia="新宋体" w:hAnsi="新宋体" w:hint="eastAsia"/>
          <w:b/>
        </w:rPr>
        <w:t>，并出现相应的神经生物学、认知、心理学以及社会等方面的后果。诊断癫</w:t>
      </w:r>
      <w:r w:rsidRPr="00B26766" w:rsidR="000A659A">
        <w:rPr>
          <w:rFonts w:ascii="新宋体" w:eastAsia="新宋体" w:hAnsi="新宋体" w:hint="eastAsia"/>
          <w:b/>
        </w:rPr>
        <w:t>痫</w:t>
      </w:r>
      <w:r w:rsidRPr="00B26766">
        <w:rPr>
          <w:rFonts w:ascii="新宋体" w:eastAsia="新宋体" w:hAnsi="新宋体" w:hint="eastAsia"/>
          <w:b/>
        </w:rPr>
        <w:t>至少需要一次的癫</w:t>
      </w:r>
      <w:r w:rsidRPr="00B26766" w:rsidR="000A659A">
        <w:rPr>
          <w:rFonts w:ascii="新宋体" w:eastAsia="新宋体" w:hAnsi="新宋体" w:hint="eastAsia"/>
          <w:b/>
        </w:rPr>
        <w:t>痫</w:t>
      </w:r>
      <w:r w:rsidRPr="00B26766">
        <w:rPr>
          <w:rFonts w:ascii="新宋体" w:eastAsia="新宋体" w:hAnsi="新宋体" w:hint="eastAsia"/>
          <w:b/>
        </w:rPr>
        <w:t>发作。</w:t>
      </w:r>
      <w:r w:rsidR="00136AB2">
        <w:rPr>
          <w:rFonts w:ascii="新宋体" w:eastAsia="新宋体" w:hAnsi="新宋体" w:hint="eastAsia"/>
        </w:rPr>
        <w:t>然而</w:t>
      </w:r>
      <w:r>
        <w:rPr>
          <w:rFonts w:ascii="新宋体" w:eastAsia="新宋体" w:hAnsi="新宋体" w:hint="eastAsia"/>
        </w:rPr>
        <w:t>，</w:t>
      </w:r>
      <w:r w:rsidRPr="007534F6" w:rsidR="00136AB2">
        <w:rPr>
          <w:rFonts w:ascii="新宋体" w:eastAsia="新宋体" w:hAnsi="新宋体" w:hint="eastAsia"/>
        </w:rPr>
        <w:t>迄今为止</w:t>
      </w:r>
      <w:r>
        <w:rPr>
          <w:rFonts w:ascii="新宋体" w:eastAsia="新宋体" w:hAnsi="新宋体" w:hint="eastAsia"/>
        </w:rPr>
        <w:t>，</w:t>
      </w:r>
      <w:r w:rsidRPr="007534F6" w:rsidR="00136AB2">
        <w:rPr>
          <w:rFonts w:ascii="新宋体" w:eastAsia="新宋体" w:hAnsi="新宋体" w:hint="eastAsia"/>
        </w:rPr>
        <w:t>国内</w:t>
      </w:r>
      <w:r w:rsidR="00136AB2">
        <w:rPr>
          <w:rFonts w:ascii="新宋体" w:eastAsia="新宋体" w:hAnsi="新宋体" w:hint="eastAsia"/>
        </w:rPr>
        <w:t>学界</w:t>
      </w:r>
      <w:r>
        <w:rPr>
          <w:rFonts w:ascii="新宋体" w:eastAsia="新宋体" w:hAnsi="新宋体" w:hint="eastAsia"/>
        </w:rPr>
        <w:t>的共识</w:t>
      </w:r>
      <w:r w:rsidRPr="007534F6" w:rsidR="00136AB2">
        <w:rPr>
          <w:rFonts w:ascii="新宋体" w:eastAsia="新宋体" w:hAnsi="新宋体" w:hint="eastAsia"/>
        </w:rPr>
        <w:t>为，</w:t>
      </w:r>
      <w:r w:rsidRPr="00320382" w:rsidR="00136AB2">
        <w:rPr>
          <w:rFonts w:ascii="新宋体" w:eastAsia="新宋体" w:hAnsi="新宋体" w:hint="eastAsia"/>
          <w:b/>
        </w:rPr>
        <w:t>反复出现的癫</w:t>
      </w:r>
      <w:r w:rsidRPr="00320382" w:rsidR="000A659A">
        <w:rPr>
          <w:rFonts w:ascii="新宋体" w:eastAsia="新宋体" w:hAnsi="新宋体" w:hint="eastAsia"/>
          <w:b/>
        </w:rPr>
        <w:t>痫</w:t>
      </w:r>
      <w:r w:rsidRPr="00320382" w:rsidR="00136AB2">
        <w:rPr>
          <w:rFonts w:ascii="新宋体" w:eastAsia="新宋体" w:hAnsi="新宋体" w:hint="eastAsia"/>
          <w:b/>
        </w:rPr>
        <w:t>发作</w:t>
      </w:r>
      <w:r w:rsidRPr="00320382">
        <w:rPr>
          <w:rFonts w:ascii="新宋体" w:eastAsia="新宋体" w:hAnsi="新宋体" w:hint="eastAsia"/>
          <w:b/>
        </w:rPr>
        <w:t>方</w:t>
      </w:r>
      <w:r w:rsidRPr="00320382" w:rsidR="00136AB2">
        <w:rPr>
          <w:rFonts w:ascii="新宋体" w:eastAsia="新宋体" w:hAnsi="新宋体" w:hint="eastAsia"/>
          <w:b/>
        </w:rPr>
        <w:t>可诊断癫</w:t>
      </w:r>
      <w:r w:rsidRPr="00320382" w:rsidR="000A659A">
        <w:rPr>
          <w:rFonts w:ascii="新宋体" w:eastAsia="新宋体" w:hAnsi="新宋体" w:hint="eastAsia"/>
          <w:b/>
        </w:rPr>
        <w:t>痫</w:t>
      </w:r>
      <w:r w:rsidRPr="00320382" w:rsidR="00136AB2">
        <w:rPr>
          <w:rFonts w:ascii="新宋体" w:eastAsia="新宋体" w:hAnsi="新宋体" w:hint="eastAsia"/>
          <w:b/>
        </w:rPr>
        <w:t>。仅有一次发作不诊断为癫</w:t>
      </w:r>
      <w:r w:rsidRPr="00320382" w:rsidR="000A659A">
        <w:rPr>
          <w:rFonts w:ascii="新宋体" w:eastAsia="新宋体" w:hAnsi="新宋体" w:hint="eastAsia"/>
          <w:b/>
        </w:rPr>
        <w:t>痫</w:t>
      </w:r>
      <w:r w:rsidRPr="00320382" w:rsidR="00136AB2">
        <w:rPr>
          <w:rFonts w:ascii="新宋体" w:eastAsia="新宋体" w:hAnsi="新宋体" w:hint="eastAsia"/>
          <w:b/>
        </w:rPr>
        <w:t>。</w:t>
      </w:r>
      <w:r>
        <w:rPr>
          <w:rFonts w:ascii="新宋体" w:eastAsia="新宋体" w:hAnsi="新宋体" w:hint="eastAsia"/>
        </w:rPr>
        <w:t>因此，</w:t>
      </w:r>
      <w:r w:rsidRPr="007534F6">
        <w:rPr>
          <w:rFonts w:ascii="新宋体" w:eastAsia="新宋体" w:hAnsi="新宋体" w:hint="eastAsia"/>
        </w:rPr>
        <w:t>正确理解</w:t>
      </w:r>
      <w:r w:rsidR="00136AB2">
        <w:rPr>
          <w:rFonts w:ascii="新宋体" w:eastAsia="新宋体" w:hAnsi="新宋体" w:hint="eastAsia"/>
        </w:rPr>
        <w:t>ILAE</w:t>
      </w:r>
      <w:r>
        <w:rPr>
          <w:rFonts w:ascii="新宋体" w:eastAsia="新宋体" w:hAnsi="新宋体" w:hint="eastAsia"/>
        </w:rPr>
        <w:t>的</w:t>
      </w:r>
      <w:r w:rsidRPr="007534F6">
        <w:rPr>
          <w:rFonts w:ascii="新宋体" w:eastAsia="新宋体" w:hAnsi="新宋体" w:hint="eastAsia"/>
        </w:rPr>
        <w:t>癫</w:t>
      </w:r>
      <w:r w:rsidR="000A659A">
        <w:rPr>
          <w:rFonts w:ascii="新宋体" w:eastAsia="新宋体" w:hAnsi="新宋体" w:hint="eastAsia"/>
        </w:rPr>
        <w:t>痫</w:t>
      </w:r>
      <w:r w:rsidRPr="007534F6">
        <w:rPr>
          <w:rFonts w:ascii="新宋体" w:eastAsia="新宋体" w:hAnsi="新宋体" w:hint="eastAsia"/>
        </w:rPr>
        <w:t>定义</w:t>
      </w:r>
      <w:r>
        <w:rPr>
          <w:rFonts w:ascii="新宋体" w:eastAsia="新宋体" w:hAnsi="新宋体" w:hint="eastAsia"/>
        </w:rPr>
        <w:t>，</w:t>
      </w:r>
      <w:r w:rsidRPr="007534F6">
        <w:rPr>
          <w:rFonts w:ascii="新宋体" w:eastAsia="新宋体" w:hAnsi="新宋体" w:hint="eastAsia"/>
        </w:rPr>
        <w:t>对癫</w:t>
      </w:r>
      <w:r w:rsidR="000A659A">
        <w:rPr>
          <w:rFonts w:ascii="新宋体" w:eastAsia="新宋体" w:hAnsi="新宋体" w:hint="eastAsia"/>
        </w:rPr>
        <w:t>痫</w:t>
      </w:r>
      <w:r w:rsidRPr="007534F6">
        <w:rPr>
          <w:rFonts w:ascii="新宋体" w:eastAsia="新宋体" w:hAnsi="新宋体" w:hint="eastAsia"/>
        </w:rPr>
        <w:t>诊断具有重要意义。</w:t>
      </w:r>
    </w:p>
    <w:p w:rsidR="00457101" w:rsidRPr="007534F6" w:rsidP="00F96797">
      <w:pPr>
        <w:widowControl/>
        <w:spacing w:line="360" w:lineRule="auto"/>
        <w:ind w:firstLine="359" w:firstLineChars="171"/>
        <w:jc w:val="left"/>
        <w:rPr>
          <w:rFonts w:ascii="新宋体" w:eastAsia="新宋体" w:hAnsi="新宋体"/>
        </w:rPr>
      </w:pPr>
      <w:r>
        <w:rPr>
          <w:rFonts w:ascii="新宋体" w:eastAsia="新宋体" w:hAnsi="新宋体" w:hint="eastAsia"/>
        </w:rPr>
        <w:t>ILAE</w:t>
      </w:r>
      <w:r w:rsidRPr="007534F6">
        <w:rPr>
          <w:rFonts w:ascii="新宋体" w:eastAsia="新宋体" w:hAnsi="新宋体" w:hint="eastAsia"/>
        </w:rPr>
        <w:t>新的癫</w:t>
      </w:r>
      <w:r w:rsidR="000A659A">
        <w:rPr>
          <w:rFonts w:ascii="新宋体" w:eastAsia="新宋体" w:hAnsi="新宋体" w:hint="eastAsia"/>
        </w:rPr>
        <w:t>痫</w:t>
      </w:r>
      <w:r w:rsidRPr="007534F6">
        <w:rPr>
          <w:rFonts w:ascii="新宋体" w:eastAsia="新宋体" w:hAnsi="新宋体" w:hint="eastAsia"/>
        </w:rPr>
        <w:t>定义具有三个要素：</w:t>
      </w:r>
      <w:r w:rsidRPr="007534F6" w:rsidR="00136AB2">
        <w:rPr>
          <w:rFonts w:ascii="新宋体" w:eastAsia="新宋体" w:hAnsi="新宋体"/>
        </w:rPr>
        <w:t xml:space="preserve"> </w:t>
      </w:r>
    </w:p>
    <w:p w:rsidR="00457101" w:rsidRPr="007534F6" w:rsidP="003351C9">
      <w:pPr>
        <w:numPr>
          <w:ilvl w:val="2"/>
          <w:numId w:val="2"/>
        </w:numPr>
        <w:tabs>
          <w:tab w:val="num" w:pos="720"/>
          <w:tab w:val="clear" w:pos="1260"/>
        </w:tabs>
        <w:spacing w:line="360" w:lineRule="auto"/>
        <w:ind w:left="720" w:hanging="360"/>
        <w:rPr>
          <w:rFonts w:ascii="新宋体" w:eastAsia="新宋体" w:hAnsi="新宋体"/>
        </w:rPr>
      </w:pPr>
      <w:r w:rsidRPr="00320382">
        <w:rPr>
          <w:rFonts w:ascii="新宋体" w:eastAsia="新宋体" w:hAnsi="新宋体" w:hint="eastAsia"/>
          <w:b/>
        </w:rPr>
        <w:t>至少一次癫</w:t>
      </w:r>
      <w:r w:rsidRPr="00320382" w:rsidR="000A659A">
        <w:rPr>
          <w:rFonts w:ascii="新宋体" w:eastAsia="新宋体" w:hAnsi="新宋体" w:hint="eastAsia"/>
          <w:b/>
        </w:rPr>
        <w:t>痫</w:t>
      </w:r>
      <w:r w:rsidRPr="00320382">
        <w:rPr>
          <w:rFonts w:ascii="新宋体" w:eastAsia="新宋体" w:hAnsi="新宋体" w:hint="eastAsia"/>
          <w:b/>
        </w:rPr>
        <w:t>发作</w:t>
      </w:r>
      <w:r w:rsidRPr="007534F6">
        <w:rPr>
          <w:rFonts w:ascii="新宋体" w:eastAsia="新宋体" w:hAnsi="新宋体" w:hint="eastAsia"/>
        </w:rPr>
        <w:t>：</w:t>
      </w:r>
      <w:r w:rsidRPr="00A657D6" w:rsidR="00F96797">
        <w:rPr>
          <w:rFonts w:ascii="新宋体" w:eastAsia="新宋体" w:hAnsi="新宋体" w:hint="eastAsia"/>
        </w:rPr>
        <w:t>至少</w:t>
      </w:r>
      <w:r w:rsidR="00343872">
        <w:rPr>
          <w:rFonts w:ascii="新宋体" w:eastAsia="新宋体" w:hAnsi="新宋体" w:hint="eastAsia"/>
        </w:rPr>
        <w:t>有</w:t>
      </w:r>
      <w:r w:rsidR="00F96797">
        <w:rPr>
          <w:rFonts w:ascii="新宋体" w:eastAsia="新宋体" w:hAnsi="新宋体" w:hint="eastAsia"/>
        </w:rPr>
        <w:t>一次</w:t>
      </w:r>
      <w:r w:rsidR="00343872">
        <w:rPr>
          <w:rFonts w:ascii="新宋体" w:eastAsia="新宋体" w:hAnsi="新宋体" w:hint="eastAsia"/>
        </w:rPr>
        <w:t>无固定诱因</w:t>
      </w:r>
      <w:r w:rsidR="00563A94">
        <w:rPr>
          <w:rFonts w:ascii="新宋体" w:eastAsia="新宋体" w:hAnsi="新宋体" w:hint="eastAsia"/>
        </w:rPr>
        <w:t>的癫</w:t>
      </w:r>
      <w:r w:rsidR="000A659A">
        <w:rPr>
          <w:rFonts w:ascii="新宋体" w:eastAsia="新宋体" w:hAnsi="新宋体" w:hint="eastAsia"/>
        </w:rPr>
        <w:t>痫</w:t>
      </w:r>
      <w:r w:rsidR="00563A94">
        <w:rPr>
          <w:rFonts w:ascii="新宋体" w:eastAsia="新宋体" w:hAnsi="新宋体" w:hint="eastAsia"/>
        </w:rPr>
        <w:t>发作是诊断癫</w:t>
      </w:r>
      <w:r w:rsidR="000A659A">
        <w:rPr>
          <w:rFonts w:ascii="新宋体" w:eastAsia="新宋体" w:hAnsi="新宋体" w:hint="eastAsia"/>
        </w:rPr>
        <w:t>痫</w:t>
      </w:r>
      <w:r w:rsidR="00563A94">
        <w:rPr>
          <w:rFonts w:ascii="新宋体" w:eastAsia="新宋体" w:hAnsi="新宋体" w:hint="eastAsia"/>
        </w:rPr>
        <w:t>的基本条件，</w:t>
      </w:r>
      <w:r w:rsidRPr="00A657D6">
        <w:rPr>
          <w:rFonts w:ascii="新宋体" w:eastAsia="新宋体" w:hAnsi="新宋体" w:hint="eastAsia"/>
        </w:rPr>
        <w:t>单次或者单簇的癫</w:t>
      </w:r>
      <w:r w:rsidR="000A659A">
        <w:rPr>
          <w:rFonts w:ascii="新宋体" w:eastAsia="新宋体" w:hAnsi="新宋体" w:hint="eastAsia"/>
        </w:rPr>
        <w:t>痫</w:t>
      </w:r>
      <w:r w:rsidRPr="00A657D6">
        <w:rPr>
          <w:rFonts w:ascii="新宋体" w:eastAsia="新宋体" w:hAnsi="新宋体" w:hint="eastAsia"/>
        </w:rPr>
        <w:t>发作</w:t>
      </w:r>
      <w:r w:rsidR="00563A94">
        <w:rPr>
          <w:rFonts w:ascii="新宋体" w:eastAsia="新宋体" w:hAnsi="新宋体" w:hint="eastAsia"/>
        </w:rPr>
        <w:t>如</w:t>
      </w:r>
      <w:r w:rsidRPr="00A657D6">
        <w:rPr>
          <w:rFonts w:ascii="新宋体" w:eastAsia="新宋体" w:hAnsi="新宋体" w:hint="eastAsia"/>
        </w:rPr>
        <w:t>难以证实</w:t>
      </w:r>
      <w:r w:rsidR="00A657D6">
        <w:rPr>
          <w:rFonts w:ascii="新宋体" w:eastAsia="新宋体" w:hAnsi="新宋体" w:hint="eastAsia"/>
        </w:rPr>
        <w:t>和</w:t>
      </w:r>
      <w:r w:rsidR="00563A94">
        <w:rPr>
          <w:rFonts w:ascii="新宋体" w:eastAsia="新宋体" w:hAnsi="新宋体" w:hint="eastAsia"/>
        </w:rPr>
        <w:t>确定在</w:t>
      </w:r>
      <w:r w:rsidRPr="00A657D6">
        <w:rPr>
          <w:rFonts w:ascii="新宋体" w:eastAsia="新宋体" w:hAnsi="新宋体" w:hint="eastAsia"/>
        </w:rPr>
        <w:t>脑</w:t>
      </w:r>
      <w:r w:rsidR="00563A94">
        <w:rPr>
          <w:rFonts w:ascii="新宋体" w:eastAsia="新宋体" w:hAnsi="新宋体" w:hint="eastAsia"/>
        </w:rPr>
        <w:t>部</w:t>
      </w:r>
      <w:r w:rsidRPr="00A657D6">
        <w:rPr>
          <w:rFonts w:ascii="新宋体" w:eastAsia="新宋体" w:hAnsi="新宋体" w:hint="eastAsia"/>
        </w:rPr>
        <w:t>存在慢性的功能障碍，</w:t>
      </w:r>
      <w:r w:rsidR="00343872">
        <w:rPr>
          <w:rFonts w:ascii="新宋体" w:eastAsia="新宋体" w:hAnsi="新宋体" w:hint="eastAsia"/>
        </w:rPr>
        <w:t>诊断必须谨慎</w:t>
      </w:r>
      <w:r w:rsidR="00563A94">
        <w:rPr>
          <w:rFonts w:ascii="新宋体" w:eastAsia="新宋体" w:hAnsi="新宋体" w:hint="eastAsia"/>
        </w:rPr>
        <w:t>。</w:t>
      </w:r>
      <w:r w:rsidRPr="007534F6" w:rsidR="00F96797">
        <w:rPr>
          <w:rFonts w:ascii="新宋体" w:eastAsia="新宋体" w:hAnsi="新宋体"/>
        </w:rPr>
        <w:t xml:space="preserve"> </w:t>
      </w:r>
    </w:p>
    <w:p w:rsidR="00457101" w:rsidRPr="007534F6" w:rsidP="003351C9">
      <w:pPr>
        <w:numPr>
          <w:ilvl w:val="2"/>
          <w:numId w:val="2"/>
        </w:numPr>
        <w:tabs>
          <w:tab w:val="num" w:pos="720"/>
          <w:tab w:val="clear" w:pos="1260"/>
        </w:tabs>
        <w:spacing w:line="360" w:lineRule="auto"/>
        <w:ind w:left="720" w:hanging="360"/>
        <w:rPr>
          <w:rFonts w:ascii="新宋体" w:eastAsia="新宋体" w:hAnsi="新宋体"/>
        </w:rPr>
      </w:pPr>
      <w:r w:rsidRPr="00320382">
        <w:rPr>
          <w:rFonts w:ascii="新宋体" w:eastAsia="新宋体" w:hAnsi="新宋体" w:hint="eastAsia"/>
          <w:b/>
        </w:rPr>
        <w:t>能够增加将来出现发作可能性的</w:t>
      </w:r>
      <w:r w:rsidRPr="00320382" w:rsidR="00343872">
        <w:rPr>
          <w:rFonts w:ascii="新宋体" w:eastAsia="新宋体" w:hAnsi="新宋体" w:hint="eastAsia"/>
          <w:b/>
        </w:rPr>
        <w:t>脑部持久性改变</w:t>
      </w:r>
      <w:r w:rsidR="00343872">
        <w:rPr>
          <w:rFonts w:ascii="新宋体" w:eastAsia="新宋体" w:hAnsi="新宋体" w:hint="eastAsia"/>
        </w:rPr>
        <w:t>：即具有反复癫</w:t>
      </w:r>
      <w:r w:rsidR="000A659A">
        <w:rPr>
          <w:rFonts w:ascii="新宋体" w:eastAsia="新宋体" w:hAnsi="新宋体" w:hint="eastAsia"/>
        </w:rPr>
        <w:t>痫</w:t>
      </w:r>
      <w:r w:rsidR="00343872">
        <w:rPr>
          <w:rFonts w:ascii="新宋体" w:eastAsia="新宋体" w:hAnsi="新宋体" w:hint="eastAsia"/>
        </w:rPr>
        <w:t>发作的倾向，癫</w:t>
      </w:r>
      <w:r w:rsidR="000A659A">
        <w:rPr>
          <w:rFonts w:ascii="新宋体" w:eastAsia="新宋体" w:hAnsi="新宋体" w:hint="eastAsia"/>
        </w:rPr>
        <w:t>痫</w:t>
      </w:r>
      <w:r w:rsidR="00343872">
        <w:rPr>
          <w:rFonts w:ascii="新宋体" w:eastAsia="新宋体" w:hAnsi="新宋体" w:hint="eastAsia"/>
        </w:rPr>
        <w:t>是慢性疾病，存在</w:t>
      </w:r>
      <w:r w:rsidRPr="007534F6">
        <w:rPr>
          <w:rFonts w:ascii="新宋体" w:eastAsia="新宋体" w:hAnsi="新宋体" w:hint="eastAsia"/>
        </w:rPr>
        <w:t>脑</w:t>
      </w:r>
      <w:r w:rsidR="00343872">
        <w:rPr>
          <w:rFonts w:ascii="新宋体" w:eastAsia="新宋体" w:hAnsi="新宋体" w:hint="eastAsia"/>
        </w:rPr>
        <w:t>内</w:t>
      </w:r>
      <w:r w:rsidRPr="007534F6">
        <w:rPr>
          <w:rFonts w:ascii="新宋体" w:eastAsia="新宋体" w:hAnsi="新宋体" w:hint="eastAsia"/>
        </w:rPr>
        <w:t>慢性的功能障碍，这种脑功能障碍的表现是</w:t>
      </w:r>
      <w:r w:rsidR="00343872">
        <w:rPr>
          <w:rFonts w:ascii="新宋体" w:eastAsia="新宋体" w:hAnsi="新宋体" w:hint="eastAsia"/>
        </w:rPr>
        <w:t>可能出现反复癫</w:t>
      </w:r>
      <w:r w:rsidR="000A659A">
        <w:rPr>
          <w:rFonts w:ascii="新宋体" w:eastAsia="新宋体" w:hAnsi="新宋体" w:hint="eastAsia"/>
        </w:rPr>
        <w:t>痫</w:t>
      </w:r>
      <w:r w:rsidR="00343872">
        <w:rPr>
          <w:rFonts w:ascii="新宋体" w:eastAsia="新宋体" w:hAnsi="新宋体" w:hint="eastAsia"/>
        </w:rPr>
        <w:t>发作的基础</w:t>
      </w:r>
      <w:r w:rsidRPr="007534F6">
        <w:rPr>
          <w:rFonts w:ascii="新宋体" w:eastAsia="新宋体" w:hAnsi="新宋体" w:hint="eastAsia"/>
        </w:rPr>
        <w:t>。</w:t>
      </w:r>
    </w:p>
    <w:p w:rsidR="00457101" w:rsidRPr="007534F6" w:rsidP="003351C9">
      <w:pPr>
        <w:numPr>
          <w:ilvl w:val="2"/>
          <w:numId w:val="2"/>
        </w:numPr>
        <w:tabs>
          <w:tab w:val="num" w:pos="720"/>
          <w:tab w:val="clear" w:pos="1260"/>
        </w:tabs>
        <w:spacing w:line="360" w:lineRule="auto"/>
        <w:ind w:left="720" w:hanging="360"/>
        <w:rPr>
          <w:rFonts w:ascii="新宋体" w:eastAsia="新宋体" w:hAnsi="新宋体"/>
        </w:rPr>
      </w:pPr>
      <w:r w:rsidRPr="00320382">
        <w:rPr>
          <w:rFonts w:ascii="新宋体" w:eastAsia="新宋体" w:hAnsi="新宋体" w:hint="eastAsia"/>
          <w:b/>
        </w:rPr>
        <w:t>相伴随的状态</w:t>
      </w:r>
      <w:r w:rsidRPr="007534F6">
        <w:rPr>
          <w:rFonts w:ascii="新宋体" w:eastAsia="新宋体" w:hAnsi="新宋体" w:hint="eastAsia"/>
        </w:rPr>
        <w:t>：慢性脑</w:t>
      </w:r>
      <w:r w:rsidR="00136AB2">
        <w:rPr>
          <w:rFonts w:ascii="新宋体" w:eastAsia="新宋体" w:hAnsi="新宋体" w:hint="eastAsia"/>
        </w:rPr>
        <w:t>功能障碍是癫</w:t>
      </w:r>
      <w:r w:rsidR="000A659A">
        <w:rPr>
          <w:rFonts w:ascii="新宋体" w:eastAsia="新宋体" w:hAnsi="新宋体" w:hint="eastAsia"/>
        </w:rPr>
        <w:t>痫</w:t>
      </w:r>
      <w:r w:rsidR="00136AB2">
        <w:rPr>
          <w:rFonts w:ascii="新宋体" w:eastAsia="新宋体" w:hAnsi="新宋体" w:hint="eastAsia"/>
        </w:rPr>
        <w:t>的发病基础，除了会造成反复的癫</w:t>
      </w:r>
      <w:r w:rsidR="000A659A">
        <w:rPr>
          <w:rFonts w:ascii="新宋体" w:eastAsia="新宋体" w:hAnsi="新宋体" w:hint="eastAsia"/>
        </w:rPr>
        <w:t>痫</w:t>
      </w:r>
      <w:r w:rsidR="00136AB2">
        <w:rPr>
          <w:rFonts w:ascii="新宋体" w:eastAsia="新宋体" w:hAnsi="新宋体" w:hint="eastAsia"/>
        </w:rPr>
        <w:t>发作以外，还会对</w:t>
      </w:r>
      <w:r w:rsidRPr="007534F6">
        <w:rPr>
          <w:rFonts w:ascii="新宋体" w:eastAsia="新宋体" w:hAnsi="新宋体" w:hint="eastAsia"/>
        </w:rPr>
        <w:t>脑的其他功能产生不良影响，同时长期的癫</w:t>
      </w:r>
      <w:r w:rsidR="000A659A">
        <w:rPr>
          <w:rFonts w:ascii="新宋体" w:eastAsia="新宋体" w:hAnsi="新宋体" w:hint="eastAsia"/>
        </w:rPr>
        <w:t>痫</w:t>
      </w:r>
      <w:r w:rsidRPr="007534F6">
        <w:rPr>
          <w:rFonts w:ascii="新宋体" w:eastAsia="新宋体" w:hAnsi="新宋体" w:hint="eastAsia"/>
        </w:rPr>
        <w:t>发作也会对病人的躯体、认知、精神心理和社会功能等诸多方面产生不良影响。</w:t>
      </w:r>
    </w:p>
    <w:p w:rsidR="00457101" w:rsidRPr="00124935" w:rsidP="00320382">
      <w:pPr>
        <w:pStyle w:val="BodyText"/>
        <w:spacing w:line="360" w:lineRule="auto"/>
        <w:ind w:firstLine="359" w:firstLineChars="171"/>
        <w:rPr>
          <w:rFonts w:ascii="新宋体" w:eastAsia="新宋体" w:hAnsi="新宋体"/>
          <w:sz w:val="21"/>
          <w:szCs w:val="21"/>
        </w:rPr>
      </w:pPr>
      <w:r w:rsidRPr="00320382">
        <w:rPr>
          <w:rFonts w:ascii="新宋体" w:eastAsia="新宋体" w:hAnsi="新宋体" w:hint="eastAsia"/>
          <w:b/>
          <w:sz w:val="21"/>
          <w:szCs w:val="21"/>
        </w:rPr>
        <w:t>同时具备以上三个要素即可诊断癫</w:t>
      </w:r>
      <w:r w:rsidRPr="00320382" w:rsidR="000A659A">
        <w:rPr>
          <w:rFonts w:ascii="新宋体" w:eastAsia="新宋体" w:hAnsi="新宋体" w:hint="eastAsia"/>
          <w:b/>
          <w:sz w:val="21"/>
          <w:szCs w:val="21"/>
        </w:rPr>
        <w:t>痫</w:t>
      </w:r>
      <w:r w:rsidRPr="00124935">
        <w:rPr>
          <w:rFonts w:ascii="新宋体" w:eastAsia="新宋体" w:hAnsi="新宋体" w:hint="eastAsia"/>
          <w:sz w:val="21"/>
          <w:szCs w:val="21"/>
        </w:rPr>
        <w:t>。重要的是，如何在临床实践中正确掌握三个要素的本质和内涵。</w:t>
      </w:r>
    </w:p>
    <w:p w:rsidR="00320382" w:rsidRPr="00460B39" w:rsidP="0043410D">
      <w:pPr>
        <w:pStyle w:val="BodyText"/>
        <w:spacing w:line="360" w:lineRule="auto"/>
        <w:rPr>
          <w:rFonts w:ascii="新宋体" w:eastAsia="新宋体" w:hAnsi="新宋体"/>
          <w:color w:val="000000"/>
          <w:sz w:val="21"/>
          <w:szCs w:val="21"/>
        </w:rPr>
      </w:pPr>
      <w:r>
        <w:rPr>
          <w:rFonts w:ascii="新宋体" w:eastAsia="新宋体" w:hAnsi="新宋体" w:hint="eastAsia"/>
          <w:color w:val="000000"/>
          <w:sz w:val="21"/>
          <w:szCs w:val="21"/>
        </w:rPr>
        <w:t>三．</w:t>
      </w:r>
      <w:r w:rsidRPr="00460B39" w:rsidR="00460B39">
        <w:rPr>
          <w:rFonts w:ascii="新宋体" w:eastAsia="新宋体" w:hAnsi="新宋体" w:hint="eastAsia"/>
          <w:color w:val="000000"/>
          <w:sz w:val="21"/>
          <w:szCs w:val="21"/>
        </w:rPr>
        <w:t>结合对癫</w:t>
      </w:r>
      <w:r w:rsidR="000A659A">
        <w:rPr>
          <w:rFonts w:ascii="新宋体" w:eastAsia="新宋体" w:hAnsi="新宋体" w:hint="eastAsia"/>
          <w:color w:val="000000"/>
          <w:sz w:val="21"/>
          <w:szCs w:val="21"/>
        </w:rPr>
        <w:t>痫</w:t>
      </w:r>
      <w:r w:rsidRPr="00460B39" w:rsidR="00460B39">
        <w:rPr>
          <w:rFonts w:ascii="新宋体" w:eastAsia="新宋体" w:hAnsi="新宋体" w:hint="eastAsia"/>
          <w:color w:val="000000"/>
          <w:sz w:val="21"/>
          <w:szCs w:val="21"/>
        </w:rPr>
        <w:t>新定义的理解，我们认为</w:t>
      </w:r>
      <w:r w:rsidR="00460B39">
        <w:rPr>
          <w:rFonts w:ascii="新宋体" w:eastAsia="新宋体" w:hAnsi="新宋体" w:hint="eastAsia"/>
          <w:color w:val="000000"/>
          <w:sz w:val="21"/>
          <w:szCs w:val="21"/>
        </w:rPr>
        <w:t xml:space="preserve">： </w:t>
      </w:r>
      <w:r w:rsidRPr="00320382" w:rsidR="00460B39">
        <w:rPr>
          <w:rFonts w:ascii="新宋体" w:eastAsia="新宋体" w:hAnsi="新宋体" w:hint="eastAsia"/>
          <w:b/>
          <w:color w:val="000000"/>
          <w:sz w:val="21"/>
          <w:szCs w:val="21"/>
        </w:rPr>
        <w:t>癫</w:t>
      </w:r>
      <w:r w:rsidRPr="00320382" w:rsidR="000A659A">
        <w:rPr>
          <w:rFonts w:ascii="新宋体" w:eastAsia="新宋体" w:hAnsi="新宋体" w:hint="eastAsia"/>
          <w:b/>
          <w:color w:val="000000"/>
          <w:sz w:val="21"/>
          <w:szCs w:val="21"/>
        </w:rPr>
        <w:t>痫</w:t>
      </w:r>
      <w:r w:rsidRPr="00320382" w:rsidR="00460B39">
        <w:rPr>
          <w:rFonts w:ascii="新宋体" w:eastAsia="新宋体" w:hAnsi="新宋体" w:hint="eastAsia"/>
          <w:b/>
          <w:color w:val="000000"/>
          <w:sz w:val="21"/>
          <w:szCs w:val="21"/>
        </w:rPr>
        <w:t>是一组由已知或未知病因所引起，脑部神经元高度同步化，且常具自限性的异常放电所导致的综合征。以反复、发作性、短暂性、通常为刻板性的中枢神经系统功能失常为特征。</w:t>
      </w:r>
      <w:r w:rsidRPr="00320382" w:rsidR="00460B39">
        <w:rPr>
          <w:rFonts w:ascii="新宋体" w:eastAsia="新宋体" w:hAnsi="新宋体" w:hint="eastAsia"/>
          <w:color w:val="000000"/>
          <w:sz w:val="21"/>
          <w:szCs w:val="21"/>
        </w:rPr>
        <w:t>由于异常放电神经元的位置不同，放电扩展的范围不同，病人的发作可表现为感觉、运动、意识、精神、行为、自主神经功能障碍或</w:t>
      </w:r>
      <w:r w:rsidRPr="00320382" w:rsidR="00460B39">
        <w:rPr>
          <w:rFonts w:ascii="新宋体" w:eastAsia="新宋体" w:hAnsi="新宋体" w:hint="eastAsia"/>
          <w:color w:val="000000"/>
          <w:sz w:val="21"/>
          <w:szCs w:val="21"/>
        </w:rPr>
        <w:t>兼有之。</w:t>
      </w:r>
      <w:r w:rsidRPr="00320382" w:rsidR="00460B39">
        <w:rPr>
          <w:rFonts w:ascii="新宋体" w:eastAsia="新宋体" w:hAnsi="新宋体" w:hint="eastAsia"/>
          <w:b/>
          <w:color w:val="000000"/>
          <w:sz w:val="21"/>
          <w:szCs w:val="21"/>
        </w:rPr>
        <w:t>每次发作称为癫</w:t>
      </w:r>
      <w:r w:rsidRPr="00320382" w:rsidR="000A659A">
        <w:rPr>
          <w:rFonts w:ascii="新宋体" w:eastAsia="新宋体" w:hAnsi="新宋体" w:hint="eastAsia"/>
          <w:b/>
          <w:color w:val="000000"/>
          <w:sz w:val="21"/>
          <w:szCs w:val="21"/>
        </w:rPr>
        <w:t>痫</w:t>
      </w:r>
      <w:r w:rsidRPr="00320382" w:rsidR="00460B39">
        <w:rPr>
          <w:rFonts w:ascii="新宋体" w:eastAsia="新宋体" w:hAnsi="新宋体" w:hint="eastAsia"/>
          <w:b/>
          <w:color w:val="000000"/>
          <w:sz w:val="21"/>
          <w:szCs w:val="21"/>
        </w:rPr>
        <w:t>发作，持续存在的癫</w:t>
      </w:r>
      <w:r w:rsidRPr="00320382" w:rsidR="000A659A">
        <w:rPr>
          <w:rFonts w:ascii="新宋体" w:eastAsia="新宋体" w:hAnsi="新宋体" w:hint="eastAsia"/>
          <w:b/>
          <w:color w:val="000000"/>
          <w:sz w:val="21"/>
          <w:szCs w:val="21"/>
        </w:rPr>
        <w:t>痫</w:t>
      </w:r>
      <w:r w:rsidRPr="00320382" w:rsidR="00460B39">
        <w:rPr>
          <w:rFonts w:ascii="新宋体" w:eastAsia="新宋体" w:hAnsi="新宋体" w:hint="eastAsia"/>
          <w:b/>
          <w:color w:val="000000"/>
          <w:sz w:val="21"/>
          <w:szCs w:val="21"/>
        </w:rPr>
        <w:t>易感性所导致的反复发作称为癫</w:t>
      </w:r>
      <w:r w:rsidRPr="00320382" w:rsidR="000A659A">
        <w:rPr>
          <w:rFonts w:ascii="新宋体" w:eastAsia="新宋体" w:hAnsi="新宋体" w:hint="eastAsia"/>
          <w:b/>
          <w:color w:val="000000"/>
          <w:sz w:val="21"/>
          <w:szCs w:val="21"/>
        </w:rPr>
        <w:t>痫</w:t>
      </w:r>
      <w:r w:rsidRPr="00320382" w:rsidR="00460B39">
        <w:rPr>
          <w:rFonts w:ascii="新宋体" w:eastAsia="新宋体" w:hAnsi="新宋体" w:hint="eastAsia"/>
          <w:b/>
          <w:color w:val="000000"/>
          <w:sz w:val="21"/>
          <w:szCs w:val="21"/>
        </w:rPr>
        <w:t>。</w:t>
      </w:r>
      <w:r w:rsidRPr="00320382" w:rsidR="00460B39">
        <w:rPr>
          <w:rFonts w:ascii="新宋体" w:eastAsia="新宋体" w:hAnsi="新宋体" w:hint="eastAsia"/>
          <w:color w:val="000000"/>
          <w:sz w:val="21"/>
          <w:szCs w:val="21"/>
        </w:rPr>
        <w:t>这些易感性包括有明确的癫</w:t>
      </w:r>
      <w:r w:rsidRPr="00320382" w:rsidR="000A659A">
        <w:rPr>
          <w:rFonts w:ascii="新宋体" w:eastAsia="新宋体" w:hAnsi="新宋体" w:hint="eastAsia"/>
          <w:color w:val="000000"/>
          <w:sz w:val="21"/>
          <w:szCs w:val="21"/>
        </w:rPr>
        <w:t>痫</w:t>
      </w:r>
      <w:r w:rsidRPr="00320382" w:rsidR="00460B39">
        <w:rPr>
          <w:rFonts w:ascii="新宋体" w:eastAsia="新宋体" w:hAnsi="新宋体" w:hint="eastAsia"/>
          <w:color w:val="000000"/>
          <w:sz w:val="21"/>
          <w:szCs w:val="21"/>
        </w:rPr>
        <w:t>家族史,发作间期脑电图有明确的</w:t>
      </w:r>
      <w:r w:rsidRPr="00320382" w:rsidR="000A659A">
        <w:rPr>
          <w:rFonts w:ascii="新宋体" w:eastAsia="新宋体" w:hAnsi="新宋体" w:hint="eastAsia"/>
          <w:color w:val="000000"/>
          <w:sz w:val="21"/>
          <w:szCs w:val="21"/>
        </w:rPr>
        <w:t>痫</w:t>
      </w:r>
      <w:r w:rsidRPr="00320382" w:rsidR="00460B39">
        <w:rPr>
          <w:rFonts w:ascii="新宋体" w:eastAsia="新宋体" w:hAnsi="新宋体" w:hint="eastAsia"/>
          <w:color w:val="000000"/>
          <w:sz w:val="21"/>
          <w:szCs w:val="21"/>
        </w:rPr>
        <w:t>样放电,有确切而不能根除的癫</w:t>
      </w:r>
      <w:r w:rsidRPr="00320382" w:rsidR="000A659A">
        <w:rPr>
          <w:rFonts w:ascii="新宋体" w:eastAsia="新宋体" w:hAnsi="新宋体" w:hint="eastAsia"/>
          <w:color w:val="000000"/>
          <w:sz w:val="21"/>
          <w:szCs w:val="21"/>
        </w:rPr>
        <w:t>痫</w:t>
      </w:r>
      <w:r w:rsidRPr="00320382" w:rsidR="00460B39">
        <w:rPr>
          <w:rFonts w:ascii="新宋体" w:eastAsia="新宋体" w:hAnsi="新宋体" w:hint="eastAsia"/>
          <w:color w:val="000000"/>
          <w:sz w:val="21"/>
          <w:szCs w:val="21"/>
        </w:rPr>
        <w:t>病因存在等。</w:t>
      </w:r>
      <w:r w:rsidRPr="00320382" w:rsidR="00460B39">
        <w:rPr>
          <w:rFonts w:ascii="新宋体" w:eastAsia="新宋体" w:hAnsi="新宋体" w:hint="eastAsia"/>
          <w:b/>
          <w:color w:val="000000"/>
          <w:sz w:val="21"/>
          <w:szCs w:val="21"/>
        </w:rPr>
        <w:t>在癫</w:t>
      </w:r>
      <w:r w:rsidRPr="00320382" w:rsidR="000A659A">
        <w:rPr>
          <w:rFonts w:ascii="新宋体" w:eastAsia="新宋体" w:hAnsi="新宋体" w:hint="eastAsia"/>
          <w:b/>
          <w:color w:val="000000"/>
          <w:sz w:val="21"/>
          <w:szCs w:val="21"/>
        </w:rPr>
        <w:t>痫</w:t>
      </w:r>
      <w:r w:rsidRPr="00320382" w:rsidR="00460B39">
        <w:rPr>
          <w:rFonts w:ascii="新宋体" w:eastAsia="新宋体" w:hAnsi="新宋体" w:hint="eastAsia"/>
          <w:b/>
          <w:color w:val="000000"/>
          <w:sz w:val="21"/>
          <w:szCs w:val="21"/>
        </w:rPr>
        <w:t>中，由特定症状和体征组成的，特定的癫</w:t>
      </w:r>
      <w:r w:rsidRPr="00320382" w:rsidR="000A659A">
        <w:rPr>
          <w:rFonts w:ascii="新宋体" w:eastAsia="新宋体" w:hAnsi="新宋体" w:hint="eastAsia"/>
          <w:b/>
          <w:color w:val="000000"/>
          <w:sz w:val="21"/>
          <w:szCs w:val="21"/>
        </w:rPr>
        <w:t>痫</w:t>
      </w:r>
      <w:r w:rsidRPr="00320382" w:rsidR="00460B39">
        <w:rPr>
          <w:rFonts w:ascii="新宋体" w:eastAsia="新宋体" w:hAnsi="新宋体" w:hint="eastAsia"/>
          <w:b/>
          <w:color w:val="000000"/>
          <w:sz w:val="21"/>
          <w:szCs w:val="21"/>
        </w:rPr>
        <w:t>现象称为癫</w:t>
      </w:r>
      <w:r w:rsidRPr="00320382" w:rsidR="000A659A">
        <w:rPr>
          <w:rFonts w:ascii="新宋体" w:eastAsia="新宋体" w:hAnsi="新宋体" w:hint="eastAsia"/>
          <w:b/>
          <w:color w:val="000000"/>
          <w:sz w:val="21"/>
          <w:szCs w:val="21"/>
        </w:rPr>
        <w:t>痫</w:t>
      </w:r>
      <w:r w:rsidRPr="00320382" w:rsidR="00460B39">
        <w:rPr>
          <w:rFonts w:ascii="新宋体" w:eastAsia="新宋体" w:hAnsi="新宋体" w:hint="eastAsia"/>
          <w:b/>
          <w:color w:val="000000"/>
          <w:sz w:val="21"/>
          <w:szCs w:val="21"/>
        </w:rPr>
        <w:t>综合征。</w:t>
      </w:r>
      <w:r w:rsidRPr="00320382" w:rsidR="00460B39">
        <w:rPr>
          <w:rFonts w:ascii="新宋体" w:eastAsia="新宋体" w:hAnsi="新宋体" w:hint="eastAsia"/>
          <w:color w:val="000000"/>
          <w:sz w:val="21"/>
          <w:szCs w:val="21"/>
        </w:rPr>
        <w:t>癫</w:t>
      </w:r>
      <w:r w:rsidRPr="00320382" w:rsidR="000A659A">
        <w:rPr>
          <w:rFonts w:ascii="新宋体" w:eastAsia="新宋体" w:hAnsi="新宋体" w:hint="eastAsia"/>
          <w:color w:val="000000"/>
          <w:sz w:val="21"/>
          <w:szCs w:val="21"/>
        </w:rPr>
        <w:t>痫</w:t>
      </w:r>
      <w:r w:rsidRPr="00320382" w:rsidR="00460B39">
        <w:rPr>
          <w:rFonts w:ascii="新宋体" w:eastAsia="新宋体" w:hAnsi="新宋体" w:hint="eastAsia"/>
          <w:color w:val="000000"/>
          <w:sz w:val="21"/>
          <w:szCs w:val="21"/>
        </w:rPr>
        <w:t>的后果对患者心理、认知及社会因素都有明显的影响。</w:t>
      </w:r>
    </w:p>
    <w:p w:rsidR="00457101" w:rsidRPr="00320382" w:rsidP="00457101">
      <w:pPr>
        <w:spacing w:line="360" w:lineRule="auto"/>
        <w:jc w:val="center"/>
        <w:rPr>
          <w:rFonts w:ascii="新宋体" w:eastAsia="新宋体" w:hAnsi="新宋体"/>
          <w:b/>
          <w:bCs/>
          <w:szCs w:val="21"/>
        </w:rPr>
      </w:pPr>
      <w:r w:rsidRPr="00320382">
        <w:rPr>
          <w:rFonts w:ascii="新宋体" w:eastAsia="新宋体" w:hAnsi="新宋体" w:hint="eastAsia"/>
          <w:b/>
          <w:bCs/>
          <w:szCs w:val="21"/>
        </w:rPr>
        <w:t>第二节 癫</w:t>
      </w:r>
      <w:r w:rsidRPr="00320382" w:rsidR="000A659A">
        <w:rPr>
          <w:rFonts w:ascii="新宋体" w:eastAsia="新宋体" w:hAnsi="新宋体" w:hint="eastAsia"/>
          <w:b/>
          <w:bCs/>
          <w:szCs w:val="21"/>
        </w:rPr>
        <w:t>痫</w:t>
      </w:r>
      <w:r w:rsidRPr="00320382">
        <w:rPr>
          <w:rFonts w:ascii="新宋体" w:eastAsia="新宋体" w:hAnsi="新宋体" w:hint="eastAsia"/>
          <w:b/>
          <w:bCs/>
          <w:szCs w:val="21"/>
        </w:rPr>
        <w:t>的分类</w:t>
      </w:r>
    </w:p>
    <w:p w:rsidR="00457101" w:rsidRPr="007534F6" w:rsidP="00E930B1">
      <w:pPr>
        <w:spacing w:before="156" w:beforeLines="50" w:line="360" w:lineRule="auto"/>
        <w:ind w:firstLine="359" w:firstLineChars="171"/>
        <w:outlineLvl w:val="0"/>
        <w:rPr>
          <w:rFonts w:ascii="新宋体" w:eastAsia="新宋体" w:hAnsi="新宋体"/>
        </w:rPr>
      </w:pPr>
      <w:r>
        <w:rPr>
          <w:rFonts w:ascii="新宋体" w:eastAsia="新宋体" w:hAnsi="新宋体" w:hint="eastAsia"/>
        </w:rPr>
        <w:t>目前世界上普遍应用的是国际抗癫</w:t>
      </w:r>
      <w:r w:rsidR="000A659A">
        <w:rPr>
          <w:rFonts w:ascii="新宋体" w:eastAsia="新宋体" w:hAnsi="新宋体" w:hint="eastAsia"/>
        </w:rPr>
        <w:t>痫</w:t>
      </w:r>
      <w:r>
        <w:rPr>
          <w:rFonts w:ascii="新宋体" w:eastAsia="新宋体" w:hAnsi="新宋体" w:hint="eastAsia"/>
        </w:rPr>
        <w:t>联盟（ILAE）在</w:t>
      </w:r>
      <w:r>
        <w:rPr>
          <w:rFonts w:ascii="新宋体" w:eastAsia="新宋体" w:hAnsi="新宋体"/>
        </w:rPr>
        <w:t>1981</w:t>
      </w:r>
      <w:r>
        <w:rPr>
          <w:rFonts w:ascii="新宋体" w:eastAsia="新宋体" w:hAnsi="新宋体" w:hint="eastAsia"/>
        </w:rPr>
        <w:t>年提出的癫</w:t>
      </w:r>
      <w:r w:rsidR="000A659A">
        <w:rPr>
          <w:rFonts w:ascii="新宋体" w:eastAsia="新宋体" w:hAnsi="新宋体" w:hint="eastAsia"/>
        </w:rPr>
        <w:t>痫</w:t>
      </w:r>
      <w:r w:rsidR="00606C30">
        <w:rPr>
          <w:rFonts w:ascii="新宋体" w:eastAsia="新宋体" w:hAnsi="新宋体" w:hint="eastAsia"/>
        </w:rPr>
        <w:t>发作分类方案，在我国</w:t>
      </w:r>
      <w:r>
        <w:rPr>
          <w:rFonts w:ascii="新宋体" w:eastAsia="新宋体" w:hAnsi="新宋体" w:hint="eastAsia"/>
        </w:rPr>
        <w:t>也已经普及并应用至今</w:t>
      </w:r>
      <w:r>
        <w:rPr>
          <w:rFonts w:ascii="新宋体" w:eastAsia="新宋体" w:hAnsi="新宋体" w:hint="eastAsia"/>
          <w:color w:val="000000"/>
        </w:rPr>
        <w:t>（附录1）</w:t>
      </w:r>
      <w:r>
        <w:rPr>
          <w:rFonts w:ascii="新宋体" w:eastAsia="新宋体" w:hAnsi="新宋体" w:hint="eastAsia"/>
        </w:rPr>
        <w:t>。近年来</w:t>
      </w:r>
      <w:r w:rsidR="00606C30">
        <w:rPr>
          <w:rFonts w:ascii="新宋体" w:eastAsia="新宋体" w:hAnsi="新宋体" w:hint="eastAsia"/>
        </w:rPr>
        <w:t>，</w:t>
      </w:r>
      <w:r>
        <w:rPr>
          <w:rFonts w:ascii="新宋体" w:eastAsia="新宋体" w:hAnsi="新宋体" w:hint="eastAsia"/>
        </w:rPr>
        <w:t>随着对癫</w:t>
      </w:r>
      <w:r w:rsidR="000A659A">
        <w:rPr>
          <w:rFonts w:ascii="新宋体" w:eastAsia="新宋体" w:hAnsi="新宋体" w:hint="eastAsia"/>
        </w:rPr>
        <w:t>痫</w:t>
      </w:r>
      <w:r>
        <w:rPr>
          <w:rFonts w:ascii="新宋体" w:eastAsia="新宋体" w:hAnsi="新宋体" w:hint="eastAsia"/>
        </w:rPr>
        <w:t>基础和临床研究的不断深入，对癫</w:t>
      </w:r>
      <w:r w:rsidR="000A659A">
        <w:rPr>
          <w:rFonts w:ascii="新宋体" w:eastAsia="新宋体" w:hAnsi="新宋体" w:hint="eastAsia"/>
        </w:rPr>
        <w:t>痫</w:t>
      </w:r>
      <w:r>
        <w:rPr>
          <w:rFonts w:ascii="新宋体" w:eastAsia="新宋体" w:hAnsi="新宋体" w:hint="eastAsia"/>
        </w:rPr>
        <w:t>发作和癫</w:t>
      </w:r>
      <w:r w:rsidR="000A659A">
        <w:rPr>
          <w:rFonts w:ascii="新宋体" w:eastAsia="新宋体" w:hAnsi="新宋体" w:hint="eastAsia"/>
        </w:rPr>
        <w:t>痫</w:t>
      </w:r>
      <w:r>
        <w:rPr>
          <w:rFonts w:ascii="新宋体" w:eastAsia="新宋体" w:hAnsi="新宋体" w:hint="eastAsia"/>
        </w:rPr>
        <w:t>的认识有了很大的提高。</w:t>
      </w:r>
      <w:r w:rsidRPr="007E4ED6">
        <w:rPr>
          <w:rFonts w:ascii="新宋体" w:eastAsia="新宋体" w:hAnsi="新宋体" w:hint="eastAsia"/>
        </w:rPr>
        <w:t>1989年，</w:t>
      </w:r>
      <w:r w:rsidRPr="007E4ED6">
        <w:rPr>
          <w:rFonts w:ascii="新宋体" w:eastAsia="新宋体" w:hAnsi="新宋体" w:hint="eastAsia"/>
          <w:bCs/>
          <w:color w:val="000000"/>
          <w:szCs w:val="21"/>
        </w:rPr>
        <w:t>ILAE分类和名词委员会推荐</w:t>
      </w:r>
      <w:r>
        <w:rPr>
          <w:rFonts w:ascii="新宋体" w:eastAsia="新宋体" w:hAnsi="新宋体" w:hint="eastAsia"/>
          <w:bCs/>
          <w:color w:val="000000"/>
          <w:szCs w:val="21"/>
        </w:rPr>
        <w:t>了癫</w:t>
      </w:r>
      <w:r w:rsidR="000A659A">
        <w:rPr>
          <w:rFonts w:ascii="新宋体" w:eastAsia="新宋体" w:hAnsi="新宋体" w:hint="eastAsia"/>
          <w:bCs/>
          <w:color w:val="000000"/>
          <w:szCs w:val="21"/>
        </w:rPr>
        <w:t>痫</w:t>
      </w:r>
      <w:r>
        <w:rPr>
          <w:rFonts w:ascii="新宋体" w:eastAsia="新宋体" w:hAnsi="新宋体" w:hint="eastAsia"/>
          <w:bCs/>
          <w:color w:val="000000"/>
          <w:szCs w:val="21"/>
        </w:rPr>
        <w:t>和癫</w:t>
      </w:r>
      <w:r w:rsidR="000A659A">
        <w:rPr>
          <w:rFonts w:ascii="新宋体" w:eastAsia="新宋体" w:hAnsi="新宋体" w:hint="eastAsia"/>
          <w:bCs/>
          <w:color w:val="000000"/>
          <w:szCs w:val="21"/>
        </w:rPr>
        <w:t>痫</w:t>
      </w:r>
      <w:r>
        <w:rPr>
          <w:rFonts w:ascii="新宋体" w:eastAsia="新宋体" w:hAnsi="新宋体" w:hint="eastAsia"/>
          <w:bCs/>
          <w:color w:val="000000"/>
          <w:szCs w:val="21"/>
        </w:rPr>
        <w:t>综合征的分类（附录2）</w:t>
      </w:r>
      <w:r w:rsidRPr="007E4ED6">
        <w:rPr>
          <w:rFonts w:ascii="新宋体" w:eastAsia="新宋体" w:hAnsi="新宋体" w:hint="eastAsia"/>
          <w:bCs/>
          <w:color w:val="000000"/>
          <w:szCs w:val="21"/>
        </w:rPr>
        <w:t>，</w:t>
      </w:r>
      <w:r>
        <w:rPr>
          <w:rFonts w:ascii="新宋体" w:eastAsia="新宋体" w:hAnsi="新宋体"/>
        </w:rPr>
        <w:t>2001</w:t>
      </w:r>
      <w:r>
        <w:rPr>
          <w:rFonts w:ascii="新宋体" w:eastAsia="新宋体" w:hAnsi="新宋体" w:hint="eastAsia"/>
        </w:rPr>
        <w:t>年ILAE及</w:t>
      </w:r>
      <w:r w:rsidR="00606C30">
        <w:rPr>
          <w:rFonts w:ascii="新宋体" w:eastAsia="新宋体" w:hAnsi="新宋体" w:hint="eastAsia"/>
        </w:rPr>
        <w:t>美国</w:t>
      </w:r>
      <w:r>
        <w:rPr>
          <w:rFonts w:ascii="新宋体" w:eastAsia="新宋体" w:hAnsi="新宋体" w:hint="eastAsia"/>
        </w:rPr>
        <w:t>Engel</w:t>
      </w:r>
      <w:r w:rsidR="00606C30">
        <w:rPr>
          <w:rFonts w:ascii="新宋体" w:eastAsia="新宋体" w:hAnsi="新宋体" w:hint="eastAsia"/>
        </w:rPr>
        <w:t>医生</w:t>
      </w:r>
      <w:r>
        <w:rPr>
          <w:rFonts w:ascii="新宋体" w:eastAsia="新宋体" w:hAnsi="新宋体" w:hint="eastAsia"/>
        </w:rPr>
        <w:t>提出了</w:t>
      </w:r>
      <w:r w:rsidRPr="007E4ED6">
        <w:rPr>
          <w:rFonts w:ascii="新宋体" w:eastAsia="新宋体" w:hAnsi="新宋体" w:hint="eastAsia"/>
          <w:bCs/>
          <w:szCs w:val="21"/>
        </w:rPr>
        <w:t>癫</w:t>
      </w:r>
      <w:r w:rsidR="000A659A">
        <w:rPr>
          <w:rFonts w:ascii="新宋体" w:eastAsia="新宋体" w:hAnsi="新宋体" w:hint="eastAsia"/>
          <w:bCs/>
          <w:szCs w:val="21"/>
        </w:rPr>
        <w:t>痫</w:t>
      </w:r>
      <w:r w:rsidRPr="007E4ED6">
        <w:rPr>
          <w:rFonts w:ascii="新宋体" w:eastAsia="新宋体" w:hAnsi="新宋体" w:hint="eastAsia"/>
          <w:bCs/>
          <w:szCs w:val="21"/>
        </w:rPr>
        <w:t>发作类型和反射性发作的诱发性刺激</w:t>
      </w:r>
      <w:r>
        <w:rPr>
          <w:rFonts w:ascii="新宋体" w:eastAsia="新宋体" w:hAnsi="新宋体" w:hint="eastAsia"/>
          <w:bCs/>
          <w:szCs w:val="21"/>
        </w:rPr>
        <w:t>（附录3）及</w:t>
      </w:r>
      <w:r>
        <w:rPr>
          <w:rFonts w:ascii="新宋体" w:eastAsia="新宋体" w:hAnsi="新宋体" w:hint="eastAsia"/>
        </w:rPr>
        <w:t>“癫</w:t>
      </w:r>
      <w:r w:rsidR="000A659A">
        <w:rPr>
          <w:rFonts w:ascii="新宋体" w:eastAsia="新宋体" w:hAnsi="新宋体" w:hint="eastAsia"/>
        </w:rPr>
        <w:t>痫</w:t>
      </w:r>
      <w:r>
        <w:rPr>
          <w:rFonts w:ascii="新宋体" w:eastAsia="新宋体" w:hAnsi="新宋体" w:hint="eastAsia"/>
        </w:rPr>
        <w:t>发作和癫</w:t>
      </w:r>
      <w:r w:rsidR="000A659A">
        <w:rPr>
          <w:rFonts w:ascii="新宋体" w:eastAsia="新宋体" w:hAnsi="新宋体" w:hint="eastAsia"/>
        </w:rPr>
        <w:t>痫</w:t>
      </w:r>
      <w:r>
        <w:rPr>
          <w:rFonts w:ascii="新宋体" w:eastAsia="新宋体" w:hAnsi="新宋体" w:hint="eastAsia"/>
        </w:rPr>
        <w:t>诊断方案的建议”（附录4）。</w:t>
      </w:r>
      <w:r w:rsidRPr="007534F6">
        <w:rPr>
          <w:rFonts w:ascii="新宋体" w:eastAsia="新宋体" w:hAnsi="新宋体" w:hint="eastAsia"/>
        </w:rPr>
        <w:t>新方案虽然总结了近年癫</w:t>
      </w:r>
      <w:r w:rsidR="000A659A">
        <w:rPr>
          <w:rFonts w:ascii="新宋体" w:eastAsia="新宋体" w:hAnsi="新宋体" w:hint="eastAsia"/>
        </w:rPr>
        <w:t>痫</w:t>
      </w:r>
      <w:r w:rsidRPr="007534F6">
        <w:rPr>
          <w:rFonts w:ascii="新宋体" w:eastAsia="新宋体" w:hAnsi="新宋体" w:hint="eastAsia"/>
        </w:rPr>
        <w:t>学研究的进展，更为全面和完整，但是否适用于临床，还需在实践中验证。</w:t>
      </w:r>
    </w:p>
    <w:p w:rsidR="003B6D48" w:rsidP="003B6D48">
      <w:pPr>
        <w:spacing w:line="360" w:lineRule="auto"/>
        <w:rPr>
          <w:rFonts w:ascii="新宋体" w:eastAsia="新宋体" w:hAnsi="新宋体"/>
          <w:b/>
          <w:bCs/>
        </w:rPr>
      </w:pPr>
      <w:r>
        <w:rPr>
          <w:rFonts w:ascii="新宋体" w:eastAsia="新宋体" w:hAnsi="新宋体" w:hint="eastAsia"/>
          <w:b/>
          <w:bCs/>
        </w:rPr>
        <w:t>一、</w:t>
      </w:r>
      <w:r>
        <w:rPr>
          <w:rFonts w:ascii="新宋体" w:eastAsia="新宋体" w:hAnsi="新宋体"/>
          <w:b/>
          <w:bCs/>
        </w:rPr>
        <w:t xml:space="preserve">  </w:t>
      </w:r>
      <w:r>
        <w:rPr>
          <w:rFonts w:ascii="新宋体" w:eastAsia="新宋体" w:hAnsi="新宋体" w:hint="eastAsia"/>
          <w:b/>
          <w:bCs/>
        </w:rPr>
        <w:t>癫</w:t>
      </w:r>
      <w:r w:rsidR="000A659A">
        <w:rPr>
          <w:rFonts w:ascii="新宋体" w:eastAsia="新宋体" w:hAnsi="新宋体" w:hint="eastAsia"/>
          <w:b/>
          <w:bCs/>
        </w:rPr>
        <w:t>痫</w:t>
      </w:r>
      <w:r>
        <w:rPr>
          <w:rFonts w:ascii="新宋体" w:eastAsia="新宋体" w:hAnsi="新宋体" w:hint="eastAsia"/>
          <w:b/>
          <w:bCs/>
        </w:rPr>
        <w:t>发作的分类</w:t>
      </w:r>
    </w:p>
    <w:p w:rsidR="003B6D48" w:rsidP="003B6D48">
      <w:pPr>
        <w:spacing w:line="360" w:lineRule="auto"/>
        <w:ind w:firstLine="359" w:firstLineChars="171"/>
        <w:rPr>
          <w:rFonts w:ascii="新宋体" w:eastAsia="新宋体" w:hAnsi="新宋体"/>
        </w:rPr>
      </w:pPr>
      <w:r>
        <w:rPr>
          <w:rFonts w:ascii="新宋体" w:eastAsia="新宋体" w:hAnsi="新宋体" w:hint="eastAsia"/>
        </w:rPr>
        <w:t>癫</w:t>
      </w:r>
      <w:r w:rsidR="000A659A">
        <w:rPr>
          <w:rFonts w:ascii="新宋体" w:eastAsia="新宋体" w:hAnsi="新宋体" w:hint="eastAsia"/>
        </w:rPr>
        <w:t>痫</w:t>
      </w:r>
      <w:r>
        <w:rPr>
          <w:rFonts w:ascii="新宋体" w:eastAsia="新宋体" w:hAnsi="新宋体" w:hint="eastAsia"/>
        </w:rPr>
        <w:t>发作的分类主要是根据发作的临床表现及</w:t>
      </w:r>
      <w:r w:rsidR="0043410D">
        <w:rPr>
          <w:rFonts w:ascii="新宋体" w:eastAsia="新宋体" w:hAnsi="新宋体" w:hint="eastAsia"/>
        </w:rPr>
        <w:t>脑电图（</w:t>
      </w:r>
      <w:r>
        <w:rPr>
          <w:rFonts w:ascii="新宋体" w:eastAsia="新宋体" w:hAnsi="新宋体" w:hint="eastAsia"/>
        </w:rPr>
        <w:t>EEG</w:t>
      </w:r>
      <w:r w:rsidR="0043410D">
        <w:rPr>
          <w:rFonts w:ascii="新宋体" w:eastAsia="新宋体" w:hAnsi="新宋体" w:hint="eastAsia"/>
        </w:rPr>
        <w:t>）</w:t>
      </w:r>
      <w:r>
        <w:rPr>
          <w:rFonts w:ascii="新宋体" w:eastAsia="新宋体" w:hAnsi="新宋体" w:hint="eastAsia"/>
        </w:rPr>
        <w:t>改变，原则采用了二分法，即发作起始症状及EEG改变提示“大脑半球某部分神经元首先</w:t>
      </w:r>
      <w:r w:rsidR="00811DE5">
        <w:rPr>
          <w:rFonts w:ascii="新宋体" w:eastAsia="新宋体" w:hAnsi="新宋体" w:hint="eastAsia"/>
        </w:rPr>
        <w:t>受累</w:t>
      </w:r>
      <w:r>
        <w:rPr>
          <w:rFonts w:ascii="新宋体" w:eastAsia="新宋体" w:hAnsi="新宋体" w:hint="eastAsia"/>
        </w:rPr>
        <w:t>”的发作则称为</w:t>
      </w:r>
      <w:r w:rsidRPr="0043410D">
        <w:rPr>
          <w:rFonts w:ascii="新宋体" w:eastAsia="新宋体" w:hAnsi="新宋体" w:hint="eastAsia"/>
          <w:b/>
        </w:rPr>
        <w:t>部分性</w:t>
      </w:r>
      <w:r w:rsidRPr="0043410D">
        <w:rPr>
          <w:rFonts w:ascii="新宋体" w:eastAsia="新宋体" w:hAnsi="新宋体"/>
          <w:b/>
        </w:rPr>
        <w:t>/</w:t>
      </w:r>
      <w:r w:rsidRPr="0043410D">
        <w:rPr>
          <w:rFonts w:ascii="新宋体" w:eastAsia="新宋体" w:hAnsi="新宋体" w:hint="eastAsia"/>
          <w:b/>
        </w:rPr>
        <w:t>局灶性发作</w:t>
      </w:r>
      <w:r>
        <w:rPr>
          <w:rFonts w:ascii="新宋体" w:eastAsia="新宋体" w:hAnsi="新宋体" w:hint="eastAsia"/>
        </w:rPr>
        <w:t>；反之，如果提示“双侧大脑半球同时受累”的发作则称为</w:t>
      </w:r>
      <w:r w:rsidRPr="0043410D">
        <w:rPr>
          <w:rFonts w:ascii="新宋体" w:eastAsia="新宋体" w:hAnsi="新宋体" w:hint="eastAsia"/>
          <w:b/>
        </w:rPr>
        <w:t>全面性发作</w:t>
      </w:r>
      <w:r>
        <w:rPr>
          <w:rFonts w:ascii="新宋体" w:eastAsia="新宋体" w:hAnsi="新宋体" w:hint="eastAsia"/>
        </w:rPr>
        <w:t>。此外，由于资料不充足或不完整而不能分类，或在目前分类标准中无法归类的发作（如新生儿发作）划归为</w:t>
      </w:r>
      <w:r w:rsidRPr="0043410D">
        <w:rPr>
          <w:rFonts w:ascii="新宋体" w:eastAsia="新宋体" w:hAnsi="新宋体" w:hint="eastAsia"/>
          <w:b/>
        </w:rPr>
        <w:t>不能分类的发作</w:t>
      </w:r>
      <w:r>
        <w:rPr>
          <w:rFonts w:ascii="新宋体" w:eastAsia="新宋体" w:hAnsi="新宋体" w:hint="eastAsia"/>
        </w:rPr>
        <w:t>。</w:t>
      </w:r>
    </w:p>
    <w:p w:rsidR="003B6D48" w:rsidP="0043410D">
      <w:pPr>
        <w:spacing w:line="360" w:lineRule="auto"/>
        <w:ind w:firstLine="357" w:firstLineChars="170"/>
        <w:rPr>
          <w:rFonts w:ascii="新宋体" w:eastAsia="新宋体" w:hAnsi="新宋体"/>
          <w:b/>
          <w:bCs/>
        </w:rPr>
      </w:pPr>
      <w:r>
        <w:rPr>
          <w:rFonts w:ascii="新宋体" w:eastAsia="新宋体" w:hAnsi="新宋体" w:hint="eastAsia"/>
          <w:b/>
          <w:bCs/>
        </w:rPr>
        <w:t>（一）</w:t>
      </w:r>
      <w:r>
        <w:rPr>
          <w:rFonts w:ascii="新宋体" w:eastAsia="新宋体" w:hAnsi="新宋体"/>
          <w:b/>
          <w:bCs/>
        </w:rPr>
        <w:t xml:space="preserve"> </w:t>
      </w:r>
      <w:r>
        <w:rPr>
          <w:rFonts w:ascii="新宋体" w:eastAsia="新宋体" w:hAnsi="新宋体" w:hint="eastAsia"/>
          <w:b/>
          <w:bCs/>
        </w:rPr>
        <w:t>常见的癫</w:t>
      </w:r>
      <w:r w:rsidR="000A659A">
        <w:rPr>
          <w:rFonts w:ascii="新宋体" w:eastAsia="新宋体" w:hAnsi="新宋体" w:hint="eastAsia"/>
          <w:b/>
          <w:bCs/>
        </w:rPr>
        <w:t>痫</w:t>
      </w:r>
      <w:r>
        <w:rPr>
          <w:rFonts w:ascii="新宋体" w:eastAsia="新宋体" w:hAnsi="新宋体" w:hint="eastAsia"/>
          <w:b/>
          <w:bCs/>
        </w:rPr>
        <w:t>发作类型及诊断要点</w:t>
      </w:r>
    </w:p>
    <w:p w:rsidR="00A846DB" w:rsidRPr="00B763BE" w:rsidP="0043410D">
      <w:pPr>
        <w:spacing w:line="360" w:lineRule="auto"/>
        <w:ind w:left="1" w:firstLine="359"/>
        <w:rPr>
          <w:rFonts w:ascii="新宋体" w:eastAsia="新宋体" w:hAnsi="新宋体"/>
          <w:color w:val="FF0000"/>
        </w:rPr>
      </w:pPr>
      <w:r>
        <w:rPr>
          <w:rFonts w:ascii="新宋体" w:eastAsia="新宋体" w:hAnsi="新宋体" w:hint="eastAsia"/>
          <w:b/>
          <w:bCs/>
        </w:rPr>
        <w:t>1．全面性发作（</w:t>
      </w:r>
      <w:r>
        <w:rPr>
          <w:rFonts w:ascii="新宋体" w:eastAsia="新宋体" w:hAnsi="新宋体"/>
          <w:b/>
          <w:bCs/>
        </w:rPr>
        <w:t>generalized seizures</w:t>
      </w:r>
      <w:r>
        <w:rPr>
          <w:rFonts w:ascii="新宋体" w:eastAsia="新宋体" w:hAnsi="新宋体" w:hint="eastAsia"/>
          <w:b/>
          <w:bCs/>
        </w:rPr>
        <w:t>）：</w:t>
      </w:r>
      <w:r>
        <w:rPr>
          <w:rFonts w:ascii="新宋体" w:eastAsia="新宋体" w:hAnsi="新宋体" w:hint="eastAsia"/>
        </w:rPr>
        <w:t>发作</w:t>
      </w:r>
      <w:r>
        <w:rPr>
          <w:rFonts w:ascii="宋体" w:hint="eastAsia"/>
        </w:rPr>
        <w:t>最初的临床症状表明在发作开始时即有双侧半球受累</w:t>
      </w:r>
      <w:r w:rsidR="00E22C17">
        <w:rPr>
          <w:rFonts w:ascii="宋体" w:hint="eastAsia"/>
        </w:rPr>
        <w:t>，</w:t>
      </w:r>
      <w:r>
        <w:rPr>
          <w:rFonts w:ascii="新宋体" w:eastAsia="新宋体" w:hAnsi="新宋体" w:hint="eastAsia"/>
        </w:rPr>
        <w:t>往往</w:t>
      </w:r>
      <w:r w:rsidRPr="00B763BE">
        <w:rPr>
          <w:rFonts w:ascii="新宋体" w:eastAsia="新宋体" w:hAnsi="新宋体" w:hint="eastAsia"/>
          <w:color w:val="FF0000"/>
        </w:rPr>
        <w:t>伴有意识障碍</w:t>
      </w:r>
      <w:r>
        <w:rPr>
          <w:rFonts w:ascii="宋体" w:hint="eastAsia"/>
        </w:rPr>
        <w:t>。</w:t>
      </w:r>
      <w:r w:rsidRPr="00B763BE">
        <w:rPr>
          <w:rFonts w:ascii="宋体" w:hint="eastAsia"/>
          <w:color w:val="FF0000"/>
        </w:rPr>
        <w:t>运动性症状是双侧性</w:t>
      </w:r>
      <w:r>
        <w:rPr>
          <w:rFonts w:ascii="宋体" w:hint="eastAsia"/>
        </w:rPr>
        <w:t>的。发作期</w:t>
      </w:r>
      <w:r w:rsidRPr="00B763BE">
        <w:rPr>
          <w:rFonts w:ascii="宋体" w:hint="eastAsia"/>
          <w:color w:val="FF0000"/>
        </w:rPr>
        <w:t>EEG最初为双侧半球广泛性放电。</w:t>
      </w:r>
    </w:p>
    <w:p w:rsidR="003B6D48" w:rsidP="00BB615D">
      <w:pPr>
        <w:spacing w:line="360" w:lineRule="auto"/>
        <w:ind w:left="1" w:firstLine="359"/>
        <w:rPr>
          <w:rFonts w:ascii="新宋体" w:eastAsia="新宋体" w:hAnsi="新宋体"/>
        </w:rPr>
      </w:pPr>
      <w:r>
        <w:rPr>
          <w:rFonts w:ascii="新宋体" w:eastAsia="新宋体" w:hAnsi="新宋体" w:hint="eastAsia"/>
          <w:b/>
          <w:bCs/>
        </w:rPr>
        <w:t>（1）强直</w:t>
      </w:r>
      <w:r>
        <w:rPr>
          <w:rFonts w:ascii="新宋体" w:eastAsia="新宋体" w:hAnsi="新宋体"/>
          <w:b/>
          <w:bCs/>
        </w:rPr>
        <w:t>-</w:t>
      </w:r>
      <w:r>
        <w:rPr>
          <w:rFonts w:ascii="新宋体" w:eastAsia="新宋体" w:hAnsi="新宋体" w:hint="eastAsia"/>
          <w:b/>
          <w:bCs/>
        </w:rPr>
        <w:t>阵挛性发作（</w:t>
      </w:r>
      <w:r>
        <w:rPr>
          <w:rFonts w:ascii="新宋体" w:eastAsia="新宋体" w:hAnsi="新宋体"/>
          <w:b/>
          <w:bCs/>
        </w:rPr>
        <w:t>generalized tonic-clonic seizure, GTC</w:t>
      </w:r>
      <w:r>
        <w:rPr>
          <w:rFonts w:ascii="新宋体" w:eastAsia="新宋体" w:hAnsi="新宋体" w:hint="eastAsia"/>
          <w:b/>
          <w:bCs/>
        </w:rPr>
        <w:t>S）</w:t>
      </w:r>
      <w:r>
        <w:rPr>
          <w:rFonts w:ascii="新宋体" w:eastAsia="新宋体" w:hAnsi="新宋体" w:hint="eastAsia"/>
        </w:rPr>
        <w:t>：</w:t>
      </w:r>
      <w:r w:rsidRPr="00807196" w:rsidR="00807196">
        <w:rPr>
          <w:rFonts w:ascii="新宋体" w:eastAsia="新宋体" w:hAnsi="新宋体" w:hint="eastAsia"/>
          <w:szCs w:val="21"/>
        </w:rPr>
        <w:t>意识丧失、双侧强直后紧跟有阵挛的序列活动是全身强直-阵挛性发作的主要临床特征。可由部分性发作演变而来，也可一起病即表现为全身强直-阵挛发作。</w:t>
      </w:r>
      <w:r w:rsidRPr="00B763BE" w:rsidR="00807196">
        <w:rPr>
          <w:rFonts w:ascii="新宋体" w:eastAsia="新宋体" w:hAnsi="新宋体" w:hint="eastAsia"/>
          <w:color w:val="FF0000"/>
          <w:szCs w:val="21"/>
        </w:rPr>
        <w:t>早期出现意识丧失，跌倒</w:t>
      </w:r>
      <w:r w:rsidRPr="00807196" w:rsidR="00807196">
        <w:rPr>
          <w:rFonts w:ascii="新宋体" w:eastAsia="新宋体" w:hAnsi="新宋体" w:hint="eastAsia"/>
          <w:szCs w:val="21"/>
        </w:rPr>
        <w:t>。随后的发作分为三期</w:t>
      </w:r>
      <w:r w:rsidRPr="00B763BE" w:rsidR="00807196">
        <w:rPr>
          <w:rFonts w:ascii="新宋体" w:eastAsia="新宋体" w:hAnsi="新宋体" w:hint="eastAsia"/>
          <w:color w:val="FF0000"/>
          <w:szCs w:val="21"/>
        </w:rPr>
        <w:t>：</w:t>
      </w:r>
      <w:r w:rsidRPr="00B763BE" w:rsidR="00440957">
        <w:rPr>
          <w:rFonts w:ascii="新宋体" w:eastAsia="新宋体" w:hAnsi="新宋体"/>
          <w:color w:val="FF0000"/>
          <w:szCs w:val="21"/>
        </w:rPr>
        <w:fldChar w:fldCharType="begin"/>
      </w:r>
      <w:r w:rsidRPr="00B763BE" w:rsidR="00807196">
        <w:rPr>
          <w:rFonts w:ascii="新宋体" w:eastAsia="新宋体" w:hAnsi="新宋体"/>
          <w:color w:val="FF0000"/>
          <w:szCs w:val="21"/>
        </w:rPr>
        <w:instrText xml:space="preserve"> </w:instrText>
      </w:r>
      <w:r w:rsidRPr="00B763BE" w:rsidR="00807196">
        <w:rPr>
          <w:rFonts w:ascii="新宋体" w:eastAsia="新宋体" w:hAnsi="新宋体" w:hint="eastAsia"/>
          <w:color w:val="FF0000"/>
          <w:szCs w:val="21"/>
        </w:rPr>
        <w:instrText>eq \o\ac(</w:instrText>
      </w:r>
      <w:r w:rsidRPr="00B763BE" w:rsidR="00807196">
        <w:rPr>
          <w:rFonts w:ascii="新宋体" w:eastAsia="新宋体" w:hAnsi="新宋体" w:hint="eastAsia"/>
          <w:color w:val="FF0000"/>
          <w:position w:val="-4"/>
          <w:sz w:val="31"/>
          <w:szCs w:val="21"/>
        </w:rPr>
        <w:instrText>○</w:instrText>
      </w:r>
      <w:r w:rsidRPr="00B763BE" w:rsidR="00807196">
        <w:rPr>
          <w:rFonts w:ascii="新宋体" w:eastAsia="新宋体" w:hAnsi="新宋体" w:hint="eastAsia"/>
          <w:color w:val="FF0000"/>
          <w:szCs w:val="21"/>
        </w:rPr>
        <w:instrText>,1)</w:instrText>
      </w:r>
      <w:r w:rsidRPr="00B763BE" w:rsidR="00440957">
        <w:rPr>
          <w:rFonts w:ascii="新宋体" w:eastAsia="新宋体" w:hAnsi="新宋体"/>
          <w:color w:val="FF0000"/>
          <w:szCs w:val="21"/>
        </w:rPr>
        <w:fldChar w:fldCharType="separate"/>
      </w:r>
      <w:r w:rsidRPr="00B763BE" w:rsidR="00440957">
        <w:rPr>
          <w:rFonts w:ascii="新宋体" w:eastAsia="新宋体" w:hAnsi="新宋体"/>
          <w:color w:val="FF0000"/>
          <w:szCs w:val="21"/>
        </w:rPr>
        <w:fldChar w:fldCharType="end"/>
      </w:r>
      <w:r w:rsidRPr="00B763BE" w:rsidR="00807196">
        <w:rPr>
          <w:rFonts w:ascii="新宋体" w:eastAsia="新宋体" w:hAnsi="新宋体" w:hint="eastAsia"/>
          <w:color w:val="FF0000"/>
          <w:szCs w:val="21"/>
        </w:rPr>
        <w:t>强直期</w:t>
      </w:r>
      <w:r w:rsidRPr="00807196" w:rsidR="00807196">
        <w:rPr>
          <w:rFonts w:ascii="新宋体" w:eastAsia="新宋体" w:hAnsi="新宋体" w:hint="eastAsia"/>
          <w:szCs w:val="21"/>
        </w:rPr>
        <w:t>：表现为全身骨髂肌持续性收缩：眼肌收缩出现眼睑上牵、眼球上翻或凝视；咀咬肌收缩出现口强张，随后猛烈闭合，可咬伤舌尖；喉肌和呼吸肌强直性收缩致患者</w:t>
      </w:r>
      <w:r w:rsidRPr="00B763BE" w:rsidR="00807196">
        <w:rPr>
          <w:rFonts w:ascii="新宋体" w:eastAsia="新宋体" w:hAnsi="新宋体" w:hint="eastAsia"/>
          <w:color w:val="FF0000"/>
          <w:szCs w:val="21"/>
        </w:rPr>
        <w:t>尖叫</w:t>
      </w:r>
      <w:r w:rsidRPr="00807196" w:rsidR="00807196">
        <w:rPr>
          <w:rFonts w:ascii="新宋体" w:eastAsia="新宋体" w:hAnsi="新宋体" w:hint="eastAsia"/>
          <w:szCs w:val="21"/>
        </w:rPr>
        <w:t>一声；颈部和躯干肌肉的强直性收缩使颈和躯干先屈曲，后反张：上肢由上举后旋转为内收前旋，下肢先屈曲后猛烈伸直，持续</w:t>
      </w:r>
      <w:r w:rsidRPr="00B763BE" w:rsidR="00807196">
        <w:rPr>
          <w:rFonts w:ascii="新宋体" w:eastAsia="新宋体" w:hAnsi="新宋体" w:hint="eastAsia"/>
          <w:color w:val="FF0000"/>
          <w:szCs w:val="21"/>
        </w:rPr>
        <w:t>10</w:t>
      </w:r>
      <w:r w:rsidRPr="00B763BE" w:rsidR="00807196">
        <w:rPr>
          <w:rFonts w:ascii="新宋体" w:eastAsia="新宋体" w:hAnsi="新宋体"/>
          <w:color w:val="FF0000"/>
          <w:szCs w:val="21"/>
        </w:rPr>
        <w:t>~</w:t>
      </w:r>
      <w:r w:rsidRPr="00B763BE" w:rsidR="00807196">
        <w:rPr>
          <w:rFonts w:ascii="新宋体" w:eastAsia="新宋体" w:hAnsi="新宋体" w:hint="eastAsia"/>
          <w:color w:val="FF0000"/>
          <w:szCs w:val="21"/>
        </w:rPr>
        <w:t>20秒</w:t>
      </w:r>
      <w:r w:rsidRPr="00807196" w:rsidR="00807196">
        <w:rPr>
          <w:rFonts w:ascii="新宋体" w:eastAsia="新宋体" w:hAnsi="新宋体" w:hint="eastAsia"/>
          <w:szCs w:val="21"/>
        </w:rPr>
        <w:t>后进入阵挛期；</w:t>
      </w:r>
      <w:r w:rsidRPr="00B763BE" w:rsidR="00440957">
        <w:rPr>
          <w:rFonts w:ascii="新宋体" w:eastAsia="新宋体" w:hAnsi="新宋体"/>
          <w:color w:val="FF0000"/>
          <w:szCs w:val="21"/>
        </w:rPr>
        <w:fldChar w:fldCharType="begin"/>
      </w:r>
      <w:r w:rsidRPr="00B763BE" w:rsidR="00807196">
        <w:rPr>
          <w:rFonts w:ascii="新宋体" w:eastAsia="新宋体" w:hAnsi="新宋体"/>
          <w:color w:val="FF0000"/>
          <w:szCs w:val="21"/>
        </w:rPr>
        <w:instrText xml:space="preserve"> </w:instrText>
      </w:r>
      <w:r w:rsidRPr="00B763BE" w:rsidR="00807196">
        <w:rPr>
          <w:rFonts w:ascii="新宋体" w:eastAsia="新宋体" w:hAnsi="新宋体" w:hint="eastAsia"/>
          <w:color w:val="FF0000"/>
          <w:szCs w:val="21"/>
        </w:rPr>
        <w:instrText>eq \o\ac(</w:instrText>
      </w:r>
      <w:r w:rsidRPr="00B763BE" w:rsidR="00807196">
        <w:rPr>
          <w:rFonts w:ascii="新宋体" w:eastAsia="新宋体" w:hAnsi="新宋体" w:hint="eastAsia"/>
          <w:color w:val="FF0000"/>
          <w:position w:val="-4"/>
          <w:sz w:val="31"/>
          <w:szCs w:val="21"/>
        </w:rPr>
        <w:instrText>○</w:instrText>
      </w:r>
      <w:r w:rsidRPr="00B763BE" w:rsidR="00807196">
        <w:rPr>
          <w:rFonts w:ascii="新宋体" w:eastAsia="新宋体" w:hAnsi="新宋体" w:hint="eastAsia"/>
          <w:color w:val="FF0000"/>
          <w:szCs w:val="21"/>
        </w:rPr>
        <w:instrText>,2)</w:instrText>
      </w:r>
      <w:r w:rsidRPr="00B763BE" w:rsidR="00440957">
        <w:rPr>
          <w:rFonts w:ascii="新宋体" w:eastAsia="新宋体" w:hAnsi="新宋体"/>
          <w:color w:val="FF0000"/>
          <w:szCs w:val="21"/>
        </w:rPr>
        <w:fldChar w:fldCharType="separate"/>
      </w:r>
      <w:r w:rsidRPr="00B763BE" w:rsidR="00440957">
        <w:rPr>
          <w:rFonts w:ascii="新宋体" w:eastAsia="新宋体" w:hAnsi="新宋体"/>
          <w:color w:val="FF0000"/>
          <w:szCs w:val="21"/>
        </w:rPr>
        <w:fldChar w:fldCharType="end"/>
      </w:r>
      <w:r w:rsidRPr="00B763BE" w:rsidR="00807196">
        <w:rPr>
          <w:rFonts w:ascii="新宋体" w:eastAsia="新宋体" w:hAnsi="新宋体" w:hint="eastAsia"/>
          <w:color w:val="FF0000"/>
          <w:szCs w:val="21"/>
        </w:rPr>
        <w:t>阵挛期</w:t>
      </w:r>
      <w:r w:rsidRPr="00807196" w:rsidR="00807196">
        <w:rPr>
          <w:rFonts w:ascii="新宋体" w:eastAsia="新宋体" w:hAnsi="新宋体" w:hint="eastAsia"/>
          <w:szCs w:val="21"/>
        </w:rPr>
        <w:t>：患者从强直转成阵挛，</w:t>
      </w:r>
      <w:r w:rsidRPr="009F7F28" w:rsidR="00807196">
        <w:rPr>
          <w:rFonts w:ascii="新宋体" w:eastAsia="新宋体" w:hAnsi="新宋体" w:hint="eastAsia"/>
          <w:color w:val="FF0000"/>
          <w:szCs w:val="21"/>
        </w:rPr>
        <w:t>每次阵挛后都有一短暂间歇</w:t>
      </w:r>
      <w:r w:rsidRPr="00807196" w:rsidR="00807196">
        <w:rPr>
          <w:rFonts w:ascii="新宋体" w:eastAsia="新宋体" w:hAnsi="新宋体" w:hint="eastAsia"/>
          <w:szCs w:val="21"/>
        </w:rPr>
        <w:t>，阵挛频率逐渐变慢，间歇期延长，在一次剧</w:t>
      </w:r>
      <w:r w:rsidRPr="00807196" w:rsidR="00807196">
        <w:rPr>
          <w:rFonts w:ascii="新宋体" w:eastAsia="新宋体" w:hAnsi="新宋体" w:hint="eastAsia"/>
          <w:szCs w:val="21"/>
        </w:rPr>
        <w:t>烈阵挛后，发作停止，进入发作后期。以上两期均伴有呼吸停止、血压升高、瞳孔扩大、唾液和其它分沁物增多；</w:t>
      </w:r>
      <w:r w:rsidRPr="00B763BE" w:rsidR="00440957">
        <w:rPr>
          <w:rFonts w:ascii="新宋体" w:eastAsia="新宋体" w:hAnsi="新宋体"/>
          <w:color w:val="FF0000"/>
          <w:szCs w:val="21"/>
        </w:rPr>
        <w:fldChar w:fldCharType="begin"/>
      </w:r>
      <w:r w:rsidRPr="00B763BE" w:rsidR="00807196">
        <w:rPr>
          <w:rFonts w:ascii="新宋体" w:eastAsia="新宋体" w:hAnsi="新宋体"/>
          <w:color w:val="FF0000"/>
          <w:szCs w:val="21"/>
        </w:rPr>
        <w:instrText xml:space="preserve"> </w:instrText>
      </w:r>
      <w:r w:rsidRPr="00B763BE" w:rsidR="00807196">
        <w:rPr>
          <w:rFonts w:ascii="新宋体" w:eastAsia="新宋体" w:hAnsi="新宋体" w:hint="eastAsia"/>
          <w:color w:val="FF0000"/>
          <w:szCs w:val="21"/>
        </w:rPr>
        <w:instrText>eq \o\ac(</w:instrText>
      </w:r>
      <w:r w:rsidRPr="00B763BE" w:rsidR="00807196">
        <w:rPr>
          <w:rFonts w:ascii="新宋体" w:eastAsia="新宋体" w:hAnsi="新宋体" w:hint="eastAsia"/>
          <w:color w:val="FF0000"/>
          <w:position w:val="-4"/>
          <w:sz w:val="31"/>
          <w:szCs w:val="21"/>
        </w:rPr>
        <w:instrText>○</w:instrText>
      </w:r>
      <w:r w:rsidRPr="00B763BE" w:rsidR="00807196">
        <w:rPr>
          <w:rFonts w:ascii="新宋体" w:eastAsia="新宋体" w:hAnsi="新宋体" w:hint="eastAsia"/>
          <w:color w:val="FF0000"/>
          <w:szCs w:val="21"/>
        </w:rPr>
        <w:instrText>,3)</w:instrText>
      </w:r>
      <w:r w:rsidRPr="00B763BE" w:rsidR="00440957">
        <w:rPr>
          <w:rFonts w:ascii="新宋体" w:eastAsia="新宋体" w:hAnsi="新宋体"/>
          <w:color w:val="FF0000"/>
          <w:szCs w:val="21"/>
        </w:rPr>
        <w:fldChar w:fldCharType="separate"/>
      </w:r>
      <w:r w:rsidRPr="00B763BE" w:rsidR="00440957">
        <w:rPr>
          <w:rFonts w:ascii="新宋体" w:eastAsia="新宋体" w:hAnsi="新宋体"/>
          <w:color w:val="FF0000"/>
          <w:szCs w:val="21"/>
        </w:rPr>
        <w:fldChar w:fldCharType="end"/>
      </w:r>
      <w:r w:rsidRPr="00B763BE" w:rsidR="00807196">
        <w:rPr>
          <w:rFonts w:ascii="新宋体" w:eastAsia="新宋体" w:hAnsi="新宋体" w:hint="eastAsia"/>
          <w:color w:val="FF0000"/>
          <w:szCs w:val="21"/>
        </w:rPr>
        <w:t>发作后期</w:t>
      </w:r>
      <w:r w:rsidRPr="00807196" w:rsidR="00807196">
        <w:rPr>
          <w:rFonts w:ascii="新宋体" w:eastAsia="新宋体" w:hAnsi="新宋体" w:hint="eastAsia"/>
          <w:szCs w:val="21"/>
        </w:rPr>
        <w:t>：此期尚有短暂阵挛，可引起牙关紧闭和大小便失禁。呼吸首先恢复，随后瞳孔、血压、心率渐至正常。肌张力松弛，意识逐渐恢复。从发作到意识恢复约历5</w:t>
      </w:r>
      <w:r w:rsidRPr="00807196" w:rsidR="00807196">
        <w:rPr>
          <w:rFonts w:ascii="新宋体" w:eastAsia="新宋体" w:hAnsi="新宋体"/>
          <w:szCs w:val="21"/>
        </w:rPr>
        <w:t>~</w:t>
      </w:r>
      <w:r w:rsidRPr="00807196" w:rsidR="00807196">
        <w:rPr>
          <w:rFonts w:ascii="新宋体" w:eastAsia="新宋体" w:hAnsi="新宋体" w:hint="eastAsia"/>
          <w:szCs w:val="21"/>
        </w:rPr>
        <w:t>15分钟。醒后患者常感头痛、全身酸痛、嗜睡，部分患者有意识模糊，此时强行约束患者可能发生伤人和自伤。</w:t>
      </w:r>
    </w:p>
    <w:p w:rsidR="000A5C52" w:rsidP="00BB615D">
      <w:pPr>
        <w:spacing w:line="360" w:lineRule="auto"/>
        <w:ind w:left="1" w:firstLine="357" w:firstLineChars="170"/>
        <w:rPr>
          <w:rFonts w:ascii="新宋体" w:eastAsia="新宋体" w:hAnsi="新宋体"/>
        </w:rPr>
      </w:pPr>
      <w:r>
        <w:rPr>
          <w:rFonts w:ascii="新宋体" w:eastAsia="新宋体" w:hAnsi="新宋体" w:hint="eastAsia"/>
          <w:b/>
          <w:bCs/>
        </w:rPr>
        <w:t>（2）失神发作（</w:t>
      </w:r>
      <w:r>
        <w:rPr>
          <w:rFonts w:ascii="新宋体" w:eastAsia="新宋体" w:hAnsi="新宋体"/>
          <w:b/>
          <w:bCs/>
        </w:rPr>
        <w:t>absence seizure</w:t>
      </w:r>
      <w:r>
        <w:rPr>
          <w:rFonts w:ascii="新宋体" w:eastAsia="新宋体" w:hAnsi="新宋体" w:hint="eastAsia"/>
          <w:b/>
          <w:bCs/>
        </w:rPr>
        <w:t>）：</w:t>
      </w:r>
      <w:r>
        <w:rPr>
          <w:rFonts w:ascii="新宋体" w:eastAsia="新宋体" w:hAnsi="新宋体" w:hint="eastAsia"/>
        </w:rPr>
        <w:t>分为典型失神和不典型失神</w:t>
      </w:r>
    </w:p>
    <w:p w:rsidR="000A5C52" w:rsidP="000A5C52">
      <w:pPr>
        <w:spacing w:line="360" w:lineRule="auto"/>
        <w:ind w:firstLine="359" w:firstLineChars="171"/>
        <w:rPr>
          <w:rFonts w:ascii="新宋体" w:eastAsia="新宋体" w:hAnsi="新宋体"/>
        </w:rPr>
      </w:pPr>
      <w:r w:rsidRPr="009F7F28">
        <w:rPr>
          <w:rFonts w:ascii="新宋体" w:eastAsia="新宋体" w:hAnsi="新宋体" w:hint="eastAsia"/>
          <w:color w:val="FF0000"/>
        </w:rPr>
        <w:t>典型失神表现为动作中止，凝视，叫之不应</w:t>
      </w:r>
      <w:r>
        <w:rPr>
          <w:rFonts w:ascii="新宋体" w:eastAsia="新宋体" w:hAnsi="新宋体" w:hint="eastAsia"/>
        </w:rPr>
        <w:t>，不伴有或伴有轻微的运动症状，发</w:t>
      </w:r>
      <w:r w:rsidRPr="009F7F28">
        <w:rPr>
          <w:rFonts w:ascii="新宋体" w:eastAsia="新宋体" w:hAnsi="新宋体" w:hint="eastAsia"/>
          <w:color w:val="FF0000"/>
        </w:rPr>
        <w:t>作开始和结束均突然</w:t>
      </w:r>
      <w:r>
        <w:rPr>
          <w:rFonts w:ascii="新宋体" w:eastAsia="新宋体" w:hAnsi="新宋体" w:hint="eastAsia"/>
        </w:rPr>
        <w:t>。通常持续</w:t>
      </w:r>
      <w:r w:rsidRPr="009F7F28">
        <w:rPr>
          <w:rFonts w:ascii="新宋体" w:eastAsia="新宋体" w:hAnsi="新宋体"/>
          <w:color w:val="FF0000"/>
        </w:rPr>
        <w:t>5-20</w:t>
      </w:r>
      <w:r>
        <w:rPr>
          <w:rFonts w:ascii="新宋体" w:eastAsia="新宋体" w:hAnsi="新宋体" w:hint="eastAsia"/>
        </w:rPr>
        <w:t>秒，罕见超过</w:t>
      </w:r>
      <w:r>
        <w:rPr>
          <w:rFonts w:ascii="新宋体" w:eastAsia="新宋体" w:hAnsi="新宋体"/>
        </w:rPr>
        <w:t xml:space="preserve">1 </w:t>
      </w:r>
      <w:r>
        <w:rPr>
          <w:rFonts w:ascii="新宋体" w:eastAsia="新宋体" w:hAnsi="新宋体" w:hint="eastAsia"/>
        </w:rPr>
        <w:t>分钟者。发作时</w:t>
      </w:r>
      <w:r>
        <w:rPr>
          <w:rFonts w:ascii="新宋体" w:eastAsia="新宋体" w:hAnsi="新宋体"/>
        </w:rPr>
        <w:t>EEG</w:t>
      </w:r>
      <w:r w:rsidR="00D12A84">
        <w:rPr>
          <w:rFonts w:ascii="新宋体" w:eastAsia="新宋体" w:hAnsi="新宋体" w:hint="eastAsia"/>
        </w:rPr>
        <w:t>呈规律性双侧</w:t>
      </w:r>
      <w:r>
        <w:rPr>
          <w:rFonts w:ascii="新宋体" w:eastAsia="新宋体" w:hAnsi="新宋体" w:hint="eastAsia"/>
        </w:rPr>
        <w:t>同步</w:t>
      </w:r>
      <w:r>
        <w:rPr>
          <w:rFonts w:ascii="新宋体" w:eastAsia="新宋体" w:hAnsi="新宋体"/>
        </w:rPr>
        <w:t>3Hz</w:t>
      </w:r>
      <w:r>
        <w:rPr>
          <w:rFonts w:ascii="新宋体" w:eastAsia="新宋体" w:hAnsi="新宋体" w:hint="eastAsia"/>
        </w:rPr>
        <w:t>的棘慢波综合爆发。</w:t>
      </w:r>
      <w:r w:rsidRPr="009F7F28">
        <w:rPr>
          <w:rFonts w:ascii="新宋体" w:eastAsia="新宋体" w:hAnsi="新宋体" w:hint="eastAsia"/>
          <w:color w:val="FF0000"/>
        </w:rPr>
        <w:t>主要见于儿童失神癫</w:t>
      </w:r>
      <w:r w:rsidRPr="009F7F28" w:rsidR="000A659A">
        <w:rPr>
          <w:rFonts w:ascii="新宋体" w:eastAsia="新宋体" w:hAnsi="新宋体" w:hint="eastAsia"/>
          <w:color w:val="FF0000"/>
        </w:rPr>
        <w:t>痫</w:t>
      </w:r>
      <w:r w:rsidRPr="009F7F28">
        <w:rPr>
          <w:rFonts w:ascii="新宋体" w:eastAsia="新宋体" w:hAnsi="新宋体" w:hint="eastAsia"/>
          <w:color w:val="FF0000"/>
        </w:rPr>
        <w:t>和青少年失神癫</w:t>
      </w:r>
      <w:r w:rsidRPr="009F7F28" w:rsidR="000A659A">
        <w:rPr>
          <w:rFonts w:ascii="新宋体" w:eastAsia="新宋体" w:hAnsi="新宋体" w:hint="eastAsia"/>
          <w:color w:val="FF0000"/>
        </w:rPr>
        <w:t>痫</w:t>
      </w:r>
      <w:r>
        <w:rPr>
          <w:rFonts w:ascii="新宋体" w:eastAsia="新宋体" w:hAnsi="新宋体" w:hint="eastAsia"/>
        </w:rPr>
        <w:t>。</w:t>
      </w:r>
    </w:p>
    <w:p w:rsidR="003B6D48" w:rsidP="003B6D48">
      <w:pPr>
        <w:spacing w:line="360" w:lineRule="auto"/>
        <w:ind w:firstLine="359" w:firstLineChars="171"/>
        <w:rPr>
          <w:rFonts w:ascii="新宋体" w:eastAsia="新宋体" w:hAnsi="新宋体"/>
        </w:rPr>
      </w:pPr>
      <w:r w:rsidRPr="009F7F28">
        <w:rPr>
          <w:rFonts w:ascii="新宋体" w:eastAsia="新宋体" w:hAnsi="新宋体" w:hint="eastAsia"/>
          <w:color w:val="FF0000"/>
        </w:rPr>
        <w:t>不典型失神表现为意识障碍发生与结束均较缓慢</w:t>
      </w:r>
      <w:r w:rsidRPr="001F25CC">
        <w:rPr>
          <w:rFonts w:ascii="新宋体" w:eastAsia="新宋体" w:hAnsi="新宋体" w:hint="eastAsia"/>
          <w:color w:val="000000"/>
        </w:rPr>
        <w:t>，</w:t>
      </w:r>
      <w:r>
        <w:rPr>
          <w:rFonts w:ascii="新宋体" w:eastAsia="新宋体" w:hAnsi="新宋体" w:hint="eastAsia"/>
          <w:color w:val="000000"/>
        </w:rPr>
        <w:t>可伴有轻度的运动</w:t>
      </w:r>
      <w:r w:rsidRPr="001F25CC">
        <w:rPr>
          <w:rFonts w:ascii="新宋体" w:eastAsia="新宋体" w:hAnsi="新宋体" w:hint="eastAsia"/>
          <w:color w:val="000000"/>
        </w:rPr>
        <w:t>症状，</w:t>
      </w:r>
      <w:r>
        <w:rPr>
          <w:rFonts w:ascii="新宋体" w:eastAsia="新宋体" w:hAnsi="新宋体" w:hint="eastAsia"/>
        </w:rPr>
        <w:t>发作时</w:t>
      </w:r>
      <w:r>
        <w:rPr>
          <w:rFonts w:ascii="新宋体" w:eastAsia="新宋体" w:hAnsi="新宋体"/>
        </w:rPr>
        <w:t>EEG</w:t>
      </w:r>
      <w:r w:rsidRPr="001F25CC">
        <w:rPr>
          <w:rFonts w:ascii="新宋体" w:eastAsia="新宋体" w:hAnsi="新宋体" w:hint="eastAsia"/>
          <w:color w:val="000000"/>
        </w:rPr>
        <w:t>可以表现为</w:t>
      </w:r>
      <w:r>
        <w:rPr>
          <w:rFonts w:ascii="新宋体" w:eastAsia="新宋体" w:hAnsi="新宋体" w:hint="eastAsia"/>
        </w:rPr>
        <w:t>慢的棘慢波综合节律。</w:t>
      </w:r>
      <w:r w:rsidRPr="009F7F28">
        <w:rPr>
          <w:rFonts w:ascii="新宋体" w:eastAsia="新宋体" w:hAnsi="新宋体" w:hint="eastAsia"/>
          <w:color w:val="FF0000"/>
        </w:rPr>
        <w:t>主要见于</w:t>
      </w:r>
      <w:r w:rsidRPr="009F7F28">
        <w:rPr>
          <w:rFonts w:ascii="新宋体" w:eastAsia="新宋体" w:hAnsi="新宋体"/>
          <w:color w:val="FF0000"/>
        </w:rPr>
        <w:t>Lennox-Gastaut</w:t>
      </w:r>
      <w:r w:rsidRPr="009F7F28">
        <w:rPr>
          <w:rFonts w:ascii="新宋体" w:eastAsia="新宋体" w:hAnsi="新宋体" w:hint="eastAsia"/>
          <w:color w:val="FF0000"/>
        </w:rPr>
        <w:t>综合征</w:t>
      </w:r>
      <w:r>
        <w:rPr>
          <w:rFonts w:ascii="新宋体" w:eastAsia="新宋体" w:hAnsi="新宋体" w:hint="eastAsia"/>
        </w:rPr>
        <w:t>，也可见于其他多种儿童癫</w:t>
      </w:r>
      <w:r w:rsidR="000A659A">
        <w:rPr>
          <w:rFonts w:ascii="新宋体" w:eastAsia="新宋体" w:hAnsi="新宋体" w:hint="eastAsia"/>
        </w:rPr>
        <w:t>痫</w:t>
      </w:r>
      <w:r>
        <w:rPr>
          <w:rFonts w:ascii="新宋体" w:eastAsia="新宋体" w:hAnsi="新宋体" w:hint="eastAsia"/>
        </w:rPr>
        <w:t>综合征</w:t>
      </w:r>
    </w:p>
    <w:p w:rsidR="003B6D48" w:rsidP="00BB615D">
      <w:pPr>
        <w:spacing w:line="360" w:lineRule="auto"/>
        <w:ind w:firstLine="357" w:firstLineChars="170"/>
        <w:rPr>
          <w:rFonts w:ascii="新宋体" w:eastAsia="新宋体" w:hAnsi="新宋体"/>
        </w:rPr>
      </w:pPr>
      <w:r>
        <w:rPr>
          <w:rFonts w:ascii="新宋体" w:eastAsia="新宋体" w:hAnsi="新宋体" w:hint="eastAsia"/>
          <w:b/>
          <w:bCs/>
        </w:rPr>
        <w:t>（3）强直发作</w:t>
      </w:r>
      <w:r>
        <w:rPr>
          <w:rFonts w:ascii="新宋体" w:eastAsia="新宋体" w:hAnsi="新宋体"/>
          <w:b/>
          <w:bCs/>
        </w:rPr>
        <w:t>(tonic seizure)</w:t>
      </w:r>
      <w:r>
        <w:rPr>
          <w:rFonts w:ascii="新宋体" w:eastAsia="新宋体" w:hAnsi="新宋体" w:hint="eastAsia"/>
          <w:b/>
          <w:bCs/>
        </w:rPr>
        <w:t>：</w:t>
      </w:r>
      <w:r w:rsidR="001F25CC">
        <w:rPr>
          <w:rFonts w:ascii="新宋体" w:eastAsia="新宋体" w:hAnsi="新宋体" w:hint="eastAsia"/>
        </w:rPr>
        <w:t>表现为发作性全身或者双侧肌肉的强烈持续的收缩,肌肉僵直，躯体伸展背屈或者前屈。</w:t>
      </w:r>
      <w:r w:rsidRPr="009F7F28" w:rsidR="001F25CC">
        <w:rPr>
          <w:rFonts w:ascii="新宋体" w:eastAsia="新宋体" w:hAnsi="新宋体" w:hint="eastAsia"/>
          <w:color w:val="FF0000"/>
        </w:rPr>
        <w:t>常</w:t>
      </w:r>
      <w:r w:rsidRPr="009F7F28" w:rsidR="001F25CC">
        <w:rPr>
          <w:rFonts w:ascii="新宋体" w:eastAsia="新宋体" w:hAnsi="新宋体" w:hint="eastAsia"/>
          <w:color w:val="FF0000"/>
          <w:spacing w:val="-4"/>
        </w:rPr>
        <w:t>持续数秒至数十秒</w:t>
      </w:r>
      <w:r w:rsidR="001F25CC">
        <w:rPr>
          <w:rFonts w:ascii="新宋体" w:eastAsia="新宋体" w:hAnsi="新宋体" w:hint="eastAsia"/>
          <w:spacing w:val="-4"/>
        </w:rPr>
        <w:t>，但是一般不超过</w:t>
      </w:r>
      <w:r w:rsidR="001F25CC">
        <w:rPr>
          <w:rFonts w:ascii="新宋体" w:eastAsia="新宋体" w:hAnsi="新宋体"/>
          <w:spacing w:val="-4"/>
        </w:rPr>
        <w:t>1</w:t>
      </w:r>
      <w:r w:rsidR="001F25CC">
        <w:rPr>
          <w:rFonts w:ascii="新宋体" w:eastAsia="新宋体" w:hAnsi="新宋体" w:hint="eastAsia"/>
          <w:spacing w:val="-4"/>
        </w:rPr>
        <w:t>分钟。发作时</w:t>
      </w:r>
      <w:r w:rsidR="001F25CC">
        <w:rPr>
          <w:rFonts w:ascii="新宋体" w:eastAsia="新宋体" w:hAnsi="新宋体"/>
          <w:spacing w:val="-4"/>
        </w:rPr>
        <w:t>EEG</w:t>
      </w:r>
      <w:r w:rsidR="001F25CC">
        <w:rPr>
          <w:rFonts w:ascii="新宋体" w:eastAsia="新宋体" w:hAnsi="新宋体" w:hint="eastAsia"/>
          <w:spacing w:val="-4"/>
        </w:rPr>
        <w:t>显示双侧的低波幅快活动或高波幅棘波节律爆发。</w:t>
      </w:r>
      <w:r w:rsidR="001F25CC">
        <w:rPr>
          <w:rFonts w:ascii="新宋体" w:eastAsia="新宋体" w:hAnsi="新宋体"/>
        </w:rPr>
        <w:t xml:space="preserve"> </w:t>
      </w:r>
      <w:r w:rsidR="001F25CC">
        <w:rPr>
          <w:rFonts w:ascii="新宋体" w:eastAsia="新宋体" w:hAnsi="新宋体" w:hint="eastAsia"/>
        </w:rPr>
        <w:t>强直发作</w:t>
      </w:r>
      <w:r w:rsidRPr="009F7F28" w:rsidR="001F25CC">
        <w:rPr>
          <w:rFonts w:ascii="新宋体" w:eastAsia="新宋体" w:hAnsi="新宋体" w:hint="eastAsia"/>
          <w:color w:val="FF0000"/>
        </w:rPr>
        <w:t>主要见于</w:t>
      </w:r>
      <w:r w:rsidRPr="009F7F28" w:rsidR="001F25CC">
        <w:rPr>
          <w:rFonts w:ascii="新宋体" w:eastAsia="新宋体" w:hAnsi="新宋体"/>
          <w:color w:val="FF0000"/>
        </w:rPr>
        <w:t>Lennox-Gastaut</w:t>
      </w:r>
      <w:r w:rsidRPr="009F7F28" w:rsidR="001F25CC">
        <w:rPr>
          <w:rFonts w:ascii="新宋体" w:eastAsia="新宋体" w:hAnsi="新宋体" w:hint="eastAsia"/>
          <w:color w:val="FF0000"/>
        </w:rPr>
        <w:t>综合征</w:t>
      </w:r>
      <w:r w:rsidR="001F25CC">
        <w:rPr>
          <w:rFonts w:ascii="新宋体" w:eastAsia="新宋体" w:hAnsi="新宋体" w:hint="eastAsia"/>
        </w:rPr>
        <w:t>。</w:t>
      </w:r>
    </w:p>
    <w:p w:rsidR="000A5C52" w:rsidP="00BB615D">
      <w:pPr>
        <w:spacing w:line="360" w:lineRule="auto"/>
        <w:ind w:firstLine="357" w:firstLineChars="170"/>
        <w:rPr>
          <w:rFonts w:ascii="新宋体" w:eastAsia="新宋体" w:hAnsi="新宋体"/>
        </w:rPr>
      </w:pPr>
      <w:r>
        <w:rPr>
          <w:rFonts w:ascii="新宋体" w:eastAsia="新宋体" w:hAnsi="新宋体" w:hint="eastAsia"/>
          <w:b/>
          <w:bCs/>
        </w:rPr>
        <w:t>（4）阵挛发作</w:t>
      </w:r>
      <w:r>
        <w:rPr>
          <w:rFonts w:ascii="新宋体" w:eastAsia="新宋体" w:hAnsi="新宋体"/>
          <w:b/>
          <w:bCs/>
        </w:rPr>
        <w:t>(clonic seizure)</w:t>
      </w:r>
      <w:r>
        <w:rPr>
          <w:rFonts w:ascii="新宋体" w:eastAsia="新宋体" w:hAnsi="新宋体" w:hint="eastAsia"/>
          <w:b/>
          <w:bCs/>
        </w:rPr>
        <w:t>：</w:t>
      </w:r>
      <w:r w:rsidRPr="00960AFC" w:rsidR="00534A11">
        <w:rPr>
          <w:rFonts w:ascii="新宋体" w:eastAsia="新宋体" w:hAnsi="新宋体" w:hint="eastAsia"/>
          <w:color w:val="000000"/>
        </w:rPr>
        <w:t>主动肌间歇性收缩叫阵挛,</w:t>
      </w:r>
      <w:r w:rsidR="00534A11">
        <w:rPr>
          <w:rFonts w:ascii="新宋体" w:eastAsia="新宋体" w:hAnsi="新宋体" w:hint="eastAsia"/>
        </w:rPr>
        <w:t>导致肢体有节律性的抽动</w:t>
      </w:r>
      <w:r>
        <w:rPr>
          <w:rFonts w:ascii="新宋体" w:eastAsia="新宋体" w:hAnsi="新宋体" w:hint="eastAsia"/>
        </w:rPr>
        <w:t>。发作期</w:t>
      </w:r>
      <w:r>
        <w:rPr>
          <w:rFonts w:ascii="新宋体" w:eastAsia="新宋体" w:hAnsi="新宋体"/>
        </w:rPr>
        <w:t>EEG</w:t>
      </w:r>
      <w:r>
        <w:rPr>
          <w:rFonts w:ascii="新宋体" w:eastAsia="新宋体" w:hAnsi="新宋体" w:hint="eastAsia"/>
        </w:rPr>
        <w:t>为快波活动或者棘慢</w:t>
      </w:r>
      <w:r>
        <w:rPr>
          <w:rFonts w:ascii="新宋体" w:eastAsia="新宋体" w:hAnsi="新宋体"/>
        </w:rPr>
        <w:t>/</w:t>
      </w:r>
      <w:r>
        <w:rPr>
          <w:rFonts w:ascii="新宋体" w:eastAsia="新宋体" w:hAnsi="新宋体" w:hint="eastAsia"/>
        </w:rPr>
        <w:t>多棘慢波综合节律。</w:t>
      </w:r>
    </w:p>
    <w:p w:rsidR="003B6D48" w:rsidP="00BB615D">
      <w:pPr>
        <w:spacing w:line="360" w:lineRule="auto"/>
        <w:ind w:firstLine="357" w:firstLineChars="170"/>
        <w:rPr>
          <w:rFonts w:ascii="新宋体" w:eastAsia="新宋体" w:hAnsi="新宋体"/>
        </w:rPr>
      </w:pPr>
      <w:r>
        <w:rPr>
          <w:rFonts w:ascii="新宋体" w:eastAsia="新宋体" w:hAnsi="新宋体" w:hint="eastAsia"/>
          <w:b/>
          <w:bCs/>
        </w:rPr>
        <w:t>（5）肌阵挛发作（</w:t>
      </w:r>
      <w:r>
        <w:rPr>
          <w:rFonts w:ascii="新宋体" w:eastAsia="新宋体" w:hAnsi="新宋体"/>
          <w:b/>
          <w:bCs/>
        </w:rPr>
        <w:t>myoclonic seizure</w:t>
      </w:r>
      <w:r>
        <w:rPr>
          <w:rFonts w:ascii="新宋体" w:eastAsia="新宋体" w:hAnsi="新宋体" w:hint="eastAsia"/>
          <w:b/>
          <w:bCs/>
        </w:rPr>
        <w:t>）：</w:t>
      </w:r>
      <w:r w:rsidRPr="00960AFC" w:rsidR="00534A11">
        <w:rPr>
          <w:rFonts w:ascii="新宋体" w:eastAsia="新宋体" w:hAnsi="新宋体" w:hint="eastAsia"/>
          <w:color w:val="000000"/>
          <w:szCs w:val="21"/>
        </w:rPr>
        <w:t>表现为快速、短暂、触电样肌肉收缩，可遍及全身，也可限于某个肌群，常成簇发生。</w:t>
      </w:r>
      <w:r w:rsidR="00534A11">
        <w:rPr>
          <w:rFonts w:ascii="新宋体" w:eastAsia="新宋体" w:hAnsi="新宋体" w:hint="eastAsia"/>
        </w:rPr>
        <w:t>发作期典型的</w:t>
      </w:r>
      <w:r w:rsidR="00534A11">
        <w:rPr>
          <w:rFonts w:ascii="新宋体" w:eastAsia="新宋体" w:hAnsi="新宋体"/>
        </w:rPr>
        <w:t>EEG</w:t>
      </w:r>
      <w:r w:rsidR="00534A11">
        <w:rPr>
          <w:rFonts w:ascii="新宋体" w:eastAsia="新宋体" w:hAnsi="新宋体" w:hint="eastAsia"/>
        </w:rPr>
        <w:t>表现为爆发性出现的全面性多棘慢波综合。</w:t>
      </w:r>
    </w:p>
    <w:p w:rsidR="00960AFC" w:rsidP="00BB615D">
      <w:pPr>
        <w:spacing w:line="360" w:lineRule="auto"/>
        <w:ind w:firstLine="359" w:firstLineChars="171"/>
        <w:rPr>
          <w:rFonts w:ascii="新宋体" w:eastAsia="新宋体" w:hAnsi="新宋体"/>
        </w:rPr>
      </w:pPr>
      <w:r>
        <w:rPr>
          <w:rFonts w:ascii="新宋体" w:eastAsia="新宋体" w:hAnsi="新宋体" w:hint="eastAsia"/>
        </w:rPr>
        <w:t>肌阵挛包括生理性肌阵挛和病理性肌阵挛，但并不是所有的肌阵挛都是癫</w:t>
      </w:r>
      <w:r w:rsidR="000A659A">
        <w:rPr>
          <w:rFonts w:ascii="新宋体" w:eastAsia="新宋体" w:hAnsi="新宋体" w:hint="eastAsia"/>
        </w:rPr>
        <w:t>痫</w:t>
      </w:r>
      <w:r>
        <w:rPr>
          <w:rFonts w:ascii="新宋体" w:eastAsia="新宋体" w:hAnsi="新宋体" w:hint="eastAsia"/>
        </w:rPr>
        <w:t>发作。只有同时伴</w:t>
      </w:r>
      <w:r>
        <w:rPr>
          <w:rFonts w:ascii="新宋体" w:eastAsia="新宋体" w:hAnsi="新宋体"/>
        </w:rPr>
        <w:t>EEG</w:t>
      </w:r>
      <w:r>
        <w:rPr>
          <w:rFonts w:ascii="新宋体" w:eastAsia="新宋体" w:hAnsi="新宋体" w:hint="eastAsia"/>
        </w:rPr>
        <w:t>癫</w:t>
      </w:r>
      <w:r w:rsidR="000A659A">
        <w:rPr>
          <w:rFonts w:ascii="新宋体" w:eastAsia="新宋体" w:hAnsi="新宋体" w:hint="eastAsia"/>
        </w:rPr>
        <w:t>痫</w:t>
      </w:r>
      <w:r>
        <w:rPr>
          <w:rFonts w:ascii="新宋体" w:eastAsia="新宋体" w:hAnsi="新宋体" w:hint="eastAsia"/>
        </w:rPr>
        <w:t>样放电的肌阵挛才为癫</w:t>
      </w:r>
      <w:r w:rsidR="000A659A">
        <w:rPr>
          <w:rFonts w:ascii="新宋体" w:eastAsia="新宋体" w:hAnsi="新宋体" w:hint="eastAsia"/>
        </w:rPr>
        <w:t>痫</w:t>
      </w:r>
      <w:r>
        <w:rPr>
          <w:rFonts w:ascii="新宋体" w:eastAsia="新宋体" w:hAnsi="新宋体" w:hint="eastAsia"/>
        </w:rPr>
        <w:t>发作。肌阵挛发作既可见于一些预后较好的特发性癫</w:t>
      </w:r>
      <w:r w:rsidR="000A659A">
        <w:rPr>
          <w:rFonts w:ascii="新宋体" w:eastAsia="新宋体" w:hAnsi="新宋体" w:hint="eastAsia"/>
        </w:rPr>
        <w:t>痫</w:t>
      </w:r>
      <w:r>
        <w:rPr>
          <w:rFonts w:ascii="新宋体" w:eastAsia="新宋体" w:hAnsi="新宋体" w:hint="eastAsia"/>
        </w:rPr>
        <w:t>患者（如婴儿良性肌阵挛性癫</w:t>
      </w:r>
      <w:r w:rsidR="000A659A">
        <w:rPr>
          <w:rFonts w:ascii="新宋体" w:eastAsia="新宋体" w:hAnsi="新宋体" w:hint="eastAsia"/>
        </w:rPr>
        <w:t>痫</w:t>
      </w:r>
      <w:r>
        <w:rPr>
          <w:rFonts w:ascii="新宋体" w:eastAsia="新宋体" w:hAnsi="新宋体" w:hint="eastAsia"/>
        </w:rPr>
        <w:t>、青少年肌阵挛性癫</w:t>
      </w:r>
      <w:r w:rsidR="000A659A">
        <w:rPr>
          <w:rFonts w:ascii="新宋体" w:eastAsia="新宋体" w:hAnsi="新宋体" w:hint="eastAsia"/>
        </w:rPr>
        <w:t>痫</w:t>
      </w:r>
      <w:r>
        <w:rPr>
          <w:rFonts w:ascii="新宋体" w:eastAsia="新宋体" w:hAnsi="新宋体" w:hint="eastAsia"/>
        </w:rPr>
        <w:t>），也可见于一些预后较差的、有弥漫性脑损害的癫</w:t>
      </w:r>
      <w:r w:rsidR="000A659A">
        <w:rPr>
          <w:rFonts w:ascii="新宋体" w:eastAsia="新宋体" w:hAnsi="新宋体" w:hint="eastAsia"/>
        </w:rPr>
        <w:t>痫</w:t>
      </w:r>
      <w:r>
        <w:rPr>
          <w:rFonts w:ascii="新宋体" w:eastAsia="新宋体" w:hAnsi="新宋体" w:hint="eastAsia"/>
        </w:rPr>
        <w:t>综合征（如早期肌阵挛性脑病、婴儿严重肌阵挛性癫</w:t>
      </w:r>
      <w:r w:rsidR="000A659A">
        <w:rPr>
          <w:rFonts w:ascii="新宋体" w:eastAsia="新宋体" w:hAnsi="新宋体" w:hint="eastAsia"/>
        </w:rPr>
        <w:t>痫</w:t>
      </w:r>
      <w:r>
        <w:rPr>
          <w:rFonts w:ascii="新宋体" w:eastAsia="新宋体" w:hAnsi="新宋体" w:hint="eastAsia"/>
        </w:rPr>
        <w:t>、</w:t>
      </w:r>
      <w:r>
        <w:rPr>
          <w:rFonts w:ascii="新宋体" w:eastAsia="新宋体" w:hAnsi="新宋体"/>
        </w:rPr>
        <w:t>Lennox-Gastaut</w:t>
      </w:r>
      <w:r>
        <w:rPr>
          <w:rFonts w:ascii="新宋体" w:eastAsia="新宋体" w:hAnsi="新宋体" w:hint="eastAsia"/>
        </w:rPr>
        <w:t>综合征等）。</w:t>
      </w:r>
    </w:p>
    <w:p w:rsidR="005F6B53" w:rsidP="00BB615D">
      <w:pPr>
        <w:spacing w:line="360" w:lineRule="auto"/>
        <w:ind w:firstLine="357" w:firstLineChars="170"/>
        <w:rPr>
          <w:rFonts w:ascii="新宋体" w:eastAsia="新宋体" w:hAnsi="新宋体"/>
        </w:rPr>
      </w:pPr>
      <w:r>
        <w:rPr>
          <w:rFonts w:ascii="新宋体" w:eastAsia="新宋体" w:hAnsi="新宋体" w:hint="eastAsia"/>
          <w:b/>
          <w:bCs/>
        </w:rPr>
        <w:t>（6）痉挛（</w:t>
      </w:r>
      <w:r>
        <w:rPr>
          <w:rFonts w:ascii="新宋体" w:eastAsia="新宋体" w:hAnsi="新宋体"/>
          <w:b/>
          <w:bCs/>
        </w:rPr>
        <w:t>spasm</w:t>
      </w:r>
      <w:r>
        <w:rPr>
          <w:rFonts w:ascii="新宋体" w:eastAsia="新宋体" w:hAnsi="新宋体" w:hint="eastAsia"/>
          <w:b/>
          <w:bCs/>
        </w:rPr>
        <w:t>）：</w:t>
      </w:r>
      <w:r w:rsidR="00960AFC">
        <w:rPr>
          <w:rFonts w:ascii="新宋体" w:eastAsia="新宋体" w:hAnsi="新宋体" w:hint="eastAsia"/>
        </w:rPr>
        <w:t>表现为突然、短暂的躯干肌和双侧肢体的强直性屈性或者伸展性收缩，</w:t>
      </w:r>
      <w:r w:rsidRPr="009F7F28" w:rsidR="00960AFC">
        <w:rPr>
          <w:rFonts w:ascii="新宋体" w:eastAsia="新宋体" w:hAnsi="新宋体" w:hint="eastAsia"/>
          <w:color w:val="FF0000"/>
        </w:rPr>
        <w:t>多表现为发作性点头，偶有发作性后仰</w:t>
      </w:r>
      <w:r w:rsidR="00960AFC">
        <w:rPr>
          <w:rFonts w:ascii="新宋体" w:eastAsia="新宋体" w:hAnsi="新宋体" w:hint="eastAsia"/>
        </w:rPr>
        <w:t>。其肌肉收缩的整个过程大约</w:t>
      </w:r>
      <w:r w:rsidRPr="009F7F28" w:rsidR="00960AFC">
        <w:rPr>
          <w:rFonts w:ascii="新宋体" w:eastAsia="新宋体" w:hAnsi="新宋体"/>
          <w:color w:val="FF0000"/>
        </w:rPr>
        <w:t>1</w:t>
      </w:r>
      <w:r w:rsidRPr="009F7F28" w:rsidR="00960AFC">
        <w:rPr>
          <w:rFonts w:ascii="新宋体" w:eastAsia="新宋体" w:hAnsi="新宋体" w:hint="eastAsia"/>
          <w:color w:val="FF0000"/>
        </w:rPr>
        <w:t>～</w:t>
      </w:r>
      <w:r w:rsidRPr="009F7F28" w:rsidR="00960AFC">
        <w:rPr>
          <w:rFonts w:ascii="新宋体" w:eastAsia="新宋体" w:hAnsi="新宋体"/>
          <w:color w:val="FF0000"/>
        </w:rPr>
        <w:t>3</w:t>
      </w:r>
      <w:r w:rsidRPr="009F7F28" w:rsidR="00960AFC">
        <w:rPr>
          <w:rFonts w:ascii="新宋体" w:eastAsia="新宋体" w:hAnsi="新宋体" w:hint="eastAsia"/>
          <w:color w:val="FF0000"/>
        </w:rPr>
        <w:t>秒</w:t>
      </w:r>
      <w:r w:rsidR="00960AFC">
        <w:rPr>
          <w:rFonts w:ascii="新宋体" w:eastAsia="新宋体" w:hAnsi="新宋体" w:hint="eastAsia"/>
        </w:rPr>
        <w:t>，常成簇发作。</w:t>
      </w:r>
      <w:r w:rsidRPr="009F7F28" w:rsidR="00960AFC">
        <w:rPr>
          <w:rFonts w:ascii="新宋体" w:eastAsia="新宋体" w:hAnsi="新宋体" w:hint="eastAsia"/>
          <w:color w:val="FF0000"/>
        </w:rPr>
        <w:t>常见于婴儿痉挛</w:t>
      </w:r>
      <w:r w:rsidR="00960AFC">
        <w:rPr>
          <w:rFonts w:ascii="新宋体" w:eastAsia="新宋体" w:hAnsi="新宋体" w:hint="eastAsia"/>
        </w:rPr>
        <w:t>，其他婴儿综合征有时也可见到。</w:t>
      </w:r>
    </w:p>
    <w:p w:rsidR="003B6D48" w:rsidP="00BB615D">
      <w:pPr>
        <w:spacing w:line="360" w:lineRule="auto"/>
        <w:ind w:firstLine="357" w:firstLineChars="170"/>
        <w:rPr>
          <w:rFonts w:ascii="新宋体" w:eastAsia="新宋体" w:hAnsi="新宋体"/>
        </w:rPr>
      </w:pPr>
      <w:r>
        <w:rPr>
          <w:rFonts w:ascii="新宋体" w:eastAsia="新宋体" w:hAnsi="新宋体" w:hint="eastAsia"/>
          <w:b/>
          <w:bCs/>
        </w:rPr>
        <w:t>（7）失张力发作（</w:t>
      </w:r>
      <w:r>
        <w:rPr>
          <w:rFonts w:ascii="新宋体" w:eastAsia="新宋体" w:hAnsi="新宋体"/>
          <w:b/>
          <w:bCs/>
        </w:rPr>
        <w:t>atonic seizure</w:t>
      </w:r>
      <w:r>
        <w:rPr>
          <w:rFonts w:ascii="新宋体" w:eastAsia="新宋体" w:hAnsi="新宋体" w:hint="eastAsia"/>
          <w:b/>
          <w:bCs/>
        </w:rPr>
        <w:t>）：</w:t>
      </w:r>
      <w:r w:rsidR="00960AFC">
        <w:rPr>
          <w:rFonts w:ascii="新宋体" w:eastAsia="新宋体" w:hAnsi="新宋体" w:hint="eastAsia"/>
        </w:rPr>
        <w:t>是由于</w:t>
      </w:r>
      <w:r w:rsidRPr="00FF2314" w:rsidR="00960AFC">
        <w:rPr>
          <w:rFonts w:ascii="新宋体" w:eastAsia="新宋体" w:hAnsi="新宋体" w:hint="eastAsia"/>
          <w:color w:val="FF0000"/>
        </w:rPr>
        <w:t>双侧部分或者全身肌肉张力突然丧失</w:t>
      </w:r>
      <w:r w:rsidR="00960AFC">
        <w:rPr>
          <w:rFonts w:ascii="新宋体" w:eastAsia="新宋体" w:hAnsi="新宋体" w:hint="eastAsia"/>
        </w:rPr>
        <w:t>，导致不能维持原有的姿势，出现</w:t>
      </w:r>
      <w:r w:rsidRPr="00FF2314" w:rsidR="00960AFC">
        <w:rPr>
          <w:rFonts w:ascii="新宋体" w:eastAsia="新宋体" w:hAnsi="新宋体" w:hint="eastAsia"/>
          <w:color w:val="FF0000"/>
        </w:rPr>
        <w:t>跌倒、肢体下坠</w:t>
      </w:r>
      <w:r w:rsidR="00960AFC">
        <w:rPr>
          <w:rFonts w:ascii="新宋体" w:eastAsia="新宋体" w:hAnsi="新宋体" w:hint="eastAsia"/>
        </w:rPr>
        <w:t>等表现，发作时间相对短，持</w:t>
      </w:r>
      <w:r w:rsidRPr="00FF2314" w:rsidR="00960AFC">
        <w:rPr>
          <w:rFonts w:ascii="新宋体" w:eastAsia="新宋体" w:hAnsi="新宋体" w:hint="eastAsia"/>
          <w:color w:val="FF0000"/>
        </w:rPr>
        <w:t>续数秒至</w:t>
      </w:r>
      <w:r w:rsidRPr="00FF2314" w:rsidR="00960AFC">
        <w:rPr>
          <w:rFonts w:ascii="新宋体" w:eastAsia="新宋体" w:hAnsi="新宋体"/>
          <w:color w:val="FF0000"/>
        </w:rPr>
        <w:t>10</w:t>
      </w:r>
      <w:r w:rsidRPr="00FF2314" w:rsidR="00960AFC">
        <w:rPr>
          <w:rFonts w:ascii="新宋体" w:eastAsia="新宋体" w:hAnsi="新宋体" w:hint="eastAsia"/>
          <w:color w:val="FF0000"/>
        </w:rPr>
        <w:t>余秒</w:t>
      </w:r>
      <w:r w:rsidR="00960AFC">
        <w:rPr>
          <w:rFonts w:ascii="新宋体" w:eastAsia="新宋体" w:hAnsi="新宋体" w:hint="eastAsia"/>
        </w:rPr>
        <w:t>多见，发作持续时间短者多不伴有明显的意识障碍</w:t>
      </w:r>
      <w:r w:rsidR="00BB615D">
        <w:rPr>
          <w:rFonts w:ascii="新宋体" w:eastAsia="新宋体" w:hAnsi="新宋体" w:hint="eastAsia"/>
        </w:rPr>
        <w:t>，</w:t>
      </w:r>
      <w:r w:rsidR="00960AFC">
        <w:rPr>
          <w:rFonts w:ascii="新宋体" w:eastAsia="新宋体" w:hAnsi="新宋体"/>
        </w:rPr>
        <w:t>EEG</w:t>
      </w:r>
      <w:r w:rsidR="00960AFC">
        <w:rPr>
          <w:rFonts w:ascii="新宋体" w:eastAsia="新宋体" w:hAnsi="新宋体" w:hint="eastAsia"/>
        </w:rPr>
        <w:t>表现为全面性爆发出现的多棘慢波节律、低波幅电活动或者电抑制。</w:t>
      </w:r>
    </w:p>
    <w:p w:rsidR="005F6B53" w:rsidP="005F6B53">
      <w:pPr>
        <w:spacing w:line="360" w:lineRule="auto"/>
        <w:ind w:firstLine="359" w:firstLineChars="171"/>
        <w:rPr>
          <w:rFonts w:ascii="新宋体" w:eastAsia="新宋体" w:hAnsi="新宋体"/>
        </w:rPr>
      </w:pPr>
      <w:r>
        <w:rPr>
          <w:rFonts w:ascii="新宋体" w:eastAsia="新宋体" w:hAnsi="新宋体" w:hint="eastAsia"/>
        </w:rPr>
        <w:t>失张力发作可见于</w:t>
      </w:r>
      <w:r w:rsidRPr="00FF2314">
        <w:rPr>
          <w:rFonts w:ascii="新宋体" w:eastAsia="新宋体" w:hAnsi="新宋体"/>
          <w:color w:val="FF0000"/>
        </w:rPr>
        <w:t>Lennox-Gastaut</w:t>
      </w:r>
      <w:r w:rsidRPr="00FF2314">
        <w:rPr>
          <w:rFonts w:ascii="新宋体" w:eastAsia="新宋体" w:hAnsi="新宋体" w:hint="eastAsia"/>
          <w:color w:val="FF0000"/>
        </w:rPr>
        <w:t>综合征、</w:t>
      </w:r>
      <w:r w:rsidRPr="00FF2314">
        <w:rPr>
          <w:rFonts w:ascii="新宋体" w:eastAsia="新宋体" w:hAnsi="新宋体"/>
          <w:color w:val="FF0000"/>
        </w:rPr>
        <w:t>Doose</w:t>
      </w:r>
      <w:r w:rsidRPr="00FF2314">
        <w:rPr>
          <w:rFonts w:ascii="新宋体" w:eastAsia="新宋体" w:hAnsi="新宋体" w:hint="eastAsia"/>
          <w:color w:val="FF0000"/>
        </w:rPr>
        <w:t>综合征</w:t>
      </w:r>
      <w:r>
        <w:rPr>
          <w:rFonts w:ascii="新宋体" w:eastAsia="新宋体" w:hAnsi="新宋体" w:hint="eastAsia"/>
        </w:rPr>
        <w:t>（肌阵挛－站立不能性癫</w:t>
      </w:r>
      <w:r w:rsidR="000A659A">
        <w:rPr>
          <w:rFonts w:ascii="新宋体" w:eastAsia="新宋体" w:hAnsi="新宋体" w:hint="eastAsia"/>
        </w:rPr>
        <w:t>痫</w:t>
      </w:r>
      <w:r>
        <w:rPr>
          <w:rFonts w:ascii="新宋体" w:eastAsia="新宋体" w:hAnsi="新宋体" w:hint="eastAsia"/>
        </w:rPr>
        <w:t>）等癫</w:t>
      </w:r>
      <w:r w:rsidR="000A659A">
        <w:rPr>
          <w:rFonts w:ascii="新宋体" w:eastAsia="新宋体" w:hAnsi="新宋体" w:hint="eastAsia"/>
        </w:rPr>
        <w:t>痫</w:t>
      </w:r>
      <w:r>
        <w:rPr>
          <w:rFonts w:ascii="新宋体" w:eastAsia="新宋体" w:hAnsi="新宋体" w:hint="eastAsia"/>
        </w:rPr>
        <w:t>性脑病。但也有某些患者仅有失张力发作，其病因不明。</w:t>
      </w:r>
    </w:p>
    <w:p w:rsidR="003B6D48" w:rsidP="00BB615D">
      <w:pPr>
        <w:spacing w:line="360" w:lineRule="auto"/>
        <w:ind w:left="1" w:firstLine="357" w:firstLineChars="170"/>
        <w:rPr>
          <w:rFonts w:ascii="新宋体" w:eastAsia="新宋体" w:hAnsi="新宋体"/>
        </w:rPr>
      </w:pPr>
      <w:r>
        <w:rPr>
          <w:rFonts w:ascii="新宋体" w:eastAsia="新宋体" w:hAnsi="新宋体" w:hint="eastAsia"/>
          <w:b/>
          <w:bCs/>
        </w:rPr>
        <w:t>2．</w:t>
      </w:r>
      <w:r>
        <w:rPr>
          <w:rFonts w:ascii="新宋体" w:eastAsia="新宋体" w:hAnsi="新宋体"/>
          <w:b/>
          <w:bCs/>
        </w:rPr>
        <w:t xml:space="preserve"> </w:t>
      </w:r>
      <w:r w:rsidRPr="00CF53E0">
        <w:rPr>
          <w:rFonts w:ascii="新宋体" w:eastAsia="新宋体" w:hAnsi="新宋体" w:hint="eastAsia"/>
          <w:b/>
          <w:bCs/>
          <w:color w:val="FF0000"/>
        </w:rPr>
        <w:t>部分性发作（</w:t>
      </w:r>
      <w:r w:rsidRPr="00CF53E0">
        <w:rPr>
          <w:rFonts w:ascii="新宋体" w:eastAsia="新宋体" w:hAnsi="新宋体"/>
          <w:b/>
          <w:bCs/>
          <w:color w:val="FF0000"/>
        </w:rPr>
        <w:t>partial seizures</w:t>
      </w:r>
      <w:r w:rsidRPr="00CF53E0">
        <w:rPr>
          <w:rFonts w:ascii="新宋体" w:eastAsia="新宋体" w:hAnsi="新宋体" w:hint="eastAsia"/>
          <w:b/>
          <w:bCs/>
          <w:color w:val="FF0000"/>
        </w:rPr>
        <w:t>）：</w:t>
      </w:r>
      <w:r w:rsidRPr="00B763BE">
        <w:rPr>
          <w:rFonts w:ascii="宋体" w:hint="eastAsia"/>
        </w:rPr>
        <w:t>发作的临床和EEG改变提示异常电活动起源于一侧大脑半球的局部区域。</w:t>
      </w:r>
      <w:r w:rsidRPr="00B763BE">
        <w:rPr>
          <w:rFonts w:ascii="新宋体" w:eastAsia="新宋体" w:hAnsi="新宋体" w:hint="eastAsia"/>
        </w:rPr>
        <w:t>根据发作时有</w:t>
      </w:r>
      <w:r w:rsidRPr="00B763BE">
        <w:rPr>
          <w:rFonts w:ascii="新宋体" w:eastAsia="新宋体" w:hAnsi="新宋体" w:hint="eastAsia"/>
          <w:color w:val="FF0000"/>
        </w:rPr>
        <w:t>无意识的改变而分为简单部分性发作（无意识障碍）</w:t>
      </w:r>
      <w:r w:rsidRPr="00B763BE">
        <w:rPr>
          <w:rFonts w:ascii="新宋体" w:eastAsia="新宋体" w:hAnsi="新宋体" w:hint="eastAsia"/>
        </w:rPr>
        <w:t>和</w:t>
      </w:r>
      <w:r w:rsidRPr="00B763BE">
        <w:rPr>
          <w:rFonts w:ascii="新宋体" w:eastAsia="新宋体" w:hAnsi="新宋体" w:hint="eastAsia"/>
          <w:color w:val="FF0000"/>
        </w:rPr>
        <w:t>复杂部分性发作（有意识障碍）</w:t>
      </w:r>
      <w:r w:rsidRPr="00B763BE">
        <w:rPr>
          <w:rFonts w:ascii="新宋体" w:eastAsia="新宋体" w:hAnsi="新宋体" w:hint="eastAsia"/>
        </w:rPr>
        <w:t>，二者都可以继发全面性发作。</w:t>
      </w:r>
    </w:p>
    <w:p w:rsidR="003B6D48" w:rsidP="00BB615D">
      <w:pPr>
        <w:spacing w:line="360" w:lineRule="auto"/>
        <w:ind w:left="1" w:firstLine="357" w:firstLineChars="170"/>
        <w:rPr>
          <w:rFonts w:ascii="新宋体" w:eastAsia="新宋体" w:hAnsi="新宋体"/>
        </w:rPr>
      </w:pPr>
      <w:r>
        <w:rPr>
          <w:rFonts w:ascii="新宋体" w:eastAsia="新宋体" w:hAnsi="新宋体" w:hint="eastAsia"/>
          <w:b/>
          <w:bCs/>
        </w:rPr>
        <w:t>（1）简单部分性发作（</w:t>
      </w:r>
      <w:r>
        <w:rPr>
          <w:rFonts w:ascii="新宋体" w:eastAsia="新宋体" w:hAnsi="新宋体"/>
          <w:b/>
          <w:bCs/>
        </w:rPr>
        <w:t>simple partial seizure, SPS</w:t>
      </w:r>
      <w:r>
        <w:rPr>
          <w:rFonts w:ascii="新宋体" w:eastAsia="新宋体" w:hAnsi="新宋体" w:hint="eastAsia"/>
          <w:b/>
          <w:bCs/>
        </w:rPr>
        <w:t>）</w:t>
      </w:r>
      <w:r>
        <w:rPr>
          <w:rFonts w:ascii="新宋体" w:eastAsia="新宋体" w:hAnsi="新宋体" w:hint="eastAsia"/>
          <w:bCs/>
        </w:rPr>
        <w:t>：</w:t>
      </w:r>
      <w:r w:rsidR="005F6B53">
        <w:rPr>
          <w:rFonts w:ascii="新宋体" w:eastAsia="新宋体" w:hAnsi="新宋体" w:hint="eastAsia"/>
          <w:bCs/>
        </w:rPr>
        <w:t>又称</w:t>
      </w:r>
      <w:r w:rsidR="005F6B53">
        <w:rPr>
          <w:rFonts w:ascii="新宋体" w:eastAsia="新宋体" w:hAnsi="新宋体" w:hint="eastAsia"/>
        </w:rPr>
        <w:t>为单纯部分性发作，发作时无意识障碍。EEG可以在相应皮质代表区记录到局灶性异常放电，但头皮电极不一定能记录到。</w:t>
      </w:r>
      <w:r w:rsidR="005F6B53">
        <w:rPr>
          <w:rFonts w:ascii="新宋体" w:eastAsia="新宋体" w:hAnsi="新宋体"/>
        </w:rPr>
        <w:t xml:space="preserve"> </w:t>
      </w:r>
    </w:p>
    <w:p w:rsidR="003B6D48" w:rsidP="00BB615D">
      <w:pPr>
        <w:spacing w:line="360" w:lineRule="auto"/>
        <w:ind w:firstLine="357" w:firstLineChars="170"/>
        <w:rPr>
          <w:rFonts w:ascii="新宋体" w:eastAsia="新宋体" w:hAnsi="新宋体"/>
        </w:rPr>
      </w:pPr>
      <w:r>
        <w:rPr>
          <w:rFonts w:ascii="新宋体" w:eastAsia="新宋体" w:hAnsi="新宋体" w:hint="eastAsia"/>
        </w:rPr>
        <w:t>根据放电起源和累及的部位不同，简单部分性发作可表现为运动性、感觉性、自主神经性和精神性发作四类，后两者较少单独出现，常发展为复杂部分性发作。</w:t>
      </w:r>
    </w:p>
    <w:p w:rsidR="003B6D48" w:rsidP="003351C9">
      <w:pPr>
        <w:numPr>
          <w:ilvl w:val="0"/>
          <w:numId w:val="5"/>
        </w:numPr>
        <w:tabs>
          <w:tab w:val="num" w:pos="0"/>
          <w:tab w:val="clear" w:pos="420"/>
        </w:tabs>
        <w:spacing w:line="360" w:lineRule="auto"/>
        <w:ind w:left="0" w:firstLine="357" w:firstLineChars="170"/>
        <w:rPr>
          <w:rFonts w:ascii="新宋体" w:eastAsia="新宋体" w:hAnsi="新宋体"/>
          <w:b/>
          <w:bCs/>
        </w:rPr>
      </w:pPr>
      <w:r>
        <w:rPr>
          <w:rFonts w:ascii="新宋体" w:eastAsia="新宋体" w:hAnsi="新宋体" w:hint="eastAsia"/>
          <w:b/>
          <w:bCs/>
        </w:rPr>
        <w:t>运动性发作：</w:t>
      </w:r>
      <w:r>
        <w:rPr>
          <w:rFonts w:ascii="新宋体" w:eastAsia="新宋体" w:hAnsi="新宋体" w:hint="eastAsia"/>
        </w:rPr>
        <w:t>一般累及身体的</w:t>
      </w:r>
      <w:r w:rsidRPr="00FF2314">
        <w:rPr>
          <w:rFonts w:ascii="新宋体" w:eastAsia="新宋体" w:hAnsi="新宋体" w:hint="eastAsia"/>
          <w:color w:val="FF0000"/>
        </w:rPr>
        <w:t>某一部位</w:t>
      </w:r>
      <w:r>
        <w:rPr>
          <w:rFonts w:ascii="新宋体" w:eastAsia="新宋体" w:hAnsi="新宋体" w:hint="eastAsia"/>
        </w:rPr>
        <w:t>，</w:t>
      </w:r>
      <w:r w:rsidRPr="00FF2314">
        <w:rPr>
          <w:rFonts w:ascii="新宋体" w:eastAsia="新宋体" w:hAnsi="新宋体" w:hint="eastAsia"/>
          <w:color w:val="FF0000"/>
        </w:rPr>
        <w:t>相对局限或伴有不同程度的扩展</w:t>
      </w:r>
      <w:r>
        <w:rPr>
          <w:rFonts w:ascii="新宋体" w:eastAsia="新宋体" w:hAnsi="新宋体" w:hint="eastAsia"/>
        </w:rPr>
        <w:t>。其性质可为阳性症状，如强直性或阵挛性；也可为阴性症状，如最常见的语言中断。主要发作类型如下：</w:t>
      </w:r>
    </w:p>
    <w:p w:rsidR="003B6D48" w:rsidP="0063612E">
      <w:pPr>
        <w:tabs>
          <w:tab w:val="num" w:pos="0"/>
        </w:tabs>
        <w:spacing w:line="360" w:lineRule="auto"/>
        <w:ind w:firstLine="357" w:firstLineChars="170"/>
        <w:rPr>
          <w:rFonts w:ascii="新宋体" w:eastAsia="新宋体" w:hAnsi="新宋体"/>
          <w:b/>
          <w:bCs/>
        </w:rPr>
      </w:pPr>
      <w:r>
        <w:rPr>
          <w:rFonts w:ascii="新宋体" w:eastAsia="新宋体" w:hAnsi="新宋体" w:hint="eastAsia"/>
          <w:b/>
          <w:bCs/>
        </w:rPr>
        <w:t>① 仅为局灶性运动发作：</w:t>
      </w:r>
      <w:r>
        <w:rPr>
          <w:rFonts w:ascii="新宋体" w:eastAsia="新宋体" w:hAnsi="新宋体" w:hint="eastAsia"/>
        </w:rPr>
        <w:t>指限局于身体某一部位的发作，其性质多为阵挛性，即常见的局灶性抽搐。身体任何部</w:t>
      </w:r>
      <w:r w:rsidR="005F6B53">
        <w:rPr>
          <w:rFonts w:ascii="新宋体" w:eastAsia="新宋体" w:hAnsi="新宋体" w:hint="eastAsia"/>
        </w:rPr>
        <w:t>位都可出现局灶性抽搐，但较常见于面部或手，因其在皮质相应的投射</w:t>
      </w:r>
      <w:r>
        <w:rPr>
          <w:rFonts w:ascii="新宋体" w:eastAsia="新宋体" w:hAnsi="新宋体" w:hint="eastAsia"/>
        </w:rPr>
        <w:t>区面积较大。</w:t>
      </w:r>
    </w:p>
    <w:p w:rsidR="003B6D48" w:rsidRPr="00E87DF9" w:rsidP="0063612E">
      <w:pPr>
        <w:tabs>
          <w:tab w:val="num" w:pos="0"/>
        </w:tabs>
        <w:spacing w:line="360" w:lineRule="auto"/>
        <w:ind w:firstLine="357" w:firstLineChars="170"/>
        <w:rPr>
          <w:rFonts w:ascii="新宋体" w:eastAsia="新宋体" w:hAnsi="新宋体"/>
        </w:rPr>
      </w:pPr>
      <w:r>
        <w:rPr>
          <w:rFonts w:ascii="新宋体" w:eastAsia="新宋体" w:hAnsi="新宋体"/>
          <w:b/>
          <w:bCs/>
        </w:rPr>
        <w:t xml:space="preserve">   </w:t>
      </w:r>
      <w:r>
        <w:rPr>
          <w:rFonts w:ascii="新宋体" w:eastAsia="新宋体" w:hAnsi="新宋体" w:hint="eastAsia"/>
        </w:rPr>
        <w:t>肢体的局灶性抽搐常提示放电起源于对侧大脑半球相应的运动皮质区，但眼睑或其周围肌肉的阵挛性抽搐可由枕叶放电所致；</w:t>
      </w:r>
      <w:r w:rsidRPr="00E87DF9">
        <w:rPr>
          <w:rFonts w:ascii="新宋体" w:eastAsia="新宋体" w:hAnsi="新宋体" w:hint="eastAsia"/>
        </w:rPr>
        <w:t>口周或舌、喉的阵挛性抽搐可有外侧裂附近的放电引起。</w:t>
      </w:r>
    </w:p>
    <w:p w:rsidR="003B6D48" w:rsidP="0063612E">
      <w:pPr>
        <w:tabs>
          <w:tab w:val="num" w:pos="0"/>
        </w:tabs>
        <w:spacing w:line="360" w:lineRule="auto"/>
        <w:ind w:left="1" w:firstLine="357" w:firstLineChars="170"/>
        <w:rPr>
          <w:rFonts w:ascii="新宋体" w:eastAsia="新宋体" w:hAnsi="新宋体"/>
        </w:rPr>
      </w:pPr>
      <w:r>
        <w:rPr>
          <w:rFonts w:ascii="新宋体" w:eastAsia="新宋体" w:hAnsi="新宋体" w:hint="eastAsia"/>
          <w:b/>
          <w:bCs/>
        </w:rPr>
        <w:t>② 杰克逊发作（</w:t>
      </w:r>
      <w:r>
        <w:rPr>
          <w:rFonts w:ascii="新宋体" w:eastAsia="新宋体" w:hAnsi="新宋体"/>
          <w:b/>
          <w:bCs/>
        </w:rPr>
        <w:t>Jackson seizure</w:t>
      </w:r>
      <w:r>
        <w:rPr>
          <w:rFonts w:ascii="新宋体" w:eastAsia="新宋体" w:hAnsi="新宋体" w:hint="eastAsia"/>
          <w:b/>
          <w:bCs/>
        </w:rPr>
        <w:t>）：</w:t>
      </w:r>
      <w:r>
        <w:rPr>
          <w:rFonts w:ascii="新宋体" w:eastAsia="新宋体" w:hAnsi="新宋体" w:hint="eastAsia"/>
        </w:rPr>
        <w:t>开始为身体某一部位抽搐，随后按一定顺序逐渐向周围部位扩展，其扩展的顺序与大脑皮质运动区所支配的部位有关。如异常放电在</w:t>
      </w:r>
      <w:r w:rsidRPr="00E87DF9">
        <w:rPr>
          <w:rFonts w:ascii="新宋体" w:eastAsia="新宋体" w:hAnsi="新宋体" w:hint="eastAsia"/>
        </w:rPr>
        <w:t>运动区皮层</w:t>
      </w:r>
      <w:r>
        <w:rPr>
          <w:rFonts w:ascii="新宋体" w:eastAsia="新宋体" w:hAnsi="新宋体" w:hint="eastAsia"/>
        </w:rPr>
        <w:t>由上至下传播，临床上可见到抽搐先出现在拇指，然后传至同侧口角（手－口扩展）。在扩展的过程中，给予受累部位强烈的刺激可能使其终止，如拇指抽搐时用力背屈拇指可能终止发作。</w:t>
      </w:r>
    </w:p>
    <w:p w:rsidR="005F6B53" w:rsidP="0063612E">
      <w:pPr>
        <w:tabs>
          <w:tab w:val="num" w:pos="0"/>
        </w:tabs>
        <w:spacing w:line="360" w:lineRule="auto"/>
        <w:ind w:left="1" w:firstLine="357" w:firstLineChars="170"/>
        <w:rPr>
          <w:rFonts w:ascii="新宋体" w:eastAsia="新宋体" w:hAnsi="新宋体"/>
        </w:rPr>
      </w:pPr>
      <w:r>
        <w:rPr>
          <w:rFonts w:ascii="新宋体" w:eastAsia="新宋体" w:hAnsi="新宋体" w:hint="eastAsia"/>
          <w:b/>
          <w:bCs/>
        </w:rPr>
        <w:t>③ 偏转性发作：</w:t>
      </w:r>
      <w:r>
        <w:rPr>
          <w:rFonts w:ascii="新宋体" w:eastAsia="新宋体" w:hAnsi="新宋体" w:hint="eastAsia"/>
        </w:rPr>
        <w:t>眼、头甚至躯干向一侧偏转，有时身体可旋转一圈或伴有一侧上肢屈曲和另一侧上肢伸直。其发作起源一般为额叶、颞叶、枕叶或顶叶，额叶起源最常见。</w:t>
      </w:r>
    </w:p>
    <w:p w:rsidR="003B6D48" w:rsidP="0063612E">
      <w:pPr>
        <w:tabs>
          <w:tab w:val="num" w:pos="0"/>
        </w:tabs>
        <w:spacing w:line="360" w:lineRule="auto"/>
        <w:ind w:left="1" w:firstLine="357" w:firstLineChars="170"/>
        <w:rPr>
          <w:rFonts w:ascii="新宋体" w:eastAsia="新宋体" w:hAnsi="新宋体"/>
        </w:rPr>
      </w:pPr>
      <w:r>
        <w:rPr>
          <w:rFonts w:ascii="新宋体" w:eastAsia="新宋体" w:hAnsi="新宋体" w:hint="eastAsia"/>
          <w:b/>
          <w:bCs/>
        </w:rPr>
        <w:t>④ 姿势性发作：</w:t>
      </w:r>
      <w:r>
        <w:rPr>
          <w:rFonts w:ascii="新宋体" w:eastAsia="新宋体" w:hAnsi="新宋体" w:hint="eastAsia"/>
        </w:rPr>
        <w:t>偏转性发作有时也可发展为某种特殊姿势，如击剑样姿势，表现为一侧上肢外展、半屈、握拳，另一侧上肢伸直，眼、头向一侧偏视，注视抬起的</w:t>
      </w:r>
      <w:r w:rsidR="00691777">
        <w:rPr>
          <w:rFonts w:ascii="新宋体" w:eastAsia="新宋体" w:hAnsi="新宋体" w:hint="eastAsia"/>
          <w:spacing w:val="4"/>
        </w:rPr>
        <w:t>拳头，并可伴有肢体节律性的抽搐和重复语言。其发作多数起源于</w:t>
      </w:r>
      <w:r>
        <w:rPr>
          <w:rFonts w:ascii="新宋体" w:eastAsia="新宋体" w:hAnsi="新宋体" w:hint="eastAsia"/>
          <w:spacing w:val="4"/>
        </w:rPr>
        <w:t>额叶内侧辅助运动区。</w:t>
      </w:r>
    </w:p>
    <w:p w:rsidR="003B6D48" w:rsidP="0063612E">
      <w:pPr>
        <w:tabs>
          <w:tab w:val="num" w:pos="0"/>
        </w:tabs>
        <w:spacing w:line="360" w:lineRule="auto"/>
        <w:ind w:left="1" w:firstLine="357" w:firstLineChars="170"/>
        <w:rPr>
          <w:rFonts w:ascii="新宋体" w:eastAsia="新宋体" w:hAnsi="新宋体"/>
        </w:rPr>
      </w:pPr>
      <w:r>
        <w:rPr>
          <w:rFonts w:ascii="新宋体" w:eastAsia="新宋体" w:hAnsi="新宋体" w:hint="eastAsia"/>
          <w:b/>
          <w:bCs/>
        </w:rPr>
        <w:t>⑤ 发音性发作：</w:t>
      </w:r>
      <w:r>
        <w:rPr>
          <w:rFonts w:ascii="新宋体" w:eastAsia="新宋体" w:hAnsi="新宋体" w:hint="eastAsia"/>
        </w:rPr>
        <w:t>可表现为重复语言、发出声音或言语中断。其发作起源一般在额叶内侧辅助运动区。</w:t>
      </w:r>
    </w:p>
    <w:p w:rsidR="003B6D48" w:rsidP="0063612E">
      <w:pPr>
        <w:tabs>
          <w:tab w:val="num" w:pos="0"/>
        </w:tabs>
        <w:spacing w:line="360" w:lineRule="auto"/>
        <w:ind w:left="1" w:firstLine="357" w:firstLineChars="170"/>
        <w:rPr>
          <w:rFonts w:ascii="新宋体" w:eastAsia="新宋体" w:hAnsi="新宋体"/>
          <w:b/>
          <w:bCs/>
        </w:rPr>
      </w:pPr>
      <w:r>
        <w:rPr>
          <w:rFonts w:ascii="新宋体" w:eastAsia="新宋体" w:hAnsi="新宋体" w:hint="eastAsia"/>
          <w:b/>
          <w:bCs/>
        </w:rPr>
        <w:t>⑥ 抑制性运动发作：</w:t>
      </w:r>
      <w:r>
        <w:rPr>
          <w:rFonts w:ascii="新宋体" w:eastAsia="新宋体" w:hAnsi="新宋体" w:hint="eastAsia"/>
        </w:rPr>
        <w:t>发作时动作停止，语言中断，意识不丧失，肌张力不丧失，面色无改变。其发作起源多为优势半球的</w:t>
      </w:r>
      <w:r>
        <w:rPr>
          <w:rFonts w:ascii="新宋体" w:eastAsia="新宋体" w:hAnsi="新宋体"/>
        </w:rPr>
        <w:t>Broca</w:t>
      </w:r>
      <w:r>
        <w:rPr>
          <w:rFonts w:ascii="新宋体" w:eastAsia="新宋体" w:hAnsi="新宋体" w:hint="eastAsia"/>
        </w:rPr>
        <w:t>区，偶尔为任何一侧的辅助运动区。</w:t>
      </w:r>
    </w:p>
    <w:p w:rsidR="003B6D48" w:rsidP="0063612E">
      <w:pPr>
        <w:tabs>
          <w:tab w:val="num" w:pos="0"/>
        </w:tabs>
        <w:spacing w:line="360" w:lineRule="auto"/>
        <w:ind w:left="1" w:firstLine="357" w:firstLineChars="170"/>
        <w:rPr>
          <w:rFonts w:ascii="新宋体" w:eastAsia="新宋体" w:hAnsi="新宋体"/>
        </w:rPr>
      </w:pPr>
      <w:r>
        <w:rPr>
          <w:rFonts w:ascii="新宋体" w:eastAsia="新宋体" w:hAnsi="新宋体" w:hint="eastAsia"/>
          <w:b/>
          <w:bCs/>
        </w:rPr>
        <w:t>⑦ 失语性发作：</w:t>
      </w:r>
      <w:r>
        <w:rPr>
          <w:rFonts w:ascii="新宋体" w:eastAsia="新宋体" w:hAnsi="新宋体" w:hint="eastAsia"/>
        </w:rPr>
        <w:t>常表现为运动性失语，可为完全性失语，也可表现为说话不完整，重复语言或用词不当等部分性失语，发作时意识不丧失。有时须在EEG监测下才能被发现。其发作起源均在优势半球语言中枢有关区域。</w:t>
      </w:r>
    </w:p>
    <w:p w:rsidR="00824361" w:rsidP="0063612E">
      <w:pPr>
        <w:tabs>
          <w:tab w:val="num" w:pos="0"/>
        </w:tabs>
        <w:spacing w:line="360" w:lineRule="auto"/>
        <w:ind w:left="1" w:firstLine="357" w:firstLineChars="170"/>
        <w:rPr>
          <w:rFonts w:ascii="新宋体" w:eastAsia="新宋体" w:hAnsi="新宋体"/>
          <w:b/>
          <w:bCs/>
        </w:rPr>
      </w:pPr>
      <w:r>
        <w:rPr>
          <w:rFonts w:ascii="新宋体" w:eastAsia="新宋体" w:hAnsi="新宋体" w:hint="eastAsia"/>
          <w:b/>
          <w:bCs/>
        </w:rPr>
        <w:t>部分性发作后，可能有受累中枢部位支配的局灶性瘫痪，称为Todd瘫痪，可持续数分钟至数小时。</w:t>
      </w:r>
    </w:p>
    <w:p w:rsidR="003B6D48" w:rsidP="003351C9">
      <w:pPr>
        <w:numPr>
          <w:ilvl w:val="0"/>
          <w:numId w:val="5"/>
        </w:numPr>
        <w:tabs>
          <w:tab w:val="num" w:pos="0"/>
          <w:tab w:val="clear" w:pos="420"/>
        </w:tabs>
        <w:spacing w:line="360" w:lineRule="auto"/>
        <w:ind w:left="0" w:firstLine="357" w:firstLineChars="170"/>
        <w:rPr>
          <w:rFonts w:ascii="新宋体" w:eastAsia="新宋体" w:hAnsi="新宋体"/>
          <w:b/>
          <w:bCs/>
        </w:rPr>
      </w:pPr>
      <w:r>
        <w:rPr>
          <w:rFonts w:ascii="新宋体" w:eastAsia="新宋体" w:hAnsi="新宋体" w:hint="eastAsia"/>
          <w:b/>
          <w:bCs/>
        </w:rPr>
        <w:t>感觉性发作</w:t>
      </w:r>
      <w:r>
        <w:rPr>
          <w:rFonts w:ascii="新宋体" w:eastAsia="新宋体" w:hAnsi="新宋体" w:hint="eastAsia"/>
        </w:rPr>
        <w:t>：其异常放电的部位为相应的感觉皮质，可为躯体感觉性发作，也可为特殊感觉性发作。</w:t>
      </w:r>
    </w:p>
    <w:p w:rsidR="003B6D48" w:rsidP="00BB615D">
      <w:pPr>
        <w:tabs>
          <w:tab w:val="num" w:pos="0"/>
        </w:tabs>
        <w:spacing w:line="360" w:lineRule="auto"/>
        <w:ind w:firstLine="357" w:firstLineChars="170"/>
        <w:rPr>
          <w:rFonts w:ascii="新宋体" w:eastAsia="新宋体" w:hAnsi="新宋体"/>
          <w:b/>
          <w:bCs/>
          <w:spacing w:val="4"/>
        </w:rPr>
      </w:pPr>
      <w:r>
        <w:rPr>
          <w:rFonts w:ascii="新宋体" w:eastAsia="新宋体" w:hAnsi="新宋体" w:hint="eastAsia"/>
          <w:b/>
          <w:bCs/>
        </w:rPr>
        <w:t>① 躯体感觉性发作：</w:t>
      </w:r>
      <w:r w:rsidR="00691777">
        <w:rPr>
          <w:rFonts w:ascii="新宋体" w:eastAsia="新宋体" w:hAnsi="新宋体" w:hint="eastAsia"/>
        </w:rPr>
        <w:t>其性质为体表感觉</w:t>
      </w:r>
      <w:r>
        <w:rPr>
          <w:rFonts w:ascii="新宋体" w:eastAsia="新宋体" w:hAnsi="新宋体" w:hint="eastAsia"/>
        </w:rPr>
        <w:t>异常，如麻木感、针刺感、电流感、电击感、烧灼感等。发作部位可限局于身体某一部位，也可以逐渐向周围部位扩展（感觉性杰克逊发作）。放电起源于对侧中央后回皮质。</w:t>
      </w:r>
    </w:p>
    <w:p w:rsidR="003B6D48" w:rsidP="00BB615D">
      <w:pPr>
        <w:tabs>
          <w:tab w:val="num" w:pos="0"/>
        </w:tabs>
        <w:spacing w:line="360" w:lineRule="auto"/>
        <w:ind w:firstLine="357" w:firstLineChars="170"/>
        <w:rPr>
          <w:rFonts w:ascii="新宋体" w:eastAsia="新宋体" w:hAnsi="新宋体"/>
          <w:b/>
          <w:bCs/>
          <w:spacing w:val="4"/>
        </w:rPr>
      </w:pPr>
      <w:r>
        <w:rPr>
          <w:rFonts w:ascii="新宋体" w:eastAsia="新宋体" w:hAnsi="新宋体" w:hint="eastAsia"/>
          <w:b/>
          <w:bCs/>
        </w:rPr>
        <w:t xml:space="preserve">② </w:t>
      </w:r>
      <w:r>
        <w:rPr>
          <w:rFonts w:ascii="新宋体" w:eastAsia="新宋体" w:hAnsi="新宋体" w:hint="eastAsia"/>
          <w:b/>
          <w:bCs/>
          <w:spacing w:val="-6"/>
        </w:rPr>
        <w:t>视觉性发作：</w:t>
      </w:r>
      <w:r>
        <w:rPr>
          <w:rFonts w:ascii="新宋体" w:eastAsia="新宋体" w:hAnsi="新宋体" w:hint="eastAsia"/>
          <w:spacing w:val="-6"/>
        </w:rPr>
        <w:t>可表现为暗点、黑矇、闪光、无结构性视幻觉。放电起源于枕叶皮质。</w:t>
      </w:r>
    </w:p>
    <w:p w:rsidR="003B6D48" w:rsidP="00BB615D">
      <w:pPr>
        <w:tabs>
          <w:tab w:val="num" w:pos="0"/>
        </w:tabs>
        <w:spacing w:line="360" w:lineRule="auto"/>
        <w:ind w:firstLine="357" w:firstLineChars="170"/>
        <w:rPr>
          <w:rFonts w:ascii="新宋体" w:eastAsia="新宋体" w:hAnsi="新宋体"/>
          <w:b/>
          <w:bCs/>
        </w:rPr>
      </w:pPr>
      <w:r>
        <w:rPr>
          <w:rFonts w:ascii="新宋体" w:eastAsia="新宋体" w:hAnsi="新宋体" w:hint="eastAsia"/>
          <w:b/>
          <w:bCs/>
        </w:rPr>
        <w:t>③ 听觉性发作：</w:t>
      </w:r>
      <w:r w:rsidR="009C13D4">
        <w:rPr>
          <w:rFonts w:ascii="新宋体" w:eastAsia="新宋体" w:hAnsi="新宋体" w:hint="eastAsia"/>
        </w:rPr>
        <w:t>幻听多为一些噪声或单</w:t>
      </w:r>
      <w:r>
        <w:rPr>
          <w:rFonts w:ascii="新宋体" w:eastAsia="新宋体" w:hAnsi="新宋体" w:hint="eastAsia"/>
        </w:rPr>
        <w:t>调的声音，如发动机的隆隆声，蝉鸣或喷气的咝咝声等。年龄小的患儿可表现为突然双手捂住耳朵哭叫。放电起源于颞上回。</w:t>
      </w:r>
    </w:p>
    <w:p w:rsidR="003B6D48" w:rsidP="00BB615D">
      <w:pPr>
        <w:tabs>
          <w:tab w:val="num" w:pos="0"/>
        </w:tabs>
        <w:spacing w:line="360" w:lineRule="auto"/>
        <w:ind w:firstLine="357" w:firstLineChars="170"/>
        <w:rPr>
          <w:rFonts w:ascii="新宋体" w:eastAsia="新宋体" w:hAnsi="新宋体"/>
          <w:b/>
          <w:bCs/>
        </w:rPr>
      </w:pPr>
      <w:r>
        <w:rPr>
          <w:rFonts w:ascii="新宋体" w:eastAsia="新宋体" w:hAnsi="新宋体" w:hint="eastAsia"/>
          <w:b/>
          <w:bCs/>
        </w:rPr>
        <w:t>④ 嗅觉性发作：</w:t>
      </w:r>
      <w:r>
        <w:rPr>
          <w:rFonts w:ascii="新宋体" w:eastAsia="新宋体" w:hAnsi="新宋体" w:hint="eastAsia"/>
        </w:rPr>
        <w:t>常表现为难闻、不愉快的嗅幻觉，如烧橡胶的气味、粪便臭味等。放电起源于钩回的前上部。</w:t>
      </w:r>
    </w:p>
    <w:p w:rsidR="003B6D48" w:rsidP="00BB615D">
      <w:pPr>
        <w:tabs>
          <w:tab w:val="num" w:pos="0"/>
        </w:tabs>
        <w:spacing w:line="360" w:lineRule="auto"/>
        <w:ind w:firstLine="357" w:firstLineChars="170"/>
        <w:rPr>
          <w:rFonts w:ascii="新宋体" w:eastAsia="新宋体" w:hAnsi="新宋体"/>
          <w:b/>
          <w:bCs/>
        </w:rPr>
      </w:pPr>
      <w:r>
        <w:rPr>
          <w:rFonts w:ascii="新宋体" w:eastAsia="新宋体" w:hAnsi="新宋体" w:hint="eastAsia"/>
          <w:b/>
          <w:bCs/>
        </w:rPr>
        <w:t>⑤ 味觉性发作：</w:t>
      </w:r>
      <w:r>
        <w:rPr>
          <w:rFonts w:ascii="新宋体" w:eastAsia="新宋体" w:hAnsi="新宋体" w:hint="eastAsia"/>
        </w:rPr>
        <w:t>以苦味或金属味较常见。单纯的味觉性发作很少见。放电起源于岛叶或其周边。</w:t>
      </w:r>
    </w:p>
    <w:p w:rsidR="003B6D48" w:rsidP="00BB615D">
      <w:pPr>
        <w:tabs>
          <w:tab w:val="num" w:pos="0"/>
        </w:tabs>
        <w:spacing w:line="360" w:lineRule="auto"/>
        <w:ind w:firstLine="357" w:firstLineChars="170"/>
        <w:rPr>
          <w:rFonts w:ascii="新宋体" w:eastAsia="新宋体" w:hAnsi="新宋体"/>
          <w:b/>
          <w:bCs/>
        </w:rPr>
      </w:pPr>
      <w:r>
        <w:rPr>
          <w:rFonts w:ascii="新宋体" w:eastAsia="新宋体" w:hAnsi="新宋体" w:hint="eastAsia"/>
          <w:b/>
          <w:bCs/>
        </w:rPr>
        <w:t>⑥ 眩晕性发作：</w:t>
      </w:r>
      <w:r>
        <w:rPr>
          <w:rFonts w:ascii="新宋体" w:eastAsia="新宋体" w:hAnsi="新宋体" w:hint="eastAsia"/>
        </w:rPr>
        <w:t>常表现为坠入空</w:t>
      </w:r>
      <w:r w:rsidR="009C13D4">
        <w:rPr>
          <w:rFonts w:ascii="新宋体" w:eastAsia="新宋体" w:hAnsi="新宋体" w:hint="eastAsia"/>
        </w:rPr>
        <w:t>间的感觉或在空间漂浮的感觉。放电起源于颞叶皮质。因眩晕的原因很</w:t>
      </w:r>
      <w:r>
        <w:rPr>
          <w:rFonts w:ascii="新宋体" w:eastAsia="新宋体" w:hAnsi="新宋体" w:hint="eastAsia"/>
        </w:rPr>
        <w:t>多，诊断其是否为癫</w:t>
      </w:r>
      <w:r w:rsidR="000A659A">
        <w:rPr>
          <w:rFonts w:ascii="新宋体" w:eastAsia="新宋体" w:hAnsi="新宋体" w:hint="eastAsia"/>
        </w:rPr>
        <w:t>痫</w:t>
      </w:r>
      <w:r>
        <w:rPr>
          <w:rFonts w:ascii="新宋体" w:eastAsia="新宋体" w:hAnsi="新宋体" w:hint="eastAsia"/>
        </w:rPr>
        <w:t>发作有时较为困难。</w:t>
      </w:r>
    </w:p>
    <w:p w:rsidR="003B6D48" w:rsidP="003351C9">
      <w:pPr>
        <w:numPr>
          <w:ilvl w:val="0"/>
          <w:numId w:val="5"/>
        </w:numPr>
        <w:tabs>
          <w:tab w:val="num" w:pos="0"/>
          <w:tab w:val="clear" w:pos="420"/>
        </w:tabs>
        <w:spacing w:line="360" w:lineRule="auto"/>
        <w:ind w:left="0" w:firstLine="357" w:firstLineChars="170"/>
        <w:rPr>
          <w:rFonts w:ascii="新宋体" w:eastAsia="新宋体" w:hAnsi="新宋体"/>
          <w:b/>
          <w:bCs/>
        </w:rPr>
      </w:pPr>
      <w:r>
        <w:rPr>
          <w:rFonts w:ascii="新宋体" w:eastAsia="新宋体" w:hAnsi="新宋体" w:hint="eastAsia"/>
          <w:b/>
          <w:bCs/>
        </w:rPr>
        <w:t>自主神经性发作：</w:t>
      </w:r>
      <w:r>
        <w:rPr>
          <w:rFonts w:ascii="新宋体" w:eastAsia="新宋体" w:hAnsi="新宋体" w:hint="eastAsia"/>
        </w:rPr>
        <w:t>症状复杂多样，常表现为口角流涎、上腹部不适感或压迫感，“气往上冲”的感觉、肠鸣、呕吐、尿失禁、面色或口唇苍白或潮红、出汗、竖毛（起“鸡皮疙瘩”）等。临床上单纯表现为自主神经症状的癫</w:t>
      </w:r>
      <w:r w:rsidR="000A659A">
        <w:rPr>
          <w:rFonts w:ascii="新宋体" w:eastAsia="新宋体" w:hAnsi="新宋体" w:hint="eastAsia"/>
        </w:rPr>
        <w:t>痫</w:t>
      </w:r>
      <w:r>
        <w:rPr>
          <w:rFonts w:ascii="新宋体" w:eastAsia="新宋体" w:hAnsi="新宋体" w:hint="eastAsia"/>
        </w:rPr>
        <w:t>发作极为少见，常常是继发或作为复杂部分性发作一部分。其放电起源于岛叶、间脑及其周围（边缘系统等），放电很容易扩散而影</w:t>
      </w:r>
      <w:r>
        <w:rPr>
          <w:rFonts w:ascii="新宋体" w:eastAsia="新宋体" w:hAnsi="新宋体" w:hint="eastAsia"/>
        </w:rPr>
        <w:t>响意识，继发复杂部分性发作。</w:t>
      </w:r>
    </w:p>
    <w:p w:rsidR="003B6D48" w:rsidP="003351C9">
      <w:pPr>
        <w:numPr>
          <w:ilvl w:val="0"/>
          <w:numId w:val="5"/>
        </w:numPr>
        <w:tabs>
          <w:tab w:val="num" w:pos="0"/>
          <w:tab w:val="clear" w:pos="420"/>
        </w:tabs>
        <w:spacing w:line="360" w:lineRule="auto"/>
        <w:ind w:left="0" w:firstLine="357" w:firstLineChars="170"/>
        <w:rPr>
          <w:rFonts w:ascii="新宋体" w:eastAsia="新宋体" w:hAnsi="新宋体"/>
          <w:b/>
          <w:bCs/>
        </w:rPr>
      </w:pPr>
      <w:r>
        <w:rPr>
          <w:rFonts w:ascii="新宋体" w:eastAsia="新宋体" w:hAnsi="新宋体" w:hint="eastAsia"/>
          <w:b/>
          <w:bCs/>
        </w:rPr>
        <w:t>精神性发作：</w:t>
      </w:r>
      <w:r>
        <w:rPr>
          <w:rFonts w:ascii="新宋体" w:eastAsia="新宋体" w:hAnsi="新宋体" w:hint="eastAsia"/>
        </w:rPr>
        <w:t>主要表现为高级大脑功能障碍。</w:t>
      </w:r>
      <w:r w:rsidRPr="00FF2314">
        <w:rPr>
          <w:rFonts w:ascii="新宋体" w:eastAsia="新宋体" w:hAnsi="新宋体" w:hint="eastAsia"/>
          <w:color w:val="FF0000"/>
        </w:rPr>
        <w:t>极少单独出现，常常是继发或作为复杂部分性发作一部分</w:t>
      </w:r>
      <w:r>
        <w:rPr>
          <w:rFonts w:ascii="新宋体" w:eastAsia="新宋体" w:hAnsi="新宋体" w:hint="eastAsia"/>
        </w:rPr>
        <w:t>。</w:t>
      </w:r>
    </w:p>
    <w:p w:rsidR="003B6D48" w:rsidP="003351C9">
      <w:pPr>
        <w:numPr>
          <w:ilvl w:val="0"/>
          <w:numId w:val="74"/>
        </w:numPr>
        <w:tabs>
          <w:tab w:val="num" w:pos="0"/>
          <w:tab w:val="clear" w:pos="1033"/>
        </w:tabs>
        <w:spacing w:line="360" w:lineRule="auto"/>
        <w:ind w:left="0" w:firstLine="358"/>
        <w:rPr>
          <w:rFonts w:ascii="新宋体" w:eastAsia="新宋体" w:hAnsi="新宋体"/>
        </w:rPr>
      </w:pPr>
      <w:r>
        <w:rPr>
          <w:rFonts w:ascii="新宋体" w:eastAsia="新宋体" w:hAnsi="新宋体" w:hint="eastAsia"/>
          <w:b/>
          <w:bCs/>
        </w:rPr>
        <w:t>情感性发作 （affective seizure</w:t>
      </w:r>
      <w:r>
        <w:rPr>
          <w:rFonts w:ascii="新宋体" w:eastAsia="新宋体" w:hAnsi="新宋体"/>
          <w:b/>
          <w:bCs/>
        </w:rPr>
        <w:t>）</w:t>
      </w:r>
      <w:r>
        <w:rPr>
          <w:rFonts w:ascii="新宋体" w:eastAsia="新宋体" w:hAnsi="新宋体" w:hint="eastAsia"/>
          <w:b/>
          <w:bCs/>
        </w:rPr>
        <w:t>：</w:t>
      </w:r>
      <w:r>
        <w:rPr>
          <w:rFonts w:ascii="新宋体" w:eastAsia="新宋体" w:hAnsi="新宋体" w:hint="eastAsia"/>
        </w:rPr>
        <w:t>可表现为极度愉快或不愉快的感觉，如愉快感、欣快感、恐惧感、愤怒感、忧郁伴自卑感等，恐惧感是最常见的症状，常突然发生，无任何原因，患者突然表情惊恐，甚至因恐惧而突然逃跑，小儿可表现为突然扑到大人怀中，紧紧抱住大人。发作时常伴有自主神经症状，如瞳孔散大，面色苍白或潮红，竖毛（起“鸡皮疙瘩”）等。持续数分钟缓解。放电多起源</w:t>
      </w:r>
      <w:r w:rsidR="009C13D4">
        <w:rPr>
          <w:rFonts w:ascii="新宋体" w:eastAsia="新宋体" w:hAnsi="新宋体" w:hint="eastAsia"/>
        </w:rPr>
        <w:t>于颞叶的前下部。发作性情感障碍须与精神科常见的情感障碍相鉴别，</w:t>
      </w:r>
      <w:r>
        <w:rPr>
          <w:rFonts w:ascii="新宋体" w:eastAsia="新宋体" w:hAnsi="新宋体" w:hint="eastAsia"/>
        </w:rPr>
        <w:t>癫</w:t>
      </w:r>
      <w:r w:rsidR="000A659A">
        <w:rPr>
          <w:rFonts w:ascii="新宋体" w:eastAsia="新宋体" w:hAnsi="新宋体" w:hint="eastAsia"/>
        </w:rPr>
        <w:t>痫</w:t>
      </w:r>
      <w:r>
        <w:rPr>
          <w:rFonts w:ascii="新宋体" w:eastAsia="新宋体" w:hAnsi="新宋体" w:hint="eastAsia"/>
        </w:rPr>
        <w:t>发作一般无相应的背景经历，且持续时间很短（数分钟），发作时常伴有自主神经症状以资鉴别。</w:t>
      </w:r>
    </w:p>
    <w:p w:rsidR="003B6D48" w:rsidRPr="002D4AC6" w:rsidP="003351C9">
      <w:pPr>
        <w:numPr>
          <w:ilvl w:val="0"/>
          <w:numId w:val="74"/>
        </w:numPr>
        <w:tabs>
          <w:tab w:val="num" w:pos="0"/>
          <w:tab w:val="clear" w:pos="1033"/>
        </w:tabs>
        <w:spacing w:line="360" w:lineRule="auto"/>
        <w:ind w:left="0" w:firstLine="358"/>
        <w:rPr>
          <w:rFonts w:ascii="新宋体" w:eastAsia="新宋体" w:hAnsi="新宋体"/>
          <w:b/>
          <w:bCs/>
        </w:rPr>
      </w:pPr>
      <w:r>
        <w:rPr>
          <w:rFonts w:ascii="新宋体" w:eastAsia="新宋体" w:hAnsi="新宋体" w:hint="eastAsia"/>
          <w:b/>
          <w:bCs/>
        </w:rPr>
        <w:t>记忆障碍</w:t>
      </w:r>
      <w:r w:rsidR="0081549B">
        <w:rPr>
          <w:rFonts w:ascii="新宋体" w:eastAsia="新宋体" w:hAnsi="新宋体" w:hint="eastAsia"/>
          <w:b/>
          <w:bCs/>
        </w:rPr>
        <w:t>性发作 (dysmnesic seizure)</w:t>
      </w:r>
      <w:r>
        <w:rPr>
          <w:rFonts w:ascii="新宋体" w:eastAsia="新宋体" w:hAnsi="新宋体" w:hint="eastAsia"/>
          <w:b/>
          <w:bCs/>
        </w:rPr>
        <w:t>：</w:t>
      </w:r>
      <w:r>
        <w:rPr>
          <w:rFonts w:ascii="新宋体" w:eastAsia="新宋体" w:hAnsi="新宋体" w:hint="eastAsia"/>
        </w:rPr>
        <w:t>是一种记忆失真，主要表现为似曾相识感（对生疏的人或环境觉得曾经见过或经历过），陌生感（对曾经经历过的事情感觉从来没有经历过），记忆性幻觉（对过去的事件出现非常精细的回忆和重现）等，放电起源于颞叶、海马、杏仁核附近。</w:t>
      </w:r>
    </w:p>
    <w:p w:rsidR="003B6D48" w:rsidRPr="002D4AC6" w:rsidP="003351C9">
      <w:pPr>
        <w:numPr>
          <w:ilvl w:val="0"/>
          <w:numId w:val="74"/>
        </w:numPr>
        <w:tabs>
          <w:tab w:val="num" w:pos="0"/>
          <w:tab w:val="clear" w:pos="1033"/>
        </w:tabs>
        <w:spacing w:line="360" w:lineRule="auto"/>
        <w:ind w:left="0" w:firstLine="358"/>
        <w:rPr>
          <w:rFonts w:ascii="新宋体" w:eastAsia="新宋体" w:hAnsi="新宋体"/>
          <w:b/>
          <w:bCs/>
        </w:rPr>
      </w:pPr>
      <w:r>
        <w:rPr>
          <w:rFonts w:ascii="新宋体" w:eastAsia="新宋体" w:hAnsi="新宋体" w:hint="eastAsia"/>
          <w:b/>
          <w:bCs/>
        </w:rPr>
        <w:t>认知障碍</w:t>
      </w:r>
      <w:r w:rsidR="0081549B">
        <w:rPr>
          <w:rFonts w:ascii="新宋体" w:eastAsia="新宋体" w:hAnsi="新宋体" w:hint="eastAsia"/>
          <w:b/>
          <w:bCs/>
        </w:rPr>
        <w:t>性发作 （cognitive seizure</w:t>
      </w:r>
      <w:r w:rsidR="0081549B">
        <w:rPr>
          <w:rFonts w:ascii="新宋体" w:eastAsia="新宋体" w:hAnsi="新宋体"/>
          <w:b/>
          <w:bCs/>
        </w:rPr>
        <w:t>）</w:t>
      </w:r>
      <w:r>
        <w:rPr>
          <w:rFonts w:ascii="新宋体" w:eastAsia="新宋体" w:hAnsi="新宋体" w:hint="eastAsia"/>
          <w:b/>
          <w:bCs/>
        </w:rPr>
        <w:t>：</w:t>
      </w:r>
      <w:r>
        <w:rPr>
          <w:rFonts w:ascii="新宋体" w:eastAsia="新宋体" w:hAnsi="新宋体" w:hint="eastAsia"/>
        </w:rPr>
        <w:t>常表现为梦样状态、时间失真感、非真实感等，有的患者描述“发作时我觉得我不是我自己”。</w:t>
      </w:r>
    </w:p>
    <w:p w:rsidR="003B6D48" w:rsidRPr="002D4AC6" w:rsidP="003351C9">
      <w:pPr>
        <w:numPr>
          <w:ilvl w:val="0"/>
          <w:numId w:val="74"/>
        </w:numPr>
        <w:tabs>
          <w:tab w:val="num" w:pos="0"/>
          <w:tab w:val="clear" w:pos="1033"/>
        </w:tabs>
        <w:spacing w:line="360" w:lineRule="auto"/>
        <w:ind w:left="0" w:firstLine="358"/>
        <w:rPr>
          <w:rFonts w:ascii="新宋体" w:eastAsia="新宋体" w:hAnsi="新宋体"/>
          <w:b/>
          <w:bCs/>
        </w:rPr>
      </w:pPr>
      <w:r>
        <w:rPr>
          <w:rFonts w:ascii="新宋体" w:eastAsia="新宋体" w:hAnsi="新宋体" w:hint="eastAsia"/>
          <w:b/>
          <w:bCs/>
        </w:rPr>
        <w:t>发作性错觉：</w:t>
      </w:r>
      <w:r>
        <w:rPr>
          <w:rFonts w:ascii="新宋体" w:eastAsia="新宋体" w:hAnsi="新宋体" w:hint="eastAsia"/>
        </w:rPr>
        <w:t>是指因知觉歪曲而使客观事物变形。如视物变大或变小，变远或变近，物体形状改变；声音变大或变小，变远或变近；身体某部变大或变小等。放电多起源于颞叶，或颞顶、颞枕交界处。</w:t>
      </w:r>
    </w:p>
    <w:p w:rsidR="003B6D48" w:rsidP="003351C9">
      <w:pPr>
        <w:numPr>
          <w:ilvl w:val="0"/>
          <w:numId w:val="74"/>
        </w:numPr>
        <w:tabs>
          <w:tab w:val="num" w:pos="0"/>
          <w:tab w:val="clear" w:pos="1033"/>
        </w:tabs>
        <w:spacing w:line="360" w:lineRule="auto"/>
        <w:ind w:left="0" w:firstLine="358"/>
        <w:rPr>
          <w:rFonts w:ascii="新宋体" w:eastAsia="新宋体" w:hAnsi="新宋体"/>
          <w:b/>
          <w:bCs/>
        </w:rPr>
      </w:pPr>
      <w:r>
        <w:rPr>
          <w:rFonts w:ascii="新宋体" w:eastAsia="新宋体" w:hAnsi="新宋体" w:hint="eastAsia"/>
          <w:b/>
          <w:bCs/>
        </w:rPr>
        <w:t>结构</w:t>
      </w:r>
      <w:r>
        <w:rPr>
          <w:rFonts w:ascii="新宋体" w:eastAsia="新宋体" w:hAnsi="新宋体" w:hint="eastAsia"/>
          <w:b/>
          <w:bCs/>
        </w:rPr>
        <w:t>幻觉</w:t>
      </w:r>
      <w:r>
        <w:rPr>
          <w:rFonts w:ascii="新宋体" w:eastAsia="新宋体" w:hAnsi="新宋体" w:hint="eastAsia"/>
          <w:b/>
          <w:bCs/>
        </w:rPr>
        <w:t>性发作 (structured hallucination seizure)</w:t>
      </w:r>
      <w:r>
        <w:rPr>
          <w:rFonts w:ascii="新宋体" w:eastAsia="新宋体" w:hAnsi="新宋体" w:hint="eastAsia"/>
          <w:b/>
          <w:bCs/>
        </w:rPr>
        <w:t>：</w:t>
      </w:r>
      <w:r>
        <w:rPr>
          <w:rFonts w:ascii="新宋体" w:eastAsia="新宋体" w:hAnsi="新宋体" w:hint="eastAsia"/>
        </w:rPr>
        <w:t>表现为一定程度整合的知觉经历。幻觉可以是躯体感觉性、视觉性、听觉性、嗅觉性或味觉性，和单纯感觉性发作相比，其发作内容更复杂些，如风景、人物、音乐等。</w:t>
      </w:r>
    </w:p>
    <w:p w:rsidR="003B6D48" w:rsidRPr="00CF53E0" w:rsidP="00BB615D">
      <w:pPr>
        <w:spacing w:line="360" w:lineRule="auto"/>
        <w:ind w:firstLine="357" w:firstLineChars="170"/>
        <w:rPr>
          <w:rFonts w:ascii="新宋体" w:eastAsia="新宋体" w:hAnsi="新宋体"/>
          <w:color w:val="FF0000"/>
        </w:rPr>
      </w:pPr>
      <w:r>
        <w:rPr>
          <w:rFonts w:ascii="新宋体" w:eastAsia="新宋体" w:hAnsi="新宋体" w:hint="eastAsia"/>
          <w:b/>
          <w:bCs/>
        </w:rPr>
        <w:t>（2）</w:t>
      </w:r>
      <w:r w:rsidRPr="00CF53E0">
        <w:rPr>
          <w:rFonts w:ascii="新宋体" w:eastAsia="新宋体" w:hAnsi="新宋体" w:hint="eastAsia"/>
          <w:b/>
          <w:bCs/>
          <w:color w:val="FF0000"/>
        </w:rPr>
        <w:t>复杂部分性发作（</w:t>
      </w:r>
      <w:r w:rsidRPr="00CF53E0">
        <w:rPr>
          <w:rFonts w:ascii="新宋体" w:eastAsia="新宋体" w:hAnsi="新宋体"/>
          <w:b/>
          <w:bCs/>
          <w:color w:val="FF0000"/>
        </w:rPr>
        <w:t>complex partial seizure, CPS</w:t>
      </w:r>
      <w:r w:rsidRPr="00CF53E0">
        <w:rPr>
          <w:rFonts w:ascii="新宋体" w:eastAsia="新宋体" w:hAnsi="新宋体" w:hint="eastAsia"/>
          <w:b/>
          <w:bCs/>
          <w:color w:val="FF0000"/>
        </w:rPr>
        <w:t>）：</w:t>
      </w:r>
      <w:r w:rsidRPr="00CF53E0">
        <w:rPr>
          <w:rFonts w:ascii="新宋体" w:eastAsia="新宋体" w:hAnsi="新宋体" w:hint="eastAsia"/>
          <w:color w:val="FF0000"/>
        </w:rPr>
        <w:t>发作时伴有不同程度的意识障碍（但不是意识丧失），同时有多种简单部分性发作的内容，往往有自主神经症状和精神症状发作。EEG可记录到单侧或双侧不同步的异常放电，通常位于颞或额区。发作间歇期可见单侧或双侧颞区或额颞区癫</w:t>
      </w:r>
      <w:r w:rsidRPr="00CF53E0" w:rsidR="000A659A">
        <w:rPr>
          <w:rFonts w:ascii="新宋体" w:eastAsia="新宋体" w:hAnsi="新宋体" w:hint="eastAsia"/>
          <w:color w:val="FF0000"/>
        </w:rPr>
        <w:t>痫</w:t>
      </w:r>
      <w:r w:rsidRPr="00CF53E0">
        <w:rPr>
          <w:rFonts w:ascii="新宋体" w:eastAsia="新宋体" w:hAnsi="新宋体" w:hint="eastAsia"/>
          <w:color w:val="FF0000"/>
        </w:rPr>
        <w:t>样放电。</w:t>
      </w:r>
    </w:p>
    <w:p w:rsidR="003B6D48" w:rsidP="00BB615D">
      <w:pPr>
        <w:spacing w:line="360" w:lineRule="auto"/>
        <w:ind w:firstLine="357" w:firstLineChars="170"/>
        <w:rPr>
          <w:rFonts w:ascii="新宋体" w:eastAsia="新宋体" w:hAnsi="新宋体"/>
        </w:rPr>
      </w:pPr>
      <w:r>
        <w:rPr>
          <w:rFonts w:ascii="新宋体" w:eastAsia="新宋体" w:hAnsi="新宋体" w:hint="eastAsia"/>
        </w:rPr>
        <w:t>复杂部分性发作大多起源于颞叶内侧或者边缘系统，但也可以起源于其他部位如额叶。根据放电起源不同、扩散途径和速度不同，复杂部分性发作主要表现为以下一些类型：</w:t>
      </w:r>
    </w:p>
    <w:p w:rsidR="003B6D48" w:rsidP="003351C9">
      <w:pPr>
        <w:numPr>
          <w:ilvl w:val="0"/>
          <w:numId w:val="4"/>
        </w:numPr>
        <w:tabs>
          <w:tab w:val="num" w:pos="0"/>
          <w:tab w:val="clear" w:pos="675"/>
        </w:tabs>
        <w:spacing w:line="360" w:lineRule="auto"/>
        <w:ind w:left="0" w:firstLine="357" w:firstLineChars="170"/>
        <w:rPr>
          <w:rFonts w:ascii="新宋体" w:eastAsia="新宋体" w:hAnsi="新宋体"/>
          <w:b/>
          <w:bCs/>
        </w:rPr>
      </w:pPr>
      <w:r>
        <w:rPr>
          <w:rFonts w:ascii="新宋体" w:eastAsia="新宋体" w:hAnsi="新宋体" w:hint="eastAsia"/>
          <w:b/>
          <w:bCs/>
        </w:rPr>
        <w:t>仅表现为意识障碍：</w:t>
      </w:r>
      <w:r w:rsidRPr="00FF2314">
        <w:rPr>
          <w:rFonts w:ascii="新宋体" w:eastAsia="新宋体" w:hAnsi="新宋体" w:hint="eastAsia"/>
          <w:color w:val="FF0000"/>
        </w:rPr>
        <w:t>表现为突然动作停止，两眼发直，叫之不应，不跌倒，面色无改变</w:t>
      </w:r>
      <w:r w:rsidRPr="00FF2314">
        <w:rPr>
          <w:rFonts w:ascii="新宋体" w:eastAsia="新宋体" w:hAnsi="新宋体"/>
          <w:b/>
          <w:bCs/>
          <w:color w:val="FF0000"/>
        </w:rPr>
        <w:t xml:space="preserve"> </w:t>
      </w:r>
      <w:r w:rsidRPr="00FF2314">
        <w:rPr>
          <w:rFonts w:ascii="新宋体" w:eastAsia="新宋体" w:hAnsi="新宋体" w:hint="eastAsia"/>
          <w:color w:val="FF0000"/>
        </w:rPr>
        <w:t>，发作后可继续原来的活动</w:t>
      </w:r>
      <w:r>
        <w:rPr>
          <w:rFonts w:ascii="新宋体" w:eastAsia="新宋体" w:hAnsi="新宋体" w:hint="eastAsia"/>
        </w:rPr>
        <w:t>。其临床表现酷似失神发作，</w:t>
      </w:r>
      <w:r w:rsidRPr="00FF2314">
        <w:rPr>
          <w:rFonts w:ascii="新宋体" w:eastAsia="新宋体" w:hAnsi="新宋体" w:hint="eastAsia"/>
          <w:color w:val="FF0000"/>
        </w:rPr>
        <w:t>成人的“失神”发作几乎均</w:t>
      </w:r>
      <w:r w:rsidRPr="00FF2314">
        <w:rPr>
          <w:rFonts w:ascii="新宋体" w:eastAsia="新宋体" w:hAnsi="新宋体" w:hint="eastAsia"/>
          <w:color w:val="FF0000"/>
        </w:rPr>
        <w:t>是复杂部分性发作</w:t>
      </w:r>
      <w:r>
        <w:rPr>
          <w:rFonts w:ascii="新宋体" w:eastAsia="新宋体" w:hAnsi="新宋体" w:hint="eastAsia"/>
        </w:rPr>
        <w:t>，但在小儿临床应与失神发作相鉴别，EEG</w:t>
      </w:r>
      <w:r w:rsidR="009C13D4">
        <w:rPr>
          <w:rFonts w:ascii="新宋体" w:eastAsia="新宋体" w:hAnsi="新宋体" w:hint="eastAsia"/>
        </w:rPr>
        <w:t>检查可以鉴别。其放电常起源于颞叶其放电起源于颞叶，</w:t>
      </w:r>
      <w:r>
        <w:rPr>
          <w:rFonts w:ascii="新宋体" w:eastAsia="新宋体" w:hAnsi="新宋体" w:hint="eastAsia"/>
        </w:rPr>
        <w:t>也可起源于额叶、枕叶等其他部位。</w:t>
      </w:r>
    </w:p>
    <w:p w:rsidR="003B6D48" w:rsidRPr="0044229B" w:rsidP="003351C9">
      <w:pPr>
        <w:numPr>
          <w:ilvl w:val="0"/>
          <w:numId w:val="4"/>
        </w:numPr>
        <w:tabs>
          <w:tab w:val="num" w:pos="0"/>
          <w:tab w:val="clear" w:pos="675"/>
        </w:tabs>
        <w:spacing w:line="360" w:lineRule="auto"/>
        <w:ind w:left="0" w:firstLine="357" w:firstLineChars="170"/>
        <w:rPr>
          <w:rFonts w:ascii="新宋体" w:eastAsia="新宋体" w:hAnsi="新宋体"/>
          <w:b/>
          <w:bCs/>
        </w:rPr>
      </w:pPr>
      <w:r>
        <w:rPr>
          <w:rFonts w:ascii="新宋体" w:eastAsia="新宋体" w:hAnsi="新宋体" w:hint="eastAsia"/>
          <w:b/>
          <w:bCs/>
        </w:rPr>
        <w:t>表现为意识障碍和自动症：</w:t>
      </w:r>
      <w:r w:rsidR="0081549B">
        <w:rPr>
          <w:rFonts w:ascii="新宋体" w:eastAsia="新宋体" w:hAnsi="新宋体" w:hint="eastAsia"/>
        </w:rPr>
        <w:t>是指在上述意识障碍的基础上，合并</w:t>
      </w:r>
      <w:r>
        <w:rPr>
          <w:rFonts w:ascii="新宋体" w:eastAsia="新宋体" w:hAnsi="新宋体" w:hint="eastAsia"/>
        </w:rPr>
        <w:t>自动症。自动症是指在癫</w:t>
      </w:r>
      <w:r w:rsidR="000A659A">
        <w:rPr>
          <w:rFonts w:ascii="新宋体" w:eastAsia="新宋体" w:hAnsi="新宋体" w:hint="eastAsia"/>
        </w:rPr>
        <w:t>痫</w:t>
      </w:r>
      <w:r>
        <w:rPr>
          <w:rFonts w:ascii="新宋体" w:eastAsia="新宋体" w:hAnsi="新宋体" w:hint="eastAsia"/>
        </w:rPr>
        <w:t>发作过程中或发作后，意识模糊的状态下，出现的一些不自主、无意识的动作，发作后常有遗忘。自动症可以是发作前动</w:t>
      </w:r>
      <w:r w:rsidR="0081549B">
        <w:rPr>
          <w:rFonts w:ascii="新宋体" w:eastAsia="新宋体" w:hAnsi="新宋体" w:hint="eastAsia"/>
        </w:rPr>
        <w:t>作的继续，也可以是发作中新出现的动作。一般持续数分钟</w:t>
      </w:r>
      <w:r>
        <w:rPr>
          <w:rFonts w:ascii="新宋体" w:eastAsia="新宋体" w:hAnsi="新宋体" w:hint="eastAsia"/>
        </w:rPr>
        <w:t>。</w:t>
      </w:r>
    </w:p>
    <w:p w:rsidR="003B6D48" w:rsidP="0044229B">
      <w:pPr>
        <w:tabs>
          <w:tab w:val="num" w:pos="0"/>
        </w:tabs>
        <w:spacing w:line="360" w:lineRule="auto"/>
        <w:ind w:firstLine="357" w:firstLineChars="170"/>
        <w:rPr>
          <w:rFonts w:ascii="新宋体" w:eastAsia="新宋体" w:hAnsi="新宋体"/>
        </w:rPr>
      </w:pPr>
      <w:r>
        <w:rPr>
          <w:rFonts w:ascii="新宋体" w:eastAsia="新宋体" w:hAnsi="新宋体" w:hint="eastAsia"/>
        </w:rPr>
        <w:t>须注意的是，自动症虽在复杂部分性发作中最常见，但并不是其所特有，在其他发作中（特别是失神发作）或发作后意识障碍（特别是强直阵挛发作后）的情况下也可出现。临床应注意鉴别，尤其是复杂部分性发作和失神发作的鉴别。</w:t>
      </w:r>
    </w:p>
    <w:p w:rsidR="003B6D48" w:rsidP="0044229B">
      <w:pPr>
        <w:spacing w:line="360" w:lineRule="auto"/>
        <w:ind w:firstLine="357" w:firstLineChars="170"/>
        <w:rPr>
          <w:rFonts w:ascii="新宋体" w:eastAsia="新宋体" w:hAnsi="新宋体"/>
          <w:b/>
          <w:bCs/>
        </w:rPr>
      </w:pPr>
      <w:r>
        <w:rPr>
          <w:rFonts w:ascii="新宋体" w:eastAsia="新宋体" w:hAnsi="新宋体" w:hint="eastAsia"/>
          <w:b/>
          <w:bCs/>
        </w:rPr>
        <w:t>常见的自动症包括：</w:t>
      </w:r>
    </w:p>
    <w:p w:rsidR="003B6D48" w:rsidP="0044229B">
      <w:pPr>
        <w:spacing w:line="360" w:lineRule="auto"/>
        <w:ind w:firstLine="357" w:firstLineChars="170"/>
        <w:rPr>
          <w:rFonts w:ascii="新宋体" w:eastAsia="新宋体" w:hAnsi="新宋体"/>
        </w:rPr>
      </w:pPr>
      <w:r>
        <w:rPr>
          <w:rFonts w:ascii="新宋体" w:eastAsia="新宋体" w:hAnsi="新宋体"/>
          <w:b/>
          <w:szCs w:val="21"/>
        </w:rPr>
        <w:fldChar w:fldCharType="begin"/>
      </w:r>
      <w:r w:rsidR="0044229B">
        <w:rPr>
          <w:rFonts w:ascii="新宋体" w:eastAsia="新宋体" w:hAnsi="新宋体"/>
          <w:b/>
          <w:szCs w:val="21"/>
        </w:rPr>
        <w:instrText xml:space="preserve"> </w:instrText>
      </w:r>
      <w:r w:rsidR="0044229B">
        <w:rPr>
          <w:rFonts w:ascii="新宋体" w:eastAsia="新宋体" w:hAnsi="新宋体" w:hint="eastAsia"/>
          <w:b/>
          <w:szCs w:val="21"/>
        </w:rPr>
        <w:instrText>eq \o\ac(</w:instrText>
      </w:r>
      <w:r w:rsidRPr="0044229B" w:rsidR="0044229B">
        <w:rPr>
          <w:rFonts w:ascii="新宋体" w:eastAsia="新宋体" w:hAnsi="新宋体" w:hint="eastAsia"/>
          <w:b/>
          <w:position w:val="-4"/>
          <w:sz w:val="31"/>
          <w:szCs w:val="21"/>
        </w:rPr>
        <w:instrText>○</w:instrText>
      </w:r>
      <w:r w:rsidR="0044229B">
        <w:rPr>
          <w:rFonts w:ascii="新宋体" w:eastAsia="新宋体" w:hAnsi="新宋体" w:hint="eastAsia"/>
          <w:b/>
          <w:szCs w:val="21"/>
        </w:rPr>
        <w:instrText>,1)</w:instrText>
      </w:r>
      <w:r>
        <w:rPr>
          <w:rFonts w:ascii="新宋体" w:eastAsia="新宋体" w:hAnsi="新宋体"/>
          <w:b/>
          <w:szCs w:val="21"/>
        </w:rPr>
        <w:fldChar w:fldCharType="separate"/>
      </w:r>
      <w:r>
        <w:rPr>
          <w:rFonts w:ascii="新宋体" w:eastAsia="新宋体" w:hAnsi="新宋体"/>
          <w:b/>
          <w:szCs w:val="21"/>
        </w:rPr>
        <w:fldChar w:fldCharType="end"/>
      </w:r>
      <w:r w:rsidR="0044229B">
        <w:rPr>
          <w:rFonts w:ascii="新宋体" w:eastAsia="新宋体" w:hAnsi="新宋体" w:hint="eastAsia"/>
        </w:rPr>
        <w:t xml:space="preserve"> </w:t>
      </w:r>
      <w:r>
        <w:rPr>
          <w:rFonts w:ascii="新宋体" w:eastAsia="新宋体" w:hAnsi="新宋体" w:hint="eastAsia"/>
        </w:rPr>
        <w:t>口咽自动症：最常见，表现为不自主的舔唇、咂嘴、咀嚼、吞咽或者进食样动作，有时伴有流涎、清喉等动作。复杂部分性发作的口咽自动症多见于颞叶癫</w:t>
      </w:r>
      <w:r w:rsidR="000A659A">
        <w:rPr>
          <w:rFonts w:ascii="新宋体" w:eastAsia="新宋体" w:hAnsi="新宋体" w:hint="eastAsia"/>
        </w:rPr>
        <w:t>痫</w:t>
      </w:r>
      <w:r>
        <w:rPr>
          <w:rFonts w:ascii="新宋体" w:eastAsia="新宋体" w:hAnsi="新宋体" w:hint="eastAsia"/>
        </w:rPr>
        <w:t>。</w:t>
      </w:r>
    </w:p>
    <w:p w:rsidR="003B6D48" w:rsidP="0044229B">
      <w:pPr>
        <w:spacing w:line="360" w:lineRule="auto"/>
        <w:ind w:firstLine="357" w:firstLineChars="170"/>
        <w:rPr>
          <w:rFonts w:ascii="新宋体" w:eastAsia="新宋体" w:hAnsi="新宋体"/>
        </w:rPr>
      </w:pPr>
      <w:r>
        <w:rPr>
          <w:rFonts w:ascii="新宋体" w:eastAsia="新宋体" w:hAnsi="新宋体"/>
          <w:b/>
          <w:szCs w:val="21"/>
        </w:rPr>
        <w:fldChar w:fldCharType="begin"/>
      </w:r>
      <w:r w:rsidR="0044229B">
        <w:rPr>
          <w:rFonts w:ascii="新宋体" w:eastAsia="新宋体" w:hAnsi="新宋体"/>
          <w:b/>
          <w:szCs w:val="21"/>
        </w:rPr>
        <w:instrText xml:space="preserve"> </w:instrText>
      </w:r>
      <w:r w:rsidR="0044229B">
        <w:rPr>
          <w:rFonts w:ascii="新宋体" w:eastAsia="新宋体" w:hAnsi="新宋体" w:hint="eastAsia"/>
          <w:b/>
          <w:szCs w:val="21"/>
        </w:rPr>
        <w:instrText>eq \o\ac(</w:instrText>
      </w:r>
      <w:r w:rsidRPr="0044229B" w:rsidR="0044229B">
        <w:rPr>
          <w:rFonts w:ascii="新宋体" w:eastAsia="新宋体" w:hAnsi="新宋体" w:hint="eastAsia"/>
          <w:b/>
          <w:position w:val="-4"/>
          <w:sz w:val="31"/>
          <w:szCs w:val="21"/>
        </w:rPr>
        <w:instrText>○</w:instrText>
      </w:r>
      <w:r w:rsidR="0044229B">
        <w:rPr>
          <w:rFonts w:ascii="新宋体" w:eastAsia="新宋体" w:hAnsi="新宋体" w:hint="eastAsia"/>
          <w:b/>
          <w:szCs w:val="21"/>
        </w:rPr>
        <w:instrText>,2)</w:instrText>
      </w:r>
      <w:r>
        <w:rPr>
          <w:rFonts w:ascii="新宋体" w:eastAsia="新宋体" w:hAnsi="新宋体"/>
          <w:b/>
          <w:szCs w:val="21"/>
        </w:rPr>
        <w:fldChar w:fldCharType="separate"/>
      </w:r>
      <w:r>
        <w:rPr>
          <w:rFonts w:ascii="新宋体" w:eastAsia="新宋体" w:hAnsi="新宋体"/>
          <w:b/>
          <w:szCs w:val="21"/>
        </w:rPr>
        <w:fldChar w:fldCharType="end"/>
      </w:r>
      <w:r w:rsidR="0044229B">
        <w:rPr>
          <w:rFonts w:ascii="新宋体" w:eastAsia="新宋体" w:hAnsi="新宋体" w:hint="eastAsia"/>
        </w:rPr>
        <w:t xml:space="preserve"> </w:t>
      </w:r>
      <w:r>
        <w:rPr>
          <w:rFonts w:ascii="新宋体" w:eastAsia="新宋体" w:hAnsi="新宋体" w:hint="eastAsia"/>
        </w:rPr>
        <w:t>姿势自动症：表现为躯体和四肢的大幅度扭动，常伴有恐惧面容和喊叫，容易出现于睡眠中。多见于额叶癫</w:t>
      </w:r>
      <w:r w:rsidR="000A659A">
        <w:rPr>
          <w:rFonts w:ascii="新宋体" w:eastAsia="新宋体" w:hAnsi="新宋体" w:hint="eastAsia"/>
        </w:rPr>
        <w:t>痫</w:t>
      </w:r>
      <w:r>
        <w:rPr>
          <w:rFonts w:ascii="新宋体" w:eastAsia="新宋体" w:hAnsi="新宋体" w:hint="eastAsia"/>
        </w:rPr>
        <w:t>。</w:t>
      </w:r>
    </w:p>
    <w:p w:rsidR="003B6D48" w:rsidP="0044229B">
      <w:pPr>
        <w:spacing w:line="360" w:lineRule="auto"/>
        <w:ind w:firstLine="357" w:firstLineChars="170"/>
        <w:rPr>
          <w:rFonts w:ascii="新宋体" w:eastAsia="新宋体" w:hAnsi="新宋体"/>
        </w:rPr>
      </w:pPr>
      <w:r>
        <w:rPr>
          <w:rFonts w:ascii="新宋体" w:eastAsia="新宋体" w:hAnsi="新宋体"/>
          <w:b/>
          <w:szCs w:val="21"/>
        </w:rPr>
        <w:fldChar w:fldCharType="begin"/>
      </w:r>
      <w:r w:rsidR="0044229B">
        <w:rPr>
          <w:rFonts w:ascii="新宋体" w:eastAsia="新宋体" w:hAnsi="新宋体"/>
          <w:b/>
          <w:szCs w:val="21"/>
        </w:rPr>
        <w:instrText xml:space="preserve"> </w:instrText>
      </w:r>
      <w:r w:rsidR="0044229B">
        <w:rPr>
          <w:rFonts w:ascii="新宋体" w:eastAsia="新宋体" w:hAnsi="新宋体" w:hint="eastAsia"/>
          <w:b/>
          <w:szCs w:val="21"/>
        </w:rPr>
        <w:instrText>eq \o\ac(</w:instrText>
      </w:r>
      <w:r w:rsidRPr="0044229B" w:rsidR="0044229B">
        <w:rPr>
          <w:rFonts w:ascii="新宋体" w:eastAsia="新宋体" w:hAnsi="新宋体" w:hint="eastAsia"/>
          <w:b/>
          <w:position w:val="-4"/>
          <w:sz w:val="31"/>
          <w:szCs w:val="21"/>
        </w:rPr>
        <w:instrText>○</w:instrText>
      </w:r>
      <w:r w:rsidR="0044229B">
        <w:rPr>
          <w:rFonts w:ascii="新宋体" w:eastAsia="新宋体" w:hAnsi="新宋体" w:hint="eastAsia"/>
          <w:b/>
          <w:szCs w:val="21"/>
        </w:rPr>
        <w:instrText>,3)</w:instrText>
      </w:r>
      <w:r>
        <w:rPr>
          <w:rFonts w:ascii="新宋体" w:eastAsia="新宋体" w:hAnsi="新宋体"/>
          <w:b/>
          <w:szCs w:val="21"/>
        </w:rPr>
        <w:fldChar w:fldCharType="separate"/>
      </w:r>
      <w:r>
        <w:rPr>
          <w:rFonts w:ascii="新宋体" w:eastAsia="新宋体" w:hAnsi="新宋体"/>
          <w:b/>
          <w:szCs w:val="21"/>
        </w:rPr>
        <w:fldChar w:fldCharType="end"/>
      </w:r>
      <w:r w:rsidR="0044229B">
        <w:rPr>
          <w:rFonts w:ascii="新宋体" w:eastAsia="新宋体" w:hAnsi="新宋体" w:hint="eastAsia"/>
        </w:rPr>
        <w:t xml:space="preserve"> </w:t>
      </w:r>
      <w:r>
        <w:rPr>
          <w:rFonts w:ascii="新宋体" w:eastAsia="新宋体" w:hAnsi="新宋体" w:hint="eastAsia"/>
        </w:rPr>
        <w:t>手部自动症：简单重复的手部动作，如摸索、擦脸、拍手、绞手、解衣扣、翻口袋、开关抽屉或水龙头等。</w:t>
      </w:r>
    </w:p>
    <w:p w:rsidR="003B6D48" w:rsidP="0044229B">
      <w:pPr>
        <w:pStyle w:val="nicenormal"/>
        <w:spacing w:after="0"/>
        <w:ind w:firstLine="357" w:firstLineChars="170"/>
        <w:jc w:val="both"/>
        <w:rPr>
          <w:rFonts w:ascii="新宋体" w:eastAsia="新宋体" w:hAnsi="新宋体"/>
          <w:sz w:val="21"/>
          <w:szCs w:val="21"/>
          <w:lang w:eastAsia="zh-CN"/>
        </w:rPr>
      </w:pPr>
      <w:r>
        <w:rPr>
          <w:rFonts w:ascii="新宋体" w:eastAsia="新宋体" w:hAnsi="新宋体"/>
          <w:b/>
          <w:sz w:val="21"/>
          <w:szCs w:val="21"/>
          <w:lang w:val="en-US" w:eastAsia="zh-CN"/>
        </w:rPr>
        <w:fldChar w:fldCharType="begin"/>
      </w:r>
      <w:r w:rsidR="0044229B">
        <w:rPr>
          <w:rFonts w:ascii="新宋体" w:eastAsia="新宋体" w:hAnsi="新宋体"/>
          <w:b/>
          <w:sz w:val="21"/>
          <w:szCs w:val="21"/>
          <w:lang w:val="en-US" w:eastAsia="zh-CN"/>
        </w:rPr>
        <w:instrText xml:space="preserve"> </w:instrText>
      </w:r>
      <w:r w:rsidR="0044229B">
        <w:rPr>
          <w:rFonts w:ascii="新宋体" w:eastAsia="新宋体" w:hAnsi="新宋体" w:hint="eastAsia"/>
          <w:b/>
          <w:sz w:val="21"/>
          <w:szCs w:val="21"/>
          <w:lang w:val="en-US" w:eastAsia="zh-CN"/>
        </w:rPr>
        <w:instrText>eq \o\ac(</w:instrText>
      </w:r>
      <w:r w:rsidRPr="0044229B" w:rsidR="0044229B">
        <w:rPr>
          <w:rFonts w:ascii="新宋体" w:eastAsia="新宋体" w:hAnsi="新宋体" w:hint="eastAsia"/>
          <w:b/>
          <w:position w:val="-4"/>
          <w:sz w:val="31"/>
          <w:szCs w:val="21"/>
          <w:lang w:val="en-US" w:eastAsia="zh-CN"/>
        </w:rPr>
        <w:instrText>○</w:instrText>
      </w:r>
      <w:r w:rsidR="0044229B">
        <w:rPr>
          <w:rFonts w:ascii="新宋体" w:eastAsia="新宋体" w:hAnsi="新宋体" w:hint="eastAsia"/>
          <w:b/>
          <w:sz w:val="21"/>
          <w:szCs w:val="21"/>
          <w:lang w:val="en-US" w:eastAsia="zh-CN"/>
        </w:rPr>
        <w:instrText>,4)</w:instrText>
      </w:r>
      <w:r>
        <w:rPr>
          <w:rFonts w:ascii="新宋体" w:eastAsia="新宋体" w:hAnsi="新宋体"/>
          <w:b/>
          <w:sz w:val="21"/>
          <w:szCs w:val="21"/>
          <w:lang w:val="en-US" w:eastAsia="zh-CN"/>
        </w:rPr>
        <w:fldChar w:fldCharType="separate"/>
      </w:r>
      <w:r>
        <w:rPr>
          <w:rFonts w:ascii="新宋体" w:eastAsia="新宋体" w:hAnsi="新宋体"/>
          <w:b/>
          <w:sz w:val="21"/>
          <w:szCs w:val="21"/>
          <w:lang w:val="en-US" w:eastAsia="zh-CN"/>
        </w:rPr>
        <w:fldChar w:fldCharType="end"/>
      </w:r>
      <w:r w:rsidR="0044229B">
        <w:rPr>
          <w:rFonts w:ascii="新宋体" w:eastAsia="新宋体" w:hAnsi="新宋体" w:hint="eastAsia"/>
          <w:sz w:val="21"/>
          <w:szCs w:val="21"/>
          <w:lang w:val="en-US" w:eastAsia="zh-CN"/>
        </w:rPr>
        <w:t xml:space="preserve"> </w:t>
      </w:r>
      <w:r w:rsidR="009C13D4">
        <w:rPr>
          <w:rFonts w:ascii="新宋体" w:eastAsia="新宋体" w:hAnsi="新宋体" w:hint="eastAsia"/>
          <w:sz w:val="21"/>
          <w:szCs w:val="21"/>
          <w:lang w:eastAsia="zh-CN"/>
        </w:rPr>
        <w:t>行走</w:t>
      </w:r>
      <w:r>
        <w:rPr>
          <w:rFonts w:ascii="新宋体" w:eastAsia="新宋体" w:hAnsi="新宋体" w:hint="eastAsia"/>
          <w:sz w:val="21"/>
          <w:szCs w:val="21"/>
          <w:lang w:eastAsia="zh-CN"/>
        </w:rPr>
        <w:t>自动症：无目的地走动、奔跑、坐车，不辨方向，有时还可避开障碍物。</w:t>
      </w:r>
    </w:p>
    <w:p w:rsidR="003B6D48" w:rsidP="0044229B">
      <w:pPr>
        <w:pStyle w:val="nicenormal"/>
        <w:spacing w:after="0"/>
        <w:ind w:firstLine="357" w:firstLineChars="170"/>
        <w:jc w:val="both"/>
        <w:rPr>
          <w:rFonts w:ascii="新宋体" w:eastAsia="新宋体" w:hAnsi="新宋体"/>
          <w:spacing w:val="-2"/>
          <w:sz w:val="21"/>
          <w:szCs w:val="21"/>
          <w:lang w:eastAsia="zh-CN"/>
        </w:rPr>
      </w:pPr>
      <w:r w:rsidRPr="0044229B">
        <w:rPr>
          <w:rFonts w:ascii="新宋体" w:eastAsia="新宋体" w:hAnsi="新宋体"/>
          <w:b/>
          <w:spacing w:val="-2"/>
          <w:sz w:val="21"/>
          <w:szCs w:val="21"/>
          <w:lang w:eastAsia="zh-CN"/>
        </w:rPr>
        <w:fldChar w:fldCharType="begin"/>
      </w:r>
      <w:r w:rsidRPr="0044229B" w:rsidR="0044229B">
        <w:rPr>
          <w:rFonts w:ascii="新宋体" w:eastAsia="新宋体" w:hAnsi="新宋体"/>
          <w:b/>
          <w:spacing w:val="-2"/>
          <w:sz w:val="21"/>
          <w:szCs w:val="21"/>
          <w:lang w:eastAsia="zh-CN"/>
        </w:rPr>
        <w:instrText xml:space="preserve"> </w:instrText>
      </w:r>
      <w:r w:rsidRPr="0044229B" w:rsidR="0044229B">
        <w:rPr>
          <w:rFonts w:ascii="新宋体" w:eastAsia="新宋体" w:hAnsi="新宋体" w:hint="eastAsia"/>
          <w:b/>
          <w:spacing w:val="-2"/>
          <w:sz w:val="21"/>
          <w:szCs w:val="21"/>
          <w:lang w:eastAsia="zh-CN"/>
        </w:rPr>
        <w:instrText>eq \o\ac(</w:instrText>
      </w:r>
      <w:r w:rsidRPr="0044229B" w:rsidR="0044229B">
        <w:rPr>
          <w:rFonts w:ascii="新宋体" w:eastAsia="新宋体" w:hAnsi="新宋体" w:hint="eastAsia"/>
          <w:b/>
          <w:spacing w:val="-2"/>
          <w:position w:val="-4"/>
          <w:sz w:val="31"/>
          <w:szCs w:val="21"/>
          <w:lang w:eastAsia="zh-CN"/>
        </w:rPr>
        <w:instrText>○</w:instrText>
      </w:r>
      <w:r w:rsidRPr="0044229B" w:rsidR="0044229B">
        <w:rPr>
          <w:rFonts w:ascii="新宋体" w:eastAsia="新宋体" w:hAnsi="新宋体" w:hint="eastAsia"/>
          <w:b/>
          <w:spacing w:val="-2"/>
          <w:sz w:val="21"/>
          <w:szCs w:val="21"/>
          <w:lang w:eastAsia="zh-CN"/>
        </w:rPr>
        <w:instrText>,</w:instrText>
      </w:r>
      <w:r w:rsidRPr="0044229B" w:rsidR="0044229B">
        <w:rPr>
          <w:rFonts w:ascii="新宋体" w:eastAsia="新宋体" w:hAnsi="新宋体" w:hint="eastAsia"/>
          <w:b/>
          <w:sz w:val="21"/>
          <w:szCs w:val="21"/>
          <w:lang w:eastAsia="zh-CN"/>
        </w:rPr>
        <w:instrText>5</w:instrText>
      </w:r>
      <w:r w:rsidRPr="0044229B" w:rsidR="0044229B">
        <w:rPr>
          <w:rFonts w:ascii="新宋体" w:eastAsia="新宋体" w:hAnsi="新宋体" w:hint="eastAsia"/>
          <w:b/>
          <w:spacing w:val="-2"/>
          <w:sz w:val="21"/>
          <w:szCs w:val="21"/>
          <w:lang w:eastAsia="zh-CN"/>
        </w:rPr>
        <w:instrText>)</w:instrText>
      </w:r>
      <w:r w:rsidRPr="0044229B">
        <w:rPr>
          <w:rFonts w:ascii="新宋体" w:eastAsia="新宋体" w:hAnsi="新宋体"/>
          <w:b/>
          <w:spacing w:val="-2"/>
          <w:sz w:val="21"/>
          <w:szCs w:val="21"/>
          <w:lang w:eastAsia="zh-CN"/>
        </w:rPr>
        <w:fldChar w:fldCharType="separate"/>
      </w:r>
      <w:r w:rsidRPr="0044229B">
        <w:rPr>
          <w:rFonts w:ascii="新宋体" w:eastAsia="新宋体" w:hAnsi="新宋体"/>
          <w:b/>
          <w:spacing w:val="-2"/>
          <w:sz w:val="21"/>
          <w:szCs w:val="21"/>
          <w:lang w:eastAsia="zh-CN"/>
        </w:rPr>
        <w:fldChar w:fldCharType="end"/>
      </w:r>
      <w:r w:rsidR="0044229B">
        <w:rPr>
          <w:rFonts w:ascii="新宋体" w:eastAsia="新宋体" w:hAnsi="新宋体" w:hint="eastAsia"/>
          <w:spacing w:val="-2"/>
          <w:sz w:val="21"/>
          <w:szCs w:val="21"/>
          <w:lang w:eastAsia="zh-CN"/>
        </w:rPr>
        <w:t xml:space="preserve"> </w:t>
      </w:r>
      <w:r>
        <w:rPr>
          <w:rFonts w:ascii="新宋体" w:eastAsia="新宋体" w:hAnsi="新宋体" w:hint="eastAsia"/>
          <w:spacing w:val="-2"/>
          <w:sz w:val="21"/>
          <w:szCs w:val="21"/>
          <w:lang w:eastAsia="zh-CN"/>
        </w:rPr>
        <w:t>言语自动症：表现为自言自语，多为重复简单词语或不完整句子，内容有时难以理解。如可能说“我在哪里”，“我害怕”等。病灶多位于非优势半球。</w:t>
      </w:r>
    </w:p>
    <w:p w:rsidR="003B6D48" w:rsidP="0044229B">
      <w:pPr>
        <w:pStyle w:val="nicenormal"/>
        <w:spacing w:after="0"/>
        <w:ind w:firstLine="357" w:firstLineChars="170"/>
        <w:jc w:val="both"/>
        <w:rPr>
          <w:rFonts w:ascii="新宋体" w:eastAsia="新宋体" w:hAnsi="新宋体"/>
          <w:sz w:val="21"/>
          <w:szCs w:val="21"/>
          <w:lang w:eastAsia="zh-CN"/>
        </w:rPr>
      </w:pPr>
      <w:r>
        <w:rPr>
          <w:rFonts w:ascii="新宋体" w:eastAsia="新宋体" w:hAnsi="新宋体" w:hint="eastAsia"/>
          <w:sz w:val="21"/>
          <w:szCs w:val="21"/>
          <w:lang w:eastAsia="zh-CN"/>
        </w:rPr>
        <w:t>自动症在复杂部分性发作中比较常见，其定位意义尚不完全清楚，EEG在定位方面具有重要意义。</w:t>
      </w:r>
    </w:p>
    <w:p w:rsidR="003B6D48" w:rsidP="003351C9">
      <w:pPr>
        <w:numPr>
          <w:ilvl w:val="0"/>
          <w:numId w:val="4"/>
        </w:numPr>
        <w:tabs>
          <w:tab w:val="num" w:pos="0"/>
          <w:tab w:val="clear" w:pos="675"/>
        </w:tabs>
        <w:spacing w:line="360" w:lineRule="auto"/>
        <w:ind w:left="0" w:firstLine="357" w:firstLineChars="170"/>
        <w:rPr>
          <w:rFonts w:ascii="新宋体" w:eastAsia="新宋体" w:hAnsi="新宋体"/>
          <w:b/>
          <w:bCs/>
        </w:rPr>
      </w:pPr>
      <w:r>
        <w:rPr>
          <w:rFonts w:ascii="新宋体" w:eastAsia="新宋体" w:hAnsi="新宋体" w:hint="eastAsia"/>
          <w:b/>
          <w:bCs/>
        </w:rPr>
        <w:t>简单部分性发作演变为复杂部分性发作：</w:t>
      </w:r>
      <w:r>
        <w:rPr>
          <w:rFonts w:ascii="新宋体" w:eastAsia="新宋体" w:hAnsi="新宋体" w:hint="eastAsia"/>
        </w:rPr>
        <w:t>发作开始时为上述简单部分性发作的任何形式，然后出现意识障碍，或伴有各种自动症。经典的复杂部分性发作都有这样的过程。临床上常见的几种不同起源的复杂部分性发作如下：</w:t>
      </w:r>
    </w:p>
    <w:p w:rsidR="003B6D48" w:rsidRPr="00F56112" w:rsidP="003351C9">
      <w:pPr>
        <w:numPr>
          <w:ilvl w:val="0"/>
          <w:numId w:val="8"/>
        </w:numPr>
        <w:tabs>
          <w:tab w:val="num" w:pos="0"/>
          <w:tab w:val="clear" w:pos="1079"/>
        </w:tabs>
        <w:spacing w:line="360" w:lineRule="auto"/>
        <w:ind w:left="0" w:firstLine="357" w:firstLineChars="170"/>
        <w:rPr>
          <w:rFonts w:ascii="新宋体" w:eastAsia="新宋体" w:hAnsi="新宋体"/>
          <w:b/>
          <w:bCs/>
        </w:rPr>
      </w:pPr>
      <w:r>
        <w:rPr>
          <w:rFonts w:ascii="新宋体" w:eastAsia="新宋体" w:hAnsi="新宋体" w:hint="eastAsia"/>
          <w:b/>
          <w:bCs/>
        </w:rPr>
        <w:t>海马－杏仁核（颞叶内侧）起源的：</w:t>
      </w:r>
      <w:r>
        <w:rPr>
          <w:rFonts w:ascii="新宋体" w:eastAsia="新宋体" w:hAnsi="新宋体" w:hint="eastAsia"/>
        </w:rPr>
        <w:t>海马起源的发作常常以一种奇怪的、难以描述的异常感觉开始，然后出现意识障碍，动作停止，两眼发直，叫之不应，自动症（常为口咽自动症）。</w:t>
      </w:r>
    </w:p>
    <w:p w:rsidR="003B6D48" w:rsidP="00F56112">
      <w:pPr>
        <w:tabs>
          <w:tab w:val="num" w:pos="0"/>
        </w:tabs>
        <w:spacing w:line="360" w:lineRule="auto"/>
        <w:ind w:firstLine="359" w:firstLineChars="171"/>
        <w:rPr>
          <w:rFonts w:ascii="新宋体" w:eastAsia="新宋体" w:hAnsi="新宋体"/>
        </w:rPr>
      </w:pPr>
      <w:r>
        <w:rPr>
          <w:rFonts w:ascii="新宋体" w:eastAsia="新宋体" w:hAnsi="新宋体" w:hint="eastAsia"/>
        </w:rPr>
        <w:t>杏仁核起源的发作开始常为胃气上升感或恶心，可伴较明显的自主神经症状，意识丧失</w:t>
      </w:r>
      <w:r>
        <w:rPr>
          <w:rFonts w:ascii="新宋体" w:eastAsia="新宋体" w:hAnsi="新宋体" w:hint="eastAsia"/>
        </w:rPr>
        <w:t>是逐渐的，并伴自动症。</w:t>
      </w:r>
    </w:p>
    <w:p w:rsidR="003B6D48" w:rsidP="00F56112">
      <w:pPr>
        <w:spacing w:line="360" w:lineRule="auto"/>
        <w:ind w:firstLine="359" w:firstLineChars="171"/>
        <w:rPr>
          <w:rFonts w:ascii="新宋体" w:eastAsia="新宋体" w:hAnsi="新宋体"/>
          <w:b/>
          <w:bCs/>
        </w:rPr>
      </w:pPr>
      <w:r>
        <w:rPr>
          <w:rFonts w:ascii="新宋体" w:eastAsia="新宋体" w:hAnsi="新宋体" w:hint="eastAsia"/>
        </w:rPr>
        <w:t>海马起源的癫</w:t>
      </w:r>
      <w:r w:rsidR="000A659A">
        <w:rPr>
          <w:rFonts w:ascii="新宋体" w:eastAsia="新宋体" w:hAnsi="新宋体" w:hint="eastAsia"/>
        </w:rPr>
        <w:t>痫</w:t>
      </w:r>
      <w:r>
        <w:rPr>
          <w:rFonts w:ascii="新宋体" w:eastAsia="新宋体" w:hAnsi="新宋体" w:hint="eastAsia"/>
        </w:rPr>
        <w:t>占颞叶癫</w:t>
      </w:r>
      <w:r w:rsidR="000A659A">
        <w:rPr>
          <w:rFonts w:ascii="新宋体" w:eastAsia="新宋体" w:hAnsi="新宋体" w:hint="eastAsia"/>
        </w:rPr>
        <w:t>痫</w:t>
      </w:r>
      <w:r>
        <w:rPr>
          <w:rFonts w:ascii="新宋体" w:eastAsia="新宋体" w:hAnsi="新宋体" w:hint="eastAsia"/>
        </w:rPr>
        <w:t>的</w:t>
      </w:r>
      <w:r>
        <w:rPr>
          <w:rFonts w:ascii="新宋体" w:eastAsia="新宋体" w:hAnsi="新宋体"/>
        </w:rPr>
        <w:t>70</w:t>
      </w:r>
      <w:r>
        <w:rPr>
          <w:rFonts w:ascii="新宋体" w:eastAsia="新宋体" w:hAnsi="新宋体" w:hint="eastAsia"/>
        </w:rPr>
        <w:t>％～</w:t>
      </w:r>
      <w:r>
        <w:rPr>
          <w:rFonts w:ascii="新宋体" w:eastAsia="新宋体" w:hAnsi="新宋体"/>
        </w:rPr>
        <w:t>80</w:t>
      </w:r>
      <w:r>
        <w:rPr>
          <w:rFonts w:ascii="新宋体" w:eastAsia="新宋体" w:hAnsi="新宋体" w:hint="eastAsia"/>
        </w:rPr>
        <w:t>％，常累及杏仁核，使二者的区分较为困难。发作持续时间数分钟（通常</w:t>
      </w:r>
      <w:r>
        <w:rPr>
          <w:rFonts w:ascii="新宋体" w:eastAsia="新宋体" w:hAnsi="新宋体"/>
        </w:rPr>
        <w:t>2</w:t>
      </w:r>
      <w:r>
        <w:rPr>
          <w:rFonts w:ascii="新宋体" w:eastAsia="新宋体" w:hAnsi="新宋体" w:hint="eastAsia"/>
        </w:rPr>
        <w:t>～</w:t>
      </w:r>
      <w:r>
        <w:rPr>
          <w:rFonts w:ascii="新宋体" w:eastAsia="新宋体" w:hAnsi="新宋体"/>
        </w:rPr>
        <w:t>5</w:t>
      </w:r>
      <w:r>
        <w:rPr>
          <w:rFonts w:ascii="新宋体" w:eastAsia="新宋体" w:hAnsi="新宋体" w:hint="eastAsia"/>
        </w:rPr>
        <w:t>分钟），发作的开始和结束均较缓慢，常有发作后意识朦胧。</w:t>
      </w:r>
    </w:p>
    <w:p w:rsidR="003B6D48" w:rsidRPr="00F56112" w:rsidP="003351C9">
      <w:pPr>
        <w:numPr>
          <w:ilvl w:val="0"/>
          <w:numId w:val="8"/>
        </w:numPr>
        <w:tabs>
          <w:tab w:val="num" w:pos="0"/>
          <w:tab w:val="clear" w:pos="1079"/>
        </w:tabs>
        <w:spacing w:line="360" w:lineRule="auto"/>
        <w:ind w:left="0" w:firstLine="357" w:firstLineChars="170"/>
        <w:rPr>
          <w:rFonts w:ascii="新宋体" w:eastAsia="新宋体" w:hAnsi="新宋体"/>
          <w:b/>
          <w:bCs/>
        </w:rPr>
      </w:pPr>
      <w:r>
        <w:rPr>
          <w:rFonts w:ascii="新宋体" w:eastAsia="新宋体" w:hAnsi="新宋体" w:hint="eastAsia"/>
          <w:b/>
          <w:bCs/>
        </w:rPr>
        <w:t>额叶起源的：</w:t>
      </w:r>
      <w:r>
        <w:rPr>
          <w:rFonts w:ascii="新宋体" w:eastAsia="新宋体" w:hAnsi="新宋体" w:hint="eastAsia"/>
        </w:rPr>
        <w:t>其起始感觉为非特异性的，突出的表现为姿势自动症，发作的运动形式可能多样，但同一病人的发作形式却是固定的。发作持续时间短（常短于</w:t>
      </w:r>
      <w:r>
        <w:rPr>
          <w:rFonts w:ascii="新宋体" w:eastAsia="新宋体" w:hAnsi="新宋体"/>
        </w:rPr>
        <w:t>1</w:t>
      </w:r>
      <w:r>
        <w:rPr>
          <w:rFonts w:ascii="新宋体" w:eastAsia="新宋体" w:hAnsi="新宋体" w:hint="eastAsia"/>
        </w:rPr>
        <w:t>分钟），发作开始和结束均较快，发作后意识很快恢复。</w:t>
      </w:r>
    </w:p>
    <w:p w:rsidR="003B6D48" w:rsidP="003351C9">
      <w:pPr>
        <w:numPr>
          <w:ilvl w:val="0"/>
          <w:numId w:val="8"/>
        </w:numPr>
        <w:tabs>
          <w:tab w:val="num" w:pos="0"/>
          <w:tab w:val="clear" w:pos="1079"/>
        </w:tabs>
        <w:spacing w:line="360" w:lineRule="auto"/>
        <w:ind w:left="0" w:firstLine="357" w:firstLineChars="170"/>
        <w:rPr>
          <w:rFonts w:ascii="新宋体" w:eastAsia="新宋体" w:hAnsi="新宋体"/>
          <w:b/>
          <w:bCs/>
        </w:rPr>
      </w:pPr>
      <w:r>
        <w:rPr>
          <w:rFonts w:ascii="新宋体" w:eastAsia="新宋体" w:hAnsi="新宋体" w:hint="eastAsia"/>
          <w:b/>
          <w:bCs/>
        </w:rPr>
        <w:t>颞叶外侧皮质起源的：</w:t>
      </w:r>
      <w:r>
        <w:rPr>
          <w:rFonts w:ascii="新宋体" w:eastAsia="新宋体" w:hAnsi="新宋体" w:hint="eastAsia"/>
        </w:rPr>
        <w:t>发作起始症状为幻听、错觉、梦样状态等，继之出现意识障碍。</w:t>
      </w:r>
    </w:p>
    <w:p w:rsidR="003B6D48" w:rsidP="00F56112">
      <w:pPr>
        <w:spacing w:line="360" w:lineRule="auto"/>
        <w:ind w:firstLine="357" w:firstLineChars="170"/>
        <w:rPr>
          <w:rFonts w:ascii="新宋体" w:eastAsia="新宋体" w:hAnsi="新宋体"/>
        </w:rPr>
      </w:pPr>
      <w:r>
        <w:rPr>
          <w:rFonts w:ascii="新宋体" w:eastAsia="新宋体" w:hAnsi="新宋体" w:hint="eastAsia"/>
        </w:rPr>
        <w:t>其它脑皮质起源的发作继发演变为复杂部分性发作，常首先有与相应皮质功能有关的临床症状，再出现意识障碍和自动症等。</w:t>
      </w:r>
    </w:p>
    <w:p w:rsidR="003B6D48" w:rsidP="00BB615D">
      <w:pPr>
        <w:tabs>
          <w:tab w:val="left" w:pos="0"/>
        </w:tabs>
        <w:spacing w:line="360" w:lineRule="auto"/>
        <w:ind w:left="-2" w:firstLine="357" w:leftChars="-1" w:firstLineChars="170"/>
        <w:rPr>
          <w:rFonts w:ascii="新宋体" w:eastAsia="新宋体" w:hAnsi="新宋体"/>
        </w:rPr>
      </w:pPr>
      <w:r>
        <w:rPr>
          <w:rFonts w:ascii="新宋体" w:eastAsia="新宋体" w:hAnsi="新宋体" w:hint="eastAsia"/>
          <w:b/>
          <w:bCs/>
        </w:rPr>
        <w:t>（3）继发全面性发作</w:t>
      </w:r>
      <w:r>
        <w:rPr>
          <w:rFonts w:ascii="新宋体" w:eastAsia="新宋体" w:hAnsi="新宋体"/>
          <w:b/>
          <w:bCs/>
        </w:rPr>
        <w:t>(secondarily generalized tonic-clonic seizure, SGTC)</w:t>
      </w:r>
      <w:r>
        <w:rPr>
          <w:rFonts w:ascii="新宋体" w:eastAsia="新宋体" w:hAnsi="新宋体" w:hint="eastAsia"/>
          <w:b/>
          <w:bCs/>
        </w:rPr>
        <w:t>：</w:t>
      </w:r>
      <w:r>
        <w:rPr>
          <w:rFonts w:ascii="新宋体" w:eastAsia="新宋体" w:hAnsi="新宋体" w:hint="eastAsia"/>
        </w:rPr>
        <w:t>简单或复杂部分性发作均可继发全面性发作，</w:t>
      </w:r>
      <w:r w:rsidRPr="00FF2314">
        <w:rPr>
          <w:rFonts w:ascii="新宋体" w:eastAsia="新宋体" w:hAnsi="新宋体" w:hint="eastAsia"/>
          <w:color w:val="FF0000"/>
        </w:rPr>
        <w:t>最常见继发全面性强直-阵挛发作</w:t>
      </w:r>
      <w:r>
        <w:rPr>
          <w:rFonts w:ascii="新宋体" w:eastAsia="新宋体" w:hAnsi="新宋体" w:hint="eastAsia"/>
        </w:rPr>
        <w:t>。</w:t>
      </w:r>
      <w:r w:rsidRPr="00FF2314">
        <w:rPr>
          <w:rFonts w:ascii="新宋体" w:eastAsia="新宋体" w:hAnsi="新宋体" w:hint="eastAsia"/>
          <w:color w:val="FF0000"/>
        </w:rPr>
        <w:t>发作时的EEG可见局灶性异常放电迅速泛化为两侧半球全面性放电。发作间期EEG为局灶性异常。</w:t>
      </w:r>
    </w:p>
    <w:p w:rsidR="003B6D48" w:rsidP="00BB615D">
      <w:pPr>
        <w:tabs>
          <w:tab w:val="left" w:pos="0"/>
        </w:tabs>
        <w:spacing w:line="360" w:lineRule="auto"/>
        <w:ind w:firstLine="357" w:firstLineChars="170"/>
        <w:rPr>
          <w:rFonts w:ascii="新宋体" w:eastAsia="新宋体" w:hAnsi="新宋体"/>
        </w:rPr>
      </w:pPr>
      <w:r w:rsidRPr="00CF53E0">
        <w:rPr>
          <w:rFonts w:ascii="新宋体" w:eastAsia="新宋体" w:hAnsi="新宋体" w:hint="eastAsia"/>
          <w:color w:val="FF0000"/>
        </w:rPr>
        <w:t>部分性发作继发全面性发作仍属于部分性发作的范畴，其与全面性发作在病因、治疗方法及预后等方面明显不同，故两者的鉴别在临床上尤为重要</w:t>
      </w:r>
      <w:r>
        <w:rPr>
          <w:rFonts w:ascii="新宋体" w:eastAsia="新宋体" w:hAnsi="新宋体" w:hint="eastAsia"/>
        </w:rPr>
        <w:t>。临床上应注意以下几个方面以帮助鉴别：</w:t>
      </w:r>
    </w:p>
    <w:p w:rsidR="003B6D48" w:rsidP="003351C9">
      <w:pPr>
        <w:numPr>
          <w:ilvl w:val="0"/>
          <w:numId w:val="4"/>
        </w:numPr>
        <w:tabs>
          <w:tab w:val="left" w:pos="0"/>
          <w:tab w:val="clear" w:pos="675"/>
          <w:tab w:val="left" w:pos="720"/>
        </w:tabs>
        <w:spacing w:line="360" w:lineRule="auto"/>
        <w:ind w:left="0" w:firstLine="359" w:firstLineChars="171"/>
        <w:rPr>
          <w:rFonts w:ascii="新宋体" w:eastAsia="新宋体" w:hAnsi="新宋体"/>
        </w:rPr>
      </w:pPr>
      <w:r>
        <w:rPr>
          <w:rFonts w:ascii="新宋体" w:eastAsia="新宋体" w:hAnsi="新宋体" w:hint="eastAsia"/>
        </w:rPr>
        <w:t>有无“先兆”： “先兆”一词是指</w:t>
      </w:r>
      <w:r>
        <w:rPr>
          <w:rFonts w:ascii="新宋体" w:eastAsia="新宋体" w:hAnsi="新宋体" w:hint="eastAsia"/>
          <w:color w:val="000000"/>
        </w:rPr>
        <w:t>病人主观感觉到的发作迹象，可以在明显的发作之前出现；如果仅有主观感觉，可以构成一次感觉性发作。</w:t>
      </w:r>
      <w:r>
        <w:rPr>
          <w:rFonts w:ascii="新宋体" w:eastAsia="新宋体" w:hAnsi="新宋体" w:hint="eastAsia"/>
        </w:rPr>
        <w:t xml:space="preserve"> “先兆”是发作起始的信号，本身有较重要的定位诊断价值。</w:t>
      </w:r>
      <w:r w:rsidRPr="00FF2314">
        <w:rPr>
          <w:rFonts w:ascii="新宋体" w:eastAsia="新宋体" w:hAnsi="新宋体" w:hint="eastAsia"/>
          <w:color w:val="FF0000"/>
        </w:rPr>
        <w:t>有“先兆”者，为部分性发作</w:t>
      </w:r>
      <w:r>
        <w:rPr>
          <w:rFonts w:ascii="新宋体" w:eastAsia="新宋体" w:hAnsi="新宋体" w:hint="eastAsia"/>
        </w:rPr>
        <w:t>。</w:t>
      </w:r>
    </w:p>
    <w:p w:rsidR="003B6D48" w:rsidP="003351C9">
      <w:pPr>
        <w:numPr>
          <w:ilvl w:val="0"/>
          <w:numId w:val="4"/>
        </w:numPr>
        <w:tabs>
          <w:tab w:val="left" w:pos="0"/>
          <w:tab w:val="clear" w:pos="675"/>
          <w:tab w:val="left" w:pos="720"/>
        </w:tabs>
        <w:spacing w:line="360" w:lineRule="auto"/>
        <w:ind w:left="0" w:firstLine="359" w:firstLineChars="171"/>
        <w:rPr>
          <w:rFonts w:ascii="新宋体" w:eastAsia="新宋体" w:hAnsi="新宋体"/>
        </w:rPr>
      </w:pPr>
      <w:r>
        <w:rPr>
          <w:rFonts w:ascii="新宋体" w:eastAsia="新宋体" w:hAnsi="新宋体" w:hint="eastAsia"/>
        </w:rPr>
        <w:t>“抽搐”的表现：复杂部分性发作也可有运动症状，表现为强直性、阵挛性或强直阵挛性，类似全面性发作。但部分性发作的运动症状一般较局限、不对称或不典型（如表现为颤抖样等），临床上应仔细询问抽搐的表现及伴随症状。</w:t>
      </w:r>
    </w:p>
    <w:p w:rsidR="00457101" w:rsidP="003351C9">
      <w:pPr>
        <w:numPr>
          <w:ilvl w:val="0"/>
          <w:numId w:val="4"/>
        </w:numPr>
        <w:tabs>
          <w:tab w:val="left" w:pos="0"/>
          <w:tab w:val="clear" w:pos="675"/>
          <w:tab w:val="left" w:pos="720"/>
        </w:tabs>
        <w:spacing w:line="360" w:lineRule="auto"/>
        <w:ind w:left="0" w:firstLine="359" w:firstLineChars="171"/>
        <w:rPr>
          <w:rFonts w:ascii="新宋体" w:eastAsia="新宋体" w:hAnsi="新宋体"/>
        </w:rPr>
      </w:pPr>
      <w:r>
        <w:rPr>
          <w:rFonts w:ascii="新宋体" w:eastAsia="新宋体" w:hAnsi="新宋体" w:hint="eastAsia"/>
        </w:rPr>
        <w:t>“失神”：复杂部分性发作可仅表现为意识丧失，易误诊为失神发作。两者的鉴别见表</w:t>
      </w:r>
      <w:r w:rsidR="00F66C2E">
        <w:rPr>
          <w:rFonts w:ascii="新宋体" w:eastAsia="新宋体" w:hAnsi="新宋体" w:hint="eastAsia"/>
        </w:rPr>
        <w:t>2-</w:t>
      </w:r>
      <w:r>
        <w:rPr>
          <w:rFonts w:ascii="新宋体" w:eastAsia="新宋体" w:hAnsi="新宋体" w:hint="eastAsia"/>
        </w:rPr>
        <w:t>1.  EEG检查对鉴别二者具有重要意义。</w:t>
      </w:r>
    </w:p>
    <w:p w:rsidR="00F56112" w:rsidRPr="007534F6" w:rsidP="003351C9">
      <w:pPr>
        <w:numPr>
          <w:ilvl w:val="0"/>
          <w:numId w:val="4"/>
        </w:numPr>
        <w:tabs>
          <w:tab w:val="left" w:pos="0"/>
          <w:tab w:val="clear" w:pos="675"/>
        </w:tabs>
        <w:spacing w:line="360" w:lineRule="auto"/>
        <w:ind w:left="0" w:firstLine="360"/>
        <w:rPr>
          <w:rFonts w:ascii="新宋体" w:eastAsia="新宋体" w:hAnsi="新宋体"/>
        </w:rPr>
      </w:pPr>
      <w:r w:rsidRPr="007534F6">
        <w:rPr>
          <w:rFonts w:ascii="新宋体" w:eastAsia="新宋体" w:hAnsi="新宋体" w:hint="eastAsia"/>
        </w:rPr>
        <w:t>自动症：自动症不仅见于复杂部分性发作，也可在失神发作或发作后意识障碍</w:t>
      </w:r>
      <w:r w:rsidRPr="007534F6">
        <w:rPr>
          <w:rFonts w:ascii="新宋体" w:eastAsia="新宋体" w:hAnsi="新宋体"/>
        </w:rPr>
        <w:t xml:space="preserve">    </w:t>
      </w:r>
      <w:r w:rsidRPr="007534F6">
        <w:rPr>
          <w:rFonts w:ascii="新宋体" w:eastAsia="新宋体" w:hAnsi="新宋体" w:hint="eastAsia"/>
        </w:rPr>
        <w:t>的情况下出现。因此临床问诊时须注意自动症的表现及出现在发作过程中哪个阶段。</w:t>
      </w:r>
    </w:p>
    <w:p w:rsidR="00F56112" w:rsidRPr="007534F6" w:rsidP="003351C9">
      <w:pPr>
        <w:numPr>
          <w:ilvl w:val="0"/>
          <w:numId w:val="4"/>
        </w:numPr>
        <w:tabs>
          <w:tab w:val="left" w:pos="0"/>
          <w:tab w:val="clear" w:pos="675"/>
        </w:tabs>
        <w:spacing w:line="360" w:lineRule="auto"/>
        <w:ind w:left="0" w:firstLine="360"/>
        <w:rPr>
          <w:rFonts w:ascii="新宋体" w:eastAsia="新宋体" w:hAnsi="新宋体"/>
        </w:rPr>
      </w:pPr>
      <w:r w:rsidRPr="007534F6">
        <w:rPr>
          <w:rFonts w:ascii="新宋体" w:eastAsia="新宋体" w:hAnsi="新宋体" w:hint="eastAsia"/>
        </w:rPr>
        <w:t>EEG</w:t>
      </w:r>
      <w:r>
        <w:rPr>
          <w:rFonts w:ascii="新宋体" w:eastAsia="新宋体" w:hAnsi="新宋体" w:hint="eastAsia"/>
        </w:rPr>
        <w:t xml:space="preserve">： </w:t>
      </w:r>
      <w:r w:rsidRPr="007534F6">
        <w:rPr>
          <w:rFonts w:ascii="新宋体" w:eastAsia="新宋体" w:hAnsi="新宋体" w:hint="eastAsia"/>
        </w:rPr>
        <w:t>对于区分部分性发作和全面性发作最为重要，各种诱发试验如过度换     气、睡眠等可提高EEG诊断的准确率。</w:t>
      </w:r>
    </w:p>
    <w:p w:rsidR="00F56828" w:rsidRPr="00F56112" w:rsidP="00F56112">
      <w:pPr>
        <w:tabs>
          <w:tab w:val="left" w:pos="0"/>
          <w:tab w:val="left" w:pos="720"/>
        </w:tabs>
        <w:spacing w:line="360" w:lineRule="auto"/>
        <w:ind w:firstLine="357" w:firstLineChars="170"/>
        <w:rPr>
          <w:rFonts w:ascii="新宋体" w:eastAsia="新宋体" w:hAnsi="新宋体"/>
        </w:rPr>
      </w:pPr>
    </w:p>
    <w:p w:rsidR="00F56828" w:rsidP="00F56112">
      <w:pPr>
        <w:tabs>
          <w:tab w:val="left" w:pos="0"/>
          <w:tab w:val="left" w:pos="720"/>
        </w:tabs>
        <w:spacing w:line="360" w:lineRule="auto"/>
        <w:ind w:firstLine="357" w:firstLineChars="170"/>
        <w:rPr>
          <w:rFonts w:ascii="新宋体" w:eastAsia="新宋体" w:hAnsi="新宋体"/>
        </w:rPr>
      </w:pPr>
    </w:p>
    <w:p w:rsidR="00F56828" w:rsidRPr="007534F6" w:rsidP="00F56828">
      <w:pPr>
        <w:tabs>
          <w:tab w:val="left" w:pos="720"/>
          <w:tab w:val="left" w:pos="1260"/>
        </w:tabs>
        <w:spacing w:line="360" w:lineRule="auto"/>
        <w:rPr>
          <w:rFonts w:ascii="新宋体" w:eastAsia="新宋体" w:hAnsi="新宋体"/>
        </w:rPr>
      </w:pPr>
    </w:p>
    <w:p w:rsidR="00457101" w:rsidRPr="007534F6" w:rsidP="00C62A3D">
      <w:pPr>
        <w:tabs>
          <w:tab w:val="left" w:pos="720"/>
          <w:tab w:val="left" w:pos="1260"/>
        </w:tabs>
        <w:spacing w:line="360" w:lineRule="auto"/>
        <w:ind w:left="-2" w:firstLine="2" w:leftChars="-1"/>
        <w:jc w:val="center"/>
        <w:rPr>
          <w:rFonts w:ascii="新宋体" w:eastAsia="新宋体" w:hAnsi="新宋体"/>
        </w:rPr>
      </w:pPr>
      <w:r w:rsidRPr="007534F6">
        <w:rPr>
          <w:rFonts w:ascii="新宋体" w:eastAsia="新宋体" w:hAnsi="新宋体" w:hint="eastAsia"/>
        </w:rPr>
        <w:t>表</w:t>
      </w:r>
      <w:r w:rsidR="00F56112">
        <w:rPr>
          <w:rFonts w:ascii="新宋体" w:eastAsia="新宋体" w:hAnsi="新宋体" w:hint="eastAsia"/>
        </w:rPr>
        <w:t>2-</w:t>
      </w:r>
      <w:r w:rsidRPr="007534F6">
        <w:rPr>
          <w:rFonts w:ascii="新宋体" w:eastAsia="新宋体" w:hAnsi="新宋体" w:hint="eastAsia"/>
        </w:rPr>
        <w:t>1  复杂部分性发作与失神发作的鉴别</w:t>
      </w:r>
    </w:p>
    <w:tbl>
      <w:tblPr>
        <w:tblW w:w="0" w:type="auto"/>
        <w:jc w:val="center"/>
        <w:tblInd w:w="301" w:type="dxa"/>
        <w:tblBorders>
          <w:top w:val="single" w:sz="4" w:space="0" w:color="auto"/>
          <w:bottom w:val="single" w:sz="4" w:space="0" w:color="auto"/>
          <w:insideH w:val="single" w:sz="4" w:space="0" w:color="auto"/>
        </w:tblBorders>
        <w:tblLook w:val="0000"/>
      </w:tblPr>
      <w:tblGrid>
        <w:gridCol w:w="1778"/>
        <w:gridCol w:w="2999"/>
        <w:gridCol w:w="3125"/>
      </w:tblGrid>
      <w:tr>
        <w:tblPrEx>
          <w:tblW w:w="0" w:type="auto"/>
          <w:jc w:val="center"/>
          <w:tblInd w:w="301" w:type="dxa"/>
          <w:tblBorders>
            <w:top w:val="single" w:sz="4" w:space="0" w:color="auto"/>
            <w:bottom w:val="single" w:sz="4" w:space="0" w:color="auto"/>
            <w:insideH w:val="single" w:sz="4" w:space="0" w:color="auto"/>
          </w:tblBorders>
          <w:tblLook w:val="0000"/>
        </w:tblPrEx>
        <w:trPr>
          <w:cantSplit/>
          <w:trHeight w:val="315"/>
          <w:jc w:val="center"/>
        </w:trPr>
        <w:tc>
          <w:tcPr>
            <w:tcW w:w="1778" w:type="dxa"/>
            <w:tcBorders>
              <w:top w:val="single" w:sz="4" w:space="0" w:color="auto"/>
              <w:left w:val="nil"/>
              <w:bottom w:val="single" w:sz="4" w:space="0" w:color="auto"/>
              <w:right w:val="nil"/>
            </w:tcBorders>
          </w:tcPr>
          <w:p w:rsidR="00457101" w:rsidRPr="007534F6" w:rsidP="00457101">
            <w:pPr>
              <w:tabs>
                <w:tab w:val="left" w:pos="720"/>
                <w:tab w:val="left" w:pos="1260"/>
              </w:tabs>
              <w:spacing w:line="360" w:lineRule="auto"/>
              <w:ind w:left="675"/>
              <w:rPr>
                <w:rFonts w:ascii="新宋体" w:eastAsia="新宋体" w:hAnsi="新宋体"/>
              </w:rPr>
            </w:pPr>
          </w:p>
        </w:tc>
        <w:tc>
          <w:tcPr>
            <w:tcW w:w="2999" w:type="dxa"/>
            <w:tcBorders>
              <w:top w:val="single" w:sz="4" w:space="0" w:color="auto"/>
              <w:left w:val="nil"/>
              <w:bottom w:val="single" w:sz="4" w:space="0" w:color="auto"/>
              <w:right w:val="nil"/>
            </w:tcBorders>
          </w:tcPr>
          <w:p w:rsidR="00457101" w:rsidRPr="007534F6" w:rsidP="00F56112">
            <w:pPr>
              <w:tabs>
                <w:tab w:val="left" w:pos="-108"/>
              </w:tabs>
              <w:spacing w:line="360" w:lineRule="auto"/>
              <w:ind w:left="-109" w:leftChars="-52"/>
              <w:rPr>
                <w:rFonts w:ascii="新宋体" w:eastAsia="新宋体" w:hAnsi="新宋体"/>
              </w:rPr>
            </w:pPr>
            <w:r>
              <w:rPr>
                <w:rFonts w:ascii="新宋体" w:eastAsia="新宋体" w:hAnsi="新宋体" w:hint="eastAsia"/>
              </w:rPr>
              <w:t>复</w:t>
            </w:r>
            <w:r w:rsidRPr="007534F6">
              <w:rPr>
                <w:rFonts w:ascii="新宋体" w:eastAsia="新宋体" w:hAnsi="新宋体" w:hint="eastAsia"/>
              </w:rPr>
              <w:t>杂部分性发作</w:t>
            </w:r>
          </w:p>
        </w:tc>
        <w:tc>
          <w:tcPr>
            <w:tcW w:w="3125" w:type="dxa"/>
            <w:tcBorders>
              <w:top w:val="single" w:sz="4" w:space="0" w:color="auto"/>
              <w:left w:val="nil"/>
              <w:bottom w:val="single" w:sz="4" w:space="0" w:color="auto"/>
              <w:right w:val="nil"/>
            </w:tcBorders>
          </w:tcPr>
          <w:p w:rsidR="00457101" w:rsidRPr="007534F6" w:rsidP="00F56112">
            <w:pPr>
              <w:tabs>
                <w:tab w:val="left" w:pos="720"/>
                <w:tab w:val="left" w:pos="1260"/>
              </w:tabs>
              <w:spacing w:line="360" w:lineRule="auto"/>
              <w:ind w:firstLine="315" w:firstLineChars="150"/>
              <w:rPr>
                <w:rFonts w:ascii="新宋体" w:eastAsia="新宋体" w:hAnsi="新宋体"/>
              </w:rPr>
            </w:pPr>
            <w:r w:rsidRPr="007534F6">
              <w:rPr>
                <w:rFonts w:ascii="新宋体" w:eastAsia="新宋体" w:hAnsi="新宋体" w:hint="eastAsia"/>
              </w:rPr>
              <w:t>失神发作</w:t>
            </w:r>
          </w:p>
        </w:tc>
      </w:tr>
      <w:tr>
        <w:tblPrEx>
          <w:tblW w:w="0" w:type="auto"/>
          <w:jc w:val="center"/>
          <w:tblInd w:w="301" w:type="dxa"/>
          <w:tblLook w:val="0000"/>
        </w:tblPrEx>
        <w:trPr>
          <w:cantSplit/>
          <w:trHeight w:val="315"/>
          <w:jc w:val="center"/>
        </w:trPr>
        <w:tc>
          <w:tcPr>
            <w:tcW w:w="1778" w:type="dxa"/>
            <w:tcBorders>
              <w:top w:val="single" w:sz="4" w:space="0" w:color="auto"/>
              <w:left w:val="nil"/>
              <w:bottom w:val="single" w:sz="4" w:space="0" w:color="auto"/>
              <w:right w:val="nil"/>
            </w:tcBorders>
          </w:tcPr>
          <w:p w:rsidR="0045710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r w:rsidRPr="007534F6">
              <w:rPr>
                <w:rFonts w:ascii="新宋体" w:eastAsia="新宋体" w:hAnsi="新宋体" w:hint="eastAsia"/>
              </w:rPr>
              <w:t>发病年龄</w:t>
            </w:r>
          </w:p>
          <w:p w:rsidR="0045710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r w:rsidRPr="007534F6">
              <w:rPr>
                <w:rFonts w:ascii="新宋体" w:eastAsia="新宋体" w:hAnsi="新宋体" w:hint="eastAsia"/>
              </w:rPr>
              <w:t>发作起始</w:t>
            </w:r>
          </w:p>
          <w:p w:rsidR="00457101" w:rsidRPr="007534F6" w:rsidP="00457101">
            <w:pPr>
              <w:tabs>
                <w:tab w:val="left" w:pos="720"/>
                <w:tab w:val="left" w:pos="1260"/>
              </w:tabs>
              <w:spacing w:line="240" w:lineRule="exact"/>
              <w:rPr>
                <w:rFonts w:ascii="新宋体" w:eastAsia="新宋体" w:hAnsi="新宋体"/>
              </w:rPr>
            </w:pPr>
          </w:p>
          <w:p w:rsidR="00F47DE1" w:rsidP="00457101">
            <w:pPr>
              <w:tabs>
                <w:tab w:val="left" w:pos="720"/>
                <w:tab w:val="left" w:pos="1260"/>
              </w:tabs>
              <w:spacing w:line="240" w:lineRule="exact"/>
              <w:rPr>
                <w:rFonts w:ascii="新宋体" w:eastAsia="新宋体" w:hAnsi="新宋体"/>
              </w:rPr>
            </w:pPr>
          </w:p>
          <w:p w:rsidR="00F47DE1"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r w:rsidRPr="007534F6">
              <w:rPr>
                <w:rFonts w:ascii="新宋体" w:eastAsia="新宋体" w:hAnsi="新宋体" w:hint="eastAsia"/>
              </w:rPr>
              <w:t>发作前先兆</w:t>
            </w:r>
          </w:p>
          <w:p w:rsidR="0045710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r w:rsidRPr="007534F6">
              <w:rPr>
                <w:rFonts w:ascii="新宋体" w:eastAsia="新宋体" w:hAnsi="新宋体" w:hint="eastAsia"/>
              </w:rPr>
              <w:t>持续时间</w:t>
            </w:r>
          </w:p>
          <w:p w:rsidR="0045710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r w:rsidRPr="007534F6">
              <w:rPr>
                <w:rFonts w:ascii="新宋体" w:eastAsia="新宋体" w:hAnsi="新宋体" w:hint="eastAsia"/>
              </w:rPr>
              <w:t>发作后恢复</w:t>
            </w:r>
          </w:p>
          <w:p w:rsidR="0045710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r w:rsidRPr="007534F6">
              <w:rPr>
                <w:rFonts w:ascii="新宋体" w:eastAsia="新宋体" w:hAnsi="新宋体" w:hint="eastAsia"/>
              </w:rPr>
              <w:t>发作频率</w:t>
            </w:r>
          </w:p>
          <w:p w:rsidR="0045710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r w:rsidRPr="007534F6">
              <w:rPr>
                <w:rFonts w:ascii="新宋体" w:eastAsia="新宋体" w:hAnsi="新宋体" w:hint="eastAsia"/>
              </w:rPr>
              <w:t>过度换气诱发</w:t>
            </w:r>
          </w:p>
          <w:p w:rsidR="00F47DE1" w:rsidRPr="007534F6" w:rsidP="00457101">
            <w:pPr>
              <w:tabs>
                <w:tab w:val="left" w:pos="720"/>
                <w:tab w:val="left" w:pos="1260"/>
              </w:tabs>
              <w:spacing w:line="240" w:lineRule="exact"/>
              <w:rPr>
                <w:rFonts w:ascii="新宋体" w:eastAsia="新宋体" w:hAnsi="新宋体"/>
              </w:rPr>
            </w:pPr>
          </w:p>
          <w:p w:rsidR="00457101" w:rsidRPr="00F47DE1" w:rsidP="00457101">
            <w:pPr>
              <w:tabs>
                <w:tab w:val="left" w:pos="720"/>
                <w:tab w:val="left" w:pos="1260"/>
              </w:tabs>
              <w:spacing w:line="240" w:lineRule="exact"/>
              <w:rPr>
                <w:rFonts w:ascii="新宋体" w:eastAsia="新宋体" w:hAnsi="新宋体"/>
                <w:bCs/>
                <w:szCs w:val="21"/>
              </w:rPr>
            </w:pPr>
            <w:r w:rsidRPr="00F47DE1">
              <w:rPr>
                <w:rFonts w:ascii="新宋体" w:eastAsia="新宋体" w:hAnsi="新宋体" w:hint="eastAsia"/>
                <w:bCs/>
                <w:szCs w:val="21"/>
              </w:rPr>
              <w:t>EEG</w:t>
            </w:r>
          </w:p>
          <w:p w:rsidR="0045710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r w:rsidRPr="007534F6">
              <w:rPr>
                <w:rFonts w:ascii="新宋体" w:eastAsia="新宋体" w:hAnsi="新宋体" w:hint="eastAsia"/>
              </w:rPr>
              <w:t>影像学</w:t>
            </w:r>
          </w:p>
        </w:tc>
        <w:tc>
          <w:tcPr>
            <w:tcW w:w="2999" w:type="dxa"/>
            <w:tcBorders>
              <w:top w:val="single" w:sz="4" w:space="0" w:color="auto"/>
              <w:left w:val="nil"/>
              <w:bottom w:val="single" w:sz="4" w:space="0" w:color="auto"/>
              <w:right w:val="nil"/>
            </w:tcBorders>
          </w:tcPr>
          <w:p w:rsidR="00457101" w:rsidRPr="007534F6" w:rsidP="00F56112">
            <w:pPr>
              <w:tabs>
                <w:tab w:val="left" w:pos="720"/>
                <w:tab w:val="left" w:pos="1260"/>
              </w:tabs>
              <w:spacing w:line="240" w:lineRule="exact"/>
              <w:ind w:left="0" w:hanging="344" w:leftChars="-164" w:hangingChars="164"/>
              <w:rPr>
                <w:rFonts w:ascii="新宋体" w:eastAsia="新宋体" w:hAnsi="新宋体"/>
              </w:rPr>
            </w:pPr>
          </w:p>
          <w:p w:rsidR="00457101" w:rsidRPr="007534F6" w:rsidP="00F56112">
            <w:pPr>
              <w:tabs>
                <w:tab w:val="left" w:pos="720"/>
                <w:tab w:val="left" w:pos="1260"/>
              </w:tabs>
              <w:spacing w:line="240" w:lineRule="exact"/>
              <w:ind w:left="0" w:hanging="344" w:leftChars="-164" w:hangingChars="164"/>
              <w:rPr>
                <w:rFonts w:ascii="新宋体" w:eastAsia="新宋体" w:hAnsi="新宋体"/>
              </w:rPr>
            </w:pPr>
            <w:r w:rsidRPr="007534F6">
              <w:rPr>
                <w:rFonts w:ascii="新宋体" w:eastAsia="新宋体" w:hAnsi="新宋体" w:hint="eastAsia"/>
              </w:rPr>
              <w:t>成人、儿童</w:t>
            </w:r>
          </w:p>
          <w:p w:rsidR="00457101" w:rsidRPr="007534F6" w:rsidP="00F56112">
            <w:pPr>
              <w:tabs>
                <w:tab w:val="left" w:pos="720"/>
                <w:tab w:val="left" w:pos="1260"/>
              </w:tabs>
              <w:spacing w:line="240" w:lineRule="exact"/>
              <w:ind w:left="0" w:hanging="344" w:leftChars="-164" w:hangingChars="164"/>
              <w:rPr>
                <w:rFonts w:ascii="新宋体" w:eastAsia="新宋体" w:hAnsi="新宋体"/>
              </w:rPr>
            </w:pPr>
          </w:p>
          <w:p w:rsidR="00457101" w:rsidRPr="007534F6" w:rsidP="00F56112">
            <w:pPr>
              <w:tabs>
                <w:tab w:val="left" w:pos="720"/>
                <w:tab w:val="left" w:pos="1260"/>
              </w:tabs>
              <w:spacing w:line="240" w:lineRule="exact"/>
              <w:ind w:left="-109" w:hanging="235" w:leftChars="-164" w:hangingChars="112"/>
              <w:rPr>
                <w:rFonts w:ascii="新宋体" w:eastAsia="新宋体" w:hAnsi="新宋体"/>
              </w:rPr>
            </w:pPr>
            <w:r w:rsidRPr="007534F6">
              <w:rPr>
                <w:rFonts w:ascii="新宋体" w:eastAsia="新宋体" w:hAnsi="新宋体" w:hint="eastAsia"/>
              </w:rPr>
              <w:t>发作开始和结束均较缓慢</w:t>
            </w:r>
            <w:r w:rsidR="003B6D48">
              <w:rPr>
                <w:rFonts w:ascii="新宋体" w:eastAsia="新宋体" w:hAnsi="新宋体" w:hint="eastAsia"/>
              </w:rPr>
              <w:t>,</w:t>
            </w:r>
            <w:r w:rsidRPr="007534F6">
              <w:rPr>
                <w:rFonts w:ascii="新宋体" w:eastAsia="新宋体" w:hAnsi="新宋体" w:hint="eastAsia"/>
              </w:rPr>
              <w:t>有胃气上升感或难以描述的异常感觉</w:t>
            </w:r>
          </w:p>
          <w:p w:rsidR="00457101" w:rsidRPr="007534F6" w:rsidP="00F56112">
            <w:pPr>
              <w:tabs>
                <w:tab w:val="left" w:pos="720"/>
                <w:tab w:val="left" w:pos="1260"/>
              </w:tabs>
              <w:spacing w:line="240" w:lineRule="exact"/>
              <w:ind w:left="0" w:hanging="344" w:leftChars="-164" w:hangingChars="164"/>
              <w:rPr>
                <w:rFonts w:ascii="新宋体" w:eastAsia="新宋体" w:hAnsi="新宋体"/>
              </w:rPr>
            </w:pPr>
          </w:p>
          <w:p w:rsidR="00F47DE1" w:rsidP="00F56112">
            <w:pPr>
              <w:tabs>
                <w:tab w:val="left" w:pos="720"/>
                <w:tab w:val="left" w:pos="1260"/>
              </w:tabs>
              <w:spacing w:line="240" w:lineRule="exact"/>
              <w:ind w:left="0" w:hanging="344" w:leftChars="-164" w:hangingChars="164"/>
              <w:rPr>
                <w:rFonts w:ascii="新宋体" w:eastAsia="新宋体" w:hAnsi="新宋体"/>
              </w:rPr>
            </w:pPr>
          </w:p>
          <w:p w:rsidR="00F47DE1" w:rsidP="00F56112">
            <w:pPr>
              <w:tabs>
                <w:tab w:val="left" w:pos="720"/>
                <w:tab w:val="left" w:pos="1260"/>
              </w:tabs>
              <w:spacing w:line="240" w:lineRule="exact"/>
              <w:ind w:left="0" w:hanging="344" w:leftChars="-164" w:hangingChars="164"/>
              <w:rPr>
                <w:rFonts w:ascii="新宋体" w:eastAsia="新宋体" w:hAnsi="新宋体"/>
              </w:rPr>
            </w:pPr>
          </w:p>
          <w:p w:rsidR="00F47DE1" w:rsidP="00F56112">
            <w:pPr>
              <w:tabs>
                <w:tab w:val="left" w:pos="720"/>
                <w:tab w:val="left" w:pos="1260"/>
              </w:tabs>
              <w:spacing w:line="240" w:lineRule="exact"/>
              <w:ind w:left="0" w:hanging="344" w:leftChars="-164" w:hangingChars="164"/>
              <w:rPr>
                <w:rFonts w:ascii="新宋体" w:eastAsia="新宋体" w:hAnsi="新宋体"/>
              </w:rPr>
            </w:pPr>
          </w:p>
          <w:p w:rsidR="00457101" w:rsidRPr="007534F6" w:rsidP="00F56112">
            <w:pPr>
              <w:tabs>
                <w:tab w:val="left" w:pos="720"/>
                <w:tab w:val="left" w:pos="1260"/>
              </w:tabs>
              <w:spacing w:line="240" w:lineRule="exact"/>
              <w:ind w:left="0" w:hanging="344" w:leftChars="-164" w:hangingChars="164"/>
              <w:rPr>
                <w:rFonts w:ascii="新宋体" w:eastAsia="新宋体" w:hAnsi="新宋体"/>
              </w:rPr>
            </w:pPr>
            <w:r w:rsidRPr="007534F6">
              <w:rPr>
                <w:rFonts w:ascii="新宋体" w:eastAsia="新宋体" w:hAnsi="新宋体" w:hint="eastAsia"/>
              </w:rPr>
              <w:t>数分钟（通常</w:t>
            </w:r>
            <w:r w:rsidRPr="007534F6">
              <w:rPr>
                <w:rFonts w:ascii="新宋体" w:eastAsia="新宋体" w:hAnsi="新宋体"/>
              </w:rPr>
              <w:t>2</w:t>
            </w:r>
            <w:r w:rsidRPr="007534F6">
              <w:rPr>
                <w:rFonts w:ascii="新宋体" w:eastAsia="新宋体" w:hAnsi="新宋体" w:hint="eastAsia"/>
              </w:rPr>
              <w:t>～</w:t>
            </w:r>
            <w:r w:rsidRPr="007534F6">
              <w:rPr>
                <w:rFonts w:ascii="新宋体" w:eastAsia="新宋体" w:hAnsi="新宋体"/>
              </w:rPr>
              <w:t>5</w:t>
            </w:r>
            <w:r w:rsidRPr="007534F6">
              <w:rPr>
                <w:rFonts w:ascii="新宋体" w:eastAsia="新宋体" w:hAnsi="新宋体" w:hint="eastAsia"/>
              </w:rPr>
              <w:t>分钟）</w:t>
            </w:r>
          </w:p>
          <w:p w:rsidR="00457101" w:rsidRPr="007534F6" w:rsidP="00F56112">
            <w:pPr>
              <w:tabs>
                <w:tab w:val="left" w:pos="720"/>
                <w:tab w:val="left" w:pos="1260"/>
              </w:tabs>
              <w:spacing w:line="240" w:lineRule="exact"/>
              <w:ind w:left="0" w:hanging="344" w:leftChars="-164" w:hangingChars="164"/>
              <w:rPr>
                <w:rFonts w:ascii="新宋体" w:eastAsia="新宋体" w:hAnsi="新宋体"/>
              </w:rPr>
            </w:pPr>
          </w:p>
          <w:p w:rsidR="00457101" w:rsidRPr="007534F6" w:rsidP="00F56112">
            <w:pPr>
              <w:tabs>
                <w:tab w:val="left" w:pos="720"/>
                <w:tab w:val="left" w:pos="1260"/>
              </w:tabs>
              <w:spacing w:line="240" w:lineRule="exact"/>
              <w:ind w:left="0" w:hanging="344" w:leftChars="-164" w:hangingChars="164"/>
              <w:rPr>
                <w:rFonts w:ascii="新宋体" w:eastAsia="新宋体" w:hAnsi="新宋体"/>
              </w:rPr>
            </w:pPr>
            <w:r w:rsidRPr="007534F6">
              <w:rPr>
                <w:rFonts w:ascii="新宋体" w:eastAsia="新宋体" w:hAnsi="新宋体" w:hint="eastAsia"/>
              </w:rPr>
              <w:t>发作后常有意识混浊</w:t>
            </w:r>
          </w:p>
          <w:p w:rsidR="00457101" w:rsidRPr="007534F6" w:rsidP="00F56112">
            <w:pPr>
              <w:tabs>
                <w:tab w:val="left" w:pos="720"/>
                <w:tab w:val="left" w:pos="1260"/>
              </w:tabs>
              <w:spacing w:line="240" w:lineRule="exact"/>
              <w:ind w:left="0" w:hanging="344" w:leftChars="-164" w:hangingChars="164"/>
              <w:rPr>
                <w:rFonts w:ascii="新宋体" w:eastAsia="新宋体" w:hAnsi="新宋体"/>
              </w:rPr>
            </w:pPr>
          </w:p>
          <w:p w:rsidR="00457101" w:rsidRPr="007534F6" w:rsidP="00F56112">
            <w:pPr>
              <w:tabs>
                <w:tab w:val="left" w:pos="720"/>
                <w:tab w:val="left" w:pos="1260"/>
              </w:tabs>
              <w:spacing w:line="240" w:lineRule="exact"/>
              <w:ind w:left="0" w:hanging="344" w:leftChars="-164" w:hangingChars="164"/>
              <w:rPr>
                <w:rFonts w:ascii="新宋体" w:eastAsia="新宋体" w:hAnsi="新宋体"/>
              </w:rPr>
            </w:pPr>
            <w:r w:rsidRPr="007534F6">
              <w:rPr>
                <w:rFonts w:ascii="新宋体" w:eastAsia="新宋体" w:hAnsi="新宋体" w:hint="eastAsia"/>
              </w:rPr>
              <w:t>不频繁，一个月数次</w:t>
            </w:r>
          </w:p>
          <w:p w:rsidR="00457101" w:rsidRPr="007534F6" w:rsidP="00F56112">
            <w:pPr>
              <w:tabs>
                <w:tab w:val="left" w:pos="720"/>
                <w:tab w:val="left" w:pos="1260"/>
              </w:tabs>
              <w:spacing w:line="240" w:lineRule="exact"/>
              <w:ind w:left="0" w:hanging="344" w:leftChars="-164" w:hangingChars="164"/>
              <w:rPr>
                <w:rFonts w:ascii="新宋体" w:eastAsia="新宋体" w:hAnsi="新宋体"/>
              </w:rPr>
            </w:pPr>
          </w:p>
          <w:p w:rsidR="00457101" w:rsidRPr="007534F6" w:rsidP="00F56112">
            <w:pPr>
              <w:tabs>
                <w:tab w:val="left" w:pos="720"/>
                <w:tab w:val="left" w:pos="1260"/>
              </w:tabs>
              <w:spacing w:line="240" w:lineRule="exact"/>
              <w:ind w:left="0" w:hanging="344" w:leftChars="-164" w:hangingChars="164"/>
              <w:rPr>
                <w:rFonts w:ascii="新宋体" w:eastAsia="新宋体" w:hAnsi="新宋体"/>
              </w:rPr>
            </w:pPr>
            <w:r w:rsidRPr="007534F6">
              <w:rPr>
                <w:rFonts w:ascii="新宋体" w:eastAsia="新宋体" w:hAnsi="新宋体" w:hint="eastAsia"/>
              </w:rPr>
              <w:t>很少诱发发作</w:t>
            </w:r>
          </w:p>
          <w:p w:rsidR="00457101" w:rsidRPr="007534F6" w:rsidP="00F56112">
            <w:pPr>
              <w:tabs>
                <w:tab w:val="left" w:pos="720"/>
                <w:tab w:val="left" w:pos="1260"/>
              </w:tabs>
              <w:spacing w:line="240" w:lineRule="exact"/>
              <w:ind w:left="0" w:hanging="344" w:leftChars="-164" w:hangingChars="164"/>
              <w:rPr>
                <w:rFonts w:ascii="新宋体" w:eastAsia="新宋体" w:hAnsi="新宋体"/>
              </w:rPr>
            </w:pPr>
          </w:p>
          <w:p w:rsidR="00457101" w:rsidRPr="00F47DE1" w:rsidP="00F56112">
            <w:pPr>
              <w:pStyle w:val="BodyTextIndent"/>
              <w:ind w:left="-109" w:hanging="235" w:leftChars="-164" w:hangingChars="112"/>
              <w:rPr>
                <w:rFonts w:ascii="新宋体" w:eastAsia="新宋体" w:hAnsi="新宋体"/>
              </w:rPr>
            </w:pPr>
            <w:r w:rsidRPr="00F47DE1">
              <w:rPr>
                <w:rFonts w:ascii="新宋体" w:eastAsia="新宋体" w:hAnsi="新宋体" w:hint="eastAsia"/>
              </w:rPr>
              <w:t>单侧或双侧颞区或额颞区癫</w:t>
            </w:r>
            <w:r w:rsidR="000A659A">
              <w:rPr>
                <w:rFonts w:ascii="新宋体" w:eastAsia="新宋体" w:hAnsi="新宋体" w:hint="eastAsia"/>
              </w:rPr>
              <w:t>痫</w:t>
            </w:r>
            <w:r w:rsidRPr="00F47DE1">
              <w:rPr>
                <w:rFonts w:ascii="新宋体" w:eastAsia="新宋体" w:hAnsi="新宋体" w:hint="eastAsia"/>
              </w:rPr>
              <w:t>样放电</w:t>
            </w:r>
          </w:p>
          <w:p w:rsidR="00457101" w:rsidRPr="007534F6" w:rsidP="00F56112">
            <w:pPr>
              <w:tabs>
                <w:tab w:val="left" w:pos="720"/>
                <w:tab w:val="left" w:pos="1260"/>
              </w:tabs>
              <w:spacing w:line="240" w:lineRule="exact"/>
              <w:ind w:left="0" w:hanging="344" w:leftChars="-164" w:hangingChars="164"/>
              <w:rPr>
                <w:rFonts w:ascii="新宋体" w:eastAsia="新宋体" w:hAnsi="新宋体"/>
              </w:rPr>
            </w:pPr>
          </w:p>
          <w:p w:rsidR="00457101" w:rsidRPr="007534F6" w:rsidP="00F56112">
            <w:pPr>
              <w:tabs>
                <w:tab w:val="left" w:pos="720"/>
                <w:tab w:val="left" w:pos="1260"/>
              </w:tabs>
              <w:spacing w:line="240" w:lineRule="exact"/>
              <w:ind w:left="0" w:hanging="344" w:leftChars="-164" w:hangingChars="164"/>
              <w:rPr>
                <w:rFonts w:ascii="新宋体" w:eastAsia="新宋体" w:hAnsi="新宋体"/>
              </w:rPr>
            </w:pPr>
            <w:r>
              <w:rPr>
                <w:rFonts w:ascii="新宋体" w:eastAsia="新宋体" w:hAnsi="新宋体" w:hint="eastAsia"/>
              </w:rPr>
              <w:t>可</w:t>
            </w:r>
            <w:r w:rsidRPr="007534F6">
              <w:rPr>
                <w:rFonts w:ascii="新宋体" w:eastAsia="新宋体" w:hAnsi="新宋体" w:hint="eastAsia"/>
              </w:rPr>
              <w:t>有局灶性异常</w:t>
            </w:r>
          </w:p>
        </w:tc>
        <w:tc>
          <w:tcPr>
            <w:tcW w:w="3125" w:type="dxa"/>
            <w:tcBorders>
              <w:top w:val="single" w:sz="4" w:space="0" w:color="auto"/>
              <w:left w:val="nil"/>
              <w:bottom w:val="single" w:sz="4" w:space="0" w:color="auto"/>
              <w:right w:val="nil"/>
            </w:tcBorders>
          </w:tcPr>
          <w:p w:rsidR="00457101" w:rsidRPr="007534F6" w:rsidP="00457101">
            <w:pPr>
              <w:tabs>
                <w:tab w:val="left" w:pos="720"/>
                <w:tab w:val="left" w:pos="1260"/>
              </w:tabs>
              <w:spacing w:line="240" w:lineRule="exact"/>
              <w:rPr>
                <w:rFonts w:ascii="新宋体" w:eastAsia="新宋体" w:hAnsi="新宋体"/>
              </w:rPr>
            </w:pPr>
          </w:p>
          <w:p w:rsidR="00457101" w:rsidRPr="007534F6" w:rsidP="00F56112">
            <w:pPr>
              <w:tabs>
                <w:tab w:val="left" w:pos="720"/>
                <w:tab w:val="left" w:pos="1260"/>
              </w:tabs>
              <w:spacing w:line="240" w:lineRule="exact"/>
              <w:ind w:firstLine="315" w:firstLineChars="150"/>
              <w:rPr>
                <w:rFonts w:ascii="新宋体" w:eastAsia="新宋体" w:hAnsi="新宋体"/>
              </w:rPr>
            </w:pPr>
            <w:r w:rsidRPr="007534F6">
              <w:rPr>
                <w:rFonts w:ascii="新宋体" w:eastAsia="新宋体" w:hAnsi="新宋体" w:hint="eastAsia"/>
              </w:rPr>
              <w:t>多见于儿童</w:t>
            </w:r>
          </w:p>
          <w:p w:rsidR="00457101" w:rsidRPr="007534F6" w:rsidP="00457101">
            <w:pPr>
              <w:tabs>
                <w:tab w:val="left" w:pos="720"/>
                <w:tab w:val="left" w:pos="1260"/>
              </w:tabs>
              <w:spacing w:line="240" w:lineRule="exact"/>
              <w:rPr>
                <w:rFonts w:ascii="新宋体" w:eastAsia="新宋体" w:hAnsi="新宋体"/>
              </w:rPr>
            </w:pPr>
          </w:p>
          <w:p w:rsidR="00457101" w:rsidRPr="007534F6" w:rsidP="00F56112">
            <w:pPr>
              <w:tabs>
                <w:tab w:val="left" w:pos="720"/>
                <w:tab w:val="left" w:pos="1260"/>
              </w:tabs>
              <w:spacing w:line="240" w:lineRule="exact"/>
              <w:ind w:firstLine="315" w:firstLineChars="150"/>
              <w:rPr>
                <w:rFonts w:ascii="新宋体" w:eastAsia="新宋体" w:hAnsi="新宋体"/>
              </w:rPr>
            </w:pPr>
            <w:r w:rsidRPr="007534F6">
              <w:rPr>
                <w:rFonts w:ascii="新宋体" w:eastAsia="新宋体" w:hAnsi="新宋体" w:hint="eastAsia"/>
              </w:rPr>
              <w:t>突发突止</w:t>
            </w:r>
          </w:p>
          <w:p w:rsidR="00457101" w:rsidRPr="007534F6" w:rsidP="00457101">
            <w:pPr>
              <w:tabs>
                <w:tab w:val="left" w:pos="720"/>
                <w:tab w:val="left" w:pos="1260"/>
              </w:tabs>
              <w:spacing w:line="240" w:lineRule="exact"/>
              <w:rPr>
                <w:rFonts w:ascii="新宋体" w:eastAsia="新宋体" w:hAnsi="新宋体"/>
              </w:rPr>
            </w:pPr>
          </w:p>
          <w:p w:rsidR="00F47DE1" w:rsidP="00457101">
            <w:pPr>
              <w:tabs>
                <w:tab w:val="left" w:pos="720"/>
                <w:tab w:val="left" w:pos="1260"/>
              </w:tabs>
              <w:spacing w:line="240" w:lineRule="exact"/>
              <w:rPr>
                <w:rFonts w:ascii="新宋体" w:eastAsia="新宋体" w:hAnsi="新宋体"/>
              </w:rPr>
            </w:pPr>
          </w:p>
          <w:p w:rsidR="00F47DE1" w:rsidP="00457101">
            <w:pPr>
              <w:tabs>
                <w:tab w:val="left" w:pos="720"/>
                <w:tab w:val="left" w:pos="1260"/>
              </w:tabs>
              <w:spacing w:line="240" w:lineRule="exact"/>
              <w:rPr>
                <w:rFonts w:ascii="新宋体" w:eastAsia="新宋体" w:hAnsi="新宋体"/>
              </w:rPr>
            </w:pPr>
          </w:p>
          <w:p w:rsidR="00457101" w:rsidRPr="007534F6" w:rsidP="00F56112">
            <w:pPr>
              <w:tabs>
                <w:tab w:val="left" w:pos="720"/>
                <w:tab w:val="left" w:pos="1260"/>
              </w:tabs>
              <w:spacing w:line="240" w:lineRule="exact"/>
              <w:ind w:firstLine="315" w:firstLineChars="150"/>
              <w:rPr>
                <w:rFonts w:ascii="新宋体" w:eastAsia="新宋体" w:hAnsi="新宋体"/>
              </w:rPr>
            </w:pPr>
            <w:r w:rsidRPr="007534F6">
              <w:rPr>
                <w:rFonts w:ascii="新宋体" w:eastAsia="新宋体" w:hAnsi="新宋体" w:hint="eastAsia"/>
              </w:rPr>
              <w:t>无</w:t>
            </w:r>
          </w:p>
          <w:p w:rsidR="0045710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p>
          <w:p w:rsidR="00457101" w:rsidRPr="007534F6" w:rsidP="00F56112">
            <w:pPr>
              <w:tabs>
                <w:tab w:val="left" w:pos="720"/>
                <w:tab w:val="left" w:pos="1260"/>
              </w:tabs>
              <w:spacing w:line="240" w:lineRule="exact"/>
              <w:rPr>
                <w:rFonts w:ascii="新宋体" w:eastAsia="新宋体" w:hAnsi="新宋体"/>
              </w:rPr>
            </w:pPr>
            <w:r w:rsidRPr="007534F6">
              <w:rPr>
                <w:rFonts w:ascii="新宋体" w:eastAsia="新宋体" w:hAnsi="新宋体" w:hint="eastAsia"/>
              </w:rPr>
              <w:t>持续</w:t>
            </w:r>
            <w:r w:rsidRPr="007534F6">
              <w:rPr>
                <w:rFonts w:ascii="新宋体" w:eastAsia="新宋体" w:hAnsi="新宋体"/>
              </w:rPr>
              <w:t>5</w:t>
            </w:r>
            <w:r w:rsidRPr="007534F6">
              <w:rPr>
                <w:rFonts w:ascii="新宋体" w:eastAsia="新宋体" w:hAnsi="新宋体" w:hint="eastAsia"/>
              </w:rPr>
              <w:t>～</w:t>
            </w:r>
            <w:r w:rsidRPr="007534F6">
              <w:rPr>
                <w:rFonts w:ascii="新宋体" w:eastAsia="新宋体" w:hAnsi="新宋体"/>
              </w:rPr>
              <w:t>15</w:t>
            </w:r>
            <w:r w:rsidRPr="007534F6">
              <w:rPr>
                <w:rFonts w:ascii="新宋体" w:eastAsia="新宋体" w:hAnsi="新宋体" w:hint="eastAsia"/>
              </w:rPr>
              <w:t>秒，很少超过</w:t>
            </w:r>
            <w:r w:rsidRPr="007534F6">
              <w:rPr>
                <w:rFonts w:ascii="新宋体" w:eastAsia="新宋体" w:hAnsi="新宋体"/>
              </w:rPr>
              <w:t>1</w:t>
            </w:r>
            <w:r w:rsidRPr="007534F6">
              <w:rPr>
                <w:rFonts w:ascii="新宋体" w:eastAsia="新宋体" w:hAnsi="新宋体" w:hint="eastAsia"/>
              </w:rPr>
              <w:t>分钟</w:t>
            </w:r>
          </w:p>
          <w:p w:rsidR="0045710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r w:rsidRPr="007534F6">
              <w:rPr>
                <w:rFonts w:ascii="新宋体" w:eastAsia="新宋体" w:hAnsi="新宋体" w:hint="eastAsia"/>
              </w:rPr>
              <w:t>发作后立即清醒</w:t>
            </w:r>
          </w:p>
          <w:p w:rsidR="0045710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r w:rsidRPr="007534F6">
              <w:rPr>
                <w:rFonts w:ascii="新宋体" w:eastAsia="新宋体" w:hAnsi="新宋体" w:hint="eastAsia"/>
              </w:rPr>
              <w:t>频繁，一天十余次甚至数十次</w:t>
            </w:r>
          </w:p>
          <w:p w:rsidR="0045710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r w:rsidRPr="007534F6">
              <w:rPr>
                <w:rFonts w:ascii="新宋体" w:eastAsia="新宋体" w:hAnsi="新宋体" w:hint="eastAsia"/>
              </w:rPr>
              <w:t>常可诱发发作</w:t>
            </w:r>
          </w:p>
          <w:p w:rsidR="0045710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bCs/>
              </w:rPr>
            </w:pPr>
            <w:r w:rsidRPr="007534F6">
              <w:rPr>
                <w:rFonts w:ascii="新宋体" w:eastAsia="新宋体" w:hAnsi="新宋体" w:hint="eastAsia"/>
                <w:bCs/>
              </w:rPr>
              <w:t>双侧对称同步</w:t>
            </w:r>
            <w:r w:rsidRPr="007534F6">
              <w:rPr>
                <w:rFonts w:ascii="新宋体" w:eastAsia="新宋体" w:hAnsi="新宋体"/>
                <w:bCs/>
              </w:rPr>
              <w:t>3Hz</w:t>
            </w:r>
            <w:r w:rsidRPr="007534F6">
              <w:rPr>
                <w:rFonts w:ascii="新宋体" w:eastAsia="新宋体" w:hAnsi="新宋体" w:hint="eastAsia"/>
                <w:bCs/>
              </w:rPr>
              <w:t>节律性棘慢波爆发</w:t>
            </w:r>
          </w:p>
          <w:p w:rsidR="00F47DE1" w:rsidRPr="007534F6" w:rsidP="00457101">
            <w:pPr>
              <w:tabs>
                <w:tab w:val="left" w:pos="720"/>
                <w:tab w:val="left" w:pos="1260"/>
              </w:tabs>
              <w:spacing w:line="240" w:lineRule="exact"/>
              <w:rPr>
                <w:rFonts w:ascii="新宋体" w:eastAsia="新宋体" w:hAnsi="新宋体"/>
              </w:rPr>
            </w:pPr>
          </w:p>
          <w:p w:rsidR="00457101" w:rsidRPr="007534F6" w:rsidP="00457101">
            <w:pPr>
              <w:tabs>
                <w:tab w:val="left" w:pos="720"/>
                <w:tab w:val="left" w:pos="1260"/>
              </w:tabs>
              <w:spacing w:line="240" w:lineRule="exact"/>
              <w:rPr>
                <w:rFonts w:ascii="新宋体" w:eastAsia="新宋体" w:hAnsi="新宋体"/>
              </w:rPr>
            </w:pPr>
            <w:r w:rsidRPr="007534F6">
              <w:rPr>
                <w:rFonts w:ascii="新宋体" w:eastAsia="新宋体" w:hAnsi="新宋体" w:hint="eastAsia"/>
              </w:rPr>
              <w:t>正常</w:t>
            </w:r>
          </w:p>
        </w:tc>
      </w:tr>
    </w:tbl>
    <w:p w:rsidR="00F66C2E" w:rsidP="00457101">
      <w:pPr>
        <w:spacing w:line="360" w:lineRule="auto"/>
        <w:rPr>
          <w:rFonts w:ascii="新宋体" w:eastAsia="新宋体" w:hAnsi="新宋体"/>
        </w:rPr>
      </w:pPr>
    </w:p>
    <w:p w:rsidR="00457101" w:rsidRPr="007534F6" w:rsidP="00F66C2E">
      <w:pPr>
        <w:spacing w:line="360" w:lineRule="auto"/>
        <w:ind w:firstLine="359" w:firstLineChars="171"/>
        <w:rPr>
          <w:rFonts w:ascii="新宋体" w:eastAsia="新宋体" w:hAnsi="新宋体"/>
          <w:b/>
          <w:bCs/>
        </w:rPr>
      </w:pPr>
      <w:r w:rsidRPr="00F66C2E">
        <w:rPr>
          <w:rFonts w:ascii="新宋体" w:eastAsia="新宋体" w:hAnsi="新宋体" w:hint="eastAsia"/>
          <w:b/>
        </w:rPr>
        <w:t>（4）</w:t>
      </w:r>
      <w:r w:rsidRPr="007534F6">
        <w:rPr>
          <w:rFonts w:ascii="新宋体" w:eastAsia="新宋体" w:hAnsi="新宋体"/>
        </w:rPr>
        <w:t xml:space="preserve"> </w:t>
      </w:r>
      <w:r w:rsidRPr="007534F6">
        <w:rPr>
          <w:rFonts w:ascii="新宋体" w:eastAsia="新宋体" w:hAnsi="新宋体" w:hint="eastAsia"/>
          <w:b/>
          <w:bCs/>
        </w:rPr>
        <w:t>难以分类的发作：</w:t>
      </w:r>
      <w:r w:rsidRPr="007534F6">
        <w:rPr>
          <w:rFonts w:ascii="新宋体" w:eastAsia="新宋体" w:hAnsi="新宋体" w:hint="eastAsia"/>
          <w:kern w:val="0"/>
        </w:rPr>
        <w:t>包括因资料不全而不能分类的发作以及所描述的类型迄今尚无法归类者。如某些新生儿发作（节律性眼动、咀嚼动作及游泳样动作等）。随着临床资料和检查手段的进一步完善，难以分类的发作将越来越少。</w:t>
      </w:r>
    </w:p>
    <w:p w:rsidR="003B6D48" w:rsidRPr="00F66C2E" w:rsidP="00F66C2E">
      <w:pPr>
        <w:spacing w:line="360" w:lineRule="auto"/>
        <w:ind w:firstLine="357" w:firstLineChars="170"/>
        <w:rPr>
          <w:rFonts w:ascii="新宋体" w:eastAsia="新宋体" w:hAnsi="新宋体"/>
          <w:b/>
          <w:bCs/>
        </w:rPr>
      </w:pPr>
      <w:r>
        <w:rPr>
          <w:rFonts w:ascii="新宋体" w:eastAsia="新宋体" w:hAnsi="新宋体" w:hint="eastAsia"/>
          <w:b/>
          <w:bCs/>
        </w:rPr>
        <w:t>（5）反射性发作（</w:t>
      </w:r>
      <w:r>
        <w:rPr>
          <w:rFonts w:ascii="新宋体" w:eastAsia="新宋体" w:hAnsi="新宋体"/>
          <w:b/>
          <w:bCs/>
        </w:rPr>
        <w:t>reflex seizure</w:t>
      </w:r>
      <w:r>
        <w:rPr>
          <w:rFonts w:ascii="新宋体" w:eastAsia="新宋体" w:hAnsi="新宋体" w:hint="eastAsia"/>
          <w:b/>
          <w:bCs/>
        </w:rPr>
        <w:t>）：</w:t>
      </w:r>
      <w:r w:rsidR="00706764">
        <w:rPr>
          <w:rFonts w:ascii="新宋体" w:eastAsia="新宋体" w:hAnsi="新宋体"/>
          <w:b/>
          <w:bCs/>
        </w:rPr>
        <w:t xml:space="preserve"> </w:t>
      </w:r>
      <w:r w:rsidRPr="00F66C2E">
        <w:rPr>
          <w:rFonts w:ascii="新宋体" w:eastAsia="新宋体" w:hAnsi="新宋体" w:hint="eastAsia"/>
          <w:bCs/>
        </w:rPr>
        <w:t>反射性发作</w:t>
      </w:r>
      <w:r w:rsidR="00BA53A6">
        <w:rPr>
          <w:rFonts w:ascii="新宋体" w:eastAsia="新宋体" w:hAnsi="新宋体" w:hint="eastAsia"/>
        </w:rPr>
        <w:t>指癫</w:t>
      </w:r>
      <w:r w:rsidR="000A659A">
        <w:rPr>
          <w:rFonts w:ascii="新宋体" w:eastAsia="新宋体" w:hAnsi="新宋体" w:hint="eastAsia"/>
        </w:rPr>
        <w:t>痫</w:t>
      </w:r>
      <w:r w:rsidR="00BA53A6">
        <w:rPr>
          <w:rFonts w:ascii="新宋体" w:eastAsia="新宋体" w:hAnsi="新宋体" w:hint="eastAsia"/>
        </w:rPr>
        <w:t>发作具有特殊</w:t>
      </w:r>
      <w:r>
        <w:rPr>
          <w:rFonts w:ascii="新宋体" w:eastAsia="新宋体" w:hAnsi="新宋体" w:hint="eastAsia"/>
        </w:rPr>
        <w:t>的触发因素，每次</w:t>
      </w:r>
      <w:r>
        <w:rPr>
          <w:rFonts w:ascii="新宋体" w:eastAsia="新宋体" w:hAnsi="新宋体" w:hint="eastAsia"/>
          <w:kern w:val="0"/>
        </w:rPr>
        <w:t>发作均为某种特定感觉刺激所诱发，诱发因素包括视觉、思考、音乐、进食、操作等非病理性因素，可以是单纯的感觉刺激，也可以是复杂的智能活动刺激，而某些病理性情况如发热、酒精戒断所诱发的发作则不属于反射性发作。反射性</w:t>
      </w:r>
      <w:r>
        <w:rPr>
          <w:rFonts w:ascii="新宋体" w:eastAsia="新宋体" w:hAnsi="新宋体" w:hint="eastAsia"/>
        </w:rPr>
        <w:t>发作符合癫</w:t>
      </w:r>
      <w:r w:rsidR="000A659A">
        <w:rPr>
          <w:rFonts w:ascii="新宋体" w:eastAsia="新宋体" w:hAnsi="新宋体" w:hint="eastAsia"/>
        </w:rPr>
        <w:t>痫</w:t>
      </w:r>
      <w:r>
        <w:rPr>
          <w:rFonts w:ascii="新宋体" w:eastAsia="新宋体" w:hAnsi="新宋体" w:hint="eastAsia"/>
        </w:rPr>
        <w:t>发作的电生理和临床特征，</w:t>
      </w:r>
      <w:r w:rsidR="00F56828">
        <w:rPr>
          <w:rFonts w:ascii="新宋体" w:eastAsia="新宋体" w:hAnsi="新宋体" w:hint="eastAsia"/>
        </w:rPr>
        <w:t>临床上可有各种发作类型，既可以表现为部分性发作，也可以为全面性发作。</w:t>
      </w:r>
    </w:p>
    <w:p w:rsidR="003B6D48" w:rsidP="00F66C2E">
      <w:pPr>
        <w:spacing w:line="360" w:lineRule="auto"/>
        <w:ind w:firstLine="357" w:firstLineChars="170"/>
        <w:rPr>
          <w:rFonts w:ascii="新宋体" w:eastAsia="新宋体" w:hAnsi="新宋体"/>
          <w:b/>
          <w:bCs/>
        </w:rPr>
      </w:pPr>
      <w:r>
        <w:rPr>
          <w:rFonts w:ascii="新宋体" w:eastAsia="新宋体" w:hAnsi="新宋体" w:hint="eastAsia"/>
          <w:b/>
          <w:bCs/>
        </w:rPr>
        <w:t>（6）</w:t>
      </w:r>
      <w:r>
        <w:rPr>
          <w:rFonts w:ascii="新宋体" w:eastAsia="新宋体" w:hAnsi="新宋体"/>
        </w:rPr>
        <w:t xml:space="preserve">  </w:t>
      </w:r>
      <w:r>
        <w:rPr>
          <w:rFonts w:ascii="新宋体" w:eastAsia="新宋体" w:hAnsi="新宋体"/>
          <w:b/>
          <w:bCs/>
        </w:rPr>
        <w:t>2001</w:t>
      </w:r>
      <w:r>
        <w:rPr>
          <w:rFonts w:ascii="新宋体" w:eastAsia="新宋体" w:hAnsi="新宋体" w:hint="eastAsia"/>
          <w:b/>
          <w:bCs/>
        </w:rPr>
        <w:t>年国际抗癫</w:t>
      </w:r>
      <w:r w:rsidR="000A659A">
        <w:rPr>
          <w:rFonts w:ascii="新宋体" w:eastAsia="新宋体" w:hAnsi="新宋体" w:hint="eastAsia"/>
          <w:b/>
          <w:bCs/>
        </w:rPr>
        <w:t>痫</w:t>
      </w:r>
      <w:r>
        <w:rPr>
          <w:rFonts w:ascii="新宋体" w:eastAsia="新宋体" w:hAnsi="新宋体" w:hint="eastAsia"/>
          <w:b/>
          <w:bCs/>
        </w:rPr>
        <w:t>联盟新提出的癫</w:t>
      </w:r>
      <w:r w:rsidR="000A659A">
        <w:rPr>
          <w:rFonts w:ascii="新宋体" w:eastAsia="新宋体" w:hAnsi="新宋体" w:hint="eastAsia"/>
          <w:b/>
          <w:bCs/>
        </w:rPr>
        <w:t>痫</w:t>
      </w:r>
      <w:r>
        <w:rPr>
          <w:rFonts w:ascii="新宋体" w:eastAsia="新宋体" w:hAnsi="新宋体" w:hint="eastAsia"/>
          <w:b/>
          <w:bCs/>
        </w:rPr>
        <w:t>发作类型</w:t>
      </w:r>
    </w:p>
    <w:p w:rsidR="003B6D48" w:rsidP="003B6D48">
      <w:pPr>
        <w:spacing w:line="360" w:lineRule="auto"/>
        <w:ind w:left="718" w:hanging="2" w:leftChars="342"/>
        <w:rPr>
          <w:rFonts w:ascii="新宋体" w:eastAsia="新宋体" w:hAnsi="新宋体"/>
        </w:rPr>
      </w:pPr>
      <w:r>
        <w:rPr>
          <w:rFonts w:ascii="新宋体" w:eastAsia="新宋体" w:hAnsi="新宋体" w:hint="eastAsia"/>
        </w:rPr>
        <w:t>近年有一些新的发作类型被确认，补充如下：</w:t>
      </w:r>
    </w:p>
    <w:p w:rsidR="003B6D48" w:rsidP="00F66C2E">
      <w:pPr>
        <w:spacing w:line="360" w:lineRule="auto"/>
        <w:ind w:firstLine="358" w:firstLineChars="239"/>
        <w:rPr>
          <w:rFonts w:ascii="新宋体" w:eastAsia="新宋体" w:hAnsi="新宋体"/>
          <w:b/>
          <w:bCs/>
        </w:rPr>
      </w:pPr>
      <w:r>
        <w:rPr>
          <w:rFonts w:ascii="新宋体" w:eastAsia="新宋体" w:hAnsi="新宋体" w:hint="eastAsia"/>
          <w:b/>
          <w:bCs/>
          <w:sz w:val="15"/>
          <w:szCs w:val="15"/>
        </w:rPr>
        <w:t>●</w:t>
      </w:r>
      <w:r>
        <w:rPr>
          <w:rFonts w:ascii="新宋体" w:eastAsia="新宋体" w:hAnsi="新宋体"/>
          <w:b/>
          <w:bCs/>
          <w:sz w:val="15"/>
          <w:szCs w:val="15"/>
        </w:rPr>
        <w:t xml:space="preserve">  </w:t>
      </w:r>
      <w:r>
        <w:rPr>
          <w:rFonts w:ascii="新宋体" w:eastAsia="新宋体" w:hAnsi="新宋体" w:hint="eastAsia"/>
          <w:b/>
          <w:bCs/>
        </w:rPr>
        <w:t>肌阵挛失神</w:t>
      </w:r>
      <w:r>
        <w:rPr>
          <w:rFonts w:ascii="新宋体" w:eastAsia="新宋体" w:hAnsi="新宋体"/>
          <w:b/>
          <w:bCs/>
        </w:rPr>
        <w:t>(myoclonic absence seizures)</w:t>
      </w:r>
      <w:r>
        <w:rPr>
          <w:rFonts w:ascii="新宋体" w:eastAsia="新宋体" w:hAnsi="新宋体" w:hint="eastAsia"/>
          <w:b/>
          <w:bCs/>
        </w:rPr>
        <w:t>：</w:t>
      </w:r>
      <w:r>
        <w:rPr>
          <w:rFonts w:ascii="新宋体" w:eastAsia="新宋体" w:hAnsi="新宋体" w:hint="eastAsia"/>
        </w:rPr>
        <w:t>表现为失神发作，同时伴有肢体的节律性肌阵挛动作抽动。</w:t>
      </w:r>
    </w:p>
    <w:p w:rsidR="00BA53A6" w:rsidP="00F66C2E">
      <w:pPr>
        <w:spacing w:line="360" w:lineRule="auto"/>
        <w:ind w:firstLine="357" w:firstLineChars="238"/>
        <w:rPr>
          <w:rFonts w:ascii="新宋体" w:eastAsia="新宋体" w:hAnsi="新宋体"/>
          <w:b/>
          <w:bCs/>
          <w:color w:val="FF0000"/>
        </w:rPr>
      </w:pPr>
      <w:r>
        <w:rPr>
          <w:rFonts w:ascii="新宋体" w:eastAsia="新宋体" w:hAnsi="新宋体" w:hint="eastAsia"/>
          <w:b/>
          <w:bCs/>
          <w:sz w:val="15"/>
          <w:szCs w:val="15"/>
        </w:rPr>
        <w:t>●</w:t>
      </w:r>
      <w:r>
        <w:rPr>
          <w:rFonts w:ascii="新宋体" w:eastAsia="新宋体" w:hAnsi="新宋体"/>
          <w:b/>
          <w:bCs/>
          <w:sz w:val="15"/>
          <w:szCs w:val="15"/>
        </w:rPr>
        <w:t xml:space="preserve">  </w:t>
      </w:r>
      <w:r>
        <w:rPr>
          <w:rFonts w:ascii="新宋体" w:eastAsia="新宋体" w:hAnsi="新宋体" w:hint="eastAsia"/>
          <w:b/>
          <w:bCs/>
          <w:color w:val="000000"/>
        </w:rPr>
        <w:t>负性肌阵挛</w:t>
      </w:r>
      <w:r>
        <w:rPr>
          <w:rFonts w:ascii="新宋体" w:eastAsia="新宋体" w:hAnsi="新宋体"/>
          <w:b/>
          <w:bCs/>
          <w:color w:val="000000"/>
        </w:rPr>
        <w:t>(negative myoclonus)</w:t>
      </w:r>
      <w:r>
        <w:rPr>
          <w:rFonts w:ascii="新宋体" w:eastAsia="新宋体" w:hAnsi="新宋体" w:hint="eastAsia"/>
          <w:b/>
          <w:bCs/>
          <w:color w:val="000000"/>
        </w:rPr>
        <w:t>：</w:t>
      </w:r>
      <w:r>
        <w:rPr>
          <w:rFonts w:ascii="新宋体" w:eastAsia="新宋体" w:hAnsi="新宋体" w:hint="eastAsia"/>
          <w:color w:val="000000"/>
        </w:rPr>
        <w:t>短暂的张力性肌肉活动中断，时间小于</w:t>
      </w:r>
      <w:r>
        <w:rPr>
          <w:rFonts w:ascii="新宋体" w:eastAsia="新宋体" w:hAnsi="新宋体"/>
          <w:color w:val="000000"/>
        </w:rPr>
        <w:t>500</w:t>
      </w:r>
      <w:r>
        <w:rPr>
          <w:rFonts w:ascii="新宋体" w:eastAsia="新宋体" w:hAnsi="新宋体" w:hint="eastAsia"/>
          <w:color w:val="000000"/>
        </w:rPr>
        <w:t>毫秒，其前没有肌阵挛的成分。</w:t>
      </w:r>
    </w:p>
    <w:p w:rsidR="003B6D48" w:rsidP="00F66C2E">
      <w:pPr>
        <w:spacing w:line="360" w:lineRule="auto"/>
        <w:ind w:firstLine="357" w:firstLineChars="238"/>
        <w:rPr>
          <w:rFonts w:ascii="新宋体" w:eastAsia="新宋体" w:hAnsi="新宋体"/>
        </w:rPr>
      </w:pPr>
      <w:r>
        <w:rPr>
          <w:rFonts w:ascii="新宋体" w:eastAsia="新宋体" w:hAnsi="新宋体" w:hint="eastAsia"/>
          <w:b/>
          <w:bCs/>
          <w:sz w:val="15"/>
          <w:szCs w:val="15"/>
        </w:rPr>
        <w:t>●</w:t>
      </w:r>
      <w:r>
        <w:rPr>
          <w:rFonts w:ascii="新宋体" w:eastAsia="新宋体" w:hAnsi="新宋体"/>
          <w:b/>
          <w:bCs/>
          <w:sz w:val="15"/>
          <w:szCs w:val="15"/>
        </w:rPr>
        <w:t xml:space="preserve">   </w:t>
      </w:r>
      <w:r>
        <w:rPr>
          <w:rFonts w:ascii="新宋体" w:eastAsia="新宋体" w:hAnsi="新宋体" w:hint="eastAsia"/>
          <w:b/>
          <w:bCs/>
        </w:rPr>
        <w:t>眼睑肌阵挛</w:t>
      </w:r>
      <w:r>
        <w:rPr>
          <w:rFonts w:ascii="新宋体" w:eastAsia="新宋体" w:hAnsi="新宋体"/>
          <w:b/>
          <w:bCs/>
        </w:rPr>
        <w:t>(eyelid myoclon</w:t>
      </w:r>
      <w:r>
        <w:rPr>
          <w:rFonts w:ascii="新宋体" w:eastAsia="新宋体" w:hAnsi="新宋体" w:hint="eastAsia"/>
          <w:b/>
          <w:bCs/>
        </w:rPr>
        <w:t>us</w:t>
      </w:r>
      <w:r>
        <w:rPr>
          <w:rFonts w:ascii="新宋体" w:eastAsia="新宋体" w:hAnsi="新宋体"/>
          <w:b/>
          <w:bCs/>
        </w:rPr>
        <w:t>)</w:t>
      </w:r>
      <w:r>
        <w:rPr>
          <w:rFonts w:ascii="新宋体" w:eastAsia="新宋体" w:hAnsi="新宋体" w:hint="eastAsia"/>
          <w:b/>
          <w:bCs/>
        </w:rPr>
        <w:t>：</w:t>
      </w:r>
      <w:r>
        <w:rPr>
          <w:rFonts w:ascii="新宋体" w:eastAsia="新宋体" w:hAnsi="新宋体" w:hint="eastAsia"/>
        </w:rPr>
        <w:t>眼睑肌阵挛往往是突发性，节律性的快速眼睑肌阵挛抽动，每次发作中往往有三次以上的眼睑抽动，并且可以伴有轻微的意识障碍。均有光敏性反应。</w:t>
      </w:r>
    </w:p>
    <w:p w:rsidR="00457101" w:rsidRPr="007534F6" w:rsidP="003351C9">
      <w:pPr>
        <w:numPr>
          <w:ilvl w:val="0"/>
          <w:numId w:val="4"/>
        </w:numPr>
        <w:tabs>
          <w:tab w:val="num" w:pos="0"/>
          <w:tab w:val="clear" w:pos="675"/>
        </w:tabs>
        <w:spacing w:line="360" w:lineRule="auto"/>
        <w:ind w:left="0" w:firstLine="360"/>
        <w:rPr>
          <w:rFonts w:ascii="新宋体" w:eastAsia="新宋体" w:hAnsi="新宋体"/>
        </w:rPr>
      </w:pPr>
      <w:r>
        <w:rPr>
          <w:rFonts w:ascii="新宋体" w:eastAsia="新宋体" w:hAnsi="新宋体" w:hint="eastAsia"/>
          <w:b/>
          <w:bCs/>
        </w:rPr>
        <w:t>痴笑发作（</w:t>
      </w:r>
      <w:r>
        <w:rPr>
          <w:rFonts w:ascii="新宋体" w:eastAsia="新宋体" w:hAnsi="新宋体"/>
          <w:b/>
          <w:bCs/>
        </w:rPr>
        <w:t>gelastic seizures</w:t>
      </w:r>
      <w:r>
        <w:rPr>
          <w:rFonts w:ascii="新宋体" w:eastAsia="新宋体" w:hAnsi="新宋体" w:hint="eastAsia"/>
          <w:b/>
          <w:bCs/>
        </w:rPr>
        <w:t>）：</w:t>
      </w:r>
      <w:r>
        <w:rPr>
          <w:rFonts w:ascii="新宋体" w:eastAsia="新宋体" w:hAnsi="新宋体" w:hint="eastAsia"/>
        </w:rPr>
        <w:t>为发作性的无诱因发笑，内容空洞，不带有感情色彩，持续时间在半分钟左右。可见于下丘脑错构瘤、颞叶或额叶的病变。</w:t>
      </w:r>
    </w:p>
    <w:p w:rsidR="00457101" w:rsidRPr="00F66C2E" w:rsidP="00457101">
      <w:pPr>
        <w:spacing w:line="360" w:lineRule="auto"/>
        <w:rPr>
          <w:rFonts w:ascii="新宋体" w:eastAsia="新宋体" w:hAnsi="新宋体"/>
          <w:b/>
          <w:bCs/>
          <w:sz w:val="30"/>
          <w:szCs w:val="30"/>
        </w:rPr>
      </w:pPr>
      <w:r w:rsidRPr="00F66C2E">
        <w:rPr>
          <w:rFonts w:ascii="新宋体" w:eastAsia="新宋体" w:hAnsi="新宋体" w:hint="eastAsia"/>
          <w:b/>
        </w:rPr>
        <w:t>二．癫</w:t>
      </w:r>
      <w:r w:rsidRPr="00F66C2E" w:rsidR="000A659A">
        <w:rPr>
          <w:rFonts w:ascii="新宋体" w:eastAsia="新宋体" w:hAnsi="新宋体" w:hint="eastAsia"/>
          <w:b/>
        </w:rPr>
        <w:t>痫</w:t>
      </w:r>
      <w:r w:rsidRPr="00F66C2E">
        <w:rPr>
          <w:rFonts w:ascii="新宋体" w:eastAsia="新宋体" w:hAnsi="新宋体" w:hint="eastAsia"/>
          <w:b/>
        </w:rPr>
        <w:t>综合征的分类</w:t>
      </w:r>
    </w:p>
    <w:p w:rsidR="00457101" w:rsidRPr="00FF2314" w:rsidP="00F66C2E">
      <w:pPr>
        <w:pStyle w:val="BodyTextIndent3"/>
        <w:spacing w:line="360" w:lineRule="auto"/>
        <w:ind w:left="0" w:firstLine="359" w:leftChars="0" w:firstLineChars="171"/>
        <w:rPr>
          <w:rFonts w:ascii="新宋体" w:eastAsia="新宋体" w:hAnsi="新宋体"/>
          <w:sz w:val="21"/>
          <w:szCs w:val="21"/>
        </w:rPr>
      </w:pPr>
      <w:r w:rsidRPr="00CF53E0">
        <w:rPr>
          <w:rFonts w:ascii="新宋体" w:eastAsia="新宋体" w:hAnsi="新宋体" w:hint="eastAsia"/>
          <w:b/>
          <w:color w:val="FF0000"/>
          <w:sz w:val="21"/>
          <w:szCs w:val="21"/>
        </w:rPr>
        <w:t>癫</w:t>
      </w:r>
      <w:r w:rsidRPr="00CF53E0" w:rsidR="000A659A">
        <w:rPr>
          <w:rFonts w:ascii="新宋体" w:eastAsia="新宋体" w:hAnsi="新宋体" w:hint="eastAsia"/>
          <w:b/>
          <w:color w:val="FF0000"/>
          <w:sz w:val="21"/>
          <w:szCs w:val="21"/>
        </w:rPr>
        <w:t>痫</w:t>
      </w:r>
      <w:r w:rsidRPr="00CF53E0">
        <w:rPr>
          <w:rFonts w:ascii="新宋体" w:eastAsia="新宋体" w:hAnsi="新宋体" w:hint="eastAsia"/>
          <w:b/>
          <w:color w:val="FF0000"/>
          <w:sz w:val="21"/>
          <w:szCs w:val="21"/>
        </w:rPr>
        <w:t>综合征</w:t>
      </w:r>
      <w:r w:rsidRPr="00CF53E0">
        <w:rPr>
          <w:rFonts w:ascii="新宋体" w:eastAsia="新宋体" w:hAnsi="新宋体" w:hint="eastAsia"/>
          <w:color w:val="FF0000"/>
          <w:sz w:val="21"/>
          <w:szCs w:val="21"/>
        </w:rPr>
        <w:t>：</w:t>
      </w:r>
      <w:r w:rsidRPr="00FF2314">
        <w:rPr>
          <w:rFonts w:ascii="新宋体" w:eastAsia="新宋体" w:hAnsi="新宋体" w:hint="eastAsia"/>
          <w:color w:val="FF0000"/>
          <w:sz w:val="21"/>
          <w:szCs w:val="21"/>
        </w:rPr>
        <w:t>是指由一组体征和症状组成的特定的癫</w:t>
      </w:r>
      <w:r w:rsidRPr="00FF2314" w:rsidR="000A659A">
        <w:rPr>
          <w:rFonts w:ascii="新宋体" w:eastAsia="新宋体" w:hAnsi="新宋体" w:hint="eastAsia"/>
          <w:color w:val="FF0000"/>
          <w:sz w:val="21"/>
          <w:szCs w:val="21"/>
        </w:rPr>
        <w:t>痫</w:t>
      </w:r>
      <w:r w:rsidRPr="00FF2314">
        <w:rPr>
          <w:rFonts w:ascii="新宋体" w:eastAsia="新宋体" w:hAnsi="新宋体" w:hint="eastAsia"/>
          <w:color w:val="FF0000"/>
          <w:sz w:val="21"/>
          <w:szCs w:val="21"/>
        </w:rPr>
        <w:t>现象。</w:t>
      </w:r>
      <w:r w:rsidRPr="00FF2314">
        <w:rPr>
          <w:rFonts w:ascii="新宋体" w:eastAsia="新宋体" w:hAnsi="新宋体" w:hint="eastAsia"/>
          <w:sz w:val="21"/>
          <w:szCs w:val="21"/>
        </w:rPr>
        <w:t>其具有独特的临床特征、病因及预后。临床上在明确为癫</w:t>
      </w:r>
      <w:r w:rsidRPr="00FF2314" w:rsidR="000A659A">
        <w:rPr>
          <w:rFonts w:ascii="新宋体" w:eastAsia="新宋体" w:hAnsi="新宋体" w:hint="eastAsia"/>
          <w:sz w:val="21"/>
          <w:szCs w:val="21"/>
        </w:rPr>
        <w:t>痫</w:t>
      </w:r>
      <w:r w:rsidRPr="00FF2314">
        <w:rPr>
          <w:rFonts w:ascii="新宋体" w:eastAsia="新宋体" w:hAnsi="新宋体" w:hint="eastAsia"/>
          <w:sz w:val="21"/>
          <w:szCs w:val="21"/>
        </w:rPr>
        <w:t>及其发作类型后，应结合发病年龄、发作类型、发作的时间规律和诱发因素、EEG特征、影像学结果、家族史、既往史、对药物的反应及转归等资料，根据已被接受的癫</w:t>
      </w:r>
      <w:r w:rsidRPr="00FF2314" w:rsidR="000A659A">
        <w:rPr>
          <w:rFonts w:ascii="新宋体" w:eastAsia="新宋体" w:hAnsi="新宋体" w:hint="eastAsia"/>
          <w:sz w:val="21"/>
          <w:szCs w:val="21"/>
        </w:rPr>
        <w:t>痫</w:t>
      </w:r>
      <w:r w:rsidRPr="00FF2314">
        <w:rPr>
          <w:rFonts w:ascii="新宋体" w:eastAsia="新宋体" w:hAnsi="新宋体" w:hint="eastAsia"/>
          <w:sz w:val="21"/>
          <w:szCs w:val="21"/>
        </w:rPr>
        <w:t>综合征列表尽可能作出癫</w:t>
      </w:r>
      <w:r w:rsidRPr="00FF2314" w:rsidR="000A659A">
        <w:rPr>
          <w:rFonts w:ascii="新宋体" w:eastAsia="新宋体" w:hAnsi="新宋体" w:hint="eastAsia"/>
          <w:sz w:val="21"/>
          <w:szCs w:val="21"/>
        </w:rPr>
        <w:t>痫</w:t>
      </w:r>
      <w:r w:rsidRPr="00FF2314">
        <w:rPr>
          <w:rFonts w:ascii="新宋体" w:eastAsia="新宋体" w:hAnsi="新宋体" w:hint="eastAsia"/>
          <w:sz w:val="21"/>
          <w:szCs w:val="21"/>
        </w:rPr>
        <w:t>综合征类型的诊断。其对于治疗选择、判断预后等方面具有重要意义。</w:t>
      </w:r>
    </w:p>
    <w:p w:rsidR="00457101" w:rsidRPr="007534F6" w:rsidP="00F66C2E">
      <w:pPr>
        <w:pStyle w:val="BodyTextIndent3"/>
        <w:spacing w:line="360" w:lineRule="auto"/>
        <w:ind w:left="0" w:firstLine="359" w:leftChars="0" w:firstLineChars="171"/>
        <w:rPr>
          <w:rFonts w:ascii="新宋体" w:eastAsia="新宋体" w:hAnsi="新宋体"/>
          <w:sz w:val="21"/>
          <w:szCs w:val="21"/>
        </w:rPr>
      </w:pPr>
      <w:r w:rsidRPr="007534F6">
        <w:rPr>
          <w:rFonts w:ascii="新宋体" w:eastAsia="新宋体" w:hAnsi="新宋体" w:hint="eastAsia"/>
          <w:sz w:val="21"/>
          <w:szCs w:val="21"/>
        </w:rPr>
        <w:t>目前国内外普遍应用的是</w:t>
      </w:r>
      <w:r w:rsidRPr="007534F6">
        <w:rPr>
          <w:rFonts w:ascii="新宋体" w:eastAsia="新宋体" w:hAnsi="新宋体"/>
          <w:sz w:val="21"/>
          <w:szCs w:val="21"/>
        </w:rPr>
        <w:t>1989</w:t>
      </w:r>
      <w:r w:rsidRPr="007534F6">
        <w:rPr>
          <w:rFonts w:ascii="新宋体" w:eastAsia="新宋体" w:hAnsi="新宋体" w:hint="eastAsia"/>
          <w:sz w:val="21"/>
          <w:szCs w:val="21"/>
        </w:rPr>
        <w:t>年</w:t>
      </w:r>
      <w:r w:rsidRPr="007534F6">
        <w:rPr>
          <w:rFonts w:ascii="新宋体" w:eastAsia="新宋体" w:hAnsi="新宋体"/>
          <w:sz w:val="21"/>
          <w:szCs w:val="21"/>
        </w:rPr>
        <w:t>ILAE</w:t>
      </w:r>
      <w:r w:rsidRPr="007534F6">
        <w:rPr>
          <w:rFonts w:ascii="新宋体" w:eastAsia="新宋体" w:hAnsi="新宋体" w:hint="eastAsia"/>
          <w:sz w:val="21"/>
          <w:szCs w:val="21"/>
        </w:rPr>
        <w:t>的《癫</w:t>
      </w:r>
      <w:r w:rsidR="000A659A">
        <w:rPr>
          <w:rFonts w:ascii="新宋体" w:eastAsia="新宋体" w:hAnsi="新宋体" w:hint="eastAsia"/>
          <w:sz w:val="21"/>
          <w:szCs w:val="21"/>
        </w:rPr>
        <w:t>痫</w:t>
      </w:r>
      <w:r w:rsidRPr="007534F6">
        <w:rPr>
          <w:rFonts w:ascii="新宋体" w:eastAsia="新宋体" w:hAnsi="新宋体" w:hint="eastAsia"/>
          <w:sz w:val="21"/>
          <w:szCs w:val="21"/>
        </w:rPr>
        <w:t>和癫</w:t>
      </w:r>
      <w:r w:rsidR="000A659A">
        <w:rPr>
          <w:rFonts w:ascii="新宋体" w:eastAsia="新宋体" w:hAnsi="新宋体" w:hint="eastAsia"/>
          <w:sz w:val="21"/>
          <w:szCs w:val="21"/>
        </w:rPr>
        <w:t>痫</w:t>
      </w:r>
      <w:r w:rsidRPr="007534F6">
        <w:rPr>
          <w:rFonts w:ascii="新宋体" w:eastAsia="新宋体" w:hAnsi="新宋体" w:hint="eastAsia"/>
          <w:sz w:val="21"/>
          <w:szCs w:val="21"/>
        </w:rPr>
        <w:t>综合征的国际分类》方案（附录</w:t>
      </w:r>
      <w:r w:rsidR="00F66C2E">
        <w:rPr>
          <w:rFonts w:ascii="新宋体" w:eastAsia="新宋体" w:hAnsi="新宋体" w:hint="eastAsia"/>
          <w:sz w:val="21"/>
          <w:szCs w:val="21"/>
        </w:rPr>
        <w:t>2</w:t>
      </w:r>
      <w:r w:rsidRPr="007534F6">
        <w:rPr>
          <w:rFonts w:ascii="新宋体" w:eastAsia="新宋体" w:hAnsi="新宋体" w:hint="eastAsia"/>
          <w:sz w:val="21"/>
          <w:szCs w:val="21"/>
        </w:rPr>
        <w:t>），然而近十余年来已有很多情况发生了变化，并且还发现了一些新的癫</w:t>
      </w:r>
      <w:r w:rsidR="000A659A">
        <w:rPr>
          <w:rFonts w:ascii="新宋体" w:eastAsia="新宋体" w:hAnsi="新宋体" w:hint="eastAsia"/>
          <w:sz w:val="21"/>
          <w:szCs w:val="21"/>
        </w:rPr>
        <w:t>痫</w:t>
      </w:r>
      <w:r w:rsidRPr="007534F6">
        <w:rPr>
          <w:rFonts w:ascii="新宋体" w:eastAsia="新宋体" w:hAnsi="新宋体" w:hint="eastAsia"/>
          <w:sz w:val="21"/>
          <w:szCs w:val="21"/>
        </w:rPr>
        <w:t>综合征，因此</w:t>
      </w:r>
      <w:r w:rsidRPr="007534F6">
        <w:rPr>
          <w:rFonts w:ascii="新宋体" w:eastAsia="新宋体" w:hAnsi="新宋体"/>
          <w:sz w:val="21"/>
          <w:szCs w:val="21"/>
        </w:rPr>
        <w:t>2001</w:t>
      </w:r>
      <w:r w:rsidRPr="007534F6">
        <w:rPr>
          <w:rFonts w:ascii="新宋体" w:eastAsia="新宋体" w:hAnsi="新宋体" w:hint="eastAsia"/>
          <w:sz w:val="21"/>
          <w:szCs w:val="21"/>
        </w:rPr>
        <w:t>年</w:t>
      </w:r>
      <w:r w:rsidRPr="007534F6">
        <w:rPr>
          <w:rFonts w:ascii="新宋体" w:eastAsia="新宋体" w:hAnsi="新宋体"/>
          <w:sz w:val="21"/>
          <w:szCs w:val="21"/>
        </w:rPr>
        <w:t>ILAE</w:t>
      </w:r>
      <w:r w:rsidRPr="007534F6">
        <w:rPr>
          <w:rFonts w:ascii="新宋体" w:eastAsia="新宋体" w:hAnsi="新宋体" w:hint="eastAsia"/>
          <w:sz w:val="21"/>
          <w:szCs w:val="21"/>
        </w:rPr>
        <w:t>提出了最新的“癫</w:t>
      </w:r>
      <w:r w:rsidR="000A659A">
        <w:rPr>
          <w:rFonts w:ascii="新宋体" w:eastAsia="新宋体" w:hAnsi="新宋体" w:hint="eastAsia"/>
          <w:sz w:val="21"/>
          <w:szCs w:val="21"/>
        </w:rPr>
        <w:t>痫</w:t>
      </w:r>
      <w:r w:rsidRPr="007534F6">
        <w:rPr>
          <w:rFonts w:ascii="新宋体" w:eastAsia="新宋体" w:hAnsi="新宋体" w:hint="eastAsia"/>
          <w:sz w:val="21"/>
          <w:szCs w:val="21"/>
        </w:rPr>
        <w:t>发作和癫</w:t>
      </w:r>
      <w:r w:rsidR="000A659A">
        <w:rPr>
          <w:rFonts w:ascii="新宋体" w:eastAsia="新宋体" w:hAnsi="新宋体" w:hint="eastAsia"/>
          <w:sz w:val="21"/>
          <w:szCs w:val="21"/>
        </w:rPr>
        <w:t>痫</w:t>
      </w:r>
      <w:r w:rsidRPr="007534F6">
        <w:rPr>
          <w:rFonts w:ascii="新宋体" w:eastAsia="新宋体" w:hAnsi="新宋体" w:hint="eastAsia"/>
          <w:sz w:val="21"/>
          <w:szCs w:val="21"/>
        </w:rPr>
        <w:t>诊断方案的建议”</w:t>
      </w:r>
      <w:r w:rsidR="00F66C2E">
        <w:rPr>
          <w:rFonts w:ascii="新宋体" w:eastAsia="新宋体" w:hAnsi="新宋体" w:hint="eastAsia"/>
          <w:sz w:val="21"/>
          <w:szCs w:val="21"/>
        </w:rPr>
        <w:t xml:space="preserve"> （附录 4）</w:t>
      </w:r>
      <w:r w:rsidRPr="007534F6">
        <w:rPr>
          <w:rFonts w:ascii="新宋体" w:eastAsia="新宋体" w:hAnsi="新宋体" w:hint="eastAsia"/>
          <w:sz w:val="21"/>
          <w:szCs w:val="21"/>
        </w:rPr>
        <w:t>。新方案对癫</w:t>
      </w:r>
      <w:r w:rsidR="000A659A">
        <w:rPr>
          <w:rFonts w:ascii="新宋体" w:eastAsia="新宋体" w:hAnsi="新宋体" w:hint="eastAsia"/>
          <w:sz w:val="21"/>
          <w:szCs w:val="21"/>
        </w:rPr>
        <w:t>痫</w:t>
      </w:r>
      <w:r w:rsidRPr="007534F6">
        <w:rPr>
          <w:rFonts w:ascii="新宋体" w:eastAsia="新宋体" w:hAnsi="新宋体" w:hint="eastAsia"/>
          <w:sz w:val="21"/>
          <w:szCs w:val="21"/>
        </w:rPr>
        <w:t>综合征及相关情况进行了列表和分类举例（见表</w:t>
      </w:r>
      <w:r w:rsidR="00F66C2E">
        <w:rPr>
          <w:rFonts w:ascii="新宋体" w:eastAsia="新宋体" w:hAnsi="新宋体" w:hint="eastAsia"/>
          <w:sz w:val="21"/>
          <w:szCs w:val="21"/>
        </w:rPr>
        <w:t>2-</w:t>
      </w:r>
      <w:r w:rsidRPr="007534F6">
        <w:rPr>
          <w:rFonts w:ascii="新宋体" w:eastAsia="新宋体" w:hAnsi="新宋体" w:hint="eastAsia"/>
          <w:sz w:val="21"/>
          <w:szCs w:val="21"/>
        </w:rPr>
        <w:t>2）。</w:t>
      </w:r>
    </w:p>
    <w:p w:rsidR="00457101" w:rsidRPr="007534F6" w:rsidP="00457101">
      <w:pPr>
        <w:rPr>
          <w:rFonts w:ascii="新宋体" w:eastAsia="新宋体" w:hAnsi="新宋体"/>
        </w:rPr>
      </w:pPr>
    </w:p>
    <w:p w:rsidR="00457101" w:rsidP="00457101">
      <w:pPr>
        <w:rPr>
          <w:rFonts w:ascii="新宋体" w:eastAsia="新宋体" w:hAnsi="新宋体"/>
        </w:rPr>
      </w:pPr>
    </w:p>
    <w:p w:rsidR="00F56828" w:rsidP="00457101">
      <w:pPr>
        <w:rPr>
          <w:rFonts w:ascii="新宋体" w:eastAsia="新宋体" w:hAnsi="新宋体"/>
        </w:rPr>
      </w:pPr>
    </w:p>
    <w:p w:rsidR="00F56828" w:rsidP="00457101">
      <w:pPr>
        <w:rPr>
          <w:rFonts w:ascii="新宋体" w:eastAsia="新宋体" w:hAnsi="新宋体"/>
        </w:rPr>
      </w:pPr>
    </w:p>
    <w:p w:rsidR="00F56828" w:rsidP="00457101">
      <w:pPr>
        <w:rPr>
          <w:rFonts w:ascii="新宋体" w:eastAsia="新宋体" w:hAnsi="新宋体"/>
        </w:rPr>
      </w:pPr>
    </w:p>
    <w:p w:rsidR="00F56828" w:rsidP="00457101">
      <w:pPr>
        <w:rPr>
          <w:rFonts w:ascii="新宋体" w:eastAsia="新宋体" w:hAnsi="新宋体"/>
        </w:rPr>
      </w:pPr>
    </w:p>
    <w:p w:rsidR="00F56828" w:rsidP="00457101">
      <w:pPr>
        <w:rPr>
          <w:rFonts w:ascii="新宋体" w:eastAsia="新宋体" w:hAnsi="新宋体"/>
        </w:rPr>
      </w:pPr>
    </w:p>
    <w:p w:rsidR="00F56828" w:rsidP="00457101">
      <w:pPr>
        <w:rPr>
          <w:rFonts w:ascii="新宋体" w:eastAsia="新宋体" w:hAnsi="新宋体"/>
        </w:rPr>
      </w:pPr>
    </w:p>
    <w:p w:rsidR="00F56828" w:rsidP="00457101">
      <w:pPr>
        <w:rPr>
          <w:rFonts w:ascii="新宋体" w:eastAsia="新宋体" w:hAnsi="新宋体"/>
        </w:rPr>
      </w:pPr>
    </w:p>
    <w:p w:rsidR="00F56828" w:rsidP="00457101">
      <w:pPr>
        <w:rPr>
          <w:rFonts w:ascii="新宋体" w:eastAsia="新宋体" w:hAnsi="新宋体"/>
        </w:rPr>
      </w:pPr>
    </w:p>
    <w:p w:rsidR="00F56828" w:rsidP="00457101">
      <w:pPr>
        <w:rPr>
          <w:rFonts w:ascii="新宋体" w:eastAsia="新宋体" w:hAnsi="新宋体"/>
        </w:rPr>
      </w:pPr>
    </w:p>
    <w:p w:rsidR="00F56828" w:rsidP="00457101">
      <w:pPr>
        <w:rPr>
          <w:rFonts w:ascii="新宋体" w:eastAsia="新宋体" w:hAnsi="新宋体"/>
        </w:rPr>
      </w:pPr>
    </w:p>
    <w:p w:rsidR="00F56828" w:rsidP="00457101">
      <w:pPr>
        <w:rPr>
          <w:rFonts w:ascii="新宋体" w:eastAsia="新宋体" w:hAnsi="新宋体"/>
        </w:rPr>
      </w:pPr>
    </w:p>
    <w:p w:rsidR="00F56828" w:rsidP="00457101">
      <w:pPr>
        <w:rPr>
          <w:rFonts w:ascii="新宋体" w:eastAsia="新宋体" w:hAnsi="新宋体"/>
        </w:rPr>
      </w:pPr>
    </w:p>
    <w:p w:rsidR="00F66C2E" w:rsidP="00457101">
      <w:pPr>
        <w:rPr>
          <w:rFonts w:ascii="新宋体" w:eastAsia="新宋体" w:hAnsi="新宋体"/>
        </w:rPr>
      </w:pPr>
    </w:p>
    <w:p w:rsidR="00F66C2E" w:rsidP="00457101">
      <w:pPr>
        <w:rPr>
          <w:rFonts w:ascii="新宋体" w:eastAsia="新宋体" w:hAnsi="新宋体"/>
        </w:rPr>
      </w:pPr>
    </w:p>
    <w:p w:rsidR="00F66C2E" w:rsidRPr="00F66C2E" w:rsidP="00457101">
      <w:pPr>
        <w:rPr>
          <w:rFonts w:ascii="新宋体" w:eastAsia="新宋体" w:hAnsi="新宋体"/>
        </w:rPr>
      </w:pPr>
    </w:p>
    <w:p w:rsidR="00F56828" w:rsidP="00457101">
      <w:pPr>
        <w:rPr>
          <w:rFonts w:ascii="新宋体" w:eastAsia="新宋体" w:hAnsi="新宋体"/>
        </w:rPr>
      </w:pPr>
    </w:p>
    <w:p w:rsidR="00F56828" w:rsidP="00457101">
      <w:pPr>
        <w:rPr>
          <w:rFonts w:ascii="新宋体" w:eastAsia="新宋体" w:hAnsi="新宋体"/>
        </w:rPr>
      </w:pPr>
    </w:p>
    <w:p w:rsidR="00F56828" w:rsidP="00457101">
      <w:pPr>
        <w:rPr>
          <w:rFonts w:ascii="新宋体" w:eastAsia="新宋体" w:hAnsi="新宋体"/>
        </w:rPr>
      </w:pPr>
    </w:p>
    <w:p w:rsidR="00F56828" w:rsidRPr="007534F6" w:rsidP="00457101">
      <w:pPr>
        <w:rPr>
          <w:rFonts w:ascii="新宋体" w:eastAsia="新宋体" w:hAnsi="新宋体"/>
        </w:rPr>
      </w:pPr>
    </w:p>
    <w:p w:rsidR="00457101" w:rsidRPr="007534F6" w:rsidP="00C62A3D">
      <w:pPr>
        <w:jc w:val="center"/>
        <w:rPr>
          <w:rFonts w:ascii="新宋体" w:eastAsia="新宋体" w:hAnsi="新宋体"/>
        </w:rPr>
      </w:pPr>
      <w:r w:rsidRPr="007534F6">
        <w:rPr>
          <w:rFonts w:ascii="新宋体" w:eastAsia="新宋体" w:hAnsi="新宋体" w:hint="eastAsia"/>
        </w:rPr>
        <w:t>表2</w:t>
      </w:r>
      <w:r w:rsidR="00F66C2E">
        <w:rPr>
          <w:rFonts w:ascii="新宋体" w:eastAsia="新宋体" w:hAnsi="新宋体" w:hint="eastAsia"/>
        </w:rPr>
        <w:t>-2</w:t>
      </w:r>
      <w:r w:rsidRPr="007534F6">
        <w:rPr>
          <w:rFonts w:ascii="新宋体" w:eastAsia="新宋体" w:hAnsi="新宋体" w:hint="eastAsia"/>
        </w:rPr>
        <w:t xml:space="preserve">  癫</w:t>
      </w:r>
      <w:r w:rsidR="000A659A">
        <w:rPr>
          <w:rFonts w:ascii="新宋体" w:eastAsia="新宋体" w:hAnsi="新宋体" w:hint="eastAsia"/>
        </w:rPr>
        <w:t>痫</w:t>
      </w:r>
      <w:r w:rsidRPr="007534F6">
        <w:rPr>
          <w:rFonts w:ascii="新宋体" w:eastAsia="新宋体" w:hAnsi="新宋体" w:hint="eastAsia"/>
        </w:rPr>
        <w:t>综合征的分类举例</w:t>
      </w:r>
    </w:p>
    <w:tbl>
      <w:tblPr>
        <w:tblW w:w="8467" w:type="dxa"/>
        <w:tblInd w:w="108" w:type="dxa"/>
        <w:tblBorders>
          <w:top w:val="single" w:sz="4" w:space="0" w:color="auto"/>
          <w:left w:val="single" w:sz="4" w:space="0" w:color="auto"/>
          <w:bottom w:val="single" w:sz="4" w:space="0" w:color="auto"/>
          <w:right w:val="single" w:sz="4" w:space="0" w:color="auto"/>
        </w:tblBorders>
        <w:tblLook w:val="0000"/>
      </w:tblPr>
      <w:tblGrid>
        <w:gridCol w:w="2160"/>
        <w:gridCol w:w="2258"/>
        <w:gridCol w:w="1882"/>
        <w:gridCol w:w="2167"/>
      </w:tblGrid>
      <w:tr>
        <w:tblPrEx>
          <w:tblW w:w="8467" w:type="dxa"/>
          <w:tblInd w:w="108" w:type="dxa"/>
          <w:tblBorders>
            <w:top w:val="single" w:sz="4" w:space="0" w:color="auto"/>
            <w:left w:val="single" w:sz="4" w:space="0" w:color="auto"/>
            <w:bottom w:val="single" w:sz="4" w:space="0" w:color="auto"/>
            <w:right w:val="single" w:sz="4" w:space="0" w:color="auto"/>
          </w:tblBorders>
          <w:tblLook w:val="0000"/>
        </w:tblPrEx>
        <w:trPr>
          <w:cantSplit/>
          <w:trHeight w:val="315"/>
        </w:trPr>
        <w:tc>
          <w:tcPr>
            <w:tcW w:w="2160" w:type="dxa"/>
            <w:tcBorders>
              <w:top w:val="single" w:sz="4" w:space="0" w:color="auto"/>
              <w:left w:val="nil"/>
              <w:bottom w:val="single" w:sz="4" w:space="0" w:color="auto"/>
              <w:right w:val="single" w:sz="4" w:space="0" w:color="auto"/>
            </w:tcBorders>
          </w:tcPr>
          <w:p w:rsidR="00457101" w:rsidRPr="007534F6" w:rsidP="00457101">
            <w:pPr>
              <w:tabs>
                <w:tab w:val="left" w:pos="1872"/>
              </w:tabs>
              <w:rPr>
                <w:rFonts w:ascii="新宋体" w:eastAsia="新宋体" w:hAnsi="新宋体"/>
                <w:sz w:val="15"/>
                <w:szCs w:val="15"/>
              </w:rPr>
            </w:pPr>
            <w:r w:rsidRPr="007534F6">
              <w:rPr>
                <w:rFonts w:ascii="新宋体" w:eastAsia="新宋体" w:hAnsi="新宋体" w:hint="eastAsia"/>
                <w:sz w:val="15"/>
                <w:szCs w:val="15"/>
              </w:rPr>
              <w:t>癫</w:t>
            </w:r>
            <w:r w:rsidR="000A659A">
              <w:rPr>
                <w:rFonts w:ascii="新宋体" w:eastAsia="新宋体" w:hAnsi="新宋体" w:hint="eastAsia"/>
                <w:sz w:val="15"/>
                <w:szCs w:val="15"/>
              </w:rPr>
              <w:t>痫</w:t>
            </w:r>
            <w:r w:rsidRPr="007534F6">
              <w:rPr>
                <w:rFonts w:ascii="新宋体" w:eastAsia="新宋体" w:hAnsi="新宋体" w:hint="eastAsia"/>
                <w:sz w:val="15"/>
                <w:szCs w:val="15"/>
              </w:rPr>
              <w:t>综合征分组</w:t>
            </w:r>
            <w:r w:rsidRPr="007534F6">
              <w:rPr>
                <w:rFonts w:ascii="新宋体" w:eastAsia="新宋体" w:hAnsi="新宋体"/>
                <w:sz w:val="15"/>
                <w:szCs w:val="15"/>
              </w:rPr>
              <w:t xml:space="preserve">               </w:t>
            </w:r>
          </w:p>
        </w:tc>
        <w:tc>
          <w:tcPr>
            <w:tcW w:w="2258" w:type="dxa"/>
            <w:tcBorders>
              <w:top w:val="single" w:sz="4" w:space="0" w:color="auto"/>
              <w:left w:val="nil"/>
              <w:bottom w:val="single" w:sz="4" w:space="0" w:color="auto"/>
              <w:right w:val="single" w:sz="4" w:space="0" w:color="auto"/>
            </w:tcBorders>
          </w:tcPr>
          <w:p w:rsidR="00457101" w:rsidRPr="007534F6" w:rsidP="00457101">
            <w:pPr>
              <w:tabs>
                <w:tab w:val="left" w:pos="1872"/>
              </w:tabs>
              <w:rPr>
                <w:rFonts w:ascii="新宋体" w:eastAsia="新宋体" w:hAnsi="新宋体"/>
                <w:sz w:val="15"/>
                <w:szCs w:val="15"/>
              </w:rPr>
            </w:pPr>
            <w:r>
              <w:rPr>
                <w:rFonts w:ascii="新宋体" w:eastAsia="新宋体" w:hAnsi="新宋体" w:hint="eastAsia"/>
                <w:sz w:val="15"/>
                <w:szCs w:val="15"/>
              </w:rPr>
              <w:t>具体</w:t>
            </w:r>
            <w:r w:rsidRPr="007534F6">
              <w:rPr>
                <w:rFonts w:ascii="新宋体" w:eastAsia="新宋体" w:hAnsi="新宋体" w:hint="eastAsia"/>
                <w:sz w:val="15"/>
                <w:szCs w:val="15"/>
              </w:rPr>
              <w:t>综合征</w:t>
            </w:r>
          </w:p>
        </w:tc>
        <w:tc>
          <w:tcPr>
            <w:tcW w:w="1882" w:type="dxa"/>
            <w:tcBorders>
              <w:top w:val="single" w:sz="4" w:space="0" w:color="auto"/>
              <w:left w:val="single" w:sz="4" w:space="0" w:color="auto"/>
              <w:bottom w:val="single" w:sz="4" w:space="0" w:color="auto"/>
              <w:right w:val="nil"/>
            </w:tcBorders>
          </w:tcPr>
          <w:p w:rsidR="00457101" w:rsidRPr="007534F6" w:rsidP="00457101">
            <w:pPr>
              <w:rPr>
                <w:rFonts w:ascii="新宋体" w:eastAsia="新宋体" w:hAnsi="新宋体"/>
              </w:rPr>
            </w:pPr>
            <w:r w:rsidRPr="007534F6">
              <w:rPr>
                <w:rFonts w:ascii="新宋体" w:eastAsia="新宋体" w:hAnsi="新宋体" w:hint="eastAsia"/>
                <w:sz w:val="15"/>
                <w:szCs w:val="15"/>
              </w:rPr>
              <w:t>癫</w:t>
            </w:r>
            <w:r w:rsidR="000A659A">
              <w:rPr>
                <w:rFonts w:ascii="新宋体" w:eastAsia="新宋体" w:hAnsi="新宋体" w:hint="eastAsia"/>
                <w:sz w:val="15"/>
                <w:szCs w:val="15"/>
              </w:rPr>
              <w:t>痫</w:t>
            </w:r>
            <w:r w:rsidRPr="007534F6">
              <w:rPr>
                <w:rFonts w:ascii="新宋体" w:eastAsia="新宋体" w:hAnsi="新宋体" w:hint="eastAsia"/>
                <w:sz w:val="15"/>
                <w:szCs w:val="15"/>
              </w:rPr>
              <w:t>综合征分组</w:t>
            </w:r>
          </w:p>
        </w:tc>
        <w:tc>
          <w:tcPr>
            <w:tcW w:w="2167" w:type="dxa"/>
            <w:tcBorders>
              <w:top w:val="single" w:sz="4" w:space="0" w:color="auto"/>
              <w:left w:val="single" w:sz="4" w:space="0" w:color="auto"/>
              <w:bottom w:val="single" w:sz="4" w:space="0" w:color="auto"/>
              <w:right w:val="nil"/>
            </w:tcBorders>
          </w:tcPr>
          <w:p w:rsidR="00457101" w:rsidRPr="007534F6" w:rsidP="00457101">
            <w:pPr>
              <w:rPr>
                <w:rFonts w:ascii="新宋体" w:eastAsia="新宋体" w:hAnsi="新宋体"/>
              </w:rPr>
            </w:pPr>
            <w:r>
              <w:rPr>
                <w:rFonts w:ascii="新宋体" w:eastAsia="新宋体" w:hAnsi="新宋体" w:hint="eastAsia"/>
                <w:sz w:val="15"/>
                <w:szCs w:val="15"/>
              </w:rPr>
              <w:t>具体</w:t>
            </w:r>
            <w:r w:rsidRPr="007534F6">
              <w:rPr>
                <w:rFonts w:ascii="新宋体" w:eastAsia="新宋体" w:hAnsi="新宋体" w:hint="eastAsia"/>
                <w:sz w:val="15"/>
                <w:szCs w:val="15"/>
              </w:rPr>
              <w:t>综合征</w:t>
            </w:r>
          </w:p>
        </w:tc>
      </w:tr>
      <w:tr>
        <w:tblPrEx>
          <w:tblW w:w="8467" w:type="dxa"/>
          <w:tblInd w:w="108" w:type="dxa"/>
          <w:tblLook w:val="0000"/>
        </w:tblPrEx>
        <w:trPr>
          <w:cantSplit/>
          <w:trHeight w:val="9156"/>
        </w:trPr>
        <w:tc>
          <w:tcPr>
            <w:tcW w:w="2160" w:type="dxa"/>
            <w:tcBorders>
              <w:top w:val="single" w:sz="4" w:space="0" w:color="auto"/>
              <w:left w:val="nil"/>
              <w:bottom w:val="single" w:sz="4" w:space="0" w:color="auto"/>
              <w:right w:val="single" w:sz="4" w:space="0" w:color="auto"/>
            </w:tcBorders>
          </w:tcPr>
          <w:p w:rsidR="00457101" w:rsidRPr="007534F6" w:rsidP="00457101">
            <w:pPr>
              <w:tabs>
                <w:tab w:val="left" w:pos="1872"/>
              </w:tabs>
              <w:spacing w:line="180" w:lineRule="exact"/>
              <w:ind w:left="-8" w:leftChars="-4"/>
              <w:rPr>
                <w:rFonts w:ascii="新宋体" w:eastAsia="新宋体" w:hAnsi="新宋体"/>
                <w:sz w:val="15"/>
                <w:szCs w:val="15"/>
              </w:rPr>
            </w:pPr>
            <w:r w:rsidRPr="007534F6">
              <w:rPr>
                <w:rFonts w:ascii="新宋体" w:eastAsia="新宋体" w:hAnsi="新宋体" w:hint="eastAsia"/>
                <w:sz w:val="15"/>
                <w:szCs w:val="15"/>
              </w:rPr>
              <w:t>婴儿和儿童特发性局灶性癫</w:t>
            </w:r>
            <w:r w:rsidR="000A659A">
              <w:rPr>
                <w:rFonts w:ascii="新宋体" w:eastAsia="新宋体" w:hAnsi="新宋体" w:hint="eastAsia"/>
                <w:sz w:val="15"/>
                <w:szCs w:val="15"/>
              </w:rPr>
              <w:t>痫</w:t>
            </w:r>
            <w:r w:rsidRPr="007534F6">
              <w:rPr>
                <w:rFonts w:ascii="新宋体" w:eastAsia="新宋体" w:hAnsi="新宋体"/>
                <w:sz w:val="15"/>
                <w:szCs w:val="15"/>
              </w:rPr>
              <w:t xml:space="preserve">                             </w:t>
            </w: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sz w:val="15"/>
                <w:szCs w:val="15"/>
              </w:rPr>
              <w:t xml:space="preserve">                                </w:t>
            </w: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sz w:val="15"/>
                <w:szCs w:val="15"/>
              </w:rPr>
              <w:t xml:space="preserve">                             </w:t>
            </w: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sz w:val="15"/>
                <w:szCs w:val="15"/>
              </w:rPr>
              <w:t xml:space="preserve">                               </w:t>
            </w: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sz w:val="15"/>
                <w:szCs w:val="15"/>
              </w:rPr>
              <w:t xml:space="preserve">                             </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家族性（常染色体显性遗传）</w:t>
            </w:r>
            <w:r w:rsidRPr="007534F6">
              <w:rPr>
                <w:rFonts w:ascii="新宋体" w:eastAsia="新宋体" w:hAnsi="新宋体"/>
                <w:sz w:val="15"/>
                <w:szCs w:val="15"/>
              </w:rPr>
              <w:t xml:space="preserve">                    </w:t>
            </w:r>
          </w:p>
          <w:p w:rsidR="00457101" w:rsidRPr="007534F6" w:rsidP="00457101">
            <w:pPr>
              <w:spacing w:line="180" w:lineRule="exact"/>
              <w:ind w:left="-4" w:firstLine="150" w:leftChars="-2" w:firstLineChars="100"/>
              <w:rPr>
                <w:rFonts w:ascii="新宋体" w:eastAsia="新宋体" w:hAnsi="新宋体"/>
                <w:sz w:val="15"/>
                <w:szCs w:val="15"/>
              </w:rPr>
            </w:pPr>
            <w:r w:rsidRPr="007534F6">
              <w:rPr>
                <w:rFonts w:ascii="新宋体" w:eastAsia="新宋体" w:hAnsi="新宋体" w:hint="eastAsia"/>
                <w:sz w:val="15"/>
                <w:szCs w:val="15"/>
              </w:rPr>
              <w:t>局灶性癫</w:t>
            </w:r>
            <w:r w:rsidR="000A659A">
              <w:rPr>
                <w:rFonts w:ascii="新宋体" w:eastAsia="新宋体" w:hAnsi="新宋体" w:hint="eastAsia"/>
                <w:sz w:val="15"/>
                <w:szCs w:val="15"/>
              </w:rPr>
              <w:t>痫</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症状性（或可能为症状性）</w:t>
            </w: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sz w:val="15"/>
                <w:szCs w:val="15"/>
              </w:rPr>
              <w:t xml:space="preserve">  </w:t>
            </w:r>
            <w:r w:rsidRPr="007534F6">
              <w:rPr>
                <w:rFonts w:ascii="新宋体" w:eastAsia="新宋体" w:hAnsi="新宋体" w:hint="eastAsia"/>
                <w:sz w:val="15"/>
                <w:szCs w:val="15"/>
              </w:rPr>
              <w:t>局灶性癫</w:t>
            </w:r>
            <w:r w:rsidR="000A659A">
              <w:rPr>
                <w:rFonts w:ascii="新宋体" w:eastAsia="新宋体" w:hAnsi="新宋体" w:hint="eastAsia"/>
                <w:sz w:val="15"/>
                <w:szCs w:val="15"/>
              </w:rPr>
              <w:t>痫</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反射性癫</w:t>
            </w:r>
            <w:r w:rsidR="000A659A">
              <w:rPr>
                <w:rFonts w:ascii="新宋体" w:eastAsia="新宋体" w:hAnsi="新宋体" w:hint="eastAsia"/>
                <w:sz w:val="15"/>
                <w:szCs w:val="15"/>
              </w:rPr>
              <w:t>痫</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rPr>
                <w:rFonts w:ascii="新宋体" w:eastAsia="新宋体" w:hAnsi="新宋体"/>
                <w:sz w:val="15"/>
                <w:szCs w:val="15"/>
              </w:rPr>
            </w:pPr>
          </w:p>
          <w:p w:rsidR="00457101" w:rsidRPr="007534F6" w:rsidP="00457101">
            <w:pPr>
              <w:spacing w:line="180" w:lineRule="exact"/>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pacing w:val="-4"/>
                <w:sz w:val="15"/>
                <w:szCs w:val="15"/>
              </w:rPr>
              <w:t>进行性肌阵挛癫</w:t>
            </w:r>
            <w:r w:rsidR="000A659A">
              <w:rPr>
                <w:rFonts w:ascii="新宋体" w:eastAsia="新宋体" w:hAnsi="新宋体" w:hint="eastAsia"/>
                <w:spacing w:val="-4"/>
                <w:sz w:val="15"/>
                <w:szCs w:val="15"/>
              </w:rPr>
              <w:t>痫</w:t>
            </w:r>
          </w:p>
        </w:tc>
        <w:tc>
          <w:tcPr>
            <w:tcW w:w="2258" w:type="dxa"/>
            <w:tcBorders>
              <w:top w:val="single" w:sz="4" w:space="0" w:color="auto"/>
              <w:left w:val="single" w:sz="4" w:space="0" w:color="auto"/>
              <w:bottom w:val="single" w:sz="4" w:space="0" w:color="auto"/>
              <w:right w:val="single" w:sz="4" w:space="0" w:color="auto"/>
            </w:tcBorders>
          </w:tcPr>
          <w:p w:rsidR="00457101" w:rsidRPr="007534F6" w:rsidP="00457101">
            <w:pPr>
              <w:tabs>
                <w:tab w:val="left" w:pos="1872"/>
              </w:tabs>
              <w:spacing w:line="180" w:lineRule="exact"/>
              <w:ind w:left="-4"/>
              <w:rPr>
                <w:rFonts w:ascii="新宋体" w:eastAsia="新宋体" w:hAnsi="新宋体"/>
                <w:sz w:val="15"/>
                <w:szCs w:val="15"/>
              </w:rPr>
            </w:pPr>
            <w:r w:rsidRPr="007534F6">
              <w:rPr>
                <w:rFonts w:ascii="新宋体" w:eastAsia="新宋体" w:hAnsi="新宋体" w:hint="eastAsia"/>
                <w:sz w:val="15"/>
                <w:szCs w:val="15"/>
              </w:rPr>
              <w:t>良性非家族性婴儿惊厥</w:t>
            </w:r>
          </w:p>
          <w:p w:rsidR="00457101" w:rsidRPr="007534F6" w:rsidP="00457101">
            <w:pPr>
              <w:tabs>
                <w:tab w:val="left" w:pos="1872"/>
              </w:tabs>
              <w:spacing w:line="180" w:lineRule="exact"/>
              <w:ind w:left="-4"/>
              <w:rPr>
                <w:rFonts w:ascii="新宋体" w:eastAsia="新宋体" w:hAnsi="新宋体"/>
                <w:sz w:val="15"/>
                <w:szCs w:val="15"/>
              </w:rPr>
            </w:pPr>
          </w:p>
          <w:p w:rsidR="00457101" w:rsidRPr="007534F6" w:rsidP="00457101">
            <w:pPr>
              <w:pStyle w:val="BodyText"/>
              <w:spacing w:line="180" w:lineRule="exact"/>
              <w:ind w:left="-4"/>
              <w:rPr>
                <w:rFonts w:ascii="新宋体" w:eastAsia="新宋体" w:hAnsi="新宋体"/>
                <w:sz w:val="15"/>
                <w:szCs w:val="15"/>
              </w:rPr>
            </w:pPr>
            <w:r w:rsidRPr="007534F6">
              <w:rPr>
                <w:rFonts w:ascii="新宋体" w:eastAsia="新宋体" w:hAnsi="新宋体" w:hint="eastAsia"/>
                <w:sz w:val="15"/>
                <w:szCs w:val="15"/>
              </w:rPr>
              <w:t>伴中央颞区棘波的良性</w:t>
            </w:r>
          </w:p>
          <w:p w:rsidR="00457101" w:rsidRPr="007534F6" w:rsidP="00457101">
            <w:pPr>
              <w:pStyle w:val="BodyText"/>
              <w:spacing w:line="180" w:lineRule="exact"/>
              <w:ind w:left="-4" w:firstLine="150" w:firstLineChars="100"/>
              <w:rPr>
                <w:rFonts w:ascii="新宋体" w:eastAsia="新宋体" w:hAnsi="新宋体"/>
              </w:rPr>
            </w:pPr>
            <w:r w:rsidRPr="007534F6">
              <w:rPr>
                <w:rFonts w:ascii="新宋体" w:eastAsia="新宋体" w:hAnsi="新宋体" w:hint="eastAsia"/>
                <w:sz w:val="15"/>
                <w:szCs w:val="15"/>
              </w:rPr>
              <w:t>儿童癫</w:t>
            </w:r>
            <w:r w:rsidR="000A659A">
              <w:rPr>
                <w:rFonts w:ascii="新宋体" w:eastAsia="新宋体" w:hAnsi="新宋体" w:hint="eastAsia"/>
                <w:sz w:val="15"/>
                <w:szCs w:val="15"/>
              </w:rPr>
              <w:t>痫</w:t>
            </w:r>
          </w:p>
          <w:p w:rsidR="00457101" w:rsidRPr="007534F6" w:rsidP="00457101">
            <w:pPr>
              <w:pStyle w:val="BodyText"/>
              <w:spacing w:line="180" w:lineRule="exact"/>
              <w:ind w:left="-4" w:firstLine="180" w:firstLineChars="100"/>
              <w:rPr>
                <w:rFonts w:ascii="新宋体" w:eastAsia="新宋体" w:hAnsi="新宋体"/>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早发性良性儿童枕叶癫</w:t>
            </w:r>
            <w:r w:rsidR="000A659A">
              <w:rPr>
                <w:rFonts w:ascii="新宋体" w:eastAsia="新宋体" w:hAnsi="新宋体" w:hint="eastAsia"/>
                <w:sz w:val="15"/>
                <w:szCs w:val="15"/>
              </w:rPr>
              <w:t>痫</w:t>
            </w: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w:t>
            </w:r>
            <w:r w:rsidRPr="007534F6">
              <w:rPr>
                <w:rFonts w:ascii="新宋体" w:eastAsia="新宋体" w:hAnsi="新宋体"/>
                <w:sz w:val="15"/>
                <w:szCs w:val="15"/>
              </w:rPr>
              <w:t>Panayiotopoulos</w:t>
            </w:r>
            <w:r w:rsidRPr="007534F6">
              <w:rPr>
                <w:rFonts w:ascii="新宋体" w:eastAsia="新宋体" w:hAnsi="新宋体" w:hint="eastAsia"/>
                <w:sz w:val="15"/>
                <w:szCs w:val="15"/>
              </w:rPr>
              <w:t>型）</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迟发性儿童枕叶癫</w:t>
            </w:r>
            <w:r w:rsidR="000A659A">
              <w:rPr>
                <w:rFonts w:ascii="新宋体" w:eastAsia="新宋体" w:hAnsi="新宋体" w:hint="eastAsia"/>
                <w:sz w:val="15"/>
                <w:szCs w:val="15"/>
              </w:rPr>
              <w:t>痫</w:t>
            </w: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w:t>
            </w:r>
            <w:r w:rsidRPr="007534F6">
              <w:rPr>
                <w:rFonts w:ascii="新宋体" w:eastAsia="新宋体" w:hAnsi="新宋体"/>
                <w:sz w:val="15"/>
                <w:szCs w:val="15"/>
              </w:rPr>
              <w:t>Gastaut</w:t>
            </w:r>
            <w:r w:rsidRPr="007534F6">
              <w:rPr>
                <w:rFonts w:ascii="新宋体" w:eastAsia="新宋体" w:hAnsi="新宋体" w:hint="eastAsia"/>
                <w:sz w:val="15"/>
                <w:szCs w:val="15"/>
              </w:rPr>
              <w:t>型）</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良性家族性新生儿惊厥</w:t>
            </w: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sz w:val="15"/>
                <w:szCs w:val="15"/>
              </w:rPr>
              <w:t xml:space="preserve">  </w:t>
            </w: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良性家族性婴儿惊厥</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rPr>
                <w:rFonts w:ascii="新宋体" w:eastAsia="新宋体" w:hAnsi="新宋体"/>
                <w:spacing w:val="-4"/>
                <w:sz w:val="15"/>
                <w:szCs w:val="15"/>
              </w:rPr>
            </w:pPr>
            <w:r w:rsidRPr="007534F6">
              <w:rPr>
                <w:rFonts w:ascii="新宋体" w:eastAsia="新宋体" w:hAnsi="新宋体" w:hint="eastAsia"/>
                <w:spacing w:val="-4"/>
                <w:sz w:val="15"/>
                <w:szCs w:val="15"/>
              </w:rPr>
              <w:t>常染色体显性遗传夜间额叶癫</w:t>
            </w:r>
            <w:r w:rsidR="000A659A">
              <w:rPr>
                <w:rFonts w:ascii="新宋体" w:eastAsia="新宋体" w:hAnsi="新宋体" w:hint="eastAsia"/>
                <w:spacing w:val="-4"/>
                <w:sz w:val="15"/>
                <w:szCs w:val="15"/>
              </w:rPr>
              <w:t>痫</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家族性颞叶癫</w:t>
            </w:r>
            <w:r w:rsidR="000A659A">
              <w:rPr>
                <w:rFonts w:ascii="新宋体" w:eastAsia="新宋体" w:hAnsi="新宋体" w:hint="eastAsia"/>
                <w:sz w:val="15"/>
                <w:szCs w:val="15"/>
              </w:rPr>
              <w:t>痫</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pacing w:val="-4"/>
                <w:sz w:val="15"/>
                <w:szCs w:val="15"/>
              </w:rPr>
            </w:pPr>
            <w:r w:rsidRPr="007534F6">
              <w:rPr>
                <w:rFonts w:ascii="新宋体" w:eastAsia="新宋体" w:hAnsi="新宋体" w:hint="eastAsia"/>
                <w:spacing w:val="-4"/>
                <w:sz w:val="15"/>
                <w:szCs w:val="15"/>
              </w:rPr>
              <w:t>不同部位的家族性局灶性癫</w:t>
            </w:r>
            <w:r w:rsidR="000A659A">
              <w:rPr>
                <w:rFonts w:ascii="新宋体" w:eastAsia="新宋体" w:hAnsi="新宋体" w:hint="eastAsia"/>
                <w:spacing w:val="-4"/>
                <w:sz w:val="15"/>
                <w:szCs w:val="15"/>
              </w:rPr>
              <w:t>痫</w:t>
            </w:r>
            <w:r w:rsidRPr="007534F6">
              <w:rPr>
                <w:rFonts w:ascii="新宋体" w:eastAsia="新宋体" w:hAnsi="新宋体"/>
                <w:spacing w:val="-4"/>
                <w:sz w:val="15"/>
                <w:szCs w:val="15"/>
              </w:rPr>
              <w:t xml:space="preserve"> </w:t>
            </w:r>
            <w:r w:rsidRPr="007534F6">
              <w:rPr>
                <w:rFonts w:ascii="新宋体" w:eastAsia="新宋体" w:hAnsi="新宋体" w:hint="eastAsia"/>
                <w:spacing w:val="-4"/>
              </w:rPr>
              <w:t>*</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边缘叶癫</w:t>
            </w:r>
            <w:r w:rsidR="000A659A">
              <w:rPr>
                <w:rFonts w:ascii="新宋体" w:eastAsia="新宋体" w:hAnsi="新宋体" w:hint="eastAsia"/>
                <w:sz w:val="15"/>
                <w:szCs w:val="15"/>
              </w:rPr>
              <w:t>痫</w:t>
            </w: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sz w:val="15"/>
                <w:szCs w:val="15"/>
              </w:rPr>
              <w:t xml:space="preserve">  </w:t>
            </w:r>
            <w:r w:rsidRPr="007534F6">
              <w:rPr>
                <w:rFonts w:ascii="新宋体" w:eastAsia="新宋体" w:hAnsi="新宋体" w:hint="eastAsia"/>
                <w:sz w:val="15"/>
                <w:szCs w:val="15"/>
              </w:rPr>
              <w:t>伴海马硬化的颞叶内侧癫</w:t>
            </w:r>
            <w:r w:rsidR="000A659A">
              <w:rPr>
                <w:rFonts w:ascii="新宋体" w:eastAsia="新宋体" w:hAnsi="新宋体" w:hint="eastAsia"/>
                <w:sz w:val="15"/>
                <w:szCs w:val="15"/>
              </w:rPr>
              <w:t>痫</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146" w:hanging="150" w:leftChars="-2" w:hangingChars="100"/>
              <w:rPr>
                <w:rFonts w:ascii="新宋体" w:eastAsia="新宋体" w:hAnsi="新宋体"/>
                <w:spacing w:val="-12"/>
                <w:sz w:val="15"/>
                <w:szCs w:val="15"/>
              </w:rPr>
            </w:pPr>
            <w:r w:rsidRPr="007534F6">
              <w:rPr>
                <w:rFonts w:ascii="新宋体" w:eastAsia="新宋体" w:hAnsi="新宋体"/>
                <w:sz w:val="15"/>
                <w:szCs w:val="15"/>
              </w:rPr>
              <w:t xml:space="preserve">  </w:t>
            </w:r>
            <w:r w:rsidRPr="007534F6">
              <w:rPr>
                <w:rFonts w:ascii="新宋体" w:eastAsia="新宋体" w:hAnsi="新宋体" w:hint="eastAsia"/>
                <w:spacing w:val="-12"/>
                <w:sz w:val="15"/>
                <w:szCs w:val="15"/>
              </w:rPr>
              <w:t>根据特定病因确定的颞叶内侧癫</w:t>
            </w:r>
            <w:r w:rsidR="000A659A">
              <w:rPr>
                <w:rFonts w:ascii="新宋体" w:eastAsia="新宋体" w:hAnsi="新宋体" w:hint="eastAsia"/>
                <w:spacing w:val="-12"/>
                <w:sz w:val="15"/>
                <w:szCs w:val="15"/>
              </w:rPr>
              <w:t>痫</w:t>
            </w:r>
          </w:p>
          <w:p w:rsidR="00457101" w:rsidRPr="007534F6" w:rsidP="00457101">
            <w:pPr>
              <w:spacing w:line="180" w:lineRule="exact"/>
              <w:ind w:left="146" w:hanging="150" w:leftChars="-2" w:hangingChars="100"/>
              <w:rPr>
                <w:rFonts w:ascii="新宋体" w:eastAsia="新宋体" w:hAnsi="新宋体"/>
                <w:spacing w:val="-12"/>
                <w:sz w:val="15"/>
                <w:szCs w:val="15"/>
              </w:rPr>
            </w:pPr>
          </w:p>
          <w:p w:rsidR="00457101" w:rsidRPr="007534F6" w:rsidP="00457101">
            <w:pPr>
              <w:spacing w:line="180" w:lineRule="exact"/>
              <w:ind w:left="-4"/>
              <w:rPr>
                <w:rFonts w:ascii="新宋体" w:eastAsia="新宋体" w:hAnsi="新宋体"/>
                <w:spacing w:val="-8"/>
                <w:sz w:val="15"/>
                <w:szCs w:val="15"/>
              </w:rPr>
            </w:pPr>
            <w:r w:rsidRPr="007534F6">
              <w:rPr>
                <w:rFonts w:ascii="新宋体" w:eastAsia="新宋体" w:hAnsi="新宋体"/>
                <w:sz w:val="15"/>
                <w:szCs w:val="15"/>
              </w:rPr>
              <w:t xml:space="preserve">  </w:t>
            </w:r>
            <w:r w:rsidRPr="007534F6">
              <w:rPr>
                <w:rFonts w:ascii="新宋体" w:eastAsia="新宋体" w:hAnsi="新宋体" w:hint="eastAsia"/>
                <w:spacing w:val="-8"/>
                <w:sz w:val="15"/>
                <w:szCs w:val="15"/>
              </w:rPr>
              <w:t>根据部位和病因确定的其他类型</w:t>
            </w:r>
          </w:p>
          <w:p w:rsidR="00457101" w:rsidRPr="007534F6" w:rsidP="00457101">
            <w:pPr>
              <w:spacing w:line="180" w:lineRule="exact"/>
              <w:ind w:left="-4"/>
              <w:rPr>
                <w:rFonts w:ascii="新宋体" w:eastAsia="新宋体" w:hAnsi="新宋体"/>
                <w:spacing w:val="-8"/>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新皮质癫</w:t>
            </w:r>
            <w:r w:rsidR="000A659A">
              <w:rPr>
                <w:rFonts w:ascii="新宋体" w:eastAsia="新宋体" w:hAnsi="新宋体" w:hint="eastAsia"/>
                <w:sz w:val="15"/>
                <w:szCs w:val="15"/>
              </w:rPr>
              <w:t>痫</w:t>
            </w:r>
          </w:p>
          <w:p w:rsidR="00457101" w:rsidRPr="007534F6" w:rsidP="00457101">
            <w:pPr>
              <w:tabs>
                <w:tab w:val="left" w:pos="252"/>
              </w:tabs>
              <w:spacing w:line="180" w:lineRule="exact"/>
              <w:ind w:left="-4"/>
              <w:rPr>
                <w:rFonts w:ascii="新宋体" w:eastAsia="新宋体" w:hAnsi="新宋体"/>
                <w:sz w:val="15"/>
                <w:szCs w:val="15"/>
              </w:rPr>
            </w:pPr>
            <w:r w:rsidRPr="007534F6">
              <w:rPr>
                <w:rFonts w:ascii="新宋体" w:eastAsia="新宋体" w:hAnsi="新宋体"/>
                <w:sz w:val="15"/>
                <w:szCs w:val="15"/>
              </w:rPr>
              <w:t xml:space="preserve">  Rasmussen</w:t>
            </w:r>
            <w:r w:rsidRPr="007534F6">
              <w:rPr>
                <w:rFonts w:ascii="新宋体" w:eastAsia="新宋体" w:hAnsi="新宋体" w:hint="eastAsia"/>
                <w:sz w:val="15"/>
                <w:szCs w:val="15"/>
              </w:rPr>
              <w:t>综合征</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sz w:val="15"/>
                <w:szCs w:val="15"/>
              </w:rPr>
              <w:t xml:space="preserve">  </w:t>
            </w:r>
            <w:r w:rsidRPr="007534F6">
              <w:rPr>
                <w:rFonts w:ascii="新宋体" w:eastAsia="新宋体" w:hAnsi="新宋体" w:hint="eastAsia"/>
                <w:sz w:val="15"/>
                <w:szCs w:val="15"/>
              </w:rPr>
              <w:t>偏侧抽搐偏瘫综合征</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pacing w:val="-8"/>
                <w:sz w:val="15"/>
                <w:szCs w:val="15"/>
              </w:rPr>
            </w:pPr>
            <w:r w:rsidRPr="007534F6">
              <w:rPr>
                <w:rFonts w:ascii="新宋体" w:eastAsia="新宋体" w:hAnsi="新宋体"/>
                <w:sz w:val="15"/>
                <w:szCs w:val="15"/>
              </w:rPr>
              <w:t xml:space="preserve">  </w:t>
            </w:r>
            <w:r w:rsidRPr="007534F6">
              <w:rPr>
                <w:rFonts w:ascii="新宋体" w:eastAsia="新宋体" w:hAnsi="新宋体" w:hint="eastAsia"/>
                <w:spacing w:val="-8"/>
                <w:sz w:val="15"/>
                <w:szCs w:val="15"/>
              </w:rPr>
              <w:t>根据部位和病因确定的其他类型</w:t>
            </w:r>
          </w:p>
          <w:p w:rsidR="00457101" w:rsidRPr="007534F6" w:rsidP="00457101">
            <w:pPr>
              <w:spacing w:line="180" w:lineRule="exact"/>
              <w:ind w:left="-4"/>
              <w:rPr>
                <w:rFonts w:ascii="新宋体" w:eastAsia="新宋体" w:hAnsi="新宋体"/>
                <w:spacing w:val="-8"/>
                <w:sz w:val="15"/>
                <w:szCs w:val="15"/>
              </w:rPr>
            </w:pPr>
          </w:p>
          <w:p w:rsidR="00457101" w:rsidRPr="007534F6" w:rsidP="00457101">
            <w:pPr>
              <w:spacing w:line="180" w:lineRule="exact"/>
              <w:ind w:left="-4"/>
              <w:rPr>
                <w:rFonts w:ascii="新宋体" w:eastAsia="新宋体" w:hAnsi="新宋体"/>
                <w:spacing w:val="-8"/>
                <w:sz w:val="15"/>
                <w:szCs w:val="15"/>
              </w:rPr>
            </w:pPr>
            <w:r w:rsidRPr="007534F6">
              <w:rPr>
                <w:rFonts w:ascii="新宋体" w:eastAsia="新宋体" w:hAnsi="新宋体" w:hint="eastAsia"/>
                <w:spacing w:val="-8"/>
                <w:sz w:val="15"/>
                <w:szCs w:val="15"/>
              </w:rPr>
              <w:t>婴儿游走性部分性发作</w:t>
            </w:r>
            <w:r w:rsidRPr="007534F6">
              <w:rPr>
                <w:rFonts w:ascii="新宋体" w:eastAsia="新宋体" w:hAnsi="新宋体"/>
                <w:spacing w:val="-8"/>
                <w:sz w:val="15"/>
                <w:szCs w:val="15"/>
              </w:rPr>
              <w:t xml:space="preserve"> </w:t>
            </w:r>
            <w:r w:rsidRPr="007534F6">
              <w:rPr>
                <w:rFonts w:ascii="新宋体" w:eastAsia="新宋体" w:hAnsi="新宋体" w:hint="eastAsia"/>
                <w:spacing w:val="-8"/>
              </w:rPr>
              <w:t>*</w:t>
            </w:r>
          </w:p>
          <w:p w:rsidR="00457101" w:rsidRPr="007534F6" w:rsidP="00457101">
            <w:pPr>
              <w:spacing w:line="180" w:lineRule="exact"/>
              <w:ind w:left="-4"/>
              <w:rPr>
                <w:rFonts w:ascii="新宋体" w:eastAsia="新宋体" w:hAnsi="新宋体"/>
                <w:spacing w:val="-8"/>
                <w:sz w:val="15"/>
                <w:szCs w:val="15"/>
              </w:rPr>
            </w:pPr>
          </w:p>
          <w:p w:rsidR="00457101" w:rsidRPr="007534F6" w:rsidP="00457101">
            <w:pPr>
              <w:spacing w:line="180" w:lineRule="exact"/>
              <w:ind w:left="-4"/>
              <w:rPr>
                <w:rFonts w:ascii="新宋体" w:eastAsia="新宋体" w:hAnsi="新宋体"/>
                <w:spacing w:val="-8"/>
                <w:sz w:val="15"/>
                <w:szCs w:val="15"/>
              </w:rPr>
            </w:pPr>
            <w:r w:rsidRPr="007534F6">
              <w:rPr>
                <w:rFonts w:ascii="新宋体" w:eastAsia="新宋体" w:hAnsi="新宋体" w:hint="eastAsia"/>
                <w:spacing w:val="-8"/>
                <w:sz w:val="15"/>
                <w:szCs w:val="15"/>
              </w:rPr>
              <w:t>特发性光敏性枕叶癫</w:t>
            </w:r>
            <w:r w:rsidR="000A659A">
              <w:rPr>
                <w:rFonts w:ascii="新宋体" w:eastAsia="新宋体" w:hAnsi="新宋体" w:hint="eastAsia"/>
                <w:spacing w:val="-8"/>
                <w:sz w:val="15"/>
                <w:szCs w:val="15"/>
              </w:rPr>
              <w:t>痫</w:t>
            </w:r>
          </w:p>
          <w:p w:rsidR="00457101" w:rsidRPr="007534F6" w:rsidP="00457101">
            <w:pPr>
              <w:spacing w:line="180" w:lineRule="exact"/>
              <w:ind w:left="-4"/>
              <w:rPr>
                <w:rFonts w:ascii="新宋体" w:eastAsia="新宋体" w:hAnsi="新宋体"/>
                <w:spacing w:val="-8"/>
                <w:sz w:val="15"/>
                <w:szCs w:val="15"/>
              </w:rPr>
            </w:pPr>
          </w:p>
          <w:p w:rsidR="00457101" w:rsidRPr="007534F6" w:rsidP="00457101">
            <w:pPr>
              <w:spacing w:line="180" w:lineRule="exact"/>
              <w:ind w:left="-4"/>
              <w:rPr>
                <w:rFonts w:ascii="新宋体" w:eastAsia="新宋体" w:hAnsi="新宋体"/>
                <w:spacing w:val="-8"/>
                <w:sz w:val="15"/>
                <w:szCs w:val="15"/>
              </w:rPr>
            </w:pPr>
            <w:r w:rsidRPr="007534F6">
              <w:rPr>
                <w:rFonts w:ascii="新宋体" w:eastAsia="新宋体" w:hAnsi="新宋体" w:hint="eastAsia"/>
                <w:spacing w:val="-8"/>
                <w:sz w:val="15"/>
                <w:szCs w:val="15"/>
              </w:rPr>
              <w:t>其他视觉敏感性癫</w:t>
            </w:r>
            <w:r w:rsidR="000A659A">
              <w:rPr>
                <w:rFonts w:ascii="新宋体" w:eastAsia="新宋体" w:hAnsi="新宋体" w:hint="eastAsia"/>
                <w:spacing w:val="-8"/>
                <w:sz w:val="15"/>
                <w:szCs w:val="15"/>
              </w:rPr>
              <w:t>痫</w:t>
            </w:r>
          </w:p>
          <w:p w:rsidR="00457101" w:rsidRPr="007534F6" w:rsidP="00457101">
            <w:pPr>
              <w:spacing w:line="180" w:lineRule="exact"/>
              <w:ind w:left="-4"/>
              <w:rPr>
                <w:rFonts w:ascii="新宋体" w:eastAsia="新宋体" w:hAnsi="新宋体"/>
                <w:spacing w:val="-8"/>
                <w:sz w:val="15"/>
                <w:szCs w:val="15"/>
              </w:rPr>
            </w:pPr>
          </w:p>
          <w:p w:rsidR="00457101" w:rsidRPr="007534F6" w:rsidP="00457101">
            <w:pPr>
              <w:spacing w:line="180" w:lineRule="exact"/>
              <w:ind w:left="-4"/>
              <w:rPr>
                <w:rFonts w:ascii="新宋体" w:eastAsia="新宋体" w:hAnsi="新宋体"/>
                <w:spacing w:val="-8"/>
                <w:sz w:val="15"/>
                <w:szCs w:val="15"/>
              </w:rPr>
            </w:pPr>
            <w:r w:rsidRPr="007534F6">
              <w:rPr>
                <w:rFonts w:ascii="新宋体" w:eastAsia="新宋体" w:hAnsi="新宋体" w:hint="eastAsia"/>
                <w:spacing w:val="-8"/>
                <w:sz w:val="15"/>
                <w:szCs w:val="15"/>
              </w:rPr>
              <w:t>原发性阅读性癫</w:t>
            </w:r>
            <w:r w:rsidR="000A659A">
              <w:rPr>
                <w:rFonts w:ascii="新宋体" w:eastAsia="新宋体" w:hAnsi="新宋体" w:hint="eastAsia"/>
                <w:spacing w:val="-8"/>
                <w:sz w:val="15"/>
                <w:szCs w:val="15"/>
              </w:rPr>
              <w:t>痫</w:t>
            </w:r>
          </w:p>
          <w:p w:rsidR="00457101" w:rsidRPr="007534F6" w:rsidP="00457101">
            <w:pPr>
              <w:spacing w:line="180" w:lineRule="exact"/>
              <w:ind w:left="-4"/>
              <w:rPr>
                <w:rFonts w:ascii="新宋体" w:eastAsia="新宋体" w:hAnsi="新宋体"/>
                <w:spacing w:val="-8"/>
                <w:sz w:val="15"/>
                <w:szCs w:val="15"/>
              </w:rPr>
            </w:pPr>
          </w:p>
          <w:p w:rsidR="00457101" w:rsidRPr="007534F6" w:rsidP="00457101">
            <w:pPr>
              <w:spacing w:line="180" w:lineRule="exact"/>
              <w:ind w:left="-4"/>
              <w:rPr>
                <w:rFonts w:ascii="新宋体" w:eastAsia="新宋体" w:hAnsi="新宋体"/>
                <w:spacing w:val="-8"/>
                <w:sz w:val="15"/>
                <w:szCs w:val="15"/>
              </w:rPr>
            </w:pPr>
            <w:r w:rsidRPr="007534F6">
              <w:rPr>
                <w:rFonts w:ascii="新宋体" w:eastAsia="新宋体" w:hAnsi="新宋体" w:hint="eastAsia"/>
                <w:spacing w:val="-8"/>
                <w:sz w:val="15"/>
                <w:szCs w:val="15"/>
              </w:rPr>
              <w:t>惊吓性癫</w:t>
            </w:r>
            <w:r w:rsidR="000A659A">
              <w:rPr>
                <w:rFonts w:ascii="新宋体" w:eastAsia="新宋体" w:hAnsi="新宋体" w:hint="eastAsia"/>
                <w:spacing w:val="-8"/>
                <w:sz w:val="15"/>
                <w:szCs w:val="15"/>
              </w:rPr>
              <w:t>痫</w:t>
            </w:r>
          </w:p>
          <w:p w:rsidR="00457101" w:rsidRPr="007534F6" w:rsidP="00457101">
            <w:pPr>
              <w:spacing w:line="180" w:lineRule="exact"/>
              <w:rPr>
                <w:rFonts w:ascii="新宋体" w:eastAsia="新宋体" w:hAnsi="新宋体"/>
                <w:spacing w:val="-8"/>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见具体的疾病</w:t>
            </w:r>
          </w:p>
        </w:tc>
        <w:tc>
          <w:tcPr>
            <w:tcW w:w="1882" w:type="dxa"/>
            <w:tcBorders>
              <w:top w:val="single" w:sz="4" w:space="0" w:color="auto"/>
              <w:left w:val="single" w:sz="4" w:space="0" w:color="auto"/>
              <w:bottom w:val="single" w:sz="4" w:space="0" w:color="auto"/>
              <w:right w:val="single" w:sz="4" w:space="0" w:color="auto"/>
            </w:tcBorders>
          </w:tcPr>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特发性全面性癫</w:t>
            </w:r>
            <w:r w:rsidR="000A659A">
              <w:rPr>
                <w:rFonts w:ascii="新宋体" w:eastAsia="新宋体" w:hAnsi="新宋体" w:hint="eastAsia"/>
                <w:sz w:val="15"/>
                <w:szCs w:val="15"/>
              </w:rPr>
              <w:t>痫</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pacing w:val="-4"/>
                <w:sz w:val="15"/>
                <w:szCs w:val="15"/>
              </w:rPr>
            </w:pPr>
            <w:r w:rsidRPr="007534F6">
              <w:rPr>
                <w:rFonts w:ascii="新宋体" w:eastAsia="新宋体" w:hAnsi="新宋体" w:hint="eastAsia"/>
                <w:spacing w:val="-4"/>
                <w:sz w:val="15"/>
                <w:szCs w:val="15"/>
              </w:rPr>
              <w:t>癫</w:t>
            </w:r>
            <w:r w:rsidR="000A659A">
              <w:rPr>
                <w:rFonts w:ascii="新宋体" w:eastAsia="新宋体" w:hAnsi="新宋体" w:hint="eastAsia"/>
                <w:spacing w:val="-4"/>
                <w:sz w:val="15"/>
                <w:szCs w:val="15"/>
              </w:rPr>
              <w:t>痫</w:t>
            </w:r>
            <w:r w:rsidRPr="007534F6">
              <w:rPr>
                <w:rFonts w:ascii="新宋体" w:eastAsia="新宋体" w:hAnsi="新宋体" w:hint="eastAsia"/>
                <w:spacing w:val="-4"/>
                <w:sz w:val="15"/>
                <w:szCs w:val="15"/>
              </w:rPr>
              <w:t>性脑病（癫</w:t>
            </w:r>
            <w:r w:rsidR="000A659A">
              <w:rPr>
                <w:rFonts w:ascii="新宋体" w:eastAsia="新宋体" w:hAnsi="新宋体" w:hint="eastAsia"/>
                <w:spacing w:val="-4"/>
                <w:sz w:val="15"/>
                <w:szCs w:val="15"/>
              </w:rPr>
              <w:t>痫</w:t>
            </w:r>
            <w:r w:rsidRPr="007534F6">
              <w:rPr>
                <w:rFonts w:ascii="新宋体" w:eastAsia="新宋体" w:hAnsi="新宋体" w:hint="eastAsia"/>
                <w:spacing w:val="-4"/>
                <w:sz w:val="15"/>
                <w:szCs w:val="15"/>
              </w:rPr>
              <w:t>样异常可能导致进行性功能障碍）</w:t>
            </w: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p>
          <w:p w:rsidR="00457101" w:rsidRPr="007534F6" w:rsidP="00457101">
            <w:pPr>
              <w:spacing w:line="180" w:lineRule="exact"/>
              <w:ind w:left="-4"/>
              <w:rPr>
                <w:rFonts w:ascii="新宋体" w:eastAsia="新宋体" w:hAnsi="新宋体"/>
                <w:spacing w:val="-4"/>
                <w:sz w:val="15"/>
                <w:szCs w:val="15"/>
              </w:rPr>
            </w:pPr>
            <w:r w:rsidRPr="007534F6">
              <w:rPr>
                <w:rFonts w:ascii="新宋体" w:eastAsia="新宋体" w:hAnsi="新宋体" w:hint="eastAsia"/>
                <w:spacing w:val="-4"/>
                <w:sz w:val="15"/>
                <w:szCs w:val="15"/>
              </w:rPr>
              <w:t>可不诊断为癫</w:t>
            </w:r>
            <w:r w:rsidR="000A659A">
              <w:rPr>
                <w:rFonts w:ascii="新宋体" w:eastAsia="新宋体" w:hAnsi="新宋体" w:hint="eastAsia"/>
                <w:spacing w:val="-4"/>
                <w:sz w:val="15"/>
                <w:szCs w:val="15"/>
              </w:rPr>
              <w:t>痫</w:t>
            </w:r>
            <w:r w:rsidRPr="007534F6">
              <w:rPr>
                <w:rFonts w:ascii="新宋体" w:eastAsia="新宋体" w:hAnsi="新宋体" w:hint="eastAsia"/>
                <w:spacing w:val="-4"/>
                <w:sz w:val="15"/>
                <w:szCs w:val="15"/>
              </w:rPr>
              <w:t>的发作</w:t>
            </w:r>
          </w:p>
        </w:tc>
        <w:tc>
          <w:tcPr>
            <w:tcW w:w="2167" w:type="dxa"/>
            <w:tcBorders>
              <w:top w:val="single" w:sz="4" w:space="0" w:color="auto"/>
              <w:left w:val="single" w:sz="4" w:space="0" w:color="auto"/>
              <w:bottom w:val="single" w:sz="4" w:space="0" w:color="auto"/>
              <w:right w:val="nil"/>
            </w:tcBorders>
          </w:tcPr>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良性婴儿肌阵挛癫</w:t>
            </w:r>
            <w:r w:rsidR="000A659A">
              <w:rPr>
                <w:rFonts w:ascii="新宋体" w:eastAsia="新宋体" w:hAnsi="新宋体" w:hint="eastAsia"/>
                <w:sz w:val="15"/>
                <w:szCs w:val="15"/>
              </w:rPr>
              <w:t>痫</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pacing w:val="-2"/>
                <w:sz w:val="15"/>
                <w:szCs w:val="15"/>
              </w:rPr>
            </w:pPr>
            <w:r w:rsidRPr="007534F6">
              <w:rPr>
                <w:rFonts w:ascii="新宋体" w:eastAsia="新宋体" w:hAnsi="新宋体" w:hint="eastAsia"/>
                <w:spacing w:val="-2"/>
                <w:sz w:val="15"/>
                <w:szCs w:val="15"/>
              </w:rPr>
              <w:t>肌阵挛站立不能发作性癫</w:t>
            </w:r>
            <w:r w:rsidR="000A659A">
              <w:rPr>
                <w:rFonts w:ascii="新宋体" w:eastAsia="新宋体" w:hAnsi="新宋体" w:hint="eastAsia"/>
                <w:spacing w:val="-2"/>
                <w:sz w:val="15"/>
                <w:szCs w:val="15"/>
              </w:rPr>
              <w:t>痫</w:t>
            </w:r>
          </w:p>
          <w:p w:rsidR="00457101" w:rsidRPr="007534F6" w:rsidP="00457101">
            <w:pPr>
              <w:spacing w:line="180" w:lineRule="exact"/>
              <w:ind w:left="-4"/>
              <w:rPr>
                <w:rFonts w:ascii="新宋体" w:eastAsia="新宋体" w:hAnsi="新宋体"/>
                <w:spacing w:val="-2"/>
                <w:sz w:val="15"/>
                <w:szCs w:val="15"/>
              </w:rPr>
            </w:pPr>
          </w:p>
          <w:p w:rsidR="00457101" w:rsidRPr="007534F6" w:rsidP="00457101">
            <w:pPr>
              <w:spacing w:line="180" w:lineRule="exact"/>
              <w:ind w:left="-4"/>
              <w:rPr>
                <w:rFonts w:ascii="新宋体" w:eastAsia="新宋体" w:hAnsi="新宋体"/>
                <w:spacing w:val="-2"/>
                <w:sz w:val="15"/>
                <w:szCs w:val="15"/>
              </w:rPr>
            </w:pPr>
            <w:r w:rsidRPr="007534F6">
              <w:rPr>
                <w:rFonts w:ascii="新宋体" w:eastAsia="新宋体" w:hAnsi="新宋体" w:hint="eastAsia"/>
                <w:spacing w:val="-2"/>
                <w:sz w:val="15"/>
                <w:szCs w:val="15"/>
              </w:rPr>
              <w:t>儿童失神癫</w:t>
            </w:r>
            <w:r w:rsidR="000A659A">
              <w:rPr>
                <w:rFonts w:ascii="新宋体" w:eastAsia="新宋体" w:hAnsi="新宋体" w:hint="eastAsia"/>
                <w:spacing w:val="-2"/>
                <w:sz w:val="15"/>
                <w:szCs w:val="15"/>
              </w:rPr>
              <w:t>痫</w:t>
            </w:r>
          </w:p>
          <w:p w:rsidR="00457101" w:rsidRPr="007534F6" w:rsidP="00457101">
            <w:pPr>
              <w:spacing w:line="180" w:lineRule="exact"/>
              <w:ind w:left="-4"/>
              <w:rPr>
                <w:rFonts w:ascii="新宋体" w:eastAsia="新宋体" w:hAnsi="新宋体"/>
                <w:spacing w:val="-2"/>
                <w:sz w:val="15"/>
                <w:szCs w:val="15"/>
              </w:rPr>
            </w:pPr>
          </w:p>
          <w:p w:rsidR="00457101" w:rsidRPr="007534F6" w:rsidP="00457101">
            <w:pPr>
              <w:spacing w:line="180" w:lineRule="exact"/>
              <w:ind w:left="-4"/>
              <w:rPr>
                <w:rFonts w:ascii="新宋体" w:eastAsia="新宋体" w:hAnsi="新宋体"/>
                <w:spacing w:val="-2"/>
                <w:sz w:val="15"/>
                <w:szCs w:val="15"/>
              </w:rPr>
            </w:pPr>
            <w:r w:rsidRPr="007534F6">
              <w:rPr>
                <w:rFonts w:ascii="新宋体" w:eastAsia="新宋体" w:hAnsi="新宋体" w:hint="eastAsia"/>
                <w:spacing w:val="-2"/>
                <w:sz w:val="15"/>
                <w:szCs w:val="15"/>
              </w:rPr>
              <w:t>肌阵挛失神癫</w:t>
            </w:r>
            <w:r w:rsidR="000A659A">
              <w:rPr>
                <w:rFonts w:ascii="新宋体" w:eastAsia="新宋体" w:hAnsi="新宋体" w:hint="eastAsia"/>
                <w:spacing w:val="-2"/>
                <w:sz w:val="15"/>
                <w:szCs w:val="15"/>
              </w:rPr>
              <w:t>痫</w:t>
            </w:r>
          </w:p>
          <w:p w:rsidR="00457101" w:rsidRPr="007534F6" w:rsidP="00457101">
            <w:pPr>
              <w:spacing w:line="180" w:lineRule="exact"/>
              <w:ind w:left="-4"/>
              <w:rPr>
                <w:rFonts w:ascii="新宋体" w:eastAsia="新宋体" w:hAnsi="新宋体"/>
                <w:spacing w:val="-2"/>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不同表型的特发性全面性癫</w:t>
            </w:r>
            <w:r w:rsidR="000A659A">
              <w:rPr>
                <w:rFonts w:ascii="新宋体" w:eastAsia="新宋体" w:hAnsi="新宋体" w:hint="eastAsia"/>
                <w:sz w:val="15"/>
                <w:szCs w:val="15"/>
              </w:rPr>
              <w:t>痫</w:t>
            </w: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sz w:val="15"/>
                <w:szCs w:val="15"/>
              </w:rPr>
              <w:t xml:space="preserve">  </w:t>
            </w:r>
            <w:r w:rsidRPr="007534F6">
              <w:rPr>
                <w:rFonts w:ascii="新宋体" w:eastAsia="新宋体" w:hAnsi="新宋体" w:hint="eastAsia"/>
                <w:sz w:val="15"/>
                <w:szCs w:val="15"/>
              </w:rPr>
              <w:t>青少年失神癫</w:t>
            </w:r>
            <w:r w:rsidR="000A659A">
              <w:rPr>
                <w:rFonts w:ascii="新宋体" w:eastAsia="新宋体" w:hAnsi="新宋体" w:hint="eastAsia"/>
                <w:sz w:val="15"/>
                <w:szCs w:val="15"/>
              </w:rPr>
              <w:t>痫</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sz w:val="15"/>
                <w:szCs w:val="15"/>
              </w:rPr>
              <w:t xml:space="preserve">  </w:t>
            </w:r>
            <w:r w:rsidRPr="007534F6">
              <w:rPr>
                <w:rFonts w:ascii="新宋体" w:eastAsia="新宋体" w:hAnsi="新宋体" w:hint="eastAsia"/>
                <w:sz w:val="15"/>
                <w:szCs w:val="15"/>
              </w:rPr>
              <w:t>青少年肌阵挛癫</w:t>
            </w:r>
            <w:r w:rsidR="000A659A">
              <w:rPr>
                <w:rFonts w:ascii="新宋体" w:eastAsia="新宋体" w:hAnsi="新宋体" w:hint="eastAsia"/>
                <w:sz w:val="15"/>
                <w:szCs w:val="15"/>
              </w:rPr>
              <w:t>痫</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pacing w:val="-12"/>
                <w:sz w:val="15"/>
                <w:szCs w:val="15"/>
              </w:rPr>
            </w:pPr>
            <w:r w:rsidRPr="007534F6">
              <w:rPr>
                <w:rFonts w:ascii="新宋体" w:eastAsia="新宋体" w:hAnsi="新宋体"/>
                <w:sz w:val="15"/>
                <w:szCs w:val="15"/>
              </w:rPr>
              <w:t xml:space="preserve">  </w:t>
            </w:r>
            <w:r w:rsidRPr="007534F6">
              <w:rPr>
                <w:rFonts w:ascii="新宋体" w:eastAsia="新宋体" w:hAnsi="新宋体" w:hint="eastAsia"/>
                <w:spacing w:val="-12"/>
                <w:sz w:val="15"/>
                <w:szCs w:val="15"/>
              </w:rPr>
              <w:t>仅有全面性强直阵挛发作的癫</w:t>
            </w:r>
            <w:r w:rsidR="000A659A">
              <w:rPr>
                <w:rFonts w:ascii="新宋体" w:eastAsia="新宋体" w:hAnsi="新宋体" w:hint="eastAsia"/>
                <w:spacing w:val="-12"/>
                <w:sz w:val="15"/>
                <w:szCs w:val="15"/>
              </w:rPr>
              <w:t>痫</w:t>
            </w:r>
          </w:p>
          <w:p w:rsidR="00457101" w:rsidRPr="007534F6" w:rsidP="00457101">
            <w:pPr>
              <w:spacing w:line="180" w:lineRule="exact"/>
              <w:ind w:left="-4"/>
              <w:rPr>
                <w:rFonts w:ascii="新宋体" w:eastAsia="新宋体" w:hAnsi="新宋体"/>
                <w:spacing w:val="-12"/>
                <w:sz w:val="15"/>
                <w:szCs w:val="15"/>
              </w:rPr>
            </w:pPr>
          </w:p>
          <w:p w:rsidR="00457101" w:rsidRPr="007534F6" w:rsidP="00457101">
            <w:pPr>
              <w:spacing w:line="180" w:lineRule="exact"/>
              <w:ind w:left="-4"/>
              <w:rPr>
                <w:rFonts w:ascii="新宋体" w:eastAsia="新宋体" w:hAnsi="新宋体"/>
                <w:spacing w:val="-4"/>
                <w:sz w:val="15"/>
                <w:szCs w:val="15"/>
              </w:rPr>
            </w:pPr>
            <w:r w:rsidRPr="007534F6">
              <w:rPr>
                <w:rFonts w:ascii="新宋体" w:eastAsia="新宋体" w:hAnsi="新宋体" w:hint="eastAsia"/>
                <w:spacing w:val="-6"/>
                <w:sz w:val="15"/>
                <w:szCs w:val="15"/>
              </w:rPr>
              <w:t>全面性癫</w:t>
            </w:r>
            <w:r w:rsidR="000A659A">
              <w:rPr>
                <w:rFonts w:ascii="新宋体" w:eastAsia="新宋体" w:hAnsi="新宋体" w:hint="eastAsia"/>
                <w:spacing w:val="-6"/>
                <w:sz w:val="15"/>
                <w:szCs w:val="15"/>
              </w:rPr>
              <w:t>痫</w:t>
            </w:r>
            <w:r w:rsidRPr="007534F6">
              <w:rPr>
                <w:rFonts w:ascii="新宋体" w:eastAsia="新宋体" w:hAnsi="新宋体" w:hint="eastAsia"/>
                <w:spacing w:val="-6"/>
                <w:sz w:val="15"/>
                <w:szCs w:val="15"/>
              </w:rPr>
              <w:t>伴热性惊厥附加症</w:t>
            </w:r>
            <w:r w:rsidRPr="007534F6">
              <w:rPr>
                <w:rFonts w:ascii="新宋体" w:eastAsia="新宋体" w:hAnsi="新宋体" w:hint="eastAsia"/>
                <w:spacing w:val="-4"/>
              </w:rPr>
              <w:t>*</w:t>
            </w:r>
          </w:p>
          <w:p w:rsidR="00457101" w:rsidRPr="007534F6" w:rsidP="00457101">
            <w:pPr>
              <w:spacing w:line="180" w:lineRule="exact"/>
              <w:ind w:left="-4"/>
              <w:rPr>
                <w:rFonts w:ascii="新宋体" w:eastAsia="新宋体" w:hAnsi="新宋体"/>
                <w:spacing w:val="-12"/>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婴儿早期肌阵挛脑病</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hint="eastAsia"/>
                <w:sz w:val="15"/>
                <w:szCs w:val="15"/>
              </w:rPr>
              <w:t>大田原（</w:t>
            </w:r>
            <w:r w:rsidRPr="007534F6">
              <w:rPr>
                <w:rFonts w:ascii="新宋体" w:eastAsia="新宋体" w:hAnsi="新宋体"/>
                <w:sz w:val="15"/>
                <w:szCs w:val="15"/>
              </w:rPr>
              <w:t>Ohtahara</w:t>
            </w:r>
            <w:r w:rsidRPr="007534F6">
              <w:rPr>
                <w:rFonts w:ascii="新宋体" w:eastAsia="新宋体" w:hAnsi="新宋体" w:hint="eastAsia"/>
                <w:sz w:val="15"/>
                <w:szCs w:val="15"/>
              </w:rPr>
              <w:t>）综合征</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4"/>
              <w:rPr>
                <w:rFonts w:ascii="新宋体" w:eastAsia="新宋体" w:hAnsi="新宋体"/>
                <w:sz w:val="15"/>
                <w:szCs w:val="15"/>
              </w:rPr>
            </w:pPr>
            <w:r w:rsidRPr="007534F6">
              <w:rPr>
                <w:rFonts w:ascii="新宋体" w:eastAsia="新宋体" w:hAnsi="新宋体"/>
                <w:sz w:val="15"/>
                <w:szCs w:val="15"/>
              </w:rPr>
              <w:t>West</w:t>
            </w:r>
            <w:r w:rsidRPr="007534F6">
              <w:rPr>
                <w:rFonts w:ascii="新宋体" w:eastAsia="新宋体" w:hAnsi="新宋体" w:hint="eastAsia"/>
                <w:sz w:val="15"/>
                <w:szCs w:val="15"/>
              </w:rPr>
              <w:t>综合征</w:t>
            </w:r>
          </w:p>
          <w:p w:rsidR="00457101" w:rsidRPr="007534F6" w:rsidP="00457101">
            <w:pPr>
              <w:spacing w:line="180" w:lineRule="exact"/>
              <w:ind w:left="-4"/>
              <w:rPr>
                <w:rFonts w:ascii="新宋体" w:eastAsia="新宋体" w:hAnsi="新宋体"/>
                <w:sz w:val="15"/>
                <w:szCs w:val="15"/>
              </w:rPr>
            </w:pPr>
          </w:p>
          <w:p w:rsidR="00457101" w:rsidRPr="007534F6" w:rsidP="00457101">
            <w:pPr>
              <w:spacing w:line="180" w:lineRule="exact"/>
              <w:ind w:left="146" w:hanging="150" w:leftChars="-2" w:hangingChars="100"/>
              <w:rPr>
                <w:rFonts w:ascii="新宋体" w:eastAsia="新宋体" w:hAnsi="新宋体"/>
                <w:sz w:val="15"/>
                <w:szCs w:val="15"/>
              </w:rPr>
            </w:pPr>
            <w:r w:rsidRPr="007534F6">
              <w:rPr>
                <w:rFonts w:ascii="新宋体" w:eastAsia="新宋体" w:hAnsi="新宋体"/>
                <w:sz w:val="15"/>
                <w:szCs w:val="15"/>
              </w:rPr>
              <w:t>Dravet</w:t>
            </w:r>
            <w:r w:rsidRPr="007534F6">
              <w:rPr>
                <w:rFonts w:ascii="新宋体" w:eastAsia="新宋体" w:hAnsi="新宋体" w:hint="eastAsia"/>
                <w:sz w:val="15"/>
                <w:szCs w:val="15"/>
              </w:rPr>
              <w:t>综合征（以前称之为婴儿严重肌阵挛癫</w:t>
            </w:r>
            <w:r w:rsidR="000A659A">
              <w:rPr>
                <w:rFonts w:ascii="新宋体" w:eastAsia="新宋体" w:hAnsi="新宋体" w:hint="eastAsia"/>
                <w:sz w:val="15"/>
                <w:szCs w:val="15"/>
              </w:rPr>
              <w:t>痫</w:t>
            </w:r>
            <w:r w:rsidRPr="007534F6">
              <w:rPr>
                <w:rFonts w:ascii="新宋体" w:eastAsia="新宋体" w:hAnsi="新宋体" w:hint="eastAsia"/>
                <w:sz w:val="15"/>
                <w:szCs w:val="15"/>
              </w:rPr>
              <w:t>）</w:t>
            </w:r>
          </w:p>
          <w:p w:rsidR="00457101" w:rsidRPr="007534F6" w:rsidP="00457101">
            <w:pPr>
              <w:spacing w:line="180" w:lineRule="exact"/>
              <w:ind w:left="146" w:hanging="150" w:leftChars="-2" w:hangingChars="100"/>
              <w:rPr>
                <w:rFonts w:ascii="新宋体" w:eastAsia="新宋体" w:hAnsi="新宋体"/>
                <w:sz w:val="15"/>
                <w:szCs w:val="15"/>
              </w:rPr>
            </w:pPr>
          </w:p>
          <w:p w:rsidR="00457101" w:rsidRPr="007534F6" w:rsidP="00457101">
            <w:pPr>
              <w:spacing w:line="180" w:lineRule="exact"/>
              <w:ind w:left="146" w:hanging="150" w:leftChars="-2" w:hangingChars="100"/>
              <w:rPr>
                <w:rFonts w:ascii="新宋体" w:eastAsia="新宋体" w:hAnsi="新宋体"/>
                <w:spacing w:val="-8"/>
                <w:sz w:val="13"/>
                <w:szCs w:val="13"/>
              </w:rPr>
            </w:pPr>
            <w:r w:rsidRPr="007534F6">
              <w:rPr>
                <w:rFonts w:ascii="新宋体" w:eastAsia="新宋体" w:hAnsi="新宋体" w:hint="eastAsia"/>
                <w:spacing w:val="-8"/>
                <w:sz w:val="15"/>
                <w:szCs w:val="15"/>
              </w:rPr>
              <w:t>非进行性脑病中的肌阵挛状态</w:t>
            </w:r>
            <w:r w:rsidRPr="007534F6">
              <w:rPr>
                <w:rFonts w:ascii="新宋体" w:eastAsia="新宋体" w:hAnsi="新宋体" w:hint="eastAsia"/>
                <w:spacing w:val="-4"/>
              </w:rPr>
              <w:t>*</w:t>
            </w:r>
          </w:p>
          <w:p w:rsidR="00457101" w:rsidRPr="007534F6" w:rsidP="00457101">
            <w:pPr>
              <w:spacing w:line="180" w:lineRule="exact"/>
              <w:ind w:left="126" w:hanging="130" w:leftChars="-2" w:hangingChars="100"/>
              <w:rPr>
                <w:rFonts w:ascii="新宋体" w:eastAsia="新宋体" w:hAnsi="新宋体"/>
                <w:spacing w:val="-8"/>
                <w:sz w:val="13"/>
                <w:szCs w:val="13"/>
              </w:rPr>
            </w:pPr>
          </w:p>
          <w:p w:rsidR="00457101" w:rsidRPr="007534F6" w:rsidP="00457101">
            <w:pPr>
              <w:spacing w:line="180" w:lineRule="exact"/>
              <w:ind w:left="146" w:hanging="150" w:leftChars="-2" w:hangingChars="100"/>
              <w:rPr>
                <w:rFonts w:ascii="新宋体" w:eastAsia="新宋体" w:hAnsi="新宋体"/>
                <w:sz w:val="15"/>
                <w:szCs w:val="15"/>
              </w:rPr>
            </w:pPr>
            <w:r w:rsidRPr="007534F6">
              <w:rPr>
                <w:rFonts w:ascii="新宋体" w:eastAsia="新宋体" w:hAnsi="新宋体"/>
                <w:sz w:val="15"/>
                <w:szCs w:val="15"/>
              </w:rPr>
              <w:t>Lennox-Gastaut</w:t>
            </w:r>
            <w:r w:rsidRPr="007534F6">
              <w:rPr>
                <w:rFonts w:ascii="新宋体" w:eastAsia="新宋体" w:hAnsi="新宋体" w:hint="eastAsia"/>
                <w:sz w:val="15"/>
                <w:szCs w:val="15"/>
              </w:rPr>
              <w:t>综合征</w:t>
            </w:r>
          </w:p>
          <w:p w:rsidR="00457101" w:rsidRPr="007534F6" w:rsidP="00457101">
            <w:pPr>
              <w:spacing w:line="180" w:lineRule="exact"/>
              <w:ind w:left="146" w:hanging="150" w:leftChars="-2" w:hangingChars="100"/>
              <w:rPr>
                <w:rFonts w:ascii="新宋体" w:eastAsia="新宋体" w:hAnsi="新宋体"/>
                <w:spacing w:val="-8"/>
                <w:sz w:val="15"/>
                <w:szCs w:val="15"/>
              </w:rPr>
            </w:pPr>
          </w:p>
          <w:p w:rsidR="00457101" w:rsidRPr="007534F6" w:rsidP="00457101">
            <w:pPr>
              <w:spacing w:line="180" w:lineRule="exact"/>
              <w:rPr>
                <w:rFonts w:ascii="新宋体" w:eastAsia="新宋体" w:hAnsi="新宋体"/>
                <w:sz w:val="15"/>
                <w:szCs w:val="15"/>
              </w:rPr>
            </w:pPr>
            <w:r w:rsidRPr="007534F6">
              <w:rPr>
                <w:rFonts w:ascii="新宋体" w:eastAsia="新宋体" w:hAnsi="新宋体"/>
                <w:sz w:val="15"/>
                <w:szCs w:val="15"/>
              </w:rPr>
              <w:t>Landau</w:t>
            </w:r>
            <w:r w:rsidRPr="007534F6">
              <w:rPr>
                <w:rFonts w:ascii="新宋体" w:eastAsia="新宋体" w:hAnsi="新宋体" w:hint="eastAsia"/>
                <w:sz w:val="15"/>
                <w:szCs w:val="15"/>
              </w:rPr>
              <w:t>－</w:t>
            </w:r>
            <w:r w:rsidRPr="007534F6">
              <w:rPr>
                <w:rFonts w:ascii="新宋体" w:eastAsia="新宋体" w:hAnsi="新宋体"/>
                <w:sz w:val="15"/>
                <w:szCs w:val="15"/>
              </w:rPr>
              <w:t>Kleffner</w:t>
            </w:r>
            <w:r w:rsidRPr="007534F6">
              <w:rPr>
                <w:rFonts w:ascii="新宋体" w:eastAsia="新宋体" w:hAnsi="新宋体" w:hint="eastAsia"/>
                <w:sz w:val="15"/>
                <w:szCs w:val="15"/>
              </w:rPr>
              <w:t>综合征</w:t>
            </w:r>
          </w:p>
          <w:p w:rsidR="00457101" w:rsidRPr="007534F6" w:rsidP="00457101">
            <w:pPr>
              <w:spacing w:line="180" w:lineRule="exact"/>
              <w:ind w:left="146" w:hanging="150" w:leftChars="-2" w:hangingChars="100"/>
              <w:rPr>
                <w:rFonts w:ascii="新宋体" w:eastAsia="新宋体" w:hAnsi="新宋体"/>
                <w:sz w:val="15"/>
                <w:szCs w:val="15"/>
              </w:rPr>
            </w:pPr>
          </w:p>
          <w:p w:rsidR="00457101" w:rsidRPr="007534F6" w:rsidP="00457101">
            <w:pPr>
              <w:spacing w:line="180" w:lineRule="exact"/>
              <w:ind w:left="146" w:hanging="150" w:leftChars="-2" w:hangingChars="100"/>
              <w:rPr>
                <w:rFonts w:ascii="新宋体" w:eastAsia="新宋体" w:hAnsi="新宋体"/>
                <w:sz w:val="15"/>
                <w:szCs w:val="15"/>
              </w:rPr>
            </w:pPr>
            <w:r w:rsidRPr="007534F6">
              <w:rPr>
                <w:rFonts w:ascii="新宋体" w:eastAsia="新宋体" w:hAnsi="新宋体" w:hint="eastAsia"/>
                <w:sz w:val="15"/>
                <w:szCs w:val="15"/>
              </w:rPr>
              <w:t>慢波睡眠中持续棘慢</w:t>
            </w:r>
          </w:p>
          <w:p w:rsidR="00457101" w:rsidRPr="007534F6" w:rsidP="00457101">
            <w:pPr>
              <w:spacing w:line="180" w:lineRule="exact"/>
              <w:ind w:firstLine="150" w:firstLineChars="100"/>
              <w:rPr>
                <w:rFonts w:ascii="新宋体" w:eastAsia="新宋体" w:hAnsi="新宋体"/>
                <w:sz w:val="15"/>
                <w:szCs w:val="15"/>
              </w:rPr>
            </w:pPr>
            <w:r w:rsidRPr="007534F6">
              <w:rPr>
                <w:rFonts w:ascii="新宋体" w:eastAsia="新宋体" w:hAnsi="新宋体" w:hint="eastAsia"/>
                <w:sz w:val="15"/>
                <w:szCs w:val="15"/>
              </w:rPr>
              <w:t>复合波的癫</w:t>
            </w:r>
            <w:r w:rsidR="000A659A">
              <w:rPr>
                <w:rFonts w:ascii="新宋体" w:eastAsia="新宋体" w:hAnsi="新宋体" w:hint="eastAsia"/>
                <w:sz w:val="15"/>
                <w:szCs w:val="15"/>
              </w:rPr>
              <w:t>痫</w:t>
            </w:r>
          </w:p>
          <w:p w:rsidR="00457101" w:rsidRPr="007534F6" w:rsidP="00457101">
            <w:pPr>
              <w:spacing w:line="180" w:lineRule="exact"/>
              <w:ind w:left="147" w:firstLine="150" w:leftChars="70" w:firstLineChars="100"/>
              <w:rPr>
                <w:rFonts w:ascii="新宋体" w:eastAsia="新宋体" w:hAnsi="新宋体"/>
                <w:sz w:val="15"/>
                <w:szCs w:val="15"/>
              </w:rPr>
            </w:pPr>
          </w:p>
          <w:p w:rsidR="00457101" w:rsidRPr="007534F6" w:rsidP="00457101">
            <w:pPr>
              <w:spacing w:line="180" w:lineRule="exact"/>
              <w:ind w:left="147" w:hanging="147" w:hangingChars="98"/>
              <w:rPr>
                <w:rFonts w:ascii="新宋体" w:eastAsia="新宋体" w:hAnsi="新宋体"/>
                <w:sz w:val="15"/>
                <w:szCs w:val="15"/>
              </w:rPr>
            </w:pPr>
            <w:r w:rsidRPr="007534F6">
              <w:rPr>
                <w:rFonts w:ascii="新宋体" w:eastAsia="新宋体" w:hAnsi="新宋体" w:hint="eastAsia"/>
                <w:sz w:val="15"/>
                <w:szCs w:val="15"/>
              </w:rPr>
              <w:t>良性新生儿惊厥</w:t>
            </w:r>
          </w:p>
          <w:p w:rsidR="00457101" w:rsidRPr="007534F6" w:rsidP="00457101">
            <w:pPr>
              <w:spacing w:line="180" w:lineRule="exact"/>
              <w:ind w:left="147" w:firstLine="150" w:leftChars="70" w:firstLineChars="100"/>
              <w:rPr>
                <w:rFonts w:ascii="新宋体" w:eastAsia="新宋体" w:hAnsi="新宋体"/>
                <w:sz w:val="15"/>
                <w:szCs w:val="15"/>
              </w:rPr>
            </w:pPr>
          </w:p>
          <w:p w:rsidR="00457101" w:rsidRPr="007534F6" w:rsidP="00457101">
            <w:pPr>
              <w:spacing w:line="180" w:lineRule="exact"/>
              <w:rPr>
                <w:rFonts w:ascii="新宋体" w:eastAsia="新宋体" w:hAnsi="新宋体"/>
                <w:sz w:val="15"/>
                <w:szCs w:val="15"/>
              </w:rPr>
            </w:pPr>
            <w:r w:rsidRPr="007534F6">
              <w:rPr>
                <w:rFonts w:ascii="新宋体" w:eastAsia="新宋体" w:hAnsi="新宋体" w:hint="eastAsia"/>
                <w:sz w:val="15"/>
                <w:szCs w:val="15"/>
              </w:rPr>
              <w:t>热性惊厥</w:t>
            </w:r>
          </w:p>
          <w:p w:rsidR="00457101" w:rsidRPr="007534F6" w:rsidP="00457101">
            <w:pPr>
              <w:spacing w:line="180" w:lineRule="exact"/>
              <w:ind w:left="147" w:firstLine="150" w:leftChars="70" w:firstLineChars="100"/>
              <w:rPr>
                <w:rFonts w:ascii="新宋体" w:eastAsia="新宋体" w:hAnsi="新宋体"/>
                <w:sz w:val="15"/>
                <w:szCs w:val="15"/>
              </w:rPr>
            </w:pPr>
          </w:p>
          <w:p w:rsidR="00457101" w:rsidRPr="007534F6" w:rsidP="00457101">
            <w:pPr>
              <w:spacing w:line="180" w:lineRule="exact"/>
              <w:rPr>
                <w:rFonts w:ascii="新宋体" w:eastAsia="新宋体" w:hAnsi="新宋体"/>
                <w:sz w:val="15"/>
                <w:szCs w:val="15"/>
              </w:rPr>
            </w:pPr>
            <w:r w:rsidRPr="007534F6">
              <w:rPr>
                <w:rFonts w:ascii="新宋体" w:eastAsia="新宋体" w:hAnsi="新宋体" w:hint="eastAsia"/>
                <w:sz w:val="15"/>
                <w:szCs w:val="15"/>
              </w:rPr>
              <w:t>反射性发作</w:t>
            </w:r>
          </w:p>
          <w:p w:rsidR="00457101" w:rsidRPr="007534F6" w:rsidP="00457101">
            <w:pPr>
              <w:spacing w:line="180" w:lineRule="exact"/>
              <w:ind w:left="147" w:firstLine="150" w:leftChars="70" w:firstLineChars="100"/>
              <w:rPr>
                <w:rFonts w:ascii="新宋体" w:eastAsia="新宋体" w:hAnsi="新宋体"/>
                <w:sz w:val="15"/>
                <w:szCs w:val="15"/>
              </w:rPr>
            </w:pPr>
          </w:p>
          <w:p w:rsidR="00457101" w:rsidRPr="007534F6" w:rsidP="00457101">
            <w:pPr>
              <w:spacing w:line="180" w:lineRule="exact"/>
              <w:rPr>
                <w:rFonts w:ascii="新宋体" w:eastAsia="新宋体" w:hAnsi="新宋体"/>
                <w:sz w:val="15"/>
                <w:szCs w:val="15"/>
              </w:rPr>
            </w:pPr>
            <w:r w:rsidRPr="007534F6">
              <w:rPr>
                <w:rFonts w:ascii="新宋体" w:eastAsia="新宋体" w:hAnsi="新宋体" w:hint="eastAsia"/>
                <w:sz w:val="15"/>
                <w:szCs w:val="15"/>
              </w:rPr>
              <w:t>酒精戒断性发作</w:t>
            </w:r>
          </w:p>
          <w:p w:rsidR="00457101" w:rsidRPr="007534F6" w:rsidP="00457101">
            <w:pPr>
              <w:spacing w:line="180" w:lineRule="exact"/>
              <w:ind w:left="147" w:firstLine="150" w:leftChars="70" w:firstLineChars="100"/>
              <w:rPr>
                <w:rFonts w:ascii="新宋体" w:eastAsia="新宋体" w:hAnsi="新宋体"/>
                <w:sz w:val="15"/>
                <w:szCs w:val="15"/>
              </w:rPr>
            </w:pPr>
          </w:p>
          <w:p w:rsidR="00457101" w:rsidRPr="007534F6" w:rsidP="00457101">
            <w:pPr>
              <w:spacing w:line="180" w:lineRule="exact"/>
              <w:rPr>
                <w:rFonts w:ascii="新宋体" w:eastAsia="新宋体" w:hAnsi="新宋体"/>
                <w:spacing w:val="-6"/>
                <w:sz w:val="15"/>
                <w:szCs w:val="15"/>
              </w:rPr>
            </w:pPr>
            <w:r w:rsidRPr="007534F6">
              <w:rPr>
                <w:rFonts w:ascii="新宋体" w:eastAsia="新宋体" w:hAnsi="新宋体" w:hint="eastAsia"/>
                <w:spacing w:val="-6"/>
                <w:sz w:val="15"/>
                <w:szCs w:val="15"/>
              </w:rPr>
              <w:t>药物或其他化学物质诱发的发作</w:t>
            </w:r>
          </w:p>
          <w:p w:rsidR="00457101" w:rsidRPr="007534F6" w:rsidP="00457101">
            <w:pPr>
              <w:spacing w:line="180" w:lineRule="exact"/>
              <w:rPr>
                <w:rFonts w:ascii="新宋体" w:eastAsia="新宋体" w:hAnsi="新宋体"/>
                <w:spacing w:val="-6"/>
                <w:sz w:val="15"/>
                <w:szCs w:val="15"/>
              </w:rPr>
            </w:pPr>
          </w:p>
          <w:p w:rsidR="00457101" w:rsidRPr="007534F6" w:rsidP="00457101">
            <w:pPr>
              <w:spacing w:line="180" w:lineRule="exact"/>
              <w:rPr>
                <w:rFonts w:ascii="新宋体" w:eastAsia="新宋体" w:hAnsi="新宋体"/>
                <w:sz w:val="15"/>
                <w:szCs w:val="15"/>
              </w:rPr>
            </w:pPr>
            <w:r w:rsidRPr="007534F6">
              <w:rPr>
                <w:rFonts w:ascii="新宋体" w:eastAsia="新宋体" w:hAnsi="新宋体" w:hint="eastAsia"/>
                <w:sz w:val="15"/>
                <w:szCs w:val="15"/>
              </w:rPr>
              <w:t>外伤后即刻或早发性发作</w:t>
            </w:r>
          </w:p>
          <w:p w:rsidR="00457101" w:rsidRPr="007534F6" w:rsidP="00457101">
            <w:pPr>
              <w:spacing w:line="180" w:lineRule="exact"/>
              <w:rPr>
                <w:rFonts w:ascii="新宋体" w:eastAsia="新宋体" w:hAnsi="新宋体"/>
                <w:sz w:val="15"/>
                <w:szCs w:val="15"/>
              </w:rPr>
            </w:pPr>
          </w:p>
          <w:p w:rsidR="00457101" w:rsidRPr="007534F6" w:rsidP="00457101">
            <w:pPr>
              <w:spacing w:line="180" w:lineRule="exact"/>
              <w:rPr>
                <w:rFonts w:ascii="新宋体" w:eastAsia="新宋体" w:hAnsi="新宋体"/>
                <w:sz w:val="15"/>
                <w:szCs w:val="15"/>
              </w:rPr>
            </w:pPr>
            <w:r w:rsidRPr="007534F6">
              <w:rPr>
                <w:rFonts w:ascii="新宋体" w:eastAsia="新宋体" w:hAnsi="新宋体" w:hint="eastAsia"/>
                <w:sz w:val="15"/>
                <w:szCs w:val="15"/>
              </w:rPr>
              <w:t>单次发作或单次簇性发作</w:t>
            </w:r>
          </w:p>
          <w:p w:rsidR="00457101" w:rsidRPr="007534F6" w:rsidP="00457101">
            <w:pPr>
              <w:spacing w:line="180" w:lineRule="exact"/>
              <w:rPr>
                <w:rFonts w:ascii="新宋体" w:eastAsia="新宋体" w:hAnsi="新宋体"/>
                <w:sz w:val="15"/>
                <w:szCs w:val="15"/>
              </w:rPr>
            </w:pPr>
          </w:p>
          <w:p w:rsidR="00457101" w:rsidRPr="007534F6" w:rsidP="00457101">
            <w:pPr>
              <w:spacing w:line="180" w:lineRule="exact"/>
              <w:rPr>
                <w:rFonts w:ascii="新宋体" w:eastAsia="新宋体" w:hAnsi="新宋体"/>
                <w:sz w:val="15"/>
                <w:szCs w:val="15"/>
              </w:rPr>
            </w:pPr>
            <w:r w:rsidRPr="007534F6">
              <w:rPr>
                <w:rFonts w:ascii="新宋体" w:eastAsia="新宋体" w:hAnsi="新宋体" w:hint="eastAsia"/>
                <w:sz w:val="15"/>
                <w:szCs w:val="15"/>
              </w:rPr>
              <w:t>极少反复的发作</w:t>
            </w:r>
          </w:p>
        </w:tc>
      </w:tr>
    </w:tbl>
    <w:p w:rsidR="00457101" w:rsidRPr="007534F6" w:rsidP="00E930B1">
      <w:pPr>
        <w:spacing w:before="156" w:beforeLines="50" w:line="180" w:lineRule="exact"/>
        <w:ind w:left="-6"/>
        <w:rPr>
          <w:rFonts w:ascii="新宋体" w:eastAsia="新宋体" w:hAnsi="新宋体"/>
          <w:sz w:val="15"/>
          <w:szCs w:val="15"/>
        </w:rPr>
      </w:pPr>
      <w:r w:rsidRPr="007534F6">
        <w:rPr>
          <w:rFonts w:ascii="新宋体" w:eastAsia="新宋体" w:hAnsi="新宋体" w:hint="eastAsia"/>
          <w:spacing w:val="-8"/>
        </w:rPr>
        <w:t>*</w:t>
      </w:r>
      <w:r w:rsidRPr="007534F6">
        <w:rPr>
          <w:rFonts w:ascii="新宋体" w:eastAsia="新宋体" w:hAnsi="新宋体"/>
          <w:sz w:val="15"/>
          <w:szCs w:val="15"/>
          <w:vertAlign w:val="superscript"/>
        </w:rPr>
        <w:t xml:space="preserve"> </w:t>
      </w:r>
      <w:r w:rsidRPr="007534F6">
        <w:rPr>
          <w:rFonts w:ascii="新宋体" w:eastAsia="新宋体" w:hAnsi="新宋体" w:hint="eastAsia"/>
          <w:sz w:val="15"/>
          <w:szCs w:val="15"/>
        </w:rPr>
        <w:t>此综合征的概念有待进一步明确</w:t>
      </w:r>
    </w:p>
    <w:p w:rsidR="00457101" w:rsidRPr="007534F6" w:rsidP="00457101">
      <w:pPr>
        <w:pStyle w:val="BodyTextIndent3"/>
        <w:rPr>
          <w:rFonts w:ascii="新宋体" w:eastAsia="新宋体" w:hAnsi="新宋体"/>
        </w:rPr>
      </w:pPr>
    </w:p>
    <w:p w:rsidR="00457101" w:rsidRPr="007534F6" w:rsidP="00670301">
      <w:pPr>
        <w:pStyle w:val="BodyTextIndent3"/>
        <w:ind w:left="0" w:firstLine="359" w:leftChars="0" w:firstLineChars="171"/>
        <w:rPr>
          <w:rFonts w:ascii="新宋体" w:eastAsia="新宋体" w:hAnsi="新宋体"/>
          <w:sz w:val="21"/>
          <w:szCs w:val="21"/>
        </w:rPr>
      </w:pPr>
      <w:r w:rsidRPr="007534F6">
        <w:rPr>
          <w:rFonts w:ascii="新宋体" w:eastAsia="新宋体" w:hAnsi="新宋体" w:hint="eastAsia"/>
          <w:sz w:val="21"/>
          <w:szCs w:val="21"/>
        </w:rPr>
        <w:t>新方案还对一些关键术语进行了定义、澄清或规范，主要包括：</w:t>
      </w:r>
    </w:p>
    <w:p w:rsidR="00457101" w:rsidRPr="007534F6" w:rsidP="003351C9">
      <w:pPr>
        <w:pStyle w:val="BodyTextIndent3"/>
        <w:numPr>
          <w:ilvl w:val="3"/>
          <w:numId w:val="18"/>
        </w:numPr>
        <w:tabs>
          <w:tab w:val="num" w:pos="900"/>
          <w:tab w:val="clear" w:pos="1980"/>
        </w:tabs>
        <w:spacing w:after="0" w:line="360" w:lineRule="auto"/>
        <w:ind w:left="0" w:firstLine="360" w:leftChars="0"/>
        <w:rPr>
          <w:rFonts w:ascii="新宋体" w:eastAsia="新宋体" w:hAnsi="新宋体"/>
          <w:sz w:val="21"/>
          <w:szCs w:val="21"/>
        </w:rPr>
      </w:pPr>
      <w:r w:rsidRPr="007534F6">
        <w:rPr>
          <w:rFonts w:ascii="新宋体" w:eastAsia="新宋体" w:hAnsi="新宋体" w:hint="eastAsia"/>
          <w:sz w:val="21"/>
          <w:szCs w:val="21"/>
        </w:rPr>
        <w:t>癫</w:t>
      </w:r>
      <w:r w:rsidR="000A659A">
        <w:rPr>
          <w:rFonts w:ascii="新宋体" w:eastAsia="新宋体" w:hAnsi="新宋体" w:hint="eastAsia"/>
          <w:sz w:val="21"/>
          <w:szCs w:val="21"/>
        </w:rPr>
        <w:t>痫</w:t>
      </w:r>
      <w:r w:rsidRPr="007534F6">
        <w:rPr>
          <w:rFonts w:ascii="新宋体" w:eastAsia="新宋体" w:hAnsi="新宋体" w:hint="eastAsia"/>
          <w:sz w:val="21"/>
          <w:szCs w:val="21"/>
        </w:rPr>
        <w:t>病或癫</w:t>
      </w:r>
      <w:r w:rsidR="000A659A">
        <w:rPr>
          <w:rFonts w:ascii="新宋体" w:eastAsia="新宋体" w:hAnsi="新宋体" w:hint="eastAsia"/>
          <w:sz w:val="21"/>
          <w:szCs w:val="21"/>
        </w:rPr>
        <w:t>痫</w:t>
      </w:r>
      <w:r w:rsidRPr="007534F6">
        <w:rPr>
          <w:rFonts w:ascii="新宋体" w:eastAsia="新宋体" w:hAnsi="新宋体" w:hint="eastAsia"/>
          <w:sz w:val="21"/>
          <w:szCs w:val="21"/>
        </w:rPr>
        <w:t>性疾病：指具有单一的、独特的、病因明确的病理状态。癫</w:t>
      </w:r>
      <w:r w:rsidR="000A659A">
        <w:rPr>
          <w:rFonts w:ascii="新宋体" w:eastAsia="新宋体" w:hAnsi="新宋体" w:hint="eastAsia"/>
          <w:sz w:val="21"/>
          <w:szCs w:val="21"/>
        </w:rPr>
        <w:t>痫</w:t>
      </w:r>
      <w:r w:rsidRPr="007534F6">
        <w:rPr>
          <w:rFonts w:ascii="新宋体" w:eastAsia="新宋体" w:hAnsi="新宋体" w:hint="eastAsia"/>
          <w:sz w:val="21"/>
          <w:szCs w:val="21"/>
        </w:rPr>
        <w:t>发作是其本质和固有的表现形式。如果一个癫</w:t>
      </w:r>
      <w:r w:rsidR="000A659A">
        <w:rPr>
          <w:rFonts w:ascii="新宋体" w:eastAsia="新宋体" w:hAnsi="新宋体" w:hint="eastAsia"/>
          <w:sz w:val="21"/>
          <w:szCs w:val="21"/>
        </w:rPr>
        <w:t>痫</w:t>
      </w:r>
      <w:r w:rsidRPr="007534F6">
        <w:rPr>
          <w:rFonts w:ascii="新宋体" w:eastAsia="新宋体" w:hAnsi="新宋体" w:hint="eastAsia"/>
          <w:sz w:val="21"/>
          <w:szCs w:val="21"/>
        </w:rPr>
        <w:t>综合征是由明确的、特定基因异常造成的，就应称为癫</w:t>
      </w:r>
      <w:r w:rsidR="000A659A">
        <w:rPr>
          <w:rFonts w:ascii="新宋体" w:eastAsia="新宋体" w:hAnsi="新宋体" w:hint="eastAsia"/>
          <w:sz w:val="21"/>
          <w:szCs w:val="21"/>
        </w:rPr>
        <w:t>痫</w:t>
      </w:r>
      <w:r w:rsidRPr="007534F6">
        <w:rPr>
          <w:rFonts w:ascii="新宋体" w:eastAsia="新宋体" w:hAnsi="新宋体" w:hint="eastAsia"/>
          <w:sz w:val="21"/>
          <w:szCs w:val="21"/>
        </w:rPr>
        <w:t>病。如进行性肌阵挛癫</w:t>
      </w:r>
      <w:r w:rsidR="000A659A">
        <w:rPr>
          <w:rFonts w:ascii="新宋体" w:eastAsia="新宋体" w:hAnsi="新宋体" w:hint="eastAsia"/>
          <w:sz w:val="21"/>
          <w:szCs w:val="21"/>
        </w:rPr>
        <w:t>痫</w:t>
      </w:r>
      <w:r w:rsidRPr="007534F6">
        <w:rPr>
          <w:rFonts w:ascii="新宋体" w:eastAsia="新宋体" w:hAnsi="新宋体" w:hint="eastAsia"/>
          <w:sz w:val="21"/>
          <w:szCs w:val="21"/>
        </w:rPr>
        <w:t>是一个癫</w:t>
      </w:r>
      <w:r w:rsidR="000A659A">
        <w:rPr>
          <w:rFonts w:ascii="新宋体" w:eastAsia="新宋体" w:hAnsi="新宋体" w:hint="eastAsia"/>
          <w:sz w:val="21"/>
          <w:szCs w:val="21"/>
        </w:rPr>
        <w:t>痫</w:t>
      </w:r>
      <w:r w:rsidRPr="007534F6">
        <w:rPr>
          <w:rFonts w:ascii="新宋体" w:eastAsia="新宋体" w:hAnsi="新宋体" w:hint="eastAsia"/>
          <w:sz w:val="21"/>
          <w:szCs w:val="21"/>
        </w:rPr>
        <w:t>综合征，而可以引起进行性肌阵挛癫</w:t>
      </w:r>
      <w:r w:rsidR="000A659A">
        <w:rPr>
          <w:rFonts w:ascii="新宋体" w:eastAsia="新宋体" w:hAnsi="新宋体" w:hint="eastAsia"/>
          <w:sz w:val="21"/>
          <w:szCs w:val="21"/>
        </w:rPr>
        <w:t>痫</w:t>
      </w:r>
      <w:r w:rsidRPr="007534F6">
        <w:rPr>
          <w:rFonts w:ascii="新宋体" w:eastAsia="新宋体" w:hAnsi="新宋体" w:hint="eastAsia"/>
          <w:sz w:val="21"/>
          <w:szCs w:val="21"/>
        </w:rPr>
        <w:t>的</w:t>
      </w:r>
      <w:r w:rsidRPr="007534F6">
        <w:rPr>
          <w:rFonts w:ascii="新宋体" w:eastAsia="新宋体" w:hAnsi="新宋体"/>
          <w:sz w:val="21"/>
          <w:szCs w:val="21"/>
        </w:rPr>
        <w:t>Lafora</w:t>
      </w:r>
      <w:r w:rsidRPr="007534F6">
        <w:rPr>
          <w:rFonts w:ascii="新宋体" w:eastAsia="新宋体" w:hAnsi="新宋体" w:hint="eastAsia"/>
          <w:sz w:val="21"/>
          <w:szCs w:val="21"/>
        </w:rPr>
        <w:t>病、蜡样褐脂质沉积症和肌阵挛性癫</w:t>
      </w:r>
      <w:r w:rsidR="000A659A">
        <w:rPr>
          <w:rFonts w:ascii="新宋体" w:eastAsia="新宋体" w:hAnsi="新宋体" w:hint="eastAsia"/>
          <w:sz w:val="21"/>
          <w:szCs w:val="21"/>
        </w:rPr>
        <w:t>痫</w:t>
      </w:r>
      <w:r w:rsidRPr="007534F6">
        <w:rPr>
          <w:rFonts w:ascii="新宋体" w:eastAsia="新宋体" w:hAnsi="新宋体" w:hint="eastAsia"/>
          <w:sz w:val="21"/>
          <w:szCs w:val="21"/>
        </w:rPr>
        <w:t>伴</w:t>
      </w:r>
      <w:r w:rsidRPr="005B78C0" w:rsidR="0085209F">
        <w:rPr>
          <w:rFonts w:ascii="新宋体" w:eastAsia="新宋体" w:hAnsi="新宋体" w:hint="eastAsia"/>
          <w:sz w:val="21"/>
          <w:szCs w:val="21"/>
        </w:rPr>
        <w:t>破碎红纤维</w:t>
      </w:r>
      <w:r w:rsidRPr="007534F6">
        <w:rPr>
          <w:rFonts w:ascii="新宋体" w:eastAsia="新宋体" w:hAnsi="新宋体" w:hint="eastAsia"/>
          <w:sz w:val="21"/>
          <w:szCs w:val="21"/>
        </w:rPr>
        <w:t>综合征（</w:t>
      </w:r>
      <w:r w:rsidRPr="007534F6">
        <w:rPr>
          <w:rFonts w:ascii="新宋体" w:eastAsia="新宋体" w:hAnsi="新宋体"/>
          <w:sz w:val="21"/>
          <w:szCs w:val="21"/>
        </w:rPr>
        <w:t>MERRF</w:t>
      </w:r>
      <w:r w:rsidRPr="007534F6">
        <w:rPr>
          <w:rFonts w:ascii="新宋体" w:eastAsia="新宋体" w:hAnsi="新宋体" w:hint="eastAsia"/>
          <w:sz w:val="21"/>
          <w:szCs w:val="21"/>
        </w:rPr>
        <w:t>）等均属癫</w:t>
      </w:r>
      <w:r w:rsidR="000A659A">
        <w:rPr>
          <w:rFonts w:ascii="新宋体" w:eastAsia="新宋体" w:hAnsi="新宋体" w:hint="eastAsia"/>
          <w:sz w:val="21"/>
          <w:szCs w:val="21"/>
        </w:rPr>
        <w:t>痫</w:t>
      </w:r>
      <w:r w:rsidRPr="007534F6">
        <w:rPr>
          <w:rFonts w:ascii="新宋体" w:eastAsia="新宋体" w:hAnsi="新宋体" w:hint="eastAsia"/>
          <w:sz w:val="21"/>
          <w:szCs w:val="21"/>
        </w:rPr>
        <w:t>病。</w:t>
      </w:r>
    </w:p>
    <w:p w:rsidR="00457101" w:rsidRPr="007534F6" w:rsidP="001841AB">
      <w:pPr>
        <w:pStyle w:val="BodyTextIndent3"/>
        <w:spacing w:after="0" w:line="360" w:lineRule="auto"/>
        <w:ind w:left="0" w:firstLine="359" w:leftChars="0" w:firstLineChars="171"/>
        <w:rPr>
          <w:rFonts w:ascii="新宋体" w:eastAsia="新宋体" w:hAnsi="新宋体"/>
          <w:sz w:val="21"/>
          <w:szCs w:val="21"/>
        </w:rPr>
      </w:pPr>
      <w:r>
        <w:rPr>
          <w:rFonts w:ascii="新宋体" w:eastAsia="新宋体" w:hAnsi="新宋体" w:hint="eastAsia"/>
          <w:sz w:val="21"/>
          <w:szCs w:val="21"/>
        </w:rPr>
        <w:t>（2）</w:t>
      </w:r>
      <w:r w:rsidRPr="007534F6">
        <w:rPr>
          <w:rFonts w:ascii="新宋体" w:eastAsia="新宋体" w:hAnsi="新宋体" w:hint="eastAsia"/>
          <w:sz w:val="21"/>
          <w:szCs w:val="21"/>
        </w:rPr>
        <w:t>癫</w:t>
      </w:r>
      <w:r w:rsidR="000A659A">
        <w:rPr>
          <w:rFonts w:ascii="新宋体" w:eastAsia="新宋体" w:hAnsi="新宋体" w:hint="eastAsia"/>
          <w:sz w:val="21"/>
          <w:szCs w:val="21"/>
        </w:rPr>
        <w:t>痫</w:t>
      </w:r>
      <w:r w:rsidRPr="007534F6">
        <w:rPr>
          <w:rFonts w:ascii="新宋体" w:eastAsia="新宋体" w:hAnsi="新宋体" w:hint="eastAsia"/>
          <w:sz w:val="21"/>
          <w:szCs w:val="21"/>
        </w:rPr>
        <w:t>性脑病：指癫</w:t>
      </w:r>
      <w:r w:rsidR="000A659A">
        <w:rPr>
          <w:rFonts w:ascii="新宋体" w:eastAsia="新宋体" w:hAnsi="新宋体" w:hint="eastAsia"/>
          <w:sz w:val="21"/>
          <w:szCs w:val="21"/>
        </w:rPr>
        <w:t>痫</w:t>
      </w:r>
      <w:r w:rsidRPr="007534F6">
        <w:rPr>
          <w:rFonts w:ascii="新宋体" w:eastAsia="新宋体" w:hAnsi="新宋体" w:hint="eastAsia"/>
          <w:sz w:val="21"/>
          <w:szCs w:val="21"/>
        </w:rPr>
        <w:t>性异常本身造成的进行性脑功能障碍。</w:t>
      </w:r>
    </w:p>
    <w:p w:rsidR="0085209F" w:rsidP="001841AB">
      <w:pPr>
        <w:pStyle w:val="BodyTextIndent3"/>
        <w:spacing w:after="0" w:line="360" w:lineRule="auto"/>
        <w:ind w:left="0" w:firstLine="365" w:leftChars="0" w:firstLineChars="174"/>
        <w:rPr>
          <w:rFonts w:ascii="新宋体" w:eastAsia="新宋体" w:hAnsi="新宋体"/>
          <w:spacing w:val="-2"/>
          <w:sz w:val="21"/>
          <w:szCs w:val="21"/>
        </w:rPr>
      </w:pPr>
      <w:r>
        <w:rPr>
          <w:rFonts w:ascii="新宋体" w:eastAsia="新宋体" w:hAnsi="新宋体" w:hint="eastAsia"/>
          <w:spacing w:val="-2"/>
          <w:sz w:val="21"/>
          <w:szCs w:val="21"/>
        </w:rPr>
        <w:t>（3）</w:t>
      </w:r>
      <w:r>
        <w:rPr>
          <w:rFonts w:ascii="新宋体" w:eastAsia="新宋体" w:hAnsi="新宋体" w:hint="eastAsia"/>
          <w:spacing w:val="-2"/>
          <w:sz w:val="21"/>
          <w:szCs w:val="21"/>
        </w:rPr>
        <w:t>良性癫</w:t>
      </w:r>
      <w:r w:rsidR="000A659A">
        <w:rPr>
          <w:rFonts w:ascii="新宋体" w:eastAsia="新宋体" w:hAnsi="新宋体" w:hint="eastAsia"/>
          <w:spacing w:val="-2"/>
          <w:sz w:val="21"/>
          <w:szCs w:val="21"/>
        </w:rPr>
        <w:t>痫</w:t>
      </w:r>
      <w:r>
        <w:rPr>
          <w:rFonts w:ascii="新宋体" w:eastAsia="新宋体" w:hAnsi="新宋体" w:hint="eastAsia"/>
          <w:spacing w:val="-2"/>
          <w:sz w:val="21"/>
          <w:szCs w:val="21"/>
        </w:rPr>
        <w:t>综合征：指易于治疗或不需要治疗也能完全缓解，不留后遗症的癫</w:t>
      </w:r>
      <w:r w:rsidR="000A659A">
        <w:rPr>
          <w:rFonts w:ascii="新宋体" w:eastAsia="新宋体" w:hAnsi="新宋体" w:hint="eastAsia"/>
          <w:spacing w:val="-2"/>
          <w:sz w:val="21"/>
          <w:szCs w:val="21"/>
        </w:rPr>
        <w:t>痫</w:t>
      </w:r>
      <w:r>
        <w:rPr>
          <w:rFonts w:ascii="新宋体" w:eastAsia="新宋体" w:hAnsi="新宋体" w:hint="eastAsia"/>
          <w:spacing w:val="-2"/>
          <w:sz w:val="21"/>
          <w:szCs w:val="21"/>
        </w:rPr>
        <w:t>综合</w:t>
      </w:r>
      <w:r>
        <w:rPr>
          <w:rFonts w:ascii="新宋体" w:eastAsia="新宋体" w:hAnsi="新宋体" w:hint="eastAsia"/>
          <w:spacing w:val="-2"/>
          <w:sz w:val="21"/>
          <w:szCs w:val="21"/>
        </w:rPr>
        <w:t>征。</w:t>
      </w:r>
    </w:p>
    <w:p w:rsidR="00BA53A6" w:rsidP="001841AB">
      <w:pPr>
        <w:pStyle w:val="BodyTextIndent3"/>
        <w:spacing w:after="0" w:line="360" w:lineRule="auto"/>
        <w:ind w:left="0" w:firstLine="359" w:leftChars="0" w:firstLineChars="171"/>
        <w:rPr>
          <w:rFonts w:ascii="新宋体" w:eastAsia="新宋体" w:hAnsi="新宋体"/>
          <w:sz w:val="21"/>
          <w:szCs w:val="21"/>
        </w:rPr>
      </w:pPr>
      <w:r>
        <w:rPr>
          <w:rFonts w:ascii="新宋体" w:eastAsia="新宋体" w:hAnsi="新宋体" w:hint="eastAsia"/>
          <w:sz w:val="21"/>
          <w:szCs w:val="21"/>
        </w:rPr>
        <w:t>（4）</w:t>
      </w:r>
      <w:r>
        <w:rPr>
          <w:rFonts w:ascii="新宋体" w:eastAsia="新宋体" w:hAnsi="新宋体" w:hint="eastAsia"/>
          <w:sz w:val="21"/>
          <w:szCs w:val="21"/>
        </w:rPr>
        <w:t>反射性癫</w:t>
      </w:r>
      <w:r w:rsidR="000A659A">
        <w:rPr>
          <w:rFonts w:ascii="新宋体" w:eastAsia="新宋体" w:hAnsi="新宋体" w:hint="eastAsia"/>
          <w:sz w:val="21"/>
          <w:szCs w:val="21"/>
        </w:rPr>
        <w:t>痫</w:t>
      </w:r>
      <w:r>
        <w:rPr>
          <w:rFonts w:ascii="新宋体" w:eastAsia="新宋体" w:hAnsi="新宋体" w:hint="eastAsia"/>
          <w:sz w:val="21"/>
          <w:szCs w:val="21"/>
        </w:rPr>
        <w:t>综合征：指全部癫</w:t>
      </w:r>
      <w:r w:rsidR="000A659A">
        <w:rPr>
          <w:rFonts w:ascii="新宋体" w:eastAsia="新宋体" w:hAnsi="新宋体" w:hint="eastAsia"/>
          <w:sz w:val="21"/>
          <w:szCs w:val="21"/>
        </w:rPr>
        <w:t>痫</w:t>
      </w:r>
      <w:r>
        <w:rPr>
          <w:rFonts w:ascii="新宋体" w:eastAsia="新宋体" w:hAnsi="新宋体" w:hint="eastAsia"/>
          <w:sz w:val="21"/>
          <w:szCs w:val="21"/>
        </w:rPr>
        <w:t>性发作都是由一定的感觉刺激所诱发的综合征。但不包括既有自发性又有反射性发作的癫</w:t>
      </w:r>
      <w:r w:rsidR="000A659A">
        <w:rPr>
          <w:rFonts w:ascii="新宋体" w:eastAsia="新宋体" w:hAnsi="新宋体" w:hint="eastAsia"/>
          <w:sz w:val="21"/>
          <w:szCs w:val="21"/>
        </w:rPr>
        <w:t>痫</w:t>
      </w:r>
      <w:r>
        <w:rPr>
          <w:rFonts w:ascii="新宋体" w:eastAsia="新宋体" w:hAnsi="新宋体" w:hint="eastAsia"/>
          <w:sz w:val="21"/>
          <w:szCs w:val="21"/>
        </w:rPr>
        <w:t>综合征。单一的反射性发作也可见于不需要诊断为癫</w:t>
      </w:r>
      <w:r w:rsidR="000A659A">
        <w:rPr>
          <w:rFonts w:ascii="新宋体" w:eastAsia="新宋体" w:hAnsi="新宋体" w:hint="eastAsia"/>
          <w:sz w:val="21"/>
          <w:szCs w:val="21"/>
        </w:rPr>
        <w:t>痫</w:t>
      </w:r>
      <w:r>
        <w:rPr>
          <w:rFonts w:ascii="新宋体" w:eastAsia="新宋体" w:hAnsi="新宋体" w:hint="eastAsia"/>
          <w:sz w:val="21"/>
          <w:szCs w:val="21"/>
        </w:rPr>
        <w:t>的情况。在特殊情况下（如发热或酒精戒断）诱发的发作不属于反射性发作。</w:t>
      </w:r>
    </w:p>
    <w:p w:rsidR="0085209F" w:rsidP="003351C9">
      <w:pPr>
        <w:pStyle w:val="BodyTextIndent3"/>
        <w:numPr>
          <w:ilvl w:val="0"/>
          <w:numId w:val="75"/>
        </w:numPr>
        <w:spacing w:after="0" w:line="360" w:lineRule="auto"/>
        <w:ind w:left="0" w:firstLine="359" w:leftChars="0" w:firstLineChars="171"/>
        <w:rPr>
          <w:rFonts w:ascii="新宋体" w:eastAsia="新宋体" w:hAnsi="新宋体"/>
          <w:sz w:val="21"/>
          <w:szCs w:val="21"/>
        </w:rPr>
      </w:pPr>
      <w:r>
        <w:rPr>
          <w:rFonts w:ascii="新宋体" w:eastAsia="新宋体" w:hAnsi="新宋体" w:hint="eastAsia"/>
          <w:sz w:val="21"/>
          <w:szCs w:val="21"/>
        </w:rPr>
        <w:t>特发性癫</w:t>
      </w:r>
      <w:r w:rsidR="000A659A">
        <w:rPr>
          <w:rFonts w:ascii="新宋体" w:eastAsia="新宋体" w:hAnsi="新宋体" w:hint="eastAsia"/>
          <w:sz w:val="21"/>
          <w:szCs w:val="21"/>
        </w:rPr>
        <w:t>痫</w:t>
      </w:r>
      <w:r>
        <w:rPr>
          <w:rFonts w:ascii="新宋体" w:eastAsia="新宋体" w:hAnsi="新宋体" w:hint="eastAsia"/>
          <w:sz w:val="21"/>
          <w:szCs w:val="21"/>
        </w:rPr>
        <w:t>综合征：癫</w:t>
      </w:r>
      <w:r w:rsidR="000A659A">
        <w:rPr>
          <w:rFonts w:ascii="新宋体" w:eastAsia="新宋体" w:hAnsi="新宋体" w:hint="eastAsia"/>
          <w:sz w:val="21"/>
          <w:szCs w:val="21"/>
        </w:rPr>
        <w:t>痫</w:t>
      </w:r>
      <w:r>
        <w:rPr>
          <w:rFonts w:ascii="新宋体" w:eastAsia="新宋体" w:hAnsi="新宋体" w:hint="eastAsia"/>
          <w:sz w:val="21"/>
          <w:szCs w:val="21"/>
        </w:rPr>
        <w:t>发作</w:t>
      </w:r>
      <w:r>
        <w:rPr>
          <w:rFonts w:ascii="宋体" w:hint="eastAsia"/>
          <w:sz w:val="21"/>
        </w:rPr>
        <w:t>除可能与遗传易感性有关外，没有其他可寻的病因。</w:t>
      </w:r>
      <w:r>
        <w:rPr>
          <w:rFonts w:ascii="新宋体" w:eastAsia="新宋体" w:hAnsi="新宋体" w:hint="eastAsia"/>
          <w:sz w:val="21"/>
          <w:szCs w:val="21"/>
        </w:rPr>
        <w:t>除了癫</w:t>
      </w:r>
      <w:r w:rsidR="000A659A">
        <w:rPr>
          <w:rFonts w:ascii="新宋体" w:eastAsia="新宋体" w:hAnsi="新宋体" w:hint="eastAsia"/>
          <w:sz w:val="21"/>
          <w:szCs w:val="21"/>
        </w:rPr>
        <w:t>痫</w:t>
      </w:r>
      <w:r>
        <w:rPr>
          <w:rFonts w:ascii="新宋体" w:eastAsia="新宋体" w:hAnsi="新宋体" w:hint="eastAsia"/>
          <w:sz w:val="21"/>
          <w:szCs w:val="21"/>
        </w:rPr>
        <w:t>，没有大脑结构性损伤和其他神经系统症状与体征的综合征。</w:t>
      </w:r>
    </w:p>
    <w:p w:rsidR="00457101" w:rsidRPr="007534F6" w:rsidP="003351C9">
      <w:pPr>
        <w:pStyle w:val="BodyTextIndent3"/>
        <w:numPr>
          <w:ilvl w:val="0"/>
          <w:numId w:val="75"/>
        </w:numPr>
        <w:spacing w:after="0" w:line="360" w:lineRule="auto"/>
        <w:ind w:left="0" w:firstLine="359" w:leftChars="0" w:firstLineChars="171"/>
        <w:rPr>
          <w:rFonts w:ascii="新宋体" w:eastAsia="新宋体" w:hAnsi="新宋体"/>
          <w:sz w:val="21"/>
          <w:szCs w:val="21"/>
        </w:rPr>
      </w:pPr>
      <w:r>
        <w:rPr>
          <w:rFonts w:ascii="新宋体" w:eastAsia="新宋体" w:hAnsi="新宋体" w:hint="eastAsia"/>
          <w:sz w:val="21"/>
          <w:szCs w:val="21"/>
        </w:rPr>
        <w:t>症状性癫</w:t>
      </w:r>
      <w:r w:rsidR="000A659A">
        <w:rPr>
          <w:rFonts w:ascii="新宋体" w:eastAsia="新宋体" w:hAnsi="新宋体" w:hint="eastAsia"/>
          <w:sz w:val="21"/>
          <w:szCs w:val="21"/>
        </w:rPr>
        <w:t>痫</w:t>
      </w:r>
      <w:r>
        <w:rPr>
          <w:rFonts w:ascii="新宋体" w:eastAsia="新宋体" w:hAnsi="新宋体" w:hint="eastAsia"/>
          <w:sz w:val="21"/>
          <w:szCs w:val="21"/>
        </w:rPr>
        <w:t>综合征：癫</w:t>
      </w:r>
      <w:r w:rsidR="000A659A">
        <w:rPr>
          <w:rFonts w:ascii="新宋体" w:eastAsia="新宋体" w:hAnsi="新宋体" w:hint="eastAsia"/>
          <w:sz w:val="21"/>
          <w:szCs w:val="21"/>
        </w:rPr>
        <w:t>痫</w:t>
      </w:r>
      <w:r>
        <w:rPr>
          <w:rFonts w:ascii="新宋体" w:eastAsia="新宋体" w:hAnsi="新宋体" w:hint="eastAsia"/>
          <w:sz w:val="21"/>
          <w:szCs w:val="21"/>
        </w:rPr>
        <w:t>发作是由</w:t>
      </w:r>
      <w:r>
        <w:rPr>
          <w:rFonts w:ascii="宋体" w:hint="eastAsia"/>
          <w:sz w:val="21"/>
        </w:rPr>
        <w:t>已知或可疑的中枢神经系统病变引起</w:t>
      </w:r>
      <w:r>
        <w:rPr>
          <w:rFonts w:ascii="新宋体" w:eastAsia="新宋体" w:hAnsi="新宋体" w:hint="eastAsia"/>
          <w:sz w:val="21"/>
          <w:szCs w:val="21"/>
        </w:rPr>
        <w:t>。</w:t>
      </w:r>
    </w:p>
    <w:p w:rsidR="00457101" w:rsidRPr="007534F6" w:rsidP="003351C9">
      <w:pPr>
        <w:pStyle w:val="BodyTextIndent3"/>
        <w:numPr>
          <w:ilvl w:val="0"/>
          <w:numId w:val="75"/>
        </w:numPr>
        <w:spacing w:after="0" w:line="360" w:lineRule="auto"/>
        <w:ind w:left="0" w:firstLine="359" w:leftChars="0" w:firstLineChars="171"/>
        <w:rPr>
          <w:rFonts w:ascii="新宋体" w:eastAsia="新宋体" w:hAnsi="新宋体"/>
          <w:sz w:val="21"/>
          <w:szCs w:val="21"/>
        </w:rPr>
      </w:pPr>
      <w:r w:rsidRPr="007534F6">
        <w:rPr>
          <w:rFonts w:ascii="新宋体" w:eastAsia="新宋体" w:hAnsi="新宋体" w:hint="eastAsia"/>
          <w:sz w:val="21"/>
          <w:szCs w:val="21"/>
        </w:rPr>
        <w:t>可能的症状性癫</w:t>
      </w:r>
      <w:r w:rsidR="000A659A">
        <w:rPr>
          <w:rFonts w:ascii="新宋体" w:eastAsia="新宋体" w:hAnsi="新宋体" w:hint="eastAsia"/>
          <w:sz w:val="21"/>
          <w:szCs w:val="21"/>
        </w:rPr>
        <w:t>痫</w:t>
      </w:r>
      <w:r w:rsidRPr="007534F6">
        <w:rPr>
          <w:rFonts w:ascii="新宋体" w:eastAsia="新宋体" w:hAnsi="新宋体" w:hint="eastAsia"/>
          <w:sz w:val="21"/>
          <w:szCs w:val="21"/>
        </w:rPr>
        <w:t>综合征：为隐源性癫</w:t>
      </w:r>
      <w:r w:rsidR="000A659A">
        <w:rPr>
          <w:rFonts w:ascii="新宋体" w:eastAsia="新宋体" w:hAnsi="新宋体" w:hint="eastAsia"/>
          <w:sz w:val="21"/>
          <w:szCs w:val="21"/>
        </w:rPr>
        <w:t>痫</w:t>
      </w:r>
      <w:r w:rsidRPr="007534F6">
        <w:rPr>
          <w:rFonts w:ascii="新宋体" w:eastAsia="新宋体" w:hAnsi="新宋体" w:hint="eastAsia"/>
          <w:sz w:val="21"/>
          <w:szCs w:val="21"/>
        </w:rPr>
        <w:t>的同义词，但更倾向于用这个词。指认为是症状性癫</w:t>
      </w:r>
      <w:r w:rsidR="000A659A">
        <w:rPr>
          <w:rFonts w:ascii="新宋体" w:eastAsia="新宋体" w:hAnsi="新宋体" w:hint="eastAsia"/>
          <w:sz w:val="21"/>
          <w:szCs w:val="21"/>
        </w:rPr>
        <w:t>痫</w:t>
      </w:r>
      <w:r w:rsidRPr="007534F6">
        <w:rPr>
          <w:rFonts w:ascii="新宋体" w:eastAsia="新宋体" w:hAnsi="新宋体" w:hint="eastAsia"/>
          <w:sz w:val="21"/>
          <w:szCs w:val="21"/>
        </w:rPr>
        <w:t>综合征，但目前病因未明。</w:t>
      </w:r>
    </w:p>
    <w:p w:rsidR="00457101" w:rsidP="00457101">
      <w:pPr>
        <w:spacing w:line="360" w:lineRule="auto"/>
        <w:ind w:left="735" w:hanging="735" w:hangingChars="350"/>
        <w:rPr>
          <w:rFonts w:ascii="新宋体" w:eastAsia="新宋体" w:hAnsi="新宋体"/>
          <w:b/>
          <w:bCs/>
        </w:rPr>
      </w:pPr>
      <w:r w:rsidRPr="007534F6">
        <w:rPr>
          <w:rFonts w:ascii="新宋体" w:eastAsia="新宋体" w:hAnsi="新宋体" w:hint="eastAsia"/>
        </w:rPr>
        <w:t>三．</w:t>
      </w:r>
      <w:r w:rsidRPr="007534F6">
        <w:rPr>
          <w:rFonts w:ascii="新宋体" w:eastAsia="新宋体" w:hAnsi="新宋体" w:hint="eastAsia"/>
          <w:b/>
          <w:bCs/>
        </w:rPr>
        <w:t>各种类型癫</w:t>
      </w:r>
      <w:r w:rsidR="000A659A">
        <w:rPr>
          <w:rFonts w:ascii="新宋体" w:eastAsia="新宋体" w:hAnsi="新宋体" w:hint="eastAsia"/>
          <w:b/>
          <w:bCs/>
        </w:rPr>
        <w:t>痫</w:t>
      </w:r>
      <w:r w:rsidRPr="007534F6">
        <w:rPr>
          <w:rFonts w:ascii="新宋体" w:eastAsia="新宋体" w:hAnsi="新宋体" w:hint="eastAsia"/>
          <w:b/>
          <w:bCs/>
        </w:rPr>
        <w:t>综合征的诊断要点</w:t>
      </w:r>
    </w:p>
    <w:p w:rsidR="0085209F" w:rsidRPr="007534F6" w:rsidP="0085209F">
      <w:pPr>
        <w:spacing w:line="360" w:lineRule="auto"/>
        <w:ind w:firstLine="359" w:firstLineChars="171"/>
        <w:rPr>
          <w:rFonts w:ascii="新宋体" w:eastAsia="新宋体" w:hAnsi="新宋体"/>
        </w:rPr>
      </w:pPr>
      <w:r>
        <w:rPr>
          <w:rFonts w:ascii="新宋体" w:eastAsia="新宋体" w:hAnsi="新宋体" w:hint="eastAsia"/>
          <w:szCs w:val="21"/>
        </w:rPr>
        <w:t>相当一部分癫</w:t>
      </w:r>
      <w:r w:rsidR="000A659A">
        <w:rPr>
          <w:rFonts w:ascii="新宋体" w:eastAsia="新宋体" w:hAnsi="新宋体" w:hint="eastAsia"/>
          <w:szCs w:val="21"/>
        </w:rPr>
        <w:t>痫</w:t>
      </w:r>
      <w:r>
        <w:rPr>
          <w:rFonts w:ascii="新宋体" w:eastAsia="新宋体" w:hAnsi="新宋体" w:hint="eastAsia"/>
          <w:szCs w:val="21"/>
        </w:rPr>
        <w:t>或癫</w:t>
      </w:r>
      <w:r w:rsidR="000A659A">
        <w:rPr>
          <w:rFonts w:ascii="新宋体" w:eastAsia="新宋体" w:hAnsi="新宋体" w:hint="eastAsia"/>
          <w:szCs w:val="21"/>
        </w:rPr>
        <w:t>痫</w:t>
      </w:r>
      <w:r>
        <w:rPr>
          <w:rFonts w:ascii="新宋体" w:eastAsia="新宋体" w:hAnsi="新宋体" w:hint="eastAsia"/>
          <w:szCs w:val="21"/>
        </w:rPr>
        <w:t>综合征有其特定的起病年龄范围，以下介绍不同年龄段常见的癫</w:t>
      </w:r>
      <w:r w:rsidR="000A659A">
        <w:rPr>
          <w:rFonts w:ascii="新宋体" w:eastAsia="新宋体" w:hAnsi="新宋体" w:hint="eastAsia"/>
          <w:szCs w:val="21"/>
        </w:rPr>
        <w:t>痫</w:t>
      </w:r>
      <w:r>
        <w:rPr>
          <w:rFonts w:ascii="新宋体" w:eastAsia="新宋体" w:hAnsi="新宋体" w:hint="eastAsia"/>
          <w:szCs w:val="21"/>
        </w:rPr>
        <w:t>综合征的诊断要点。</w:t>
      </w:r>
    </w:p>
    <w:p w:rsidR="00457101" w:rsidRPr="007534F6" w:rsidP="001841AB">
      <w:pPr>
        <w:tabs>
          <w:tab w:val="num" w:pos="0"/>
        </w:tabs>
        <w:spacing w:line="360" w:lineRule="auto"/>
        <w:ind w:left="2" w:firstLine="353" w:firstLineChars="168"/>
        <w:rPr>
          <w:rFonts w:ascii="新宋体" w:eastAsia="新宋体" w:hAnsi="新宋体"/>
        </w:rPr>
      </w:pPr>
      <w:r>
        <w:rPr>
          <w:rFonts w:ascii="新宋体" w:eastAsia="新宋体" w:hAnsi="新宋体" w:hint="eastAsia"/>
          <w:b/>
          <w:bCs/>
          <w:szCs w:val="21"/>
        </w:rPr>
        <w:t>1．</w:t>
      </w:r>
      <w:r w:rsidR="00BA53A6">
        <w:rPr>
          <w:rFonts w:ascii="新宋体" w:eastAsia="新宋体" w:hAnsi="新宋体" w:hint="eastAsia"/>
          <w:b/>
          <w:bCs/>
        </w:rPr>
        <w:t>良性家族性新生儿惊厥（</w:t>
      </w:r>
      <w:r w:rsidR="00BA53A6">
        <w:rPr>
          <w:rFonts w:ascii="新宋体" w:eastAsia="新宋体" w:hAnsi="新宋体"/>
          <w:b/>
          <w:bCs/>
        </w:rPr>
        <w:t>Benign familial neonatal convulsion, BFNC</w:t>
      </w:r>
      <w:r w:rsidR="00BA53A6">
        <w:rPr>
          <w:rFonts w:ascii="新宋体" w:eastAsia="新宋体" w:hAnsi="新宋体" w:hint="eastAsia"/>
          <w:b/>
          <w:bCs/>
        </w:rPr>
        <w:t>）：</w:t>
      </w:r>
      <w:r w:rsidR="00BA53A6">
        <w:rPr>
          <w:rFonts w:ascii="新宋体" w:eastAsia="新宋体" w:hAnsi="新宋体" w:hint="eastAsia"/>
        </w:rPr>
        <w:t>为常染色体显性遗传方式，出生后</w:t>
      </w:r>
      <w:r w:rsidR="00BA53A6">
        <w:rPr>
          <w:rFonts w:ascii="新宋体" w:eastAsia="新宋体" w:hAnsi="新宋体"/>
        </w:rPr>
        <w:t>2-3</w:t>
      </w:r>
      <w:r w:rsidR="00BA53A6">
        <w:rPr>
          <w:rFonts w:ascii="新宋体" w:eastAsia="新宋体" w:hAnsi="新宋体" w:hint="eastAsia"/>
        </w:rPr>
        <w:t>天为发病高峰。临床表现多表现为全面性或者偏侧性以及局灶性的强直或者阵挛性发作。预后良好，多于</w:t>
      </w:r>
      <w:r w:rsidR="00BA53A6">
        <w:rPr>
          <w:rFonts w:ascii="新宋体" w:eastAsia="新宋体" w:hAnsi="新宋体"/>
        </w:rPr>
        <w:t>1-2</w:t>
      </w:r>
      <w:r w:rsidR="00BA53A6">
        <w:rPr>
          <w:rFonts w:ascii="新宋体" w:eastAsia="新宋体" w:hAnsi="新宋体" w:hint="eastAsia"/>
        </w:rPr>
        <w:t>月内消失。绝大多数不遗留神经系统缺陷。EEG发作间歇期大多正常，部分病例有全面性异常或者局灶性异常。良性新生儿惊厥（</w:t>
      </w:r>
      <w:r w:rsidR="00BA53A6">
        <w:rPr>
          <w:rFonts w:ascii="新宋体" w:eastAsia="新宋体" w:hAnsi="新宋体"/>
        </w:rPr>
        <w:t>Benign neonatal convulsion, BNC</w:t>
      </w:r>
      <w:r w:rsidR="00BA53A6">
        <w:rPr>
          <w:rFonts w:ascii="新宋体" w:eastAsia="新宋体" w:hAnsi="新宋体" w:hint="eastAsia"/>
        </w:rPr>
        <w:t>）为散发病例，生后4～6天起病，预后良好，现认为不需要诊断为癫痫。</w:t>
      </w:r>
    </w:p>
    <w:p w:rsidR="00457101" w:rsidRPr="007534F6" w:rsidP="00CA370D">
      <w:pPr>
        <w:tabs>
          <w:tab w:val="num" w:pos="0"/>
        </w:tabs>
        <w:spacing w:line="360" w:lineRule="auto"/>
        <w:ind w:left="2" w:firstLine="311" w:firstLineChars="148"/>
        <w:rPr>
          <w:rFonts w:ascii="新宋体" w:eastAsia="新宋体" w:hAnsi="新宋体"/>
        </w:rPr>
      </w:pPr>
      <w:r w:rsidRPr="00CA370D">
        <w:rPr>
          <w:rFonts w:ascii="新宋体" w:eastAsia="新宋体" w:hAnsi="新宋体" w:hint="eastAsia"/>
          <w:b/>
          <w:bCs/>
          <w:szCs w:val="21"/>
        </w:rPr>
        <w:t>2．</w:t>
      </w:r>
      <w:r w:rsidRPr="007534F6">
        <w:rPr>
          <w:rFonts w:ascii="新宋体" w:eastAsia="新宋体" w:hAnsi="新宋体" w:hint="eastAsia"/>
          <w:b/>
          <w:bCs/>
        </w:rPr>
        <w:t>早发性肌阵挛脑病（</w:t>
      </w:r>
      <w:r w:rsidR="00315CBA">
        <w:rPr>
          <w:rFonts w:ascii="新宋体" w:eastAsia="新宋体" w:hAnsi="新宋体" w:hint="eastAsia"/>
          <w:b/>
          <w:bCs/>
        </w:rPr>
        <w:t>E</w:t>
      </w:r>
      <w:r w:rsidRPr="007534F6">
        <w:rPr>
          <w:rFonts w:ascii="新宋体" w:eastAsia="新宋体" w:hAnsi="新宋体"/>
          <w:b/>
          <w:bCs/>
        </w:rPr>
        <w:t>arly myoclonic encephalopathy</w:t>
      </w:r>
      <w:r w:rsidRPr="007534F6">
        <w:rPr>
          <w:rFonts w:ascii="新宋体" w:eastAsia="新宋体" w:hAnsi="新宋体" w:hint="eastAsia"/>
          <w:b/>
          <w:bCs/>
        </w:rPr>
        <w:t>）：</w:t>
      </w:r>
      <w:r w:rsidRPr="007534F6">
        <w:rPr>
          <w:rFonts w:ascii="新宋体" w:eastAsia="新宋体" w:hAnsi="新宋体" w:hint="eastAsia"/>
        </w:rPr>
        <w:t>非常少见。病因是多因素，最常见的为严重的遗传性代谢障碍。多发病于出生后第</w:t>
      </w:r>
      <w:r w:rsidRPr="007534F6">
        <w:rPr>
          <w:rFonts w:ascii="新宋体" w:eastAsia="新宋体" w:hAnsi="新宋体"/>
        </w:rPr>
        <w:t>1</w:t>
      </w:r>
      <w:r w:rsidRPr="007534F6">
        <w:rPr>
          <w:rFonts w:ascii="新宋体" w:eastAsia="新宋体" w:hAnsi="新宋体" w:hint="eastAsia"/>
        </w:rPr>
        <w:t>天或者数天内，表现为难治性频繁的肌阵挛发作，EEG表现为爆发抑制波形。病情严重，精神运动发育迟滞，预后不良。</w:t>
      </w:r>
    </w:p>
    <w:p w:rsidR="00670301" w:rsidP="00CA370D">
      <w:pPr>
        <w:tabs>
          <w:tab w:val="num" w:pos="0"/>
        </w:tabs>
        <w:spacing w:line="360" w:lineRule="auto"/>
        <w:ind w:left="2" w:firstLine="311" w:firstLineChars="148"/>
        <w:rPr>
          <w:rFonts w:ascii="新宋体" w:eastAsia="新宋体" w:hAnsi="新宋体"/>
        </w:rPr>
      </w:pPr>
      <w:r w:rsidRPr="00CA370D">
        <w:rPr>
          <w:rFonts w:ascii="新宋体" w:eastAsia="新宋体" w:hAnsi="新宋体" w:hint="eastAsia"/>
          <w:b/>
          <w:bCs/>
          <w:szCs w:val="21"/>
        </w:rPr>
        <w:t>3．</w:t>
      </w:r>
      <w:r w:rsidRPr="007534F6" w:rsidR="00457101">
        <w:rPr>
          <w:rFonts w:ascii="新宋体" w:eastAsia="新宋体" w:hAnsi="新宋体" w:hint="eastAsia"/>
          <w:b/>
          <w:bCs/>
        </w:rPr>
        <w:t>大田原综合征（O</w:t>
      </w:r>
      <w:r w:rsidRPr="007534F6" w:rsidR="00457101">
        <w:rPr>
          <w:rFonts w:ascii="新宋体" w:eastAsia="新宋体" w:hAnsi="新宋体"/>
          <w:b/>
          <w:bCs/>
        </w:rPr>
        <w:t>h</w:t>
      </w:r>
      <w:r w:rsidRPr="007534F6" w:rsidR="00457101">
        <w:rPr>
          <w:rFonts w:ascii="新宋体" w:eastAsia="新宋体" w:hAnsi="新宋体" w:hint="eastAsia"/>
          <w:b/>
          <w:bCs/>
        </w:rPr>
        <w:t>t</w:t>
      </w:r>
      <w:r w:rsidRPr="007534F6" w:rsidR="00457101">
        <w:rPr>
          <w:rFonts w:ascii="新宋体" w:eastAsia="新宋体" w:hAnsi="新宋体"/>
          <w:b/>
          <w:bCs/>
        </w:rPr>
        <w:t>ahara</w:t>
      </w:r>
      <w:r w:rsidRPr="007534F6" w:rsidR="00457101">
        <w:rPr>
          <w:rFonts w:ascii="新宋体" w:eastAsia="新宋体" w:hAnsi="新宋体" w:hint="eastAsia"/>
          <w:b/>
          <w:bCs/>
        </w:rPr>
        <w:t>综合征）：</w:t>
      </w:r>
      <w:r w:rsidRPr="007534F6" w:rsidR="00457101">
        <w:rPr>
          <w:rFonts w:ascii="新宋体" w:eastAsia="新宋体" w:hAnsi="新宋体" w:hint="eastAsia"/>
        </w:rPr>
        <w:t>罕见。出生数天</w:t>
      </w:r>
      <w:r w:rsidR="00D643E6">
        <w:rPr>
          <w:rFonts w:ascii="新宋体" w:eastAsia="新宋体" w:hAnsi="新宋体" w:hint="eastAsia"/>
        </w:rPr>
        <w:t>至3个月</w:t>
      </w:r>
      <w:r w:rsidRPr="007534F6" w:rsidR="00457101">
        <w:rPr>
          <w:rFonts w:ascii="新宋体" w:eastAsia="新宋体" w:hAnsi="新宋体" w:hint="eastAsia"/>
        </w:rPr>
        <w:t>内发病。为症状性或者隐源性的病因，最常见的为大脑的严重发育不良。临床表现为强直性痉挛。EEG也表现为爆发抑制的波形，但爆发电活动的时间更长</w:t>
      </w:r>
      <w:r w:rsidR="00D643E6">
        <w:rPr>
          <w:rFonts w:ascii="新宋体" w:eastAsia="新宋体" w:hAnsi="新宋体" w:hint="eastAsia"/>
        </w:rPr>
        <w:t>，</w:t>
      </w:r>
      <w:r w:rsidRPr="007534F6" w:rsidR="00457101">
        <w:rPr>
          <w:rFonts w:ascii="新宋体" w:eastAsia="新宋体" w:hAnsi="新宋体" w:hint="eastAsia"/>
        </w:rPr>
        <w:t>预后差</w:t>
      </w:r>
      <w:r w:rsidR="00D643E6">
        <w:rPr>
          <w:rFonts w:ascii="新宋体" w:eastAsia="新宋体" w:hAnsi="新宋体" w:hint="eastAsia"/>
        </w:rPr>
        <w:t>。</w:t>
      </w:r>
    </w:p>
    <w:p w:rsidR="00457101" w:rsidRPr="007534F6" w:rsidP="00CA370D">
      <w:pPr>
        <w:tabs>
          <w:tab w:val="num" w:pos="0"/>
        </w:tabs>
        <w:spacing w:line="360" w:lineRule="auto"/>
        <w:ind w:firstLine="269" w:firstLineChars="128"/>
        <w:rPr>
          <w:rFonts w:ascii="新宋体" w:eastAsia="新宋体" w:hAnsi="新宋体"/>
          <w:b/>
          <w:bCs/>
        </w:rPr>
      </w:pPr>
      <w:r w:rsidRPr="00CA370D">
        <w:rPr>
          <w:rFonts w:ascii="新宋体" w:eastAsia="新宋体" w:hAnsi="新宋体" w:hint="eastAsia"/>
          <w:b/>
          <w:bCs/>
          <w:szCs w:val="21"/>
        </w:rPr>
        <w:t>4．</w:t>
      </w:r>
      <w:r w:rsidRPr="007534F6">
        <w:rPr>
          <w:rFonts w:ascii="新宋体" w:eastAsia="新宋体" w:hAnsi="新宋体" w:hint="eastAsia"/>
          <w:b/>
          <w:bCs/>
        </w:rPr>
        <w:t>良性婴儿肌阵挛癫</w:t>
      </w:r>
      <w:r w:rsidR="000A659A">
        <w:rPr>
          <w:rFonts w:ascii="新宋体" w:eastAsia="新宋体" w:hAnsi="新宋体" w:hint="eastAsia"/>
          <w:b/>
          <w:bCs/>
        </w:rPr>
        <w:t>痫</w:t>
      </w:r>
      <w:r w:rsidRPr="007534F6">
        <w:rPr>
          <w:rFonts w:ascii="新宋体" w:eastAsia="新宋体" w:hAnsi="新宋体" w:hint="eastAsia"/>
          <w:b/>
          <w:bCs/>
        </w:rPr>
        <w:t>（</w:t>
      </w:r>
      <w:r w:rsidR="00315CBA">
        <w:rPr>
          <w:rFonts w:ascii="新宋体" w:eastAsia="新宋体" w:hAnsi="新宋体" w:hint="eastAsia"/>
          <w:b/>
          <w:bCs/>
        </w:rPr>
        <w:t>B</w:t>
      </w:r>
      <w:r w:rsidRPr="007534F6">
        <w:rPr>
          <w:rFonts w:ascii="新宋体" w:eastAsia="新宋体" w:hAnsi="新宋体"/>
          <w:b/>
          <w:bCs/>
        </w:rPr>
        <w:t>enign myoclonic epilepsy in infancy</w:t>
      </w:r>
      <w:r w:rsidRPr="007534F6">
        <w:rPr>
          <w:rFonts w:ascii="新宋体" w:eastAsia="新宋体" w:hAnsi="新宋体" w:hint="eastAsia"/>
          <w:b/>
          <w:bCs/>
        </w:rPr>
        <w:t>）：</w:t>
      </w:r>
      <w:r w:rsidRPr="007534F6">
        <w:rPr>
          <w:rFonts w:ascii="新宋体" w:eastAsia="新宋体" w:hAnsi="新宋体" w:hint="eastAsia"/>
        </w:rPr>
        <w:t>临床少见。发病年龄多在</w:t>
      </w:r>
      <w:r w:rsidRPr="007534F6">
        <w:rPr>
          <w:rFonts w:ascii="新宋体" w:eastAsia="新宋体" w:hAnsi="新宋体"/>
        </w:rPr>
        <w:t>1-2</w:t>
      </w:r>
      <w:r w:rsidRPr="007534F6">
        <w:rPr>
          <w:rFonts w:ascii="新宋体" w:eastAsia="新宋体" w:hAnsi="新宋体" w:hint="eastAsia"/>
        </w:rPr>
        <w:t>岁，常有惊厥或癫</w:t>
      </w:r>
      <w:r w:rsidR="000A659A">
        <w:rPr>
          <w:rFonts w:ascii="新宋体" w:eastAsia="新宋体" w:hAnsi="新宋体" w:hint="eastAsia"/>
        </w:rPr>
        <w:t>痫</w:t>
      </w:r>
      <w:r w:rsidRPr="007534F6">
        <w:rPr>
          <w:rFonts w:ascii="新宋体" w:eastAsia="新宋体" w:hAnsi="新宋体" w:hint="eastAsia"/>
        </w:rPr>
        <w:t>家族史，临床表现为全身肌阵挛发作。EEG为双侧同步的棘慢波或者多棘慢波综合。预后良好。</w:t>
      </w:r>
    </w:p>
    <w:p w:rsidR="00457101" w:rsidRPr="007534F6" w:rsidP="001D1AF2">
      <w:pPr>
        <w:tabs>
          <w:tab w:val="num" w:pos="0"/>
        </w:tabs>
        <w:spacing w:line="360" w:lineRule="auto"/>
        <w:ind w:firstLine="357" w:firstLineChars="170"/>
        <w:rPr>
          <w:rFonts w:ascii="新宋体" w:eastAsia="新宋体" w:hAnsi="新宋体"/>
          <w:b/>
          <w:bCs/>
        </w:rPr>
      </w:pPr>
      <w:r>
        <w:rPr>
          <w:rFonts w:ascii="新宋体" w:eastAsia="新宋体" w:hAnsi="新宋体" w:hint="eastAsia"/>
          <w:b/>
          <w:bCs/>
          <w:szCs w:val="20"/>
        </w:rPr>
        <w:t>5．</w:t>
      </w:r>
      <w:r w:rsidRPr="007534F6">
        <w:rPr>
          <w:rFonts w:ascii="新宋体" w:eastAsia="新宋体" w:hAnsi="新宋体" w:hint="eastAsia"/>
          <w:b/>
          <w:bCs/>
          <w:szCs w:val="20"/>
        </w:rPr>
        <w:t>婴儿严重肌阵挛癫</w:t>
      </w:r>
      <w:r w:rsidR="000A659A">
        <w:rPr>
          <w:rFonts w:ascii="新宋体" w:eastAsia="新宋体" w:hAnsi="新宋体" w:hint="eastAsia"/>
          <w:b/>
          <w:bCs/>
          <w:szCs w:val="20"/>
        </w:rPr>
        <w:t>痫</w:t>
      </w:r>
      <w:r w:rsidRPr="007534F6">
        <w:rPr>
          <w:rFonts w:ascii="新宋体" w:eastAsia="新宋体" w:hAnsi="新宋体" w:hint="eastAsia"/>
          <w:b/>
          <w:bCs/>
          <w:szCs w:val="20"/>
        </w:rPr>
        <w:t>（</w:t>
      </w:r>
      <w:r w:rsidRPr="007534F6">
        <w:rPr>
          <w:rFonts w:ascii="新宋体" w:eastAsia="新宋体" w:hAnsi="新宋体"/>
          <w:b/>
          <w:bCs/>
          <w:szCs w:val="20"/>
        </w:rPr>
        <w:t xml:space="preserve">Dravet </w:t>
      </w:r>
      <w:r w:rsidRPr="007534F6">
        <w:rPr>
          <w:rFonts w:ascii="新宋体" w:eastAsia="新宋体" w:hAnsi="新宋体" w:hint="eastAsia"/>
          <w:b/>
          <w:bCs/>
          <w:szCs w:val="20"/>
        </w:rPr>
        <w:t>综合征）：</w:t>
      </w:r>
      <w:r w:rsidRPr="007534F6">
        <w:rPr>
          <w:rFonts w:ascii="新宋体" w:eastAsia="新宋体" w:hAnsi="新宋体" w:hint="eastAsia"/>
          <w:szCs w:val="20"/>
        </w:rPr>
        <w:t>临床罕见。可能存在遗传性因素，发病高峰在出生后</w:t>
      </w:r>
      <w:r w:rsidRPr="007534F6">
        <w:rPr>
          <w:rFonts w:ascii="新宋体" w:eastAsia="新宋体" w:hAnsi="新宋体"/>
          <w:szCs w:val="20"/>
        </w:rPr>
        <w:t>5</w:t>
      </w:r>
      <w:r w:rsidR="007F3130">
        <w:rPr>
          <w:rFonts w:ascii="新宋体" w:eastAsia="新宋体" w:hAnsi="新宋体" w:hint="eastAsia"/>
          <w:szCs w:val="20"/>
        </w:rPr>
        <w:t>个月。发病前发育正常，热性惊厥、肌阵挛发作和不</w:t>
      </w:r>
      <w:r w:rsidRPr="007534F6">
        <w:rPr>
          <w:rFonts w:ascii="新宋体" w:eastAsia="新宋体" w:hAnsi="新宋体" w:hint="eastAsia"/>
          <w:szCs w:val="20"/>
        </w:rPr>
        <w:t>典型失神发作是常见的发作类型，随着病程的进展，出现进行性精神运动发育迟滞，对于药物的反应性差。EEG为双</w:t>
      </w:r>
      <w:r w:rsidRPr="007534F6">
        <w:rPr>
          <w:rFonts w:ascii="新宋体" w:eastAsia="新宋体" w:hAnsi="新宋体" w:hint="eastAsia"/>
          <w:szCs w:val="20"/>
        </w:rPr>
        <w:t>侧的棘慢波发放。</w:t>
      </w:r>
    </w:p>
    <w:p w:rsidR="00D643E6" w:rsidP="001D1AF2">
      <w:pPr>
        <w:spacing w:line="360" w:lineRule="auto"/>
        <w:ind w:firstLine="357" w:firstLineChars="170"/>
        <w:rPr>
          <w:rFonts w:ascii="新宋体" w:eastAsia="新宋体" w:hAnsi="新宋体"/>
          <w:b/>
          <w:bCs/>
        </w:rPr>
      </w:pPr>
      <w:r>
        <w:rPr>
          <w:rFonts w:ascii="新宋体" w:eastAsia="新宋体" w:hAnsi="新宋体" w:hint="eastAsia"/>
          <w:b/>
          <w:bCs/>
        </w:rPr>
        <w:t>6．</w:t>
      </w:r>
      <w:r>
        <w:rPr>
          <w:rFonts w:ascii="新宋体" w:eastAsia="新宋体" w:hAnsi="新宋体" w:hint="eastAsia"/>
          <w:b/>
          <w:bCs/>
        </w:rPr>
        <w:t>婴儿痉挛（</w:t>
      </w:r>
      <w:r>
        <w:rPr>
          <w:rFonts w:ascii="新宋体" w:eastAsia="新宋体" w:hAnsi="新宋体"/>
          <w:b/>
          <w:bCs/>
        </w:rPr>
        <w:t>West</w:t>
      </w:r>
      <w:r>
        <w:rPr>
          <w:rFonts w:ascii="新宋体" w:eastAsia="新宋体" w:hAnsi="新宋体" w:hint="eastAsia"/>
          <w:b/>
          <w:bCs/>
        </w:rPr>
        <w:t>综合征）：</w:t>
      </w:r>
      <w:r>
        <w:rPr>
          <w:rFonts w:ascii="新宋体" w:eastAsia="新宋体" w:hAnsi="新宋体" w:hint="eastAsia"/>
        </w:rPr>
        <w:t>多在</w:t>
      </w:r>
      <w:r>
        <w:rPr>
          <w:rFonts w:ascii="新宋体" w:eastAsia="新宋体" w:hAnsi="新宋体"/>
        </w:rPr>
        <w:t>3</w:t>
      </w:r>
      <w:r>
        <w:rPr>
          <w:rFonts w:ascii="新宋体" w:eastAsia="新宋体" w:hAnsi="新宋体" w:hint="eastAsia"/>
        </w:rPr>
        <w:t>个月</w:t>
      </w:r>
      <w:r>
        <w:rPr>
          <w:rFonts w:ascii="新宋体" w:eastAsia="新宋体" w:hAnsi="新宋体"/>
        </w:rPr>
        <w:t>-1</w:t>
      </w:r>
      <w:r>
        <w:rPr>
          <w:rFonts w:ascii="新宋体" w:eastAsia="新宋体" w:hAnsi="新宋体" w:hint="eastAsia"/>
        </w:rPr>
        <w:t>岁发病，大多数可以找到明确的脑损伤因素，例如围产期损伤、遗传代谢疾病、发育异常等，</w:t>
      </w:r>
      <w:r w:rsidR="007F3130">
        <w:rPr>
          <w:rFonts w:ascii="新宋体" w:eastAsia="新宋体" w:hAnsi="新宋体" w:hint="eastAsia"/>
        </w:rPr>
        <w:t>结节性硬化是常见病因。临床以频繁的</w:t>
      </w:r>
      <w:r>
        <w:rPr>
          <w:rFonts w:ascii="新宋体" w:eastAsia="新宋体" w:hAnsi="新宋体" w:hint="eastAsia"/>
        </w:rPr>
        <w:t>痉挛发作为特征，多出现在觉醒后。EEG</w:t>
      </w:r>
      <w:r w:rsidR="007F3130">
        <w:rPr>
          <w:rFonts w:ascii="新宋体" w:eastAsia="新宋体" w:hAnsi="新宋体" w:hint="eastAsia"/>
        </w:rPr>
        <w:t>特征为高幅失律。本综合征愈后差，精神运动发育迟滞，多为难治性</w:t>
      </w:r>
      <w:r>
        <w:rPr>
          <w:rFonts w:ascii="新宋体" w:eastAsia="新宋体" w:hAnsi="新宋体" w:hint="eastAsia"/>
        </w:rPr>
        <w:t>癫</w:t>
      </w:r>
      <w:r w:rsidR="000A659A">
        <w:rPr>
          <w:rFonts w:ascii="新宋体" w:eastAsia="新宋体" w:hAnsi="新宋体" w:hint="eastAsia"/>
        </w:rPr>
        <w:t>痫</w:t>
      </w:r>
      <w:r>
        <w:rPr>
          <w:rFonts w:ascii="新宋体" w:eastAsia="新宋体" w:hAnsi="新宋体" w:hint="eastAsia"/>
        </w:rPr>
        <w:t>。</w:t>
      </w:r>
    </w:p>
    <w:p w:rsidR="00D643E6" w:rsidP="001D1AF2">
      <w:pPr>
        <w:spacing w:line="360" w:lineRule="auto"/>
        <w:ind w:firstLine="357" w:firstLineChars="170"/>
        <w:rPr>
          <w:rFonts w:ascii="新宋体" w:eastAsia="新宋体" w:hAnsi="新宋体"/>
          <w:b/>
          <w:bCs/>
        </w:rPr>
      </w:pPr>
      <w:r>
        <w:rPr>
          <w:rFonts w:ascii="新宋体" w:eastAsia="新宋体" w:hAnsi="新宋体" w:hint="eastAsia"/>
          <w:b/>
          <w:bCs/>
        </w:rPr>
        <w:t>7．</w:t>
      </w:r>
      <w:r>
        <w:rPr>
          <w:rFonts w:ascii="新宋体" w:eastAsia="新宋体" w:hAnsi="新宋体"/>
          <w:b/>
          <w:bCs/>
        </w:rPr>
        <w:t xml:space="preserve">Lennox-Gastaut </w:t>
      </w:r>
      <w:r>
        <w:rPr>
          <w:rFonts w:ascii="新宋体" w:eastAsia="新宋体" w:hAnsi="新宋体" w:hint="eastAsia"/>
          <w:b/>
          <w:bCs/>
        </w:rPr>
        <w:t>综合征（</w:t>
      </w:r>
      <w:r>
        <w:rPr>
          <w:rFonts w:ascii="新宋体" w:eastAsia="新宋体" w:hAnsi="新宋体"/>
          <w:b/>
          <w:bCs/>
        </w:rPr>
        <w:t>LGS</w:t>
      </w:r>
      <w:r>
        <w:rPr>
          <w:rFonts w:ascii="新宋体" w:eastAsia="新宋体" w:hAnsi="新宋体" w:hint="eastAsia"/>
          <w:b/>
          <w:bCs/>
        </w:rPr>
        <w:t>）：</w:t>
      </w:r>
      <w:r>
        <w:rPr>
          <w:rFonts w:ascii="新宋体" w:eastAsia="新宋体" w:hAnsi="新宋体" w:hint="eastAsia"/>
        </w:rPr>
        <w:t>也为年龄相关性癫</w:t>
      </w:r>
      <w:r w:rsidR="000A659A">
        <w:rPr>
          <w:rFonts w:ascii="新宋体" w:eastAsia="新宋体" w:hAnsi="新宋体" w:hint="eastAsia"/>
        </w:rPr>
        <w:t>痫</w:t>
      </w:r>
      <w:r>
        <w:rPr>
          <w:rFonts w:ascii="新宋体" w:eastAsia="新宋体" w:hAnsi="新宋体" w:hint="eastAsia"/>
        </w:rPr>
        <w:t>。多发生于</w:t>
      </w:r>
      <w:r>
        <w:rPr>
          <w:rFonts w:ascii="新宋体" w:eastAsia="新宋体" w:hAnsi="新宋体"/>
        </w:rPr>
        <w:t>3-8</w:t>
      </w:r>
      <w:r>
        <w:rPr>
          <w:rFonts w:ascii="新宋体" w:eastAsia="新宋体" w:hAnsi="新宋体" w:hint="eastAsia"/>
        </w:rPr>
        <w:t>岁儿童。病因与</w:t>
      </w:r>
      <w:r>
        <w:rPr>
          <w:rFonts w:ascii="新宋体" w:eastAsia="新宋体" w:hAnsi="新宋体"/>
        </w:rPr>
        <w:t>West</w:t>
      </w:r>
      <w:r>
        <w:rPr>
          <w:rFonts w:ascii="新宋体" w:eastAsia="新宋体" w:hAnsi="新宋体" w:hint="eastAsia"/>
        </w:rPr>
        <w:t>综合征类似，少部分由</w:t>
      </w:r>
      <w:r>
        <w:rPr>
          <w:rFonts w:ascii="新宋体" w:eastAsia="新宋体" w:hAnsi="新宋体"/>
        </w:rPr>
        <w:t>West</w:t>
      </w:r>
      <w:r>
        <w:rPr>
          <w:rFonts w:ascii="新宋体" w:eastAsia="新宋体" w:hAnsi="新宋体" w:hint="eastAsia"/>
        </w:rPr>
        <w:t>综合征演变</w:t>
      </w:r>
      <w:r w:rsidR="007F3130">
        <w:rPr>
          <w:rFonts w:ascii="新宋体" w:eastAsia="新宋体" w:hAnsi="新宋体" w:hint="eastAsia"/>
        </w:rPr>
        <w:t>而来。患儿智能发育迟滞，发作形式多样并且频繁，包括强直发作、不</w:t>
      </w:r>
      <w:r>
        <w:rPr>
          <w:rFonts w:ascii="新宋体" w:eastAsia="新宋体" w:hAnsi="新宋体" w:hint="eastAsia"/>
        </w:rPr>
        <w:t>典型失神发作、肌阵挛发作和失张力发作等多种形式发作，发作间歇期EEG表现为慢</w:t>
      </w:r>
      <w:r w:rsidR="007F3130">
        <w:rPr>
          <w:rFonts w:ascii="新宋体" w:eastAsia="新宋体" w:hAnsi="新宋体" w:hint="eastAsia"/>
        </w:rPr>
        <w:t>的棘慢波综合，睡眠中可有快波节律。预后差，也为儿童期的难治性</w:t>
      </w:r>
      <w:r>
        <w:rPr>
          <w:rFonts w:ascii="新宋体" w:eastAsia="新宋体" w:hAnsi="新宋体" w:hint="eastAsia"/>
        </w:rPr>
        <w:t>癫</w:t>
      </w:r>
      <w:r w:rsidR="000A659A">
        <w:rPr>
          <w:rFonts w:ascii="新宋体" w:eastAsia="新宋体" w:hAnsi="新宋体" w:hint="eastAsia"/>
        </w:rPr>
        <w:t>痫</w:t>
      </w:r>
      <w:r>
        <w:rPr>
          <w:rFonts w:ascii="新宋体" w:eastAsia="新宋体" w:hAnsi="新宋体" w:hint="eastAsia"/>
        </w:rPr>
        <w:t>。</w:t>
      </w:r>
    </w:p>
    <w:p w:rsidR="00D643E6" w:rsidP="00CA370D">
      <w:pPr>
        <w:tabs>
          <w:tab w:val="num" w:pos="0"/>
        </w:tabs>
        <w:spacing w:line="360" w:lineRule="auto"/>
        <w:ind w:firstLine="309" w:firstLineChars="147"/>
        <w:rPr>
          <w:rFonts w:ascii="新宋体" w:eastAsia="新宋体" w:hAnsi="新宋体"/>
          <w:b/>
          <w:bCs/>
        </w:rPr>
      </w:pPr>
      <w:r w:rsidRPr="00CA370D">
        <w:rPr>
          <w:rFonts w:ascii="新宋体" w:eastAsia="新宋体" w:hAnsi="新宋体" w:hint="eastAsia"/>
          <w:b/>
          <w:bCs/>
          <w:szCs w:val="21"/>
        </w:rPr>
        <w:t>8．</w:t>
      </w:r>
      <w:r>
        <w:rPr>
          <w:rFonts w:ascii="新宋体" w:eastAsia="新宋体" w:hAnsi="新宋体" w:hint="eastAsia"/>
          <w:b/>
          <w:bCs/>
          <w:szCs w:val="20"/>
        </w:rPr>
        <w:t>肌阵挛</w:t>
      </w:r>
      <w:r>
        <w:rPr>
          <w:rFonts w:ascii="新宋体" w:eastAsia="新宋体" w:hAnsi="新宋体"/>
          <w:b/>
          <w:bCs/>
          <w:szCs w:val="20"/>
        </w:rPr>
        <w:t>-</w:t>
      </w:r>
      <w:r>
        <w:rPr>
          <w:rFonts w:ascii="新宋体" w:eastAsia="新宋体" w:hAnsi="新宋体" w:hint="eastAsia"/>
          <w:b/>
          <w:bCs/>
          <w:szCs w:val="20"/>
        </w:rPr>
        <w:t>站立不能性癫</w:t>
      </w:r>
      <w:r w:rsidR="000A659A">
        <w:rPr>
          <w:rFonts w:ascii="新宋体" w:eastAsia="新宋体" w:hAnsi="新宋体" w:hint="eastAsia"/>
          <w:b/>
          <w:bCs/>
          <w:szCs w:val="20"/>
        </w:rPr>
        <w:t>痫</w:t>
      </w:r>
      <w:r>
        <w:rPr>
          <w:rFonts w:ascii="新宋体" w:eastAsia="新宋体" w:hAnsi="新宋体" w:hint="eastAsia"/>
          <w:b/>
          <w:bCs/>
          <w:szCs w:val="20"/>
        </w:rPr>
        <w:t>（</w:t>
      </w:r>
      <w:r>
        <w:rPr>
          <w:rFonts w:ascii="新宋体" w:eastAsia="新宋体" w:hAnsi="新宋体"/>
          <w:b/>
          <w:bCs/>
          <w:szCs w:val="20"/>
        </w:rPr>
        <w:t>epilepsy with myoclonic as</w:t>
      </w:r>
      <w:r>
        <w:rPr>
          <w:rFonts w:ascii="新宋体" w:eastAsia="新宋体" w:hAnsi="新宋体" w:hint="eastAsia"/>
          <w:b/>
          <w:bCs/>
          <w:szCs w:val="20"/>
        </w:rPr>
        <w:t>t</w:t>
      </w:r>
      <w:r>
        <w:rPr>
          <w:rFonts w:ascii="新宋体" w:eastAsia="新宋体" w:hAnsi="新宋体"/>
          <w:b/>
          <w:bCs/>
          <w:szCs w:val="20"/>
        </w:rPr>
        <w:t>atic seizures</w:t>
      </w:r>
      <w:r>
        <w:rPr>
          <w:rFonts w:ascii="新宋体" w:eastAsia="新宋体" w:hAnsi="新宋体" w:hint="eastAsia"/>
          <w:b/>
          <w:bCs/>
          <w:szCs w:val="20"/>
        </w:rPr>
        <w:t>）：</w:t>
      </w:r>
      <w:r>
        <w:rPr>
          <w:rFonts w:ascii="新宋体" w:eastAsia="新宋体" w:hAnsi="新宋体" w:hint="eastAsia"/>
          <w:szCs w:val="20"/>
        </w:rPr>
        <w:t>又称为</w:t>
      </w:r>
      <w:r>
        <w:rPr>
          <w:rFonts w:ascii="新宋体" w:eastAsia="新宋体" w:hAnsi="新宋体"/>
          <w:szCs w:val="20"/>
        </w:rPr>
        <w:t>Doose</w:t>
      </w:r>
      <w:r>
        <w:rPr>
          <w:rFonts w:ascii="新宋体" w:eastAsia="新宋体" w:hAnsi="新宋体" w:hint="eastAsia"/>
          <w:szCs w:val="20"/>
        </w:rPr>
        <w:t>综合征</w:t>
      </w:r>
      <w:r>
        <w:rPr>
          <w:rFonts w:ascii="新宋体" w:eastAsia="新宋体" w:hAnsi="新宋体"/>
          <w:szCs w:val="20"/>
        </w:rPr>
        <w:t>,</w:t>
      </w:r>
      <w:r>
        <w:rPr>
          <w:rFonts w:ascii="新宋体" w:eastAsia="新宋体" w:hAnsi="新宋体" w:hint="eastAsia"/>
          <w:szCs w:val="20"/>
        </w:rPr>
        <w:t>临床少见。容易与</w:t>
      </w:r>
      <w:r>
        <w:rPr>
          <w:rFonts w:ascii="新宋体" w:eastAsia="新宋体" w:hAnsi="新宋体"/>
          <w:szCs w:val="20"/>
        </w:rPr>
        <w:t>LGS</w:t>
      </w:r>
      <w:r>
        <w:rPr>
          <w:rFonts w:ascii="新宋体" w:eastAsia="新宋体" w:hAnsi="新宋体" w:hint="eastAsia"/>
          <w:szCs w:val="20"/>
        </w:rPr>
        <w:t>相混淆，二者的发病年龄基本相似，但是</w:t>
      </w:r>
      <w:r>
        <w:rPr>
          <w:rFonts w:ascii="新宋体" w:eastAsia="新宋体" w:hAnsi="新宋体"/>
          <w:szCs w:val="20"/>
        </w:rPr>
        <w:t>Doose</w:t>
      </w:r>
      <w:r>
        <w:rPr>
          <w:rFonts w:ascii="新宋体" w:eastAsia="新宋体" w:hAnsi="新宋体" w:hint="eastAsia"/>
          <w:szCs w:val="20"/>
        </w:rPr>
        <w:t>综合征多有遗传因素，目前考虑为特发性病因。临床发作以肌阵挛</w:t>
      </w:r>
      <w:r>
        <w:rPr>
          <w:rFonts w:ascii="新宋体" w:eastAsia="新宋体" w:hAnsi="新宋体"/>
          <w:szCs w:val="20"/>
        </w:rPr>
        <w:t>-</w:t>
      </w:r>
      <w:r w:rsidR="007F3130">
        <w:rPr>
          <w:rFonts w:ascii="新宋体" w:eastAsia="新宋体" w:hAnsi="新宋体" w:hint="eastAsia"/>
          <w:szCs w:val="20"/>
        </w:rPr>
        <w:t>站立不能为特征性表现，强直发作和</w:t>
      </w:r>
      <w:r>
        <w:rPr>
          <w:rFonts w:ascii="新宋体" w:eastAsia="新宋体" w:hAnsi="新宋体" w:hint="eastAsia"/>
          <w:szCs w:val="20"/>
        </w:rPr>
        <w:t>不典型失神发作少见，并且预后较</w:t>
      </w:r>
      <w:r>
        <w:rPr>
          <w:rFonts w:ascii="新宋体" w:eastAsia="新宋体" w:hAnsi="新宋体"/>
          <w:szCs w:val="20"/>
        </w:rPr>
        <w:t>LGS</w:t>
      </w:r>
      <w:r>
        <w:rPr>
          <w:rFonts w:ascii="新宋体" w:eastAsia="新宋体" w:hAnsi="新宋体" w:hint="eastAsia"/>
          <w:szCs w:val="20"/>
        </w:rPr>
        <w:t>好。</w:t>
      </w:r>
    </w:p>
    <w:p w:rsidR="00457101" w:rsidRPr="007534F6" w:rsidP="001D1AF2">
      <w:pPr>
        <w:spacing w:line="360" w:lineRule="auto"/>
        <w:ind w:firstLine="357" w:firstLineChars="170"/>
        <w:rPr>
          <w:rFonts w:ascii="新宋体" w:eastAsia="新宋体" w:hAnsi="新宋体"/>
        </w:rPr>
      </w:pPr>
      <w:r>
        <w:rPr>
          <w:rFonts w:ascii="新宋体" w:eastAsia="新宋体" w:hAnsi="新宋体" w:hint="eastAsia"/>
          <w:b/>
          <w:bCs/>
        </w:rPr>
        <w:t>9．</w:t>
      </w:r>
      <w:r w:rsidR="00D643E6">
        <w:rPr>
          <w:rFonts w:ascii="新宋体" w:eastAsia="新宋体" w:hAnsi="新宋体" w:hint="eastAsia"/>
          <w:b/>
          <w:bCs/>
        </w:rPr>
        <w:t>失神癫</w:t>
      </w:r>
      <w:r w:rsidR="000A659A">
        <w:rPr>
          <w:rFonts w:ascii="新宋体" w:eastAsia="新宋体" w:hAnsi="新宋体" w:hint="eastAsia"/>
          <w:b/>
          <w:bCs/>
        </w:rPr>
        <w:t>痫</w:t>
      </w:r>
      <w:r w:rsidR="00315CBA">
        <w:rPr>
          <w:rFonts w:ascii="新宋体" w:eastAsia="新宋体" w:hAnsi="新宋体"/>
          <w:b/>
          <w:bCs/>
        </w:rPr>
        <w:t>(</w:t>
      </w:r>
      <w:r w:rsidR="00315CBA">
        <w:rPr>
          <w:rFonts w:ascii="新宋体" w:eastAsia="新宋体" w:hAnsi="新宋体" w:hint="eastAsia"/>
          <w:b/>
          <w:bCs/>
        </w:rPr>
        <w:t>A</w:t>
      </w:r>
      <w:r w:rsidR="00D643E6">
        <w:rPr>
          <w:rFonts w:ascii="新宋体" w:eastAsia="新宋体" w:hAnsi="新宋体"/>
          <w:b/>
          <w:bCs/>
        </w:rPr>
        <w:t>bsence epilepsy)</w:t>
      </w:r>
      <w:r w:rsidR="00D643E6">
        <w:rPr>
          <w:rFonts w:ascii="新宋体" w:eastAsia="新宋体" w:hAnsi="新宋体" w:hint="eastAsia"/>
          <w:b/>
          <w:bCs/>
        </w:rPr>
        <w:t>：</w:t>
      </w:r>
      <w:r w:rsidR="00D643E6">
        <w:rPr>
          <w:rFonts w:ascii="新宋体" w:eastAsia="新宋体" w:hAnsi="新宋体" w:hint="eastAsia"/>
        </w:rPr>
        <w:t>是儿童期最常见的癫</w:t>
      </w:r>
      <w:r w:rsidR="000A659A">
        <w:rPr>
          <w:rFonts w:ascii="新宋体" w:eastAsia="新宋体" w:hAnsi="新宋体" w:hint="eastAsia"/>
        </w:rPr>
        <w:t>痫</w:t>
      </w:r>
      <w:r w:rsidR="00D643E6">
        <w:rPr>
          <w:rFonts w:ascii="新宋体" w:eastAsia="新宋体" w:hAnsi="新宋体" w:hint="eastAsia"/>
        </w:rPr>
        <w:t>类型之一。临床以典型失神发作为特征，有一定的遗传倾向。发作频繁，每日可有多次发作，EEG为</w:t>
      </w:r>
      <w:r w:rsidR="00D643E6">
        <w:rPr>
          <w:rFonts w:ascii="新宋体" w:eastAsia="新宋体" w:hAnsi="新宋体"/>
        </w:rPr>
        <w:t>3Hz</w:t>
      </w:r>
      <w:r w:rsidR="00D643E6">
        <w:rPr>
          <w:rFonts w:ascii="新宋体" w:eastAsia="新宋体" w:hAnsi="新宋体" w:hint="eastAsia"/>
        </w:rPr>
        <w:t>的棘慢波综合。根据起病年龄的不同，可以分为儿童失神癫</w:t>
      </w:r>
      <w:r w:rsidR="000A659A">
        <w:rPr>
          <w:rFonts w:ascii="新宋体" w:eastAsia="新宋体" w:hAnsi="新宋体" w:hint="eastAsia"/>
        </w:rPr>
        <w:t>痫</w:t>
      </w:r>
      <w:r w:rsidR="00D643E6">
        <w:rPr>
          <w:rFonts w:ascii="新宋体" w:eastAsia="新宋体" w:hAnsi="新宋体" w:hint="eastAsia"/>
        </w:rPr>
        <w:t>和青少年失神癫</w:t>
      </w:r>
      <w:r w:rsidR="000A659A">
        <w:rPr>
          <w:rFonts w:ascii="新宋体" w:eastAsia="新宋体" w:hAnsi="新宋体" w:hint="eastAsia"/>
        </w:rPr>
        <w:t>痫</w:t>
      </w:r>
      <w:r w:rsidR="00D643E6">
        <w:rPr>
          <w:rFonts w:ascii="新宋体" w:eastAsia="新宋体" w:hAnsi="新宋体" w:hint="eastAsia"/>
        </w:rPr>
        <w:t>，后者发作较前者少。失神癫</w:t>
      </w:r>
      <w:r w:rsidR="000A659A">
        <w:rPr>
          <w:rFonts w:ascii="新宋体" w:eastAsia="新宋体" w:hAnsi="新宋体" w:hint="eastAsia"/>
        </w:rPr>
        <w:t>痫</w:t>
      </w:r>
      <w:r w:rsidR="00D643E6">
        <w:rPr>
          <w:rFonts w:ascii="新宋体" w:eastAsia="新宋体" w:hAnsi="新宋体" w:hint="eastAsia"/>
        </w:rPr>
        <w:t>的预后良好，体格智能发育正常</w:t>
      </w:r>
    </w:p>
    <w:p w:rsidR="00457101" w:rsidRPr="007534F6" w:rsidP="001D1AF2">
      <w:pPr>
        <w:spacing w:line="360" w:lineRule="auto"/>
        <w:ind w:firstLine="353" w:firstLineChars="168"/>
        <w:rPr>
          <w:rFonts w:ascii="新宋体" w:eastAsia="新宋体" w:hAnsi="新宋体"/>
          <w:b/>
          <w:bCs/>
        </w:rPr>
      </w:pPr>
      <w:r>
        <w:rPr>
          <w:rFonts w:ascii="新宋体" w:eastAsia="新宋体" w:hAnsi="新宋体" w:cs="Arial" w:hint="eastAsia"/>
          <w:b/>
          <w:bCs/>
          <w:kern w:val="0"/>
        </w:rPr>
        <w:t>10．</w:t>
      </w:r>
      <w:r w:rsidRPr="007534F6">
        <w:rPr>
          <w:rFonts w:ascii="新宋体" w:eastAsia="新宋体" w:hAnsi="新宋体" w:cs="Arial" w:hint="eastAsia"/>
          <w:b/>
          <w:bCs/>
          <w:kern w:val="0"/>
        </w:rPr>
        <w:t>儿童良性癫</w:t>
      </w:r>
      <w:r w:rsidR="000A659A">
        <w:rPr>
          <w:rFonts w:ascii="新宋体" w:eastAsia="新宋体" w:hAnsi="新宋体" w:cs="Arial" w:hint="eastAsia"/>
          <w:b/>
          <w:bCs/>
          <w:kern w:val="0"/>
        </w:rPr>
        <w:t>痫</w:t>
      </w:r>
      <w:r w:rsidRPr="007534F6">
        <w:rPr>
          <w:rFonts w:ascii="新宋体" w:eastAsia="新宋体" w:hAnsi="新宋体" w:cs="Arial" w:hint="eastAsia"/>
          <w:b/>
          <w:bCs/>
          <w:kern w:val="0"/>
        </w:rPr>
        <w:t>伴有中央颞部棘波</w:t>
      </w:r>
      <w:r w:rsidRPr="007534F6">
        <w:rPr>
          <w:rFonts w:ascii="新宋体" w:eastAsia="新宋体" w:hAnsi="新宋体"/>
          <w:bCs/>
          <w:kern w:val="0"/>
        </w:rPr>
        <w:t>（</w:t>
      </w:r>
      <w:r w:rsidRPr="00562668" w:rsidR="00E930B1">
        <w:rPr>
          <w:rFonts w:ascii="新宋体" w:eastAsia="新宋体" w:hAnsi="新宋体" w:hint="eastAsia"/>
          <w:b/>
          <w:bCs/>
          <w:kern w:val="0"/>
        </w:rPr>
        <w:t>BECT</w:t>
      </w:r>
      <w:r w:rsidR="00E930B1">
        <w:rPr>
          <w:rFonts w:ascii="新宋体" w:eastAsia="新宋体" w:hAnsi="新宋体" w:hint="eastAsia"/>
          <w:bCs/>
          <w:kern w:val="0"/>
        </w:rPr>
        <w:t>，</w:t>
      </w:r>
      <w:r w:rsidR="00315CBA">
        <w:rPr>
          <w:rFonts w:ascii="新宋体" w:eastAsia="新宋体" w:hAnsi="新宋体" w:hint="eastAsia"/>
          <w:bCs/>
          <w:kern w:val="0"/>
        </w:rPr>
        <w:t>B</w:t>
      </w:r>
      <w:r w:rsidRPr="007534F6">
        <w:rPr>
          <w:rFonts w:ascii="新宋体" w:eastAsia="新宋体" w:hAnsi="新宋体"/>
          <w:bCs/>
          <w:kern w:val="0"/>
        </w:rPr>
        <w:t>enign childhood epilepsy with centrotemporal spike）</w:t>
      </w:r>
      <w:r w:rsidRPr="007534F6">
        <w:rPr>
          <w:rFonts w:ascii="新宋体" w:eastAsia="新宋体" w:hAnsi="新宋体" w:cs="Arial" w:hint="eastAsia"/>
          <w:b/>
          <w:bCs/>
          <w:kern w:val="0"/>
        </w:rPr>
        <w:t>：</w:t>
      </w:r>
      <w:r w:rsidRPr="007534F6">
        <w:rPr>
          <w:rFonts w:ascii="新宋体" w:eastAsia="新宋体" w:hAnsi="新宋体" w:cs="Arial" w:hint="eastAsia"/>
          <w:kern w:val="0"/>
        </w:rPr>
        <w:t>是儿童期最常见的癫</w:t>
      </w:r>
      <w:r w:rsidR="000A659A">
        <w:rPr>
          <w:rFonts w:ascii="新宋体" w:eastAsia="新宋体" w:hAnsi="新宋体" w:cs="Arial" w:hint="eastAsia"/>
          <w:kern w:val="0"/>
        </w:rPr>
        <w:t>痫</w:t>
      </w:r>
      <w:r w:rsidRPr="007534F6">
        <w:rPr>
          <w:rFonts w:ascii="新宋体" w:eastAsia="新宋体" w:hAnsi="新宋体" w:cs="Arial" w:hint="eastAsia"/>
          <w:kern w:val="0"/>
        </w:rPr>
        <w:t>类型之一。</w:t>
      </w:r>
      <w:r w:rsidRPr="007534F6">
        <w:rPr>
          <w:rFonts w:ascii="新宋体" w:eastAsia="新宋体" w:hAnsi="新宋体" w:cs="Arial"/>
          <w:kern w:val="0"/>
        </w:rPr>
        <w:t>5-10</w:t>
      </w:r>
      <w:r w:rsidRPr="007534F6">
        <w:rPr>
          <w:rFonts w:ascii="新宋体" w:eastAsia="新宋体" w:hAnsi="新宋体" w:cs="Arial" w:hint="eastAsia"/>
          <w:kern w:val="0"/>
        </w:rPr>
        <w:t>岁发病最为多见。大多数病例仅在睡眠中发作，并且发作稀疏，为部分性运动或者感觉发作，主要累及一侧口面部、舌部以及上肢，偶尔全面化。预后良好，青春前期有自我缓解的趋势。EEG的特征为一侧</w:t>
      </w:r>
      <w:r w:rsidR="00D643E6">
        <w:rPr>
          <w:rFonts w:ascii="新宋体" w:eastAsia="新宋体" w:hAnsi="新宋体" w:cs="Arial" w:hint="eastAsia"/>
          <w:kern w:val="0"/>
        </w:rPr>
        <w:t>或双侧</w:t>
      </w:r>
      <w:r w:rsidRPr="007534F6">
        <w:rPr>
          <w:rFonts w:ascii="新宋体" w:eastAsia="新宋体" w:hAnsi="新宋体" w:cs="Arial" w:hint="eastAsia"/>
          <w:kern w:val="0"/>
        </w:rPr>
        <w:t>中央颞部棘波，多为双相形态，并且在睡眠中频繁出现。</w:t>
      </w:r>
    </w:p>
    <w:p w:rsidR="00457101" w:rsidRPr="007534F6" w:rsidP="001D1AF2">
      <w:pPr>
        <w:spacing w:line="360" w:lineRule="auto"/>
        <w:ind w:firstLine="353" w:firstLineChars="168"/>
        <w:rPr>
          <w:rFonts w:ascii="新宋体" w:eastAsia="新宋体" w:hAnsi="新宋体"/>
        </w:rPr>
      </w:pPr>
      <w:r>
        <w:rPr>
          <w:rFonts w:ascii="新宋体" w:eastAsia="新宋体" w:hAnsi="新宋体" w:hint="eastAsia"/>
          <w:b/>
          <w:bCs/>
          <w:kern w:val="0"/>
        </w:rPr>
        <w:t>11．</w:t>
      </w:r>
      <w:r w:rsidRPr="007534F6">
        <w:rPr>
          <w:rFonts w:ascii="新宋体" w:eastAsia="新宋体" w:hAnsi="新宋体" w:hint="eastAsia"/>
          <w:b/>
          <w:bCs/>
          <w:kern w:val="0"/>
        </w:rPr>
        <w:t>儿童良性枕叶癫</w:t>
      </w:r>
      <w:r w:rsidR="000A659A">
        <w:rPr>
          <w:rFonts w:ascii="新宋体" w:eastAsia="新宋体" w:hAnsi="新宋体" w:hint="eastAsia"/>
          <w:b/>
          <w:bCs/>
          <w:kern w:val="0"/>
        </w:rPr>
        <w:t>痫</w:t>
      </w:r>
      <w:r w:rsidRPr="007534F6">
        <w:rPr>
          <w:rFonts w:ascii="新宋体" w:eastAsia="新宋体" w:hAnsi="新宋体" w:hint="eastAsia"/>
          <w:b/>
          <w:bCs/>
          <w:kern w:val="0"/>
        </w:rPr>
        <w:t>（</w:t>
      </w:r>
      <w:r w:rsidR="00315CBA">
        <w:rPr>
          <w:rFonts w:ascii="新宋体" w:eastAsia="新宋体" w:hAnsi="新宋体" w:hint="eastAsia"/>
          <w:b/>
          <w:bCs/>
          <w:kern w:val="0"/>
        </w:rPr>
        <w:t>B</w:t>
      </w:r>
      <w:r w:rsidRPr="007534F6">
        <w:rPr>
          <w:rFonts w:ascii="新宋体" w:eastAsia="新宋体" w:hAnsi="新宋体"/>
          <w:b/>
          <w:bCs/>
          <w:kern w:val="0"/>
        </w:rPr>
        <w:t>enign childhood occipital epilepsy</w:t>
      </w:r>
      <w:r w:rsidRPr="007534F6">
        <w:rPr>
          <w:rFonts w:ascii="新宋体" w:eastAsia="新宋体" w:hAnsi="新宋体" w:hint="eastAsia"/>
          <w:b/>
          <w:bCs/>
          <w:kern w:val="0"/>
        </w:rPr>
        <w:t>）：</w:t>
      </w:r>
      <w:r w:rsidRPr="007534F6">
        <w:rPr>
          <w:rFonts w:ascii="新宋体" w:eastAsia="新宋体" w:hAnsi="新宋体" w:hint="eastAsia"/>
          <w:kern w:val="0"/>
        </w:rPr>
        <w:t>即儿童良性癫</w:t>
      </w:r>
      <w:r w:rsidR="000A659A">
        <w:rPr>
          <w:rFonts w:ascii="新宋体" w:eastAsia="新宋体" w:hAnsi="新宋体" w:hint="eastAsia"/>
          <w:kern w:val="0"/>
        </w:rPr>
        <w:t>痫</w:t>
      </w:r>
      <w:r w:rsidRPr="007534F6">
        <w:rPr>
          <w:rFonts w:ascii="新宋体" w:eastAsia="新宋体" w:hAnsi="新宋体" w:hint="eastAsia"/>
          <w:kern w:val="0"/>
        </w:rPr>
        <w:t>伴有枕部发放（</w:t>
      </w:r>
      <w:r w:rsidRPr="007534F6">
        <w:rPr>
          <w:rFonts w:ascii="新宋体" w:eastAsia="新宋体" w:hAnsi="新宋体"/>
          <w:kern w:val="0"/>
        </w:rPr>
        <w:t>benign epilepsy of childhood with occipital paroxysms</w:t>
      </w:r>
      <w:r w:rsidRPr="007534F6">
        <w:rPr>
          <w:rFonts w:ascii="新宋体" w:eastAsia="新宋体" w:hAnsi="新宋体" w:hint="eastAsia"/>
          <w:kern w:val="0"/>
        </w:rPr>
        <w:t>）。</w:t>
      </w:r>
      <w:r w:rsidRPr="007534F6">
        <w:rPr>
          <w:rFonts w:ascii="新宋体" w:eastAsia="新宋体" w:hAnsi="新宋体" w:hint="eastAsia"/>
        </w:rPr>
        <w:t>以视觉症状包括黑朦、闪光、视幻觉等为特征性发作表现，可以有呕吐、头痛以及头眼的偏转，并可以继发复杂部分性发作和全面性发作。</w:t>
      </w:r>
      <w:r w:rsidRPr="007534F6">
        <w:rPr>
          <w:rFonts w:ascii="新宋体" w:eastAsia="新宋体" w:hAnsi="新宋体" w:hint="eastAsia"/>
          <w:kern w:val="0"/>
        </w:rPr>
        <w:t>根据发病年龄的不同，可以区分为早发型</w:t>
      </w:r>
      <w:r w:rsidRPr="007534F6">
        <w:rPr>
          <w:rFonts w:ascii="新宋体" w:eastAsia="新宋体" w:hAnsi="新宋体" w:hint="eastAsia"/>
        </w:rPr>
        <w:t>（e</w:t>
      </w:r>
      <w:r w:rsidRPr="007534F6">
        <w:rPr>
          <w:rFonts w:ascii="新宋体" w:eastAsia="新宋体" w:hAnsi="新宋体"/>
        </w:rPr>
        <w:t>arly onset</w:t>
      </w:r>
      <w:r w:rsidRPr="007534F6">
        <w:rPr>
          <w:rFonts w:ascii="新宋体" w:eastAsia="新宋体" w:hAnsi="新宋体" w:hint="eastAsia"/>
        </w:rPr>
        <w:t>，P</w:t>
      </w:r>
      <w:r w:rsidRPr="007534F6">
        <w:rPr>
          <w:rFonts w:ascii="新宋体" w:eastAsia="新宋体" w:hAnsi="新宋体"/>
        </w:rPr>
        <w:t>anayioltopoulos</w:t>
      </w:r>
      <w:r w:rsidRPr="007534F6">
        <w:rPr>
          <w:rFonts w:ascii="新宋体" w:eastAsia="新宋体" w:hAnsi="新宋体" w:hint="eastAsia"/>
        </w:rPr>
        <w:t>型）</w:t>
      </w:r>
      <w:r w:rsidRPr="007534F6">
        <w:rPr>
          <w:rFonts w:ascii="新宋体" w:eastAsia="新宋体" w:hAnsi="新宋体" w:hint="eastAsia"/>
          <w:kern w:val="0"/>
        </w:rPr>
        <w:t>或者晚发性</w:t>
      </w:r>
      <w:r w:rsidRPr="007534F6">
        <w:rPr>
          <w:rFonts w:ascii="新宋体" w:eastAsia="新宋体" w:hAnsi="新宋体" w:hint="eastAsia"/>
        </w:rPr>
        <w:t>（l</w:t>
      </w:r>
      <w:r w:rsidRPr="007534F6">
        <w:rPr>
          <w:rFonts w:ascii="新宋体" w:eastAsia="新宋体" w:hAnsi="新宋体"/>
        </w:rPr>
        <w:t>ate onset</w:t>
      </w:r>
      <w:r w:rsidRPr="007534F6">
        <w:rPr>
          <w:rFonts w:ascii="新宋体" w:eastAsia="新宋体" w:hAnsi="新宋体" w:hint="eastAsia"/>
        </w:rPr>
        <w:t>，G</w:t>
      </w:r>
      <w:r w:rsidRPr="007534F6">
        <w:rPr>
          <w:rFonts w:ascii="新宋体" w:eastAsia="新宋体" w:hAnsi="新宋体"/>
        </w:rPr>
        <w:t>astaut</w:t>
      </w:r>
      <w:r w:rsidRPr="007534F6">
        <w:rPr>
          <w:rFonts w:ascii="新宋体" w:eastAsia="新宋体" w:hAnsi="新宋体" w:hint="eastAsia"/>
        </w:rPr>
        <w:t>型）。EEG显示一侧或者双侧枕区的癫</w:t>
      </w:r>
      <w:r w:rsidR="000A659A">
        <w:rPr>
          <w:rFonts w:ascii="新宋体" w:eastAsia="新宋体" w:hAnsi="新宋体" w:hint="eastAsia"/>
        </w:rPr>
        <w:t>痫</w:t>
      </w:r>
      <w:r w:rsidRPr="007534F6">
        <w:rPr>
          <w:rFonts w:ascii="新宋体" w:eastAsia="新宋体" w:hAnsi="新宋体" w:hint="eastAsia"/>
        </w:rPr>
        <w:t>样放电，预后相对良好，有自限性。</w:t>
      </w:r>
    </w:p>
    <w:p w:rsidR="00457101" w:rsidRPr="007534F6" w:rsidP="001D1AF2">
      <w:pPr>
        <w:pStyle w:val="BodyTextIndent3"/>
        <w:spacing w:after="0" w:line="360" w:lineRule="auto"/>
        <w:ind w:left="0" w:firstLine="357" w:leftChars="0" w:firstLineChars="170"/>
        <w:rPr>
          <w:rFonts w:ascii="新宋体" w:eastAsia="新宋体" w:hAnsi="新宋体" w:cs="Arial"/>
          <w:b/>
          <w:bCs/>
          <w:kern w:val="0"/>
          <w:sz w:val="21"/>
          <w:szCs w:val="21"/>
        </w:rPr>
      </w:pPr>
      <w:r>
        <w:rPr>
          <w:rFonts w:ascii="新宋体" w:eastAsia="新宋体" w:hAnsi="新宋体" w:hint="eastAsia"/>
          <w:b/>
          <w:bCs/>
          <w:sz w:val="21"/>
          <w:szCs w:val="21"/>
        </w:rPr>
        <w:t>12．</w:t>
      </w:r>
      <w:r w:rsidRPr="007534F6">
        <w:rPr>
          <w:rFonts w:ascii="新宋体" w:eastAsia="新宋体" w:hAnsi="新宋体" w:hint="eastAsia"/>
          <w:b/>
          <w:bCs/>
          <w:sz w:val="21"/>
          <w:szCs w:val="21"/>
        </w:rPr>
        <w:t>获得性癫</w:t>
      </w:r>
      <w:r w:rsidR="000A659A">
        <w:rPr>
          <w:rFonts w:ascii="新宋体" w:eastAsia="新宋体" w:hAnsi="新宋体" w:hint="eastAsia"/>
          <w:b/>
          <w:bCs/>
          <w:sz w:val="21"/>
          <w:szCs w:val="21"/>
        </w:rPr>
        <w:t>痫</w:t>
      </w:r>
      <w:r w:rsidRPr="007534F6">
        <w:rPr>
          <w:rFonts w:ascii="新宋体" w:eastAsia="新宋体" w:hAnsi="新宋体" w:hint="eastAsia"/>
          <w:b/>
          <w:bCs/>
          <w:sz w:val="21"/>
          <w:szCs w:val="21"/>
        </w:rPr>
        <w:t>性失语</w:t>
      </w:r>
      <w:r w:rsidRPr="007534F6">
        <w:rPr>
          <w:rFonts w:ascii="新宋体" w:eastAsia="新宋体" w:hAnsi="新宋体"/>
          <w:b/>
          <w:bCs/>
          <w:sz w:val="21"/>
          <w:szCs w:val="21"/>
        </w:rPr>
        <w:t>(acquired epileptic aphasia</w:t>
      </w:r>
      <w:r w:rsidRPr="007534F6">
        <w:rPr>
          <w:rFonts w:ascii="新宋体" w:eastAsia="新宋体" w:hAnsi="新宋体"/>
          <w:sz w:val="21"/>
          <w:szCs w:val="21"/>
        </w:rPr>
        <w:t>)</w:t>
      </w:r>
      <w:r w:rsidRPr="007534F6">
        <w:rPr>
          <w:rFonts w:ascii="新宋体" w:eastAsia="新宋体" w:hAnsi="新宋体" w:hint="eastAsia"/>
          <w:sz w:val="21"/>
          <w:szCs w:val="21"/>
        </w:rPr>
        <w:t>：又称</w:t>
      </w:r>
      <w:r w:rsidRPr="00D4756F">
        <w:rPr>
          <w:rFonts w:ascii="新宋体" w:eastAsia="新宋体" w:hAnsi="新宋体"/>
          <w:b/>
          <w:sz w:val="21"/>
          <w:szCs w:val="21"/>
        </w:rPr>
        <w:t>Landau-Kleffner</w:t>
      </w:r>
      <w:r w:rsidRPr="00D4756F">
        <w:rPr>
          <w:rFonts w:ascii="新宋体" w:eastAsia="新宋体" w:hAnsi="新宋体" w:hint="eastAsia"/>
          <w:b/>
          <w:sz w:val="21"/>
          <w:szCs w:val="21"/>
        </w:rPr>
        <w:t>综合征</w:t>
      </w:r>
      <w:r w:rsidRPr="00D4756F">
        <w:rPr>
          <w:rFonts w:ascii="新宋体" w:eastAsia="新宋体" w:hAnsi="新宋体" w:hint="eastAsia"/>
          <w:b/>
          <w:sz w:val="21"/>
          <w:szCs w:val="21"/>
        </w:rPr>
        <w:t>（LKS）</w:t>
      </w:r>
      <w:r w:rsidR="001D1AF2">
        <w:rPr>
          <w:rFonts w:ascii="新宋体" w:eastAsia="新宋体" w:hAnsi="新宋体" w:hint="eastAsia"/>
          <w:color w:val="000000"/>
          <w:sz w:val="21"/>
          <w:szCs w:val="21"/>
        </w:rPr>
        <w:t>。</w:t>
      </w:r>
      <w:r w:rsidRPr="007534F6">
        <w:rPr>
          <w:rFonts w:ascii="新宋体" w:eastAsia="新宋体" w:hAnsi="新宋体" w:hint="eastAsia"/>
          <w:sz w:val="21"/>
          <w:szCs w:val="21"/>
        </w:rPr>
        <w:t>本病少见，儿童期发病，临床主要表现为获得性的语言功能衰退、失语，以听觉失认为特征。多伴有行为和心理的障碍。大约</w:t>
      </w:r>
      <w:r w:rsidRPr="007534F6">
        <w:rPr>
          <w:rFonts w:ascii="新宋体" w:eastAsia="新宋体" w:hAnsi="新宋体"/>
          <w:sz w:val="21"/>
          <w:szCs w:val="21"/>
        </w:rPr>
        <w:t>80%</w:t>
      </w:r>
      <w:r w:rsidRPr="007534F6">
        <w:rPr>
          <w:rFonts w:ascii="新宋体" w:eastAsia="新宋体" w:hAnsi="新宋体" w:hint="eastAsia"/>
          <w:sz w:val="21"/>
          <w:szCs w:val="21"/>
        </w:rPr>
        <w:t>的病例伴有癫</w:t>
      </w:r>
      <w:r w:rsidR="000A659A">
        <w:rPr>
          <w:rFonts w:ascii="新宋体" w:eastAsia="新宋体" w:hAnsi="新宋体" w:hint="eastAsia"/>
          <w:sz w:val="21"/>
          <w:szCs w:val="21"/>
        </w:rPr>
        <w:t>痫</w:t>
      </w:r>
      <w:r w:rsidRPr="007534F6">
        <w:rPr>
          <w:rFonts w:ascii="新宋体" w:eastAsia="新宋体" w:hAnsi="新宋体" w:hint="eastAsia"/>
          <w:sz w:val="21"/>
          <w:szCs w:val="21"/>
        </w:rPr>
        <w:t>发作，其形式包括部分性发作和全面性发作。EEG以睡眠中连续出现的棘慢波综合为特征，多为双侧性，颞区占优势。本病为年龄依赖性，在一定的阶段对于药物的反应性差，青春前期趋于缓解，但可能遗留一定的语言功能缺陷。</w:t>
      </w:r>
    </w:p>
    <w:p w:rsidR="007F3130" w:rsidP="001D1AF2">
      <w:pPr>
        <w:pStyle w:val="BodyTextIndent3"/>
        <w:spacing w:after="0" w:line="360" w:lineRule="auto"/>
        <w:ind w:left="0" w:firstLine="353" w:leftChars="0" w:firstLineChars="168"/>
        <w:rPr>
          <w:rFonts w:ascii="新宋体" w:eastAsia="新宋体" w:hAnsi="新宋体" w:cs="Arial"/>
          <w:b/>
          <w:bCs/>
          <w:kern w:val="0"/>
          <w:sz w:val="21"/>
          <w:szCs w:val="21"/>
        </w:rPr>
      </w:pPr>
      <w:r>
        <w:rPr>
          <w:rFonts w:ascii="新宋体" w:eastAsia="新宋体" w:hAnsi="新宋体" w:hint="eastAsia"/>
          <w:b/>
          <w:bCs/>
          <w:sz w:val="21"/>
          <w:szCs w:val="21"/>
        </w:rPr>
        <w:t>13．</w:t>
      </w:r>
      <w:r>
        <w:rPr>
          <w:rFonts w:ascii="新宋体" w:eastAsia="新宋体" w:hAnsi="新宋体" w:hint="eastAsia"/>
          <w:b/>
          <w:bCs/>
          <w:sz w:val="21"/>
          <w:szCs w:val="21"/>
        </w:rPr>
        <w:t>慢波睡眠中持续棘慢复合波的癫</w:t>
      </w:r>
      <w:r w:rsidR="000A659A">
        <w:rPr>
          <w:rFonts w:ascii="新宋体" w:eastAsia="新宋体" w:hAnsi="新宋体" w:hint="eastAsia"/>
          <w:b/>
          <w:bCs/>
          <w:sz w:val="21"/>
          <w:szCs w:val="21"/>
        </w:rPr>
        <w:t>痫</w:t>
      </w:r>
      <w:r>
        <w:rPr>
          <w:rFonts w:ascii="新宋体" w:eastAsia="新宋体" w:hAnsi="新宋体" w:hint="eastAsia"/>
          <w:b/>
          <w:bCs/>
          <w:sz w:val="21"/>
          <w:szCs w:val="21"/>
        </w:rPr>
        <w:t>（</w:t>
      </w:r>
      <w:r>
        <w:rPr>
          <w:rFonts w:ascii="新宋体" w:eastAsia="新宋体" w:hAnsi="新宋体"/>
          <w:b/>
          <w:bCs/>
          <w:sz w:val="21"/>
          <w:szCs w:val="21"/>
        </w:rPr>
        <w:t>epilepsy with continuous spike and waves during slow wave sleep ECSWS</w:t>
      </w:r>
      <w:r>
        <w:rPr>
          <w:rFonts w:ascii="新宋体" w:eastAsia="新宋体" w:hAnsi="新宋体" w:hint="eastAsia"/>
          <w:b/>
          <w:bCs/>
          <w:sz w:val="21"/>
          <w:szCs w:val="21"/>
        </w:rPr>
        <w:t>）：</w:t>
      </w:r>
      <w:r>
        <w:rPr>
          <w:rFonts w:ascii="新宋体" w:eastAsia="新宋体" w:hAnsi="新宋体" w:hint="eastAsia"/>
          <w:sz w:val="21"/>
          <w:szCs w:val="21"/>
        </w:rPr>
        <w:t>发病为年龄依赖性，多在</w:t>
      </w:r>
      <w:r>
        <w:rPr>
          <w:rFonts w:ascii="新宋体" w:eastAsia="新宋体" w:hAnsi="新宋体"/>
          <w:sz w:val="21"/>
          <w:szCs w:val="21"/>
        </w:rPr>
        <w:t>3-10</w:t>
      </w:r>
      <w:r>
        <w:rPr>
          <w:rFonts w:ascii="新宋体" w:eastAsia="新宋体" w:hAnsi="新宋体" w:hint="eastAsia"/>
          <w:sz w:val="21"/>
          <w:szCs w:val="21"/>
        </w:rPr>
        <w:t>岁发病，临床存在获得性的认知功能障碍，</w:t>
      </w:r>
      <w:r>
        <w:rPr>
          <w:rFonts w:ascii="新宋体" w:eastAsia="新宋体" w:hAnsi="新宋体"/>
          <w:sz w:val="21"/>
          <w:szCs w:val="21"/>
        </w:rPr>
        <w:t>80-90%</w:t>
      </w:r>
      <w:r>
        <w:rPr>
          <w:rFonts w:ascii="新宋体" w:eastAsia="新宋体" w:hAnsi="新宋体" w:hint="eastAsia"/>
          <w:sz w:val="21"/>
          <w:szCs w:val="21"/>
        </w:rPr>
        <w:t>的病人有部分性和全面性发作。EEG呈现慢波睡眠中持续性癫</w:t>
      </w:r>
      <w:r w:rsidR="000A659A">
        <w:rPr>
          <w:rFonts w:ascii="新宋体" w:eastAsia="新宋体" w:hAnsi="新宋体" w:hint="eastAsia"/>
          <w:sz w:val="21"/>
          <w:szCs w:val="21"/>
        </w:rPr>
        <w:t>痫</w:t>
      </w:r>
      <w:r>
        <w:rPr>
          <w:rFonts w:ascii="新宋体" w:eastAsia="新宋体" w:hAnsi="新宋体" w:hint="eastAsia"/>
          <w:sz w:val="21"/>
          <w:szCs w:val="21"/>
        </w:rPr>
        <w:t>样放电。本病的临床与</w:t>
      </w:r>
      <w:r>
        <w:rPr>
          <w:rFonts w:ascii="新宋体" w:eastAsia="新宋体" w:hAnsi="新宋体"/>
          <w:sz w:val="21"/>
          <w:szCs w:val="21"/>
        </w:rPr>
        <w:t>LKS</w:t>
      </w:r>
      <w:r>
        <w:rPr>
          <w:rFonts w:ascii="新宋体" w:eastAsia="新宋体" w:hAnsi="新宋体" w:hint="eastAsia"/>
          <w:sz w:val="21"/>
          <w:szCs w:val="21"/>
        </w:rPr>
        <w:t>有重叠，但现在认为是一个独立的综合征，区别点在于</w:t>
      </w:r>
      <w:r w:rsidR="001D1AF2">
        <w:rPr>
          <w:rFonts w:ascii="新宋体" w:eastAsia="新宋体" w:hAnsi="新宋体" w:hint="eastAsia"/>
          <w:sz w:val="21"/>
          <w:szCs w:val="21"/>
        </w:rPr>
        <w:t>E</w:t>
      </w:r>
      <w:r>
        <w:rPr>
          <w:rFonts w:ascii="新宋体" w:eastAsia="新宋体" w:hAnsi="新宋体" w:hint="eastAsia"/>
          <w:sz w:val="21"/>
          <w:szCs w:val="21"/>
        </w:rPr>
        <w:t>CSWS多表现为全面的智力倒退，而LKS以听觉失认为特征性表现。</w:t>
      </w:r>
    </w:p>
    <w:p w:rsidR="00D643E6" w:rsidP="001D1AF2">
      <w:pPr>
        <w:autoSpaceDE w:val="0"/>
        <w:autoSpaceDN w:val="0"/>
        <w:adjustRightInd w:val="0"/>
        <w:spacing w:line="360" w:lineRule="auto"/>
        <w:ind w:firstLine="353" w:firstLineChars="168"/>
        <w:jc w:val="left"/>
        <w:rPr>
          <w:rFonts w:ascii="新宋体" w:eastAsia="新宋体" w:hAnsi="新宋体"/>
          <w:kern w:val="0"/>
        </w:rPr>
      </w:pPr>
      <w:r>
        <w:rPr>
          <w:rFonts w:ascii="新宋体" w:eastAsia="新宋体" w:hAnsi="新宋体" w:hint="eastAsia"/>
          <w:b/>
          <w:bCs/>
          <w:kern w:val="0"/>
        </w:rPr>
        <w:t>14．</w:t>
      </w:r>
      <w:r w:rsidR="008D6D3C">
        <w:rPr>
          <w:rFonts w:ascii="新宋体" w:eastAsia="新宋体" w:hAnsi="新宋体"/>
          <w:b/>
          <w:bCs/>
          <w:kern w:val="0"/>
        </w:rPr>
        <w:t>Rasmussen</w:t>
      </w:r>
      <w:r w:rsidR="008D6D3C">
        <w:rPr>
          <w:rFonts w:ascii="新宋体" w:eastAsia="新宋体" w:hAnsi="新宋体" w:hint="eastAsia"/>
          <w:b/>
          <w:bCs/>
          <w:kern w:val="0"/>
        </w:rPr>
        <w:t xml:space="preserve"> 综合征</w:t>
      </w:r>
      <w:r w:rsidR="008D6D3C">
        <w:rPr>
          <w:rFonts w:ascii="新宋体" w:eastAsia="新宋体" w:hAnsi="新宋体" w:hint="eastAsia"/>
          <w:kern w:val="0"/>
        </w:rPr>
        <w:t>：是一种特殊的、主要影响一侧大脑半球伴有难治性癫</w:t>
      </w:r>
      <w:r w:rsidR="000A659A">
        <w:rPr>
          <w:rFonts w:ascii="新宋体" w:eastAsia="新宋体" w:hAnsi="新宋体" w:hint="eastAsia"/>
          <w:kern w:val="0"/>
        </w:rPr>
        <w:t>痫</w:t>
      </w:r>
      <w:r w:rsidR="008D6D3C">
        <w:rPr>
          <w:rFonts w:ascii="新宋体" w:eastAsia="新宋体" w:hAnsi="新宋体" w:hint="eastAsia"/>
          <w:kern w:val="0"/>
        </w:rPr>
        <w:t>，并导致严重神经精神缺陷的进行性疾病。发病可能与感染或自身免疫异常有关。多起病于</w:t>
      </w:r>
      <w:r w:rsidR="008D6D3C">
        <w:rPr>
          <w:rFonts w:ascii="新宋体" w:eastAsia="新宋体" w:hAnsi="新宋体"/>
          <w:kern w:val="0"/>
        </w:rPr>
        <w:t>1-15</w:t>
      </w:r>
      <w:r w:rsidR="008D6D3C">
        <w:rPr>
          <w:rFonts w:ascii="新宋体" w:eastAsia="新宋体" w:hAnsi="新宋体" w:hint="eastAsia"/>
          <w:kern w:val="0"/>
        </w:rPr>
        <w:t>岁，突出症状为难以控制的癫</w:t>
      </w:r>
      <w:r w:rsidR="000A659A">
        <w:rPr>
          <w:rFonts w:ascii="新宋体" w:eastAsia="新宋体" w:hAnsi="新宋体" w:hint="eastAsia"/>
          <w:kern w:val="0"/>
        </w:rPr>
        <w:t>痫</w:t>
      </w:r>
      <w:r w:rsidR="008D6D3C">
        <w:rPr>
          <w:rFonts w:ascii="新宋体" w:eastAsia="新宋体" w:hAnsi="新宋体" w:hint="eastAsia"/>
          <w:kern w:val="0"/>
        </w:rPr>
        <w:t>发作，多为单纯部分性运动性发作，易出现持续状态，发作频繁，也可继发其他类型发作。随着病情进展，患者出现认知下降、偏瘫等神经体征。影像学早期可正常，以后出现一侧或者局部大脑进行性萎缩，EEG呈现背景不对称慢波活动，一侧为主的癫</w:t>
      </w:r>
      <w:r w:rsidR="000A659A">
        <w:rPr>
          <w:rFonts w:ascii="新宋体" w:eastAsia="新宋体" w:hAnsi="新宋体" w:hint="eastAsia"/>
          <w:kern w:val="0"/>
        </w:rPr>
        <w:t>痫</w:t>
      </w:r>
      <w:r w:rsidR="008D6D3C">
        <w:rPr>
          <w:rFonts w:ascii="新宋体" w:eastAsia="新宋体" w:hAnsi="新宋体" w:hint="eastAsia"/>
          <w:kern w:val="0"/>
        </w:rPr>
        <w:t>样放电。可接受手术治疗。</w:t>
      </w:r>
    </w:p>
    <w:p w:rsidR="00457101" w:rsidRPr="007534F6" w:rsidP="001D1AF2">
      <w:pPr>
        <w:spacing w:line="360" w:lineRule="auto"/>
        <w:ind w:firstLine="357" w:firstLineChars="170"/>
        <w:rPr>
          <w:rFonts w:ascii="新宋体" w:eastAsia="新宋体" w:hAnsi="新宋体"/>
          <w:b/>
          <w:bCs/>
        </w:rPr>
      </w:pPr>
      <w:r>
        <w:rPr>
          <w:rFonts w:ascii="新宋体" w:eastAsia="新宋体" w:hAnsi="新宋体" w:hint="eastAsia"/>
          <w:b/>
          <w:bCs/>
        </w:rPr>
        <w:t>15．</w:t>
      </w:r>
      <w:r w:rsidR="00D643E6">
        <w:rPr>
          <w:rFonts w:ascii="新宋体" w:eastAsia="新宋体" w:hAnsi="新宋体" w:hint="eastAsia"/>
          <w:b/>
          <w:bCs/>
        </w:rPr>
        <w:t>青少年肌阵挛癫</w:t>
      </w:r>
      <w:r w:rsidR="000A659A">
        <w:rPr>
          <w:rFonts w:ascii="新宋体" w:eastAsia="新宋体" w:hAnsi="新宋体" w:hint="eastAsia"/>
          <w:b/>
          <w:bCs/>
        </w:rPr>
        <w:t>痫</w:t>
      </w:r>
      <w:r w:rsidR="00D643E6">
        <w:rPr>
          <w:rFonts w:ascii="新宋体" w:eastAsia="新宋体" w:hAnsi="新宋体"/>
          <w:b/>
          <w:bCs/>
        </w:rPr>
        <w:t>(juvenile myoclonic epilepsy)</w:t>
      </w:r>
      <w:r w:rsidR="00D643E6">
        <w:rPr>
          <w:rFonts w:ascii="新宋体" w:eastAsia="新宋体" w:hAnsi="新宋体" w:hint="eastAsia"/>
          <w:b/>
          <w:bCs/>
        </w:rPr>
        <w:t>：</w:t>
      </w:r>
      <w:r w:rsidR="00D643E6">
        <w:rPr>
          <w:rFonts w:ascii="新宋体" w:eastAsia="新宋体" w:hAnsi="新宋体" w:hint="eastAsia"/>
        </w:rPr>
        <w:t>也为常见的癫</w:t>
      </w:r>
      <w:r w:rsidR="000A659A">
        <w:rPr>
          <w:rFonts w:ascii="新宋体" w:eastAsia="新宋体" w:hAnsi="新宋体" w:hint="eastAsia"/>
        </w:rPr>
        <w:t>痫</w:t>
      </w:r>
      <w:r w:rsidR="00D643E6">
        <w:rPr>
          <w:rFonts w:ascii="新宋体" w:eastAsia="新宋体" w:hAnsi="新宋体" w:hint="eastAsia"/>
        </w:rPr>
        <w:t>类型。青少年起病，智能体格发育正常，多在觉醒后出现肌阵挛发作，主要累及双侧上肢，波及下肢时可以出现跌倒。偶尔有全面性强直阵挛发作。EEG特征为双侧性多棘慢波或者棘慢波综合。本类型预后良好。</w:t>
      </w:r>
    </w:p>
    <w:p w:rsidR="00457101" w:rsidRPr="007534F6" w:rsidP="001D1AF2">
      <w:pPr>
        <w:spacing w:line="360" w:lineRule="auto"/>
        <w:ind w:firstLine="357" w:firstLineChars="170"/>
        <w:rPr>
          <w:rFonts w:ascii="新宋体" w:eastAsia="新宋体" w:hAnsi="新宋体"/>
          <w:b/>
          <w:bCs/>
        </w:rPr>
      </w:pPr>
      <w:r>
        <w:rPr>
          <w:rFonts w:ascii="新宋体" w:eastAsia="新宋体" w:hAnsi="新宋体" w:hint="eastAsia"/>
          <w:b/>
          <w:bCs/>
        </w:rPr>
        <w:t>16．</w:t>
      </w:r>
      <w:r w:rsidRPr="007534F6">
        <w:rPr>
          <w:rFonts w:ascii="新宋体" w:eastAsia="新宋体" w:hAnsi="新宋体" w:hint="eastAsia"/>
          <w:b/>
          <w:bCs/>
        </w:rPr>
        <w:t>觉醒期全身强直阵挛发作的癫</w:t>
      </w:r>
      <w:r w:rsidR="000A659A">
        <w:rPr>
          <w:rFonts w:ascii="新宋体" w:eastAsia="新宋体" w:hAnsi="新宋体" w:hint="eastAsia"/>
          <w:b/>
          <w:bCs/>
        </w:rPr>
        <w:t>痫</w:t>
      </w:r>
      <w:r w:rsidRPr="007534F6">
        <w:rPr>
          <w:rFonts w:ascii="新宋体" w:eastAsia="新宋体" w:hAnsi="新宋体"/>
          <w:b/>
          <w:bCs/>
        </w:rPr>
        <w:t>(epilepsy with generalized tonic-clonic seizure on awaking)</w:t>
      </w:r>
      <w:r w:rsidRPr="007534F6">
        <w:rPr>
          <w:rFonts w:ascii="新宋体" w:eastAsia="新宋体" w:hAnsi="新宋体" w:hint="eastAsia"/>
          <w:b/>
          <w:bCs/>
        </w:rPr>
        <w:t>：</w:t>
      </w:r>
      <w:r w:rsidRPr="007534F6">
        <w:rPr>
          <w:rFonts w:ascii="新宋体" w:eastAsia="新宋体" w:hAnsi="新宋体" w:hint="eastAsia"/>
        </w:rPr>
        <w:t>青少年和青春期发病，多在觉醒前后有发作。除了全面性强直阵挛以外，还可以有其他的全面性发作形式，如失神发作、肌阵挛发作。本病的EEG特征为双侧性快棘慢波综合（</w:t>
      </w:r>
      <w:r w:rsidRPr="007534F6">
        <w:rPr>
          <w:rFonts w:ascii="新宋体" w:eastAsia="新宋体" w:hAnsi="新宋体"/>
        </w:rPr>
        <w:t>3-5Hz</w:t>
      </w:r>
      <w:r w:rsidRPr="007534F6">
        <w:rPr>
          <w:rFonts w:ascii="新宋体" w:eastAsia="新宋体" w:hAnsi="新宋体" w:hint="eastAsia"/>
        </w:rPr>
        <w:t>）。本类型预后良好。</w:t>
      </w:r>
    </w:p>
    <w:p w:rsidR="00457101" w:rsidRPr="007534F6" w:rsidP="00DF6CC0">
      <w:pPr>
        <w:tabs>
          <w:tab w:val="num" w:pos="0"/>
        </w:tabs>
        <w:spacing w:line="360" w:lineRule="auto"/>
        <w:ind w:firstLine="313" w:firstLineChars="149"/>
        <w:rPr>
          <w:rFonts w:ascii="新宋体" w:eastAsia="新宋体" w:hAnsi="新宋体"/>
          <w:b/>
          <w:bCs/>
        </w:rPr>
      </w:pPr>
      <w:r w:rsidRPr="00DF6CC0">
        <w:rPr>
          <w:rFonts w:ascii="新宋体" w:eastAsia="新宋体" w:hAnsi="新宋体" w:hint="eastAsia"/>
          <w:b/>
          <w:bCs/>
          <w:szCs w:val="21"/>
        </w:rPr>
        <w:t>17．</w:t>
      </w:r>
      <w:r w:rsidRPr="007534F6">
        <w:rPr>
          <w:rFonts w:ascii="新宋体" w:eastAsia="新宋体" w:hAnsi="新宋体" w:hint="eastAsia"/>
          <w:b/>
          <w:bCs/>
          <w:szCs w:val="20"/>
        </w:rPr>
        <w:t>肌阵挛失神癫</w:t>
      </w:r>
      <w:r w:rsidR="000A659A">
        <w:rPr>
          <w:rFonts w:ascii="新宋体" w:eastAsia="新宋体" w:hAnsi="新宋体" w:hint="eastAsia"/>
          <w:b/>
          <w:bCs/>
          <w:szCs w:val="20"/>
        </w:rPr>
        <w:t>痫</w:t>
      </w:r>
      <w:r w:rsidRPr="007534F6">
        <w:rPr>
          <w:rFonts w:ascii="新宋体" w:eastAsia="新宋体" w:hAnsi="新宋体"/>
          <w:b/>
          <w:bCs/>
          <w:szCs w:val="20"/>
        </w:rPr>
        <w:t>(epilepsy with myoclonic absences )</w:t>
      </w:r>
      <w:r w:rsidRPr="007534F6">
        <w:rPr>
          <w:rFonts w:ascii="新宋体" w:eastAsia="新宋体" w:hAnsi="新宋体" w:hint="eastAsia"/>
          <w:b/>
          <w:bCs/>
          <w:szCs w:val="20"/>
        </w:rPr>
        <w:t>：</w:t>
      </w:r>
      <w:r w:rsidRPr="007534F6">
        <w:rPr>
          <w:rFonts w:ascii="新宋体" w:eastAsia="新宋体" w:hAnsi="新宋体" w:hint="eastAsia"/>
          <w:szCs w:val="20"/>
        </w:rPr>
        <w:t>多有遗传背景，目前考虑多为特发性的原因。出生后数月以至青春前期都可发病，发病高峰在</w:t>
      </w:r>
      <w:r w:rsidRPr="007534F6">
        <w:rPr>
          <w:rFonts w:ascii="新宋体" w:eastAsia="新宋体" w:hAnsi="新宋体"/>
          <w:szCs w:val="20"/>
        </w:rPr>
        <w:t>7</w:t>
      </w:r>
      <w:r w:rsidRPr="007534F6">
        <w:rPr>
          <w:rFonts w:ascii="新宋体" w:eastAsia="新宋体" w:hAnsi="新宋体" w:hint="eastAsia"/>
          <w:szCs w:val="20"/>
        </w:rPr>
        <w:t>岁左右，以肌阵挛失神发作为特征性表现，常伴有强直性收缩。对于药物治疗反应性欠佳。</w:t>
      </w:r>
    </w:p>
    <w:p w:rsidR="00457101" w:rsidRPr="007534F6" w:rsidP="001D1AF2">
      <w:pPr>
        <w:spacing w:line="360" w:lineRule="auto"/>
        <w:ind w:firstLine="357" w:firstLineChars="170"/>
        <w:rPr>
          <w:rFonts w:ascii="新宋体" w:eastAsia="新宋体" w:hAnsi="新宋体"/>
          <w:szCs w:val="20"/>
        </w:rPr>
      </w:pPr>
      <w:r>
        <w:rPr>
          <w:rFonts w:ascii="新宋体" w:eastAsia="新宋体" w:hAnsi="新宋体" w:hint="eastAsia"/>
          <w:b/>
          <w:bCs/>
          <w:szCs w:val="20"/>
        </w:rPr>
        <w:t>18．</w:t>
      </w:r>
      <w:r w:rsidR="00D643E6">
        <w:rPr>
          <w:rFonts w:ascii="新宋体" w:eastAsia="新宋体" w:hAnsi="新宋体" w:hint="eastAsia"/>
          <w:b/>
          <w:bCs/>
          <w:szCs w:val="20"/>
        </w:rPr>
        <w:t>全面性癫</w:t>
      </w:r>
      <w:r w:rsidR="000A659A">
        <w:rPr>
          <w:rFonts w:ascii="新宋体" w:eastAsia="新宋体" w:hAnsi="新宋体" w:hint="eastAsia"/>
          <w:b/>
          <w:bCs/>
          <w:szCs w:val="20"/>
        </w:rPr>
        <w:t>痫</w:t>
      </w:r>
      <w:r w:rsidR="00D643E6">
        <w:rPr>
          <w:rFonts w:ascii="新宋体" w:eastAsia="新宋体" w:hAnsi="新宋体" w:hint="eastAsia"/>
          <w:b/>
          <w:bCs/>
          <w:szCs w:val="20"/>
        </w:rPr>
        <w:t>伴热性惊厥附加症</w:t>
      </w:r>
      <w:r w:rsidR="00D643E6">
        <w:rPr>
          <w:rFonts w:ascii="新宋体" w:eastAsia="新宋体" w:hAnsi="新宋体"/>
          <w:b/>
          <w:bCs/>
          <w:szCs w:val="20"/>
        </w:rPr>
        <w:t>(generalized epilepsies with febrile seizures plus)</w:t>
      </w:r>
      <w:r w:rsidR="00D643E6">
        <w:rPr>
          <w:rFonts w:ascii="新宋体" w:eastAsia="新宋体" w:hAnsi="新宋体" w:hint="eastAsia"/>
          <w:b/>
          <w:bCs/>
          <w:szCs w:val="20"/>
        </w:rPr>
        <w:t>：</w:t>
      </w:r>
      <w:r w:rsidR="00D643E6">
        <w:rPr>
          <w:rFonts w:ascii="新宋体" w:eastAsia="新宋体" w:hAnsi="新宋体" w:hint="eastAsia"/>
          <w:szCs w:val="20"/>
        </w:rPr>
        <w:t>是一个新认识到的癫</w:t>
      </w:r>
      <w:r w:rsidR="000A659A">
        <w:rPr>
          <w:rFonts w:ascii="新宋体" w:eastAsia="新宋体" w:hAnsi="新宋体" w:hint="eastAsia"/>
          <w:szCs w:val="20"/>
        </w:rPr>
        <w:t>痫</w:t>
      </w:r>
      <w:r w:rsidR="006F0278">
        <w:rPr>
          <w:rFonts w:ascii="新宋体" w:eastAsia="新宋体" w:hAnsi="新宋体" w:hint="eastAsia"/>
          <w:szCs w:val="20"/>
        </w:rPr>
        <w:t>综合征。为常染色体显性遗传方式。与其他的癫</w:t>
      </w:r>
      <w:r w:rsidR="000A659A">
        <w:rPr>
          <w:rFonts w:ascii="新宋体" w:eastAsia="新宋体" w:hAnsi="新宋体" w:hint="eastAsia"/>
          <w:szCs w:val="20"/>
        </w:rPr>
        <w:t>痫</w:t>
      </w:r>
      <w:r w:rsidR="006F0278">
        <w:rPr>
          <w:rFonts w:ascii="新宋体" w:eastAsia="新宋体" w:hAnsi="新宋体" w:hint="eastAsia"/>
          <w:szCs w:val="20"/>
        </w:rPr>
        <w:t>综合征不同，需要有</w:t>
      </w:r>
      <w:r w:rsidR="00D643E6">
        <w:rPr>
          <w:rFonts w:ascii="新宋体" w:eastAsia="新宋体" w:hAnsi="新宋体" w:hint="eastAsia"/>
          <w:szCs w:val="20"/>
        </w:rPr>
        <w:t>家族背景的基础才能作出诊断。家族成员中存在热性惊厥和多种癫</w:t>
      </w:r>
      <w:r w:rsidR="000A659A">
        <w:rPr>
          <w:rFonts w:ascii="新宋体" w:eastAsia="新宋体" w:hAnsi="新宋体" w:hint="eastAsia"/>
          <w:szCs w:val="20"/>
        </w:rPr>
        <w:t>痫</w:t>
      </w:r>
      <w:r w:rsidR="00D643E6">
        <w:rPr>
          <w:rFonts w:ascii="新宋体" w:eastAsia="新宋体" w:hAnsi="新宋体" w:hint="eastAsia"/>
          <w:szCs w:val="20"/>
        </w:rPr>
        <w:t>发作形式，</w:t>
      </w:r>
      <w:r w:rsidR="00D643E6">
        <w:rPr>
          <w:rFonts w:ascii="新宋体" w:eastAsia="新宋体" w:hAnsi="新宋体" w:hint="eastAsia"/>
          <w:szCs w:val="20"/>
        </w:rPr>
        <w:t>如失神发作、肌阵挛发作等，每个受累者可以有一种或者几种发作形式。预后良好。</w:t>
      </w:r>
    </w:p>
    <w:p w:rsidR="00457101" w:rsidRPr="007534F6" w:rsidP="001D1AF2">
      <w:pPr>
        <w:autoSpaceDE w:val="0"/>
        <w:autoSpaceDN w:val="0"/>
        <w:adjustRightInd w:val="0"/>
        <w:spacing w:line="360" w:lineRule="auto"/>
        <w:ind w:firstLine="357" w:firstLineChars="170"/>
        <w:jc w:val="left"/>
        <w:rPr>
          <w:rFonts w:ascii="新宋体" w:eastAsia="新宋体" w:hAnsi="新宋体"/>
          <w:kern w:val="0"/>
        </w:rPr>
      </w:pPr>
      <w:r>
        <w:rPr>
          <w:rFonts w:ascii="新宋体" w:eastAsia="新宋体" w:hAnsi="新宋体" w:hint="eastAsia"/>
          <w:b/>
          <w:bCs/>
          <w:kern w:val="0"/>
        </w:rPr>
        <w:t>19．</w:t>
      </w:r>
      <w:r w:rsidRPr="007534F6">
        <w:rPr>
          <w:rFonts w:ascii="新宋体" w:eastAsia="新宋体" w:hAnsi="新宋体" w:hint="eastAsia"/>
          <w:b/>
          <w:bCs/>
          <w:kern w:val="0"/>
        </w:rPr>
        <w:t>颞叶癫</w:t>
      </w:r>
      <w:r w:rsidR="000A659A">
        <w:rPr>
          <w:rFonts w:ascii="新宋体" w:eastAsia="新宋体" w:hAnsi="新宋体" w:hint="eastAsia"/>
          <w:b/>
          <w:bCs/>
          <w:kern w:val="0"/>
        </w:rPr>
        <w:t>痫</w:t>
      </w:r>
      <w:r w:rsidRPr="007534F6">
        <w:rPr>
          <w:rFonts w:ascii="新宋体" w:eastAsia="新宋体" w:hAnsi="新宋体" w:hint="eastAsia"/>
          <w:b/>
          <w:bCs/>
          <w:kern w:val="0"/>
        </w:rPr>
        <w:t>（</w:t>
      </w:r>
      <w:r w:rsidRPr="007534F6">
        <w:rPr>
          <w:rFonts w:ascii="新宋体" w:eastAsia="新宋体" w:hAnsi="新宋体"/>
          <w:b/>
          <w:bCs/>
          <w:kern w:val="0"/>
        </w:rPr>
        <w:t>temporal lobe epilepsies</w:t>
      </w:r>
      <w:r w:rsidRPr="007534F6">
        <w:rPr>
          <w:rFonts w:ascii="新宋体" w:eastAsia="新宋体" w:hAnsi="新宋体" w:hint="eastAsia"/>
          <w:b/>
          <w:bCs/>
          <w:kern w:val="0"/>
        </w:rPr>
        <w:t>）：</w:t>
      </w:r>
      <w:r w:rsidRPr="007534F6">
        <w:rPr>
          <w:rFonts w:ascii="新宋体" w:eastAsia="新宋体" w:hAnsi="新宋体" w:hint="eastAsia"/>
          <w:kern w:val="0"/>
        </w:rPr>
        <w:t>是指发作起源于颞叶的癫</w:t>
      </w:r>
      <w:r w:rsidR="000A659A">
        <w:rPr>
          <w:rFonts w:ascii="新宋体" w:eastAsia="新宋体" w:hAnsi="新宋体" w:hint="eastAsia"/>
          <w:kern w:val="0"/>
        </w:rPr>
        <w:t>痫</w:t>
      </w:r>
      <w:r w:rsidRPr="007534F6">
        <w:rPr>
          <w:rFonts w:ascii="新宋体" w:eastAsia="新宋体" w:hAnsi="新宋体" w:hint="eastAsia"/>
          <w:kern w:val="0"/>
        </w:rPr>
        <w:t>类型。是最常见的癫</w:t>
      </w:r>
      <w:r w:rsidR="000A659A">
        <w:rPr>
          <w:rFonts w:ascii="新宋体" w:eastAsia="新宋体" w:hAnsi="新宋体" w:hint="eastAsia"/>
          <w:kern w:val="0"/>
        </w:rPr>
        <w:t>痫</w:t>
      </w:r>
      <w:r w:rsidRPr="007534F6">
        <w:rPr>
          <w:rFonts w:ascii="新宋体" w:eastAsia="新宋体" w:hAnsi="新宋体" w:hint="eastAsia"/>
          <w:kern w:val="0"/>
        </w:rPr>
        <w:t>综合征之一，主要见于成年人和青少年，成年人的病例中，约占</w:t>
      </w:r>
      <w:r w:rsidRPr="007534F6">
        <w:rPr>
          <w:rFonts w:ascii="新宋体" w:eastAsia="新宋体" w:hAnsi="新宋体"/>
          <w:kern w:val="0"/>
        </w:rPr>
        <w:t>50%</w:t>
      </w:r>
      <w:r w:rsidRPr="007534F6">
        <w:rPr>
          <w:rFonts w:ascii="新宋体" w:eastAsia="新宋体" w:hAnsi="新宋体" w:hint="eastAsia"/>
          <w:kern w:val="0"/>
        </w:rPr>
        <w:t>以上。</w:t>
      </w:r>
      <w:r w:rsidR="00D643E6">
        <w:rPr>
          <w:rFonts w:ascii="新宋体" w:eastAsia="新宋体" w:hAnsi="新宋体" w:hint="eastAsia"/>
          <w:kern w:val="0"/>
        </w:rPr>
        <w:t>部分病人</w:t>
      </w:r>
      <w:r w:rsidRPr="007534F6">
        <w:rPr>
          <w:rFonts w:ascii="新宋体" w:eastAsia="新宋体" w:hAnsi="新宋体" w:hint="eastAsia"/>
          <w:kern w:val="0"/>
        </w:rPr>
        <w:t>有热性惊厥的病史。具体可以分为内侧颞叶癫</w:t>
      </w:r>
      <w:r w:rsidR="000A659A">
        <w:rPr>
          <w:rFonts w:ascii="新宋体" w:eastAsia="新宋体" w:hAnsi="新宋体" w:hint="eastAsia"/>
          <w:kern w:val="0"/>
        </w:rPr>
        <w:t>痫</w:t>
      </w:r>
      <w:r w:rsidRPr="007534F6">
        <w:rPr>
          <w:rFonts w:ascii="新宋体" w:eastAsia="新宋体" w:hAnsi="新宋体" w:hint="eastAsia"/>
          <w:kern w:val="0"/>
        </w:rPr>
        <w:t>（</w:t>
      </w:r>
      <w:r w:rsidRPr="007534F6">
        <w:rPr>
          <w:rFonts w:ascii="新宋体" w:eastAsia="新宋体" w:hAnsi="新宋体"/>
          <w:kern w:val="0"/>
        </w:rPr>
        <w:t>mesial temporal lobe epilepsy, MTLE</w:t>
      </w:r>
      <w:r w:rsidRPr="007534F6">
        <w:rPr>
          <w:rFonts w:ascii="新宋体" w:eastAsia="新宋体" w:hAnsi="新宋体" w:hint="eastAsia"/>
          <w:kern w:val="0"/>
        </w:rPr>
        <w:t>）和外侧颞叶癫</w:t>
      </w:r>
      <w:r w:rsidR="000A659A">
        <w:rPr>
          <w:rFonts w:ascii="新宋体" w:eastAsia="新宋体" w:hAnsi="新宋体" w:hint="eastAsia"/>
          <w:kern w:val="0"/>
        </w:rPr>
        <w:t>痫</w:t>
      </w:r>
      <w:r w:rsidRPr="007534F6">
        <w:rPr>
          <w:rFonts w:ascii="新宋体" w:eastAsia="新宋体" w:hAnsi="新宋体" w:hint="eastAsia"/>
          <w:kern w:val="0"/>
        </w:rPr>
        <w:t>（</w:t>
      </w:r>
      <w:r w:rsidRPr="007534F6">
        <w:rPr>
          <w:rFonts w:ascii="新宋体" w:eastAsia="新宋体" w:hAnsi="新宋体"/>
          <w:kern w:val="0"/>
        </w:rPr>
        <w:t>lateral temporal lobe epilepsy</w:t>
      </w:r>
      <w:r w:rsidRPr="007534F6">
        <w:rPr>
          <w:rFonts w:ascii="新宋体" w:eastAsia="新宋体" w:hAnsi="新宋体" w:hint="eastAsia"/>
          <w:kern w:val="0"/>
        </w:rPr>
        <w:t>，</w:t>
      </w:r>
      <w:r w:rsidRPr="007534F6">
        <w:rPr>
          <w:rFonts w:ascii="新宋体" w:eastAsia="新宋体" w:hAnsi="新宋体"/>
          <w:kern w:val="0"/>
        </w:rPr>
        <w:t>LTLE</w:t>
      </w:r>
      <w:r w:rsidRPr="007534F6">
        <w:rPr>
          <w:rFonts w:ascii="新宋体" w:eastAsia="新宋体" w:hAnsi="新宋体" w:hint="eastAsia"/>
          <w:kern w:val="0"/>
        </w:rPr>
        <w:t>），绝大多数</w:t>
      </w:r>
      <w:r w:rsidR="001D1AF2">
        <w:rPr>
          <w:rFonts w:ascii="新宋体" w:eastAsia="新宋体" w:hAnsi="新宋体" w:hint="eastAsia"/>
          <w:kern w:val="0"/>
        </w:rPr>
        <w:t>此型</w:t>
      </w:r>
      <w:r w:rsidRPr="007534F6">
        <w:rPr>
          <w:rFonts w:ascii="新宋体" w:eastAsia="新宋体" w:hAnsi="新宋体" w:hint="eastAsia"/>
          <w:kern w:val="0"/>
        </w:rPr>
        <w:t>癫</w:t>
      </w:r>
      <w:r w:rsidR="000A659A">
        <w:rPr>
          <w:rFonts w:ascii="新宋体" w:eastAsia="新宋体" w:hAnsi="新宋体" w:hint="eastAsia"/>
          <w:kern w:val="0"/>
        </w:rPr>
        <w:t>痫</w:t>
      </w:r>
      <w:r w:rsidRPr="007534F6">
        <w:rPr>
          <w:rFonts w:ascii="新宋体" w:eastAsia="新宋体" w:hAnsi="新宋体" w:hint="eastAsia"/>
          <w:kern w:val="0"/>
        </w:rPr>
        <w:t>均为前者。多种损伤性因素都可以导致发病，海马硬化是最多见的病理改变。发作类型包括以自主神经症状、特殊感觉症状以及精神症状等为特点的简单部分性发作、多伴有自动症的复杂部分性发作等。部分病人对于药物的反应性欠佳，需要接受手术治疗。EEG显示颞区的癫</w:t>
      </w:r>
      <w:r w:rsidR="000A659A">
        <w:rPr>
          <w:rFonts w:ascii="新宋体" w:eastAsia="新宋体" w:hAnsi="新宋体" w:hint="eastAsia"/>
          <w:kern w:val="0"/>
        </w:rPr>
        <w:t>痫</w:t>
      </w:r>
      <w:r w:rsidRPr="007534F6">
        <w:rPr>
          <w:rFonts w:ascii="新宋体" w:eastAsia="新宋体" w:hAnsi="新宋体" w:hint="eastAsia"/>
          <w:kern w:val="0"/>
        </w:rPr>
        <w:t>样放电。</w:t>
      </w:r>
    </w:p>
    <w:p w:rsidR="00457101" w:rsidRPr="007534F6" w:rsidP="001D1AF2">
      <w:pPr>
        <w:autoSpaceDE w:val="0"/>
        <w:autoSpaceDN w:val="0"/>
        <w:adjustRightInd w:val="0"/>
        <w:spacing w:line="360" w:lineRule="auto"/>
        <w:ind w:firstLine="357" w:firstLineChars="170"/>
        <w:jc w:val="left"/>
        <w:rPr>
          <w:rFonts w:ascii="新宋体" w:eastAsia="新宋体" w:hAnsi="新宋体"/>
          <w:kern w:val="0"/>
        </w:rPr>
      </w:pPr>
      <w:r>
        <w:rPr>
          <w:rFonts w:ascii="新宋体" w:eastAsia="新宋体" w:hAnsi="新宋体" w:hint="eastAsia"/>
          <w:b/>
          <w:bCs/>
          <w:kern w:val="0"/>
        </w:rPr>
        <w:t>20．</w:t>
      </w:r>
      <w:r w:rsidRPr="007534F6">
        <w:rPr>
          <w:rFonts w:ascii="新宋体" w:eastAsia="新宋体" w:hAnsi="新宋体" w:hint="eastAsia"/>
          <w:b/>
          <w:bCs/>
          <w:kern w:val="0"/>
        </w:rPr>
        <w:t>额叶癫</w:t>
      </w:r>
      <w:r w:rsidR="000A659A">
        <w:rPr>
          <w:rFonts w:ascii="新宋体" w:eastAsia="新宋体" w:hAnsi="新宋体" w:hint="eastAsia"/>
          <w:b/>
          <w:bCs/>
          <w:kern w:val="0"/>
        </w:rPr>
        <w:t>痫</w:t>
      </w:r>
      <w:r w:rsidRPr="007534F6">
        <w:rPr>
          <w:rFonts w:ascii="新宋体" w:eastAsia="新宋体" w:hAnsi="新宋体"/>
          <w:b/>
          <w:bCs/>
          <w:kern w:val="0"/>
        </w:rPr>
        <w:t>(frontal lobe epilepsies)</w:t>
      </w:r>
      <w:r w:rsidRPr="007534F6">
        <w:rPr>
          <w:rFonts w:ascii="新宋体" w:eastAsia="新宋体" w:hAnsi="新宋体" w:hint="eastAsia"/>
          <w:b/>
          <w:bCs/>
          <w:kern w:val="0"/>
        </w:rPr>
        <w:t>：</w:t>
      </w:r>
      <w:r w:rsidRPr="007534F6">
        <w:rPr>
          <w:rFonts w:ascii="新宋体" w:eastAsia="新宋体" w:hAnsi="新宋体" w:hint="eastAsia"/>
          <w:kern w:val="0"/>
        </w:rPr>
        <w:t>是一组发作起源于额叶的综合征，现在的研究发现并不少见。儿童以及成年人都可以见到，同样，病因在于多种因素对额叶的损伤。额叶发作形式多样，如不对称强直、过度运动发作、部分运动性发作等。发作往往持续时间短暂；睡眠中更容易发生；发作可能在短时间内成串出现，发作后能够很快清醒；容易</w:t>
      </w:r>
      <w:r w:rsidR="0030078F">
        <w:rPr>
          <w:rFonts w:ascii="新宋体" w:eastAsia="新宋体" w:hAnsi="新宋体" w:hint="eastAsia"/>
          <w:kern w:val="0"/>
        </w:rPr>
        <w:t>继发全面性发作</w:t>
      </w:r>
      <w:r w:rsidRPr="007534F6">
        <w:rPr>
          <w:rFonts w:ascii="新宋体" w:eastAsia="新宋体" w:hAnsi="新宋体" w:hint="eastAsia"/>
          <w:kern w:val="0"/>
        </w:rPr>
        <w:t>。有时需要与心因性发作和睡眠障碍相鉴别。EEG显示额区的癫</w:t>
      </w:r>
      <w:r w:rsidR="000A659A">
        <w:rPr>
          <w:rFonts w:ascii="新宋体" w:eastAsia="新宋体" w:hAnsi="新宋体" w:hint="eastAsia"/>
          <w:kern w:val="0"/>
        </w:rPr>
        <w:t>痫</w:t>
      </w:r>
      <w:r w:rsidRPr="007534F6">
        <w:rPr>
          <w:rFonts w:ascii="新宋体" w:eastAsia="新宋体" w:hAnsi="新宋体" w:hint="eastAsia"/>
          <w:kern w:val="0"/>
        </w:rPr>
        <w:t>样放电。</w:t>
      </w:r>
    </w:p>
    <w:p w:rsidR="00457101" w:rsidRPr="007534F6" w:rsidP="001D1AF2">
      <w:pPr>
        <w:autoSpaceDE w:val="0"/>
        <w:autoSpaceDN w:val="0"/>
        <w:adjustRightInd w:val="0"/>
        <w:spacing w:line="360" w:lineRule="auto"/>
        <w:ind w:firstLine="353" w:firstLineChars="168"/>
        <w:jc w:val="left"/>
        <w:rPr>
          <w:rFonts w:ascii="新宋体" w:eastAsia="新宋体" w:hAnsi="新宋体"/>
          <w:kern w:val="0"/>
        </w:rPr>
      </w:pPr>
      <w:r>
        <w:rPr>
          <w:rFonts w:ascii="新宋体" w:eastAsia="新宋体" w:hAnsi="新宋体" w:hint="eastAsia"/>
          <w:b/>
          <w:bCs/>
          <w:kern w:val="0"/>
        </w:rPr>
        <w:t>21．</w:t>
      </w:r>
      <w:r w:rsidRPr="007534F6">
        <w:rPr>
          <w:rFonts w:ascii="新宋体" w:eastAsia="新宋体" w:hAnsi="新宋体" w:hint="eastAsia"/>
          <w:b/>
          <w:bCs/>
          <w:kern w:val="0"/>
        </w:rPr>
        <w:t>顶叶癫</w:t>
      </w:r>
      <w:r w:rsidR="000A659A">
        <w:rPr>
          <w:rFonts w:ascii="新宋体" w:eastAsia="新宋体" w:hAnsi="新宋体" w:hint="eastAsia"/>
          <w:b/>
          <w:bCs/>
          <w:kern w:val="0"/>
        </w:rPr>
        <w:t>痫</w:t>
      </w:r>
      <w:r w:rsidRPr="007534F6">
        <w:rPr>
          <w:rFonts w:ascii="新宋体" w:eastAsia="新宋体" w:hAnsi="新宋体"/>
          <w:b/>
          <w:bCs/>
          <w:kern w:val="0"/>
        </w:rPr>
        <w:t>(parietal lobe epilepsies)</w:t>
      </w:r>
      <w:r w:rsidRPr="007534F6">
        <w:rPr>
          <w:rFonts w:ascii="新宋体" w:eastAsia="新宋体" w:hAnsi="新宋体" w:hint="eastAsia"/>
          <w:b/>
          <w:bCs/>
          <w:kern w:val="0"/>
        </w:rPr>
        <w:t>：</w:t>
      </w:r>
      <w:r w:rsidRPr="007534F6">
        <w:rPr>
          <w:rFonts w:ascii="新宋体" w:eastAsia="新宋体" w:hAnsi="新宋体" w:hint="eastAsia"/>
          <w:kern w:val="0"/>
        </w:rPr>
        <w:t>是发作起源于顶叶的癫</w:t>
      </w:r>
      <w:r w:rsidR="000A659A">
        <w:rPr>
          <w:rFonts w:ascii="新宋体" w:eastAsia="新宋体" w:hAnsi="新宋体" w:hint="eastAsia"/>
          <w:kern w:val="0"/>
        </w:rPr>
        <w:t>痫</w:t>
      </w:r>
      <w:r w:rsidRPr="007534F6">
        <w:rPr>
          <w:rFonts w:ascii="新宋体" w:eastAsia="新宋体" w:hAnsi="新宋体" w:hint="eastAsia"/>
          <w:kern w:val="0"/>
        </w:rPr>
        <w:t>类型，临床相对少见。占位性、外伤性和皮质发育不良等是常见的病因。发作主要表现为简单部分性的异常体表感觉症状，如发作性的躯体麻木、疼痛等。由于异常放电容易向颞叶、额叶和枕叶等部位的扩散，从而出现其它部位的发作形式。</w:t>
      </w:r>
    </w:p>
    <w:p w:rsidR="00457101" w:rsidRPr="007534F6" w:rsidP="00CA370D">
      <w:pPr>
        <w:autoSpaceDE w:val="0"/>
        <w:autoSpaceDN w:val="0"/>
        <w:adjustRightInd w:val="0"/>
        <w:spacing w:line="360" w:lineRule="auto"/>
        <w:ind w:firstLine="353" w:firstLineChars="168"/>
        <w:jc w:val="left"/>
        <w:rPr>
          <w:rFonts w:ascii="新宋体" w:eastAsia="新宋体" w:hAnsi="新宋体"/>
          <w:kern w:val="0"/>
        </w:rPr>
      </w:pPr>
      <w:r>
        <w:rPr>
          <w:rFonts w:ascii="新宋体" w:eastAsia="新宋体" w:hAnsi="新宋体" w:hint="eastAsia"/>
          <w:b/>
          <w:bCs/>
          <w:kern w:val="0"/>
        </w:rPr>
        <w:t>22．</w:t>
      </w:r>
      <w:r w:rsidRPr="007534F6">
        <w:rPr>
          <w:rFonts w:ascii="新宋体" w:eastAsia="新宋体" w:hAnsi="新宋体" w:hint="eastAsia"/>
          <w:b/>
          <w:bCs/>
          <w:kern w:val="0"/>
        </w:rPr>
        <w:t>枕叶癫</w:t>
      </w:r>
      <w:r w:rsidR="000A659A">
        <w:rPr>
          <w:rFonts w:ascii="新宋体" w:eastAsia="新宋体" w:hAnsi="新宋体" w:hint="eastAsia"/>
          <w:b/>
          <w:bCs/>
          <w:kern w:val="0"/>
        </w:rPr>
        <w:t>痫</w:t>
      </w:r>
      <w:r w:rsidRPr="007534F6">
        <w:rPr>
          <w:rFonts w:ascii="新宋体" w:eastAsia="新宋体" w:hAnsi="新宋体"/>
          <w:b/>
          <w:bCs/>
          <w:kern w:val="0"/>
        </w:rPr>
        <w:t>(occipital lobe epilepsies)</w:t>
      </w:r>
      <w:r w:rsidRPr="007534F6">
        <w:rPr>
          <w:rFonts w:ascii="新宋体" w:eastAsia="新宋体" w:hAnsi="新宋体" w:hint="eastAsia"/>
          <w:b/>
          <w:bCs/>
          <w:kern w:val="0"/>
        </w:rPr>
        <w:t>：</w:t>
      </w:r>
      <w:r w:rsidRPr="007534F6">
        <w:rPr>
          <w:rFonts w:ascii="新宋体" w:eastAsia="新宋体" w:hAnsi="新宋体" w:hint="eastAsia"/>
          <w:kern w:val="0"/>
        </w:rPr>
        <w:t>症状性或者隐源性的枕叶癫</w:t>
      </w:r>
      <w:r w:rsidR="000A659A">
        <w:rPr>
          <w:rFonts w:ascii="新宋体" w:eastAsia="新宋体" w:hAnsi="新宋体" w:hint="eastAsia"/>
          <w:kern w:val="0"/>
        </w:rPr>
        <w:t>痫</w:t>
      </w:r>
      <w:r w:rsidRPr="007534F6">
        <w:rPr>
          <w:rFonts w:ascii="新宋体" w:eastAsia="新宋体" w:hAnsi="新宋体" w:hint="eastAsia"/>
          <w:kern w:val="0"/>
        </w:rPr>
        <w:t>的发作</w:t>
      </w:r>
      <w:r w:rsidR="00CA370D">
        <w:rPr>
          <w:rFonts w:ascii="新宋体" w:eastAsia="新宋体" w:hAnsi="新宋体" w:hint="eastAsia"/>
          <w:kern w:val="0"/>
        </w:rPr>
        <w:t>，</w:t>
      </w:r>
      <w:r w:rsidRPr="007534F6">
        <w:rPr>
          <w:rFonts w:ascii="新宋体" w:eastAsia="新宋体" w:hAnsi="新宋体" w:hint="eastAsia"/>
          <w:kern w:val="0"/>
        </w:rPr>
        <w:t>表现为以发作性的视觉症状为特征，多由于局部的损伤、血管畸形等引起。儿童以及成年均可以发病，EEG显示枕区的癫</w:t>
      </w:r>
      <w:r w:rsidR="000A659A">
        <w:rPr>
          <w:rFonts w:ascii="新宋体" w:eastAsia="新宋体" w:hAnsi="新宋体" w:hint="eastAsia"/>
          <w:kern w:val="0"/>
        </w:rPr>
        <w:t>痫</w:t>
      </w:r>
      <w:r w:rsidRPr="007534F6">
        <w:rPr>
          <w:rFonts w:ascii="新宋体" w:eastAsia="新宋体" w:hAnsi="新宋体" w:hint="eastAsia"/>
          <w:kern w:val="0"/>
        </w:rPr>
        <w:t>样放电。</w:t>
      </w:r>
    </w:p>
    <w:p w:rsidR="00457101" w:rsidRPr="007534F6" w:rsidP="00CA370D">
      <w:pPr>
        <w:autoSpaceDE w:val="0"/>
        <w:autoSpaceDN w:val="0"/>
        <w:adjustRightInd w:val="0"/>
        <w:spacing w:line="360" w:lineRule="auto"/>
        <w:ind w:firstLine="353" w:firstLineChars="168"/>
        <w:jc w:val="left"/>
        <w:rPr>
          <w:rFonts w:ascii="新宋体" w:eastAsia="新宋体" w:hAnsi="新宋体"/>
          <w:kern w:val="0"/>
        </w:rPr>
      </w:pPr>
      <w:r>
        <w:rPr>
          <w:rFonts w:ascii="新宋体" w:eastAsia="新宋体" w:hAnsi="新宋体" w:hint="eastAsia"/>
          <w:b/>
          <w:bCs/>
          <w:szCs w:val="20"/>
        </w:rPr>
        <w:t>23．</w:t>
      </w:r>
      <w:r w:rsidRPr="007534F6">
        <w:rPr>
          <w:rFonts w:ascii="新宋体" w:eastAsia="新宋体" w:hAnsi="新宋体" w:hint="eastAsia"/>
          <w:b/>
          <w:bCs/>
          <w:szCs w:val="20"/>
        </w:rPr>
        <w:t>常染色体显性遗传夜发性额叶癫</w:t>
      </w:r>
      <w:r w:rsidR="000A659A">
        <w:rPr>
          <w:rFonts w:ascii="新宋体" w:eastAsia="新宋体" w:hAnsi="新宋体" w:hint="eastAsia"/>
          <w:b/>
          <w:bCs/>
          <w:szCs w:val="20"/>
        </w:rPr>
        <w:t>痫</w:t>
      </w:r>
      <w:r w:rsidRPr="007534F6">
        <w:rPr>
          <w:rFonts w:ascii="新宋体" w:eastAsia="新宋体" w:hAnsi="新宋体" w:hint="eastAsia"/>
          <w:bCs/>
          <w:szCs w:val="20"/>
        </w:rPr>
        <w:t>（</w:t>
      </w:r>
      <w:r w:rsidRPr="007534F6">
        <w:rPr>
          <w:rFonts w:ascii="新宋体" w:eastAsia="新宋体" w:hAnsi="新宋体"/>
          <w:bCs/>
          <w:szCs w:val="20"/>
        </w:rPr>
        <w:t>autosomal dominant nocturnal frontal lobe epilespy</w:t>
      </w:r>
      <w:r w:rsidRPr="007534F6">
        <w:rPr>
          <w:rFonts w:ascii="新宋体" w:eastAsia="新宋体" w:hAnsi="新宋体" w:hint="eastAsia"/>
          <w:bCs/>
          <w:szCs w:val="20"/>
        </w:rPr>
        <w:t>）</w:t>
      </w:r>
      <w:r w:rsidRPr="007534F6">
        <w:rPr>
          <w:rFonts w:ascii="新宋体" w:eastAsia="新宋体" w:hAnsi="新宋体" w:hint="eastAsia"/>
          <w:b/>
          <w:bCs/>
          <w:szCs w:val="20"/>
        </w:rPr>
        <w:t>：</w:t>
      </w:r>
      <w:r w:rsidRPr="007534F6">
        <w:rPr>
          <w:rFonts w:ascii="新宋体" w:eastAsia="新宋体" w:hAnsi="新宋体"/>
          <w:szCs w:val="20"/>
        </w:rPr>
        <w:t>7-12</w:t>
      </w:r>
      <w:r w:rsidRPr="007534F6">
        <w:rPr>
          <w:rFonts w:ascii="新宋体" w:eastAsia="新宋体" w:hAnsi="新宋体" w:hint="eastAsia"/>
          <w:szCs w:val="20"/>
        </w:rPr>
        <w:t>岁为发病高峰，遗传方式为常染色体显性遗传。临床表现为睡眠中频繁的癫</w:t>
      </w:r>
      <w:r w:rsidR="000A659A">
        <w:rPr>
          <w:rFonts w:ascii="新宋体" w:eastAsia="新宋体" w:hAnsi="新宋体" w:hint="eastAsia"/>
          <w:szCs w:val="20"/>
        </w:rPr>
        <w:t>痫</w:t>
      </w:r>
      <w:r w:rsidRPr="007534F6">
        <w:rPr>
          <w:rFonts w:ascii="新宋体" w:eastAsia="新宋体" w:hAnsi="新宋体" w:hint="eastAsia"/>
          <w:szCs w:val="20"/>
        </w:rPr>
        <w:t>发作，一夜可以几次到数十次，具体发作类型为运动性部分性发作，过度运动为主。EEG大多正常或者存有额区的癫</w:t>
      </w:r>
      <w:r w:rsidR="000A659A">
        <w:rPr>
          <w:rFonts w:ascii="新宋体" w:eastAsia="新宋体" w:hAnsi="新宋体" w:hint="eastAsia"/>
          <w:szCs w:val="20"/>
        </w:rPr>
        <w:t>痫</w:t>
      </w:r>
      <w:r w:rsidRPr="007534F6">
        <w:rPr>
          <w:rFonts w:ascii="新宋体" w:eastAsia="新宋体" w:hAnsi="新宋体" w:hint="eastAsia"/>
          <w:szCs w:val="20"/>
        </w:rPr>
        <w:t>样放电。预后良好。</w:t>
      </w:r>
    </w:p>
    <w:p w:rsidR="00457101" w:rsidP="00CA370D">
      <w:pPr>
        <w:autoSpaceDE w:val="0"/>
        <w:autoSpaceDN w:val="0"/>
        <w:adjustRightInd w:val="0"/>
        <w:spacing w:line="360" w:lineRule="auto"/>
        <w:ind w:firstLine="353" w:firstLineChars="168"/>
        <w:jc w:val="left"/>
        <w:rPr>
          <w:rFonts w:ascii="新宋体" w:eastAsia="新宋体" w:hAnsi="新宋体"/>
          <w:szCs w:val="20"/>
        </w:rPr>
      </w:pPr>
      <w:r>
        <w:rPr>
          <w:rFonts w:ascii="新宋体" w:eastAsia="新宋体" w:hAnsi="新宋体" w:hint="eastAsia"/>
          <w:b/>
          <w:bCs/>
          <w:szCs w:val="20"/>
        </w:rPr>
        <w:t>24．</w:t>
      </w:r>
      <w:r w:rsidRPr="007534F6">
        <w:rPr>
          <w:rFonts w:ascii="新宋体" w:eastAsia="新宋体" w:hAnsi="新宋体" w:hint="eastAsia"/>
          <w:b/>
          <w:bCs/>
          <w:szCs w:val="20"/>
        </w:rPr>
        <w:t>家族性颞叶癫</w:t>
      </w:r>
      <w:r w:rsidR="000A659A">
        <w:rPr>
          <w:rFonts w:ascii="新宋体" w:eastAsia="新宋体" w:hAnsi="新宋体" w:hint="eastAsia"/>
          <w:b/>
          <w:bCs/>
          <w:szCs w:val="20"/>
        </w:rPr>
        <w:t>痫</w:t>
      </w:r>
      <w:r w:rsidRPr="007534F6">
        <w:rPr>
          <w:rFonts w:ascii="新宋体" w:eastAsia="新宋体" w:hAnsi="新宋体" w:hint="eastAsia"/>
          <w:b/>
          <w:bCs/>
          <w:szCs w:val="20"/>
        </w:rPr>
        <w:t>（</w:t>
      </w:r>
      <w:r w:rsidRPr="007534F6">
        <w:rPr>
          <w:rFonts w:ascii="新宋体" w:eastAsia="新宋体" w:hAnsi="新宋体"/>
          <w:b/>
          <w:bCs/>
          <w:szCs w:val="20"/>
        </w:rPr>
        <w:t>familial temporal lobe epielspy</w:t>
      </w:r>
      <w:r w:rsidRPr="007534F6">
        <w:rPr>
          <w:rFonts w:ascii="新宋体" w:eastAsia="新宋体" w:hAnsi="新宋体" w:hint="eastAsia"/>
          <w:b/>
          <w:bCs/>
          <w:szCs w:val="20"/>
        </w:rPr>
        <w:t>）：</w:t>
      </w:r>
      <w:r w:rsidRPr="007534F6">
        <w:rPr>
          <w:rFonts w:ascii="新宋体" w:eastAsia="新宋体" w:hAnsi="新宋体" w:hint="eastAsia"/>
          <w:szCs w:val="20"/>
        </w:rPr>
        <w:t>也为常染色体显性遗传方式。在青春期或者成年前期发病。发作起源于内侧颞叶结构，临床以腹部不适感、气向上冲感以及梦境感觉等简单部分性发作和伴有自动症的复杂部分性发作为特征，EEG显示前颞区的癫</w:t>
      </w:r>
      <w:r w:rsidR="000A659A">
        <w:rPr>
          <w:rFonts w:ascii="新宋体" w:eastAsia="新宋体" w:hAnsi="新宋体" w:hint="eastAsia"/>
          <w:szCs w:val="20"/>
        </w:rPr>
        <w:t>痫</w:t>
      </w:r>
      <w:r w:rsidRPr="007534F6">
        <w:rPr>
          <w:rFonts w:ascii="新宋体" w:eastAsia="新宋体" w:hAnsi="新宋体" w:hint="eastAsia"/>
          <w:szCs w:val="20"/>
        </w:rPr>
        <w:t>样放电。预后良好。</w:t>
      </w:r>
    </w:p>
    <w:p w:rsidR="00DF6CC0" w:rsidRPr="007534F6" w:rsidP="00DF6CC0">
      <w:pPr>
        <w:autoSpaceDE w:val="0"/>
        <w:autoSpaceDN w:val="0"/>
        <w:adjustRightInd w:val="0"/>
        <w:spacing w:line="360" w:lineRule="auto"/>
        <w:ind w:firstLine="353" w:firstLineChars="168"/>
        <w:jc w:val="left"/>
        <w:rPr>
          <w:rFonts w:ascii="新宋体" w:eastAsia="新宋体" w:hAnsi="新宋体"/>
          <w:kern w:val="0"/>
        </w:rPr>
      </w:pPr>
    </w:p>
    <w:p w:rsidR="00457101" w:rsidRPr="007534F6" w:rsidP="007534F6">
      <w:pPr>
        <w:pStyle w:val="BodyTextIndent3"/>
        <w:ind w:left="0" w:leftChars="0"/>
        <w:rPr>
          <w:rFonts w:ascii="新宋体" w:eastAsia="新宋体" w:hAnsi="新宋体"/>
          <w:kern w:val="0"/>
          <w:sz w:val="21"/>
          <w:szCs w:val="21"/>
        </w:rPr>
      </w:pPr>
      <w:r w:rsidRPr="007534F6">
        <w:rPr>
          <w:rFonts w:ascii="新宋体" w:eastAsia="新宋体" w:hAnsi="新宋体" w:cs="Arial" w:hint="eastAsia"/>
          <w:b/>
          <w:bCs/>
          <w:kern w:val="0"/>
          <w:sz w:val="21"/>
          <w:szCs w:val="21"/>
        </w:rPr>
        <w:t xml:space="preserve"> 四．特殊类型和其他</w:t>
      </w:r>
    </w:p>
    <w:p w:rsidR="00457101" w:rsidP="00DF6CC0">
      <w:pPr>
        <w:spacing w:line="360" w:lineRule="auto"/>
        <w:ind w:firstLine="357" w:firstLineChars="170"/>
        <w:rPr>
          <w:rFonts w:ascii="新宋体" w:eastAsia="新宋体" w:hAnsi="新宋体"/>
        </w:rPr>
      </w:pPr>
      <w:r>
        <w:rPr>
          <w:rFonts w:ascii="新宋体" w:eastAsia="新宋体" w:hAnsi="新宋体" w:hint="eastAsia"/>
          <w:b/>
          <w:bCs/>
        </w:rPr>
        <w:t>（1）</w:t>
      </w:r>
      <w:r w:rsidRPr="007534F6">
        <w:rPr>
          <w:rFonts w:ascii="新宋体" w:eastAsia="新宋体" w:hAnsi="新宋体" w:hint="eastAsia"/>
          <w:b/>
          <w:bCs/>
        </w:rPr>
        <w:t>进行性肌阵挛癫</w:t>
      </w:r>
      <w:r w:rsidR="000A659A">
        <w:rPr>
          <w:rFonts w:ascii="新宋体" w:eastAsia="新宋体" w:hAnsi="新宋体" w:hint="eastAsia"/>
          <w:b/>
          <w:bCs/>
        </w:rPr>
        <w:t>痫</w:t>
      </w:r>
      <w:r w:rsidRPr="007534F6">
        <w:rPr>
          <w:rFonts w:ascii="新宋体" w:eastAsia="新宋体" w:hAnsi="新宋体" w:hint="eastAsia"/>
          <w:b/>
          <w:bCs/>
        </w:rPr>
        <w:t>（</w:t>
      </w:r>
      <w:r w:rsidRPr="007534F6">
        <w:rPr>
          <w:rFonts w:ascii="新宋体" w:eastAsia="新宋体" w:hAnsi="新宋体"/>
          <w:b/>
          <w:bCs/>
        </w:rPr>
        <w:t>progressive myoclonic epilepsies</w:t>
      </w:r>
      <w:r w:rsidRPr="007534F6">
        <w:rPr>
          <w:rFonts w:ascii="新宋体" w:eastAsia="新宋体" w:hAnsi="新宋体" w:hint="eastAsia"/>
          <w:b/>
          <w:bCs/>
        </w:rPr>
        <w:t>）：</w:t>
      </w:r>
      <w:r w:rsidRPr="007534F6">
        <w:rPr>
          <w:rFonts w:ascii="新宋体" w:eastAsia="新宋体" w:hAnsi="新宋体" w:hint="eastAsia"/>
        </w:rPr>
        <w:t>临床的特征包括：病情呈现进展性，预后不良；有频繁的肌阵挛发作，常伴有全身强直阵挛发作；神经系统有异常表现，认知功能呈现进行性衰退，多有小脑症状以及锥体束症状。EEG呈现背景活动异常基础上的双侧性棘慢或者多棘慢的综合。进行性肌阵挛见于腊样褐脂质沉积症、</w:t>
      </w:r>
      <w:r w:rsidRPr="007534F6">
        <w:rPr>
          <w:rFonts w:ascii="新宋体" w:eastAsia="新宋体" w:hAnsi="新宋体"/>
        </w:rPr>
        <w:t>Lafora</w:t>
      </w:r>
      <w:r w:rsidRPr="007534F6">
        <w:rPr>
          <w:rFonts w:ascii="新宋体" w:eastAsia="新宋体" w:hAnsi="新宋体" w:hint="eastAsia"/>
        </w:rPr>
        <w:t>病等</w:t>
      </w:r>
      <w:r w:rsidR="0030078F">
        <w:rPr>
          <w:rFonts w:ascii="新宋体" w:eastAsia="新宋体" w:hAnsi="新宋体" w:hint="eastAsia"/>
        </w:rPr>
        <w:t>多种遗传代谢病或变性病</w:t>
      </w:r>
      <w:r w:rsidRPr="007534F6">
        <w:rPr>
          <w:rFonts w:ascii="新宋体" w:eastAsia="新宋体" w:hAnsi="新宋体" w:hint="eastAsia"/>
        </w:rPr>
        <w:t>。</w:t>
      </w:r>
    </w:p>
    <w:p w:rsidR="00457101" w:rsidP="00DF6CC0">
      <w:pPr>
        <w:spacing w:line="360" w:lineRule="auto"/>
        <w:ind w:firstLine="357" w:firstLineChars="170"/>
        <w:rPr>
          <w:rFonts w:ascii="新宋体" w:eastAsia="新宋体" w:hAnsi="新宋体"/>
          <w:kern w:val="0"/>
        </w:rPr>
      </w:pPr>
      <w:r w:rsidRPr="00DF6CC0">
        <w:rPr>
          <w:rFonts w:ascii="新宋体" w:eastAsia="新宋体" w:hAnsi="新宋体" w:hint="eastAsia"/>
          <w:b/>
        </w:rPr>
        <w:t>（2）</w:t>
      </w:r>
      <w:r w:rsidRPr="007534F6">
        <w:rPr>
          <w:rFonts w:ascii="新宋体" w:eastAsia="新宋体" w:hAnsi="新宋体" w:hint="eastAsia"/>
          <w:b/>
          <w:bCs/>
        </w:rPr>
        <w:t>反射性癫</w:t>
      </w:r>
      <w:r w:rsidR="000A659A">
        <w:rPr>
          <w:rFonts w:ascii="新宋体" w:eastAsia="新宋体" w:hAnsi="新宋体" w:hint="eastAsia"/>
          <w:b/>
          <w:bCs/>
        </w:rPr>
        <w:t>痫</w:t>
      </w:r>
      <w:r w:rsidRPr="007534F6">
        <w:rPr>
          <w:rFonts w:ascii="新宋体" w:eastAsia="新宋体" w:hAnsi="新宋体"/>
          <w:b/>
          <w:bCs/>
        </w:rPr>
        <w:t>(reflex epilepsies)</w:t>
      </w:r>
      <w:r w:rsidRPr="007534F6">
        <w:rPr>
          <w:rFonts w:ascii="新宋体" w:eastAsia="新宋体" w:hAnsi="新宋体" w:hint="eastAsia"/>
          <w:b/>
          <w:bCs/>
        </w:rPr>
        <w:t>：</w:t>
      </w:r>
      <w:r w:rsidRPr="007534F6">
        <w:rPr>
          <w:rFonts w:ascii="新宋体" w:eastAsia="新宋体" w:hAnsi="新宋体" w:hint="eastAsia"/>
        </w:rPr>
        <w:t>是指几乎所有的发作均有特定的感觉或者复杂认知活动诱发的癫</w:t>
      </w:r>
      <w:r w:rsidR="000A659A">
        <w:rPr>
          <w:rFonts w:ascii="新宋体" w:eastAsia="新宋体" w:hAnsi="新宋体" w:hint="eastAsia"/>
        </w:rPr>
        <w:t>痫</w:t>
      </w:r>
      <w:r w:rsidRPr="007534F6">
        <w:rPr>
          <w:rFonts w:ascii="新宋体" w:eastAsia="新宋体" w:hAnsi="新宋体" w:hint="eastAsia"/>
        </w:rPr>
        <w:t>类型，发生率低。如原发性阅读性癫</w:t>
      </w:r>
      <w:r w:rsidR="000A659A">
        <w:rPr>
          <w:rFonts w:ascii="新宋体" w:eastAsia="新宋体" w:hAnsi="新宋体" w:hint="eastAsia"/>
        </w:rPr>
        <w:t>痫</w:t>
      </w:r>
      <w:r w:rsidRPr="007534F6">
        <w:rPr>
          <w:rFonts w:ascii="新宋体" w:eastAsia="新宋体" w:hAnsi="新宋体" w:hint="eastAsia"/>
        </w:rPr>
        <w:t>、惊吓性癫</w:t>
      </w:r>
      <w:r w:rsidR="000A659A">
        <w:rPr>
          <w:rFonts w:ascii="新宋体" w:eastAsia="新宋体" w:hAnsi="新宋体" w:hint="eastAsia"/>
        </w:rPr>
        <w:t>痫</w:t>
      </w:r>
      <w:r w:rsidRPr="007534F6">
        <w:rPr>
          <w:rFonts w:ascii="新宋体" w:eastAsia="新宋体" w:hAnsi="新宋体" w:hint="eastAsia"/>
        </w:rPr>
        <w:t>、视觉反射性癫</w:t>
      </w:r>
      <w:r w:rsidR="000A659A">
        <w:rPr>
          <w:rFonts w:ascii="新宋体" w:eastAsia="新宋体" w:hAnsi="新宋体" w:hint="eastAsia"/>
        </w:rPr>
        <w:t>痫</w:t>
      </w:r>
      <w:r w:rsidRPr="007534F6">
        <w:rPr>
          <w:rFonts w:ascii="新宋体" w:eastAsia="新宋体" w:hAnsi="新宋体" w:hint="eastAsia"/>
        </w:rPr>
        <w:t>、热浴性癫</w:t>
      </w:r>
      <w:r w:rsidR="000A659A">
        <w:rPr>
          <w:rFonts w:ascii="新宋体" w:eastAsia="新宋体" w:hAnsi="新宋体" w:hint="eastAsia"/>
        </w:rPr>
        <w:t>痫</w:t>
      </w:r>
      <w:r w:rsidRPr="007534F6">
        <w:rPr>
          <w:rFonts w:ascii="新宋体" w:eastAsia="新宋体" w:hAnsi="新宋体" w:hint="eastAsia"/>
        </w:rPr>
        <w:t>、纸牌性癫</w:t>
      </w:r>
      <w:r w:rsidR="000A659A">
        <w:rPr>
          <w:rFonts w:ascii="新宋体" w:eastAsia="新宋体" w:hAnsi="新宋体" w:hint="eastAsia"/>
        </w:rPr>
        <w:t>痫</w:t>
      </w:r>
      <w:r w:rsidRPr="007534F6">
        <w:rPr>
          <w:rFonts w:ascii="新宋体" w:eastAsia="新宋体" w:hAnsi="新宋体" w:hint="eastAsia"/>
          <w:kern w:val="0"/>
        </w:rPr>
        <w:t>、自我诱发性癫</w:t>
      </w:r>
      <w:r w:rsidR="000A659A">
        <w:rPr>
          <w:rFonts w:ascii="新宋体" w:eastAsia="新宋体" w:hAnsi="新宋体" w:hint="eastAsia"/>
          <w:kern w:val="0"/>
        </w:rPr>
        <w:t>痫</w:t>
      </w:r>
      <w:r w:rsidRPr="007534F6">
        <w:rPr>
          <w:rFonts w:ascii="新宋体" w:eastAsia="新宋体" w:hAnsi="新宋体" w:hint="eastAsia"/>
          <w:kern w:val="0"/>
        </w:rPr>
        <w:t>等，</w:t>
      </w:r>
      <w:r w:rsidRPr="007534F6">
        <w:rPr>
          <w:rFonts w:ascii="新宋体" w:eastAsia="新宋体" w:hAnsi="新宋体" w:hint="eastAsia"/>
        </w:rPr>
        <w:t>癫</w:t>
      </w:r>
      <w:r w:rsidR="000A659A">
        <w:rPr>
          <w:rFonts w:ascii="新宋体" w:eastAsia="新宋体" w:hAnsi="新宋体" w:hint="eastAsia"/>
        </w:rPr>
        <w:t>痫</w:t>
      </w:r>
      <w:r w:rsidRPr="007534F6">
        <w:rPr>
          <w:rFonts w:ascii="新宋体" w:eastAsia="新宋体" w:hAnsi="新宋体" w:hint="eastAsia"/>
        </w:rPr>
        <w:t>发作类型并不固定，但针对每一例患者，发作形式往往固定</w:t>
      </w:r>
      <w:r w:rsidRPr="007534F6">
        <w:rPr>
          <w:rFonts w:ascii="新宋体" w:eastAsia="新宋体" w:hAnsi="新宋体" w:hint="eastAsia"/>
          <w:kern w:val="0"/>
        </w:rPr>
        <w:t>。反射性癫</w:t>
      </w:r>
      <w:r w:rsidR="000A659A">
        <w:rPr>
          <w:rFonts w:ascii="新宋体" w:eastAsia="新宋体" w:hAnsi="新宋体" w:hint="eastAsia"/>
          <w:kern w:val="0"/>
        </w:rPr>
        <w:t>痫</w:t>
      </w:r>
      <w:r w:rsidRPr="007534F6">
        <w:rPr>
          <w:rFonts w:ascii="新宋体" w:eastAsia="新宋体" w:hAnsi="新宋体" w:hint="eastAsia"/>
          <w:kern w:val="0"/>
        </w:rPr>
        <w:t>多为特发性，患者多为体格以及智能发育正常的儿童以及青少年，去除诱发因素，发作也消失，大部分不需要治疗。</w:t>
      </w:r>
    </w:p>
    <w:p w:rsidR="00457101" w:rsidP="00DF6CC0">
      <w:pPr>
        <w:spacing w:line="360" w:lineRule="auto"/>
        <w:ind w:firstLine="357" w:firstLineChars="170"/>
        <w:rPr>
          <w:rFonts w:ascii="新宋体" w:eastAsia="新宋体" w:hAnsi="新宋体"/>
        </w:rPr>
      </w:pPr>
      <w:r w:rsidRPr="00DF6CC0">
        <w:rPr>
          <w:rFonts w:ascii="新宋体" w:eastAsia="新宋体" w:hAnsi="新宋体" w:hint="eastAsia"/>
          <w:b/>
          <w:kern w:val="0"/>
        </w:rPr>
        <w:t>（3）</w:t>
      </w:r>
      <w:r w:rsidRPr="007534F6">
        <w:rPr>
          <w:rFonts w:ascii="新宋体" w:eastAsia="新宋体" w:hAnsi="新宋体" w:hint="eastAsia"/>
          <w:b/>
          <w:bCs/>
        </w:rPr>
        <w:t>边缘叶癫</w:t>
      </w:r>
      <w:r w:rsidR="000A659A">
        <w:rPr>
          <w:rFonts w:ascii="新宋体" w:eastAsia="新宋体" w:hAnsi="新宋体" w:hint="eastAsia"/>
          <w:b/>
          <w:bCs/>
        </w:rPr>
        <w:t>痫</w:t>
      </w:r>
      <w:r w:rsidRPr="007534F6">
        <w:rPr>
          <w:rFonts w:ascii="新宋体" w:eastAsia="新宋体" w:hAnsi="新宋体" w:hint="eastAsia"/>
          <w:b/>
          <w:bCs/>
        </w:rPr>
        <w:t>和新皮质癫</w:t>
      </w:r>
      <w:r w:rsidR="000A659A">
        <w:rPr>
          <w:rFonts w:ascii="新宋体" w:eastAsia="新宋体" w:hAnsi="新宋体" w:hint="eastAsia"/>
          <w:b/>
          <w:bCs/>
        </w:rPr>
        <w:t>痫</w:t>
      </w:r>
      <w:r w:rsidRPr="007534F6">
        <w:rPr>
          <w:rFonts w:ascii="新宋体" w:eastAsia="新宋体" w:hAnsi="新宋体"/>
          <w:b/>
          <w:bCs/>
        </w:rPr>
        <w:t>(limbic epilepsies and neocortical epilepsies)</w:t>
      </w:r>
      <w:r w:rsidRPr="007534F6">
        <w:rPr>
          <w:rFonts w:ascii="新宋体" w:eastAsia="新宋体" w:hAnsi="新宋体" w:hint="eastAsia"/>
          <w:b/>
          <w:bCs/>
        </w:rPr>
        <w:t>：</w:t>
      </w:r>
      <w:r w:rsidRPr="007534F6">
        <w:rPr>
          <w:rFonts w:ascii="新宋体" w:eastAsia="新宋体" w:hAnsi="新宋体" w:hint="eastAsia"/>
        </w:rPr>
        <w:t>根据大脑结构在进化中出现的先后顺序进行分类。内侧颞叶癫</w:t>
      </w:r>
      <w:r w:rsidR="000A659A">
        <w:rPr>
          <w:rFonts w:ascii="新宋体" w:eastAsia="新宋体" w:hAnsi="新宋体" w:hint="eastAsia"/>
        </w:rPr>
        <w:t>痫</w:t>
      </w:r>
      <w:r w:rsidRPr="007534F6">
        <w:rPr>
          <w:rFonts w:ascii="新宋体" w:eastAsia="新宋体" w:hAnsi="新宋体" w:hint="eastAsia"/>
        </w:rPr>
        <w:t>的发作起源于海马、杏仁核等边缘系统结构，因此，内侧颞叶癫</w:t>
      </w:r>
      <w:r w:rsidR="000A659A">
        <w:rPr>
          <w:rFonts w:ascii="新宋体" w:eastAsia="新宋体" w:hAnsi="新宋体" w:hint="eastAsia"/>
        </w:rPr>
        <w:t>痫</w:t>
      </w:r>
      <w:r w:rsidRPr="007534F6">
        <w:rPr>
          <w:rFonts w:ascii="新宋体" w:eastAsia="新宋体" w:hAnsi="新宋体" w:hint="eastAsia"/>
        </w:rPr>
        <w:t>可以称为旧皮质癫</w:t>
      </w:r>
      <w:r w:rsidR="000A659A">
        <w:rPr>
          <w:rFonts w:ascii="新宋体" w:eastAsia="新宋体" w:hAnsi="新宋体" w:hint="eastAsia"/>
        </w:rPr>
        <w:t>痫</w:t>
      </w:r>
      <w:r w:rsidRPr="007534F6">
        <w:rPr>
          <w:rFonts w:ascii="新宋体" w:eastAsia="新宋体" w:hAnsi="新宋体" w:hint="eastAsia"/>
        </w:rPr>
        <w:t>或者边缘叶癫</w:t>
      </w:r>
      <w:r w:rsidR="000A659A">
        <w:rPr>
          <w:rFonts w:ascii="新宋体" w:eastAsia="新宋体" w:hAnsi="新宋体" w:hint="eastAsia"/>
        </w:rPr>
        <w:t>痫</w:t>
      </w:r>
      <w:r w:rsidRPr="007534F6">
        <w:rPr>
          <w:rFonts w:ascii="新宋体" w:eastAsia="新宋体" w:hAnsi="新宋体" w:hint="eastAsia"/>
        </w:rPr>
        <w:t>，而外侧颞叶、额叶癫</w:t>
      </w:r>
      <w:r w:rsidR="000A659A">
        <w:rPr>
          <w:rFonts w:ascii="新宋体" w:eastAsia="新宋体" w:hAnsi="新宋体" w:hint="eastAsia"/>
        </w:rPr>
        <w:t>痫</w:t>
      </w:r>
      <w:r w:rsidRPr="007534F6">
        <w:rPr>
          <w:rFonts w:ascii="新宋体" w:eastAsia="新宋体" w:hAnsi="新宋体" w:hint="eastAsia"/>
        </w:rPr>
        <w:t>、顶叶癫</w:t>
      </w:r>
      <w:r w:rsidR="000A659A">
        <w:rPr>
          <w:rFonts w:ascii="新宋体" w:eastAsia="新宋体" w:hAnsi="新宋体" w:hint="eastAsia"/>
        </w:rPr>
        <w:t>痫</w:t>
      </w:r>
      <w:r w:rsidRPr="007534F6">
        <w:rPr>
          <w:rFonts w:ascii="新宋体" w:eastAsia="新宋体" w:hAnsi="新宋体" w:hint="eastAsia"/>
        </w:rPr>
        <w:t>、枕叶癫</w:t>
      </w:r>
      <w:r w:rsidR="000A659A">
        <w:rPr>
          <w:rFonts w:ascii="新宋体" w:eastAsia="新宋体" w:hAnsi="新宋体" w:hint="eastAsia"/>
        </w:rPr>
        <w:t>痫</w:t>
      </w:r>
      <w:r w:rsidRPr="007534F6">
        <w:rPr>
          <w:rFonts w:ascii="新宋体" w:eastAsia="新宋体" w:hAnsi="新宋体" w:hint="eastAsia"/>
        </w:rPr>
        <w:t>以及</w:t>
      </w:r>
      <w:r w:rsidRPr="007534F6">
        <w:rPr>
          <w:rFonts w:ascii="新宋体" w:eastAsia="新宋体" w:hAnsi="新宋体"/>
        </w:rPr>
        <w:t>Rasmussen</w:t>
      </w:r>
      <w:r w:rsidRPr="007534F6">
        <w:rPr>
          <w:rFonts w:ascii="新宋体" w:eastAsia="新宋体" w:hAnsi="新宋体" w:hint="eastAsia"/>
        </w:rPr>
        <w:t>综合征的发作起源于大脑皮质，故属于新皮质癫</w:t>
      </w:r>
      <w:r w:rsidR="000A659A">
        <w:rPr>
          <w:rFonts w:ascii="新宋体" w:eastAsia="新宋体" w:hAnsi="新宋体" w:hint="eastAsia"/>
        </w:rPr>
        <w:t>痫</w:t>
      </w:r>
      <w:r w:rsidRPr="007534F6">
        <w:rPr>
          <w:rFonts w:ascii="新宋体" w:eastAsia="新宋体" w:hAnsi="新宋体" w:hint="eastAsia"/>
        </w:rPr>
        <w:t>。</w:t>
      </w:r>
    </w:p>
    <w:p w:rsidR="00457101" w:rsidP="00DF6CC0">
      <w:pPr>
        <w:spacing w:line="360" w:lineRule="auto"/>
        <w:ind w:firstLine="357" w:firstLineChars="170"/>
        <w:rPr>
          <w:rFonts w:ascii="新宋体" w:eastAsia="新宋体" w:hAnsi="新宋体"/>
          <w:szCs w:val="20"/>
        </w:rPr>
      </w:pPr>
      <w:r w:rsidRPr="00DF6CC0">
        <w:rPr>
          <w:rFonts w:hint="eastAsia"/>
          <w:b/>
        </w:rPr>
        <w:t>（</w:t>
      </w:r>
      <w:r w:rsidRPr="00DF6CC0">
        <w:rPr>
          <w:rFonts w:hint="eastAsia"/>
          <w:b/>
        </w:rPr>
        <w:t>4</w:t>
      </w:r>
      <w:r w:rsidRPr="00DF6CC0">
        <w:rPr>
          <w:rFonts w:hint="eastAsia"/>
          <w:b/>
        </w:rPr>
        <w:t>）</w:t>
      </w:r>
      <w:r w:rsidRPr="007534F6">
        <w:rPr>
          <w:rFonts w:hint="eastAsia"/>
          <w:b/>
          <w:bCs/>
        </w:rPr>
        <w:t>热性惊厥（</w:t>
      </w:r>
      <w:r w:rsidRPr="007534F6">
        <w:rPr>
          <w:b/>
          <w:bCs/>
        </w:rPr>
        <w:t>febrile convulsion</w:t>
      </w:r>
      <w:r w:rsidRPr="007534F6">
        <w:rPr>
          <w:rFonts w:hint="eastAsia"/>
          <w:b/>
          <w:bCs/>
        </w:rPr>
        <w:t>）：</w:t>
      </w:r>
      <w:r w:rsidRPr="007534F6">
        <w:rPr>
          <w:rFonts w:hint="eastAsia"/>
        </w:rPr>
        <w:t>初次发病在</w:t>
      </w:r>
      <w:r w:rsidRPr="007534F6">
        <w:t>1</w:t>
      </w:r>
      <w:r w:rsidRPr="007534F6">
        <w:rPr>
          <w:rFonts w:hint="eastAsia"/>
        </w:rPr>
        <w:t>个月</w:t>
      </w:r>
      <w:r w:rsidRPr="007534F6">
        <w:t>-6</w:t>
      </w:r>
      <w:r w:rsidRPr="007534F6">
        <w:rPr>
          <w:rFonts w:hint="eastAsia"/>
        </w:rPr>
        <w:t>岁之间，在患有呼吸道或者其他部位感染时（不包括中枢神经系统感染以及器质性或者代谢性疾病），体温升高在</w:t>
      </w:r>
      <w:r w:rsidRPr="007534F6">
        <w:t>38</w:t>
      </w:r>
      <w:r w:rsidRPr="007534F6">
        <w:rPr>
          <w:rFonts w:hint="eastAsia"/>
        </w:rPr>
        <w:t>度以上突发的惊厥，多表现为全面性的强直或者强直阵挛发作。在小于</w:t>
      </w:r>
      <w:r w:rsidRPr="007534F6">
        <w:t>6</w:t>
      </w:r>
      <w:r w:rsidRPr="007534F6">
        <w:rPr>
          <w:rFonts w:hint="eastAsia"/>
        </w:rPr>
        <w:t>岁的小儿中发生率高，为</w:t>
      </w:r>
      <w:r w:rsidRPr="007534F6">
        <w:t>2-3%</w:t>
      </w:r>
      <w:r w:rsidRPr="007534F6">
        <w:rPr>
          <w:rFonts w:hint="eastAsia"/>
        </w:rPr>
        <w:t>。随着年龄的增长，大脑逐步发育成熟，发作可以自行缓解，少数可以延续数年。</w:t>
      </w:r>
      <w:r w:rsidRPr="007534F6">
        <w:rPr>
          <w:rFonts w:ascii="新宋体" w:eastAsia="新宋体" w:hAnsi="新宋体" w:hint="eastAsia"/>
          <w:szCs w:val="20"/>
        </w:rPr>
        <w:t>热性惊厥尽管表现为癫</w:t>
      </w:r>
      <w:r w:rsidR="000A659A">
        <w:rPr>
          <w:rFonts w:ascii="新宋体" w:eastAsia="新宋体" w:hAnsi="新宋体" w:hint="eastAsia"/>
          <w:szCs w:val="20"/>
        </w:rPr>
        <w:t>痫</w:t>
      </w:r>
      <w:r w:rsidRPr="007534F6">
        <w:rPr>
          <w:rFonts w:ascii="新宋体" w:eastAsia="新宋体" w:hAnsi="新宋体" w:hint="eastAsia"/>
          <w:szCs w:val="20"/>
        </w:rPr>
        <w:t>发作的形式，但是不具有反复自发发作的性质，故不属于癫</w:t>
      </w:r>
      <w:r w:rsidR="000A659A">
        <w:rPr>
          <w:rFonts w:ascii="新宋体" w:eastAsia="新宋体" w:hAnsi="新宋体" w:hint="eastAsia"/>
          <w:szCs w:val="20"/>
        </w:rPr>
        <w:t>痫</w:t>
      </w:r>
      <w:r w:rsidRPr="007534F6">
        <w:rPr>
          <w:rFonts w:ascii="新宋体" w:eastAsia="新宋体" w:hAnsi="新宋体" w:hint="eastAsia"/>
          <w:szCs w:val="20"/>
        </w:rPr>
        <w:t>的范畴，而且热性惊厥转变为癫</w:t>
      </w:r>
      <w:r w:rsidR="000A659A">
        <w:rPr>
          <w:rFonts w:ascii="新宋体" w:eastAsia="新宋体" w:hAnsi="新宋体" w:hint="eastAsia"/>
          <w:szCs w:val="20"/>
        </w:rPr>
        <w:t>痫</w:t>
      </w:r>
      <w:r w:rsidRPr="007534F6">
        <w:rPr>
          <w:rFonts w:ascii="新宋体" w:eastAsia="新宋体" w:hAnsi="新宋体" w:hint="eastAsia"/>
          <w:szCs w:val="20"/>
        </w:rPr>
        <w:t>的比例很低，约为</w:t>
      </w:r>
      <w:r w:rsidRPr="007534F6">
        <w:rPr>
          <w:rFonts w:ascii="新宋体" w:eastAsia="新宋体" w:hAnsi="新宋体"/>
          <w:szCs w:val="20"/>
        </w:rPr>
        <w:t>5%</w:t>
      </w:r>
      <w:r w:rsidRPr="007534F6">
        <w:rPr>
          <w:rFonts w:ascii="新宋体" w:eastAsia="新宋体" w:hAnsi="新宋体" w:hint="eastAsia"/>
          <w:szCs w:val="20"/>
        </w:rPr>
        <w:t>左右。</w:t>
      </w:r>
    </w:p>
    <w:p w:rsidR="0011462D" w:rsidRPr="00DF6CC0" w:rsidP="00DF6CC0">
      <w:pPr>
        <w:spacing w:line="360" w:lineRule="auto"/>
        <w:ind w:firstLine="357" w:firstLineChars="170"/>
        <w:rPr>
          <w:rFonts w:ascii="新宋体" w:eastAsia="新宋体" w:hAnsi="新宋体"/>
          <w:b/>
          <w:kern w:val="0"/>
        </w:rPr>
      </w:pPr>
      <w:r w:rsidRPr="00DF6CC0">
        <w:rPr>
          <w:rFonts w:ascii="新宋体" w:eastAsia="新宋体" w:hAnsi="新宋体" w:hint="eastAsia"/>
          <w:b/>
          <w:szCs w:val="20"/>
        </w:rPr>
        <w:t>（5）</w:t>
      </w:r>
      <w:r>
        <w:rPr>
          <w:rFonts w:ascii="新宋体" w:eastAsia="新宋体" w:hAnsi="新宋体" w:hint="eastAsia"/>
          <w:b/>
          <w:bCs/>
        </w:rPr>
        <w:t>癫</w:t>
      </w:r>
      <w:r w:rsidR="000A659A">
        <w:rPr>
          <w:rFonts w:ascii="新宋体" w:eastAsia="新宋体" w:hAnsi="新宋体" w:hint="eastAsia"/>
          <w:b/>
          <w:bCs/>
        </w:rPr>
        <w:t>痫</w:t>
      </w:r>
      <w:r>
        <w:rPr>
          <w:rFonts w:ascii="新宋体" w:eastAsia="新宋体" w:hAnsi="新宋体" w:hint="eastAsia"/>
          <w:b/>
          <w:bCs/>
        </w:rPr>
        <w:t>性脑病</w:t>
      </w:r>
      <w:r>
        <w:rPr>
          <w:rFonts w:ascii="新宋体" w:eastAsia="新宋体" w:hAnsi="新宋体"/>
          <w:b/>
          <w:bCs/>
        </w:rPr>
        <w:t>(epileptic encephalopathies)</w:t>
      </w:r>
      <w:r>
        <w:rPr>
          <w:rFonts w:ascii="新宋体" w:eastAsia="新宋体" w:hAnsi="新宋体" w:hint="eastAsia"/>
          <w:b/>
          <w:bCs/>
        </w:rPr>
        <w:t>：</w:t>
      </w:r>
      <w:r>
        <w:rPr>
          <w:rFonts w:ascii="新宋体" w:eastAsia="新宋体" w:hAnsi="新宋体" w:hint="eastAsia"/>
        </w:rPr>
        <w:t>是指由频繁癫</w:t>
      </w:r>
      <w:r w:rsidR="000A659A">
        <w:rPr>
          <w:rFonts w:ascii="新宋体" w:eastAsia="新宋体" w:hAnsi="新宋体" w:hint="eastAsia"/>
        </w:rPr>
        <w:t>痫</w:t>
      </w:r>
      <w:r>
        <w:rPr>
          <w:rFonts w:ascii="新宋体" w:eastAsia="新宋体" w:hAnsi="新宋体" w:hint="eastAsia"/>
        </w:rPr>
        <w:t>发作和（或）癫痫样放电造成的进行性脑功能障碍。并不单指某一个具体的综合征</w:t>
      </w:r>
      <w:r>
        <w:rPr>
          <w:rFonts w:ascii="新宋体" w:eastAsia="新宋体" w:hAnsi="新宋体" w:hint="eastAsia"/>
          <w:kern w:val="0"/>
        </w:rPr>
        <w:t>，是一组疾病的总称，其共同特征为获得性慢性神经功能衰退，大多为新生儿、婴幼儿以及儿童期发病。EEG明显异常，药物治疗效</w:t>
      </w:r>
      <w:r>
        <w:rPr>
          <w:rFonts w:ascii="新宋体" w:eastAsia="新宋体" w:hAnsi="新宋体" w:hint="eastAsia"/>
          <w:spacing w:val="-2"/>
          <w:kern w:val="0"/>
        </w:rPr>
        <w:t>果差。包括上面提到的</w:t>
      </w:r>
      <w:r>
        <w:rPr>
          <w:rFonts w:ascii="新宋体" w:eastAsia="新宋体" w:hAnsi="新宋体" w:hint="eastAsia"/>
          <w:bCs/>
        </w:rPr>
        <w:t>婴儿痉挛</w:t>
      </w:r>
      <w:r>
        <w:rPr>
          <w:rFonts w:ascii="新宋体" w:eastAsia="新宋体" w:hAnsi="新宋体" w:hint="eastAsia"/>
          <w:spacing w:val="-2"/>
          <w:kern w:val="0"/>
        </w:rPr>
        <w:t>、</w:t>
      </w:r>
      <w:r>
        <w:rPr>
          <w:rFonts w:ascii="新宋体" w:eastAsia="新宋体" w:hAnsi="新宋体"/>
          <w:spacing w:val="-2"/>
          <w:kern w:val="0"/>
        </w:rPr>
        <w:t>LGS</w:t>
      </w:r>
      <w:r>
        <w:rPr>
          <w:rFonts w:ascii="新宋体" w:eastAsia="新宋体" w:hAnsi="新宋体" w:hint="eastAsia"/>
          <w:spacing w:val="-2"/>
          <w:kern w:val="0"/>
        </w:rPr>
        <w:t>、</w:t>
      </w:r>
      <w:r>
        <w:rPr>
          <w:rFonts w:ascii="新宋体" w:eastAsia="新宋体" w:hAnsi="新宋体"/>
          <w:spacing w:val="-2"/>
          <w:kern w:val="0"/>
        </w:rPr>
        <w:t>LKS</w:t>
      </w:r>
      <w:r>
        <w:rPr>
          <w:rFonts w:ascii="新宋体" w:eastAsia="新宋体" w:hAnsi="新宋体" w:hint="eastAsia"/>
          <w:spacing w:val="-2"/>
          <w:kern w:val="0"/>
        </w:rPr>
        <w:t>以及大田原综合征、</w:t>
      </w:r>
      <w:r>
        <w:rPr>
          <w:rFonts w:ascii="新宋体" w:eastAsia="新宋体" w:hAnsi="新宋体"/>
          <w:spacing w:val="-2"/>
          <w:kern w:val="0"/>
        </w:rPr>
        <w:t>Dravet</w:t>
      </w:r>
      <w:r>
        <w:rPr>
          <w:rFonts w:ascii="新宋体" w:eastAsia="新宋体" w:hAnsi="新宋体" w:hint="eastAsia"/>
          <w:spacing w:val="-2"/>
          <w:kern w:val="0"/>
        </w:rPr>
        <w:t>综合征等。</w:t>
      </w:r>
    </w:p>
    <w:p w:rsidR="00457101" w:rsidRPr="0011462D" w:rsidP="00457101">
      <w:pPr>
        <w:tabs>
          <w:tab w:val="num" w:pos="1080"/>
        </w:tabs>
        <w:spacing w:line="360" w:lineRule="auto"/>
        <w:ind w:left="300"/>
        <w:rPr>
          <w:rFonts w:ascii="新宋体" w:eastAsia="新宋体" w:hAnsi="新宋体"/>
          <w:kern w:val="0"/>
        </w:rPr>
      </w:pPr>
    </w:p>
    <w:p w:rsidR="00457101" w:rsidRPr="00DF6CC0" w:rsidP="00DF6CC0">
      <w:pPr>
        <w:pStyle w:val="BodyText"/>
        <w:jc w:val="center"/>
        <w:rPr>
          <w:rFonts w:ascii="新宋体" w:eastAsia="新宋体" w:hAnsi="新宋体"/>
          <w:b/>
          <w:sz w:val="21"/>
          <w:szCs w:val="21"/>
        </w:rPr>
      </w:pPr>
      <w:r w:rsidRPr="00DF6CC0">
        <w:rPr>
          <w:rFonts w:ascii="新宋体" w:eastAsia="新宋体" w:hAnsi="新宋体" w:hint="eastAsia"/>
          <w:b/>
          <w:sz w:val="21"/>
          <w:szCs w:val="21"/>
        </w:rPr>
        <w:t>第三节 癫</w:t>
      </w:r>
      <w:r w:rsidRPr="00DF6CC0" w:rsidR="000A659A">
        <w:rPr>
          <w:rFonts w:ascii="新宋体" w:eastAsia="新宋体" w:hAnsi="新宋体" w:hint="eastAsia"/>
          <w:b/>
          <w:sz w:val="21"/>
          <w:szCs w:val="21"/>
        </w:rPr>
        <w:t>痫</w:t>
      </w:r>
      <w:r w:rsidRPr="00DF6CC0">
        <w:rPr>
          <w:rFonts w:ascii="新宋体" w:eastAsia="新宋体" w:hAnsi="新宋体" w:hint="eastAsia"/>
          <w:b/>
          <w:sz w:val="21"/>
          <w:szCs w:val="21"/>
        </w:rPr>
        <w:t>诊断的原则和方法</w:t>
      </w:r>
    </w:p>
    <w:p w:rsidR="00457101" w:rsidRPr="007534F6" w:rsidP="00457101">
      <w:pPr>
        <w:widowControl/>
        <w:spacing w:line="360" w:lineRule="auto"/>
        <w:jc w:val="left"/>
        <w:rPr>
          <w:rFonts w:ascii="新宋体" w:eastAsia="新宋体" w:hAnsi="新宋体"/>
          <w:b/>
          <w:bCs/>
          <w:kern w:val="0"/>
        </w:rPr>
      </w:pPr>
      <w:r w:rsidRPr="007534F6">
        <w:rPr>
          <w:rFonts w:ascii="新宋体" w:eastAsia="新宋体" w:hAnsi="新宋体" w:hint="eastAsia"/>
          <w:b/>
          <w:bCs/>
          <w:kern w:val="0"/>
        </w:rPr>
        <w:t>一．癫</w:t>
      </w:r>
      <w:r w:rsidR="000A659A">
        <w:rPr>
          <w:rFonts w:ascii="新宋体" w:eastAsia="新宋体" w:hAnsi="新宋体" w:hint="eastAsia"/>
          <w:b/>
          <w:bCs/>
          <w:kern w:val="0"/>
        </w:rPr>
        <w:t>痫</w:t>
      </w:r>
      <w:r w:rsidRPr="007534F6">
        <w:rPr>
          <w:rFonts w:ascii="新宋体" w:eastAsia="新宋体" w:hAnsi="新宋体" w:hint="eastAsia"/>
          <w:b/>
          <w:bCs/>
          <w:kern w:val="0"/>
        </w:rPr>
        <w:t>的诊断原则</w:t>
      </w:r>
    </w:p>
    <w:p w:rsidR="00457101" w:rsidRPr="007534F6" w:rsidP="00457101">
      <w:pPr>
        <w:autoSpaceDE w:val="0"/>
        <w:autoSpaceDN w:val="0"/>
        <w:adjustRightInd w:val="0"/>
        <w:spacing w:line="360" w:lineRule="auto"/>
        <w:ind w:firstLine="420" w:firstLineChars="200"/>
        <w:jc w:val="left"/>
        <w:rPr>
          <w:rFonts w:ascii="新宋体" w:eastAsia="新宋体" w:hAnsi="新宋体"/>
          <w:kern w:val="0"/>
        </w:rPr>
      </w:pPr>
      <w:r w:rsidRPr="00CF53E0">
        <w:rPr>
          <w:rFonts w:ascii="新宋体" w:eastAsia="新宋体" w:hAnsi="新宋体" w:hint="eastAsia"/>
          <w:color w:val="FF0000"/>
          <w:kern w:val="0"/>
        </w:rPr>
        <w:t>传统将癫</w:t>
      </w:r>
      <w:r w:rsidRPr="00CF53E0" w:rsidR="000A659A">
        <w:rPr>
          <w:rFonts w:ascii="新宋体" w:eastAsia="新宋体" w:hAnsi="新宋体" w:hint="eastAsia"/>
          <w:color w:val="FF0000"/>
          <w:kern w:val="0"/>
        </w:rPr>
        <w:t>痫</w:t>
      </w:r>
      <w:r w:rsidRPr="00CF53E0">
        <w:rPr>
          <w:rFonts w:ascii="新宋体" w:eastAsia="新宋体" w:hAnsi="新宋体" w:hint="eastAsia"/>
          <w:color w:val="FF0000"/>
          <w:kern w:val="0"/>
        </w:rPr>
        <w:t>的诊断分为三步：即首先明确是否是癫</w:t>
      </w:r>
      <w:r w:rsidRPr="00CF53E0" w:rsidR="000A659A">
        <w:rPr>
          <w:rFonts w:ascii="新宋体" w:eastAsia="新宋体" w:hAnsi="新宋体" w:hint="eastAsia"/>
          <w:color w:val="FF0000"/>
          <w:kern w:val="0"/>
        </w:rPr>
        <w:t>痫</w:t>
      </w:r>
      <w:r w:rsidRPr="00CF53E0">
        <w:rPr>
          <w:rFonts w:ascii="新宋体" w:eastAsia="新宋体" w:hAnsi="新宋体"/>
          <w:color w:val="FF0000"/>
          <w:kern w:val="0"/>
        </w:rPr>
        <w:t>,</w:t>
      </w:r>
      <w:r w:rsidRPr="00CF53E0">
        <w:rPr>
          <w:rFonts w:ascii="新宋体" w:eastAsia="新宋体" w:hAnsi="新宋体" w:hint="eastAsia"/>
          <w:color w:val="FF0000"/>
          <w:kern w:val="0"/>
        </w:rPr>
        <w:t>其次癫</w:t>
      </w:r>
      <w:r w:rsidRPr="00CF53E0" w:rsidR="000A659A">
        <w:rPr>
          <w:rFonts w:ascii="新宋体" w:eastAsia="新宋体" w:hAnsi="新宋体" w:hint="eastAsia"/>
          <w:color w:val="FF0000"/>
          <w:kern w:val="0"/>
        </w:rPr>
        <w:t>痫</w:t>
      </w:r>
      <w:r w:rsidRPr="00CF53E0">
        <w:rPr>
          <w:rFonts w:ascii="新宋体" w:eastAsia="新宋体" w:hAnsi="新宋体" w:hint="eastAsia"/>
          <w:color w:val="FF0000"/>
          <w:kern w:val="0"/>
        </w:rPr>
        <w:t>是原发性还是症状性</w:t>
      </w:r>
      <w:r w:rsidRPr="00CF53E0">
        <w:rPr>
          <w:rFonts w:ascii="新宋体" w:eastAsia="新宋体" w:hAnsi="新宋体"/>
          <w:color w:val="FF0000"/>
          <w:kern w:val="0"/>
        </w:rPr>
        <w:t>,</w:t>
      </w:r>
      <w:r w:rsidRPr="00CF53E0">
        <w:rPr>
          <w:rFonts w:ascii="新宋体" w:eastAsia="新宋体" w:hAnsi="新宋体" w:hint="eastAsia"/>
          <w:color w:val="FF0000"/>
          <w:kern w:val="0"/>
        </w:rPr>
        <w:t>最后明确癫</w:t>
      </w:r>
      <w:r w:rsidRPr="00CF53E0" w:rsidR="000A659A">
        <w:rPr>
          <w:rFonts w:ascii="新宋体" w:eastAsia="新宋体" w:hAnsi="新宋体" w:hint="eastAsia"/>
          <w:color w:val="FF0000"/>
          <w:kern w:val="0"/>
        </w:rPr>
        <w:t>痫</w:t>
      </w:r>
      <w:r w:rsidRPr="00CF53E0">
        <w:rPr>
          <w:rFonts w:ascii="新宋体" w:eastAsia="新宋体" w:hAnsi="新宋体" w:hint="eastAsia"/>
          <w:color w:val="FF0000"/>
          <w:kern w:val="0"/>
        </w:rPr>
        <w:t>的病因</w:t>
      </w:r>
      <w:r w:rsidRPr="007534F6">
        <w:rPr>
          <w:rFonts w:ascii="新宋体" w:eastAsia="新宋体" w:hAnsi="新宋体" w:hint="eastAsia"/>
          <w:kern w:val="0"/>
        </w:rPr>
        <w:t>。</w:t>
      </w:r>
      <w:r w:rsidRPr="007534F6">
        <w:rPr>
          <w:rFonts w:ascii="新宋体" w:eastAsia="新宋体" w:hAnsi="新宋体"/>
          <w:kern w:val="0"/>
        </w:rPr>
        <w:t>2001</w:t>
      </w:r>
      <w:r w:rsidRPr="007534F6">
        <w:rPr>
          <w:rFonts w:ascii="新宋体" w:eastAsia="新宋体" w:hAnsi="新宋体" w:hint="eastAsia"/>
          <w:kern w:val="0"/>
        </w:rPr>
        <w:t>年国际抗癫</w:t>
      </w:r>
      <w:r w:rsidR="000A659A">
        <w:rPr>
          <w:rFonts w:ascii="新宋体" w:eastAsia="新宋体" w:hAnsi="新宋体" w:hint="eastAsia"/>
          <w:kern w:val="0"/>
        </w:rPr>
        <w:t>痫</w:t>
      </w:r>
      <w:r w:rsidRPr="007534F6">
        <w:rPr>
          <w:rFonts w:ascii="新宋体" w:eastAsia="新宋体" w:hAnsi="新宋体" w:hint="eastAsia"/>
          <w:kern w:val="0"/>
        </w:rPr>
        <w:t>联盟提出了癫</w:t>
      </w:r>
      <w:r w:rsidR="000A659A">
        <w:rPr>
          <w:rFonts w:ascii="新宋体" w:eastAsia="新宋体" w:hAnsi="新宋体" w:hint="eastAsia"/>
          <w:kern w:val="0"/>
        </w:rPr>
        <w:t>痫</w:t>
      </w:r>
      <w:r w:rsidRPr="007534F6">
        <w:rPr>
          <w:rFonts w:ascii="新宋体" w:eastAsia="新宋体" w:hAnsi="新宋体" w:hint="eastAsia"/>
          <w:kern w:val="0"/>
        </w:rPr>
        <w:t>诊断</w:t>
      </w:r>
      <w:r w:rsidR="00832D37">
        <w:rPr>
          <w:rFonts w:ascii="新宋体" w:eastAsia="新宋体" w:hAnsi="新宋体" w:hint="eastAsia"/>
          <w:kern w:val="0"/>
        </w:rPr>
        <w:t>的</w:t>
      </w:r>
      <w:r w:rsidRPr="007534F6">
        <w:rPr>
          <w:rFonts w:ascii="新宋体" w:eastAsia="新宋体" w:hAnsi="新宋体" w:hint="eastAsia"/>
          <w:kern w:val="0"/>
        </w:rPr>
        <w:t>新方案</w:t>
      </w:r>
      <w:r w:rsidR="00832D37">
        <w:rPr>
          <w:rFonts w:ascii="新宋体" w:eastAsia="新宋体" w:hAnsi="新宋体" w:hint="eastAsia"/>
          <w:kern w:val="0"/>
        </w:rPr>
        <w:t>（附录3），</w:t>
      </w:r>
      <w:r w:rsidRPr="007534F6">
        <w:rPr>
          <w:rFonts w:ascii="新宋体" w:eastAsia="新宋体" w:hAnsi="新宋体" w:hint="eastAsia"/>
          <w:kern w:val="0"/>
        </w:rPr>
        <w:t>由</w:t>
      </w:r>
      <w:r w:rsidRPr="007534F6">
        <w:rPr>
          <w:rFonts w:ascii="新宋体" w:eastAsia="新宋体" w:hAnsi="新宋体"/>
          <w:kern w:val="0"/>
        </w:rPr>
        <w:t>5</w:t>
      </w:r>
      <w:r w:rsidRPr="007534F6">
        <w:rPr>
          <w:rFonts w:ascii="新宋体" w:eastAsia="新宋体" w:hAnsi="新宋体" w:hint="eastAsia"/>
          <w:kern w:val="0"/>
        </w:rPr>
        <w:t>个层</w:t>
      </w:r>
      <w:r w:rsidRPr="007534F6">
        <w:rPr>
          <w:rFonts w:ascii="新宋体" w:eastAsia="新宋体" w:hAnsi="新宋体" w:hint="eastAsia"/>
          <w:kern w:val="0"/>
        </w:rPr>
        <w:t>次组成</w:t>
      </w:r>
      <w:r w:rsidR="0030078F">
        <w:rPr>
          <w:rFonts w:ascii="新宋体" w:eastAsia="新宋体" w:hAnsi="新宋体" w:hint="eastAsia"/>
          <w:kern w:val="0"/>
        </w:rPr>
        <w:t>：</w:t>
      </w:r>
    </w:p>
    <w:p w:rsidR="00457101" w:rsidRPr="00CF53E0" w:rsidP="003351C9">
      <w:pPr>
        <w:widowControl/>
        <w:numPr>
          <w:ilvl w:val="0"/>
          <w:numId w:val="9"/>
        </w:numPr>
        <w:tabs>
          <w:tab w:val="num" w:pos="0"/>
          <w:tab w:val="clear" w:pos="720"/>
        </w:tabs>
        <w:spacing w:line="360" w:lineRule="auto"/>
        <w:ind w:left="0" w:firstLine="360"/>
        <w:jc w:val="left"/>
        <w:rPr>
          <w:rFonts w:ascii="新宋体" w:eastAsia="新宋体" w:hAnsi="新宋体"/>
          <w:color w:val="FF0000"/>
          <w:kern w:val="0"/>
        </w:rPr>
      </w:pPr>
      <w:r w:rsidRPr="00CF53E0">
        <w:rPr>
          <w:rFonts w:ascii="新宋体" w:eastAsia="新宋体" w:hAnsi="新宋体" w:hint="eastAsia"/>
          <w:color w:val="FF0000"/>
          <w:kern w:val="0"/>
        </w:rPr>
        <w:t>发作期症状学，根据标准描述性术语对发作时症状进行详细的不同程度的描述（标准描述性术语见附录</w:t>
      </w:r>
      <w:r w:rsidRPr="00CF53E0" w:rsidR="00832D37">
        <w:rPr>
          <w:rFonts w:ascii="新宋体" w:eastAsia="新宋体" w:hAnsi="新宋体" w:hint="eastAsia"/>
          <w:color w:val="FF0000"/>
          <w:kern w:val="0"/>
        </w:rPr>
        <w:t>5</w:t>
      </w:r>
      <w:r w:rsidRPr="00CF53E0">
        <w:rPr>
          <w:rFonts w:ascii="新宋体" w:eastAsia="新宋体" w:hAnsi="新宋体" w:hint="eastAsia"/>
          <w:color w:val="FF0000"/>
          <w:kern w:val="0"/>
        </w:rPr>
        <w:t>）。</w:t>
      </w:r>
    </w:p>
    <w:p w:rsidR="00457101" w:rsidRPr="00CF53E0" w:rsidP="003351C9">
      <w:pPr>
        <w:widowControl/>
        <w:numPr>
          <w:ilvl w:val="0"/>
          <w:numId w:val="9"/>
        </w:numPr>
        <w:tabs>
          <w:tab w:val="num" w:pos="0"/>
          <w:tab w:val="clear" w:pos="720"/>
        </w:tabs>
        <w:spacing w:line="360" w:lineRule="auto"/>
        <w:ind w:left="0" w:firstLine="360"/>
        <w:jc w:val="left"/>
        <w:rPr>
          <w:rFonts w:ascii="新宋体" w:eastAsia="新宋体" w:hAnsi="新宋体"/>
          <w:color w:val="FF0000"/>
          <w:kern w:val="0"/>
        </w:rPr>
      </w:pPr>
      <w:r w:rsidRPr="00CF53E0">
        <w:rPr>
          <w:rFonts w:ascii="新宋体" w:eastAsia="新宋体" w:hAnsi="新宋体" w:hint="eastAsia"/>
          <w:color w:val="FF0000"/>
          <w:kern w:val="0"/>
        </w:rPr>
        <w:t>发作类型，根据发作类型表确定患者的发作类型</w:t>
      </w:r>
      <w:r w:rsidRPr="00CF53E0" w:rsidR="00832D37">
        <w:rPr>
          <w:rFonts w:ascii="新宋体" w:eastAsia="新宋体" w:hAnsi="新宋体" w:hint="eastAsia"/>
          <w:color w:val="FF0000"/>
          <w:kern w:val="0"/>
        </w:rPr>
        <w:t xml:space="preserve">， </w:t>
      </w:r>
      <w:r w:rsidRPr="00CF53E0">
        <w:rPr>
          <w:rFonts w:ascii="新宋体" w:eastAsia="新宋体" w:hAnsi="新宋体" w:hint="eastAsia"/>
          <w:color w:val="FF0000"/>
          <w:kern w:val="0"/>
        </w:rPr>
        <w:t>如可能应明确在大脑的定位；如为反射性发作，需要指明特殊的刺激因素。</w:t>
      </w:r>
    </w:p>
    <w:p w:rsidR="00457101" w:rsidRPr="00CF53E0" w:rsidP="003351C9">
      <w:pPr>
        <w:widowControl/>
        <w:numPr>
          <w:ilvl w:val="0"/>
          <w:numId w:val="9"/>
        </w:numPr>
        <w:tabs>
          <w:tab w:val="num" w:pos="0"/>
          <w:tab w:val="clear" w:pos="720"/>
        </w:tabs>
        <w:spacing w:line="360" w:lineRule="auto"/>
        <w:ind w:left="0" w:firstLine="360"/>
        <w:jc w:val="left"/>
        <w:rPr>
          <w:rFonts w:ascii="新宋体" w:eastAsia="新宋体" w:hAnsi="新宋体"/>
          <w:color w:val="FF0000"/>
          <w:kern w:val="0"/>
        </w:rPr>
      </w:pPr>
      <w:r w:rsidRPr="00CF53E0">
        <w:rPr>
          <w:rFonts w:ascii="新宋体" w:eastAsia="新宋体" w:hAnsi="新宋体" w:hint="eastAsia"/>
          <w:color w:val="FF0000"/>
          <w:kern w:val="0"/>
        </w:rPr>
        <w:t>综合征，根据已被接受的癫</w:t>
      </w:r>
      <w:r w:rsidRPr="00CF53E0" w:rsidR="000A659A">
        <w:rPr>
          <w:rFonts w:ascii="新宋体" w:eastAsia="新宋体" w:hAnsi="新宋体" w:hint="eastAsia"/>
          <w:color w:val="FF0000"/>
          <w:kern w:val="0"/>
        </w:rPr>
        <w:t>痫</w:t>
      </w:r>
      <w:r w:rsidRPr="00CF53E0">
        <w:rPr>
          <w:rFonts w:ascii="新宋体" w:eastAsia="新宋体" w:hAnsi="新宋体" w:hint="eastAsia"/>
          <w:color w:val="FF0000"/>
          <w:kern w:val="0"/>
        </w:rPr>
        <w:t>综合征表进行综合征的诊断。应理解有时这种诊断是不可能的。</w:t>
      </w:r>
    </w:p>
    <w:p w:rsidR="00457101" w:rsidRPr="00CF53E0" w:rsidP="003351C9">
      <w:pPr>
        <w:widowControl/>
        <w:numPr>
          <w:ilvl w:val="0"/>
          <w:numId w:val="9"/>
        </w:numPr>
        <w:tabs>
          <w:tab w:val="num" w:pos="0"/>
          <w:tab w:val="clear" w:pos="720"/>
        </w:tabs>
        <w:spacing w:line="360" w:lineRule="auto"/>
        <w:ind w:left="0" w:firstLine="360"/>
        <w:jc w:val="left"/>
        <w:rPr>
          <w:rFonts w:ascii="新宋体" w:eastAsia="新宋体" w:hAnsi="新宋体"/>
          <w:color w:val="FF0000"/>
          <w:kern w:val="0"/>
        </w:rPr>
      </w:pPr>
      <w:r w:rsidRPr="00CF53E0">
        <w:rPr>
          <w:rFonts w:ascii="新宋体" w:eastAsia="新宋体" w:hAnsi="新宋体" w:hint="eastAsia"/>
          <w:color w:val="FF0000"/>
          <w:kern w:val="0"/>
        </w:rPr>
        <w:t xml:space="preserve">病因， </w:t>
      </w:r>
      <w:r w:rsidRPr="00CF53E0">
        <w:rPr>
          <w:rFonts w:ascii="新宋体" w:eastAsia="新宋体" w:hAnsi="新宋体" w:hint="eastAsia"/>
          <w:color w:val="FF0000"/>
          <w:kern w:val="0"/>
        </w:rPr>
        <w:t>如可能根据经常合并癫</w:t>
      </w:r>
      <w:r w:rsidRPr="00CF53E0" w:rsidR="000A659A">
        <w:rPr>
          <w:rFonts w:ascii="新宋体" w:eastAsia="新宋体" w:hAnsi="新宋体" w:hint="eastAsia"/>
          <w:color w:val="FF0000"/>
          <w:kern w:val="0"/>
        </w:rPr>
        <w:t>痫</w:t>
      </w:r>
      <w:r w:rsidRPr="00CF53E0">
        <w:rPr>
          <w:rFonts w:ascii="新宋体" w:eastAsia="新宋体" w:hAnsi="新宋体" w:hint="eastAsia"/>
          <w:color w:val="FF0000"/>
          <w:kern w:val="0"/>
        </w:rPr>
        <w:t>或癫</w:t>
      </w:r>
      <w:r w:rsidRPr="00CF53E0" w:rsidR="000A659A">
        <w:rPr>
          <w:rFonts w:ascii="新宋体" w:eastAsia="新宋体" w:hAnsi="新宋体" w:hint="eastAsia"/>
          <w:color w:val="FF0000"/>
          <w:kern w:val="0"/>
        </w:rPr>
        <w:t>痫</w:t>
      </w:r>
      <w:r w:rsidRPr="00CF53E0">
        <w:rPr>
          <w:rFonts w:ascii="新宋体" w:eastAsia="新宋体" w:hAnsi="新宋体" w:hint="eastAsia"/>
          <w:color w:val="FF0000"/>
          <w:kern w:val="0"/>
        </w:rPr>
        <w:t>综合征的疾病分类确定病因，遗传缺欠，或症状性癫</w:t>
      </w:r>
      <w:r w:rsidRPr="00CF53E0" w:rsidR="000A659A">
        <w:rPr>
          <w:rFonts w:ascii="新宋体" w:eastAsia="新宋体" w:hAnsi="新宋体" w:hint="eastAsia"/>
          <w:color w:val="FF0000"/>
          <w:kern w:val="0"/>
        </w:rPr>
        <w:t>痫</w:t>
      </w:r>
      <w:r w:rsidRPr="00CF53E0">
        <w:rPr>
          <w:rFonts w:ascii="新宋体" w:eastAsia="新宋体" w:hAnsi="新宋体" w:hint="eastAsia"/>
          <w:color w:val="FF0000"/>
          <w:kern w:val="0"/>
        </w:rPr>
        <w:t>的特殊病理基础。</w:t>
      </w:r>
    </w:p>
    <w:p w:rsidR="00457101" w:rsidRPr="00CF53E0" w:rsidP="003351C9">
      <w:pPr>
        <w:widowControl/>
        <w:numPr>
          <w:ilvl w:val="0"/>
          <w:numId w:val="9"/>
        </w:numPr>
        <w:tabs>
          <w:tab w:val="num" w:pos="0"/>
          <w:tab w:val="clear" w:pos="720"/>
        </w:tabs>
        <w:spacing w:line="360" w:lineRule="auto"/>
        <w:ind w:left="0" w:firstLine="360"/>
        <w:jc w:val="left"/>
        <w:rPr>
          <w:rFonts w:ascii="新宋体" w:eastAsia="新宋体" w:hAnsi="新宋体"/>
          <w:color w:val="FF0000"/>
          <w:kern w:val="0"/>
        </w:rPr>
      </w:pPr>
      <w:r w:rsidRPr="00CF53E0">
        <w:rPr>
          <w:rFonts w:ascii="新宋体" w:eastAsia="新宋体" w:hAnsi="新宋体" w:hint="eastAsia"/>
          <w:color w:val="FF0000"/>
          <w:kern w:val="0"/>
        </w:rPr>
        <w:t>损伤，这是非强制性的，但时常是有用的诊断附加指标，主要是关于癫</w:t>
      </w:r>
      <w:r w:rsidRPr="00CF53E0" w:rsidR="000A659A">
        <w:rPr>
          <w:rFonts w:ascii="新宋体" w:eastAsia="新宋体" w:hAnsi="新宋体" w:hint="eastAsia"/>
          <w:color w:val="FF0000"/>
          <w:kern w:val="0"/>
        </w:rPr>
        <w:t>痫</w:t>
      </w:r>
      <w:r w:rsidRPr="00CF53E0">
        <w:rPr>
          <w:rFonts w:ascii="新宋体" w:eastAsia="新宋体" w:hAnsi="新宋体" w:hint="eastAsia"/>
          <w:color w:val="FF0000"/>
          <w:kern w:val="0"/>
        </w:rPr>
        <w:t>造成损伤的程度。损伤的分类将根据世界卫生组织（</w:t>
      </w:r>
      <w:r w:rsidRPr="00CF53E0">
        <w:rPr>
          <w:rFonts w:ascii="新宋体" w:eastAsia="新宋体" w:hAnsi="新宋体"/>
          <w:color w:val="FF0000"/>
          <w:kern w:val="0"/>
        </w:rPr>
        <w:t>WHO</w:t>
      </w:r>
      <w:r w:rsidRPr="00CF53E0">
        <w:rPr>
          <w:rFonts w:ascii="新宋体" w:eastAsia="新宋体" w:hAnsi="新宋体" w:hint="eastAsia"/>
          <w:color w:val="FF0000"/>
          <w:kern w:val="0"/>
        </w:rPr>
        <w:t>）</w:t>
      </w:r>
      <w:r w:rsidRPr="00CF53E0">
        <w:rPr>
          <w:rFonts w:ascii="新宋体" w:eastAsia="新宋体" w:hAnsi="新宋体"/>
          <w:color w:val="FF0000"/>
          <w:kern w:val="0"/>
        </w:rPr>
        <w:t>ICIDH-2</w:t>
      </w:r>
      <w:r w:rsidRPr="00CF53E0">
        <w:rPr>
          <w:rFonts w:ascii="新宋体" w:eastAsia="新宋体" w:hAnsi="新宋体" w:hint="eastAsia"/>
          <w:color w:val="FF0000"/>
          <w:kern w:val="0"/>
        </w:rPr>
        <w:t>功能和残障的国际分类标准制定。</w:t>
      </w:r>
    </w:p>
    <w:p w:rsidR="00457101" w:rsidRPr="00CF53E0" w:rsidP="00457101">
      <w:pPr>
        <w:pStyle w:val="BodyText"/>
        <w:rPr>
          <w:rFonts w:ascii="新宋体" w:eastAsia="新宋体" w:hAnsi="新宋体"/>
          <w:b/>
          <w:bCs/>
          <w:color w:val="FF0000"/>
        </w:rPr>
      </w:pPr>
    </w:p>
    <w:p w:rsidR="00457101" w:rsidRPr="007534F6" w:rsidP="007534F6">
      <w:pPr>
        <w:pStyle w:val="BodyText"/>
        <w:spacing w:line="360" w:lineRule="auto"/>
        <w:rPr>
          <w:rFonts w:ascii="新宋体" w:eastAsia="新宋体" w:hAnsi="新宋体"/>
          <w:b/>
          <w:bCs/>
          <w:sz w:val="21"/>
          <w:szCs w:val="21"/>
        </w:rPr>
      </w:pPr>
      <w:r w:rsidRPr="007534F6">
        <w:rPr>
          <w:rFonts w:ascii="新宋体" w:eastAsia="新宋体" w:hAnsi="新宋体" w:hint="eastAsia"/>
          <w:b/>
          <w:bCs/>
          <w:sz w:val="21"/>
          <w:szCs w:val="21"/>
        </w:rPr>
        <w:t>二．病史采集</w:t>
      </w:r>
    </w:p>
    <w:p w:rsidR="0030078F" w:rsidRPr="0030078F" w:rsidP="00832D37">
      <w:pPr>
        <w:pStyle w:val="BodyText"/>
        <w:spacing w:line="360" w:lineRule="auto"/>
        <w:ind w:firstLine="357" w:firstLineChars="170"/>
        <w:rPr>
          <w:rFonts w:ascii="新宋体" w:eastAsia="新宋体" w:hAnsi="新宋体"/>
          <w:b/>
          <w:bCs/>
          <w:color w:val="000000"/>
          <w:sz w:val="21"/>
          <w:szCs w:val="21"/>
        </w:rPr>
      </w:pPr>
      <w:r w:rsidRPr="0030078F">
        <w:rPr>
          <w:rFonts w:ascii="新宋体" w:eastAsia="新宋体" w:hAnsi="新宋体" w:hint="eastAsia"/>
          <w:b/>
          <w:bCs/>
          <w:color w:val="000000"/>
          <w:sz w:val="21"/>
          <w:szCs w:val="21"/>
        </w:rPr>
        <w:t>（一）病史资料</w:t>
      </w:r>
    </w:p>
    <w:p w:rsidR="0030078F" w:rsidRPr="0030078F" w:rsidP="0030078F">
      <w:pPr>
        <w:pStyle w:val="BodyText"/>
        <w:spacing w:line="360" w:lineRule="auto"/>
        <w:ind w:firstLine="420" w:firstLineChars="200"/>
        <w:rPr>
          <w:rFonts w:ascii="新宋体" w:eastAsia="新宋体" w:hAnsi="新宋体"/>
          <w:b/>
          <w:bCs/>
          <w:color w:val="000000"/>
          <w:sz w:val="21"/>
          <w:szCs w:val="21"/>
        </w:rPr>
      </w:pPr>
      <w:r w:rsidRPr="0030078F">
        <w:rPr>
          <w:rFonts w:ascii="新宋体" w:eastAsia="新宋体" w:hAnsi="新宋体" w:hint="eastAsia"/>
          <w:color w:val="000000"/>
          <w:sz w:val="21"/>
          <w:szCs w:val="21"/>
        </w:rPr>
        <w:t>完整的病史包括：发作史、出生史、生长发育史、热性惊厥病史、家族史等，能够为诊断癫</w:t>
      </w:r>
      <w:r w:rsidR="000A659A">
        <w:rPr>
          <w:rFonts w:ascii="新宋体" w:eastAsia="新宋体" w:hAnsi="新宋体" w:hint="eastAsia"/>
          <w:color w:val="000000"/>
          <w:sz w:val="21"/>
          <w:szCs w:val="21"/>
        </w:rPr>
        <w:t>痫</w:t>
      </w:r>
      <w:r w:rsidRPr="0030078F">
        <w:rPr>
          <w:rFonts w:ascii="新宋体" w:eastAsia="新宋体" w:hAnsi="新宋体" w:hint="eastAsia"/>
          <w:color w:val="000000"/>
          <w:sz w:val="21"/>
          <w:szCs w:val="21"/>
        </w:rPr>
        <w:t>提供更多的线索。</w:t>
      </w:r>
    </w:p>
    <w:p w:rsidR="0030078F" w:rsidRPr="0030078F" w:rsidP="00832D37">
      <w:pPr>
        <w:pStyle w:val="BodyText"/>
        <w:spacing w:line="360" w:lineRule="auto"/>
        <w:ind w:firstLine="357" w:firstLineChars="170"/>
        <w:rPr>
          <w:rFonts w:ascii="新宋体" w:eastAsia="新宋体" w:hAnsi="新宋体"/>
          <w:color w:val="000000"/>
          <w:sz w:val="21"/>
          <w:szCs w:val="21"/>
        </w:rPr>
      </w:pPr>
      <w:r w:rsidRPr="0030078F">
        <w:rPr>
          <w:rFonts w:ascii="新宋体" w:eastAsia="新宋体" w:hAnsi="新宋体" w:hint="eastAsia"/>
          <w:b/>
          <w:bCs/>
          <w:color w:val="000000"/>
          <w:sz w:val="21"/>
          <w:szCs w:val="21"/>
        </w:rPr>
        <w:t>1. 发作史：</w:t>
      </w:r>
      <w:r w:rsidRPr="0030078F">
        <w:rPr>
          <w:rFonts w:ascii="新宋体" w:eastAsia="新宋体" w:hAnsi="新宋体" w:hint="eastAsia"/>
          <w:color w:val="000000"/>
          <w:sz w:val="21"/>
          <w:szCs w:val="21"/>
        </w:rPr>
        <w:t>完整而详细的发作史对区分是否为癫</w:t>
      </w:r>
      <w:r w:rsidR="000A659A">
        <w:rPr>
          <w:rFonts w:ascii="新宋体" w:eastAsia="新宋体" w:hAnsi="新宋体" w:hint="eastAsia"/>
          <w:color w:val="000000"/>
          <w:sz w:val="21"/>
          <w:szCs w:val="21"/>
        </w:rPr>
        <w:t>痫</w:t>
      </w:r>
      <w:r w:rsidRPr="0030078F">
        <w:rPr>
          <w:rFonts w:ascii="新宋体" w:eastAsia="新宋体" w:hAnsi="新宋体" w:hint="eastAsia"/>
          <w:color w:val="000000"/>
          <w:sz w:val="21"/>
          <w:szCs w:val="21"/>
        </w:rPr>
        <w:t>发作、癫</w:t>
      </w:r>
      <w:r w:rsidR="000A659A">
        <w:rPr>
          <w:rFonts w:ascii="新宋体" w:eastAsia="新宋体" w:hAnsi="新宋体" w:hint="eastAsia"/>
          <w:color w:val="000000"/>
          <w:sz w:val="21"/>
          <w:szCs w:val="21"/>
        </w:rPr>
        <w:t>痫</w:t>
      </w:r>
      <w:r w:rsidRPr="0030078F">
        <w:rPr>
          <w:rFonts w:ascii="新宋体" w:eastAsia="新宋体" w:hAnsi="新宋体" w:hint="eastAsia"/>
          <w:color w:val="000000"/>
          <w:sz w:val="21"/>
          <w:szCs w:val="21"/>
        </w:rPr>
        <w:t>发作的类型、癫</w:t>
      </w:r>
      <w:r w:rsidR="000A659A">
        <w:rPr>
          <w:rFonts w:ascii="新宋体" w:eastAsia="新宋体" w:hAnsi="新宋体" w:hint="eastAsia"/>
          <w:color w:val="000000"/>
          <w:sz w:val="21"/>
          <w:szCs w:val="21"/>
        </w:rPr>
        <w:t>痫</w:t>
      </w:r>
      <w:r w:rsidRPr="0030078F">
        <w:rPr>
          <w:rFonts w:ascii="新宋体" w:eastAsia="新宋体" w:hAnsi="新宋体" w:hint="eastAsia"/>
          <w:color w:val="000000"/>
          <w:sz w:val="21"/>
          <w:szCs w:val="21"/>
        </w:rPr>
        <w:t>及癫</w:t>
      </w:r>
      <w:r w:rsidR="000A659A">
        <w:rPr>
          <w:rFonts w:ascii="新宋体" w:eastAsia="新宋体" w:hAnsi="新宋体" w:hint="eastAsia"/>
          <w:color w:val="000000"/>
          <w:sz w:val="21"/>
          <w:szCs w:val="21"/>
        </w:rPr>
        <w:t>痫</w:t>
      </w:r>
      <w:r w:rsidRPr="0030078F">
        <w:rPr>
          <w:rFonts w:ascii="新宋体" w:eastAsia="新宋体" w:hAnsi="新宋体" w:hint="eastAsia"/>
          <w:color w:val="000000"/>
          <w:sz w:val="21"/>
          <w:szCs w:val="21"/>
        </w:rPr>
        <w:t>综合征的诊断都有很大的帮助。由于癫</w:t>
      </w:r>
      <w:r w:rsidR="000A659A">
        <w:rPr>
          <w:rFonts w:ascii="新宋体" w:eastAsia="新宋体" w:hAnsi="新宋体" w:hint="eastAsia"/>
          <w:color w:val="000000"/>
          <w:sz w:val="21"/>
          <w:szCs w:val="21"/>
        </w:rPr>
        <w:t>痫</w:t>
      </w:r>
      <w:r w:rsidRPr="0030078F">
        <w:rPr>
          <w:rFonts w:ascii="新宋体" w:eastAsia="新宋体" w:hAnsi="新宋体" w:hint="eastAsia"/>
          <w:color w:val="000000"/>
          <w:sz w:val="21"/>
          <w:szCs w:val="21"/>
        </w:rPr>
        <w:t>是一种发作性的疾病</w:t>
      </w:r>
      <w:r w:rsidRPr="0030078F">
        <w:rPr>
          <w:rFonts w:ascii="新宋体" w:eastAsia="新宋体" w:hAnsi="新宋体"/>
          <w:color w:val="000000"/>
          <w:sz w:val="21"/>
          <w:szCs w:val="21"/>
        </w:rPr>
        <w:t xml:space="preserve">, </w:t>
      </w:r>
      <w:r w:rsidRPr="0030078F">
        <w:rPr>
          <w:rFonts w:ascii="新宋体" w:eastAsia="新宋体" w:hAnsi="新宋体" w:hint="eastAsia"/>
          <w:color w:val="000000"/>
          <w:sz w:val="21"/>
          <w:szCs w:val="21"/>
        </w:rPr>
        <w:t>发作时间短暂</w:t>
      </w:r>
      <w:r w:rsidRPr="0030078F">
        <w:rPr>
          <w:rFonts w:ascii="新宋体" w:eastAsia="新宋体" w:hAnsi="新宋体"/>
          <w:color w:val="000000"/>
          <w:sz w:val="21"/>
          <w:szCs w:val="21"/>
        </w:rPr>
        <w:t xml:space="preserve">, </w:t>
      </w:r>
      <w:r w:rsidRPr="0030078F">
        <w:rPr>
          <w:rFonts w:ascii="新宋体" w:eastAsia="新宋体" w:hAnsi="新宋体" w:hint="eastAsia"/>
          <w:color w:val="000000"/>
          <w:sz w:val="21"/>
          <w:szCs w:val="21"/>
        </w:rPr>
        <w:t>患者就医时绝大多数处于发作间期</w:t>
      </w:r>
      <w:r w:rsidRPr="0030078F">
        <w:rPr>
          <w:rFonts w:ascii="新宋体" w:eastAsia="新宋体" w:hAnsi="新宋体"/>
          <w:color w:val="000000"/>
          <w:sz w:val="21"/>
          <w:szCs w:val="21"/>
        </w:rPr>
        <w:t xml:space="preserve">, </w:t>
      </w:r>
      <w:r w:rsidRPr="0030078F">
        <w:rPr>
          <w:rFonts w:ascii="新宋体" w:eastAsia="新宋体" w:hAnsi="新宋体" w:hint="eastAsia"/>
          <w:color w:val="000000"/>
          <w:sz w:val="21"/>
          <w:szCs w:val="21"/>
        </w:rPr>
        <w:t>医师亲眼目睹癫</w:t>
      </w:r>
      <w:r w:rsidR="000A659A">
        <w:rPr>
          <w:rFonts w:ascii="新宋体" w:eastAsia="新宋体" w:hAnsi="新宋体" w:hint="eastAsia"/>
          <w:color w:val="000000"/>
          <w:sz w:val="21"/>
          <w:szCs w:val="21"/>
        </w:rPr>
        <w:t>痫</w:t>
      </w:r>
      <w:r w:rsidRPr="0030078F">
        <w:rPr>
          <w:rFonts w:ascii="新宋体" w:eastAsia="新宋体" w:hAnsi="新宋体" w:hint="eastAsia"/>
          <w:color w:val="000000"/>
          <w:sz w:val="21"/>
          <w:szCs w:val="21"/>
        </w:rPr>
        <w:t>发作的概率很小</w:t>
      </w:r>
      <w:r w:rsidRPr="0030078F">
        <w:rPr>
          <w:rFonts w:ascii="新宋体" w:eastAsia="新宋体" w:hAnsi="新宋体"/>
          <w:color w:val="000000"/>
          <w:sz w:val="21"/>
          <w:szCs w:val="21"/>
        </w:rPr>
        <w:t xml:space="preserve">, </w:t>
      </w:r>
      <w:r w:rsidRPr="0030078F">
        <w:rPr>
          <w:rFonts w:ascii="新宋体" w:eastAsia="新宋体" w:hAnsi="新宋体" w:hint="eastAsia"/>
          <w:color w:val="000000"/>
          <w:sz w:val="21"/>
          <w:szCs w:val="21"/>
        </w:rPr>
        <w:t>因此须详细询问患者本人及其亲属或同事等目击者</w:t>
      </w:r>
      <w:r w:rsidRPr="0030078F">
        <w:rPr>
          <w:rFonts w:ascii="新宋体" w:eastAsia="新宋体" w:hAnsi="新宋体"/>
          <w:color w:val="000000"/>
          <w:sz w:val="21"/>
          <w:szCs w:val="21"/>
        </w:rPr>
        <w:t>,</w:t>
      </w:r>
      <w:r w:rsidRPr="0030078F">
        <w:rPr>
          <w:rFonts w:ascii="新宋体" w:eastAsia="新宋体" w:hAnsi="新宋体" w:hint="eastAsia"/>
          <w:color w:val="000000"/>
          <w:sz w:val="21"/>
          <w:szCs w:val="21"/>
        </w:rPr>
        <w:t>尽可能获取详细而完整的发作史。完整的发作史是准确诊断癫</w:t>
      </w:r>
      <w:r w:rsidR="000A659A">
        <w:rPr>
          <w:rFonts w:ascii="新宋体" w:eastAsia="新宋体" w:hAnsi="新宋体" w:hint="eastAsia"/>
          <w:color w:val="000000"/>
          <w:sz w:val="21"/>
          <w:szCs w:val="21"/>
        </w:rPr>
        <w:t>痫</w:t>
      </w:r>
      <w:r w:rsidRPr="0030078F">
        <w:rPr>
          <w:rFonts w:ascii="新宋体" w:eastAsia="新宋体" w:hAnsi="新宋体" w:hint="eastAsia"/>
          <w:color w:val="000000"/>
          <w:sz w:val="21"/>
          <w:szCs w:val="21"/>
        </w:rPr>
        <w:t>的关键。</w:t>
      </w:r>
    </w:p>
    <w:p w:rsidR="0030078F" w:rsidRPr="0030078F" w:rsidP="007F346C">
      <w:pPr>
        <w:autoSpaceDE w:val="0"/>
        <w:autoSpaceDN w:val="0"/>
        <w:adjustRightInd w:val="0"/>
        <w:spacing w:line="360" w:lineRule="auto"/>
        <w:ind w:firstLine="357" w:firstLineChars="170"/>
        <w:jc w:val="left"/>
        <w:rPr>
          <w:rFonts w:ascii="新宋体" w:eastAsia="新宋体" w:hAnsi="新宋体"/>
          <w:color w:val="000000"/>
        </w:rPr>
      </w:pPr>
      <w:r w:rsidRPr="007F346C">
        <w:rPr>
          <w:rFonts w:ascii="新宋体" w:eastAsia="新宋体" w:hAnsi="新宋体" w:hint="eastAsia"/>
          <w:b/>
          <w:color w:val="000000"/>
          <w:kern w:val="0"/>
          <w:szCs w:val="21"/>
        </w:rPr>
        <w:t>（1）</w:t>
      </w:r>
      <w:r w:rsidRPr="007F346C">
        <w:rPr>
          <w:rFonts w:ascii="新宋体" w:eastAsia="新宋体" w:hAnsi="新宋体" w:hint="eastAsia"/>
          <w:b/>
          <w:color w:val="000000"/>
        </w:rPr>
        <w:t>首次发作的年龄</w:t>
      </w:r>
      <w:r>
        <w:rPr>
          <w:rFonts w:ascii="新宋体" w:eastAsia="新宋体" w:hAnsi="新宋体" w:hint="eastAsia"/>
          <w:b/>
          <w:color w:val="000000"/>
        </w:rPr>
        <w:t>：</w:t>
      </w:r>
      <w:r w:rsidRPr="0030078F">
        <w:rPr>
          <w:rFonts w:ascii="新宋体" w:eastAsia="新宋体" w:hAnsi="新宋体" w:hint="eastAsia"/>
          <w:color w:val="000000"/>
        </w:rPr>
        <w:t>有相当一部分癫</w:t>
      </w:r>
      <w:r w:rsidR="000A659A">
        <w:rPr>
          <w:rFonts w:ascii="新宋体" w:eastAsia="新宋体" w:hAnsi="新宋体" w:hint="eastAsia"/>
          <w:color w:val="000000"/>
        </w:rPr>
        <w:t>痫</w:t>
      </w:r>
      <w:r w:rsidRPr="0030078F">
        <w:rPr>
          <w:rFonts w:ascii="新宋体" w:eastAsia="新宋体" w:hAnsi="新宋体" w:hint="eastAsia"/>
          <w:color w:val="000000"/>
        </w:rPr>
        <w:t>发作和癫</w:t>
      </w:r>
      <w:r w:rsidR="000A659A">
        <w:rPr>
          <w:rFonts w:ascii="新宋体" w:eastAsia="新宋体" w:hAnsi="新宋体" w:hint="eastAsia"/>
          <w:color w:val="000000"/>
        </w:rPr>
        <w:t>痫</w:t>
      </w:r>
      <w:r w:rsidRPr="0030078F">
        <w:rPr>
          <w:rFonts w:ascii="新宋体" w:eastAsia="新宋体" w:hAnsi="新宋体" w:hint="eastAsia"/>
          <w:color w:val="000000"/>
        </w:rPr>
        <w:t>综合征均有特定的起病年龄范围。</w:t>
      </w:r>
    </w:p>
    <w:p w:rsidR="0030078F" w:rsidRPr="0030078F" w:rsidP="007F346C">
      <w:pPr>
        <w:autoSpaceDE w:val="0"/>
        <w:autoSpaceDN w:val="0"/>
        <w:adjustRightInd w:val="0"/>
        <w:spacing w:line="360" w:lineRule="auto"/>
        <w:ind w:firstLine="359" w:firstLineChars="171"/>
        <w:jc w:val="left"/>
        <w:rPr>
          <w:rFonts w:ascii="新宋体" w:eastAsia="新宋体" w:hAnsi="新宋体"/>
          <w:color w:val="000000"/>
          <w:kern w:val="0"/>
        </w:rPr>
      </w:pPr>
      <w:r w:rsidRPr="007F346C">
        <w:rPr>
          <w:rFonts w:ascii="新宋体" w:eastAsia="新宋体" w:hAnsi="新宋体" w:hint="eastAsia"/>
          <w:b/>
          <w:color w:val="000000"/>
          <w:kern w:val="0"/>
        </w:rPr>
        <w:t>（2）</w:t>
      </w:r>
      <w:r w:rsidRPr="007F346C">
        <w:rPr>
          <w:rFonts w:ascii="新宋体" w:eastAsia="新宋体" w:hAnsi="新宋体" w:hint="eastAsia"/>
          <w:b/>
          <w:color w:val="000000"/>
          <w:kern w:val="0"/>
        </w:rPr>
        <w:t>大发作前是否有“先兆”</w:t>
      </w:r>
      <w:r>
        <w:rPr>
          <w:rFonts w:ascii="新宋体" w:eastAsia="新宋体" w:hAnsi="新宋体" w:hint="eastAsia"/>
          <w:color w:val="000000"/>
          <w:kern w:val="0"/>
        </w:rPr>
        <w:t>：</w:t>
      </w:r>
      <w:r w:rsidRPr="0030078F">
        <w:rPr>
          <w:rFonts w:ascii="新宋体" w:eastAsia="新宋体" w:hAnsi="新宋体" w:hint="eastAsia"/>
          <w:color w:val="000000"/>
          <w:kern w:val="0"/>
        </w:rPr>
        <w:t>即刚要发作前的瞬间</w:t>
      </w:r>
      <w:r>
        <w:rPr>
          <w:rFonts w:ascii="新宋体" w:eastAsia="新宋体" w:hAnsi="新宋体" w:hint="eastAsia"/>
          <w:color w:val="000000"/>
          <w:kern w:val="0"/>
        </w:rPr>
        <w:t>，</w:t>
      </w:r>
      <w:r w:rsidRPr="0030078F">
        <w:rPr>
          <w:rFonts w:ascii="新宋体" w:eastAsia="新宋体" w:hAnsi="新宋体" w:hint="eastAsia"/>
          <w:color w:val="000000"/>
          <w:kern w:val="0"/>
        </w:rPr>
        <w:t>病人自觉的第一个感受或表现，这</w:t>
      </w:r>
      <w:r>
        <w:rPr>
          <w:rFonts w:ascii="新宋体" w:eastAsia="新宋体" w:hAnsi="新宋体" w:hint="eastAsia"/>
          <w:color w:val="000000"/>
          <w:kern w:val="0"/>
        </w:rPr>
        <w:t>实际</w:t>
      </w:r>
      <w:r w:rsidRPr="0030078F">
        <w:rPr>
          <w:rFonts w:ascii="新宋体" w:eastAsia="新宋体" w:hAnsi="新宋体" w:hint="eastAsia"/>
          <w:color w:val="000000"/>
          <w:kern w:val="0"/>
        </w:rPr>
        <w:t>是一种部分性发作。许多病人及家属来就诊时，往往重点叙述强直阵挛</w:t>
      </w:r>
      <w:r>
        <w:rPr>
          <w:rFonts w:ascii="新宋体" w:eastAsia="新宋体" w:hAnsi="新宋体" w:hint="eastAsia"/>
          <w:color w:val="000000"/>
          <w:kern w:val="0"/>
        </w:rPr>
        <w:t>性</w:t>
      </w:r>
      <w:r w:rsidRPr="0030078F">
        <w:rPr>
          <w:rFonts w:ascii="新宋体" w:eastAsia="新宋体" w:hAnsi="新宋体" w:hint="eastAsia"/>
          <w:color w:val="000000"/>
          <w:kern w:val="0"/>
        </w:rPr>
        <w:t>发作（即常说的大发作）的情况，而对大发作前的先兆症状只字不提，从而误导临床医生作出全面性发作的诊断（其实是部分</w:t>
      </w:r>
      <w:r>
        <w:rPr>
          <w:rFonts w:ascii="新宋体" w:eastAsia="新宋体" w:hAnsi="新宋体" w:hint="eastAsia"/>
          <w:color w:val="000000"/>
          <w:kern w:val="0"/>
        </w:rPr>
        <w:t>性继发全面性发作）。临床上对于</w:t>
      </w:r>
      <w:r w:rsidRPr="0030078F">
        <w:rPr>
          <w:rFonts w:ascii="新宋体" w:eastAsia="新宋体" w:hAnsi="新宋体" w:hint="eastAsia"/>
          <w:color w:val="000000"/>
          <w:kern w:val="0"/>
        </w:rPr>
        <w:t>强直阵挛</w:t>
      </w:r>
      <w:r>
        <w:rPr>
          <w:rFonts w:ascii="新宋体" w:eastAsia="新宋体" w:hAnsi="新宋体" w:hint="eastAsia"/>
          <w:color w:val="000000"/>
          <w:kern w:val="0"/>
        </w:rPr>
        <w:t>性发作的病人，尤其是成人患者，均应详细询问</w:t>
      </w:r>
      <w:r w:rsidRPr="0030078F">
        <w:rPr>
          <w:rFonts w:ascii="新宋体" w:eastAsia="新宋体" w:hAnsi="新宋体" w:hint="eastAsia"/>
          <w:color w:val="000000"/>
          <w:kern w:val="0"/>
        </w:rPr>
        <w:t>发作前是否有“先兆”，最常见的先兆如恶心、心慌、胃气上升感、害怕、似曾相识感、幻视或幻听、一侧口角抽动等。但在婴幼儿往往不能或不会表述</w:t>
      </w:r>
      <w:r w:rsidRPr="0030078F">
        <w:rPr>
          <w:rFonts w:ascii="新宋体" w:eastAsia="新宋体" w:hAnsi="新宋体"/>
          <w:color w:val="000000"/>
          <w:kern w:val="0"/>
        </w:rPr>
        <w:t>,</w:t>
      </w:r>
      <w:r w:rsidRPr="0030078F">
        <w:rPr>
          <w:rFonts w:ascii="新宋体" w:eastAsia="新宋体" w:hAnsi="新宋体" w:hint="eastAsia"/>
          <w:color w:val="000000"/>
          <w:kern w:val="0"/>
        </w:rPr>
        <w:t>这时主要观察其发作前的行为表现</w:t>
      </w:r>
      <w:r w:rsidRPr="0030078F">
        <w:rPr>
          <w:rFonts w:ascii="新宋体" w:eastAsia="新宋体" w:hAnsi="新宋体"/>
          <w:color w:val="000000"/>
          <w:kern w:val="0"/>
        </w:rPr>
        <w:t>,</w:t>
      </w:r>
      <w:r w:rsidRPr="0030078F">
        <w:rPr>
          <w:rFonts w:ascii="新宋体" w:eastAsia="新宋体" w:hAnsi="新宋体" w:hint="eastAsia"/>
          <w:color w:val="000000"/>
          <w:kern w:val="0"/>
        </w:rPr>
        <w:t>如</w:t>
      </w:r>
      <w:r w:rsidRPr="0030078F">
        <w:rPr>
          <w:rFonts w:ascii="新宋体" w:eastAsia="新宋体" w:hAnsi="新宋体"/>
          <w:color w:val="000000"/>
          <w:kern w:val="0"/>
        </w:rPr>
        <w:t>:</w:t>
      </w:r>
      <w:r w:rsidRPr="0030078F">
        <w:rPr>
          <w:rFonts w:ascii="新宋体" w:eastAsia="新宋体" w:hAnsi="新宋体" w:hint="eastAsia"/>
          <w:color w:val="000000"/>
          <w:kern w:val="0"/>
        </w:rPr>
        <w:t>惊恐样、恐惧的尖叫声、向母亲跑去、或突然停止活动等。</w:t>
      </w:r>
      <w:r w:rsidRPr="0030078F">
        <w:rPr>
          <w:rFonts w:ascii="新宋体" w:eastAsia="新宋体" w:hAnsi="新宋体" w:hint="eastAsia"/>
          <w:color w:val="000000"/>
          <w:kern w:val="0"/>
        </w:rPr>
        <w:t>这</w:t>
      </w:r>
      <w:r w:rsidRPr="0030078F">
        <w:rPr>
          <w:rFonts w:ascii="新宋体" w:eastAsia="新宋体" w:hAnsi="新宋体" w:hint="eastAsia"/>
          <w:color w:val="000000"/>
          <w:spacing w:val="-4"/>
          <w:kern w:val="0"/>
        </w:rPr>
        <w:t>些表现往往是十分模糊的</w:t>
      </w:r>
      <w:r w:rsidRPr="0030078F">
        <w:rPr>
          <w:rFonts w:ascii="新宋体" w:eastAsia="新宋体" w:hAnsi="新宋体"/>
          <w:color w:val="000000"/>
          <w:spacing w:val="-4"/>
          <w:kern w:val="0"/>
        </w:rPr>
        <w:t>,</w:t>
      </w:r>
      <w:r w:rsidRPr="0030078F">
        <w:rPr>
          <w:rFonts w:ascii="新宋体" w:eastAsia="新宋体" w:hAnsi="新宋体" w:hint="eastAsia"/>
          <w:color w:val="000000"/>
          <w:spacing w:val="-4"/>
          <w:kern w:val="0"/>
        </w:rPr>
        <w:t>但在发作前规律地出现</w:t>
      </w:r>
      <w:r>
        <w:rPr>
          <w:rFonts w:ascii="新宋体" w:eastAsia="新宋体" w:hAnsi="新宋体" w:hint="eastAsia"/>
          <w:color w:val="000000"/>
          <w:spacing w:val="-4"/>
          <w:kern w:val="0"/>
        </w:rPr>
        <w:t>，</w:t>
      </w:r>
      <w:r w:rsidRPr="0030078F">
        <w:rPr>
          <w:rFonts w:ascii="新宋体" w:eastAsia="新宋体" w:hAnsi="新宋体" w:hint="eastAsia"/>
          <w:color w:val="000000"/>
          <w:spacing w:val="-4"/>
          <w:kern w:val="0"/>
        </w:rPr>
        <w:t>则提示这种发作可能有局灶的起源。发作前不变的先兆不仅有助于诊断部分性癫</w:t>
      </w:r>
      <w:r w:rsidR="000A659A">
        <w:rPr>
          <w:rFonts w:ascii="新宋体" w:eastAsia="新宋体" w:hAnsi="新宋体" w:hint="eastAsia"/>
          <w:color w:val="000000"/>
          <w:spacing w:val="-4"/>
          <w:kern w:val="0"/>
        </w:rPr>
        <w:t>痫</w:t>
      </w:r>
      <w:r w:rsidRPr="0030078F">
        <w:rPr>
          <w:rFonts w:ascii="新宋体" w:eastAsia="新宋体" w:hAnsi="新宋体" w:hint="eastAsia"/>
          <w:color w:val="000000"/>
          <w:spacing w:val="-4"/>
          <w:kern w:val="0"/>
        </w:rPr>
        <w:t>发作</w:t>
      </w:r>
      <w:r w:rsidRPr="0030078F">
        <w:rPr>
          <w:rFonts w:ascii="新宋体" w:eastAsia="新宋体" w:hAnsi="新宋体"/>
          <w:color w:val="000000"/>
          <w:spacing w:val="-4"/>
          <w:kern w:val="0"/>
        </w:rPr>
        <w:t>,</w:t>
      </w:r>
      <w:r w:rsidRPr="0030078F">
        <w:rPr>
          <w:rFonts w:ascii="新宋体" w:eastAsia="新宋体" w:hAnsi="新宋体" w:hint="eastAsia"/>
          <w:color w:val="000000"/>
          <w:spacing w:val="-4"/>
          <w:kern w:val="0"/>
        </w:rPr>
        <w:t>而且对病灶的定位也非常重要。</w:t>
      </w:r>
    </w:p>
    <w:p w:rsidR="0030078F" w:rsidRPr="0030078F" w:rsidP="007F346C">
      <w:pPr>
        <w:autoSpaceDE w:val="0"/>
        <w:autoSpaceDN w:val="0"/>
        <w:adjustRightInd w:val="0"/>
        <w:spacing w:line="360" w:lineRule="auto"/>
        <w:ind w:firstLine="359" w:firstLineChars="171"/>
        <w:jc w:val="left"/>
        <w:rPr>
          <w:rFonts w:ascii="新宋体" w:eastAsia="新宋体" w:hAnsi="新宋体"/>
          <w:color w:val="000000"/>
          <w:kern w:val="0"/>
        </w:rPr>
      </w:pPr>
      <w:r w:rsidRPr="007F346C">
        <w:rPr>
          <w:rFonts w:ascii="新宋体" w:eastAsia="新宋体" w:hAnsi="新宋体" w:hint="eastAsia"/>
          <w:b/>
          <w:color w:val="000000"/>
          <w:kern w:val="0"/>
        </w:rPr>
        <w:t xml:space="preserve">（3） </w:t>
      </w:r>
      <w:r w:rsidRPr="007F346C">
        <w:rPr>
          <w:rFonts w:ascii="新宋体" w:eastAsia="新宋体" w:hAnsi="新宋体" w:hint="eastAsia"/>
          <w:b/>
          <w:color w:val="000000"/>
          <w:kern w:val="0"/>
        </w:rPr>
        <w:t>发作时的详细过程</w:t>
      </w:r>
      <w:r w:rsidRPr="007F346C">
        <w:rPr>
          <w:rFonts w:ascii="新宋体" w:eastAsia="新宋体" w:hAnsi="新宋体" w:hint="eastAsia"/>
          <w:b/>
          <w:color w:val="000000"/>
          <w:kern w:val="0"/>
        </w:rPr>
        <w:t>：</w:t>
      </w:r>
      <w:r w:rsidRPr="0030078F">
        <w:rPr>
          <w:rFonts w:ascii="新宋体" w:eastAsia="新宋体" w:hAnsi="新宋体"/>
          <w:color w:val="000000"/>
          <w:kern w:val="0"/>
        </w:rPr>
        <w:t xml:space="preserve"> </w:t>
      </w:r>
      <w:r w:rsidRPr="0030078F">
        <w:rPr>
          <w:rFonts w:ascii="新宋体" w:eastAsia="新宋体" w:hAnsi="新宋体" w:hint="eastAsia"/>
          <w:color w:val="000000"/>
        </w:rPr>
        <w:t>发作好发于清醒状态或者睡眠状态，</w:t>
      </w:r>
      <w:r w:rsidRPr="0030078F">
        <w:rPr>
          <w:rFonts w:ascii="新宋体" w:eastAsia="新宋体" w:hAnsi="新宋体" w:hint="eastAsia"/>
          <w:color w:val="000000"/>
          <w:kern w:val="0"/>
        </w:rPr>
        <w:t>发作时有无意识丧失</w:t>
      </w:r>
      <w:r w:rsidRPr="0030078F">
        <w:rPr>
          <w:rFonts w:ascii="新宋体" w:eastAsia="新宋体" w:hAnsi="新宋体"/>
          <w:color w:val="000000"/>
          <w:kern w:val="0"/>
        </w:rPr>
        <w:t xml:space="preserve">, </w:t>
      </w:r>
      <w:r w:rsidRPr="0030078F">
        <w:rPr>
          <w:rFonts w:ascii="新宋体" w:eastAsia="新宋体" w:hAnsi="新宋体" w:hint="eastAsia"/>
          <w:color w:val="000000"/>
          <w:kern w:val="0"/>
        </w:rPr>
        <w:t>有无肢体强直或阵挛性抽搐</w:t>
      </w:r>
      <w:r w:rsidRPr="0030078F">
        <w:rPr>
          <w:rFonts w:ascii="新宋体" w:eastAsia="新宋体" w:hAnsi="新宋体"/>
          <w:color w:val="000000"/>
          <w:kern w:val="0"/>
        </w:rPr>
        <w:t xml:space="preserve">, </w:t>
      </w:r>
      <w:r w:rsidRPr="0030078F">
        <w:rPr>
          <w:rFonts w:ascii="新宋体" w:eastAsia="新宋体" w:hAnsi="新宋体" w:hint="eastAsia"/>
          <w:color w:val="000000"/>
          <w:kern w:val="0"/>
        </w:rPr>
        <w:t>有无摔伤以及大小便失禁等</w:t>
      </w:r>
      <w:r w:rsidRPr="0030078F">
        <w:rPr>
          <w:rFonts w:ascii="新宋体" w:eastAsia="新宋体" w:hAnsi="新宋体"/>
          <w:color w:val="000000"/>
          <w:kern w:val="0"/>
        </w:rPr>
        <w:t xml:space="preserve">, </w:t>
      </w:r>
      <w:r w:rsidRPr="0030078F">
        <w:rPr>
          <w:rFonts w:ascii="新宋体" w:eastAsia="新宋体" w:hAnsi="新宋体" w:hint="eastAsia"/>
          <w:color w:val="000000"/>
          <w:kern w:val="0"/>
        </w:rPr>
        <w:t>表现为一侧肢体抽动还是两侧肢体抽动</w:t>
      </w:r>
      <w:r w:rsidRPr="0030078F">
        <w:rPr>
          <w:rFonts w:ascii="新宋体" w:eastAsia="新宋体" w:hAnsi="新宋体"/>
          <w:color w:val="000000"/>
          <w:kern w:val="0"/>
        </w:rPr>
        <w:t xml:space="preserve">, </w:t>
      </w:r>
      <w:r w:rsidRPr="0030078F">
        <w:rPr>
          <w:rFonts w:ascii="新宋体" w:eastAsia="新宋体" w:hAnsi="新宋体" w:hint="eastAsia"/>
          <w:color w:val="000000"/>
          <w:kern w:val="0"/>
        </w:rPr>
        <w:t>头部是否转向一侧或双眼是否斜</w:t>
      </w:r>
      <w:r w:rsidRPr="0030078F">
        <w:rPr>
          <w:rFonts w:ascii="新宋体" w:eastAsia="新宋体" w:hAnsi="新宋体" w:hint="eastAsia"/>
          <w:color w:val="000000"/>
          <w:spacing w:val="-4"/>
          <w:kern w:val="0"/>
        </w:rPr>
        <w:t>向一侧等，</w:t>
      </w:r>
      <w:r w:rsidRPr="0030078F">
        <w:rPr>
          <w:rFonts w:ascii="新宋体" w:eastAsia="新宋体" w:hAnsi="新宋体" w:hint="eastAsia"/>
          <w:color w:val="000000"/>
          <w:spacing w:val="-4"/>
        </w:rPr>
        <w:t>发作的持续时间，发作后的状态，</w:t>
      </w:r>
      <w:r w:rsidRPr="0030078F">
        <w:rPr>
          <w:rFonts w:ascii="新宋体" w:eastAsia="新宋体" w:hAnsi="新宋体" w:hint="eastAsia"/>
          <w:color w:val="000000"/>
          <w:spacing w:val="-4"/>
          <w:kern w:val="0"/>
        </w:rPr>
        <w:t>是否有头痛、呕吐、发作后谵妄状态及Todd</w:t>
      </w:r>
      <w:r w:rsidR="00F96C96">
        <w:rPr>
          <w:rFonts w:ascii="新宋体" w:eastAsia="新宋体" w:hAnsi="新宋体" w:hint="eastAsia"/>
          <w:color w:val="000000"/>
          <w:spacing w:val="-4"/>
          <w:kern w:val="0"/>
        </w:rPr>
        <w:t>氏麻痹</w:t>
      </w:r>
      <w:r w:rsidRPr="0030078F">
        <w:rPr>
          <w:rFonts w:ascii="新宋体" w:eastAsia="新宋体" w:hAnsi="新宋体" w:hint="eastAsia"/>
          <w:color w:val="000000"/>
          <w:spacing w:val="-4"/>
          <w:kern w:val="0"/>
        </w:rPr>
        <w:t>。</w:t>
      </w:r>
    </w:p>
    <w:p w:rsidR="0030078F" w:rsidRPr="0030078F" w:rsidP="007F346C">
      <w:pPr>
        <w:autoSpaceDE w:val="0"/>
        <w:autoSpaceDN w:val="0"/>
        <w:adjustRightInd w:val="0"/>
        <w:spacing w:line="360" w:lineRule="auto"/>
        <w:ind w:firstLine="359" w:firstLineChars="171"/>
        <w:jc w:val="left"/>
        <w:rPr>
          <w:rFonts w:ascii="新宋体" w:eastAsia="新宋体" w:hAnsi="新宋体"/>
          <w:color w:val="000000"/>
          <w:kern w:val="0"/>
        </w:rPr>
      </w:pPr>
      <w:r w:rsidRPr="007F346C">
        <w:rPr>
          <w:rFonts w:ascii="新宋体" w:eastAsia="新宋体" w:hAnsi="新宋体" w:hint="eastAsia"/>
          <w:b/>
          <w:color w:val="000000"/>
        </w:rPr>
        <w:t xml:space="preserve">（4） </w:t>
      </w:r>
      <w:r w:rsidRPr="007F346C">
        <w:rPr>
          <w:rFonts w:ascii="新宋体" w:eastAsia="新宋体" w:hAnsi="新宋体" w:hint="eastAsia"/>
          <w:b/>
          <w:color w:val="000000"/>
        </w:rPr>
        <w:t>有几种类型的发作</w:t>
      </w:r>
      <w:r w:rsidRPr="007F346C">
        <w:rPr>
          <w:rFonts w:ascii="新宋体" w:eastAsia="新宋体" w:hAnsi="新宋体"/>
          <w:b/>
          <w:color w:val="000000"/>
          <w:kern w:val="0"/>
        </w:rPr>
        <w:t>:</w:t>
      </w:r>
      <w:r>
        <w:rPr>
          <w:rFonts w:ascii="新宋体" w:eastAsia="新宋体" w:hAnsi="新宋体" w:hint="eastAsia"/>
          <w:color w:val="000000"/>
          <w:kern w:val="0"/>
        </w:rPr>
        <w:t xml:space="preserve"> </w:t>
      </w:r>
      <w:r w:rsidRPr="0030078F">
        <w:rPr>
          <w:rFonts w:ascii="新宋体" w:eastAsia="新宋体" w:hAnsi="新宋体" w:hint="eastAsia"/>
          <w:color w:val="000000"/>
          <w:kern w:val="0"/>
        </w:rPr>
        <w:t>一些病史较长的患者可能仅叙述最近一段时间的发作情况，或重点叙述发作较严重的表现，而对以前的发作或发作较轻的表现（如常说的</w:t>
      </w:r>
      <w:r>
        <w:rPr>
          <w:rFonts w:ascii="新宋体" w:eastAsia="新宋体" w:hAnsi="新宋体" w:hint="eastAsia"/>
          <w:color w:val="000000"/>
          <w:kern w:val="0"/>
        </w:rPr>
        <w:t>“</w:t>
      </w:r>
      <w:r w:rsidRPr="0030078F">
        <w:rPr>
          <w:rFonts w:ascii="新宋体" w:eastAsia="新宋体" w:hAnsi="新宋体" w:hint="eastAsia"/>
          <w:color w:val="000000"/>
          <w:kern w:val="0"/>
        </w:rPr>
        <w:t>愣神</w:t>
      </w:r>
      <w:r>
        <w:rPr>
          <w:rFonts w:ascii="新宋体" w:eastAsia="新宋体" w:hAnsi="新宋体" w:hint="eastAsia"/>
          <w:color w:val="000000"/>
          <w:kern w:val="0"/>
        </w:rPr>
        <w:t>”</w:t>
      </w:r>
      <w:r w:rsidRPr="0030078F">
        <w:rPr>
          <w:rFonts w:ascii="新宋体" w:eastAsia="新宋体" w:hAnsi="新宋体" w:hint="eastAsia"/>
          <w:color w:val="000000"/>
          <w:kern w:val="0"/>
        </w:rPr>
        <w:t>小发作）很少提及，这必然影响临床医生对总体病情的评估及癫</w:t>
      </w:r>
      <w:r w:rsidR="000A659A">
        <w:rPr>
          <w:rFonts w:ascii="新宋体" w:eastAsia="新宋体" w:hAnsi="新宋体" w:hint="eastAsia"/>
          <w:color w:val="000000"/>
          <w:kern w:val="0"/>
        </w:rPr>
        <w:t>痫</w:t>
      </w:r>
      <w:r w:rsidRPr="0030078F">
        <w:rPr>
          <w:rFonts w:ascii="新宋体" w:eastAsia="新宋体" w:hAnsi="新宋体" w:hint="eastAsia"/>
          <w:color w:val="000000"/>
          <w:kern w:val="0"/>
        </w:rPr>
        <w:t>综合征的正确诊断。一般需询问早期发作的表现</w:t>
      </w:r>
      <w:r w:rsidRPr="0030078F">
        <w:rPr>
          <w:rFonts w:ascii="新宋体" w:eastAsia="新宋体" w:hAnsi="新宋体"/>
          <w:color w:val="000000"/>
          <w:kern w:val="0"/>
        </w:rPr>
        <w:t>,</w:t>
      </w:r>
      <w:r w:rsidRPr="0030078F">
        <w:rPr>
          <w:rFonts w:ascii="新宋体" w:eastAsia="新宋体" w:hAnsi="新宋体" w:hint="eastAsia"/>
          <w:color w:val="000000"/>
          <w:kern w:val="0"/>
        </w:rPr>
        <w:t>后来的发作形式有无改变</w:t>
      </w:r>
      <w:r w:rsidRPr="0030078F">
        <w:rPr>
          <w:rFonts w:ascii="新宋体" w:eastAsia="新宋体" w:hAnsi="新宋体"/>
          <w:color w:val="000000"/>
          <w:kern w:val="0"/>
        </w:rPr>
        <w:t>,</w:t>
      </w:r>
      <w:r w:rsidRPr="0030078F">
        <w:rPr>
          <w:rFonts w:ascii="新宋体" w:eastAsia="新宋体" w:hAnsi="新宋体" w:hint="eastAsia"/>
          <w:color w:val="000000"/>
          <w:kern w:val="0"/>
        </w:rPr>
        <w:t>和最后一次发作的表现</w:t>
      </w:r>
      <w:r w:rsidRPr="0030078F">
        <w:rPr>
          <w:rFonts w:ascii="新宋体" w:eastAsia="新宋体" w:hAnsi="新宋体"/>
          <w:color w:val="000000"/>
          <w:kern w:val="0"/>
        </w:rPr>
        <w:t>,</w:t>
      </w:r>
      <w:r w:rsidRPr="0030078F">
        <w:rPr>
          <w:rFonts w:ascii="新宋体" w:eastAsia="新宋体" w:hAnsi="新宋体" w:hint="eastAsia"/>
          <w:color w:val="000000"/>
          <w:kern w:val="0"/>
        </w:rPr>
        <w:t>因为最近的发作记忆最清楚。</w:t>
      </w:r>
    </w:p>
    <w:p w:rsidR="0030078F" w:rsidRPr="0030078F" w:rsidP="007F346C">
      <w:pPr>
        <w:autoSpaceDE w:val="0"/>
        <w:autoSpaceDN w:val="0"/>
        <w:adjustRightInd w:val="0"/>
        <w:spacing w:line="360" w:lineRule="auto"/>
        <w:ind w:firstLine="359" w:firstLineChars="171"/>
        <w:jc w:val="left"/>
        <w:rPr>
          <w:rFonts w:ascii="新宋体" w:eastAsia="新宋体" w:hAnsi="新宋体"/>
          <w:color w:val="000000"/>
          <w:kern w:val="0"/>
        </w:rPr>
      </w:pPr>
      <w:r w:rsidRPr="007F346C">
        <w:rPr>
          <w:rFonts w:ascii="新宋体" w:eastAsia="新宋体" w:hAnsi="新宋体" w:hint="eastAsia"/>
          <w:b/>
          <w:color w:val="000000"/>
        </w:rPr>
        <w:t xml:space="preserve">（5） </w:t>
      </w:r>
      <w:r w:rsidRPr="007F346C">
        <w:rPr>
          <w:rFonts w:ascii="新宋体" w:eastAsia="新宋体" w:hAnsi="新宋体" w:hint="eastAsia"/>
          <w:b/>
          <w:color w:val="000000"/>
        </w:rPr>
        <w:t>发作的频率</w:t>
      </w:r>
      <w:r w:rsidRPr="007F346C">
        <w:rPr>
          <w:rFonts w:ascii="新宋体" w:eastAsia="新宋体" w:hAnsi="新宋体" w:hint="eastAsia"/>
          <w:b/>
          <w:color w:val="000000"/>
        </w:rPr>
        <w:t>：</w:t>
      </w:r>
      <w:r w:rsidRPr="0030078F">
        <w:rPr>
          <w:rFonts w:ascii="新宋体" w:eastAsia="新宋体" w:hAnsi="新宋体" w:hint="eastAsia"/>
          <w:color w:val="000000"/>
          <w:kern w:val="0"/>
        </w:rPr>
        <w:t>平均每月或每年能发作多少次，是否有短时间内连续的丛集性发作</w:t>
      </w:r>
      <w:r w:rsidRPr="0030078F">
        <w:rPr>
          <w:rFonts w:ascii="新宋体" w:eastAsia="新宋体" w:hAnsi="新宋体"/>
          <w:color w:val="000000"/>
          <w:kern w:val="0"/>
        </w:rPr>
        <w:t>,</w:t>
      </w:r>
      <w:r w:rsidRPr="0030078F">
        <w:rPr>
          <w:rFonts w:ascii="新宋体" w:eastAsia="新宋体" w:hAnsi="新宋体" w:hint="eastAsia"/>
          <w:color w:val="000000"/>
          <w:kern w:val="0"/>
        </w:rPr>
        <w:t>最长与最短发作间隔等。尤其近</w:t>
      </w:r>
      <w:r w:rsidRPr="0030078F">
        <w:rPr>
          <w:rFonts w:ascii="新宋体" w:eastAsia="新宋体" w:hAnsi="新宋体"/>
          <w:color w:val="000000"/>
          <w:kern w:val="0"/>
        </w:rPr>
        <w:t>1</w:t>
      </w:r>
      <w:r w:rsidRPr="0030078F">
        <w:rPr>
          <w:rFonts w:ascii="新宋体" w:eastAsia="新宋体" w:hAnsi="新宋体" w:hint="eastAsia"/>
          <w:color w:val="000000"/>
          <w:kern w:val="0"/>
        </w:rPr>
        <w:t>～</w:t>
      </w:r>
      <w:r w:rsidRPr="0030078F">
        <w:rPr>
          <w:rFonts w:ascii="新宋体" w:eastAsia="新宋体" w:hAnsi="新宋体"/>
          <w:color w:val="000000"/>
          <w:kern w:val="0"/>
        </w:rPr>
        <w:t>3</w:t>
      </w:r>
      <w:r w:rsidRPr="0030078F">
        <w:rPr>
          <w:rFonts w:ascii="新宋体" w:eastAsia="新宋体" w:hAnsi="新宋体" w:hint="eastAsia"/>
          <w:color w:val="000000"/>
          <w:kern w:val="0"/>
        </w:rPr>
        <w:t>个月的</w:t>
      </w:r>
      <w:r>
        <w:rPr>
          <w:rFonts w:ascii="新宋体" w:eastAsia="新宋体" w:hAnsi="新宋体" w:hint="eastAsia"/>
          <w:color w:val="000000"/>
          <w:kern w:val="0"/>
        </w:rPr>
        <w:t>每</w:t>
      </w:r>
      <w:r w:rsidRPr="0030078F">
        <w:rPr>
          <w:rFonts w:ascii="新宋体" w:eastAsia="新宋体" w:hAnsi="新宋体" w:hint="eastAsia"/>
          <w:color w:val="000000"/>
          <w:kern w:val="0"/>
        </w:rPr>
        <w:t>月发作频率（以及其平均数）。既可评估发作的严重程度</w:t>
      </w:r>
      <w:r w:rsidRPr="0030078F">
        <w:rPr>
          <w:rFonts w:ascii="新宋体" w:eastAsia="新宋体" w:hAnsi="新宋体"/>
          <w:color w:val="000000"/>
          <w:kern w:val="0"/>
        </w:rPr>
        <w:t>,</w:t>
      </w:r>
      <w:r w:rsidRPr="0030078F">
        <w:rPr>
          <w:rFonts w:ascii="新宋体" w:eastAsia="新宋体" w:hAnsi="新宋体" w:hint="eastAsia"/>
          <w:color w:val="000000"/>
          <w:kern w:val="0"/>
        </w:rPr>
        <w:t>也可作为今后治疗评估疗效的较好基础。</w:t>
      </w:r>
    </w:p>
    <w:p w:rsidR="0030078F" w:rsidRPr="0030078F" w:rsidP="007F346C">
      <w:pPr>
        <w:autoSpaceDE w:val="0"/>
        <w:autoSpaceDN w:val="0"/>
        <w:adjustRightInd w:val="0"/>
        <w:spacing w:line="360" w:lineRule="auto"/>
        <w:ind w:firstLine="359" w:firstLineChars="171"/>
        <w:jc w:val="left"/>
        <w:rPr>
          <w:rFonts w:ascii="新宋体" w:eastAsia="新宋体" w:hAnsi="新宋体"/>
          <w:color w:val="000000"/>
          <w:kern w:val="0"/>
        </w:rPr>
      </w:pPr>
      <w:r w:rsidRPr="007F346C">
        <w:rPr>
          <w:rFonts w:ascii="新宋体" w:eastAsia="新宋体" w:hAnsi="新宋体" w:hint="eastAsia"/>
          <w:b/>
          <w:color w:val="000000"/>
          <w:kern w:val="0"/>
        </w:rPr>
        <w:t>（6）</w:t>
      </w:r>
      <w:r w:rsidRPr="007F346C">
        <w:rPr>
          <w:rFonts w:ascii="新宋体" w:eastAsia="新宋体" w:hAnsi="新宋体" w:hint="eastAsia"/>
          <w:b/>
          <w:color w:val="000000"/>
          <w:kern w:val="0"/>
        </w:rPr>
        <w:t>发作有无诱因</w:t>
      </w:r>
      <w:r w:rsidRPr="007F346C">
        <w:rPr>
          <w:rFonts w:ascii="新宋体" w:eastAsia="新宋体" w:hAnsi="新宋体" w:hint="eastAsia"/>
          <w:b/>
          <w:color w:val="000000"/>
          <w:kern w:val="0"/>
        </w:rPr>
        <w:t>：</w:t>
      </w:r>
      <w:r w:rsidRPr="0030078F">
        <w:rPr>
          <w:rFonts w:ascii="新宋体" w:eastAsia="新宋体" w:hAnsi="新宋体" w:hint="eastAsia"/>
          <w:color w:val="000000"/>
          <w:kern w:val="0"/>
        </w:rPr>
        <w:t>如睡眠不足、过量饮酒、发热、过度疲劳、情绪紧张以及某种特殊刺激。女性是否与月经有关，这对鉴别诊断、治疗和预防均有益。如连续熬夜数日健康人也可能引起抽搐发作</w:t>
      </w:r>
      <w:r w:rsidRPr="0030078F">
        <w:rPr>
          <w:rFonts w:ascii="新宋体" w:eastAsia="新宋体" w:hAnsi="新宋体"/>
          <w:color w:val="000000"/>
          <w:kern w:val="0"/>
        </w:rPr>
        <w:t>,</w:t>
      </w:r>
      <w:r w:rsidRPr="0030078F">
        <w:rPr>
          <w:rFonts w:ascii="新宋体" w:eastAsia="新宋体" w:hAnsi="新宋体" w:hint="eastAsia"/>
          <w:color w:val="000000"/>
          <w:kern w:val="0"/>
        </w:rPr>
        <w:t>不要过早下结论</w:t>
      </w:r>
      <w:r w:rsidRPr="0030078F">
        <w:rPr>
          <w:rFonts w:ascii="新宋体" w:eastAsia="新宋体" w:hAnsi="新宋体"/>
          <w:color w:val="000000"/>
          <w:kern w:val="0"/>
        </w:rPr>
        <w:t>,</w:t>
      </w:r>
      <w:r w:rsidRPr="0030078F">
        <w:rPr>
          <w:rFonts w:ascii="新宋体" w:eastAsia="新宋体" w:hAnsi="新宋体" w:hint="eastAsia"/>
          <w:color w:val="000000"/>
          <w:kern w:val="0"/>
        </w:rPr>
        <w:t>应继续随诊。</w:t>
      </w:r>
    </w:p>
    <w:p w:rsidR="0030078F" w:rsidRPr="00F96C96" w:rsidP="00F96C96">
      <w:pPr>
        <w:autoSpaceDE w:val="0"/>
        <w:autoSpaceDN w:val="0"/>
        <w:adjustRightInd w:val="0"/>
        <w:spacing w:line="360" w:lineRule="auto"/>
        <w:ind w:firstLine="359" w:firstLineChars="171"/>
        <w:jc w:val="left"/>
        <w:rPr>
          <w:rFonts w:ascii="新宋体" w:eastAsia="新宋体" w:hAnsi="新宋体"/>
          <w:b/>
          <w:color w:val="000000"/>
          <w:kern w:val="0"/>
        </w:rPr>
      </w:pPr>
      <w:r w:rsidRPr="00F96C96">
        <w:rPr>
          <w:rFonts w:ascii="新宋体" w:eastAsia="新宋体" w:hAnsi="新宋体" w:hint="eastAsia"/>
          <w:b/>
          <w:color w:val="000000"/>
        </w:rPr>
        <w:t>（7）</w:t>
      </w:r>
      <w:r w:rsidRPr="00F96C96">
        <w:rPr>
          <w:rFonts w:ascii="新宋体" w:eastAsia="新宋体" w:hAnsi="新宋体" w:hint="eastAsia"/>
          <w:b/>
          <w:color w:val="000000"/>
        </w:rPr>
        <w:t>是否应用了抗癫</w:t>
      </w:r>
      <w:r w:rsidRPr="00F96C96" w:rsidR="000A659A">
        <w:rPr>
          <w:rFonts w:ascii="新宋体" w:eastAsia="新宋体" w:hAnsi="新宋体" w:hint="eastAsia"/>
          <w:b/>
          <w:color w:val="000000"/>
        </w:rPr>
        <w:t>痫</w:t>
      </w:r>
      <w:r w:rsidRPr="00F96C96">
        <w:rPr>
          <w:rFonts w:ascii="新宋体" w:eastAsia="新宋体" w:hAnsi="新宋体" w:hint="eastAsia"/>
          <w:b/>
          <w:color w:val="000000"/>
        </w:rPr>
        <w:t>药物治疗及其效果</w:t>
      </w:r>
    </w:p>
    <w:p w:rsidR="0030078F" w:rsidRPr="0030078F" w:rsidP="00F96C96">
      <w:pPr>
        <w:spacing w:line="360" w:lineRule="auto"/>
        <w:ind w:firstLine="357" w:firstLineChars="170"/>
        <w:rPr>
          <w:rFonts w:ascii="新宋体" w:eastAsia="新宋体" w:hAnsi="新宋体"/>
          <w:color w:val="000000"/>
        </w:rPr>
      </w:pPr>
      <w:r w:rsidRPr="0030078F">
        <w:rPr>
          <w:rFonts w:ascii="新宋体" w:eastAsia="新宋体" w:hAnsi="新宋体" w:hint="eastAsia"/>
          <w:b/>
          <w:bCs/>
          <w:color w:val="000000"/>
        </w:rPr>
        <w:t>2. 出生史：</w:t>
      </w:r>
      <w:r w:rsidRPr="0030078F">
        <w:rPr>
          <w:rFonts w:ascii="新宋体" w:eastAsia="新宋体" w:hAnsi="新宋体" w:hint="eastAsia"/>
          <w:color w:val="000000"/>
        </w:rPr>
        <w:t>是否足月出生、出生是否顺利、有无窒息或者产伤等情况，还应该询问母亲在怀孕期间患过何种疾病。出生史异常易于在成长的过程中出现癫</w:t>
      </w:r>
      <w:r w:rsidR="000A659A">
        <w:rPr>
          <w:rFonts w:ascii="新宋体" w:eastAsia="新宋体" w:hAnsi="新宋体" w:hint="eastAsia"/>
          <w:color w:val="000000"/>
        </w:rPr>
        <w:t>痫</w:t>
      </w:r>
      <w:r w:rsidRPr="0030078F">
        <w:rPr>
          <w:rFonts w:ascii="新宋体" w:eastAsia="新宋体" w:hAnsi="新宋体" w:hint="eastAsia"/>
          <w:color w:val="000000"/>
        </w:rPr>
        <w:t>，尤其对婴儿或者儿童疑诊病人非常关键。</w:t>
      </w:r>
      <w:r w:rsidRPr="0030078F">
        <w:rPr>
          <w:rFonts w:ascii="新宋体" w:eastAsia="新宋体" w:hAnsi="新宋体"/>
          <w:color w:val="000000"/>
        </w:rPr>
        <w:t xml:space="preserve"> </w:t>
      </w:r>
    </w:p>
    <w:p w:rsidR="0030078F" w:rsidRPr="0030078F" w:rsidP="00F96C96">
      <w:pPr>
        <w:spacing w:line="360" w:lineRule="auto"/>
        <w:ind w:firstLine="357" w:firstLineChars="170"/>
        <w:rPr>
          <w:rFonts w:ascii="新宋体" w:eastAsia="新宋体" w:hAnsi="新宋体"/>
          <w:color w:val="000000"/>
        </w:rPr>
      </w:pPr>
      <w:r w:rsidRPr="0030078F">
        <w:rPr>
          <w:rFonts w:ascii="新宋体" w:eastAsia="新宋体" w:hAnsi="新宋体" w:hint="eastAsia"/>
          <w:b/>
          <w:bCs/>
          <w:color w:val="000000"/>
        </w:rPr>
        <w:t>3. 生长发育史：</w:t>
      </w:r>
      <w:r w:rsidRPr="0030078F">
        <w:rPr>
          <w:rFonts w:ascii="新宋体" w:eastAsia="新宋体" w:hAnsi="新宋体" w:hint="eastAsia"/>
          <w:color w:val="000000"/>
        </w:rPr>
        <w:t>重点了解神经精神发育情况，包括运动、语言、智力等，对于癫</w:t>
      </w:r>
      <w:r w:rsidR="000A659A">
        <w:rPr>
          <w:rFonts w:ascii="新宋体" w:eastAsia="新宋体" w:hAnsi="新宋体" w:hint="eastAsia"/>
          <w:color w:val="000000"/>
        </w:rPr>
        <w:t>痫</w:t>
      </w:r>
      <w:r w:rsidRPr="0030078F">
        <w:rPr>
          <w:rFonts w:ascii="新宋体" w:eastAsia="新宋体" w:hAnsi="新宋体" w:hint="eastAsia"/>
          <w:color w:val="000000"/>
        </w:rPr>
        <w:t>的分类和确定具体的综合征有帮助。</w:t>
      </w:r>
    </w:p>
    <w:p w:rsidR="0030078F" w:rsidRPr="0030078F" w:rsidP="00F96C96">
      <w:pPr>
        <w:spacing w:line="360" w:lineRule="auto"/>
        <w:ind w:firstLine="357" w:firstLineChars="170"/>
        <w:rPr>
          <w:rFonts w:ascii="新宋体" w:eastAsia="新宋体" w:hAnsi="新宋体"/>
          <w:color w:val="000000"/>
        </w:rPr>
      </w:pPr>
      <w:r w:rsidRPr="0030078F">
        <w:rPr>
          <w:rFonts w:ascii="新宋体" w:eastAsia="新宋体" w:hAnsi="新宋体" w:hint="eastAsia"/>
          <w:b/>
          <w:bCs/>
          <w:color w:val="000000"/>
        </w:rPr>
        <w:t>4. 热性惊厥史：</w:t>
      </w:r>
      <w:r w:rsidRPr="0030078F">
        <w:rPr>
          <w:rFonts w:ascii="新宋体" w:eastAsia="新宋体" w:hAnsi="新宋体" w:hint="eastAsia"/>
          <w:color w:val="000000"/>
        </w:rPr>
        <w:t>具有热性惊厥史的病人出现癫</w:t>
      </w:r>
      <w:r w:rsidR="000A659A">
        <w:rPr>
          <w:rFonts w:ascii="新宋体" w:eastAsia="新宋体" w:hAnsi="新宋体" w:hint="eastAsia"/>
          <w:color w:val="000000"/>
        </w:rPr>
        <w:t>痫</w:t>
      </w:r>
      <w:r w:rsidRPr="0030078F">
        <w:rPr>
          <w:rFonts w:ascii="新宋体" w:eastAsia="新宋体" w:hAnsi="新宋体" w:hint="eastAsia"/>
          <w:color w:val="000000"/>
        </w:rPr>
        <w:t>的几率较正常人为高，特别是容易出现某些类型的发作和癫</w:t>
      </w:r>
      <w:r w:rsidR="000A659A">
        <w:rPr>
          <w:rFonts w:ascii="新宋体" w:eastAsia="新宋体" w:hAnsi="新宋体" w:hint="eastAsia"/>
          <w:color w:val="000000"/>
        </w:rPr>
        <w:t>痫</w:t>
      </w:r>
      <w:r w:rsidRPr="0030078F">
        <w:rPr>
          <w:rFonts w:ascii="新宋体" w:eastAsia="新宋体" w:hAnsi="新宋体" w:hint="eastAsia"/>
          <w:color w:val="000000"/>
        </w:rPr>
        <w:t>。</w:t>
      </w:r>
    </w:p>
    <w:p w:rsidR="0030078F" w:rsidRPr="0030078F" w:rsidP="00F96C96">
      <w:pPr>
        <w:pStyle w:val="BodyTextIndent2"/>
        <w:ind w:firstLine="357" w:firstLineChars="170"/>
        <w:rPr>
          <w:rFonts w:ascii="新宋体" w:eastAsia="新宋体" w:hAnsi="新宋体"/>
          <w:b/>
          <w:bCs/>
          <w:color w:val="000000"/>
        </w:rPr>
      </w:pPr>
      <w:r w:rsidRPr="0030078F">
        <w:rPr>
          <w:rFonts w:ascii="新宋体" w:eastAsia="新宋体" w:hAnsi="新宋体" w:hint="eastAsia"/>
          <w:b/>
          <w:bCs/>
          <w:color w:val="000000"/>
        </w:rPr>
        <w:t>5. 家族史：</w:t>
      </w:r>
      <w:r w:rsidRPr="0030078F">
        <w:rPr>
          <w:rFonts w:ascii="新宋体" w:eastAsia="新宋体" w:hAnsi="新宋体" w:hint="eastAsia"/>
          <w:color w:val="000000"/>
        </w:rPr>
        <w:t>如果家族中有癫</w:t>
      </w:r>
      <w:r w:rsidR="000A659A">
        <w:rPr>
          <w:rFonts w:ascii="新宋体" w:eastAsia="新宋体" w:hAnsi="新宋体" w:hint="eastAsia"/>
          <w:color w:val="000000"/>
        </w:rPr>
        <w:t>痫</w:t>
      </w:r>
      <w:r w:rsidRPr="0030078F">
        <w:rPr>
          <w:rFonts w:ascii="新宋体" w:eastAsia="新宋体" w:hAnsi="新宋体" w:hint="eastAsia"/>
          <w:color w:val="000000"/>
        </w:rPr>
        <w:t>或者有抽搐发作的病人，特别是具体的发作表现与疑诊者相似，则能够为诊断提供积极的信息。</w:t>
      </w:r>
    </w:p>
    <w:p w:rsidR="00457101" w:rsidP="00F96C96">
      <w:pPr>
        <w:autoSpaceDE w:val="0"/>
        <w:autoSpaceDN w:val="0"/>
        <w:adjustRightInd w:val="0"/>
        <w:spacing w:line="360" w:lineRule="auto"/>
        <w:ind w:firstLine="357" w:firstLineChars="170"/>
        <w:jc w:val="left"/>
        <w:rPr>
          <w:rFonts w:ascii="新宋体" w:eastAsia="新宋体" w:hAnsi="新宋体"/>
          <w:color w:val="000000"/>
        </w:rPr>
      </w:pPr>
      <w:r w:rsidRPr="0030078F">
        <w:rPr>
          <w:rFonts w:ascii="新宋体" w:eastAsia="新宋体" w:hAnsi="新宋体" w:hint="eastAsia"/>
          <w:b/>
          <w:bCs/>
          <w:color w:val="000000"/>
          <w:kern w:val="0"/>
        </w:rPr>
        <w:t>6.</w:t>
      </w:r>
      <w:r w:rsidRPr="0030078F">
        <w:rPr>
          <w:rFonts w:ascii="新宋体" w:eastAsia="新宋体" w:hAnsi="新宋体"/>
          <w:b/>
          <w:bCs/>
          <w:color w:val="000000"/>
          <w:kern w:val="0"/>
        </w:rPr>
        <w:t xml:space="preserve"> </w:t>
      </w:r>
      <w:r w:rsidRPr="0030078F">
        <w:rPr>
          <w:rFonts w:ascii="新宋体" w:eastAsia="新宋体" w:hAnsi="新宋体" w:hint="eastAsia"/>
          <w:b/>
          <w:bCs/>
          <w:color w:val="000000"/>
        </w:rPr>
        <w:t>其他疾病史：</w:t>
      </w:r>
      <w:r w:rsidRPr="0030078F">
        <w:rPr>
          <w:rFonts w:ascii="新宋体" w:eastAsia="新宋体" w:hAnsi="新宋体" w:hint="eastAsia"/>
          <w:color w:val="000000"/>
        </w:rPr>
        <w:t>是否有头颅外伤史、中枢系统感染史或者中枢神经系统肿瘤等明确的脑部损伤或者病变的病史，能够提示癫</w:t>
      </w:r>
      <w:r w:rsidR="000A659A">
        <w:rPr>
          <w:rFonts w:ascii="新宋体" w:eastAsia="新宋体" w:hAnsi="新宋体" w:hint="eastAsia"/>
          <w:color w:val="000000"/>
        </w:rPr>
        <w:t>痫</w:t>
      </w:r>
      <w:r w:rsidRPr="0030078F">
        <w:rPr>
          <w:rFonts w:ascii="新宋体" w:eastAsia="新宋体" w:hAnsi="新宋体" w:hint="eastAsia"/>
          <w:color w:val="000000"/>
        </w:rPr>
        <w:t>的病因。</w:t>
      </w:r>
    </w:p>
    <w:p w:rsidR="00EF40FD" w:rsidP="0030078F">
      <w:pPr>
        <w:autoSpaceDE w:val="0"/>
        <w:autoSpaceDN w:val="0"/>
        <w:adjustRightInd w:val="0"/>
        <w:spacing w:line="360" w:lineRule="auto"/>
        <w:jc w:val="left"/>
        <w:rPr>
          <w:rFonts w:ascii="新宋体" w:eastAsia="新宋体" w:hAnsi="新宋体"/>
          <w:color w:val="000000"/>
        </w:rPr>
      </w:pPr>
    </w:p>
    <w:p w:rsidR="0030078F" w:rsidP="0030078F">
      <w:pPr>
        <w:jc w:val="center"/>
        <w:outlineLvl w:val="0"/>
        <w:rPr>
          <w:rFonts w:ascii="宋体"/>
        </w:rPr>
      </w:pPr>
      <w:r>
        <w:rPr>
          <w:rFonts w:ascii="宋体" w:hint="eastAsia"/>
        </w:rPr>
        <w:t>表</w:t>
      </w:r>
      <w:r w:rsidR="00F96C96">
        <w:rPr>
          <w:rFonts w:ascii="宋体" w:hint="eastAsia"/>
        </w:rPr>
        <w:t>2-</w:t>
      </w:r>
      <w:r>
        <w:rPr>
          <w:rFonts w:ascii="宋体" w:hint="eastAsia"/>
        </w:rPr>
        <w:t>3  癫</w:t>
      </w:r>
      <w:r w:rsidR="000A659A">
        <w:rPr>
          <w:rFonts w:ascii="宋体" w:hint="eastAsia"/>
        </w:rPr>
        <w:t>痫</w:t>
      </w:r>
      <w:r>
        <w:rPr>
          <w:rFonts w:ascii="宋体" w:hint="eastAsia"/>
        </w:rPr>
        <w:t>诊断的重要病史资料</w:t>
      </w:r>
    </w:p>
    <w:p w:rsidR="0030078F" w:rsidP="0030078F">
      <w:pPr>
        <w:pBdr>
          <w:top w:val="single" w:sz="4" w:space="1" w:color="auto"/>
          <w:bottom w:val="single" w:sz="4" w:space="1" w:color="auto"/>
        </w:pBdr>
        <w:outlineLvl w:val="0"/>
        <w:rPr>
          <w:rFonts w:ascii="宋体"/>
        </w:rPr>
      </w:pPr>
      <w:r>
        <w:rPr>
          <w:rFonts w:ascii="宋体" w:hint="eastAsia"/>
        </w:rPr>
        <w:t>现病史</w:t>
      </w:r>
    </w:p>
    <w:p w:rsidR="0030078F" w:rsidP="0030078F">
      <w:pPr>
        <w:pBdr>
          <w:top w:val="single" w:sz="4" w:space="1" w:color="auto"/>
          <w:bottom w:val="single" w:sz="4" w:space="1" w:color="auto"/>
        </w:pBdr>
        <w:ind w:firstLine="240"/>
        <w:rPr>
          <w:rFonts w:ascii="宋体"/>
        </w:rPr>
      </w:pPr>
      <w:r>
        <w:rPr>
          <w:rFonts w:ascii="宋体" w:hint="eastAsia"/>
        </w:rPr>
        <w:t>首次发作的年龄</w:t>
      </w:r>
    </w:p>
    <w:p w:rsidR="0030078F" w:rsidP="0030078F">
      <w:pPr>
        <w:pBdr>
          <w:top w:val="single" w:sz="4" w:space="1" w:color="auto"/>
          <w:bottom w:val="single" w:sz="4" w:space="1" w:color="auto"/>
        </w:pBdr>
        <w:ind w:firstLine="240"/>
        <w:rPr>
          <w:rFonts w:ascii="宋体"/>
        </w:rPr>
      </w:pPr>
      <w:r>
        <w:rPr>
          <w:rFonts w:ascii="宋体" w:hint="eastAsia"/>
        </w:rPr>
        <w:t>发作频率（每年、每月、每周或每日多少次）</w:t>
      </w:r>
    </w:p>
    <w:p w:rsidR="0030078F" w:rsidP="0030078F">
      <w:pPr>
        <w:pBdr>
          <w:top w:val="single" w:sz="4" w:space="1" w:color="auto"/>
          <w:bottom w:val="single" w:sz="4" w:space="1" w:color="auto"/>
        </w:pBdr>
        <w:ind w:firstLine="240"/>
        <w:rPr>
          <w:rFonts w:ascii="宋体"/>
        </w:rPr>
      </w:pPr>
      <w:r>
        <w:rPr>
          <w:rFonts w:ascii="宋体" w:hint="eastAsia"/>
        </w:rPr>
        <w:t>发作时的状态或诱因（觉醒、困倦、睡眠、饥饿或其他特殊诱发因素）</w:t>
      </w:r>
    </w:p>
    <w:p w:rsidR="0030078F" w:rsidP="0030078F">
      <w:pPr>
        <w:pBdr>
          <w:top w:val="single" w:sz="4" w:space="1" w:color="auto"/>
          <w:bottom w:val="single" w:sz="4" w:space="1" w:color="auto"/>
        </w:pBdr>
        <w:ind w:firstLine="240"/>
        <w:rPr>
          <w:rFonts w:ascii="宋体"/>
        </w:rPr>
      </w:pPr>
      <w:r>
        <w:rPr>
          <w:rFonts w:ascii="宋体" w:hint="eastAsia"/>
        </w:rPr>
        <w:t>发作开始时的症状（先兆，或最初的感觉或运动性表现）</w:t>
      </w:r>
    </w:p>
    <w:p w:rsidR="0030078F" w:rsidP="0030078F">
      <w:pPr>
        <w:pBdr>
          <w:top w:val="single" w:sz="4" w:space="1" w:color="auto"/>
          <w:bottom w:val="single" w:sz="4" w:space="1" w:color="auto"/>
        </w:pBdr>
        <w:ind w:firstLine="240"/>
        <w:rPr>
          <w:rFonts w:ascii="宋体"/>
        </w:rPr>
      </w:pPr>
      <w:r>
        <w:rPr>
          <w:rFonts w:ascii="宋体" w:hint="eastAsia"/>
        </w:rPr>
        <w:t>发作的演变过程</w:t>
      </w:r>
    </w:p>
    <w:p w:rsidR="0030078F" w:rsidP="0030078F">
      <w:pPr>
        <w:pBdr>
          <w:top w:val="single" w:sz="4" w:space="1" w:color="auto"/>
          <w:bottom w:val="single" w:sz="4" w:space="1" w:color="auto"/>
        </w:pBdr>
        <w:ind w:firstLine="240"/>
        <w:rPr>
          <w:rFonts w:ascii="宋体"/>
        </w:rPr>
      </w:pPr>
      <w:r>
        <w:rPr>
          <w:rFonts w:ascii="宋体" w:hint="eastAsia"/>
        </w:rPr>
        <w:t>发作时观察到的表现（姿势、肌张力、运动症状、植物神经症状、自动症等）</w:t>
      </w:r>
    </w:p>
    <w:p w:rsidR="0030078F" w:rsidP="0030078F">
      <w:pPr>
        <w:pBdr>
          <w:top w:val="single" w:sz="4" w:space="1" w:color="auto"/>
          <w:bottom w:val="single" w:sz="4" w:space="1" w:color="auto"/>
        </w:pBdr>
        <w:ind w:firstLine="240"/>
        <w:rPr>
          <w:rFonts w:ascii="宋体"/>
        </w:rPr>
      </w:pPr>
      <w:r>
        <w:rPr>
          <w:rFonts w:ascii="宋体" w:hint="eastAsia"/>
        </w:rPr>
        <w:t>发作时的意识状态（知觉和反应性）</w:t>
      </w:r>
    </w:p>
    <w:p w:rsidR="0030078F" w:rsidP="0030078F">
      <w:pPr>
        <w:pBdr>
          <w:top w:val="single" w:sz="4" w:space="1" w:color="auto"/>
          <w:bottom w:val="single" w:sz="4" w:space="1" w:color="auto"/>
        </w:pBdr>
        <w:ind w:firstLine="240"/>
        <w:rPr>
          <w:rFonts w:ascii="宋体"/>
        </w:rPr>
      </w:pPr>
      <w:r>
        <w:rPr>
          <w:rFonts w:ascii="宋体" w:hint="eastAsia"/>
        </w:rPr>
        <w:t>发作持续的时间（有无持续状态病史）</w:t>
      </w:r>
    </w:p>
    <w:p w:rsidR="0030078F" w:rsidP="0030078F">
      <w:pPr>
        <w:pBdr>
          <w:top w:val="single" w:sz="4" w:space="1" w:color="auto"/>
          <w:bottom w:val="single" w:sz="4" w:space="1" w:color="auto"/>
        </w:pBdr>
        <w:ind w:firstLine="240"/>
        <w:rPr>
          <w:rFonts w:ascii="宋体"/>
        </w:rPr>
      </w:pPr>
      <w:r>
        <w:rPr>
          <w:rFonts w:ascii="宋体" w:hint="eastAsia"/>
        </w:rPr>
        <w:t>发作后表现（嗜睡、朦胧、Todd</w:t>
      </w:r>
      <w:r w:rsidR="00F96C96">
        <w:rPr>
          <w:rFonts w:ascii="宋体" w:hint="eastAsia"/>
        </w:rPr>
        <w:t>氏</w:t>
      </w:r>
      <w:r>
        <w:rPr>
          <w:rFonts w:ascii="宋体" w:hint="eastAsia"/>
        </w:rPr>
        <w:t>麻痹、失语、遗忘、头痛或立即恢复正常）</w:t>
      </w:r>
    </w:p>
    <w:p w:rsidR="0030078F" w:rsidP="0030078F">
      <w:pPr>
        <w:pBdr>
          <w:top w:val="single" w:sz="4" w:space="1" w:color="auto"/>
          <w:bottom w:val="single" w:sz="4" w:space="1" w:color="auto"/>
        </w:pBdr>
        <w:ind w:firstLine="240"/>
        <w:rPr>
          <w:rFonts w:ascii="宋体"/>
        </w:rPr>
      </w:pPr>
      <w:r>
        <w:rPr>
          <w:rFonts w:ascii="宋体" w:hint="eastAsia"/>
        </w:rPr>
        <w:t>有无其他形式的发作</w:t>
      </w:r>
    </w:p>
    <w:p w:rsidR="0030078F" w:rsidP="0030078F">
      <w:pPr>
        <w:pBdr>
          <w:top w:val="single" w:sz="4" w:space="1" w:color="auto"/>
          <w:bottom w:val="single" w:sz="4" w:space="1" w:color="auto"/>
        </w:pBdr>
        <w:ind w:firstLine="240"/>
        <w:rPr>
          <w:rFonts w:ascii="宋体"/>
        </w:rPr>
      </w:pPr>
      <w:r>
        <w:rPr>
          <w:rFonts w:ascii="宋体" w:hint="eastAsia"/>
        </w:rPr>
        <w:t>是否服用抗癫</w:t>
      </w:r>
      <w:r w:rsidR="000A659A">
        <w:rPr>
          <w:rFonts w:ascii="宋体" w:hint="eastAsia"/>
        </w:rPr>
        <w:t>痫</w:t>
      </w:r>
      <w:r>
        <w:rPr>
          <w:rFonts w:ascii="宋体" w:hint="eastAsia"/>
        </w:rPr>
        <w:t>药物，服用种类、剂量、疗程及疗效</w:t>
      </w:r>
    </w:p>
    <w:p w:rsidR="0030078F" w:rsidP="0030078F">
      <w:pPr>
        <w:pBdr>
          <w:top w:val="single" w:sz="4" w:space="1" w:color="auto"/>
          <w:bottom w:val="single" w:sz="4" w:space="1" w:color="auto"/>
        </w:pBdr>
        <w:ind w:firstLine="240"/>
        <w:rPr>
          <w:rFonts w:ascii="宋体"/>
        </w:rPr>
      </w:pPr>
      <w:r>
        <w:rPr>
          <w:rFonts w:ascii="宋体" w:hint="eastAsia"/>
        </w:rPr>
        <w:t>发病后有无精神运动发育倒退或认知损失</w:t>
      </w:r>
    </w:p>
    <w:p w:rsidR="0030078F" w:rsidP="0030078F">
      <w:pPr>
        <w:pBdr>
          <w:top w:val="single" w:sz="4" w:space="1" w:color="auto"/>
          <w:bottom w:val="single" w:sz="4" w:space="1" w:color="auto"/>
        </w:pBdr>
        <w:rPr>
          <w:rFonts w:ascii="宋体"/>
        </w:rPr>
      </w:pPr>
      <w:r>
        <w:rPr>
          <w:rFonts w:ascii="宋体" w:hint="eastAsia"/>
        </w:rPr>
        <w:t>既往史和家族史</w:t>
      </w:r>
    </w:p>
    <w:p w:rsidR="0030078F" w:rsidP="0030078F">
      <w:pPr>
        <w:pBdr>
          <w:top w:val="single" w:sz="4" w:space="1" w:color="auto"/>
          <w:bottom w:val="single" w:sz="4" w:space="1" w:color="auto"/>
        </w:pBdr>
        <w:rPr>
          <w:rFonts w:ascii="宋体"/>
        </w:rPr>
      </w:pPr>
      <w:r>
        <w:rPr>
          <w:rFonts w:ascii="宋体" w:hint="eastAsia"/>
        </w:rPr>
        <w:t xml:space="preserve">  有无围产期脑损伤病史</w:t>
      </w:r>
    </w:p>
    <w:p w:rsidR="0030078F" w:rsidP="0030078F">
      <w:pPr>
        <w:pBdr>
          <w:top w:val="single" w:sz="4" w:space="1" w:color="auto"/>
          <w:bottom w:val="single" w:sz="4" w:space="1" w:color="auto"/>
        </w:pBdr>
        <w:rPr>
          <w:rFonts w:ascii="宋体"/>
        </w:rPr>
      </w:pPr>
      <w:r>
        <w:rPr>
          <w:rFonts w:ascii="宋体" w:hint="eastAsia"/>
        </w:rPr>
        <w:t xml:space="preserve">  有无中枢神经系统其他病史（感染、外伤等）</w:t>
      </w:r>
    </w:p>
    <w:p w:rsidR="0030078F" w:rsidP="0030078F">
      <w:pPr>
        <w:pBdr>
          <w:top w:val="single" w:sz="4" w:space="1" w:color="auto"/>
          <w:bottom w:val="single" w:sz="4" w:space="1" w:color="auto"/>
        </w:pBdr>
        <w:rPr>
          <w:rFonts w:ascii="宋体"/>
        </w:rPr>
      </w:pPr>
      <w:r>
        <w:rPr>
          <w:rFonts w:ascii="宋体" w:hint="eastAsia"/>
        </w:rPr>
        <w:t xml:space="preserve">  有无新生儿惊厥及高热惊厥史</w:t>
      </w:r>
    </w:p>
    <w:p w:rsidR="0030078F" w:rsidP="0030078F">
      <w:pPr>
        <w:pBdr>
          <w:top w:val="single" w:sz="4" w:space="1" w:color="auto"/>
          <w:bottom w:val="single" w:sz="4" w:space="1" w:color="auto"/>
        </w:pBdr>
        <w:rPr>
          <w:rFonts w:ascii="宋体"/>
        </w:rPr>
      </w:pPr>
      <w:r>
        <w:rPr>
          <w:rFonts w:ascii="宋体" w:hint="eastAsia"/>
        </w:rPr>
        <w:t xml:space="preserve">  家族中有无癫</w:t>
      </w:r>
      <w:r w:rsidR="000A659A">
        <w:rPr>
          <w:rFonts w:ascii="宋体" w:hint="eastAsia"/>
        </w:rPr>
        <w:t>痫</w:t>
      </w:r>
      <w:r>
        <w:rPr>
          <w:rFonts w:ascii="宋体" w:hint="eastAsia"/>
        </w:rPr>
        <w:t>、高热惊厥、偏头痛、睡眠障碍及其他神经系统疾病史</w:t>
      </w:r>
    </w:p>
    <w:p w:rsidR="0030078F" w:rsidRPr="0030078F" w:rsidP="0030078F">
      <w:pPr>
        <w:autoSpaceDE w:val="0"/>
        <w:autoSpaceDN w:val="0"/>
        <w:adjustRightInd w:val="0"/>
        <w:spacing w:line="360" w:lineRule="auto"/>
        <w:jc w:val="left"/>
        <w:rPr>
          <w:rFonts w:ascii="新宋体" w:eastAsia="新宋体" w:hAnsi="新宋体"/>
          <w:color w:val="000000"/>
        </w:rPr>
      </w:pPr>
    </w:p>
    <w:p w:rsidR="00457101" w:rsidRPr="007534F6" w:rsidP="00457101">
      <w:pPr>
        <w:autoSpaceDE w:val="0"/>
        <w:autoSpaceDN w:val="0"/>
        <w:adjustRightInd w:val="0"/>
        <w:spacing w:line="360" w:lineRule="auto"/>
        <w:jc w:val="left"/>
        <w:rPr>
          <w:rFonts w:ascii="新宋体" w:eastAsia="新宋体" w:hAnsi="新宋体"/>
        </w:rPr>
      </w:pPr>
      <w:r w:rsidRPr="007534F6">
        <w:rPr>
          <w:rFonts w:ascii="新宋体" w:eastAsia="新宋体" w:hAnsi="新宋体" w:hint="eastAsia"/>
          <w:b/>
          <w:bCs/>
          <w:kern w:val="0"/>
        </w:rPr>
        <w:t>三．</w:t>
      </w:r>
      <w:r w:rsidRPr="007534F6">
        <w:rPr>
          <w:rFonts w:ascii="新宋体" w:eastAsia="新宋体" w:hAnsi="新宋体" w:hint="eastAsia"/>
          <w:b/>
          <w:bCs/>
        </w:rPr>
        <w:t>体格检查</w:t>
      </w:r>
    </w:p>
    <w:p w:rsidR="00457101" w:rsidRPr="007534F6" w:rsidP="00457101">
      <w:pPr>
        <w:spacing w:line="360" w:lineRule="auto"/>
        <w:ind w:firstLine="359" w:firstLineChars="171"/>
        <w:rPr>
          <w:rFonts w:ascii="新宋体" w:eastAsia="新宋体" w:hAnsi="新宋体"/>
        </w:rPr>
      </w:pPr>
      <w:r w:rsidRPr="007534F6">
        <w:rPr>
          <w:rFonts w:ascii="新宋体" w:eastAsia="新宋体" w:hAnsi="新宋体" w:hint="eastAsia"/>
        </w:rPr>
        <w:t>包括一般内科系统查体和神经系统查体。重点应放在神经系统方面，要注意病人的精神状态和智能，注意病人的言语是否正常，在检查眼部时，应注意检查眼底。体格检查对癫</w:t>
      </w:r>
      <w:r w:rsidR="000A659A">
        <w:rPr>
          <w:rFonts w:ascii="新宋体" w:eastAsia="新宋体" w:hAnsi="新宋体" w:hint="eastAsia"/>
        </w:rPr>
        <w:t>痫</w:t>
      </w:r>
      <w:r w:rsidRPr="007534F6">
        <w:rPr>
          <w:rFonts w:ascii="新宋体" w:eastAsia="新宋体" w:hAnsi="新宋体" w:hint="eastAsia"/>
        </w:rPr>
        <w:t>的病因诊断有一定帮助。</w:t>
      </w:r>
    </w:p>
    <w:p w:rsidR="00457101" w:rsidRPr="007534F6" w:rsidP="00457101">
      <w:pPr>
        <w:spacing w:line="360" w:lineRule="auto"/>
        <w:rPr>
          <w:rFonts w:ascii="新宋体" w:eastAsia="新宋体" w:hAnsi="新宋体"/>
          <w:b/>
          <w:bCs/>
        </w:rPr>
      </w:pPr>
      <w:r w:rsidRPr="007534F6">
        <w:rPr>
          <w:rFonts w:ascii="新宋体" w:eastAsia="新宋体" w:hAnsi="新宋体" w:hint="eastAsia"/>
          <w:b/>
          <w:bCs/>
        </w:rPr>
        <w:t>四．辅助检查</w:t>
      </w:r>
    </w:p>
    <w:p w:rsidR="00457101" w:rsidRPr="007534F6" w:rsidP="00457101">
      <w:pPr>
        <w:spacing w:line="360" w:lineRule="auto"/>
        <w:rPr>
          <w:rFonts w:ascii="新宋体" w:eastAsia="新宋体" w:hAnsi="新宋体"/>
        </w:rPr>
      </w:pPr>
      <w:r w:rsidRPr="007534F6">
        <w:rPr>
          <w:rFonts w:ascii="新宋体" w:eastAsia="新宋体" w:hAnsi="新宋体" w:hint="eastAsia"/>
          <w:b/>
          <w:bCs/>
          <w:kern w:val="0"/>
        </w:rPr>
        <w:t>（一）</w:t>
      </w:r>
      <w:r w:rsidRPr="007534F6">
        <w:rPr>
          <w:rFonts w:ascii="新宋体" w:eastAsia="新宋体" w:hAnsi="新宋体" w:hint="eastAsia"/>
          <w:b/>
          <w:bCs/>
        </w:rPr>
        <w:t>EEG</w:t>
      </w:r>
    </w:p>
    <w:p w:rsidR="00457101" w:rsidRPr="007534F6" w:rsidP="00457101">
      <w:pPr>
        <w:spacing w:line="360" w:lineRule="auto"/>
        <w:ind w:firstLine="420" w:firstLineChars="200"/>
        <w:rPr>
          <w:rFonts w:ascii="新宋体" w:eastAsia="新宋体" w:hAnsi="新宋体"/>
        </w:rPr>
      </w:pPr>
      <w:r w:rsidRPr="007534F6">
        <w:rPr>
          <w:rFonts w:ascii="新宋体" w:eastAsia="新宋体" w:hAnsi="新宋体" w:hint="eastAsia"/>
          <w:kern w:val="16"/>
        </w:rPr>
        <w:t>由于癫</w:t>
      </w:r>
      <w:r w:rsidR="000A659A">
        <w:rPr>
          <w:rFonts w:ascii="新宋体" w:eastAsia="新宋体" w:hAnsi="新宋体" w:hint="eastAsia"/>
          <w:kern w:val="16"/>
        </w:rPr>
        <w:t>痫</w:t>
      </w:r>
      <w:r w:rsidRPr="007534F6">
        <w:rPr>
          <w:rFonts w:ascii="新宋体" w:eastAsia="新宋体" w:hAnsi="新宋体" w:hint="eastAsia"/>
          <w:kern w:val="16"/>
        </w:rPr>
        <w:t>发病的病理生理基础是大脑兴奋性的异常增高，而癫</w:t>
      </w:r>
      <w:r w:rsidR="000A659A">
        <w:rPr>
          <w:rFonts w:ascii="新宋体" w:eastAsia="新宋体" w:hAnsi="新宋体" w:hint="eastAsia"/>
          <w:kern w:val="16"/>
        </w:rPr>
        <w:t>痫</w:t>
      </w:r>
      <w:r w:rsidRPr="007534F6">
        <w:rPr>
          <w:rFonts w:ascii="新宋体" w:eastAsia="新宋体" w:hAnsi="新宋体" w:hint="eastAsia"/>
          <w:kern w:val="16"/>
        </w:rPr>
        <w:t>发作是大脑大量神经元共同异常放电引起的。EEG反映大脑电活动，</w:t>
      </w:r>
      <w:r w:rsidRPr="007534F6">
        <w:rPr>
          <w:rFonts w:ascii="新宋体" w:eastAsia="新宋体" w:hAnsi="新宋体" w:hint="eastAsia"/>
        </w:rPr>
        <w:t>是诊断癫</w:t>
      </w:r>
      <w:r w:rsidR="000A659A">
        <w:rPr>
          <w:rFonts w:ascii="新宋体" w:eastAsia="新宋体" w:hAnsi="新宋体" w:hint="eastAsia"/>
        </w:rPr>
        <w:t>痫</w:t>
      </w:r>
      <w:r w:rsidRPr="007534F6">
        <w:rPr>
          <w:rFonts w:ascii="新宋体" w:eastAsia="新宋体" w:hAnsi="新宋体" w:hint="eastAsia"/>
        </w:rPr>
        <w:t>发作和癫</w:t>
      </w:r>
      <w:r w:rsidR="000A659A">
        <w:rPr>
          <w:rFonts w:ascii="新宋体" w:eastAsia="新宋体" w:hAnsi="新宋体" w:hint="eastAsia"/>
        </w:rPr>
        <w:t>痫</w:t>
      </w:r>
      <w:r w:rsidRPr="007534F6">
        <w:rPr>
          <w:rFonts w:ascii="新宋体" w:eastAsia="新宋体" w:hAnsi="新宋体" w:hint="eastAsia"/>
        </w:rPr>
        <w:t>的最重要的手段，并且有助于癫</w:t>
      </w:r>
      <w:r w:rsidR="000A659A">
        <w:rPr>
          <w:rFonts w:ascii="新宋体" w:eastAsia="新宋体" w:hAnsi="新宋体" w:hint="eastAsia"/>
        </w:rPr>
        <w:t>痫</w:t>
      </w:r>
      <w:r w:rsidRPr="007534F6">
        <w:rPr>
          <w:rFonts w:ascii="新宋体" w:eastAsia="新宋体" w:hAnsi="新宋体" w:hint="eastAsia"/>
        </w:rPr>
        <w:t>发作和癫</w:t>
      </w:r>
      <w:r w:rsidR="000A659A">
        <w:rPr>
          <w:rFonts w:ascii="新宋体" w:eastAsia="新宋体" w:hAnsi="新宋体" w:hint="eastAsia"/>
        </w:rPr>
        <w:t>痫</w:t>
      </w:r>
      <w:r w:rsidRPr="007534F6">
        <w:rPr>
          <w:rFonts w:ascii="新宋体" w:eastAsia="新宋体" w:hAnsi="新宋体" w:hint="eastAsia"/>
        </w:rPr>
        <w:t>的</w:t>
      </w:r>
      <w:r w:rsidRPr="007534F6">
        <w:rPr>
          <w:rFonts w:ascii="新宋体" w:eastAsia="新宋体" w:hAnsi="新宋体" w:hint="eastAsia"/>
          <w:kern w:val="16"/>
        </w:rPr>
        <w:t>分类。临床怀疑癫</w:t>
      </w:r>
      <w:r w:rsidR="000A659A">
        <w:rPr>
          <w:rFonts w:ascii="新宋体" w:eastAsia="新宋体" w:hAnsi="新宋体" w:hint="eastAsia"/>
          <w:kern w:val="16"/>
        </w:rPr>
        <w:t>痫</w:t>
      </w:r>
      <w:r w:rsidRPr="007534F6">
        <w:rPr>
          <w:rFonts w:ascii="新宋体" w:eastAsia="新宋体" w:hAnsi="新宋体" w:hint="eastAsia"/>
          <w:kern w:val="16"/>
        </w:rPr>
        <w:t>的病例应进行EEG检查。在应用中须充分了解EEG的价值和局限性。(参考第五章)</w:t>
      </w:r>
    </w:p>
    <w:p w:rsidR="00457101" w:rsidRPr="007534F6" w:rsidP="00457101">
      <w:pPr>
        <w:spacing w:line="360" w:lineRule="auto"/>
        <w:rPr>
          <w:rFonts w:ascii="新宋体" w:eastAsia="新宋体" w:hAnsi="新宋体"/>
          <w:b/>
          <w:bCs/>
          <w:spacing w:val="6"/>
        </w:rPr>
      </w:pPr>
      <w:r w:rsidRPr="007534F6">
        <w:rPr>
          <w:rFonts w:ascii="新宋体" w:eastAsia="新宋体" w:hAnsi="新宋体" w:hint="eastAsia"/>
          <w:b/>
          <w:bCs/>
          <w:spacing w:val="6"/>
        </w:rPr>
        <w:t>（二）脑磁图</w:t>
      </w:r>
      <w:r w:rsidRPr="007534F6">
        <w:rPr>
          <w:rFonts w:ascii="新宋体" w:eastAsia="新宋体" w:hAnsi="新宋体"/>
          <w:b/>
          <w:bCs/>
          <w:spacing w:val="6"/>
        </w:rPr>
        <w:t xml:space="preserve">(MEG) </w:t>
      </w:r>
    </w:p>
    <w:p w:rsidR="00457101" w:rsidRPr="007534F6" w:rsidP="00457101">
      <w:pPr>
        <w:spacing w:line="360" w:lineRule="auto"/>
        <w:ind w:firstLine="420" w:firstLineChars="200"/>
        <w:rPr>
          <w:rFonts w:ascii="新宋体" w:eastAsia="新宋体" w:hAnsi="新宋体"/>
          <w:spacing w:val="6"/>
        </w:rPr>
      </w:pPr>
      <w:r w:rsidRPr="007534F6">
        <w:rPr>
          <w:rFonts w:ascii="新宋体" w:eastAsia="新宋体" w:hAnsi="新宋体" w:hint="eastAsia"/>
          <w:spacing w:val="6"/>
        </w:rPr>
        <w:t>是新发展起来的一种无创性的脑功能检测技术，其原理是检测皮质神经元容积传导电流产生的磁场变化，与EEG可以互补，有条件的单位可应用于癫</w:t>
      </w:r>
      <w:r w:rsidR="000A659A">
        <w:rPr>
          <w:rFonts w:ascii="新宋体" w:eastAsia="新宋体" w:hAnsi="新宋体" w:hint="eastAsia"/>
          <w:spacing w:val="6"/>
        </w:rPr>
        <w:t>痫</w:t>
      </w:r>
      <w:r w:rsidRPr="007534F6">
        <w:rPr>
          <w:rFonts w:ascii="新宋体" w:eastAsia="新宋体" w:hAnsi="新宋体" w:hint="eastAsia"/>
          <w:spacing w:val="6"/>
        </w:rPr>
        <w:t>源的定位以及功能区定位，并不是常规检查。</w:t>
      </w:r>
    </w:p>
    <w:p w:rsidR="00457101" w:rsidRPr="007534F6" w:rsidP="00457101">
      <w:pPr>
        <w:spacing w:line="360" w:lineRule="auto"/>
        <w:rPr>
          <w:rFonts w:ascii="新宋体" w:eastAsia="新宋体" w:hAnsi="新宋体"/>
          <w:b/>
          <w:bCs/>
          <w:kern w:val="16"/>
        </w:rPr>
      </w:pPr>
      <w:r w:rsidRPr="007534F6">
        <w:rPr>
          <w:rFonts w:ascii="新宋体" w:eastAsia="新宋体" w:hAnsi="新宋体" w:hint="eastAsia"/>
          <w:b/>
          <w:bCs/>
          <w:spacing w:val="6"/>
        </w:rPr>
        <w:t>（三）电子计算机</w:t>
      </w:r>
      <w:r w:rsidRPr="007534F6">
        <w:rPr>
          <w:rFonts w:ascii="新宋体" w:eastAsia="新宋体" w:hAnsi="新宋体"/>
          <w:b/>
          <w:bCs/>
          <w:spacing w:val="6"/>
        </w:rPr>
        <w:t>X</w:t>
      </w:r>
      <w:r w:rsidRPr="007534F6">
        <w:rPr>
          <w:rFonts w:ascii="新宋体" w:eastAsia="新宋体" w:hAnsi="新宋体" w:hint="eastAsia"/>
          <w:b/>
          <w:bCs/>
          <w:spacing w:val="6"/>
        </w:rPr>
        <w:t>线体层扫描</w:t>
      </w:r>
      <w:r w:rsidRPr="007534F6">
        <w:rPr>
          <w:rFonts w:ascii="新宋体" w:eastAsia="新宋体" w:hAnsi="新宋体"/>
          <w:b/>
          <w:bCs/>
          <w:spacing w:val="6"/>
        </w:rPr>
        <w:t xml:space="preserve"> (</w:t>
      </w:r>
      <w:r w:rsidRPr="007534F6">
        <w:rPr>
          <w:rFonts w:ascii="新宋体" w:eastAsia="新宋体" w:hAnsi="新宋体"/>
          <w:b/>
          <w:bCs/>
          <w:kern w:val="16"/>
        </w:rPr>
        <w:t>CT)</w:t>
      </w:r>
    </w:p>
    <w:p w:rsidR="00457101" w:rsidRPr="007534F6" w:rsidP="00457101">
      <w:pPr>
        <w:spacing w:line="360" w:lineRule="auto"/>
        <w:ind w:firstLine="420" w:firstLineChars="200"/>
        <w:rPr>
          <w:rFonts w:ascii="新宋体" w:eastAsia="新宋体" w:hAnsi="新宋体"/>
          <w:kern w:val="16"/>
        </w:rPr>
      </w:pPr>
      <w:r w:rsidRPr="007534F6">
        <w:rPr>
          <w:rFonts w:ascii="新宋体" w:eastAsia="新宋体" w:hAnsi="新宋体" w:hint="eastAsia"/>
          <w:kern w:val="16"/>
        </w:rPr>
        <w:t>能够发现较为粗大的结构异常，但难以发现细微的结构异常。多在急性的癫</w:t>
      </w:r>
      <w:r w:rsidR="000A659A">
        <w:rPr>
          <w:rFonts w:ascii="新宋体" w:eastAsia="新宋体" w:hAnsi="新宋体" w:hint="eastAsia"/>
          <w:kern w:val="16"/>
        </w:rPr>
        <w:t>痫</w:t>
      </w:r>
      <w:r w:rsidRPr="007534F6">
        <w:rPr>
          <w:rFonts w:ascii="新宋体" w:eastAsia="新宋体" w:hAnsi="新宋体" w:hint="eastAsia"/>
          <w:kern w:val="16"/>
        </w:rPr>
        <w:t>发作时、</w:t>
      </w:r>
      <w:r w:rsidRPr="007534F6">
        <w:rPr>
          <w:rFonts w:ascii="新宋体" w:eastAsia="新宋体" w:hAnsi="新宋体" w:hint="eastAsia"/>
          <w:kern w:val="16"/>
        </w:rPr>
        <w:t>或发现大脑有可疑的钙化和无法进行</w:t>
      </w:r>
      <w:r w:rsidR="00F96C96">
        <w:rPr>
          <w:rFonts w:ascii="新宋体" w:eastAsia="新宋体" w:hAnsi="新宋体" w:hint="eastAsia"/>
          <w:kern w:val="16"/>
        </w:rPr>
        <w:t>磁共振成像（</w:t>
      </w:r>
      <w:r w:rsidRPr="007534F6">
        <w:rPr>
          <w:rFonts w:ascii="新宋体" w:eastAsia="新宋体" w:hAnsi="新宋体"/>
          <w:kern w:val="16"/>
        </w:rPr>
        <w:t>MRI</w:t>
      </w:r>
      <w:r w:rsidR="00F96C96">
        <w:rPr>
          <w:rFonts w:ascii="新宋体" w:eastAsia="新宋体" w:hAnsi="新宋体" w:hint="eastAsia"/>
          <w:kern w:val="16"/>
        </w:rPr>
        <w:t>）</w:t>
      </w:r>
      <w:r w:rsidRPr="007534F6">
        <w:rPr>
          <w:rFonts w:ascii="新宋体" w:eastAsia="新宋体" w:hAnsi="新宋体" w:hint="eastAsia"/>
          <w:kern w:val="16"/>
        </w:rPr>
        <w:t>检查的情况下应用。</w:t>
      </w:r>
    </w:p>
    <w:p w:rsidR="00457101" w:rsidRPr="007534F6" w:rsidP="00F96C96">
      <w:pPr>
        <w:spacing w:line="360" w:lineRule="auto"/>
        <w:ind w:firstLine="357" w:firstLineChars="170"/>
        <w:rPr>
          <w:rFonts w:ascii="新宋体" w:eastAsia="新宋体" w:hAnsi="新宋体"/>
          <w:b/>
          <w:bCs/>
          <w:kern w:val="16"/>
        </w:rPr>
      </w:pPr>
      <w:r w:rsidRPr="007534F6">
        <w:rPr>
          <w:rFonts w:ascii="新宋体" w:eastAsia="新宋体" w:hAnsi="新宋体" w:hint="eastAsia"/>
          <w:b/>
          <w:bCs/>
          <w:kern w:val="16"/>
        </w:rPr>
        <w:t>（四）</w:t>
      </w:r>
      <w:r w:rsidRPr="007534F6">
        <w:rPr>
          <w:rFonts w:ascii="新宋体" w:eastAsia="新宋体" w:hAnsi="新宋体"/>
          <w:b/>
          <w:bCs/>
          <w:kern w:val="16"/>
        </w:rPr>
        <w:t xml:space="preserve"> </w:t>
      </w:r>
      <w:r w:rsidRPr="007534F6">
        <w:rPr>
          <w:rFonts w:ascii="新宋体" w:eastAsia="新宋体" w:hAnsi="新宋体" w:hint="eastAsia"/>
          <w:b/>
          <w:bCs/>
          <w:kern w:val="16"/>
        </w:rPr>
        <w:t>磁共振成像</w:t>
      </w:r>
      <w:r w:rsidRPr="007534F6">
        <w:rPr>
          <w:rFonts w:ascii="新宋体" w:eastAsia="新宋体" w:hAnsi="新宋体"/>
          <w:b/>
          <w:bCs/>
          <w:kern w:val="16"/>
        </w:rPr>
        <w:t>(MRI)</w:t>
      </w:r>
    </w:p>
    <w:p w:rsidR="00457101" w:rsidRPr="007534F6" w:rsidP="00457101">
      <w:pPr>
        <w:spacing w:line="360" w:lineRule="auto"/>
        <w:ind w:firstLine="420" w:firstLineChars="200"/>
        <w:rPr>
          <w:rFonts w:ascii="新宋体" w:eastAsia="新宋体" w:hAnsi="新宋体"/>
          <w:kern w:val="16"/>
        </w:rPr>
      </w:pPr>
      <w:r w:rsidRPr="007534F6">
        <w:rPr>
          <w:rFonts w:ascii="新宋体" w:eastAsia="新宋体" w:hAnsi="新宋体"/>
        </w:rPr>
        <w:t>MRI</w:t>
      </w:r>
      <w:r w:rsidRPr="007534F6">
        <w:rPr>
          <w:rFonts w:ascii="新宋体" w:eastAsia="新宋体" w:hAnsi="新宋体" w:hint="eastAsia"/>
        </w:rPr>
        <w:t>在临床中的应用，大大地改进了对癫</w:t>
      </w:r>
      <w:r w:rsidR="000A659A">
        <w:rPr>
          <w:rFonts w:ascii="新宋体" w:eastAsia="新宋体" w:hAnsi="新宋体" w:hint="eastAsia"/>
        </w:rPr>
        <w:t>痫</w:t>
      </w:r>
      <w:r w:rsidRPr="007534F6">
        <w:rPr>
          <w:rFonts w:ascii="新宋体" w:eastAsia="新宋体" w:hAnsi="新宋体" w:hint="eastAsia"/>
        </w:rPr>
        <w:t>病人的诊断和治疗。</w:t>
      </w:r>
      <w:r w:rsidRPr="007534F6">
        <w:rPr>
          <w:rFonts w:ascii="新宋体" w:eastAsia="新宋体" w:hAnsi="新宋体"/>
          <w:kern w:val="16"/>
        </w:rPr>
        <w:t>MRI</w:t>
      </w:r>
      <w:r w:rsidRPr="007534F6">
        <w:rPr>
          <w:rFonts w:ascii="新宋体" w:eastAsia="新宋体" w:hAnsi="新宋体" w:hint="eastAsia"/>
          <w:kern w:val="16"/>
        </w:rPr>
        <w:t>具有很高的空间分辨率，能够发现一些细微的结构异常，对于病因</w:t>
      </w:r>
      <w:r w:rsidR="0030078F">
        <w:rPr>
          <w:rFonts w:ascii="新宋体" w:eastAsia="新宋体" w:hAnsi="新宋体" w:hint="eastAsia"/>
          <w:kern w:val="16"/>
        </w:rPr>
        <w:t>诊断</w:t>
      </w:r>
      <w:r w:rsidRPr="007534F6">
        <w:rPr>
          <w:rFonts w:ascii="新宋体" w:eastAsia="新宋体" w:hAnsi="新宋体" w:hint="eastAsia"/>
          <w:kern w:val="16"/>
        </w:rPr>
        <w:t>有很高的提示价值，特别是对于难治性癫</w:t>
      </w:r>
      <w:r w:rsidR="000A659A">
        <w:rPr>
          <w:rFonts w:ascii="新宋体" w:eastAsia="新宋体" w:hAnsi="新宋体" w:hint="eastAsia"/>
          <w:kern w:val="16"/>
        </w:rPr>
        <w:t>痫</w:t>
      </w:r>
      <w:r w:rsidRPr="007534F6">
        <w:rPr>
          <w:rFonts w:ascii="新宋体" w:eastAsia="新宋体" w:hAnsi="新宋体" w:hint="eastAsia"/>
          <w:kern w:val="16"/>
        </w:rPr>
        <w:t>的评估。特定的成像技术对于发现特定的结构异常有效，例如海马硬化的发现。如果有条件，建议进行头颅</w:t>
      </w:r>
      <w:r w:rsidRPr="007534F6">
        <w:rPr>
          <w:rFonts w:ascii="新宋体" w:eastAsia="新宋体" w:hAnsi="新宋体"/>
          <w:kern w:val="16"/>
        </w:rPr>
        <w:t>MRI</w:t>
      </w:r>
      <w:r w:rsidRPr="007534F6">
        <w:rPr>
          <w:rFonts w:ascii="新宋体" w:eastAsia="新宋体" w:hAnsi="新宋体" w:hint="eastAsia"/>
          <w:kern w:val="16"/>
        </w:rPr>
        <w:t>检查。</w:t>
      </w:r>
    </w:p>
    <w:p w:rsidR="00457101" w:rsidRPr="007534F6" w:rsidP="00F96C96">
      <w:pPr>
        <w:spacing w:line="360" w:lineRule="auto"/>
        <w:ind w:firstLine="357" w:firstLineChars="170"/>
        <w:rPr>
          <w:rFonts w:ascii="新宋体" w:eastAsia="新宋体" w:hAnsi="新宋体"/>
          <w:b/>
          <w:bCs/>
        </w:rPr>
      </w:pPr>
      <w:r w:rsidRPr="007534F6">
        <w:rPr>
          <w:rFonts w:ascii="新宋体" w:eastAsia="新宋体" w:hAnsi="新宋体" w:hint="eastAsia"/>
          <w:b/>
          <w:bCs/>
        </w:rPr>
        <w:t>（五）单光子发射计算机断层扫描（</w:t>
      </w:r>
      <w:r w:rsidRPr="007534F6">
        <w:rPr>
          <w:rFonts w:ascii="新宋体" w:eastAsia="新宋体" w:hAnsi="新宋体"/>
          <w:b/>
          <w:bCs/>
        </w:rPr>
        <w:t>SPECT</w:t>
      </w:r>
      <w:r w:rsidRPr="007534F6">
        <w:rPr>
          <w:rFonts w:ascii="新宋体" w:eastAsia="新宋体" w:hAnsi="新宋体" w:hint="eastAsia"/>
          <w:b/>
          <w:bCs/>
        </w:rPr>
        <w:t>）</w:t>
      </w:r>
    </w:p>
    <w:p w:rsidR="00457101" w:rsidRPr="007534F6" w:rsidP="00457101">
      <w:pPr>
        <w:spacing w:line="360" w:lineRule="auto"/>
        <w:ind w:firstLine="420" w:firstLineChars="200"/>
        <w:rPr>
          <w:rFonts w:ascii="新宋体" w:eastAsia="新宋体" w:hAnsi="新宋体"/>
        </w:rPr>
      </w:pPr>
      <w:r w:rsidRPr="007534F6">
        <w:rPr>
          <w:rFonts w:ascii="新宋体" w:eastAsia="新宋体" w:hAnsi="新宋体" w:hint="eastAsia"/>
        </w:rPr>
        <w:t>是通过向体内注射能够发射</w:t>
      </w:r>
      <w:r w:rsidRPr="007534F6">
        <w:rPr>
          <w:rFonts w:ascii="新宋体" w:eastAsia="新宋体" w:hAnsi="新宋体" w:cs="Arial"/>
        </w:rPr>
        <w:t>γ</w:t>
      </w:r>
      <w:r w:rsidRPr="007534F6">
        <w:rPr>
          <w:rFonts w:ascii="新宋体" w:eastAsia="新宋体" w:hAnsi="新宋体" w:hint="eastAsia"/>
        </w:rPr>
        <w:t>射线的放射性示踪药物后，检测体内</w:t>
      </w:r>
      <w:r w:rsidRPr="007534F6">
        <w:rPr>
          <w:rFonts w:ascii="新宋体" w:eastAsia="新宋体" w:hAnsi="新宋体" w:cs="Arial"/>
        </w:rPr>
        <w:t>γ</w:t>
      </w:r>
      <w:r w:rsidRPr="007534F6">
        <w:rPr>
          <w:rFonts w:ascii="新宋体" w:eastAsia="新宋体" w:hAnsi="新宋体" w:hint="eastAsia"/>
        </w:rPr>
        <w:t>射线的发射，来进行成像的技术，反映脑灌注</w:t>
      </w:r>
      <w:r w:rsidR="008C7E1C">
        <w:rPr>
          <w:rFonts w:ascii="新宋体" w:eastAsia="新宋体" w:hAnsi="新宋体" w:hint="eastAsia"/>
        </w:rPr>
        <w:t>的情况</w:t>
      </w:r>
      <w:r w:rsidRPr="007534F6">
        <w:rPr>
          <w:rFonts w:ascii="新宋体" w:eastAsia="新宋体" w:hAnsi="新宋体" w:hint="eastAsia"/>
        </w:rPr>
        <w:t>。</w:t>
      </w:r>
      <w:r w:rsidR="0030078F">
        <w:rPr>
          <w:rFonts w:ascii="新宋体" w:eastAsia="新宋体" w:hAnsi="新宋体" w:hint="eastAsia"/>
        </w:rPr>
        <w:t>可作为难治性癫</w:t>
      </w:r>
      <w:r w:rsidR="000A659A">
        <w:rPr>
          <w:rFonts w:ascii="新宋体" w:eastAsia="新宋体" w:hAnsi="新宋体" w:hint="eastAsia"/>
        </w:rPr>
        <w:t>痫</w:t>
      </w:r>
      <w:r w:rsidR="0030078F">
        <w:rPr>
          <w:rFonts w:ascii="新宋体" w:eastAsia="新宋体" w:hAnsi="新宋体" w:hint="eastAsia"/>
        </w:rPr>
        <w:t>的术前定位中的辅助方法</w:t>
      </w:r>
      <w:r w:rsidRPr="007534F6">
        <w:rPr>
          <w:rFonts w:ascii="新宋体" w:eastAsia="新宋体" w:hAnsi="新宋体" w:hint="eastAsia"/>
        </w:rPr>
        <w:t>。癫</w:t>
      </w:r>
      <w:r w:rsidR="000A659A">
        <w:rPr>
          <w:rFonts w:ascii="新宋体" w:eastAsia="新宋体" w:hAnsi="新宋体" w:hint="eastAsia"/>
        </w:rPr>
        <w:t>痫</w:t>
      </w:r>
      <w:r w:rsidRPr="007534F6">
        <w:rPr>
          <w:rFonts w:ascii="新宋体" w:eastAsia="新宋体" w:hAnsi="新宋体" w:hint="eastAsia"/>
        </w:rPr>
        <w:t>源在发作间歇期</w:t>
      </w:r>
      <w:r w:rsidRPr="007534F6">
        <w:rPr>
          <w:rFonts w:ascii="新宋体" w:eastAsia="新宋体" w:hAnsi="新宋体"/>
        </w:rPr>
        <w:t>SPECT</w:t>
      </w:r>
      <w:r w:rsidRPr="007534F6">
        <w:rPr>
          <w:rFonts w:ascii="新宋体" w:eastAsia="新宋体" w:hAnsi="新宋体" w:hint="eastAsia"/>
        </w:rPr>
        <w:t>为低灌注，发作期为高灌注。</w:t>
      </w:r>
    </w:p>
    <w:p w:rsidR="00457101" w:rsidRPr="007534F6" w:rsidP="008C7E1C">
      <w:pPr>
        <w:spacing w:line="360" w:lineRule="auto"/>
        <w:ind w:firstLine="357" w:firstLineChars="170"/>
        <w:rPr>
          <w:rFonts w:ascii="新宋体" w:eastAsia="新宋体" w:hAnsi="新宋体"/>
          <w:b/>
          <w:bCs/>
        </w:rPr>
      </w:pPr>
      <w:r w:rsidRPr="007534F6">
        <w:rPr>
          <w:rFonts w:ascii="新宋体" w:eastAsia="新宋体" w:hAnsi="新宋体" w:hint="eastAsia"/>
          <w:b/>
          <w:bCs/>
        </w:rPr>
        <w:t>（六）正电子发射断层扫描（</w:t>
      </w:r>
      <w:r w:rsidRPr="007534F6">
        <w:rPr>
          <w:rFonts w:ascii="新宋体" w:eastAsia="新宋体" w:hAnsi="新宋体"/>
          <w:b/>
          <w:bCs/>
        </w:rPr>
        <w:t>PET</w:t>
      </w:r>
      <w:r w:rsidRPr="007534F6">
        <w:rPr>
          <w:rFonts w:ascii="新宋体" w:eastAsia="新宋体" w:hAnsi="新宋体" w:hint="eastAsia"/>
          <w:b/>
          <w:bCs/>
        </w:rPr>
        <w:t>）</w:t>
      </w:r>
    </w:p>
    <w:p w:rsidR="00457101" w:rsidRPr="007534F6" w:rsidP="00457101">
      <w:pPr>
        <w:spacing w:line="360" w:lineRule="auto"/>
        <w:ind w:firstLine="420" w:firstLineChars="200"/>
        <w:rPr>
          <w:rFonts w:ascii="新宋体" w:eastAsia="新宋体" w:hAnsi="新宋体"/>
          <w:b/>
          <w:bCs/>
        </w:rPr>
      </w:pPr>
      <w:r w:rsidRPr="007534F6">
        <w:rPr>
          <w:rFonts w:ascii="新宋体" w:eastAsia="新宋体" w:hAnsi="新宋体" w:hint="eastAsia"/>
        </w:rPr>
        <w:t>正电子参与了大脑内大量的生理动态，通过标记示踪剂反映其在大脑中的分布。可以定量分析特定的生物化学过程，如可以测定脑葡萄糖的代谢及不同神经递质受体的分布。在癫</w:t>
      </w:r>
      <w:r w:rsidR="000A659A">
        <w:rPr>
          <w:rFonts w:ascii="新宋体" w:eastAsia="新宋体" w:hAnsi="新宋体" w:hint="eastAsia"/>
        </w:rPr>
        <w:t>痫</w:t>
      </w:r>
      <w:r w:rsidRPr="007534F6">
        <w:rPr>
          <w:rFonts w:ascii="新宋体" w:eastAsia="新宋体" w:hAnsi="新宋体" w:hint="eastAsia"/>
        </w:rPr>
        <w:t>源的定位中，目前临床常用示踪剂为</w:t>
      </w:r>
      <w:smartTag w:uri="urn:schemas-microsoft-com:office:smarttags" w:element="chmetcnv">
        <w:smartTagPr>
          <w:attr w:name="HasSpace" w:val="False"/>
          <w:attr w:name="Negative" w:val="False"/>
          <w:attr w:name="NumberType" w:val="1"/>
          <w:attr w:name="SourceValue" w:val="18"/>
          <w:attr w:name="TCSC" w:val="0"/>
          <w:attr w:name="UnitName" w:val="F"/>
        </w:smartTagPr>
        <w:r w:rsidRPr="007534F6">
          <w:rPr>
            <w:rFonts w:ascii="新宋体" w:eastAsia="新宋体" w:hAnsi="新宋体"/>
            <w:vertAlign w:val="superscript"/>
          </w:rPr>
          <w:t>18</w:t>
        </w:r>
        <w:r w:rsidRPr="007534F6">
          <w:rPr>
            <w:rFonts w:ascii="新宋体" w:eastAsia="新宋体" w:hAnsi="新宋体"/>
          </w:rPr>
          <w:t>F</w:t>
        </w:r>
      </w:smartTag>
      <w:r w:rsidRPr="007534F6">
        <w:rPr>
          <w:rFonts w:ascii="新宋体" w:eastAsia="新宋体" w:hAnsi="新宋体" w:hint="eastAsia"/>
        </w:rPr>
        <w:t>标记</w:t>
      </w:r>
      <w:r w:rsidRPr="007534F6">
        <w:rPr>
          <w:rFonts w:ascii="新宋体" w:eastAsia="新宋体" w:hAnsi="新宋体"/>
        </w:rPr>
        <w:t>2-</w:t>
      </w:r>
      <w:r w:rsidRPr="007534F6">
        <w:rPr>
          <w:rFonts w:ascii="新宋体" w:eastAsia="新宋体" w:hAnsi="新宋体" w:hint="eastAsia"/>
        </w:rPr>
        <w:t>脱氧葡萄糖（</w:t>
      </w:r>
      <w:r w:rsidRPr="007534F6">
        <w:rPr>
          <w:rFonts w:ascii="新宋体" w:eastAsia="新宋体" w:hAnsi="新宋体"/>
        </w:rPr>
        <w:t>FDG</w:t>
      </w:r>
      <w:r w:rsidRPr="007534F6">
        <w:rPr>
          <w:rFonts w:ascii="新宋体" w:eastAsia="新宋体" w:hAnsi="新宋体" w:hint="eastAsia"/>
        </w:rPr>
        <w:t>），观测局部脑代谢变化。理论上讲，发作间歇期癫</w:t>
      </w:r>
      <w:r w:rsidR="000A659A">
        <w:rPr>
          <w:rFonts w:ascii="新宋体" w:eastAsia="新宋体" w:hAnsi="新宋体" w:hint="eastAsia"/>
        </w:rPr>
        <w:t>痫</w:t>
      </w:r>
      <w:r w:rsidRPr="007534F6">
        <w:rPr>
          <w:rFonts w:ascii="新宋体" w:eastAsia="新宋体" w:hAnsi="新宋体" w:hint="eastAsia"/>
        </w:rPr>
        <w:t>源呈现低代谢，发作期呈现高代谢。</w:t>
      </w:r>
    </w:p>
    <w:p w:rsidR="00457101" w:rsidRPr="007534F6" w:rsidP="008C7E1C">
      <w:pPr>
        <w:spacing w:line="360" w:lineRule="auto"/>
        <w:ind w:firstLine="357" w:firstLineChars="170"/>
        <w:rPr>
          <w:rFonts w:ascii="新宋体" w:eastAsia="新宋体" w:hAnsi="新宋体"/>
          <w:b/>
          <w:bCs/>
          <w:kern w:val="0"/>
        </w:rPr>
      </w:pPr>
      <w:r w:rsidRPr="007534F6">
        <w:rPr>
          <w:rFonts w:ascii="新宋体" w:eastAsia="新宋体" w:hAnsi="新宋体" w:hint="eastAsia"/>
          <w:b/>
          <w:bCs/>
          <w:kern w:val="16"/>
        </w:rPr>
        <w:t>（七）磁共振波谱（</w:t>
      </w:r>
      <w:r w:rsidRPr="007534F6">
        <w:rPr>
          <w:rFonts w:ascii="新宋体" w:eastAsia="新宋体" w:hAnsi="新宋体"/>
          <w:b/>
          <w:bCs/>
          <w:kern w:val="16"/>
        </w:rPr>
        <w:t>MRS</w:t>
      </w:r>
      <w:r w:rsidRPr="007534F6">
        <w:rPr>
          <w:rFonts w:ascii="新宋体" w:eastAsia="新宋体" w:hAnsi="新宋体" w:hint="eastAsia"/>
          <w:b/>
          <w:bCs/>
          <w:kern w:val="16"/>
        </w:rPr>
        <w:t>）</w:t>
      </w:r>
    </w:p>
    <w:p w:rsidR="00457101" w:rsidRPr="007534F6" w:rsidP="00457101">
      <w:pPr>
        <w:spacing w:line="360" w:lineRule="auto"/>
        <w:ind w:firstLine="420" w:firstLineChars="200"/>
        <w:rPr>
          <w:rFonts w:ascii="新宋体" w:eastAsia="新宋体" w:hAnsi="新宋体"/>
          <w:b/>
          <w:bCs/>
          <w:kern w:val="0"/>
        </w:rPr>
      </w:pPr>
      <w:r w:rsidRPr="007534F6">
        <w:rPr>
          <w:rFonts w:ascii="新宋体" w:eastAsia="新宋体" w:hAnsi="新宋体" w:hint="eastAsia"/>
        </w:rPr>
        <w:t>癫</w:t>
      </w:r>
      <w:r w:rsidR="000A659A">
        <w:rPr>
          <w:rFonts w:ascii="新宋体" w:eastAsia="新宋体" w:hAnsi="新宋体" w:hint="eastAsia"/>
        </w:rPr>
        <w:t>痫</w:t>
      </w:r>
      <w:r w:rsidRPr="007534F6">
        <w:rPr>
          <w:rFonts w:ascii="新宋体" w:eastAsia="新宋体" w:hAnsi="新宋体" w:hint="eastAsia"/>
        </w:rPr>
        <w:t>源部位的组织具有生化物质的改变，利用存在于不同生化物质中的相同的原子核在磁场下其共振频率也有差别的原理，以光谱的形式区分不同的生化物质并加以分析，能够提供癫</w:t>
      </w:r>
      <w:r w:rsidR="000A659A">
        <w:rPr>
          <w:rFonts w:ascii="新宋体" w:eastAsia="新宋体" w:hAnsi="新宋体" w:hint="eastAsia"/>
        </w:rPr>
        <w:t>痫</w:t>
      </w:r>
      <w:r w:rsidRPr="007534F6">
        <w:rPr>
          <w:rFonts w:ascii="新宋体" w:eastAsia="新宋体" w:hAnsi="新宋体" w:hint="eastAsia"/>
        </w:rPr>
        <w:t>的脑生化代谢状态的信息，并有助于定位癫</w:t>
      </w:r>
      <w:r w:rsidR="000A659A">
        <w:rPr>
          <w:rFonts w:ascii="新宋体" w:eastAsia="新宋体" w:hAnsi="新宋体" w:hint="eastAsia"/>
        </w:rPr>
        <w:t>痫</w:t>
      </w:r>
      <w:r w:rsidRPr="007534F6">
        <w:rPr>
          <w:rFonts w:ascii="新宋体" w:eastAsia="新宋体" w:hAnsi="新宋体" w:hint="eastAsia"/>
        </w:rPr>
        <w:t>源。</w:t>
      </w:r>
      <w:r w:rsidRPr="007534F6">
        <w:rPr>
          <w:rFonts w:ascii="新宋体" w:eastAsia="新宋体" w:hAnsi="新宋体" w:hint="eastAsia"/>
          <w:kern w:val="0"/>
        </w:rPr>
        <w:t>其中</w:t>
      </w:r>
      <w:r w:rsidRPr="007534F6">
        <w:rPr>
          <w:rFonts w:ascii="新宋体" w:eastAsia="新宋体" w:hAnsi="新宋体"/>
          <w:vertAlign w:val="superscript"/>
        </w:rPr>
        <w:t>1</w:t>
      </w:r>
      <w:r w:rsidRPr="007534F6">
        <w:rPr>
          <w:rFonts w:ascii="新宋体" w:eastAsia="新宋体" w:hAnsi="新宋体"/>
        </w:rPr>
        <w:t>H</w:t>
      </w:r>
      <w:r w:rsidRPr="007534F6">
        <w:rPr>
          <w:rFonts w:ascii="新宋体" w:eastAsia="新宋体" w:hAnsi="新宋体" w:hint="eastAsia"/>
          <w:kern w:val="0"/>
        </w:rPr>
        <w:t>存在于一些具有临床意义的化合物中，脑内有足够浓度的质子可以被探测到，因此临床应用最多的是磁共振质子波谱（</w:t>
      </w:r>
      <w:r w:rsidRPr="007534F6">
        <w:rPr>
          <w:rFonts w:ascii="新宋体" w:eastAsia="新宋体" w:hAnsi="新宋体"/>
        </w:rPr>
        <w:t>1HMRS</w:t>
      </w:r>
      <w:r w:rsidRPr="007534F6">
        <w:rPr>
          <w:rFonts w:ascii="新宋体" w:eastAsia="新宋体" w:hAnsi="新宋体" w:hint="eastAsia"/>
        </w:rPr>
        <w:t>）。</w:t>
      </w:r>
    </w:p>
    <w:p w:rsidR="00457101" w:rsidRPr="007534F6" w:rsidP="008C7E1C">
      <w:pPr>
        <w:spacing w:line="360" w:lineRule="auto"/>
        <w:ind w:firstLine="338" w:firstLineChars="161"/>
        <w:rPr>
          <w:rFonts w:ascii="新宋体" w:eastAsia="新宋体" w:hAnsi="新宋体"/>
          <w:b/>
          <w:bCs/>
          <w:kern w:val="0"/>
        </w:rPr>
      </w:pPr>
      <w:r w:rsidRPr="007534F6">
        <w:rPr>
          <w:rFonts w:ascii="新宋体" w:eastAsia="新宋体" w:hAnsi="新宋体" w:hint="eastAsia"/>
          <w:b/>
          <w:bCs/>
          <w:spacing w:val="6"/>
        </w:rPr>
        <w:t>（八）功能核磁共振（</w:t>
      </w:r>
      <w:r w:rsidRPr="007534F6">
        <w:rPr>
          <w:rFonts w:ascii="新宋体" w:eastAsia="新宋体" w:hAnsi="新宋体"/>
          <w:b/>
          <w:bCs/>
          <w:spacing w:val="6"/>
        </w:rPr>
        <w:t>fMRI</w:t>
      </w:r>
      <w:r w:rsidRPr="007534F6">
        <w:rPr>
          <w:rFonts w:ascii="新宋体" w:eastAsia="新宋体" w:hAnsi="新宋体" w:hint="eastAsia"/>
          <w:b/>
          <w:bCs/>
          <w:spacing w:val="6"/>
        </w:rPr>
        <w:t>）</w:t>
      </w:r>
    </w:p>
    <w:p w:rsidR="00457101" w:rsidRPr="007534F6" w:rsidP="00457101">
      <w:pPr>
        <w:spacing w:line="360" w:lineRule="auto"/>
        <w:ind w:firstLine="420" w:firstLineChars="200"/>
        <w:rPr>
          <w:rFonts w:ascii="新宋体" w:eastAsia="新宋体" w:hAnsi="新宋体"/>
        </w:rPr>
      </w:pPr>
      <w:r w:rsidRPr="007534F6">
        <w:rPr>
          <w:rFonts w:ascii="新宋体" w:eastAsia="新宋体" w:hAnsi="新宋体" w:hint="eastAsia"/>
        </w:rPr>
        <w:t>是近年来发展起来的新技术，能够在不应用示踪剂或者增强剂情况下无创性的描述大脑内神经元激活的区域，是血氧水平依赖技术。主要应用于脑功能区的定位。</w:t>
      </w:r>
    </w:p>
    <w:p w:rsidR="00457101" w:rsidRPr="007534F6" w:rsidP="00457101">
      <w:pPr>
        <w:spacing w:line="360" w:lineRule="auto"/>
        <w:ind w:firstLine="420" w:firstLineChars="200"/>
        <w:rPr>
          <w:rFonts w:ascii="新宋体" w:eastAsia="新宋体" w:hAnsi="新宋体"/>
          <w:szCs w:val="20"/>
        </w:rPr>
      </w:pPr>
      <w:r w:rsidRPr="007534F6">
        <w:rPr>
          <w:rFonts w:ascii="新宋体" w:eastAsia="新宋体" w:hAnsi="新宋体" w:hint="eastAsia"/>
          <w:szCs w:val="20"/>
        </w:rPr>
        <w:t>目前应用于癫</w:t>
      </w:r>
      <w:r w:rsidR="000A659A">
        <w:rPr>
          <w:rFonts w:ascii="新宋体" w:eastAsia="新宋体" w:hAnsi="新宋体" w:hint="eastAsia"/>
          <w:szCs w:val="20"/>
        </w:rPr>
        <w:t>痫</w:t>
      </w:r>
      <w:r w:rsidRPr="007534F6">
        <w:rPr>
          <w:rFonts w:ascii="新宋体" w:eastAsia="新宋体" w:hAnsi="新宋体" w:hint="eastAsia"/>
          <w:szCs w:val="20"/>
        </w:rPr>
        <w:t>领域的影像学检查越来越多，很多检查仅仅针对特殊目的，如病因学诊断、术前评估等，而并非常规检查，如</w:t>
      </w:r>
      <w:r w:rsidRPr="007534F6">
        <w:rPr>
          <w:rFonts w:ascii="新宋体" w:eastAsia="新宋体" w:hAnsi="新宋体"/>
          <w:bCs/>
        </w:rPr>
        <w:t>SPECT</w:t>
      </w:r>
      <w:r w:rsidRPr="007534F6">
        <w:rPr>
          <w:rFonts w:ascii="新宋体" w:eastAsia="新宋体" w:hAnsi="新宋体" w:hint="eastAsia"/>
          <w:bCs/>
        </w:rPr>
        <w:t>、</w:t>
      </w:r>
      <w:r w:rsidRPr="007534F6">
        <w:rPr>
          <w:rFonts w:ascii="新宋体" w:eastAsia="新宋体" w:hAnsi="新宋体"/>
          <w:bCs/>
        </w:rPr>
        <w:t>PET</w:t>
      </w:r>
      <w:r w:rsidRPr="007534F6">
        <w:rPr>
          <w:rFonts w:ascii="新宋体" w:eastAsia="新宋体" w:hAnsi="新宋体" w:hint="eastAsia"/>
          <w:bCs/>
        </w:rPr>
        <w:t>、</w:t>
      </w:r>
      <w:r w:rsidRPr="007534F6">
        <w:rPr>
          <w:rFonts w:ascii="新宋体" w:eastAsia="新宋体" w:hAnsi="新宋体"/>
          <w:bCs/>
          <w:kern w:val="16"/>
        </w:rPr>
        <w:t>MRS</w:t>
      </w:r>
      <w:r w:rsidRPr="007534F6">
        <w:rPr>
          <w:rFonts w:ascii="新宋体" w:eastAsia="新宋体" w:hAnsi="新宋体" w:hint="eastAsia"/>
          <w:bCs/>
          <w:kern w:val="16"/>
        </w:rPr>
        <w:t>、</w:t>
      </w:r>
      <w:r w:rsidRPr="007534F6">
        <w:rPr>
          <w:rFonts w:ascii="新宋体" w:eastAsia="新宋体" w:hAnsi="新宋体"/>
          <w:bCs/>
          <w:spacing w:val="6"/>
        </w:rPr>
        <w:t>fMRI</w:t>
      </w:r>
      <w:r w:rsidRPr="007534F6">
        <w:rPr>
          <w:rFonts w:ascii="新宋体" w:eastAsia="新宋体" w:hAnsi="新宋体" w:hint="eastAsia"/>
          <w:bCs/>
          <w:spacing w:val="6"/>
        </w:rPr>
        <w:t>等。</w:t>
      </w:r>
      <w:r w:rsidRPr="007534F6">
        <w:rPr>
          <w:rFonts w:ascii="新宋体" w:eastAsia="新宋体" w:hAnsi="新宋体" w:hint="eastAsia"/>
          <w:szCs w:val="20"/>
        </w:rPr>
        <w:t>在临床实践中，应该熟悉每一种技术的特点，根据不同的临床要求和现实条件选择相应检查。</w:t>
      </w:r>
    </w:p>
    <w:p w:rsidR="00457101" w:rsidRPr="007534F6" w:rsidP="00457101">
      <w:pPr>
        <w:spacing w:line="360" w:lineRule="auto"/>
        <w:rPr>
          <w:rFonts w:ascii="新宋体" w:eastAsia="新宋体" w:hAnsi="新宋体"/>
          <w:b/>
          <w:bCs/>
        </w:rPr>
      </w:pPr>
      <w:r w:rsidRPr="007534F6">
        <w:rPr>
          <w:rFonts w:ascii="新宋体" w:eastAsia="新宋体" w:hAnsi="新宋体" w:hint="eastAsia"/>
          <w:b/>
          <w:bCs/>
          <w:sz w:val="20"/>
          <w:szCs w:val="20"/>
        </w:rPr>
        <w:t>五．</w:t>
      </w:r>
      <w:r w:rsidRPr="007534F6">
        <w:rPr>
          <w:rFonts w:ascii="新宋体" w:eastAsia="新宋体" w:hAnsi="新宋体" w:hint="eastAsia"/>
          <w:b/>
          <w:bCs/>
        </w:rPr>
        <w:t>其他实验室检查</w:t>
      </w:r>
    </w:p>
    <w:p w:rsidR="00457101" w:rsidRPr="007534F6" w:rsidP="008C7E1C">
      <w:pPr>
        <w:spacing w:line="360" w:lineRule="auto"/>
        <w:ind w:firstLine="357" w:firstLineChars="170"/>
        <w:rPr>
          <w:rFonts w:ascii="新宋体" w:eastAsia="新宋体" w:hAnsi="新宋体"/>
        </w:rPr>
      </w:pPr>
      <w:r w:rsidRPr="007534F6">
        <w:rPr>
          <w:rFonts w:ascii="新宋体" w:eastAsia="新宋体" w:hAnsi="新宋体" w:hint="eastAsia"/>
          <w:b/>
          <w:bCs/>
        </w:rPr>
        <w:t>（一）血液学检查：</w:t>
      </w:r>
      <w:r w:rsidRPr="007534F6">
        <w:rPr>
          <w:rFonts w:ascii="新宋体" w:eastAsia="新宋体" w:hAnsi="新宋体" w:hint="eastAsia"/>
        </w:rPr>
        <w:t>包括血液常规、血糖、电解质、血钙等方面的检查，能够帮助寻找病因。血液学检查还用于对药物不良反应的检测，常用的监测指标包括血常规和肝肾功能等。</w:t>
      </w:r>
    </w:p>
    <w:p w:rsidR="00457101" w:rsidRPr="007534F6" w:rsidP="008C7E1C">
      <w:pPr>
        <w:spacing w:line="360" w:lineRule="auto"/>
        <w:ind w:firstLine="357" w:firstLineChars="170"/>
        <w:rPr>
          <w:rFonts w:ascii="新宋体" w:eastAsia="新宋体" w:hAnsi="新宋体"/>
        </w:rPr>
      </w:pPr>
      <w:r w:rsidRPr="007534F6">
        <w:rPr>
          <w:rFonts w:ascii="新宋体" w:eastAsia="新宋体" w:hAnsi="新宋体" w:hint="eastAsia"/>
          <w:b/>
          <w:bCs/>
        </w:rPr>
        <w:t>（二）尿液检查：</w:t>
      </w:r>
      <w:r w:rsidRPr="007534F6">
        <w:rPr>
          <w:rFonts w:ascii="新宋体" w:eastAsia="新宋体" w:hAnsi="新宋体" w:hint="eastAsia"/>
        </w:rPr>
        <w:t>包括尿常规及遗传代谢病的筛查，如怀疑苯丙酮尿症，应进行尿三氯化铁试验。</w:t>
      </w:r>
    </w:p>
    <w:p w:rsidR="00457101" w:rsidRPr="007534F6" w:rsidP="008C7E1C">
      <w:pPr>
        <w:spacing w:line="360" w:lineRule="auto"/>
        <w:ind w:firstLine="357" w:firstLineChars="170"/>
        <w:rPr>
          <w:rFonts w:ascii="新宋体" w:eastAsia="新宋体" w:hAnsi="新宋体"/>
        </w:rPr>
      </w:pPr>
      <w:r w:rsidRPr="007534F6">
        <w:rPr>
          <w:rFonts w:ascii="新宋体" w:eastAsia="新宋体" w:hAnsi="新宋体" w:hint="eastAsia"/>
          <w:b/>
          <w:bCs/>
        </w:rPr>
        <w:t>（三）脑脊液检查：</w:t>
      </w:r>
      <w:r w:rsidRPr="007534F6">
        <w:rPr>
          <w:rFonts w:ascii="新宋体" w:eastAsia="新宋体" w:hAnsi="新宋体" w:hint="eastAsia"/>
        </w:rPr>
        <w:t>主要为排除颅内感染等疾病。除常规、生化、细菌培养涂片外，还应作支原体、弓形体、巨细胞病毒、单纯疱疹病毒、囊虫病等病因检查及注意异常白细胞的细胞学检查。</w:t>
      </w:r>
    </w:p>
    <w:p w:rsidR="00457101" w:rsidRPr="007534F6" w:rsidP="008C7E1C">
      <w:pPr>
        <w:spacing w:line="360" w:lineRule="auto"/>
        <w:ind w:firstLine="357" w:firstLineChars="170"/>
        <w:rPr>
          <w:rFonts w:ascii="新宋体" w:eastAsia="新宋体" w:hAnsi="新宋体"/>
        </w:rPr>
      </w:pPr>
      <w:r w:rsidRPr="007534F6">
        <w:rPr>
          <w:rFonts w:ascii="新宋体" w:eastAsia="新宋体" w:hAnsi="新宋体" w:hint="eastAsia"/>
          <w:b/>
          <w:bCs/>
        </w:rPr>
        <w:t>（四）遗传学检查：</w:t>
      </w:r>
      <w:r w:rsidRPr="007534F6">
        <w:rPr>
          <w:rFonts w:ascii="新宋体" w:eastAsia="新宋体" w:hAnsi="新宋体" w:hint="eastAsia"/>
        </w:rPr>
        <w:t>尽管目前发现一部分癫</w:t>
      </w:r>
      <w:r w:rsidR="000A659A">
        <w:rPr>
          <w:rFonts w:ascii="新宋体" w:eastAsia="新宋体" w:hAnsi="新宋体" w:hint="eastAsia"/>
        </w:rPr>
        <w:t>痫</w:t>
      </w:r>
      <w:r w:rsidRPr="007534F6">
        <w:rPr>
          <w:rFonts w:ascii="新宋体" w:eastAsia="新宋体" w:hAnsi="新宋体" w:hint="eastAsia"/>
        </w:rPr>
        <w:t>与遗传相关，特别是某些特殊癫</w:t>
      </w:r>
      <w:r w:rsidR="000A659A">
        <w:rPr>
          <w:rFonts w:ascii="新宋体" w:eastAsia="新宋体" w:hAnsi="新宋体" w:hint="eastAsia"/>
        </w:rPr>
        <w:t>痫</w:t>
      </w:r>
      <w:r w:rsidRPr="007534F6">
        <w:rPr>
          <w:rFonts w:ascii="新宋体" w:eastAsia="新宋体" w:hAnsi="新宋体" w:hint="eastAsia"/>
        </w:rPr>
        <w:t>类型，但是目前医学发展的阶段还不能利用遗传学的手段常规诊断癫</w:t>
      </w:r>
      <w:r w:rsidR="000A659A">
        <w:rPr>
          <w:rFonts w:ascii="新宋体" w:eastAsia="新宋体" w:hAnsi="新宋体" w:hint="eastAsia"/>
        </w:rPr>
        <w:t>痫</w:t>
      </w:r>
      <w:r w:rsidRPr="007534F6">
        <w:rPr>
          <w:rFonts w:ascii="新宋体" w:eastAsia="新宋体" w:hAnsi="新宋体" w:hint="eastAsia"/>
        </w:rPr>
        <w:t>。通过遗传学检测预测癫</w:t>
      </w:r>
      <w:r w:rsidR="000A659A">
        <w:rPr>
          <w:rFonts w:ascii="新宋体" w:eastAsia="新宋体" w:hAnsi="新宋体" w:hint="eastAsia"/>
        </w:rPr>
        <w:t>痫</w:t>
      </w:r>
      <w:r w:rsidRPr="007534F6">
        <w:rPr>
          <w:rFonts w:ascii="新宋体" w:eastAsia="新宋体" w:hAnsi="新宋体" w:hint="eastAsia"/>
        </w:rPr>
        <w:t>的发生风险和通过遗传学的发现指导治疗的研究也在进一步的探索之中。</w:t>
      </w:r>
    </w:p>
    <w:p w:rsidR="00457101" w:rsidRPr="007534F6" w:rsidP="008C7E1C">
      <w:pPr>
        <w:spacing w:line="360" w:lineRule="auto"/>
        <w:ind w:firstLine="357" w:firstLineChars="170"/>
        <w:rPr>
          <w:rFonts w:ascii="新宋体" w:eastAsia="新宋体" w:hAnsi="新宋体"/>
        </w:rPr>
      </w:pPr>
      <w:r w:rsidRPr="007534F6">
        <w:rPr>
          <w:rFonts w:ascii="新宋体" w:eastAsia="新宋体" w:hAnsi="新宋体" w:hint="eastAsia"/>
          <w:b/>
          <w:bCs/>
        </w:rPr>
        <w:t>（五）其它的检查：</w:t>
      </w:r>
      <w:r w:rsidRPr="007534F6">
        <w:rPr>
          <w:rFonts w:ascii="新宋体" w:eastAsia="新宋体" w:hAnsi="新宋体" w:hint="eastAsia"/>
        </w:rPr>
        <w:t>针对临床可疑的病因，可以根据临床需要或者现实条件进行相对应的其他特异性检查，例如，对于怀疑有中毒导致癫</w:t>
      </w:r>
      <w:r w:rsidR="000A659A">
        <w:rPr>
          <w:rFonts w:ascii="新宋体" w:eastAsia="新宋体" w:hAnsi="新宋体" w:hint="eastAsia"/>
        </w:rPr>
        <w:t>痫</w:t>
      </w:r>
      <w:r w:rsidRPr="007534F6">
        <w:rPr>
          <w:rFonts w:ascii="新宋体" w:eastAsia="新宋体" w:hAnsi="新宋体" w:hint="eastAsia"/>
        </w:rPr>
        <w:t>发作的病例，可以进行毒物筛查，怀疑存在代谢障碍的病例，进行相关的检查等。</w:t>
      </w:r>
    </w:p>
    <w:p w:rsidR="00457101" w:rsidRPr="007534F6" w:rsidP="00457101">
      <w:pPr>
        <w:spacing w:line="360" w:lineRule="auto"/>
        <w:ind w:firstLine="420" w:firstLineChars="200"/>
        <w:rPr>
          <w:rFonts w:ascii="新宋体" w:eastAsia="新宋体" w:hAnsi="新宋体"/>
        </w:rPr>
      </w:pPr>
      <w:r w:rsidRPr="007534F6">
        <w:rPr>
          <w:rFonts w:ascii="新宋体" w:eastAsia="新宋体" w:hAnsi="新宋体" w:hint="eastAsia"/>
        </w:rPr>
        <w:t>腰穿脑脊液检查及遗传学检查并非癫</w:t>
      </w:r>
      <w:r w:rsidR="000A659A">
        <w:rPr>
          <w:rFonts w:ascii="新宋体" w:eastAsia="新宋体" w:hAnsi="新宋体" w:hint="eastAsia"/>
        </w:rPr>
        <w:t>痫</w:t>
      </w:r>
      <w:r w:rsidRPr="007534F6">
        <w:rPr>
          <w:rFonts w:ascii="新宋体" w:eastAsia="新宋体" w:hAnsi="新宋体" w:hint="eastAsia"/>
        </w:rPr>
        <w:t>的常规检查。</w:t>
      </w:r>
    </w:p>
    <w:p w:rsidR="00457101" w:rsidRPr="006747E5" w:rsidP="00E930B1">
      <w:pPr>
        <w:spacing w:before="156" w:beforeLines="50" w:after="156" w:afterLines="50" w:line="360" w:lineRule="auto"/>
        <w:jc w:val="center"/>
        <w:rPr>
          <w:rFonts w:ascii="新宋体" w:eastAsia="新宋体" w:hAnsi="新宋体"/>
          <w:b/>
          <w:szCs w:val="21"/>
        </w:rPr>
      </w:pPr>
      <w:r w:rsidRPr="007534F6">
        <w:rPr>
          <w:rFonts w:ascii="新宋体" w:eastAsia="新宋体" w:hAnsi="新宋体" w:hint="eastAsia"/>
          <w:b/>
          <w:sz w:val="24"/>
        </w:rPr>
        <w:t xml:space="preserve"> </w:t>
      </w:r>
      <w:r w:rsidRPr="006747E5">
        <w:rPr>
          <w:rFonts w:ascii="新宋体" w:eastAsia="新宋体" w:hAnsi="新宋体" w:hint="eastAsia"/>
          <w:b/>
          <w:szCs w:val="21"/>
        </w:rPr>
        <w:t>第四节 癫</w:t>
      </w:r>
      <w:r w:rsidRPr="006747E5" w:rsidR="000A659A">
        <w:rPr>
          <w:rFonts w:ascii="新宋体" w:eastAsia="新宋体" w:hAnsi="新宋体" w:hint="eastAsia"/>
          <w:b/>
          <w:szCs w:val="21"/>
        </w:rPr>
        <w:t>痫</w:t>
      </w:r>
      <w:r w:rsidRPr="006747E5">
        <w:rPr>
          <w:rFonts w:ascii="新宋体" w:eastAsia="新宋体" w:hAnsi="新宋体" w:hint="eastAsia"/>
          <w:b/>
          <w:szCs w:val="21"/>
        </w:rPr>
        <w:t>的鉴别诊断</w:t>
      </w:r>
    </w:p>
    <w:p w:rsidR="00457101" w:rsidRPr="007534F6" w:rsidP="00457101">
      <w:pPr>
        <w:spacing w:line="360" w:lineRule="auto"/>
        <w:ind w:left="2" w:firstLine="359" w:firstLineChars="171"/>
        <w:rPr>
          <w:rFonts w:ascii="新宋体" w:eastAsia="新宋体" w:hAnsi="新宋体"/>
        </w:rPr>
      </w:pPr>
      <w:r w:rsidRPr="007534F6">
        <w:rPr>
          <w:rFonts w:ascii="新宋体" w:eastAsia="新宋体" w:hAnsi="新宋体" w:hint="eastAsia"/>
        </w:rPr>
        <w:t>临床上存在多种多样的发作性事件，既包括癫</w:t>
      </w:r>
      <w:r w:rsidR="000A659A">
        <w:rPr>
          <w:rFonts w:ascii="新宋体" w:eastAsia="新宋体" w:hAnsi="新宋体" w:hint="eastAsia"/>
        </w:rPr>
        <w:t>痫</w:t>
      </w:r>
      <w:r w:rsidRPr="007534F6">
        <w:rPr>
          <w:rFonts w:ascii="新宋体" w:eastAsia="新宋体" w:hAnsi="新宋体" w:hint="eastAsia"/>
        </w:rPr>
        <w:t>发作，也包括非癫</w:t>
      </w:r>
      <w:r w:rsidR="000A659A">
        <w:rPr>
          <w:rFonts w:ascii="新宋体" w:eastAsia="新宋体" w:hAnsi="新宋体" w:hint="eastAsia"/>
        </w:rPr>
        <w:t>痫</w:t>
      </w:r>
      <w:r w:rsidRPr="007534F6">
        <w:rPr>
          <w:rFonts w:ascii="新宋体" w:eastAsia="新宋体" w:hAnsi="新宋体" w:hint="eastAsia"/>
        </w:rPr>
        <w:t>发作（</w:t>
      </w:r>
      <w:r w:rsidRPr="007534F6">
        <w:rPr>
          <w:rFonts w:ascii="新宋体" w:eastAsia="新宋体" w:hAnsi="新宋体"/>
        </w:rPr>
        <w:t>non-epileptic seizures, NES</w:t>
      </w:r>
      <w:r w:rsidRPr="007534F6">
        <w:rPr>
          <w:rFonts w:ascii="新宋体" w:eastAsia="新宋体" w:hAnsi="新宋体" w:hint="eastAsia"/>
        </w:rPr>
        <w:t>）。非癫</w:t>
      </w:r>
      <w:r w:rsidR="000A659A">
        <w:rPr>
          <w:rFonts w:ascii="新宋体" w:eastAsia="新宋体" w:hAnsi="新宋体" w:hint="eastAsia"/>
        </w:rPr>
        <w:t>痫</w:t>
      </w:r>
      <w:r w:rsidRPr="007534F6">
        <w:rPr>
          <w:rFonts w:ascii="新宋体" w:eastAsia="新宋体" w:hAnsi="新宋体" w:hint="eastAsia"/>
        </w:rPr>
        <w:t>发作比较癫</w:t>
      </w:r>
      <w:r w:rsidR="000A659A">
        <w:rPr>
          <w:rFonts w:ascii="新宋体" w:eastAsia="新宋体" w:hAnsi="新宋体" w:hint="eastAsia"/>
        </w:rPr>
        <w:t>痫</w:t>
      </w:r>
      <w:r w:rsidRPr="007534F6">
        <w:rPr>
          <w:rFonts w:ascii="新宋体" w:eastAsia="新宋体" w:hAnsi="新宋体" w:hint="eastAsia"/>
        </w:rPr>
        <w:t>发作更为常见，在各年龄段都可以出现，其发病机制与癫</w:t>
      </w:r>
      <w:r w:rsidR="000A659A">
        <w:rPr>
          <w:rFonts w:ascii="新宋体" w:eastAsia="新宋体" w:hAnsi="新宋体" w:hint="eastAsia"/>
        </w:rPr>
        <w:t>痫</w:t>
      </w:r>
      <w:r w:rsidRPr="007534F6">
        <w:rPr>
          <w:rFonts w:ascii="新宋体" w:eastAsia="新宋体" w:hAnsi="新宋体" w:hint="eastAsia"/>
        </w:rPr>
        <w:t>发作完全不同，并非大脑的过度同步放电所致，EEG不伴有大脑的异常放电。但非癫</w:t>
      </w:r>
      <w:r w:rsidR="000A659A">
        <w:rPr>
          <w:rFonts w:ascii="新宋体" w:eastAsia="新宋体" w:hAnsi="新宋体" w:hint="eastAsia"/>
        </w:rPr>
        <w:t>痫</w:t>
      </w:r>
      <w:r w:rsidRPr="007534F6">
        <w:rPr>
          <w:rFonts w:ascii="新宋体" w:eastAsia="新宋体" w:hAnsi="新宋体" w:hint="eastAsia"/>
        </w:rPr>
        <w:t>性发作与癫</w:t>
      </w:r>
      <w:r w:rsidR="000A659A">
        <w:rPr>
          <w:rFonts w:ascii="新宋体" w:eastAsia="新宋体" w:hAnsi="新宋体" w:hint="eastAsia"/>
        </w:rPr>
        <w:t>痫</w:t>
      </w:r>
      <w:r w:rsidRPr="007534F6">
        <w:rPr>
          <w:rFonts w:ascii="新宋体" w:eastAsia="新宋体" w:hAnsi="新宋体" w:hint="eastAsia"/>
        </w:rPr>
        <w:t>发作都有发作性的特点，在临床上，发作的表现与癫</w:t>
      </w:r>
      <w:r w:rsidR="000A659A">
        <w:rPr>
          <w:rFonts w:ascii="新宋体" w:eastAsia="新宋体" w:hAnsi="新宋体" w:hint="eastAsia"/>
        </w:rPr>
        <w:t>痫</w:t>
      </w:r>
      <w:r w:rsidRPr="007534F6">
        <w:rPr>
          <w:rFonts w:ascii="新宋体" w:eastAsia="新宋体" w:hAnsi="新宋体" w:hint="eastAsia"/>
        </w:rPr>
        <w:t>发作有时也非常类似，并非常容易混淆。因此，鉴别癫</w:t>
      </w:r>
      <w:r w:rsidR="000A659A">
        <w:rPr>
          <w:rFonts w:ascii="新宋体" w:eastAsia="新宋体" w:hAnsi="新宋体" w:hint="eastAsia"/>
        </w:rPr>
        <w:t>痫</w:t>
      </w:r>
      <w:r w:rsidRPr="007534F6">
        <w:rPr>
          <w:rFonts w:ascii="新宋体" w:eastAsia="新宋体" w:hAnsi="新宋体" w:hint="eastAsia"/>
        </w:rPr>
        <w:t>发作和非癫</w:t>
      </w:r>
      <w:r w:rsidR="000A659A">
        <w:rPr>
          <w:rFonts w:ascii="新宋体" w:eastAsia="新宋体" w:hAnsi="新宋体" w:hint="eastAsia"/>
        </w:rPr>
        <w:t>痫</w:t>
      </w:r>
      <w:r w:rsidRPr="007534F6">
        <w:rPr>
          <w:rFonts w:ascii="新宋体" w:eastAsia="新宋体" w:hAnsi="新宋体" w:hint="eastAsia"/>
        </w:rPr>
        <w:t>发作是癫</w:t>
      </w:r>
      <w:r w:rsidR="000A659A">
        <w:rPr>
          <w:rFonts w:ascii="新宋体" w:eastAsia="新宋体" w:hAnsi="新宋体" w:hint="eastAsia"/>
        </w:rPr>
        <w:t>痫</w:t>
      </w:r>
      <w:r w:rsidRPr="007534F6">
        <w:rPr>
          <w:rFonts w:ascii="新宋体" w:eastAsia="新宋体" w:hAnsi="新宋体" w:hint="eastAsia"/>
        </w:rPr>
        <w:t>诊断的重要内容。</w:t>
      </w:r>
    </w:p>
    <w:p w:rsidR="00457101" w:rsidRPr="007534F6" w:rsidP="00457101">
      <w:pPr>
        <w:pStyle w:val="BodyTextIndent2"/>
        <w:rPr>
          <w:rFonts w:ascii="新宋体" w:eastAsia="新宋体" w:hAnsi="新宋体"/>
        </w:rPr>
      </w:pPr>
      <w:r w:rsidRPr="007534F6">
        <w:rPr>
          <w:rFonts w:ascii="新宋体" w:eastAsia="新宋体" w:hAnsi="新宋体" w:hint="eastAsia"/>
        </w:rPr>
        <w:t>非癫</w:t>
      </w:r>
      <w:r w:rsidR="000A659A">
        <w:rPr>
          <w:rFonts w:ascii="新宋体" w:eastAsia="新宋体" w:hAnsi="新宋体" w:hint="eastAsia"/>
        </w:rPr>
        <w:t>痫</w:t>
      </w:r>
      <w:r w:rsidRPr="007534F6">
        <w:rPr>
          <w:rFonts w:ascii="新宋体" w:eastAsia="新宋体" w:hAnsi="新宋体" w:hint="eastAsia"/>
        </w:rPr>
        <w:t>发作包括多种原因，其中一些是疾病状态，如晕厥、精神心理障碍、睡眠障碍等，另外一些是生理现象，多在婴儿或者儿童出现</w:t>
      </w:r>
      <w:r w:rsidR="0023050D">
        <w:rPr>
          <w:rFonts w:ascii="新宋体" w:eastAsia="新宋体" w:hAnsi="新宋体" w:hint="eastAsia"/>
        </w:rPr>
        <w:t>。常</w:t>
      </w:r>
      <w:r w:rsidRPr="007534F6">
        <w:rPr>
          <w:rFonts w:ascii="新宋体" w:eastAsia="新宋体" w:hAnsi="新宋体" w:hint="eastAsia"/>
        </w:rPr>
        <w:t>见不同年龄段非癫</w:t>
      </w:r>
      <w:r w:rsidR="000A659A">
        <w:rPr>
          <w:rFonts w:ascii="新宋体" w:eastAsia="新宋体" w:hAnsi="新宋体" w:hint="eastAsia"/>
        </w:rPr>
        <w:t>痫</w:t>
      </w:r>
      <w:r w:rsidRPr="007534F6">
        <w:rPr>
          <w:rFonts w:ascii="新宋体" w:eastAsia="新宋体" w:hAnsi="新宋体" w:hint="eastAsia"/>
        </w:rPr>
        <w:t>性发作（见表</w:t>
      </w:r>
      <w:r w:rsidR="008C7E1C">
        <w:rPr>
          <w:rFonts w:ascii="新宋体" w:eastAsia="新宋体" w:hAnsi="新宋体" w:hint="eastAsia"/>
        </w:rPr>
        <w:t>2-</w:t>
      </w:r>
      <w:r w:rsidR="0023050D">
        <w:rPr>
          <w:rFonts w:ascii="新宋体" w:eastAsia="新宋体" w:hAnsi="新宋体" w:hint="eastAsia"/>
        </w:rPr>
        <w:t>4</w:t>
      </w:r>
      <w:r w:rsidRPr="007534F6">
        <w:rPr>
          <w:rFonts w:ascii="新宋体" w:eastAsia="新宋体" w:hAnsi="新宋体" w:hint="eastAsia"/>
        </w:rPr>
        <w:t>）如下：</w:t>
      </w:r>
    </w:p>
    <w:p w:rsidR="0023050D" w:rsidP="0023050D">
      <w:pPr>
        <w:autoSpaceDE w:val="0"/>
        <w:autoSpaceDN w:val="0"/>
        <w:adjustRightInd w:val="0"/>
        <w:spacing w:line="360" w:lineRule="auto"/>
        <w:jc w:val="center"/>
        <w:rPr>
          <w:rFonts w:ascii="新宋体" w:eastAsia="新宋体" w:hAnsi="新宋体"/>
        </w:rPr>
      </w:pPr>
      <w:r>
        <w:rPr>
          <w:rFonts w:ascii="新宋体" w:eastAsia="新宋体" w:hAnsi="新宋体" w:hint="eastAsia"/>
        </w:rPr>
        <w:t>表</w:t>
      </w:r>
      <w:r w:rsidR="008C7E1C">
        <w:rPr>
          <w:rFonts w:ascii="新宋体" w:eastAsia="新宋体" w:hAnsi="新宋体" w:hint="eastAsia"/>
        </w:rPr>
        <w:t>2-</w:t>
      </w:r>
      <w:r>
        <w:rPr>
          <w:rFonts w:ascii="新宋体" w:eastAsia="新宋体" w:hAnsi="新宋体" w:hint="eastAsia"/>
        </w:rPr>
        <w:t>4  不同年龄段常见的非癫</w:t>
      </w:r>
      <w:r w:rsidR="000A659A">
        <w:rPr>
          <w:rFonts w:ascii="新宋体" w:eastAsia="新宋体" w:hAnsi="新宋体" w:hint="eastAsia"/>
        </w:rPr>
        <w:t>痫</w:t>
      </w:r>
      <w:r>
        <w:rPr>
          <w:rFonts w:ascii="新宋体" w:eastAsia="新宋体" w:hAnsi="新宋体" w:hint="eastAsia"/>
        </w:rPr>
        <w:t>性发作</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20"/>
        <w:gridCol w:w="6660"/>
      </w:tblGrid>
      <w:tr>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14"/>
        </w:trPr>
        <w:tc>
          <w:tcPr>
            <w:tcW w:w="1620" w:type="dxa"/>
            <w:tcBorders>
              <w:top w:val="single" w:sz="4" w:space="0" w:color="auto"/>
              <w:left w:val="single" w:sz="4" w:space="0" w:color="auto"/>
              <w:bottom w:val="single" w:sz="4" w:space="0" w:color="auto"/>
              <w:right w:val="single" w:sz="4" w:space="0" w:color="auto"/>
            </w:tcBorders>
          </w:tcPr>
          <w:p w:rsidR="0023050D" w:rsidP="00F92974">
            <w:pPr>
              <w:autoSpaceDE w:val="0"/>
              <w:autoSpaceDN w:val="0"/>
              <w:adjustRightInd w:val="0"/>
              <w:spacing w:line="360" w:lineRule="auto"/>
              <w:jc w:val="left"/>
              <w:rPr>
                <w:rFonts w:ascii="新宋体" w:eastAsia="新宋体" w:hAnsi="新宋体"/>
              </w:rPr>
            </w:pPr>
            <w:r>
              <w:rPr>
                <w:rFonts w:ascii="新宋体" w:eastAsia="新宋体" w:hAnsi="新宋体" w:hint="eastAsia"/>
              </w:rPr>
              <w:t>新生儿</w:t>
            </w:r>
          </w:p>
        </w:tc>
        <w:tc>
          <w:tcPr>
            <w:tcW w:w="6660" w:type="dxa"/>
            <w:tcBorders>
              <w:top w:val="single" w:sz="4" w:space="0" w:color="auto"/>
              <w:left w:val="single" w:sz="4" w:space="0" w:color="auto"/>
              <w:bottom w:val="single" w:sz="4" w:space="0" w:color="auto"/>
              <w:right w:val="single" w:sz="4" w:space="0" w:color="auto"/>
            </w:tcBorders>
          </w:tcPr>
          <w:p w:rsidR="0023050D" w:rsidP="00F92974">
            <w:pPr>
              <w:autoSpaceDE w:val="0"/>
              <w:autoSpaceDN w:val="0"/>
              <w:adjustRightInd w:val="0"/>
              <w:spacing w:line="360" w:lineRule="auto"/>
              <w:jc w:val="left"/>
              <w:rPr>
                <w:rFonts w:ascii="新宋体" w:eastAsia="新宋体" w:hAnsi="新宋体"/>
              </w:rPr>
            </w:pPr>
            <w:r>
              <w:rPr>
                <w:rFonts w:ascii="新宋体" w:eastAsia="新宋体" w:hAnsi="新宋体" w:hint="eastAsia"/>
              </w:rPr>
              <w:t>周期性呼吸、非惊厥性呼吸暂停、颤动、新生儿睡眠肌阵挛、胃食道反流</w:t>
            </w:r>
          </w:p>
        </w:tc>
      </w:tr>
      <w:tr>
        <w:tblPrEx>
          <w:tblW w:w="0" w:type="auto"/>
          <w:tblInd w:w="108" w:type="dxa"/>
          <w:tblLook w:val="0000"/>
        </w:tblPrEx>
        <w:trPr>
          <w:trHeight w:val="312"/>
        </w:trPr>
        <w:tc>
          <w:tcPr>
            <w:tcW w:w="1620" w:type="dxa"/>
            <w:tcBorders>
              <w:top w:val="single" w:sz="4" w:space="0" w:color="auto"/>
              <w:left w:val="single" w:sz="4" w:space="0" w:color="auto"/>
              <w:bottom w:val="single" w:sz="4" w:space="0" w:color="auto"/>
              <w:right w:val="single" w:sz="4" w:space="0" w:color="auto"/>
            </w:tcBorders>
          </w:tcPr>
          <w:p w:rsidR="0023050D" w:rsidP="00F92974">
            <w:pPr>
              <w:autoSpaceDE w:val="0"/>
              <w:autoSpaceDN w:val="0"/>
              <w:adjustRightInd w:val="0"/>
              <w:spacing w:line="360" w:lineRule="auto"/>
              <w:jc w:val="left"/>
              <w:rPr>
                <w:rFonts w:ascii="新宋体" w:eastAsia="新宋体" w:hAnsi="新宋体"/>
              </w:rPr>
            </w:pPr>
            <w:r>
              <w:rPr>
                <w:rFonts w:ascii="新宋体" w:eastAsia="新宋体" w:hAnsi="新宋体" w:hint="eastAsia"/>
              </w:rPr>
              <w:t>婴幼儿</w:t>
            </w:r>
          </w:p>
        </w:tc>
        <w:tc>
          <w:tcPr>
            <w:tcW w:w="6660" w:type="dxa"/>
            <w:tcBorders>
              <w:top w:val="single" w:sz="4" w:space="0" w:color="auto"/>
              <w:left w:val="single" w:sz="4" w:space="0" w:color="auto"/>
              <w:bottom w:val="single" w:sz="4" w:space="0" w:color="auto"/>
              <w:right w:val="single" w:sz="4" w:space="0" w:color="auto"/>
            </w:tcBorders>
          </w:tcPr>
          <w:p w:rsidR="0023050D" w:rsidP="00F92974">
            <w:pPr>
              <w:autoSpaceDE w:val="0"/>
              <w:autoSpaceDN w:val="0"/>
              <w:adjustRightInd w:val="0"/>
              <w:spacing w:line="360" w:lineRule="auto"/>
              <w:jc w:val="left"/>
              <w:rPr>
                <w:rFonts w:ascii="新宋体" w:eastAsia="新宋体" w:hAnsi="新宋体"/>
              </w:rPr>
            </w:pPr>
            <w:r>
              <w:rPr>
                <w:rFonts w:ascii="新宋体" w:eastAsia="新宋体" w:hAnsi="新宋体" w:hint="eastAsia"/>
              </w:rPr>
              <w:t>屏气发作、非癫</w:t>
            </w:r>
            <w:r w:rsidR="000A659A">
              <w:rPr>
                <w:rFonts w:ascii="新宋体" w:eastAsia="新宋体" w:hAnsi="新宋体" w:hint="eastAsia"/>
              </w:rPr>
              <w:t>痫</w:t>
            </w:r>
            <w:r>
              <w:rPr>
                <w:rFonts w:ascii="新宋体" w:eastAsia="新宋体" w:hAnsi="新宋体" w:hint="eastAsia"/>
              </w:rPr>
              <w:t>性强直发作、情感性交叉擦腿动作、过度惊吓症</w:t>
            </w:r>
          </w:p>
        </w:tc>
      </w:tr>
      <w:tr>
        <w:tblPrEx>
          <w:tblW w:w="0" w:type="auto"/>
          <w:tblInd w:w="108" w:type="dxa"/>
          <w:tblLook w:val="0000"/>
        </w:tblPrEx>
        <w:trPr>
          <w:trHeight w:val="870"/>
        </w:trPr>
        <w:tc>
          <w:tcPr>
            <w:tcW w:w="1620" w:type="dxa"/>
            <w:tcBorders>
              <w:top w:val="single" w:sz="4" w:space="0" w:color="auto"/>
              <w:left w:val="single" w:sz="4" w:space="0" w:color="auto"/>
              <w:bottom w:val="single" w:sz="4" w:space="0" w:color="auto"/>
              <w:right w:val="single" w:sz="4" w:space="0" w:color="auto"/>
            </w:tcBorders>
          </w:tcPr>
          <w:p w:rsidR="0023050D" w:rsidP="00F92974">
            <w:pPr>
              <w:autoSpaceDE w:val="0"/>
              <w:autoSpaceDN w:val="0"/>
              <w:adjustRightInd w:val="0"/>
              <w:spacing w:line="360" w:lineRule="auto"/>
              <w:jc w:val="left"/>
              <w:rPr>
                <w:rFonts w:ascii="新宋体" w:eastAsia="新宋体" w:hAnsi="新宋体"/>
              </w:rPr>
            </w:pPr>
            <w:r>
              <w:rPr>
                <w:rFonts w:ascii="新宋体" w:eastAsia="新宋体" w:hAnsi="新宋体" w:hint="eastAsia"/>
              </w:rPr>
              <w:t>儿童</w:t>
            </w:r>
          </w:p>
          <w:p w:rsidR="0023050D" w:rsidP="00F92974">
            <w:pPr>
              <w:autoSpaceDE w:val="0"/>
              <w:autoSpaceDN w:val="0"/>
              <w:adjustRightInd w:val="0"/>
              <w:spacing w:line="360" w:lineRule="auto"/>
              <w:jc w:val="left"/>
              <w:rPr>
                <w:rFonts w:ascii="新宋体" w:eastAsia="新宋体" w:hAnsi="新宋体"/>
              </w:rPr>
            </w:pPr>
          </w:p>
        </w:tc>
        <w:tc>
          <w:tcPr>
            <w:tcW w:w="6660" w:type="dxa"/>
            <w:tcBorders>
              <w:top w:val="single" w:sz="4" w:space="0" w:color="auto"/>
              <w:left w:val="single" w:sz="4" w:space="0" w:color="auto"/>
              <w:bottom w:val="single" w:sz="4" w:space="0" w:color="auto"/>
              <w:right w:val="single" w:sz="4" w:space="0" w:color="auto"/>
            </w:tcBorders>
          </w:tcPr>
          <w:p w:rsidR="0023050D" w:rsidP="00F92974">
            <w:pPr>
              <w:autoSpaceDE w:val="0"/>
              <w:autoSpaceDN w:val="0"/>
              <w:adjustRightInd w:val="0"/>
              <w:spacing w:line="360" w:lineRule="auto"/>
              <w:jc w:val="left"/>
              <w:rPr>
                <w:rFonts w:ascii="新宋体" w:eastAsia="新宋体" w:hAnsi="新宋体"/>
              </w:rPr>
            </w:pPr>
            <w:r>
              <w:rPr>
                <w:rFonts w:ascii="新宋体" w:eastAsia="新宋体" w:hAnsi="新宋体" w:hint="eastAsia"/>
              </w:rPr>
              <w:t>睡眠肌阵挛、夜惊、梦魇及梦游症、发作性睡病、多发性抽动症、发作性运动障碍</w:t>
            </w:r>
          </w:p>
          <w:p w:rsidR="0023050D" w:rsidP="00F92974">
            <w:pPr>
              <w:autoSpaceDE w:val="0"/>
              <w:autoSpaceDN w:val="0"/>
              <w:adjustRightInd w:val="0"/>
              <w:spacing w:line="360" w:lineRule="auto"/>
              <w:jc w:val="left"/>
              <w:rPr>
                <w:rFonts w:ascii="新宋体" w:eastAsia="新宋体" w:hAnsi="新宋体"/>
              </w:rPr>
            </w:pPr>
            <w:r>
              <w:rPr>
                <w:rFonts w:ascii="新宋体" w:eastAsia="新宋体" w:hAnsi="新宋体" w:hint="eastAsia"/>
              </w:rPr>
              <w:t>发作性运动诱发性运动障碍</w:t>
            </w:r>
          </w:p>
        </w:tc>
      </w:tr>
      <w:tr>
        <w:tblPrEx>
          <w:tblW w:w="0" w:type="auto"/>
          <w:tblInd w:w="108" w:type="dxa"/>
          <w:tblLook w:val="0000"/>
        </w:tblPrEx>
        <w:trPr>
          <w:trHeight w:val="520"/>
        </w:trPr>
        <w:tc>
          <w:tcPr>
            <w:tcW w:w="1620" w:type="dxa"/>
            <w:tcBorders>
              <w:top w:val="single" w:sz="4" w:space="0" w:color="auto"/>
              <w:left w:val="single" w:sz="4" w:space="0" w:color="auto"/>
              <w:bottom w:val="single" w:sz="4" w:space="0" w:color="auto"/>
              <w:right w:val="single" w:sz="4" w:space="0" w:color="auto"/>
            </w:tcBorders>
          </w:tcPr>
          <w:p w:rsidR="0023050D" w:rsidP="00F92974">
            <w:pPr>
              <w:autoSpaceDE w:val="0"/>
              <w:autoSpaceDN w:val="0"/>
              <w:adjustRightInd w:val="0"/>
              <w:spacing w:line="360" w:lineRule="auto"/>
              <w:jc w:val="left"/>
              <w:rPr>
                <w:rFonts w:ascii="新宋体" w:eastAsia="新宋体" w:hAnsi="新宋体"/>
              </w:rPr>
            </w:pPr>
            <w:r>
              <w:rPr>
                <w:rFonts w:ascii="新宋体" w:eastAsia="新宋体" w:hAnsi="新宋体" w:hint="eastAsia"/>
              </w:rPr>
              <w:t>青少年及成人</w:t>
            </w:r>
          </w:p>
        </w:tc>
        <w:tc>
          <w:tcPr>
            <w:tcW w:w="6660" w:type="dxa"/>
            <w:tcBorders>
              <w:top w:val="single" w:sz="4" w:space="0" w:color="auto"/>
              <w:left w:val="single" w:sz="4" w:space="0" w:color="auto"/>
              <w:bottom w:val="single" w:sz="4" w:space="0" w:color="auto"/>
              <w:right w:val="single" w:sz="4" w:space="0" w:color="auto"/>
            </w:tcBorders>
          </w:tcPr>
          <w:p w:rsidR="0023050D" w:rsidP="00F92974">
            <w:pPr>
              <w:autoSpaceDE w:val="0"/>
              <w:autoSpaceDN w:val="0"/>
              <w:adjustRightInd w:val="0"/>
              <w:spacing w:line="360" w:lineRule="auto"/>
              <w:jc w:val="left"/>
              <w:rPr>
                <w:rFonts w:ascii="新宋体" w:eastAsia="新宋体" w:hAnsi="新宋体"/>
              </w:rPr>
            </w:pPr>
            <w:r>
              <w:rPr>
                <w:rFonts w:ascii="新宋体" w:eastAsia="新宋体" w:hAnsi="新宋体" w:hint="eastAsia"/>
              </w:rPr>
              <w:t>晕厥、癔病、短暂性脑缺血发作、偏头痛、阵发性内分泌障碍、精神病性发作、发作性运动障碍</w:t>
            </w:r>
          </w:p>
        </w:tc>
      </w:tr>
    </w:tbl>
    <w:p w:rsidR="0023050D" w:rsidP="0023050D">
      <w:pPr>
        <w:autoSpaceDE w:val="0"/>
        <w:autoSpaceDN w:val="0"/>
        <w:adjustRightInd w:val="0"/>
        <w:spacing w:line="360" w:lineRule="auto"/>
        <w:jc w:val="left"/>
        <w:rPr>
          <w:rFonts w:ascii="新宋体" w:eastAsia="新宋体" w:hAnsi="新宋体"/>
          <w:b/>
          <w:bCs/>
        </w:rPr>
      </w:pPr>
    </w:p>
    <w:p w:rsidR="00457101" w:rsidRPr="007534F6" w:rsidP="00457101">
      <w:pPr>
        <w:autoSpaceDE w:val="0"/>
        <w:autoSpaceDN w:val="0"/>
        <w:adjustRightInd w:val="0"/>
        <w:spacing w:line="360" w:lineRule="auto"/>
        <w:jc w:val="left"/>
        <w:rPr>
          <w:rFonts w:ascii="新宋体" w:eastAsia="新宋体" w:hAnsi="新宋体"/>
          <w:b/>
          <w:bCs/>
        </w:rPr>
      </w:pPr>
      <w:r w:rsidRPr="007534F6">
        <w:rPr>
          <w:rFonts w:ascii="新宋体" w:eastAsia="新宋体" w:hAnsi="新宋体" w:hint="eastAsia"/>
          <w:b/>
          <w:bCs/>
        </w:rPr>
        <w:t>一、常见非癫</w:t>
      </w:r>
      <w:r w:rsidR="000A659A">
        <w:rPr>
          <w:rFonts w:ascii="新宋体" w:eastAsia="新宋体" w:hAnsi="新宋体" w:hint="eastAsia"/>
          <w:b/>
          <w:bCs/>
        </w:rPr>
        <w:t>痫</w:t>
      </w:r>
      <w:r w:rsidRPr="007534F6">
        <w:rPr>
          <w:rFonts w:ascii="新宋体" w:eastAsia="新宋体" w:hAnsi="新宋体" w:hint="eastAsia"/>
          <w:b/>
          <w:bCs/>
        </w:rPr>
        <w:t>性发作简述如下：</w:t>
      </w:r>
    </w:p>
    <w:p w:rsidR="00457101" w:rsidRPr="007534F6" w:rsidP="008C7E1C">
      <w:pPr>
        <w:autoSpaceDE w:val="0"/>
        <w:autoSpaceDN w:val="0"/>
        <w:adjustRightInd w:val="0"/>
        <w:spacing w:line="360" w:lineRule="auto"/>
        <w:ind w:firstLine="357" w:firstLineChars="170"/>
        <w:jc w:val="left"/>
        <w:rPr>
          <w:rFonts w:ascii="新宋体" w:eastAsia="新宋体" w:hAnsi="新宋体"/>
          <w:kern w:val="0"/>
        </w:rPr>
      </w:pPr>
      <w:r w:rsidRPr="007534F6">
        <w:rPr>
          <w:rFonts w:ascii="新宋体" w:eastAsia="新宋体" w:hAnsi="新宋体"/>
          <w:b/>
          <w:bCs/>
        </w:rPr>
        <w:t xml:space="preserve"> </w:t>
      </w:r>
      <w:r w:rsidRPr="007534F6">
        <w:rPr>
          <w:rFonts w:ascii="新宋体" w:eastAsia="新宋体" w:hAnsi="新宋体" w:hint="eastAsia"/>
          <w:b/>
          <w:bCs/>
        </w:rPr>
        <w:t>（一）</w:t>
      </w:r>
      <w:r w:rsidRPr="007534F6">
        <w:rPr>
          <w:rFonts w:ascii="新宋体" w:eastAsia="新宋体" w:hAnsi="新宋体"/>
          <w:b/>
          <w:bCs/>
        </w:rPr>
        <w:t xml:space="preserve"> </w:t>
      </w:r>
      <w:r w:rsidRPr="007534F6">
        <w:rPr>
          <w:rFonts w:ascii="新宋体" w:eastAsia="新宋体" w:hAnsi="新宋体" w:hint="eastAsia"/>
          <w:b/>
          <w:bCs/>
        </w:rPr>
        <w:t>晕厥：</w:t>
      </w:r>
      <w:r w:rsidRPr="007534F6">
        <w:rPr>
          <w:rFonts w:ascii="新宋体" w:eastAsia="新宋体" w:hAnsi="新宋体" w:hint="eastAsia"/>
          <w:kern w:val="0"/>
        </w:rPr>
        <w:t>通常由精神紧张、精神受刺激、长时间过度疲劳、突然体位改变、</w:t>
      </w:r>
      <w:r w:rsidRPr="007534F6">
        <w:rPr>
          <w:rFonts w:ascii="新宋体" w:eastAsia="新宋体" w:hAnsi="新宋体" w:hint="eastAsia"/>
        </w:rPr>
        <w:t>闷热或者拥挤的环境</w:t>
      </w:r>
      <w:r w:rsidRPr="007534F6">
        <w:rPr>
          <w:rFonts w:ascii="新宋体" w:eastAsia="新宋体" w:hAnsi="新宋体" w:hint="eastAsia"/>
          <w:kern w:val="0"/>
        </w:rPr>
        <w:t>和</w:t>
      </w:r>
      <w:r w:rsidRPr="007534F6">
        <w:rPr>
          <w:rFonts w:ascii="新宋体" w:eastAsia="新宋体" w:hAnsi="新宋体" w:hint="eastAsia"/>
        </w:rPr>
        <w:t>疼痛刺激等</w:t>
      </w:r>
      <w:r w:rsidRPr="007534F6">
        <w:rPr>
          <w:rFonts w:ascii="新宋体" w:eastAsia="新宋体" w:hAnsi="新宋体" w:hint="eastAsia"/>
          <w:kern w:val="0"/>
        </w:rPr>
        <w:t>因素诱发</w:t>
      </w:r>
      <w:r w:rsidRPr="007534F6">
        <w:rPr>
          <w:rFonts w:ascii="新宋体" w:eastAsia="新宋体" w:hAnsi="新宋体"/>
          <w:kern w:val="0"/>
        </w:rPr>
        <w:t xml:space="preserve">, </w:t>
      </w:r>
      <w:r w:rsidRPr="007534F6">
        <w:rPr>
          <w:rFonts w:ascii="新宋体" w:eastAsia="新宋体" w:hAnsi="新宋体" w:hint="eastAsia"/>
          <w:kern w:val="0"/>
        </w:rPr>
        <w:t>亦可见于其他情况</w:t>
      </w:r>
      <w:r w:rsidRPr="007534F6">
        <w:rPr>
          <w:rFonts w:ascii="新宋体" w:eastAsia="新宋体" w:hAnsi="新宋体"/>
          <w:kern w:val="0"/>
        </w:rPr>
        <w:t xml:space="preserve">, </w:t>
      </w:r>
      <w:r w:rsidRPr="007534F6">
        <w:rPr>
          <w:rFonts w:ascii="新宋体" w:eastAsia="新宋体" w:hAnsi="新宋体" w:hint="eastAsia"/>
          <w:kern w:val="0"/>
        </w:rPr>
        <w:t>包括排尿</w:t>
      </w:r>
      <w:r w:rsidRPr="007534F6">
        <w:rPr>
          <w:rFonts w:ascii="新宋体" w:eastAsia="新宋体" w:hAnsi="新宋体"/>
          <w:kern w:val="0"/>
        </w:rPr>
        <w:t>(</w:t>
      </w:r>
      <w:r w:rsidRPr="007534F6">
        <w:rPr>
          <w:rFonts w:ascii="新宋体" w:eastAsia="新宋体" w:hAnsi="新宋体" w:hint="eastAsia"/>
          <w:kern w:val="0"/>
        </w:rPr>
        <w:t>排尿中或排尿后</w:t>
      </w:r>
      <w:r w:rsidRPr="007534F6">
        <w:rPr>
          <w:rFonts w:ascii="新宋体" w:eastAsia="新宋体" w:hAnsi="新宋体"/>
          <w:kern w:val="0"/>
        </w:rPr>
        <w:t xml:space="preserve">, </w:t>
      </w:r>
      <w:r w:rsidRPr="007534F6">
        <w:rPr>
          <w:rFonts w:ascii="新宋体" w:eastAsia="新宋体" w:hAnsi="新宋体" w:hint="eastAsia"/>
          <w:kern w:val="0"/>
        </w:rPr>
        <w:t>原因为迷走反射</w:t>
      </w:r>
      <w:r w:rsidRPr="007534F6">
        <w:rPr>
          <w:rFonts w:ascii="新宋体" w:eastAsia="新宋体" w:hAnsi="新宋体"/>
          <w:kern w:val="0"/>
        </w:rPr>
        <w:t xml:space="preserve">) </w:t>
      </w:r>
      <w:r w:rsidRPr="007534F6">
        <w:rPr>
          <w:rFonts w:ascii="新宋体" w:eastAsia="新宋体" w:hAnsi="新宋体" w:hint="eastAsia"/>
          <w:kern w:val="0"/>
        </w:rPr>
        <w:t>、体位性低血压</w:t>
      </w:r>
      <w:r w:rsidRPr="007534F6">
        <w:rPr>
          <w:rFonts w:ascii="新宋体" w:eastAsia="新宋体" w:hAnsi="新宋体"/>
          <w:kern w:val="0"/>
        </w:rPr>
        <w:t>(</w:t>
      </w:r>
      <w:r w:rsidRPr="007534F6">
        <w:rPr>
          <w:rFonts w:ascii="新宋体" w:eastAsia="新宋体" w:hAnsi="新宋体" w:hint="eastAsia"/>
          <w:kern w:val="0"/>
        </w:rPr>
        <w:t>神经源性或药物所致</w:t>
      </w:r>
      <w:r w:rsidRPr="007534F6">
        <w:rPr>
          <w:rFonts w:ascii="新宋体" w:eastAsia="新宋体" w:hAnsi="新宋体"/>
          <w:kern w:val="0"/>
        </w:rPr>
        <w:t xml:space="preserve">) </w:t>
      </w:r>
      <w:r w:rsidRPr="007534F6">
        <w:rPr>
          <w:rFonts w:ascii="新宋体" w:eastAsia="新宋体" w:hAnsi="新宋体" w:hint="eastAsia"/>
          <w:kern w:val="0"/>
        </w:rPr>
        <w:t>和心率异常。表现为持续数分钟的意识丧失</w:t>
      </w:r>
      <w:r w:rsidRPr="007534F6">
        <w:rPr>
          <w:rFonts w:ascii="新宋体" w:eastAsia="新宋体" w:hAnsi="新宋体"/>
          <w:kern w:val="0"/>
        </w:rPr>
        <w:t xml:space="preserve">, </w:t>
      </w:r>
      <w:r w:rsidRPr="007534F6">
        <w:rPr>
          <w:rFonts w:ascii="新宋体" w:eastAsia="新宋体" w:hAnsi="新宋体" w:hint="eastAsia"/>
          <w:kern w:val="0"/>
        </w:rPr>
        <w:t>发作前后通常伴有出冷汗、面色苍白、恶心、头重脚轻和乏力等症状。晕厥与癫</w:t>
      </w:r>
      <w:r w:rsidR="000A659A">
        <w:rPr>
          <w:rFonts w:ascii="新宋体" w:eastAsia="新宋体" w:hAnsi="新宋体" w:hint="eastAsia"/>
          <w:kern w:val="0"/>
        </w:rPr>
        <w:t>痫</w:t>
      </w:r>
      <w:r w:rsidRPr="007534F6">
        <w:rPr>
          <w:rFonts w:ascii="新宋体" w:eastAsia="新宋体" w:hAnsi="新宋体" w:hint="eastAsia"/>
          <w:kern w:val="0"/>
        </w:rPr>
        <w:t>发作的鉴别要点见表</w:t>
      </w:r>
      <w:r w:rsidR="008C7E1C">
        <w:rPr>
          <w:rFonts w:ascii="新宋体" w:eastAsia="新宋体" w:hAnsi="新宋体" w:hint="eastAsia"/>
          <w:kern w:val="0"/>
        </w:rPr>
        <w:t>2-</w:t>
      </w:r>
      <w:r w:rsidR="0023050D">
        <w:rPr>
          <w:rFonts w:ascii="新宋体" w:eastAsia="新宋体" w:hAnsi="新宋体" w:hint="eastAsia"/>
          <w:kern w:val="0"/>
        </w:rPr>
        <w:t>5</w:t>
      </w:r>
      <w:r w:rsidRPr="007534F6">
        <w:rPr>
          <w:rFonts w:ascii="新宋体" w:eastAsia="新宋体" w:hAnsi="新宋体" w:hint="eastAsia"/>
          <w:kern w:val="0"/>
        </w:rPr>
        <w:t>。</w:t>
      </w:r>
    </w:p>
    <w:p w:rsidR="00EE42B5" w:rsidRPr="007534F6" w:rsidP="00457101">
      <w:pPr>
        <w:autoSpaceDE w:val="0"/>
        <w:autoSpaceDN w:val="0"/>
        <w:adjustRightInd w:val="0"/>
        <w:spacing w:line="360" w:lineRule="auto"/>
        <w:jc w:val="left"/>
        <w:rPr>
          <w:rFonts w:ascii="新宋体" w:eastAsia="新宋体" w:hAnsi="新宋体"/>
          <w:b/>
          <w:bCs/>
        </w:rPr>
      </w:pPr>
    </w:p>
    <w:p w:rsidR="00457101" w:rsidRPr="007534F6" w:rsidP="00C62A3D">
      <w:pPr>
        <w:autoSpaceDE w:val="0"/>
        <w:autoSpaceDN w:val="0"/>
        <w:adjustRightInd w:val="0"/>
        <w:spacing w:line="360" w:lineRule="auto"/>
        <w:jc w:val="center"/>
        <w:rPr>
          <w:rFonts w:ascii="新宋体" w:eastAsia="新宋体" w:hAnsi="新宋体"/>
          <w:kern w:val="0"/>
        </w:rPr>
      </w:pPr>
      <w:r w:rsidRPr="007534F6">
        <w:rPr>
          <w:rFonts w:ascii="新宋体" w:eastAsia="新宋体" w:hAnsi="新宋体" w:hint="eastAsia"/>
          <w:kern w:val="0"/>
        </w:rPr>
        <w:t>表</w:t>
      </w:r>
      <w:r w:rsidR="008C7E1C">
        <w:rPr>
          <w:rFonts w:ascii="新宋体" w:eastAsia="新宋体" w:hAnsi="新宋体" w:hint="eastAsia"/>
          <w:kern w:val="0"/>
        </w:rPr>
        <w:t>2-</w:t>
      </w:r>
      <w:r w:rsidR="0023050D">
        <w:rPr>
          <w:rFonts w:ascii="新宋体" w:eastAsia="新宋体" w:hAnsi="新宋体" w:hint="eastAsia"/>
          <w:kern w:val="0"/>
        </w:rPr>
        <w:t>5</w:t>
      </w:r>
      <w:r w:rsidRPr="007534F6">
        <w:rPr>
          <w:rFonts w:ascii="新宋体" w:eastAsia="新宋体" w:hAnsi="新宋体" w:hint="eastAsia"/>
          <w:kern w:val="0"/>
        </w:rPr>
        <w:t xml:space="preserve"> 晕厥与癫</w:t>
      </w:r>
      <w:r w:rsidR="000A659A">
        <w:rPr>
          <w:rFonts w:ascii="新宋体" w:eastAsia="新宋体" w:hAnsi="新宋体" w:hint="eastAsia"/>
          <w:kern w:val="0"/>
        </w:rPr>
        <w:t>痫</w:t>
      </w:r>
      <w:r w:rsidRPr="007534F6">
        <w:rPr>
          <w:rFonts w:ascii="新宋体" w:eastAsia="新宋体" w:hAnsi="新宋体" w:hint="eastAsia"/>
          <w:kern w:val="0"/>
        </w:rPr>
        <w:t>的鉴别要点</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80"/>
        <w:gridCol w:w="3060"/>
        <w:gridCol w:w="3240"/>
      </w:tblGrid>
      <w:tr>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cantSplit/>
          <w:trHeight w:val="308"/>
        </w:trPr>
        <w:tc>
          <w:tcPr>
            <w:tcW w:w="1980" w:type="dxa"/>
            <w:tcBorders>
              <w:top w:val="single" w:sz="4" w:space="0" w:color="auto"/>
              <w:left w:val="nil"/>
              <w:bottom w:val="single" w:sz="4" w:space="0" w:color="auto"/>
              <w:right w:val="nil"/>
            </w:tcBorders>
          </w:tcPr>
          <w:p w:rsidR="00457101" w:rsidRPr="007534F6" w:rsidP="00457101">
            <w:pPr>
              <w:autoSpaceDE w:val="0"/>
              <w:autoSpaceDN w:val="0"/>
              <w:adjustRightInd w:val="0"/>
              <w:spacing w:line="360" w:lineRule="auto"/>
              <w:jc w:val="left"/>
              <w:rPr>
                <w:rFonts w:ascii="新宋体" w:eastAsia="新宋体" w:hAnsi="新宋体"/>
                <w:kern w:val="0"/>
              </w:rPr>
            </w:pPr>
            <w:r w:rsidRPr="007534F6">
              <w:rPr>
                <w:rFonts w:ascii="新宋体" w:eastAsia="新宋体" w:hAnsi="新宋体" w:hint="eastAsia"/>
                <w:kern w:val="0"/>
              </w:rPr>
              <w:t>项目</w:t>
            </w:r>
          </w:p>
        </w:tc>
        <w:tc>
          <w:tcPr>
            <w:tcW w:w="3060" w:type="dxa"/>
            <w:tcBorders>
              <w:top w:val="single" w:sz="4" w:space="0" w:color="auto"/>
              <w:left w:val="nil"/>
              <w:bottom w:val="single" w:sz="4" w:space="0" w:color="auto"/>
              <w:right w:val="nil"/>
            </w:tcBorders>
          </w:tcPr>
          <w:p w:rsidR="00457101" w:rsidRPr="007534F6" w:rsidP="00457101">
            <w:pPr>
              <w:autoSpaceDE w:val="0"/>
              <w:autoSpaceDN w:val="0"/>
              <w:adjustRightInd w:val="0"/>
              <w:spacing w:line="360" w:lineRule="auto"/>
              <w:jc w:val="left"/>
              <w:rPr>
                <w:rFonts w:ascii="新宋体" w:eastAsia="新宋体" w:hAnsi="新宋体"/>
                <w:kern w:val="0"/>
              </w:rPr>
            </w:pPr>
            <w:r w:rsidRPr="007534F6">
              <w:rPr>
                <w:rFonts w:ascii="新宋体" w:eastAsia="新宋体" w:hAnsi="新宋体" w:hint="eastAsia"/>
                <w:kern w:val="0"/>
              </w:rPr>
              <w:t>晕厥</w:t>
            </w:r>
          </w:p>
        </w:tc>
        <w:tc>
          <w:tcPr>
            <w:tcW w:w="3240" w:type="dxa"/>
            <w:tcBorders>
              <w:top w:val="single" w:sz="4" w:space="0" w:color="auto"/>
              <w:left w:val="nil"/>
              <w:bottom w:val="single" w:sz="4" w:space="0" w:color="auto"/>
              <w:right w:val="nil"/>
            </w:tcBorders>
          </w:tcPr>
          <w:p w:rsidR="00457101" w:rsidRPr="007534F6" w:rsidP="00457101">
            <w:pPr>
              <w:autoSpaceDE w:val="0"/>
              <w:autoSpaceDN w:val="0"/>
              <w:adjustRightInd w:val="0"/>
              <w:spacing w:line="360" w:lineRule="auto"/>
              <w:jc w:val="left"/>
              <w:rPr>
                <w:rFonts w:ascii="新宋体" w:eastAsia="新宋体" w:hAnsi="新宋体"/>
                <w:kern w:val="0"/>
              </w:rPr>
            </w:pPr>
            <w:r w:rsidRPr="007534F6">
              <w:rPr>
                <w:rFonts w:ascii="新宋体" w:eastAsia="新宋体" w:hAnsi="新宋体" w:hint="eastAsia"/>
                <w:kern w:val="0"/>
              </w:rPr>
              <w:t>癫</w:t>
            </w:r>
            <w:r w:rsidR="000A659A">
              <w:rPr>
                <w:rFonts w:ascii="新宋体" w:eastAsia="新宋体" w:hAnsi="新宋体" w:hint="eastAsia"/>
                <w:kern w:val="0"/>
              </w:rPr>
              <w:t>痫</w:t>
            </w:r>
          </w:p>
        </w:tc>
      </w:tr>
      <w:tr>
        <w:tblPrEx>
          <w:tblW w:w="0" w:type="auto"/>
          <w:tblInd w:w="108" w:type="dxa"/>
          <w:tblLook w:val="0000"/>
        </w:tblPrEx>
        <w:trPr>
          <w:cantSplit/>
          <w:trHeight w:val="3712"/>
        </w:trPr>
        <w:tc>
          <w:tcPr>
            <w:tcW w:w="1980" w:type="dxa"/>
            <w:tcBorders>
              <w:top w:val="single" w:sz="4" w:space="0" w:color="auto"/>
              <w:left w:val="nil"/>
              <w:bottom w:val="single" w:sz="4" w:space="0" w:color="auto"/>
              <w:right w:val="nil"/>
            </w:tcBorders>
          </w:tcPr>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诱因</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体位</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主要症状</w:t>
            </w:r>
          </w:p>
          <w:p w:rsidR="00457101" w:rsidRPr="007534F6" w:rsidP="00457101">
            <w:pPr>
              <w:autoSpaceDE w:val="0"/>
              <w:autoSpaceDN w:val="0"/>
              <w:adjustRightInd w:val="0"/>
              <w:spacing w:line="440" w:lineRule="exact"/>
              <w:jc w:val="left"/>
              <w:rPr>
                <w:rFonts w:ascii="新宋体" w:eastAsia="新宋体" w:hAnsi="新宋体"/>
                <w:kern w:val="0"/>
              </w:rPr>
            </w:pP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伴随症状</w:t>
            </w:r>
          </w:p>
          <w:p w:rsidR="00457101" w:rsidRPr="007534F6" w:rsidP="00457101">
            <w:pPr>
              <w:autoSpaceDE w:val="0"/>
              <w:autoSpaceDN w:val="0"/>
              <w:adjustRightInd w:val="0"/>
              <w:spacing w:line="440" w:lineRule="exact"/>
              <w:jc w:val="left"/>
              <w:rPr>
                <w:rFonts w:ascii="新宋体" w:eastAsia="新宋体" w:hAnsi="新宋体"/>
                <w:kern w:val="0"/>
              </w:rPr>
            </w:pPr>
          </w:p>
          <w:p w:rsidR="00457101" w:rsidRPr="007534F6" w:rsidP="00457101">
            <w:pPr>
              <w:autoSpaceDE w:val="0"/>
              <w:autoSpaceDN w:val="0"/>
              <w:adjustRightInd w:val="0"/>
              <w:spacing w:line="440" w:lineRule="exact"/>
              <w:jc w:val="left"/>
              <w:rPr>
                <w:rFonts w:ascii="新宋体" w:eastAsia="新宋体" w:hAnsi="新宋体"/>
                <w:kern w:val="0"/>
              </w:rPr>
            </w:pP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发作时EEG</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发作间期EEG</w:t>
            </w:r>
          </w:p>
        </w:tc>
        <w:tc>
          <w:tcPr>
            <w:tcW w:w="3060" w:type="dxa"/>
            <w:tcBorders>
              <w:top w:val="single" w:sz="4" w:space="0" w:color="auto"/>
              <w:left w:val="nil"/>
              <w:bottom w:val="single" w:sz="4" w:space="0" w:color="auto"/>
              <w:right w:val="nil"/>
            </w:tcBorders>
          </w:tcPr>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精神紧张、焦虑、疼痛等</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站立或坐位</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意识丧失，无明显抽搐</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肌张力不高</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面色苍白，两眼微睁或闭着大汗，心率减慢</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舌咬伤及尿失禁罕见</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非特异性慢波</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多正常，可有慢波</w:t>
            </w:r>
          </w:p>
        </w:tc>
        <w:tc>
          <w:tcPr>
            <w:tcW w:w="3240" w:type="dxa"/>
            <w:tcBorders>
              <w:top w:val="single" w:sz="4" w:space="0" w:color="auto"/>
              <w:left w:val="nil"/>
              <w:bottom w:val="single" w:sz="4" w:space="0" w:color="auto"/>
              <w:right w:val="nil"/>
            </w:tcBorders>
          </w:tcPr>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无上述诱因</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各种体位</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意识丧失，强直阵挛发作</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肌张力强直</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面色青紫，两眼上翻</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出汗不明显</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常伴舌咬伤及尿失禁</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癫</w:t>
            </w:r>
            <w:r w:rsidR="000A659A">
              <w:rPr>
                <w:rFonts w:ascii="新宋体" w:eastAsia="新宋体" w:hAnsi="新宋体" w:hint="eastAsia"/>
                <w:kern w:val="0"/>
              </w:rPr>
              <w:t>痫</w:t>
            </w:r>
            <w:r w:rsidRPr="007534F6">
              <w:rPr>
                <w:rFonts w:ascii="新宋体" w:eastAsia="新宋体" w:hAnsi="新宋体" w:hint="eastAsia"/>
                <w:kern w:val="0"/>
              </w:rPr>
              <w:t>样放电</w:t>
            </w:r>
          </w:p>
          <w:p w:rsidR="00457101" w:rsidRPr="007534F6" w:rsidP="00457101">
            <w:pPr>
              <w:autoSpaceDE w:val="0"/>
              <w:autoSpaceDN w:val="0"/>
              <w:adjustRightInd w:val="0"/>
              <w:spacing w:line="440" w:lineRule="exact"/>
              <w:jc w:val="left"/>
              <w:rPr>
                <w:rFonts w:ascii="新宋体" w:eastAsia="新宋体" w:hAnsi="新宋体"/>
                <w:kern w:val="0"/>
              </w:rPr>
            </w:pPr>
            <w:r w:rsidRPr="007534F6">
              <w:rPr>
                <w:rFonts w:ascii="新宋体" w:eastAsia="新宋体" w:hAnsi="新宋体" w:hint="eastAsia"/>
                <w:kern w:val="0"/>
              </w:rPr>
              <w:t>多呈爆发性异常</w:t>
            </w:r>
          </w:p>
        </w:tc>
      </w:tr>
    </w:tbl>
    <w:p w:rsidR="008C7E1C" w:rsidP="008C7E1C">
      <w:pPr>
        <w:autoSpaceDE w:val="0"/>
        <w:autoSpaceDN w:val="0"/>
        <w:adjustRightInd w:val="0"/>
        <w:spacing w:line="360" w:lineRule="auto"/>
        <w:ind w:firstLine="357" w:firstLineChars="170"/>
        <w:jc w:val="left"/>
        <w:rPr>
          <w:rFonts w:ascii="新宋体" w:eastAsia="新宋体" w:hAnsi="新宋体"/>
          <w:b/>
          <w:bCs/>
        </w:rPr>
      </w:pPr>
      <w:r w:rsidRPr="007534F6">
        <w:rPr>
          <w:rFonts w:ascii="新宋体" w:eastAsia="新宋体" w:hAnsi="新宋体"/>
          <w:b/>
          <w:bCs/>
        </w:rPr>
        <w:t xml:space="preserve">  </w:t>
      </w:r>
    </w:p>
    <w:p w:rsidR="00EE42B5" w:rsidP="008C7E1C">
      <w:pPr>
        <w:autoSpaceDE w:val="0"/>
        <w:autoSpaceDN w:val="0"/>
        <w:adjustRightInd w:val="0"/>
        <w:spacing w:line="360" w:lineRule="auto"/>
        <w:ind w:firstLine="357" w:firstLineChars="170"/>
        <w:jc w:val="left"/>
        <w:rPr>
          <w:rFonts w:ascii="新宋体" w:eastAsia="新宋体" w:hAnsi="新宋体"/>
        </w:rPr>
      </w:pPr>
      <w:r w:rsidRPr="007534F6">
        <w:rPr>
          <w:rFonts w:ascii="新宋体" w:eastAsia="新宋体" w:hAnsi="新宋体" w:hint="eastAsia"/>
          <w:b/>
          <w:bCs/>
        </w:rPr>
        <w:t>（二）短暂性脑缺血发作：</w:t>
      </w:r>
      <w:r w:rsidRPr="007534F6">
        <w:rPr>
          <w:rFonts w:ascii="新宋体" w:eastAsia="新宋体" w:hAnsi="新宋体" w:hint="eastAsia"/>
          <w:kern w:val="0"/>
        </w:rPr>
        <w:t>一般表现为神经功能的缺失症状</w:t>
      </w:r>
      <w:r w:rsidRPr="007534F6">
        <w:rPr>
          <w:rFonts w:ascii="新宋体" w:eastAsia="新宋体" w:hAnsi="新宋体"/>
          <w:kern w:val="0"/>
        </w:rPr>
        <w:t>(</w:t>
      </w:r>
      <w:r w:rsidRPr="007534F6">
        <w:rPr>
          <w:rFonts w:ascii="新宋体" w:eastAsia="新宋体" w:hAnsi="新宋体" w:hint="eastAsia"/>
          <w:kern w:val="0"/>
        </w:rPr>
        <w:t>运动和感觉功能缺失</w:t>
      </w:r>
      <w:r w:rsidRPr="007534F6">
        <w:rPr>
          <w:rFonts w:ascii="新宋体" w:eastAsia="新宋体" w:hAnsi="新宋体"/>
          <w:kern w:val="0"/>
        </w:rPr>
        <w:t xml:space="preserve">) </w:t>
      </w:r>
      <w:r w:rsidRPr="007534F6">
        <w:rPr>
          <w:rFonts w:ascii="新宋体" w:eastAsia="新宋体" w:hAnsi="新宋体" w:hint="eastAsia"/>
          <w:kern w:val="0"/>
        </w:rPr>
        <w:t>。症状开始就达到高峰</w:t>
      </w:r>
      <w:r w:rsidRPr="007534F6">
        <w:rPr>
          <w:rFonts w:ascii="新宋体" w:eastAsia="新宋体" w:hAnsi="新宋体"/>
          <w:kern w:val="0"/>
        </w:rPr>
        <w:t xml:space="preserve">, </w:t>
      </w:r>
      <w:r w:rsidRPr="007534F6">
        <w:rPr>
          <w:rFonts w:ascii="新宋体" w:eastAsia="新宋体" w:hAnsi="新宋体" w:hint="eastAsia"/>
          <w:kern w:val="0"/>
        </w:rPr>
        <w:t>然后逐渐缓解。</w:t>
      </w:r>
      <w:r w:rsidRPr="007534F6">
        <w:rPr>
          <w:rFonts w:ascii="新宋体" w:eastAsia="新宋体" w:hAnsi="新宋体" w:hint="eastAsia"/>
        </w:rPr>
        <w:t>另外，在儿童和青少年患者，需要注意烟雾病导致的短暂性脑缺血发作与癫</w:t>
      </w:r>
      <w:r w:rsidR="000A659A">
        <w:rPr>
          <w:rFonts w:ascii="新宋体" w:eastAsia="新宋体" w:hAnsi="新宋体" w:hint="eastAsia"/>
        </w:rPr>
        <w:t>痫</w:t>
      </w:r>
      <w:r w:rsidRPr="007534F6">
        <w:rPr>
          <w:rFonts w:ascii="新宋体" w:eastAsia="新宋体" w:hAnsi="新宋体" w:hint="eastAsia"/>
        </w:rPr>
        <w:t>发作的鉴别。</w:t>
      </w:r>
    </w:p>
    <w:p w:rsidR="00EE42B5" w:rsidRPr="007534F6" w:rsidP="008C7E1C">
      <w:pPr>
        <w:autoSpaceDE w:val="0"/>
        <w:autoSpaceDN w:val="0"/>
        <w:adjustRightInd w:val="0"/>
        <w:spacing w:line="360" w:lineRule="auto"/>
        <w:ind w:firstLine="357" w:firstLineChars="170"/>
        <w:jc w:val="left"/>
        <w:rPr>
          <w:rFonts w:ascii="新宋体" w:eastAsia="新宋体" w:hAnsi="新宋体"/>
          <w:kern w:val="0"/>
        </w:rPr>
      </w:pPr>
      <w:r w:rsidRPr="007534F6">
        <w:rPr>
          <w:rFonts w:ascii="新宋体" w:eastAsia="新宋体" w:hAnsi="新宋体" w:hint="eastAsia"/>
          <w:b/>
          <w:bCs/>
        </w:rPr>
        <w:t>（三）</w:t>
      </w:r>
      <w:r w:rsidRPr="007534F6">
        <w:rPr>
          <w:rFonts w:ascii="新宋体" w:eastAsia="新宋体" w:hAnsi="新宋体"/>
          <w:b/>
          <w:bCs/>
        </w:rPr>
        <w:t xml:space="preserve"> </w:t>
      </w:r>
      <w:r w:rsidRPr="007534F6">
        <w:rPr>
          <w:rFonts w:ascii="新宋体" w:eastAsia="新宋体" w:hAnsi="新宋体" w:hint="eastAsia"/>
          <w:b/>
          <w:bCs/>
        </w:rPr>
        <w:t>癔病性发作：</w:t>
      </w:r>
      <w:r w:rsidRPr="007534F6">
        <w:rPr>
          <w:rFonts w:ascii="新宋体" w:eastAsia="新宋体" w:hAnsi="新宋体" w:hint="eastAsia"/>
          <w:kern w:val="0"/>
        </w:rPr>
        <w:t>患者的描述通常比较模糊</w:t>
      </w:r>
      <w:r w:rsidRPr="007534F6">
        <w:rPr>
          <w:rFonts w:ascii="新宋体" w:eastAsia="新宋体" w:hAnsi="新宋体"/>
          <w:kern w:val="0"/>
        </w:rPr>
        <w:t xml:space="preserve">, </w:t>
      </w:r>
      <w:r w:rsidRPr="007534F6">
        <w:rPr>
          <w:rFonts w:ascii="新宋体" w:eastAsia="新宋体" w:hAnsi="新宋体" w:hint="eastAsia"/>
          <w:kern w:val="0"/>
        </w:rPr>
        <w:t>缺乏明确的特征</w:t>
      </w:r>
      <w:r w:rsidRPr="007534F6">
        <w:rPr>
          <w:rFonts w:ascii="新宋体" w:eastAsia="新宋体" w:hAnsi="新宋体"/>
          <w:kern w:val="0"/>
        </w:rPr>
        <w:t xml:space="preserve">, </w:t>
      </w:r>
      <w:r w:rsidRPr="007534F6">
        <w:rPr>
          <w:rFonts w:ascii="新宋体" w:eastAsia="新宋体" w:hAnsi="新宋体" w:hint="eastAsia"/>
          <w:kern w:val="0"/>
        </w:rPr>
        <w:t>每次发作也有不同。患者主诉较多</w:t>
      </w:r>
      <w:r w:rsidRPr="007534F6">
        <w:rPr>
          <w:rFonts w:ascii="新宋体" w:eastAsia="新宋体" w:hAnsi="新宋体"/>
          <w:kern w:val="0"/>
        </w:rPr>
        <w:t xml:space="preserve">, </w:t>
      </w:r>
      <w:r w:rsidRPr="007534F6">
        <w:rPr>
          <w:rFonts w:ascii="新宋体" w:eastAsia="新宋体" w:hAnsi="新宋体" w:hint="eastAsia"/>
          <w:kern w:val="0"/>
        </w:rPr>
        <w:t>全身抽搐样发作而意识正常的情况在假性发作中比较常见。抽搐表现为躯干的屈伸运动、头部来回摇动或用力闭眼等</w:t>
      </w:r>
      <w:r w:rsidRPr="007534F6">
        <w:rPr>
          <w:rFonts w:ascii="新宋体" w:eastAsia="新宋体" w:hAnsi="新宋体"/>
          <w:kern w:val="0"/>
        </w:rPr>
        <w:t xml:space="preserve">, </w:t>
      </w:r>
      <w:r w:rsidRPr="007534F6">
        <w:rPr>
          <w:rFonts w:ascii="新宋体" w:eastAsia="新宋体" w:hAnsi="新宋体" w:hint="eastAsia"/>
          <w:kern w:val="0"/>
        </w:rPr>
        <w:t>发作时EEG正常有助于诊断。</w:t>
      </w:r>
      <w:r w:rsidRPr="007534F6">
        <w:rPr>
          <w:rFonts w:ascii="新宋体" w:eastAsia="新宋体" w:hAnsi="新宋体" w:hint="eastAsia"/>
        </w:rPr>
        <w:t>癔病性发作与癫</w:t>
      </w:r>
      <w:r w:rsidR="000A659A">
        <w:rPr>
          <w:rFonts w:ascii="新宋体" w:eastAsia="新宋体" w:hAnsi="新宋体" w:hint="eastAsia"/>
        </w:rPr>
        <w:t>痫</w:t>
      </w:r>
      <w:r w:rsidRPr="007534F6">
        <w:rPr>
          <w:rFonts w:ascii="新宋体" w:eastAsia="新宋体" w:hAnsi="新宋体" w:hint="eastAsia"/>
        </w:rPr>
        <w:t>发作鉴别见表</w:t>
      </w:r>
      <w:r w:rsidR="008C7E1C">
        <w:rPr>
          <w:rFonts w:ascii="新宋体" w:eastAsia="新宋体" w:hAnsi="新宋体" w:hint="eastAsia"/>
        </w:rPr>
        <w:t>2-</w:t>
      </w:r>
      <w:r w:rsidR="0023050D">
        <w:rPr>
          <w:rFonts w:ascii="新宋体" w:eastAsia="新宋体" w:hAnsi="新宋体" w:hint="eastAsia"/>
        </w:rPr>
        <w:t>6</w:t>
      </w:r>
      <w:r w:rsidRPr="007534F6">
        <w:rPr>
          <w:rFonts w:ascii="新宋体" w:eastAsia="新宋体" w:hAnsi="新宋体" w:hint="eastAsia"/>
        </w:rPr>
        <w:t>。</w:t>
      </w:r>
    </w:p>
    <w:p w:rsidR="00457101" w:rsidRPr="007534F6" w:rsidP="00C62A3D">
      <w:pPr>
        <w:autoSpaceDE w:val="0"/>
        <w:autoSpaceDN w:val="0"/>
        <w:adjustRightInd w:val="0"/>
        <w:spacing w:line="360" w:lineRule="auto"/>
        <w:jc w:val="center"/>
        <w:rPr>
          <w:rFonts w:ascii="新宋体" w:eastAsia="新宋体" w:hAnsi="新宋体"/>
          <w:b/>
          <w:bCs/>
        </w:rPr>
      </w:pPr>
      <w:r w:rsidRPr="007534F6">
        <w:rPr>
          <w:rFonts w:ascii="新宋体" w:eastAsia="新宋体" w:hAnsi="新宋体" w:hint="eastAsia"/>
        </w:rPr>
        <w:t>表</w:t>
      </w:r>
      <w:r w:rsidR="008C7E1C">
        <w:rPr>
          <w:rFonts w:ascii="新宋体" w:eastAsia="新宋体" w:hAnsi="新宋体" w:hint="eastAsia"/>
        </w:rPr>
        <w:t>2-</w:t>
      </w:r>
      <w:r w:rsidR="0023050D">
        <w:rPr>
          <w:rFonts w:ascii="新宋体" w:eastAsia="新宋体" w:hAnsi="新宋体" w:hint="eastAsia"/>
        </w:rPr>
        <w:t>6</w:t>
      </w:r>
      <w:r w:rsidRPr="007534F6">
        <w:rPr>
          <w:rFonts w:ascii="新宋体" w:eastAsia="新宋体" w:hAnsi="新宋体" w:hint="eastAsia"/>
          <w:b/>
          <w:bCs/>
        </w:rPr>
        <w:t xml:space="preserve">  </w:t>
      </w:r>
      <w:r w:rsidRPr="007534F6">
        <w:rPr>
          <w:rFonts w:ascii="新宋体" w:eastAsia="新宋体" w:hAnsi="新宋体" w:hint="eastAsia"/>
        </w:rPr>
        <w:t>癔病性发作与癫</w:t>
      </w:r>
      <w:r w:rsidR="000A659A">
        <w:rPr>
          <w:rFonts w:ascii="新宋体" w:eastAsia="新宋体" w:hAnsi="新宋体" w:hint="eastAsia"/>
        </w:rPr>
        <w:t>痫</w:t>
      </w:r>
      <w:r w:rsidRPr="007534F6">
        <w:rPr>
          <w:rFonts w:ascii="新宋体" w:eastAsia="新宋体" w:hAnsi="新宋体" w:hint="eastAsia"/>
        </w:rPr>
        <w:t>发作鉴别</w:t>
      </w:r>
    </w:p>
    <w:tbl>
      <w:tblPr>
        <w:tblW w:w="0" w:type="auto"/>
        <w:tblInd w:w="108" w:type="dxa"/>
        <w:tblBorders>
          <w:top w:val="single" w:sz="4" w:space="0" w:color="auto"/>
          <w:bottom w:val="single" w:sz="4" w:space="0" w:color="auto"/>
          <w:insideH w:val="single" w:sz="4" w:space="0" w:color="auto"/>
        </w:tblBorders>
        <w:tblLook w:val="0000"/>
      </w:tblPr>
      <w:tblGrid>
        <w:gridCol w:w="1980"/>
        <w:gridCol w:w="2574"/>
        <w:gridCol w:w="3726"/>
      </w:tblGrid>
      <w:tr>
        <w:tblPrEx>
          <w:tblW w:w="0" w:type="auto"/>
          <w:tblInd w:w="108" w:type="dxa"/>
          <w:tblBorders>
            <w:top w:val="single" w:sz="4" w:space="0" w:color="auto"/>
            <w:bottom w:val="single" w:sz="4" w:space="0" w:color="auto"/>
            <w:insideH w:val="single" w:sz="4" w:space="0" w:color="auto"/>
          </w:tblBorders>
          <w:tblLook w:val="0000"/>
        </w:tblPrEx>
        <w:trPr>
          <w:trHeight w:val="235"/>
        </w:trPr>
        <w:tc>
          <w:tcPr>
            <w:tcW w:w="1980" w:type="dxa"/>
            <w:tcBorders>
              <w:top w:val="single" w:sz="4" w:space="0" w:color="auto"/>
              <w:left w:val="nil"/>
              <w:bottom w:val="single" w:sz="4" w:space="0" w:color="auto"/>
              <w:right w:val="nil"/>
            </w:tcBorders>
          </w:tcPr>
          <w:p w:rsidR="00457101" w:rsidRPr="007534F6" w:rsidP="00457101">
            <w:pPr>
              <w:autoSpaceDE w:val="0"/>
              <w:autoSpaceDN w:val="0"/>
              <w:adjustRightInd w:val="0"/>
              <w:spacing w:line="360" w:lineRule="auto"/>
              <w:jc w:val="left"/>
              <w:rPr>
                <w:rFonts w:ascii="新宋体" w:eastAsia="新宋体" w:hAnsi="新宋体"/>
              </w:rPr>
            </w:pPr>
            <w:r w:rsidRPr="007534F6">
              <w:rPr>
                <w:rFonts w:ascii="新宋体" w:eastAsia="新宋体" w:hAnsi="新宋体" w:hint="eastAsia"/>
              </w:rPr>
              <w:t>项目</w:t>
            </w:r>
          </w:p>
        </w:tc>
        <w:tc>
          <w:tcPr>
            <w:tcW w:w="2574" w:type="dxa"/>
            <w:tcBorders>
              <w:top w:val="single" w:sz="4" w:space="0" w:color="auto"/>
              <w:left w:val="nil"/>
              <w:bottom w:val="single" w:sz="4" w:space="0" w:color="auto"/>
              <w:right w:val="nil"/>
            </w:tcBorders>
          </w:tcPr>
          <w:p w:rsidR="00457101" w:rsidRPr="007534F6" w:rsidP="00457101">
            <w:pPr>
              <w:autoSpaceDE w:val="0"/>
              <w:autoSpaceDN w:val="0"/>
              <w:adjustRightInd w:val="0"/>
              <w:spacing w:line="360" w:lineRule="auto"/>
              <w:jc w:val="left"/>
              <w:rPr>
                <w:rFonts w:ascii="新宋体" w:eastAsia="新宋体" w:hAnsi="新宋体"/>
              </w:rPr>
            </w:pPr>
            <w:r w:rsidRPr="007534F6">
              <w:rPr>
                <w:rFonts w:ascii="新宋体" w:eastAsia="新宋体" w:hAnsi="新宋体" w:hint="eastAsia"/>
              </w:rPr>
              <w:t>癔病</w:t>
            </w:r>
          </w:p>
        </w:tc>
        <w:tc>
          <w:tcPr>
            <w:tcW w:w="3726" w:type="dxa"/>
            <w:tcBorders>
              <w:top w:val="single" w:sz="4" w:space="0" w:color="auto"/>
              <w:left w:val="nil"/>
              <w:bottom w:val="single" w:sz="4" w:space="0" w:color="auto"/>
              <w:right w:val="nil"/>
            </w:tcBorders>
          </w:tcPr>
          <w:p w:rsidR="00457101" w:rsidRPr="007534F6" w:rsidP="00457101">
            <w:pPr>
              <w:autoSpaceDE w:val="0"/>
              <w:autoSpaceDN w:val="0"/>
              <w:adjustRightInd w:val="0"/>
              <w:spacing w:line="360" w:lineRule="auto"/>
              <w:jc w:val="left"/>
              <w:rPr>
                <w:rFonts w:ascii="新宋体" w:eastAsia="新宋体" w:hAnsi="新宋体"/>
              </w:rPr>
            </w:pPr>
            <w:r w:rsidRPr="007534F6">
              <w:rPr>
                <w:rFonts w:ascii="新宋体" w:eastAsia="新宋体" w:hAnsi="新宋体" w:hint="eastAsia"/>
              </w:rPr>
              <w:t>癫</w:t>
            </w:r>
            <w:r w:rsidR="000A659A">
              <w:rPr>
                <w:rFonts w:ascii="新宋体" w:eastAsia="新宋体" w:hAnsi="新宋体" w:hint="eastAsia"/>
              </w:rPr>
              <w:t>痫</w:t>
            </w:r>
          </w:p>
        </w:tc>
      </w:tr>
      <w:tr>
        <w:tblPrEx>
          <w:tblW w:w="0" w:type="auto"/>
          <w:tblInd w:w="108" w:type="dxa"/>
          <w:tblLook w:val="0000"/>
        </w:tblPrEx>
        <w:trPr>
          <w:trHeight w:val="234"/>
        </w:trPr>
        <w:tc>
          <w:tcPr>
            <w:tcW w:w="1980" w:type="dxa"/>
            <w:tcBorders>
              <w:top w:val="single" w:sz="4" w:space="0" w:color="auto"/>
              <w:left w:val="nil"/>
              <w:bottom w:val="single" w:sz="4" w:space="0" w:color="auto"/>
              <w:right w:val="nil"/>
            </w:tcBorders>
          </w:tcPr>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性别年龄</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激惹性格</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发作场合</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发作</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意识丧失</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发作伴随症状</w:t>
            </w:r>
          </w:p>
          <w:p w:rsidR="00457101" w:rsidRPr="007534F6" w:rsidP="00457101">
            <w:pPr>
              <w:autoSpaceDE w:val="0"/>
              <w:autoSpaceDN w:val="0"/>
              <w:adjustRightInd w:val="0"/>
              <w:spacing w:line="440" w:lineRule="exact"/>
              <w:jc w:val="left"/>
              <w:rPr>
                <w:rFonts w:ascii="新宋体" w:eastAsia="新宋体" w:hAnsi="新宋体"/>
              </w:rPr>
            </w:pPr>
          </w:p>
          <w:p w:rsidR="00457101" w:rsidRPr="007534F6" w:rsidP="00457101">
            <w:pPr>
              <w:autoSpaceDE w:val="0"/>
              <w:autoSpaceDN w:val="0"/>
              <w:adjustRightInd w:val="0"/>
              <w:spacing w:line="440" w:lineRule="exact"/>
              <w:jc w:val="left"/>
              <w:rPr>
                <w:rFonts w:ascii="新宋体" w:eastAsia="新宋体" w:hAnsi="新宋体"/>
              </w:rPr>
            </w:pPr>
          </w:p>
          <w:p w:rsidR="00457101" w:rsidRPr="007534F6" w:rsidP="00457101">
            <w:pPr>
              <w:autoSpaceDE w:val="0"/>
              <w:autoSpaceDN w:val="0"/>
              <w:adjustRightInd w:val="0"/>
              <w:spacing w:line="440" w:lineRule="exact"/>
              <w:jc w:val="left"/>
              <w:rPr>
                <w:rFonts w:ascii="新宋体" w:eastAsia="新宋体" w:hAnsi="新宋体"/>
              </w:rPr>
            </w:pP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持续时间</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终止方式</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瞳孔</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角膜反射</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EEG</w:t>
            </w:r>
          </w:p>
        </w:tc>
        <w:tc>
          <w:tcPr>
            <w:tcW w:w="2574" w:type="dxa"/>
            <w:tcBorders>
              <w:top w:val="single" w:sz="4" w:space="0" w:color="auto"/>
              <w:left w:val="nil"/>
              <w:bottom w:val="single" w:sz="4" w:space="0" w:color="auto"/>
              <w:right w:val="nil"/>
            </w:tcBorders>
          </w:tcPr>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青年女性</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多见</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有精神诱因及有人在场时</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多样化、戏剧化</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无</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两眼紧闭，眼球乱动</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面色苍白或发红</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无摔伤、舌咬伤及尿失禁</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发作后无行为异常</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长，可达数小时</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需安慰及暗示治疗</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正常，对光发射存在</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存在</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多正常</w:t>
            </w:r>
          </w:p>
        </w:tc>
        <w:tc>
          <w:tcPr>
            <w:tcW w:w="3726" w:type="dxa"/>
            <w:tcBorders>
              <w:top w:val="single" w:sz="4" w:space="0" w:color="auto"/>
              <w:left w:val="nil"/>
              <w:bottom w:val="single" w:sz="4" w:space="0" w:color="auto"/>
              <w:right w:val="nil"/>
            </w:tcBorders>
          </w:tcPr>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各年龄</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少见</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任何情况下，白天或晚上</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刻板</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有</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两眼上翻或斜向一侧</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面色青紫</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有摔伤、舌咬伤及尿失禁</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发作后可有行为异常</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短，约</w:t>
            </w:r>
            <w:r w:rsidRPr="007534F6">
              <w:rPr>
                <w:rFonts w:ascii="新宋体" w:eastAsia="新宋体" w:hAnsi="新宋体"/>
              </w:rPr>
              <w:t>1</w:t>
            </w:r>
            <w:r w:rsidRPr="007534F6">
              <w:rPr>
                <w:rFonts w:ascii="新宋体" w:eastAsia="新宋体" w:hAnsi="新宋体" w:hint="eastAsia"/>
              </w:rPr>
              <w:t>～</w:t>
            </w:r>
            <w:r w:rsidRPr="007534F6">
              <w:rPr>
                <w:rFonts w:ascii="新宋体" w:eastAsia="新宋体" w:hAnsi="新宋体"/>
              </w:rPr>
              <w:t>2</w:t>
            </w:r>
            <w:r w:rsidRPr="007534F6">
              <w:rPr>
                <w:rFonts w:ascii="新宋体" w:eastAsia="新宋体" w:hAnsi="新宋体" w:hint="eastAsia"/>
              </w:rPr>
              <w:t>分钟</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自行停止</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散大，对光反射消失</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消失</w:t>
            </w:r>
          </w:p>
          <w:p w:rsidR="00457101" w:rsidRPr="007534F6" w:rsidP="00457101">
            <w:pPr>
              <w:autoSpaceDE w:val="0"/>
              <w:autoSpaceDN w:val="0"/>
              <w:adjustRightInd w:val="0"/>
              <w:spacing w:line="440" w:lineRule="exact"/>
              <w:jc w:val="left"/>
              <w:rPr>
                <w:rFonts w:ascii="新宋体" w:eastAsia="新宋体" w:hAnsi="新宋体"/>
              </w:rPr>
            </w:pPr>
            <w:r w:rsidRPr="007534F6">
              <w:rPr>
                <w:rFonts w:ascii="新宋体" w:eastAsia="新宋体" w:hAnsi="新宋体" w:hint="eastAsia"/>
              </w:rPr>
              <w:t>有癫</w:t>
            </w:r>
            <w:r w:rsidR="000A659A">
              <w:rPr>
                <w:rFonts w:ascii="新宋体" w:eastAsia="新宋体" w:hAnsi="新宋体" w:hint="eastAsia"/>
              </w:rPr>
              <w:t>痫</w:t>
            </w:r>
            <w:r w:rsidRPr="007534F6">
              <w:rPr>
                <w:rFonts w:ascii="新宋体" w:eastAsia="新宋体" w:hAnsi="新宋体" w:hint="eastAsia"/>
              </w:rPr>
              <w:t>样放电</w:t>
            </w:r>
          </w:p>
        </w:tc>
      </w:tr>
    </w:tbl>
    <w:p w:rsidR="008C7E1C" w:rsidP="008C7E1C">
      <w:pPr>
        <w:autoSpaceDE w:val="0"/>
        <w:autoSpaceDN w:val="0"/>
        <w:adjustRightInd w:val="0"/>
        <w:spacing w:line="360" w:lineRule="auto"/>
        <w:ind w:firstLine="357" w:firstLineChars="170"/>
        <w:jc w:val="left"/>
        <w:rPr>
          <w:rFonts w:ascii="新宋体" w:eastAsia="新宋体" w:hAnsi="新宋体"/>
          <w:b/>
          <w:bCs/>
          <w:kern w:val="0"/>
        </w:rPr>
      </w:pPr>
    </w:p>
    <w:p w:rsidR="00457101" w:rsidP="008C7E1C">
      <w:pPr>
        <w:autoSpaceDE w:val="0"/>
        <w:autoSpaceDN w:val="0"/>
        <w:adjustRightInd w:val="0"/>
        <w:spacing w:line="360" w:lineRule="auto"/>
        <w:ind w:firstLine="357" w:firstLineChars="170"/>
        <w:jc w:val="left"/>
        <w:rPr>
          <w:rFonts w:ascii="新宋体" w:eastAsia="新宋体" w:hAnsi="新宋体"/>
          <w:kern w:val="0"/>
        </w:rPr>
      </w:pPr>
      <w:r w:rsidRPr="007534F6">
        <w:rPr>
          <w:rFonts w:ascii="新宋体" w:eastAsia="新宋体" w:hAnsi="新宋体" w:hint="eastAsia"/>
          <w:b/>
          <w:bCs/>
          <w:kern w:val="0"/>
        </w:rPr>
        <w:t>（四）偏头痛</w:t>
      </w:r>
      <w:r w:rsidRPr="007534F6">
        <w:rPr>
          <w:rFonts w:ascii="新宋体" w:eastAsia="新宋体" w:hAnsi="新宋体"/>
          <w:b/>
          <w:bCs/>
          <w:kern w:val="0"/>
        </w:rPr>
        <w:t xml:space="preserve">: </w:t>
      </w:r>
      <w:r w:rsidRPr="007534F6">
        <w:rPr>
          <w:rFonts w:ascii="新宋体" w:eastAsia="新宋体" w:hAnsi="新宋体" w:hint="eastAsia"/>
          <w:kern w:val="0"/>
        </w:rPr>
        <w:t>表现为全头或头的一部分的剧烈性疼痛</w:t>
      </w:r>
      <w:r w:rsidRPr="007534F6">
        <w:rPr>
          <w:rFonts w:ascii="新宋体" w:eastAsia="新宋体" w:hAnsi="新宋体"/>
          <w:kern w:val="0"/>
        </w:rPr>
        <w:t>,</w:t>
      </w:r>
      <w:r w:rsidRPr="007534F6">
        <w:rPr>
          <w:rFonts w:ascii="新宋体" w:eastAsia="新宋体" w:hAnsi="新宋体" w:hint="eastAsia"/>
          <w:kern w:val="0"/>
        </w:rPr>
        <w:t>发作前可以有先兆</w:t>
      </w:r>
      <w:r w:rsidRPr="007534F6">
        <w:rPr>
          <w:rFonts w:ascii="新宋体" w:eastAsia="新宋体" w:hAnsi="新宋体"/>
          <w:kern w:val="0"/>
        </w:rPr>
        <w:t xml:space="preserve">, </w:t>
      </w:r>
      <w:r w:rsidRPr="007534F6">
        <w:rPr>
          <w:rFonts w:ascii="新宋体" w:eastAsia="新宋体" w:hAnsi="新宋体" w:hint="eastAsia"/>
          <w:kern w:val="0"/>
        </w:rPr>
        <w:t>例如暗点或变形的暗点、失语、逐渐扩展的麻木和偏瘫。偏头痛与癫</w:t>
      </w:r>
      <w:r w:rsidR="000A659A">
        <w:rPr>
          <w:rFonts w:ascii="新宋体" w:eastAsia="新宋体" w:hAnsi="新宋体" w:hint="eastAsia"/>
          <w:kern w:val="0"/>
        </w:rPr>
        <w:t>痫</w:t>
      </w:r>
      <w:r w:rsidRPr="007534F6">
        <w:rPr>
          <w:rFonts w:ascii="新宋体" w:eastAsia="新宋体" w:hAnsi="新宋体" w:hint="eastAsia"/>
          <w:kern w:val="0"/>
        </w:rPr>
        <w:t>的鉴别见表</w:t>
      </w:r>
      <w:r w:rsidR="006747E5">
        <w:rPr>
          <w:rFonts w:ascii="新宋体" w:eastAsia="新宋体" w:hAnsi="新宋体" w:hint="eastAsia"/>
          <w:kern w:val="0"/>
        </w:rPr>
        <w:t>2-</w:t>
      </w:r>
      <w:r w:rsidR="006D4C96">
        <w:rPr>
          <w:rFonts w:ascii="新宋体" w:eastAsia="新宋体" w:hAnsi="新宋体" w:hint="eastAsia"/>
          <w:kern w:val="0"/>
        </w:rPr>
        <w:t>7</w:t>
      </w:r>
      <w:r w:rsidRPr="007534F6">
        <w:rPr>
          <w:rFonts w:ascii="新宋体" w:eastAsia="新宋体" w:hAnsi="新宋体" w:hint="eastAsia"/>
          <w:kern w:val="0"/>
        </w:rPr>
        <w:t>。</w:t>
      </w:r>
    </w:p>
    <w:p w:rsidR="00EE42B5" w:rsidRPr="007534F6" w:rsidP="008C7E1C">
      <w:pPr>
        <w:spacing w:line="360" w:lineRule="auto"/>
        <w:ind w:firstLine="357" w:firstLineChars="170"/>
        <w:rPr>
          <w:rFonts w:ascii="新宋体" w:eastAsia="新宋体" w:hAnsi="新宋体"/>
        </w:rPr>
      </w:pPr>
      <w:r w:rsidRPr="007534F6">
        <w:rPr>
          <w:rFonts w:ascii="新宋体" w:eastAsia="新宋体" w:hAnsi="新宋体" w:hint="eastAsia"/>
          <w:b/>
          <w:bCs/>
        </w:rPr>
        <w:t>（五）</w:t>
      </w:r>
      <w:r w:rsidRPr="007534F6">
        <w:rPr>
          <w:rFonts w:ascii="新宋体" w:eastAsia="新宋体" w:hAnsi="新宋体"/>
          <w:b/>
          <w:bCs/>
        </w:rPr>
        <w:t xml:space="preserve"> </w:t>
      </w:r>
      <w:r w:rsidRPr="007534F6">
        <w:rPr>
          <w:rFonts w:ascii="新宋体" w:eastAsia="新宋体" w:hAnsi="新宋体" w:hint="eastAsia"/>
          <w:b/>
          <w:bCs/>
        </w:rPr>
        <w:t>睡眠障碍：</w:t>
      </w:r>
      <w:r w:rsidRPr="007534F6">
        <w:rPr>
          <w:rFonts w:ascii="新宋体" w:eastAsia="新宋体" w:hAnsi="新宋体" w:hint="eastAsia"/>
        </w:rPr>
        <w:t>包括发作性睡病、睡眠呼吸暂停、夜惊、梦游、梦魇、快速眼动期行为障碍等，多发生在睡眠期间或者在睡眠清醒转换期间，发作时意识多不清醒，发作内容包含运动、行为等内容。由于很多的癫</w:t>
      </w:r>
      <w:r w:rsidR="000A659A">
        <w:rPr>
          <w:rFonts w:ascii="新宋体" w:eastAsia="新宋体" w:hAnsi="新宋体" w:hint="eastAsia"/>
        </w:rPr>
        <w:t>痫</w:t>
      </w:r>
      <w:r w:rsidRPr="007534F6">
        <w:rPr>
          <w:rFonts w:ascii="新宋体" w:eastAsia="新宋体" w:hAnsi="新宋体" w:hint="eastAsia"/>
        </w:rPr>
        <w:t>发作类型也容易在睡眠中发病，也表现一定的运动、意识障碍等，如睡眠中发生的强直</w:t>
      </w:r>
      <w:r w:rsidRPr="007534F6">
        <w:rPr>
          <w:rFonts w:ascii="新宋体" w:eastAsia="新宋体" w:hAnsi="新宋体"/>
        </w:rPr>
        <w:t>-</w:t>
      </w:r>
      <w:r w:rsidRPr="007534F6">
        <w:rPr>
          <w:rFonts w:ascii="新宋体" w:eastAsia="新宋体" w:hAnsi="新宋体" w:hint="eastAsia"/>
        </w:rPr>
        <w:t>阵挛发作、某些额叶起源的发作，因此，睡眠障碍易被误诊为癫</w:t>
      </w:r>
      <w:r w:rsidR="000A659A">
        <w:rPr>
          <w:rFonts w:ascii="新宋体" w:eastAsia="新宋体" w:hAnsi="新宋体" w:hint="eastAsia"/>
        </w:rPr>
        <w:t>痫</w:t>
      </w:r>
      <w:r w:rsidRPr="007534F6">
        <w:rPr>
          <w:rFonts w:ascii="新宋体" w:eastAsia="新宋体" w:hAnsi="新宋体" w:hint="eastAsia"/>
        </w:rPr>
        <w:t>。</w:t>
      </w:r>
    </w:p>
    <w:p w:rsidR="00EE42B5" w:rsidP="00EE42B5">
      <w:pPr>
        <w:spacing w:line="360" w:lineRule="auto"/>
        <w:ind w:firstLine="420" w:firstLineChars="200"/>
        <w:rPr>
          <w:rFonts w:ascii="新宋体" w:eastAsia="新宋体" w:hAnsi="新宋体"/>
        </w:rPr>
      </w:pPr>
      <w:r w:rsidRPr="007534F6">
        <w:rPr>
          <w:rFonts w:ascii="新宋体" w:eastAsia="新宋体" w:hAnsi="新宋体" w:hint="eastAsia"/>
        </w:rPr>
        <w:t>睡眠障碍多出现于非快速眼动睡眠Ⅲ、Ⅳ期，而癫</w:t>
      </w:r>
      <w:r w:rsidR="000A659A">
        <w:rPr>
          <w:rFonts w:ascii="新宋体" w:eastAsia="新宋体" w:hAnsi="新宋体" w:hint="eastAsia"/>
        </w:rPr>
        <w:t>痫</w:t>
      </w:r>
      <w:r w:rsidRPr="007534F6">
        <w:rPr>
          <w:rFonts w:ascii="新宋体" w:eastAsia="新宋体" w:hAnsi="新宋体" w:hint="eastAsia"/>
        </w:rPr>
        <w:t>发作多出现于非快速眼动睡眠ⅠⅡ期。睡眠脑电监测有助于区分。</w:t>
      </w:r>
    </w:p>
    <w:p w:rsidR="006747E5" w:rsidP="00EE42B5">
      <w:pPr>
        <w:spacing w:line="360" w:lineRule="auto"/>
        <w:ind w:firstLine="420" w:firstLineChars="200"/>
        <w:rPr>
          <w:rFonts w:ascii="新宋体" w:eastAsia="新宋体" w:hAnsi="新宋体"/>
        </w:rPr>
      </w:pPr>
    </w:p>
    <w:p w:rsidR="006747E5" w:rsidRPr="007534F6" w:rsidP="00EE42B5">
      <w:pPr>
        <w:spacing w:line="360" w:lineRule="auto"/>
        <w:ind w:firstLine="420" w:firstLineChars="200"/>
        <w:rPr>
          <w:rFonts w:ascii="新宋体" w:eastAsia="新宋体" w:hAnsi="新宋体"/>
        </w:rPr>
      </w:pPr>
    </w:p>
    <w:p w:rsidR="00EE42B5" w:rsidRPr="00EE42B5" w:rsidP="00457101">
      <w:pPr>
        <w:autoSpaceDE w:val="0"/>
        <w:autoSpaceDN w:val="0"/>
        <w:adjustRightInd w:val="0"/>
        <w:spacing w:line="360" w:lineRule="auto"/>
        <w:jc w:val="left"/>
        <w:rPr>
          <w:rFonts w:ascii="新宋体" w:eastAsia="新宋体" w:hAnsi="新宋体"/>
          <w:kern w:val="0"/>
        </w:rPr>
      </w:pPr>
    </w:p>
    <w:p w:rsidR="00457101" w:rsidRPr="007534F6" w:rsidP="00C62A3D">
      <w:pPr>
        <w:autoSpaceDE w:val="0"/>
        <w:autoSpaceDN w:val="0"/>
        <w:adjustRightInd w:val="0"/>
        <w:spacing w:line="360" w:lineRule="auto"/>
        <w:jc w:val="center"/>
        <w:rPr>
          <w:rFonts w:ascii="新宋体" w:eastAsia="新宋体" w:hAnsi="新宋体"/>
          <w:kern w:val="0"/>
        </w:rPr>
      </w:pPr>
      <w:r w:rsidRPr="007534F6">
        <w:rPr>
          <w:rFonts w:ascii="新宋体" w:eastAsia="新宋体" w:hAnsi="新宋体" w:hint="eastAsia"/>
          <w:kern w:val="0"/>
        </w:rPr>
        <w:t>表</w:t>
      </w:r>
      <w:r w:rsidR="006747E5">
        <w:rPr>
          <w:rFonts w:ascii="新宋体" w:eastAsia="新宋体" w:hAnsi="新宋体" w:hint="eastAsia"/>
          <w:kern w:val="0"/>
        </w:rPr>
        <w:t>2-</w:t>
      </w:r>
      <w:r w:rsidR="0023050D">
        <w:rPr>
          <w:rFonts w:ascii="新宋体" w:eastAsia="新宋体" w:hAnsi="新宋体" w:hint="eastAsia"/>
          <w:kern w:val="0"/>
        </w:rPr>
        <w:t>7</w:t>
      </w:r>
      <w:r w:rsidRPr="007534F6">
        <w:rPr>
          <w:rFonts w:ascii="新宋体" w:eastAsia="新宋体" w:hAnsi="新宋体" w:hint="eastAsia"/>
          <w:kern w:val="0"/>
        </w:rPr>
        <w:t xml:space="preserve">  偏头痛与癫</w:t>
      </w:r>
      <w:r w:rsidR="000A659A">
        <w:rPr>
          <w:rFonts w:ascii="新宋体" w:eastAsia="新宋体" w:hAnsi="新宋体" w:hint="eastAsia"/>
          <w:kern w:val="0"/>
        </w:rPr>
        <w:t>痫</w:t>
      </w:r>
      <w:r w:rsidRPr="007534F6">
        <w:rPr>
          <w:rFonts w:ascii="新宋体" w:eastAsia="新宋体" w:hAnsi="新宋体" w:hint="eastAsia"/>
          <w:kern w:val="0"/>
        </w:rPr>
        <w:t>的鉴别</w:t>
      </w:r>
    </w:p>
    <w:tbl>
      <w:tblPr>
        <w:tblW w:w="0" w:type="auto"/>
        <w:tblInd w:w="108" w:type="dxa"/>
        <w:tblBorders>
          <w:top w:val="single" w:sz="4" w:space="0" w:color="auto"/>
          <w:bottom w:val="single" w:sz="4" w:space="0" w:color="auto"/>
          <w:insideH w:val="single" w:sz="4" w:space="0" w:color="auto"/>
        </w:tblBorders>
        <w:tblLook w:val="0000"/>
      </w:tblPr>
      <w:tblGrid>
        <w:gridCol w:w="1980"/>
        <w:gridCol w:w="2880"/>
        <w:gridCol w:w="3420"/>
      </w:tblGrid>
      <w:tr>
        <w:tblPrEx>
          <w:tblW w:w="0" w:type="auto"/>
          <w:tblInd w:w="108" w:type="dxa"/>
          <w:tblBorders>
            <w:top w:val="single" w:sz="4" w:space="0" w:color="auto"/>
            <w:bottom w:val="single" w:sz="4" w:space="0" w:color="auto"/>
            <w:insideH w:val="single" w:sz="4" w:space="0" w:color="auto"/>
          </w:tblBorders>
          <w:tblLook w:val="0000"/>
        </w:tblPrEx>
        <w:trPr>
          <w:trHeight w:val="235"/>
        </w:trPr>
        <w:tc>
          <w:tcPr>
            <w:tcW w:w="1980" w:type="dxa"/>
            <w:tcBorders>
              <w:top w:val="single" w:sz="4" w:space="0" w:color="auto"/>
              <w:left w:val="nil"/>
              <w:bottom w:val="single" w:sz="4" w:space="0" w:color="auto"/>
              <w:right w:val="nil"/>
            </w:tcBorders>
          </w:tcPr>
          <w:p w:rsidR="00457101" w:rsidRPr="007534F6" w:rsidP="00457101">
            <w:pPr>
              <w:spacing w:line="360" w:lineRule="auto"/>
              <w:rPr>
                <w:rFonts w:ascii="新宋体" w:eastAsia="新宋体" w:hAnsi="新宋体"/>
              </w:rPr>
            </w:pPr>
            <w:r w:rsidRPr="007534F6">
              <w:rPr>
                <w:rFonts w:ascii="新宋体" w:eastAsia="新宋体" w:hAnsi="新宋体" w:hint="eastAsia"/>
              </w:rPr>
              <w:t>项目</w:t>
            </w:r>
          </w:p>
        </w:tc>
        <w:tc>
          <w:tcPr>
            <w:tcW w:w="2880" w:type="dxa"/>
            <w:tcBorders>
              <w:top w:val="single" w:sz="4" w:space="0" w:color="auto"/>
              <w:left w:val="nil"/>
              <w:bottom w:val="single" w:sz="4" w:space="0" w:color="auto"/>
              <w:right w:val="nil"/>
            </w:tcBorders>
          </w:tcPr>
          <w:p w:rsidR="00457101" w:rsidRPr="007534F6" w:rsidP="00457101">
            <w:pPr>
              <w:spacing w:line="360" w:lineRule="auto"/>
              <w:rPr>
                <w:rFonts w:ascii="新宋体" w:eastAsia="新宋体" w:hAnsi="新宋体"/>
              </w:rPr>
            </w:pPr>
            <w:r w:rsidRPr="007534F6">
              <w:rPr>
                <w:rFonts w:ascii="新宋体" w:eastAsia="新宋体" w:hAnsi="新宋体" w:hint="eastAsia"/>
              </w:rPr>
              <w:t>偏头痛</w:t>
            </w:r>
          </w:p>
        </w:tc>
        <w:tc>
          <w:tcPr>
            <w:tcW w:w="3420" w:type="dxa"/>
            <w:tcBorders>
              <w:top w:val="single" w:sz="4" w:space="0" w:color="auto"/>
              <w:left w:val="nil"/>
              <w:bottom w:val="single" w:sz="4" w:space="0" w:color="auto"/>
              <w:right w:val="nil"/>
            </w:tcBorders>
          </w:tcPr>
          <w:p w:rsidR="00457101" w:rsidRPr="007534F6" w:rsidP="00457101">
            <w:pPr>
              <w:spacing w:line="360" w:lineRule="auto"/>
              <w:rPr>
                <w:rFonts w:ascii="新宋体" w:eastAsia="新宋体" w:hAnsi="新宋体"/>
              </w:rPr>
            </w:pPr>
            <w:r w:rsidRPr="007534F6">
              <w:rPr>
                <w:rFonts w:ascii="新宋体" w:eastAsia="新宋体" w:hAnsi="新宋体" w:hint="eastAsia"/>
              </w:rPr>
              <w:t>癫</w:t>
            </w:r>
            <w:r w:rsidR="000A659A">
              <w:rPr>
                <w:rFonts w:ascii="新宋体" w:eastAsia="新宋体" w:hAnsi="新宋体" w:hint="eastAsia"/>
              </w:rPr>
              <w:t>痫</w:t>
            </w:r>
          </w:p>
        </w:tc>
      </w:tr>
      <w:tr>
        <w:tblPrEx>
          <w:tblW w:w="0" w:type="auto"/>
          <w:tblInd w:w="108" w:type="dxa"/>
          <w:tblLook w:val="0000"/>
        </w:tblPrEx>
        <w:trPr>
          <w:trHeight w:val="234"/>
        </w:trPr>
        <w:tc>
          <w:tcPr>
            <w:tcW w:w="1980" w:type="dxa"/>
            <w:tcBorders>
              <w:top w:val="single" w:sz="4" w:space="0" w:color="auto"/>
              <w:left w:val="nil"/>
              <w:bottom w:val="single" w:sz="4" w:space="0" w:color="auto"/>
              <w:right w:val="nil"/>
            </w:tcBorders>
          </w:tcPr>
          <w:p w:rsidR="00457101" w:rsidRPr="007534F6" w:rsidP="00457101">
            <w:pPr>
              <w:spacing w:line="360" w:lineRule="auto"/>
              <w:rPr>
                <w:rFonts w:ascii="新宋体" w:eastAsia="新宋体" w:hAnsi="新宋体"/>
              </w:rPr>
            </w:pPr>
            <w:r w:rsidRPr="007534F6">
              <w:rPr>
                <w:rFonts w:ascii="新宋体" w:eastAsia="新宋体" w:hAnsi="新宋体" w:hint="eastAsia"/>
              </w:rPr>
              <w:t>先兆症状</w:t>
            </w:r>
          </w:p>
          <w:p w:rsidR="00457101" w:rsidRPr="007534F6" w:rsidP="00457101">
            <w:pPr>
              <w:spacing w:line="360" w:lineRule="auto"/>
              <w:rPr>
                <w:rFonts w:ascii="新宋体" w:eastAsia="新宋体" w:hAnsi="新宋体"/>
              </w:rPr>
            </w:pPr>
            <w:r w:rsidRPr="007534F6">
              <w:rPr>
                <w:rFonts w:ascii="新宋体" w:eastAsia="新宋体" w:hAnsi="新宋体" w:hint="eastAsia"/>
              </w:rPr>
              <w:t>视幻觉</w:t>
            </w:r>
          </w:p>
          <w:p w:rsidR="00457101" w:rsidRPr="007534F6" w:rsidP="00457101">
            <w:pPr>
              <w:spacing w:line="360" w:lineRule="auto"/>
              <w:rPr>
                <w:rFonts w:ascii="新宋体" w:eastAsia="新宋体" w:hAnsi="新宋体"/>
              </w:rPr>
            </w:pPr>
          </w:p>
          <w:p w:rsidR="00457101" w:rsidRPr="007534F6" w:rsidP="00457101">
            <w:pPr>
              <w:spacing w:line="360" w:lineRule="auto"/>
              <w:rPr>
                <w:rFonts w:ascii="新宋体" w:eastAsia="新宋体" w:hAnsi="新宋体"/>
              </w:rPr>
            </w:pPr>
            <w:r w:rsidRPr="007534F6">
              <w:rPr>
                <w:rFonts w:ascii="新宋体" w:eastAsia="新宋体" w:hAnsi="新宋体" w:hint="eastAsia"/>
              </w:rPr>
              <w:t>主要症状</w:t>
            </w:r>
          </w:p>
          <w:p w:rsidR="00457101" w:rsidRPr="007534F6" w:rsidP="00457101">
            <w:pPr>
              <w:spacing w:line="360" w:lineRule="auto"/>
              <w:rPr>
                <w:rFonts w:ascii="新宋体" w:eastAsia="新宋体" w:hAnsi="新宋体"/>
              </w:rPr>
            </w:pPr>
            <w:r w:rsidRPr="007534F6">
              <w:rPr>
                <w:rFonts w:ascii="新宋体" w:eastAsia="新宋体" w:hAnsi="新宋体" w:hint="eastAsia"/>
              </w:rPr>
              <w:t>意识丧失</w:t>
            </w:r>
          </w:p>
          <w:p w:rsidR="00457101" w:rsidRPr="007534F6" w:rsidP="00457101">
            <w:pPr>
              <w:spacing w:line="360" w:lineRule="auto"/>
              <w:rPr>
                <w:rFonts w:ascii="新宋体" w:eastAsia="新宋体" w:hAnsi="新宋体"/>
              </w:rPr>
            </w:pPr>
            <w:r w:rsidRPr="007534F6">
              <w:rPr>
                <w:rFonts w:ascii="新宋体" w:eastAsia="新宋体" w:hAnsi="新宋体" w:hint="eastAsia"/>
              </w:rPr>
              <w:t>发作持续时间</w:t>
            </w:r>
          </w:p>
          <w:p w:rsidR="00457101" w:rsidRPr="007534F6" w:rsidP="00457101">
            <w:pPr>
              <w:spacing w:line="360" w:lineRule="auto"/>
              <w:rPr>
                <w:rFonts w:ascii="新宋体" w:eastAsia="新宋体" w:hAnsi="新宋体"/>
              </w:rPr>
            </w:pPr>
            <w:r w:rsidRPr="007534F6">
              <w:rPr>
                <w:rFonts w:ascii="新宋体" w:eastAsia="新宋体" w:hAnsi="新宋体" w:hint="eastAsia"/>
              </w:rPr>
              <w:t>精神记忆障碍</w:t>
            </w:r>
          </w:p>
          <w:p w:rsidR="00457101" w:rsidRPr="007534F6" w:rsidP="00457101">
            <w:pPr>
              <w:spacing w:line="360" w:lineRule="auto"/>
              <w:rPr>
                <w:rFonts w:ascii="新宋体" w:eastAsia="新宋体" w:hAnsi="新宋体"/>
              </w:rPr>
            </w:pPr>
            <w:r w:rsidRPr="007534F6">
              <w:rPr>
                <w:rFonts w:ascii="新宋体" w:eastAsia="新宋体" w:hAnsi="新宋体" w:hint="eastAsia"/>
              </w:rPr>
              <w:t>EEG</w:t>
            </w:r>
          </w:p>
        </w:tc>
        <w:tc>
          <w:tcPr>
            <w:tcW w:w="2880" w:type="dxa"/>
            <w:tcBorders>
              <w:top w:val="single" w:sz="4" w:space="0" w:color="auto"/>
              <w:left w:val="nil"/>
              <w:bottom w:val="single" w:sz="4" w:space="0" w:color="auto"/>
              <w:right w:val="nil"/>
            </w:tcBorders>
          </w:tcPr>
          <w:p w:rsidR="00457101" w:rsidRPr="007534F6" w:rsidP="00457101">
            <w:pPr>
              <w:spacing w:line="360" w:lineRule="auto"/>
              <w:rPr>
                <w:rFonts w:ascii="新宋体" w:eastAsia="新宋体" w:hAnsi="新宋体"/>
              </w:rPr>
            </w:pPr>
            <w:r w:rsidRPr="007534F6">
              <w:rPr>
                <w:rFonts w:ascii="新宋体" w:eastAsia="新宋体" w:hAnsi="新宋体" w:hint="eastAsia"/>
              </w:rPr>
              <w:t>持续时间较长</w:t>
            </w:r>
          </w:p>
          <w:p w:rsidR="00457101" w:rsidRPr="007534F6" w:rsidP="00457101">
            <w:pPr>
              <w:spacing w:line="360" w:lineRule="auto"/>
              <w:rPr>
                <w:rFonts w:ascii="新宋体" w:eastAsia="新宋体" w:hAnsi="新宋体"/>
              </w:rPr>
            </w:pPr>
            <w:r w:rsidRPr="007534F6">
              <w:rPr>
                <w:rFonts w:ascii="新宋体" w:eastAsia="新宋体" w:hAnsi="新宋体" w:hint="eastAsia"/>
              </w:rPr>
              <w:t>多为闪光、暗点、偏盲</w:t>
            </w:r>
          </w:p>
          <w:p w:rsidR="00457101" w:rsidRPr="007534F6" w:rsidP="00457101">
            <w:pPr>
              <w:spacing w:line="360" w:lineRule="auto"/>
              <w:rPr>
                <w:rFonts w:ascii="新宋体" w:eastAsia="新宋体" w:hAnsi="新宋体"/>
              </w:rPr>
            </w:pPr>
            <w:r w:rsidRPr="007534F6">
              <w:rPr>
                <w:rFonts w:ascii="新宋体" w:eastAsia="新宋体" w:hAnsi="新宋体" w:hint="eastAsia"/>
              </w:rPr>
              <w:t>视物模糊</w:t>
            </w:r>
          </w:p>
          <w:p w:rsidR="00457101" w:rsidRPr="007534F6" w:rsidP="00457101">
            <w:pPr>
              <w:spacing w:line="360" w:lineRule="auto"/>
              <w:rPr>
                <w:rFonts w:ascii="新宋体" w:eastAsia="新宋体" w:hAnsi="新宋体"/>
              </w:rPr>
            </w:pPr>
            <w:r w:rsidRPr="007534F6">
              <w:rPr>
                <w:rFonts w:ascii="新宋体" w:eastAsia="新宋体" w:hAnsi="新宋体" w:hint="eastAsia"/>
              </w:rPr>
              <w:t>剧烈头痛，常伴恶心、呕吐</w:t>
            </w:r>
          </w:p>
          <w:p w:rsidR="00457101" w:rsidRPr="007534F6" w:rsidP="00457101">
            <w:pPr>
              <w:spacing w:line="360" w:lineRule="auto"/>
              <w:rPr>
                <w:rFonts w:ascii="新宋体" w:eastAsia="新宋体" w:hAnsi="新宋体"/>
              </w:rPr>
            </w:pPr>
            <w:r w:rsidRPr="007534F6">
              <w:rPr>
                <w:rFonts w:ascii="新宋体" w:eastAsia="新宋体" w:hAnsi="新宋体" w:hint="eastAsia"/>
              </w:rPr>
              <w:t>少见</w:t>
            </w:r>
          </w:p>
          <w:p w:rsidR="00457101" w:rsidRPr="007534F6" w:rsidP="00457101">
            <w:pPr>
              <w:spacing w:line="360" w:lineRule="auto"/>
              <w:rPr>
                <w:rFonts w:ascii="新宋体" w:eastAsia="新宋体" w:hAnsi="新宋体"/>
              </w:rPr>
            </w:pPr>
            <w:r w:rsidRPr="007534F6">
              <w:rPr>
                <w:rFonts w:ascii="新宋体" w:eastAsia="新宋体" w:hAnsi="新宋体" w:hint="eastAsia"/>
              </w:rPr>
              <w:t>较长，几小时或几天</w:t>
            </w:r>
          </w:p>
          <w:p w:rsidR="00457101" w:rsidRPr="007534F6" w:rsidP="00457101">
            <w:pPr>
              <w:spacing w:line="360" w:lineRule="auto"/>
              <w:rPr>
                <w:rFonts w:ascii="新宋体" w:eastAsia="新宋体" w:hAnsi="新宋体"/>
              </w:rPr>
            </w:pPr>
            <w:r w:rsidRPr="007534F6">
              <w:rPr>
                <w:rFonts w:ascii="新宋体" w:eastAsia="新宋体" w:hAnsi="新宋体" w:hint="eastAsia"/>
              </w:rPr>
              <w:t>无或少见</w:t>
            </w:r>
          </w:p>
          <w:p w:rsidR="00457101" w:rsidRPr="007534F6" w:rsidP="00457101">
            <w:pPr>
              <w:spacing w:line="360" w:lineRule="auto"/>
              <w:rPr>
                <w:rFonts w:ascii="新宋体" w:eastAsia="新宋体" w:hAnsi="新宋体"/>
              </w:rPr>
            </w:pPr>
            <w:r w:rsidRPr="007534F6">
              <w:rPr>
                <w:rFonts w:ascii="新宋体" w:eastAsia="新宋体" w:hAnsi="新宋体" w:hint="eastAsia"/>
              </w:rPr>
              <w:t>非特异性慢波</w:t>
            </w:r>
          </w:p>
        </w:tc>
        <w:tc>
          <w:tcPr>
            <w:tcW w:w="3420" w:type="dxa"/>
            <w:tcBorders>
              <w:top w:val="single" w:sz="4" w:space="0" w:color="auto"/>
              <w:left w:val="nil"/>
              <w:bottom w:val="single" w:sz="4" w:space="0" w:color="auto"/>
              <w:right w:val="nil"/>
            </w:tcBorders>
          </w:tcPr>
          <w:p w:rsidR="00457101" w:rsidRPr="007534F6" w:rsidP="00457101">
            <w:pPr>
              <w:spacing w:line="360" w:lineRule="auto"/>
              <w:rPr>
                <w:rFonts w:ascii="新宋体" w:eastAsia="新宋体" w:hAnsi="新宋体"/>
              </w:rPr>
            </w:pPr>
            <w:r w:rsidRPr="007534F6">
              <w:rPr>
                <w:rFonts w:ascii="新宋体" w:eastAsia="新宋体" w:hAnsi="新宋体" w:hint="eastAsia"/>
              </w:rPr>
              <w:t>相对较短</w:t>
            </w:r>
          </w:p>
          <w:p w:rsidR="00457101" w:rsidRPr="007534F6" w:rsidP="00457101">
            <w:pPr>
              <w:spacing w:line="360" w:lineRule="auto"/>
              <w:rPr>
                <w:rFonts w:ascii="新宋体" w:eastAsia="新宋体" w:hAnsi="新宋体"/>
              </w:rPr>
            </w:pPr>
            <w:r w:rsidRPr="007534F6">
              <w:rPr>
                <w:rFonts w:ascii="新宋体" w:eastAsia="新宋体" w:hAnsi="新宋体" w:hint="eastAsia"/>
              </w:rPr>
              <w:t>除闪光、暗点外，有的为</w:t>
            </w:r>
          </w:p>
          <w:p w:rsidR="00457101" w:rsidRPr="007534F6" w:rsidP="00457101">
            <w:pPr>
              <w:spacing w:line="360" w:lineRule="auto"/>
              <w:rPr>
                <w:rFonts w:ascii="新宋体" w:eastAsia="新宋体" w:hAnsi="新宋体"/>
              </w:rPr>
            </w:pPr>
            <w:r w:rsidRPr="007534F6">
              <w:rPr>
                <w:rFonts w:ascii="新宋体" w:eastAsia="新宋体" w:hAnsi="新宋体" w:hint="eastAsia"/>
              </w:rPr>
              <w:t>复杂视幻觉</w:t>
            </w:r>
          </w:p>
          <w:p w:rsidR="00457101" w:rsidRPr="007534F6" w:rsidP="00457101">
            <w:pPr>
              <w:spacing w:line="360" w:lineRule="auto"/>
              <w:rPr>
                <w:rFonts w:ascii="新宋体" w:eastAsia="新宋体" w:hAnsi="新宋体"/>
              </w:rPr>
            </w:pPr>
            <w:r w:rsidRPr="007534F6">
              <w:rPr>
                <w:rFonts w:ascii="新宋体" w:eastAsia="新宋体" w:hAnsi="新宋体" w:hint="eastAsia"/>
              </w:rPr>
              <w:t>强直阵挛发作</w:t>
            </w:r>
          </w:p>
          <w:p w:rsidR="00457101" w:rsidRPr="007534F6" w:rsidP="00457101">
            <w:pPr>
              <w:spacing w:line="360" w:lineRule="auto"/>
              <w:rPr>
                <w:rFonts w:ascii="新宋体" w:eastAsia="新宋体" w:hAnsi="新宋体"/>
              </w:rPr>
            </w:pPr>
            <w:r w:rsidRPr="007534F6">
              <w:rPr>
                <w:rFonts w:ascii="新宋体" w:eastAsia="新宋体" w:hAnsi="新宋体" w:hint="eastAsia"/>
              </w:rPr>
              <w:t>多见</w:t>
            </w:r>
          </w:p>
          <w:p w:rsidR="00457101" w:rsidRPr="007534F6" w:rsidP="00457101">
            <w:pPr>
              <w:spacing w:line="360" w:lineRule="auto"/>
              <w:rPr>
                <w:rFonts w:ascii="新宋体" w:eastAsia="新宋体" w:hAnsi="新宋体"/>
              </w:rPr>
            </w:pPr>
            <w:r w:rsidRPr="007534F6">
              <w:rPr>
                <w:rFonts w:ascii="新宋体" w:eastAsia="新宋体" w:hAnsi="新宋体" w:hint="eastAsia"/>
              </w:rPr>
              <w:t>较短，几分钟</w:t>
            </w:r>
          </w:p>
          <w:p w:rsidR="00457101" w:rsidRPr="007534F6" w:rsidP="00457101">
            <w:pPr>
              <w:spacing w:line="360" w:lineRule="auto"/>
              <w:rPr>
                <w:rFonts w:ascii="新宋体" w:eastAsia="新宋体" w:hAnsi="新宋体"/>
              </w:rPr>
            </w:pPr>
            <w:r w:rsidRPr="007534F6">
              <w:rPr>
                <w:rFonts w:ascii="新宋体" w:eastAsia="新宋体" w:hAnsi="新宋体" w:hint="eastAsia"/>
              </w:rPr>
              <w:t>多见</w:t>
            </w:r>
          </w:p>
          <w:p w:rsidR="00457101" w:rsidRPr="007534F6" w:rsidP="00457101">
            <w:pPr>
              <w:spacing w:line="360" w:lineRule="auto"/>
              <w:rPr>
                <w:rFonts w:ascii="新宋体" w:eastAsia="新宋体" w:hAnsi="新宋体"/>
              </w:rPr>
            </w:pPr>
            <w:r w:rsidRPr="007534F6">
              <w:rPr>
                <w:rFonts w:ascii="新宋体" w:eastAsia="新宋体" w:hAnsi="新宋体" w:hint="eastAsia"/>
              </w:rPr>
              <w:t>癫</w:t>
            </w:r>
            <w:r w:rsidR="000A659A">
              <w:rPr>
                <w:rFonts w:ascii="新宋体" w:eastAsia="新宋体" w:hAnsi="新宋体" w:hint="eastAsia"/>
              </w:rPr>
              <w:t>痫</w:t>
            </w:r>
            <w:r w:rsidRPr="007534F6">
              <w:rPr>
                <w:rFonts w:ascii="新宋体" w:eastAsia="新宋体" w:hAnsi="新宋体" w:hint="eastAsia"/>
              </w:rPr>
              <w:t>样放电</w:t>
            </w:r>
          </w:p>
        </w:tc>
      </w:tr>
    </w:tbl>
    <w:p w:rsidR="006747E5" w:rsidP="006747E5">
      <w:pPr>
        <w:spacing w:line="360" w:lineRule="auto"/>
        <w:ind w:firstLine="357" w:firstLineChars="170"/>
        <w:rPr>
          <w:rFonts w:ascii="新宋体" w:eastAsia="新宋体" w:hAnsi="新宋体"/>
          <w:b/>
          <w:bCs/>
        </w:rPr>
      </w:pPr>
    </w:p>
    <w:p w:rsidR="00457101" w:rsidRPr="007534F6" w:rsidP="006747E5">
      <w:pPr>
        <w:spacing w:line="360" w:lineRule="auto"/>
        <w:ind w:firstLine="357" w:firstLineChars="170"/>
        <w:rPr>
          <w:rFonts w:ascii="新宋体" w:eastAsia="新宋体" w:hAnsi="新宋体"/>
        </w:rPr>
      </w:pPr>
      <w:r w:rsidRPr="007534F6">
        <w:rPr>
          <w:rFonts w:ascii="新宋体" w:eastAsia="新宋体" w:hAnsi="新宋体" w:hint="eastAsia"/>
          <w:b/>
          <w:bCs/>
        </w:rPr>
        <w:t>（六）生理性发作性症状</w:t>
      </w:r>
    </w:p>
    <w:p w:rsidR="00457101" w:rsidRPr="007534F6" w:rsidP="00C62A3D">
      <w:pPr>
        <w:pStyle w:val="BodyTextIndent3"/>
        <w:spacing w:line="360" w:lineRule="auto"/>
        <w:ind w:left="0" w:firstLine="359" w:leftChars="0" w:firstLineChars="171"/>
        <w:rPr>
          <w:rFonts w:ascii="新宋体" w:eastAsia="新宋体" w:hAnsi="新宋体"/>
          <w:sz w:val="21"/>
          <w:szCs w:val="21"/>
        </w:rPr>
      </w:pPr>
      <w:r w:rsidRPr="007534F6">
        <w:rPr>
          <w:rFonts w:ascii="新宋体" w:eastAsia="新宋体" w:hAnsi="新宋体" w:hint="eastAsia"/>
          <w:sz w:val="21"/>
          <w:szCs w:val="21"/>
        </w:rPr>
        <w:t>多为正常发育过程中出现的某些生理现象或者行为表现，一般随着年龄的增大而自行完</w:t>
      </w:r>
      <w:r w:rsidRPr="007534F6">
        <w:rPr>
          <w:rFonts w:ascii="新宋体" w:eastAsia="新宋体" w:hAnsi="新宋体" w:hint="eastAsia"/>
          <w:spacing w:val="-4"/>
          <w:sz w:val="21"/>
          <w:szCs w:val="21"/>
        </w:rPr>
        <w:t>全缓解，不需要治疗。包括新生儿的反射性运动、屏气发作（表</w:t>
      </w:r>
      <w:r w:rsidR="006747E5">
        <w:rPr>
          <w:rFonts w:ascii="新宋体" w:eastAsia="新宋体" w:hAnsi="新宋体" w:hint="eastAsia"/>
          <w:spacing w:val="-4"/>
          <w:sz w:val="21"/>
          <w:szCs w:val="21"/>
        </w:rPr>
        <w:t>2-</w:t>
      </w:r>
      <w:r w:rsidR="006D4C96">
        <w:rPr>
          <w:rFonts w:ascii="新宋体" w:eastAsia="新宋体" w:hAnsi="新宋体" w:hint="eastAsia"/>
          <w:spacing w:val="-4"/>
          <w:sz w:val="21"/>
          <w:szCs w:val="21"/>
        </w:rPr>
        <w:t>8</w:t>
      </w:r>
      <w:r w:rsidRPr="007534F6">
        <w:rPr>
          <w:rFonts w:ascii="新宋体" w:eastAsia="新宋体" w:hAnsi="新宋体" w:hint="eastAsia"/>
          <w:spacing w:val="-4"/>
          <w:sz w:val="21"/>
          <w:szCs w:val="21"/>
        </w:rPr>
        <w:t>）以及睡眠中的生理性肌阵挛等。</w:t>
      </w:r>
    </w:p>
    <w:p w:rsidR="00457101" w:rsidRPr="007534F6" w:rsidP="00C62A3D">
      <w:pPr>
        <w:pStyle w:val="BodyTextIndent3"/>
        <w:ind w:left="0" w:leftChars="0"/>
        <w:jc w:val="center"/>
        <w:rPr>
          <w:rFonts w:ascii="新宋体" w:eastAsia="新宋体" w:hAnsi="新宋体"/>
          <w:sz w:val="21"/>
          <w:szCs w:val="21"/>
        </w:rPr>
      </w:pPr>
      <w:r w:rsidRPr="007534F6">
        <w:rPr>
          <w:rFonts w:ascii="新宋体" w:eastAsia="新宋体" w:hAnsi="新宋体" w:hint="eastAsia"/>
          <w:sz w:val="21"/>
          <w:szCs w:val="21"/>
        </w:rPr>
        <w:t>表</w:t>
      </w:r>
      <w:r w:rsidR="006747E5">
        <w:rPr>
          <w:rFonts w:ascii="新宋体" w:eastAsia="新宋体" w:hAnsi="新宋体" w:hint="eastAsia"/>
          <w:sz w:val="21"/>
          <w:szCs w:val="21"/>
        </w:rPr>
        <w:t>2-</w:t>
      </w:r>
      <w:r w:rsidR="006D4C96">
        <w:rPr>
          <w:rFonts w:ascii="新宋体" w:eastAsia="新宋体" w:hAnsi="新宋体" w:hint="eastAsia"/>
          <w:sz w:val="21"/>
          <w:szCs w:val="21"/>
        </w:rPr>
        <w:t>8</w:t>
      </w:r>
      <w:r w:rsidRPr="007534F6">
        <w:rPr>
          <w:rFonts w:ascii="新宋体" w:eastAsia="新宋体" w:hAnsi="新宋体" w:hint="eastAsia"/>
          <w:sz w:val="21"/>
          <w:szCs w:val="21"/>
        </w:rPr>
        <w:t xml:space="preserve">  屏气发作与癫</w:t>
      </w:r>
      <w:r w:rsidR="000A659A">
        <w:rPr>
          <w:rFonts w:ascii="新宋体" w:eastAsia="新宋体" w:hAnsi="新宋体" w:hint="eastAsia"/>
          <w:sz w:val="21"/>
          <w:szCs w:val="21"/>
        </w:rPr>
        <w:t>痫</w:t>
      </w:r>
      <w:r w:rsidRPr="007534F6">
        <w:rPr>
          <w:rFonts w:ascii="新宋体" w:eastAsia="新宋体" w:hAnsi="新宋体" w:hint="eastAsia"/>
          <w:sz w:val="21"/>
          <w:szCs w:val="21"/>
        </w:rPr>
        <w:t>发作的鉴别</w:t>
      </w:r>
    </w:p>
    <w:tbl>
      <w:tblPr>
        <w:tblW w:w="0" w:type="auto"/>
        <w:tblInd w:w="288" w:type="dxa"/>
        <w:tblBorders>
          <w:top w:val="single" w:sz="4" w:space="0" w:color="auto"/>
          <w:bottom w:val="single" w:sz="4" w:space="0" w:color="auto"/>
          <w:insideH w:val="single" w:sz="4" w:space="0" w:color="auto"/>
        </w:tblBorders>
        <w:tblLook w:val="0000"/>
      </w:tblPr>
      <w:tblGrid>
        <w:gridCol w:w="2160"/>
        <w:gridCol w:w="2520"/>
        <w:gridCol w:w="3420"/>
      </w:tblGrid>
      <w:tr>
        <w:tblPrEx>
          <w:tblW w:w="0" w:type="auto"/>
          <w:tblInd w:w="288" w:type="dxa"/>
          <w:tblBorders>
            <w:top w:val="single" w:sz="4" w:space="0" w:color="auto"/>
            <w:bottom w:val="single" w:sz="4" w:space="0" w:color="auto"/>
            <w:insideH w:val="single" w:sz="4" w:space="0" w:color="auto"/>
          </w:tblBorders>
          <w:tblLook w:val="0000"/>
        </w:tblPrEx>
        <w:trPr>
          <w:trHeight w:val="310"/>
        </w:trPr>
        <w:tc>
          <w:tcPr>
            <w:tcW w:w="2160" w:type="dxa"/>
            <w:tcBorders>
              <w:top w:val="single" w:sz="4" w:space="0" w:color="auto"/>
              <w:left w:val="nil"/>
              <w:bottom w:val="single" w:sz="4" w:space="0" w:color="auto"/>
              <w:right w:val="nil"/>
            </w:tcBorders>
          </w:tcPr>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项目</w:t>
            </w:r>
          </w:p>
        </w:tc>
        <w:tc>
          <w:tcPr>
            <w:tcW w:w="2520" w:type="dxa"/>
            <w:tcBorders>
              <w:top w:val="single" w:sz="4" w:space="0" w:color="auto"/>
              <w:left w:val="nil"/>
              <w:bottom w:val="single" w:sz="4" w:space="0" w:color="auto"/>
              <w:right w:val="nil"/>
            </w:tcBorders>
          </w:tcPr>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屏气发作</w:t>
            </w:r>
          </w:p>
        </w:tc>
        <w:tc>
          <w:tcPr>
            <w:tcW w:w="3420" w:type="dxa"/>
            <w:tcBorders>
              <w:top w:val="single" w:sz="4" w:space="0" w:color="auto"/>
              <w:left w:val="nil"/>
              <w:bottom w:val="single" w:sz="4" w:space="0" w:color="auto"/>
              <w:right w:val="nil"/>
            </w:tcBorders>
          </w:tcPr>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癫</w:t>
            </w:r>
            <w:r w:rsidR="000A659A">
              <w:rPr>
                <w:rFonts w:ascii="新宋体" w:eastAsia="新宋体" w:hAnsi="新宋体" w:hint="eastAsia"/>
                <w:sz w:val="21"/>
                <w:szCs w:val="21"/>
              </w:rPr>
              <w:t>痫</w:t>
            </w:r>
            <w:r w:rsidRPr="007534F6">
              <w:rPr>
                <w:rFonts w:ascii="新宋体" w:eastAsia="新宋体" w:hAnsi="新宋体" w:hint="eastAsia"/>
                <w:sz w:val="21"/>
                <w:szCs w:val="21"/>
              </w:rPr>
              <w:t>发作</w:t>
            </w:r>
          </w:p>
        </w:tc>
      </w:tr>
      <w:tr>
        <w:tblPrEx>
          <w:tblW w:w="0" w:type="auto"/>
          <w:tblInd w:w="288" w:type="dxa"/>
          <w:tblLook w:val="0000"/>
        </w:tblPrEx>
        <w:trPr>
          <w:trHeight w:val="310"/>
        </w:trPr>
        <w:tc>
          <w:tcPr>
            <w:tcW w:w="2160" w:type="dxa"/>
            <w:tcBorders>
              <w:top w:val="single" w:sz="4" w:space="0" w:color="auto"/>
              <w:left w:val="nil"/>
              <w:bottom w:val="single" w:sz="4" w:space="0" w:color="auto"/>
              <w:right w:val="nil"/>
            </w:tcBorders>
            <w:vAlign w:val="center"/>
          </w:tcPr>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明显诱因</w:t>
            </w:r>
          </w:p>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发作时间</w:t>
            </w:r>
          </w:p>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呼吸暂停</w:t>
            </w:r>
          </w:p>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紫绀与惊厥的关系</w:t>
            </w:r>
          </w:p>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角弓反张</w:t>
            </w:r>
          </w:p>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EEG</w:t>
            </w:r>
          </w:p>
        </w:tc>
        <w:tc>
          <w:tcPr>
            <w:tcW w:w="2520" w:type="dxa"/>
            <w:tcBorders>
              <w:top w:val="single" w:sz="4" w:space="0" w:color="auto"/>
              <w:left w:val="nil"/>
              <w:bottom w:val="single" w:sz="4" w:space="0" w:color="auto"/>
              <w:right w:val="nil"/>
            </w:tcBorders>
          </w:tcPr>
          <w:p w:rsidR="00457101" w:rsidRPr="007534F6" w:rsidP="007534F6">
            <w:pPr>
              <w:pStyle w:val="BodyTextIndent3"/>
              <w:spacing w:line="440" w:lineRule="exact"/>
              <w:ind w:firstLine="6" w:firstLineChars="3"/>
              <w:rPr>
                <w:rFonts w:ascii="新宋体" w:eastAsia="新宋体" w:hAnsi="新宋体"/>
                <w:sz w:val="21"/>
                <w:szCs w:val="21"/>
              </w:rPr>
            </w:pPr>
            <w:r w:rsidRPr="007534F6">
              <w:rPr>
                <w:rFonts w:ascii="新宋体" w:eastAsia="新宋体" w:hAnsi="新宋体" w:hint="eastAsia"/>
                <w:sz w:val="21"/>
                <w:szCs w:val="21"/>
              </w:rPr>
              <w:t>有，如惊吓、疼痛或发怒</w:t>
            </w:r>
          </w:p>
          <w:p w:rsidR="00457101" w:rsidRPr="007534F6" w:rsidP="007534F6">
            <w:pPr>
              <w:pStyle w:val="BodyTextIndent3"/>
              <w:spacing w:line="440" w:lineRule="exact"/>
              <w:ind w:firstLine="6" w:firstLineChars="3"/>
              <w:rPr>
                <w:rFonts w:ascii="新宋体" w:eastAsia="新宋体" w:hAnsi="新宋体"/>
                <w:sz w:val="21"/>
                <w:szCs w:val="21"/>
              </w:rPr>
            </w:pPr>
            <w:r w:rsidRPr="007534F6">
              <w:rPr>
                <w:rFonts w:ascii="新宋体" w:eastAsia="新宋体" w:hAnsi="新宋体" w:hint="eastAsia"/>
                <w:sz w:val="21"/>
                <w:szCs w:val="21"/>
              </w:rPr>
              <w:t>清醒时</w:t>
            </w:r>
          </w:p>
          <w:p w:rsidR="00457101" w:rsidRPr="007534F6" w:rsidP="007534F6">
            <w:pPr>
              <w:pStyle w:val="BodyTextIndent3"/>
              <w:spacing w:line="440" w:lineRule="exact"/>
              <w:ind w:firstLine="6" w:firstLineChars="3"/>
              <w:rPr>
                <w:rFonts w:ascii="新宋体" w:eastAsia="新宋体" w:hAnsi="新宋体"/>
                <w:sz w:val="21"/>
                <w:szCs w:val="21"/>
              </w:rPr>
            </w:pPr>
            <w:r w:rsidRPr="007534F6">
              <w:rPr>
                <w:rFonts w:ascii="新宋体" w:eastAsia="新宋体" w:hAnsi="新宋体" w:hint="eastAsia"/>
                <w:sz w:val="21"/>
                <w:szCs w:val="21"/>
              </w:rPr>
              <w:t>均出现</w:t>
            </w:r>
          </w:p>
          <w:p w:rsidR="00457101" w:rsidRPr="007534F6" w:rsidP="007534F6">
            <w:pPr>
              <w:pStyle w:val="BodyTextIndent3"/>
              <w:spacing w:line="440" w:lineRule="exact"/>
              <w:ind w:firstLine="6" w:firstLineChars="3"/>
              <w:rPr>
                <w:rFonts w:ascii="新宋体" w:eastAsia="新宋体" w:hAnsi="新宋体"/>
                <w:sz w:val="21"/>
                <w:szCs w:val="21"/>
              </w:rPr>
            </w:pPr>
            <w:r w:rsidRPr="007534F6">
              <w:rPr>
                <w:rFonts w:ascii="新宋体" w:eastAsia="新宋体" w:hAnsi="新宋体" w:hint="eastAsia"/>
                <w:sz w:val="21"/>
                <w:szCs w:val="21"/>
              </w:rPr>
              <w:t>先紫绀后惊厥</w:t>
            </w:r>
          </w:p>
          <w:p w:rsidR="00457101" w:rsidRPr="007534F6" w:rsidP="007534F6">
            <w:pPr>
              <w:pStyle w:val="BodyTextIndent3"/>
              <w:spacing w:line="440" w:lineRule="exact"/>
              <w:ind w:firstLine="6" w:firstLineChars="3"/>
              <w:rPr>
                <w:rFonts w:ascii="新宋体" w:eastAsia="新宋体" w:hAnsi="新宋体"/>
                <w:sz w:val="21"/>
                <w:szCs w:val="21"/>
              </w:rPr>
            </w:pPr>
            <w:r w:rsidRPr="007534F6">
              <w:rPr>
                <w:rFonts w:ascii="新宋体" w:eastAsia="新宋体" w:hAnsi="新宋体" w:hint="eastAsia"/>
                <w:sz w:val="21"/>
                <w:szCs w:val="21"/>
              </w:rPr>
              <w:t>常见</w:t>
            </w:r>
          </w:p>
          <w:p w:rsidR="00457101" w:rsidRPr="007534F6" w:rsidP="007534F6">
            <w:pPr>
              <w:pStyle w:val="BodyTextIndent3"/>
              <w:spacing w:line="440" w:lineRule="exact"/>
              <w:ind w:firstLine="6" w:firstLineChars="3"/>
              <w:rPr>
                <w:rFonts w:ascii="新宋体" w:eastAsia="新宋体" w:hAnsi="新宋体"/>
                <w:sz w:val="21"/>
                <w:szCs w:val="21"/>
              </w:rPr>
            </w:pPr>
            <w:r w:rsidRPr="007534F6">
              <w:rPr>
                <w:rFonts w:ascii="新宋体" w:eastAsia="新宋体" w:hAnsi="新宋体" w:hint="eastAsia"/>
                <w:sz w:val="21"/>
                <w:szCs w:val="21"/>
              </w:rPr>
              <w:t>正常</w:t>
            </w:r>
          </w:p>
        </w:tc>
        <w:tc>
          <w:tcPr>
            <w:tcW w:w="3420" w:type="dxa"/>
            <w:tcBorders>
              <w:top w:val="single" w:sz="4" w:space="0" w:color="auto"/>
              <w:left w:val="nil"/>
              <w:bottom w:val="single" w:sz="4" w:space="0" w:color="auto"/>
              <w:right w:val="nil"/>
            </w:tcBorders>
          </w:tcPr>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无</w:t>
            </w:r>
          </w:p>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白天、夜间均可发生</w:t>
            </w:r>
          </w:p>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不一定</w:t>
            </w:r>
          </w:p>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惊厥后紫绀</w:t>
            </w:r>
          </w:p>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偶见</w:t>
            </w:r>
          </w:p>
          <w:p w:rsidR="00457101" w:rsidRPr="007534F6" w:rsidP="00457101">
            <w:pPr>
              <w:pStyle w:val="BodyTextIndent3"/>
              <w:spacing w:line="440" w:lineRule="exact"/>
              <w:rPr>
                <w:rFonts w:ascii="新宋体" w:eastAsia="新宋体" w:hAnsi="新宋体"/>
                <w:sz w:val="21"/>
                <w:szCs w:val="21"/>
              </w:rPr>
            </w:pPr>
            <w:r w:rsidRPr="007534F6">
              <w:rPr>
                <w:rFonts w:ascii="新宋体" w:eastAsia="新宋体" w:hAnsi="新宋体" w:hint="eastAsia"/>
                <w:sz w:val="21"/>
                <w:szCs w:val="21"/>
              </w:rPr>
              <w:t>异常</w:t>
            </w:r>
          </w:p>
        </w:tc>
      </w:tr>
    </w:tbl>
    <w:p w:rsidR="00AF3FCD" w:rsidP="00457101">
      <w:pPr>
        <w:spacing w:line="360" w:lineRule="auto"/>
        <w:rPr>
          <w:rFonts w:ascii="新宋体" w:eastAsia="新宋体" w:hAnsi="新宋体"/>
          <w:b/>
          <w:bCs/>
        </w:rPr>
      </w:pPr>
    </w:p>
    <w:p w:rsidR="00457101" w:rsidRPr="007534F6" w:rsidP="006747E5">
      <w:pPr>
        <w:spacing w:line="360" w:lineRule="auto"/>
        <w:ind w:firstLine="357" w:firstLineChars="170"/>
        <w:rPr>
          <w:rFonts w:ascii="新宋体" w:eastAsia="新宋体" w:hAnsi="新宋体"/>
        </w:rPr>
      </w:pPr>
      <w:r w:rsidRPr="007534F6">
        <w:rPr>
          <w:rFonts w:ascii="新宋体" w:eastAsia="新宋体" w:hAnsi="新宋体" w:hint="eastAsia"/>
          <w:b/>
          <w:bCs/>
        </w:rPr>
        <w:t>（七）</w:t>
      </w:r>
      <w:r w:rsidRPr="007534F6">
        <w:rPr>
          <w:rFonts w:ascii="新宋体" w:eastAsia="新宋体" w:hAnsi="新宋体"/>
          <w:b/>
          <w:bCs/>
        </w:rPr>
        <w:t xml:space="preserve"> </w:t>
      </w:r>
      <w:r w:rsidRPr="007534F6">
        <w:rPr>
          <w:rFonts w:ascii="新宋体" w:eastAsia="新宋体" w:hAnsi="新宋体" w:hint="eastAsia"/>
          <w:b/>
          <w:bCs/>
        </w:rPr>
        <w:t>器质性疾病引起的发作性症状</w:t>
      </w:r>
    </w:p>
    <w:p w:rsidR="00457101" w:rsidRPr="007534F6" w:rsidP="00457101">
      <w:pPr>
        <w:spacing w:line="360" w:lineRule="auto"/>
        <w:ind w:firstLine="359" w:firstLineChars="171"/>
        <w:rPr>
          <w:rFonts w:ascii="新宋体" w:eastAsia="新宋体" w:hAnsi="新宋体"/>
        </w:rPr>
      </w:pPr>
      <w:r w:rsidRPr="007534F6">
        <w:rPr>
          <w:rFonts w:ascii="新宋体" w:eastAsia="新宋体" w:hAnsi="新宋体" w:hint="eastAsia"/>
        </w:rPr>
        <w:t>先天性心脏病引起的青紫发作、严重大脑损伤出现的脑干强直发作、破伤风引起的痉挛性发作，需要与强直阵挛</w:t>
      </w:r>
      <w:r w:rsidR="006747E5">
        <w:rPr>
          <w:rFonts w:ascii="新宋体" w:eastAsia="新宋体" w:hAnsi="新宋体" w:hint="eastAsia"/>
        </w:rPr>
        <w:t>性</w:t>
      </w:r>
      <w:r w:rsidRPr="007534F6">
        <w:rPr>
          <w:rFonts w:ascii="新宋体" w:eastAsia="新宋体" w:hAnsi="新宋体" w:hint="eastAsia"/>
        </w:rPr>
        <w:t>发作相鉴别。青紫发作多存在先天性心脏病的病史，心脏的检查异常等有助于鉴别。而脑干强直发作多发生于大脑皮质弥漫性受损时，表现为角弓反张样（去大脑皮质的姿势，双手强直背伸），而由于同样的情况下也容易出现癫</w:t>
      </w:r>
      <w:r w:rsidR="000A659A">
        <w:rPr>
          <w:rFonts w:ascii="新宋体" w:eastAsia="新宋体" w:hAnsi="新宋体" w:hint="eastAsia"/>
        </w:rPr>
        <w:t>痫</w:t>
      </w:r>
      <w:r w:rsidRPr="007534F6">
        <w:rPr>
          <w:rFonts w:ascii="新宋体" w:eastAsia="新宋体" w:hAnsi="新宋体" w:hint="eastAsia"/>
        </w:rPr>
        <w:t>发作，因此，在临</w:t>
      </w:r>
      <w:r w:rsidRPr="007534F6">
        <w:rPr>
          <w:rFonts w:ascii="新宋体" w:eastAsia="新宋体" w:hAnsi="新宋体" w:hint="eastAsia"/>
        </w:rPr>
        <w:t>床分析的基础上，</w:t>
      </w:r>
      <w:r w:rsidRPr="007534F6">
        <w:rPr>
          <w:rFonts w:ascii="新宋体" w:eastAsia="新宋体" w:hAnsi="新宋体"/>
        </w:rPr>
        <w:t>EEG</w:t>
      </w:r>
      <w:r w:rsidRPr="007534F6">
        <w:rPr>
          <w:rFonts w:ascii="新宋体" w:eastAsia="新宋体" w:hAnsi="新宋体" w:hint="eastAsia"/>
        </w:rPr>
        <w:t>能够及时地排除鉴别。而破伤风引起的痉挛性发作，仔细询问病史、发作的表现、EEG表现等均能提供鉴别的价值。</w:t>
      </w:r>
    </w:p>
    <w:p w:rsidR="00457101" w:rsidRPr="007534F6" w:rsidP="006747E5">
      <w:pPr>
        <w:spacing w:line="360" w:lineRule="auto"/>
        <w:ind w:firstLine="357" w:firstLineChars="170"/>
        <w:rPr>
          <w:rFonts w:ascii="新宋体" w:eastAsia="新宋体" w:hAnsi="新宋体"/>
        </w:rPr>
      </w:pPr>
      <w:r w:rsidRPr="007534F6">
        <w:rPr>
          <w:rFonts w:ascii="新宋体" w:eastAsia="新宋体" w:hAnsi="新宋体" w:hint="eastAsia"/>
          <w:b/>
          <w:bCs/>
        </w:rPr>
        <w:t>（八）</w:t>
      </w:r>
      <w:r w:rsidRPr="007534F6">
        <w:rPr>
          <w:rFonts w:ascii="新宋体" w:eastAsia="新宋体" w:hAnsi="新宋体"/>
          <w:b/>
          <w:bCs/>
        </w:rPr>
        <w:t xml:space="preserve"> </w:t>
      </w:r>
      <w:r w:rsidRPr="007534F6">
        <w:rPr>
          <w:rFonts w:ascii="新宋体" w:eastAsia="新宋体" w:hAnsi="新宋体" w:hint="eastAsia"/>
          <w:b/>
          <w:bCs/>
        </w:rPr>
        <w:t>其他</w:t>
      </w:r>
    </w:p>
    <w:p w:rsidR="00457101" w:rsidRPr="007534F6" w:rsidP="00457101">
      <w:pPr>
        <w:spacing w:line="360" w:lineRule="auto"/>
        <w:ind w:firstLine="359" w:firstLineChars="171"/>
        <w:rPr>
          <w:rFonts w:ascii="新宋体" w:eastAsia="新宋体" w:hAnsi="新宋体"/>
        </w:rPr>
      </w:pPr>
      <w:r w:rsidRPr="007534F6">
        <w:rPr>
          <w:rFonts w:ascii="新宋体" w:eastAsia="新宋体" w:hAnsi="新宋体" w:hint="eastAsia"/>
        </w:rPr>
        <w:t>多发性抽动症：多发生</w:t>
      </w:r>
      <w:r w:rsidR="006747E5">
        <w:rPr>
          <w:rFonts w:ascii="新宋体" w:eastAsia="新宋体" w:hAnsi="新宋体" w:hint="eastAsia"/>
        </w:rPr>
        <w:t>于儿童和青少年，主要表现为不自主的反复快速的一个部位或者多个部位</w:t>
      </w:r>
      <w:r w:rsidRPr="007534F6">
        <w:rPr>
          <w:rFonts w:ascii="新宋体" w:eastAsia="新宋体" w:hAnsi="新宋体" w:hint="eastAsia"/>
        </w:rPr>
        <w:t>肌肉的抽动，多伴有发声（喉部肌肉抽动）。在临床上容易与肌阵挛发作相混淆。肌阵挛多表现为双侧全面性，多发生于睡醒后，罕有发声，发作期和发作间歇期EEG能够鉴别。</w:t>
      </w:r>
    </w:p>
    <w:p w:rsidR="00457101" w:rsidRPr="007534F6" w:rsidP="00457101">
      <w:pPr>
        <w:spacing w:line="360" w:lineRule="auto"/>
        <w:ind w:firstLine="359" w:firstLineChars="171"/>
        <w:rPr>
          <w:rFonts w:ascii="新宋体" w:eastAsia="新宋体" w:hAnsi="新宋体"/>
        </w:rPr>
      </w:pPr>
      <w:r w:rsidRPr="007534F6">
        <w:rPr>
          <w:rFonts w:ascii="新宋体" w:eastAsia="新宋体" w:hAnsi="新宋体" w:hint="eastAsia"/>
        </w:rPr>
        <w:t>发作性运动障碍：是近年来新认识的疾病，多于青少年期发病，于突然惊吓或者过度运动诱发，多出现手足一侧肢体肌张力障碍，舞蹈样不自主运动，意识正常，持续</w:t>
      </w:r>
      <w:r w:rsidRPr="007534F6">
        <w:rPr>
          <w:rFonts w:ascii="新宋体" w:eastAsia="新宋体" w:hAnsi="新宋体"/>
        </w:rPr>
        <w:t>1-2</w:t>
      </w:r>
      <w:r w:rsidRPr="007534F6">
        <w:rPr>
          <w:rFonts w:ascii="新宋体" w:eastAsia="新宋体" w:hAnsi="新宋体" w:hint="eastAsia"/>
        </w:rPr>
        <w:t>分钟缓解，既往认为是运动诱发性癫</w:t>
      </w:r>
      <w:r w:rsidR="000A659A">
        <w:rPr>
          <w:rFonts w:ascii="新宋体" w:eastAsia="新宋体" w:hAnsi="新宋体" w:hint="eastAsia"/>
        </w:rPr>
        <w:t>痫</w:t>
      </w:r>
      <w:r w:rsidRPr="007534F6">
        <w:rPr>
          <w:rFonts w:ascii="新宋体" w:eastAsia="新宋体" w:hAnsi="新宋体" w:hint="eastAsia"/>
        </w:rPr>
        <w:t>，现在认为不属于癫</w:t>
      </w:r>
      <w:r w:rsidR="000A659A">
        <w:rPr>
          <w:rFonts w:ascii="新宋体" w:eastAsia="新宋体" w:hAnsi="新宋体" w:hint="eastAsia"/>
        </w:rPr>
        <w:t>痫</w:t>
      </w:r>
      <w:r w:rsidRPr="007534F6">
        <w:rPr>
          <w:rFonts w:ascii="新宋体" w:eastAsia="新宋体" w:hAnsi="新宋体" w:hint="eastAsia"/>
        </w:rPr>
        <w:t>的范畴。</w:t>
      </w:r>
    </w:p>
    <w:p w:rsidR="00457101" w:rsidRPr="007534F6" w:rsidP="007534F6">
      <w:pPr>
        <w:spacing w:line="360" w:lineRule="auto"/>
        <w:ind w:firstLine="359" w:firstLineChars="171"/>
        <w:rPr>
          <w:rFonts w:ascii="新宋体" w:eastAsia="新宋体" w:hAnsi="新宋体"/>
        </w:rPr>
      </w:pPr>
      <w:r w:rsidRPr="007534F6">
        <w:rPr>
          <w:rFonts w:ascii="新宋体" w:eastAsia="新宋体" w:hAnsi="新宋体" w:hint="eastAsia"/>
        </w:rPr>
        <w:t>偶尔，临床遇到诈病的情况，但明显不符合神经解剖的特征也相对容易识别。</w:t>
      </w:r>
      <w:r w:rsidRPr="006747E5">
        <w:rPr>
          <w:rFonts w:ascii="新宋体" w:eastAsia="新宋体" w:hAnsi="新宋体" w:hint="eastAsia"/>
          <w:b/>
        </w:rPr>
        <w:t>诊断癫</w:t>
      </w:r>
      <w:r w:rsidRPr="006747E5" w:rsidR="000A659A">
        <w:rPr>
          <w:rFonts w:ascii="新宋体" w:eastAsia="新宋体" w:hAnsi="新宋体" w:hint="eastAsia"/>
          <w:b/>
        </w:rPr>
        <w:t>痫</w:t>
      </w:r>
      <w:r w:rsidRPr="006747E5">
        <w:rPr>
          <w:rFonts w:ascii="新宋体" w:eastAsia="新宋体" w:hAnsi="新宋体" w:hint="eastAsia"/>
          <w:b/>
        </w:rPr>
        <w:t>性发作时必须除外非癫</w:t>
      </w:r>
      <w:r w:rsidRPr="006747E5" w:rsidR="000A659A">
        <w:rPr>
          <w:rFonts w:ascii="新宋体" w:eastAsia="新宋体" w:hAnsi="新宋体" w:hint="eastAsia"/>
          <w:b/>
        </w:rPr>
        <w:t>痫</w:t>
      </w:r>
      <w:r w:rsidRPr="006747E5">
        <w:rPr>
          <w:rFonts w:ascii="新宋体" w:eastAsia="新宋体" w:hAnsi="新宋体" w:hint="eastAsia"/>
          <w:b/>
        </w:rPr>
        <w:t>性发作，诊断过程中应详细询问发作史，努力寻找引起发作的原因。此外，EEG特别是视频EEG监测对于鉴别癫</w:t>
      </w:r>
      <w:r w:rsidRPr="006747E5" w:rsidR="000A659A">
        <w:rPr>
          <w:rFonts w:ascii="新宋体" w:eastAsia="新宋体" w:hAnsi="新宋体" w:hint="eastAsia"/>
          <w:b/>
        </w:rPr>
        <w:t>痫</w:t>
      </w:r>
      <w:r w:rsidRPr="006747E5">
        <w:rPr>
          <w:rFonts w:ascii="新宋体" w:eastAsia="新宋体" w:hAnsi="新宋体" w:hint="eastAsia"/>
          <w:b/>
        </w:rPr>
        <w:t>性发作与非癫</w:t>
      </w:r>
      <w:r w:rsidRPr="006747E5" w:rsidR="000A659A">
        <w:rPr>
          <w:rFonts w:ascii="新宋体" w:eastAsia="新宋体" w:hAnsi="新宋体" w:hint="eastAsia"/>
          <w:b/>
        </w:rPr>
        <w:t>痫</w:t>
      </w:r>
      <w:r w:rsidRPr="006747E5">
        <w:rPr>
          <w:rFonts w:ascii="新宋体" w:eastAsia="新宋体" w:hAnsi="新宋体" w:hint="eastAsia"/>
          <w:b/>
        </w:rPr>
        <w:t>性发作有非常重要的价值。</w:t>
      </w:r>
      <w:r w:rsidRPr="007534F6">
        <w:rPr>
          <w:rFonts w:ascii="新宋体" w:eastAsia="新宋体" w:hAnsi="新宋体" w:hint="eastAsia"/>
        </w:rPr>
        <w:t>对于诊断困难的病例，可以转诊或介绍给专科医师。</w:t>
      </w:r>
    </w:p>
    <w:p w:rsidR="00457101" w:rsidRPr="007534F6" w:rsidP="00E930B1">
      <w:pPr>
        <w:spacing w:before="156" w:beforeLines="50" w:after="156" w:afterLines="50" w:line="360" w:lineRule="auto"/>
        <w:jc w:val="center"/>
        <w:rPr>
          <w:rFonts w:ascii="新宋体" w:eastAsia="新宋体" w:hAnsi="新宋体"/>
          <w:b/>
          <w:bCs/>
          <w:szCs w:val="21"/>
        </w:rPr>
      </w:pPr>
      <w:r w:rsidRPr="007534F6">
        <w:rPr>
          <w:rFonts w:ascii="新宋体" w:eastAsia="新宋体" w:hAnsi="新宋体" w:hint="eastAsia"/>
          <w:b/>
          <w:bCs/>
          <w:szCs w:val="21"/>
        </w:rPr>
        <w:t>第五节 癫</w:t>
      </w:r>
      <w:r w:rsidR="000A659A">
        <w:rPr>
          <w:rFonts w:ascii="新宋体" w:eastAsia="新宋体" w:hAnsi="新宋体" w:hint="eastAsia"/>
          <w:b/>
          <w:bCs/>
          <w:szCs w:val="21"/>
        </w:rPr>
        <w:t>痫</w:t>
      </w:r>
      <w:r w:rsidRPr="007534F6">
        <w:rPr>
          <w:rFonts w:ascii="新宋体" w:eastAsia="新宋体" w:hAnsi="新宋体" w:hint="eastAsia"/>
          <w:b/>
          <w:bCs/>
          <w:szCs w:val="21"/>
        </w:rPr>
        <w:t>的病因诊断</w:t>
      </w:r>
    </w:p>
    <w:p w:rsidR="00457101" w:rsidRPr="007534F6" w:rsidP="007534F6">
      <w:pPr>
        <w:pStyle w:val="BodyTextIndent3"/>
        <w:spacing w:line="360" w:lineRule="auto"/>
        <w:ind w:left="0" w:firstLine="359" w:leftChars="0" w:firstLineChars="171"/>
        <w:rPr>
          <w:rFonts w:ascii="新宋体" w:eastAsia="新宋体" w:hAnsi="新宋体"/>
          <w:sz w:val="21"/>
          <w:szCs w:val="21"/>
        </w:rPr>
      </w:pPr>
      <w:r w:rsidRPr="007534F6">
        <w:rPr>
          <w:rFonts w:ascii="新宋体" w:eastAsia="新宋体" w:hAnsi="新宋体" w:hint="eastAsia"/>
          <w:sz w:val="21"/>
          <w:szCs w:val="21"/>
        </w:rPr>
        <w:t>对癫</w:t>
      </w:r>
      <w:r w:rsidR="000A659A">
        <w:rPr>
          <w:rFonts w:ascii="新宋体" w:eastAsia="新宋体" w:hAnsi="新宋体" w:hint="eastAsia"/>
          <w:sz w:val="21"/>
          <w:szCs w:val="21"/>
        </w:rPr>
        <w:t>痫</w:t>
      </w:r>
      <w:r w:rsidRPr="007534F6">
        <w:rPr>
          <w:rFonts w:ascii="新宋体" w:eastAsia="新宋体" w:hAnsi="新宋体" w:hint="eastAsia"/>
          <w:sz w:val="21"/>
          <w:szCs w:val="21"/>
        </w:rPr>
        <w:t>病因的寻找是癫</w:t>
      </w:r>
      <w:r w:rsidR="000A659A">
        <w:rPr>
          <w:rFonts w:ascii="新宋体" w:eastAsia="新宋体" w:hAnsi="新宋体" w:hint="eastAsia"/>
          <w:sz w:val="21"/>
          <w:szCs w:val="21"/>
        </w:rPr>
        <w:t>痫</w:t>
      </w:r>
      <w:r w:rsidRPr="007534F6">
        <w:rPr>
          <w:rFonts w:ascii="新宋体" w:eastAsia="新宋体" w:hAnsi="新宋体" w:hint="eastAsia"/>
          <w:sz w:val="21"/>
          <w:szCs w:val="21"/>
        </w:rPr>
        <w:t>诊断中的重要步骤，其对于选择治疗、判断预后有帮助。一方面，病史、家族史等能够提供一定的帮助，如家族的遗传背景，既往头颅外伤史或中枢神经系统感染史等；另外一方面，现代高分辨率的影像学对于病因也有很好的提示，能够发现结构性异常，如皮质发育畸形、新生肿物的发现等。</w:t>
      </w:r>
    </w:p>
    <w:p w:rsidR="00457101" w:rsidRPr="005D3052" w:rsidP="006747E5">
      <w:pPr>
        <w:spacing w:line="360" w:lineRule="auto"/>
        <w:rPr>
          <w:rFonts w:ascii="新宋体" w:eastAsia="新宋体" w:hAnsi="新宋体"/>
          <w:b/>
        </w:rPr>
      </w:pPr>
      <w:r w:rsidRPr="005D3052">
        <w:rPr>
          <w:rFonts w:ascii="新宋体" w:eastAsia="新宋体" w:hAnsi="新宋体" w:hint="eastAsia"/>
          <w:b/>
        </w:rPr>
        <w:t>一</w:t>
      </w:r>
      <w:r w:rsidRPr="005D3052" w:rsidR="005D3052">
        <w:rPr>
          <w:rFonts w:ascii="新宋体" w:eastAsia="新宋体" w:hAnsi="新宋体" w:hint="eastAsia"/>
          <w:b/>
        </w:rPr>
        <w:t>、</w:t>
      </w:r>
      <w:r w:rsidRPr="005D3052">
        <w:rPr>
          <w:rFonts w:ascii="新宋体" w:eastAsia="新宋体" w:hAnsi="新宋体" w:hint="eastAsia"/>
          <w:b/>
        </w:rPr>
        <w:t>根据引起癫</w:t>
      </w:r>
      <w:r w:rsidRPr="005D3052" w:rsidR="000A659A">
        <w:rPr>
          <w:rFonts w:ascii="新宋体" w:eastAsia="新宋体" w:hAnsi="新宋体" w:hint="eastAsia"/>
          <w:b/>
        </w:rPr>
        <w:t>痫</w:t>
      </w:r>
      <w:r w:rsidRPr="005D3052">
        <w:rPr>
          <w:rFonts w:ascii="新宋体" w:eastAsia="新宋体" w:hAnsi="新宋体" w:hint="eastAsia"/>
          <w:b/>
        </w:rPr>
        <w:t>的病因不同，可以分为特发性癫</w:t>
      </w:r>
      <w:r w:rsidRPr="005D3052" w:rsidR="000A659A">
        <w:rPr>
          <w:rFonts w:ascii="新宋体" w:eastAsia="新宋体" w:hAnsi="新宋体" w:hint="eastAsia"/>
          <w:b/>
        </w:rPr>
        <w:t>痫</w:t>
      </w:r>
      <w:r w:rsidRPr="005D3052">
        <w:rPr>
          <w:rFonts w:ascii="新宋体" w:eastAsia="新宋体" w:hAnsi="新宋体" w:hint="eastAsia"/>
          <w:b/>
        </w:rPr>
        <w:t>、症状性癫</w:t>
      </w:r>
      <w:r w:rsidRPr="005D3052" w:rsidR="000A659A">
        <w:rPr>
          <w:rFonts w:ascii="新宋体" w:eastAsia="新宋体" w:hAnsi="新宋体" w:hint="eastAsia"/>
          <w:b/>
        </w:rPr>
        <w:t>痫</w:t>
      </w:r>
      <w:r w:rsidRPr="005D3052">
        <w:rPr>
          <w:rFonts w:ascii="新宋体" w:eastAsia="新宋体" w:hAnsi="新宋体" w:hint="eastAsia"/>
          <w:b/>
        </w:rPr>
        <w:t>以及隐源性癫</w:t>
      </w:r>
      <w:r w:rsidRPr="005D3052" w:rsidR="000A659A">
        <w:rPr>
          <w:rFonts w:ascii="新宋体" w:eastAsia="新宋体" w:hAnsi="新宋体" w:hint="eastAsia"/>
          <w:b/>
        </w:rPr>
        <w:t>痫</w:t>
      </w:r>
      <w:r w:rsidRPr="005D3052">
        <w:rPr>
          <w:rFonts w:ascii="新宋体" w:eastAsia="新宋体" w:hAnsi="新宋体" w:hint="eastAsia"/>
          <w:b/>
        </w:rPr>
        <w:t>。</w:t>
      </w:r>
    </w:p>
    <w:p w:rsidR="00457101" w:rsidRPr="007534F6" w:rsidP="006747E5">
      <w:pPr>
        <w:spacing w:line="360" w:lineRule="auto"/>
        <w:ind w:firstLine="357" w:firstLineChars="170"/>
        <w:rPr>
          <w:rFonts w:ascii="新宋体" w:eastAsia="新宋体" w:hAnsi="新宋体"/>
        </w:rPr>
      </w:pPr>
      <w:r>
        <w:rPr>
          <w:rFonts w:ascii="新宋体" w:eastAsia="新宋体" w:hAnsi="新宋体" w:hint="eastAsia"/>
          <w:b/>
          <w:bCs/>
        </w:rPr>
        <w:t xml:space="preserve">（一） </w:t>
      </w:r>
      <w:r w:rsidRPr="007534F6">
        <w:rPr>
          <w:rFonts w:ascii="新宋体" w:eastAsia="新宋体" w:hAnsi="新宋体" w:hint="eastAsia"/>
          <w:b/>
          <w:bCs/>
        </w:rPr>
        <w:t>特发性(idiopathic)：</w:t>
      </w:r>
      <w:r>
        <w:rPr>
          <w:rFonts w:ascii="新宋体" w:eastAsia="新宋体" w:hAnsi="新宋体" w:hint="eastAsia"/>
        </w:rPr>
        <w:t>是指除了存在或者可疑的遗传因素以</w:t>
      </w:r>
      <w:r w:rsidRPr="007534F6">
        <w:rPr>
          <w:rFonts w:ascii="新宋体" w:eastAsia="新宋体" w:hAnsi="新宋体" w:hint="eastAsia"/>
        </w:rPr>
        <w:t>外，缺乏其他的病因。多在青春期前起病，预后良好，但并不是临床查不到病因的就是特发性癫</w:t>
      </w:r>
      <w:r w:rsidR="000A659A">
        <w:rPr>
          <w:rFonts w:ascii="新宋体" w:eastAsia="新宋体" w:hAnsi="新宋体" w:hint="eastAsia"/>
        </w:rPr>
        <w:t>痫</w:t>
      </w:r>
      <w:r w:rsidRPr="007534F6">
        <w:rPr>
          <w:rFonts w:ascii="新宋体" w:eastAsia="新宋体" w:hAnsi="新宋体" w:hint="eastAsia"/>
        </w:rPr>
        <w:t>。现在的研究显示，特发性癫</w:t>
      </w:r>
      <w:r w:rsidR="000A659A">
        <w:rPr>
          <w:rFonts w:ascii="新宋体" w:eastAsia="新宋体" w:hAnsi="新宋体" w:hint="eastAsia"/>
        </w:rPr>
        <w:t>痫</w:t>
      </w:r>
      <w:r w:rsidRPr="007534F6">
        <w:rPr>
          <w:rFonts w:ascii="新宋体" w:eastAsia="新宋体" w:hAnsi="新宋体" w:hint="eastAsia"/>
        </w:rPr>
        <w:t>多为中枢神经系统的离子通道病。</w:t>
      </w:r>
    </w:p>
    <w:p w:rsidR="00457101" w:rsidRPr="007534F6" w:rsidP="003351C9">
      <w:pPr>
        <w:numPr>
          <w:ilvl w:val="0"/>
          <w:numId w:val="76"/>
        </w:numPr>
        <w:tabs>
          <w:tab w:val="num" w:pos="0"/>
          <w:tab w:val="clear" w:pos="1080"/>
        </w:tabs>
        <w:spacing w:line="360" w:lineRule="auto"/>
        <w:ind w:left="0" w:firstLine="360"/>
        <w:rPr>
          <w:rFonts w:ascii="新宋体" w:eastAsia="新宋体" w:hAnsi="新宋体"/>
        </w:rPr>
      </w:pPr>
      <w:r w:rsidRPr="007534F6">
        <w:rPr>
          <w:rFonts w:ascii="新宋体" w:eastAsia="新宋体" w:hAnsi="新宋体" w:hint="eastAsia"/>
          <w:b/>
          <w:bCs/>
        </w:rPr>
        <w:t>症状性(symptomatic)：</w:t>
      </w:r>
      <w:r w:rsidRPr="007534F6">
        <w:rPr>
          <w:rFonts w:ascii="新宋体" w:eastAsia="新宋体" w:hAnsi="新宋体" w:hint="eastAsia"/>
        </w:rPr>
        <w:t>由于各种原因造成的中枢神经系统病变或者异常，包括脑结构异常或者影响脑功能的各种因素。在这一类，癫</w:t>
      </w:r>
      <w:r w:rsidR="000A659A">
        <w:rPr>
          <w:rFonts w:ascii="新宋体" w:eastAsia="新宋体" w:hAnsi="新宋体" w:hint="eastAsia"/>
        </w:rPr>
        <w:t>痫</w:t>
      </w:r>
      <w:r w:rsidRPr="007534F6">
        <w:rPr>
          <w:rFonts w:ascii="新宋体" w:eastAsia="新宋体" w:hAnsi="新宋体" w:hint="eastAsia"/>
        </w:rPr>
        <w:t>发作是其的一个症状或者主要症状。值得注意的是，少部分遗传性疾病，造成了发育的异常、代谢的异常或者其他的进行性病程，仍然为症状性癫</w:t>
      </w:r>
      <w:r w:rsidR="000A659A">
        <w:rPr>
          <w:rFonts w:ascii="新宋体" w:eastAsia="新宋体" w:hAnsi="新宋体" w:hint="eastAsia"/>
        </w:rPr>
        <w:t>痫</w:t>
      </w:r>
      <w:r w:rsidRPr="007534F6">
        <w:rPr>
          <w:rFonts w:ascii="新宋体" w:eastAsia="新宋体" w:hAnsi="新宋体" w:hint="eastAsia"/>
        </w:rPr>
        <w:t>的范畴。随着医学的进步和检查手段的不断发展和丰富，能够寻找到病因的癫</w:t>
      </w:r>
      <w:r w:rsidR="000A659A">
        <w:rPr>
          <w:rFonts w:ascii="新宋体" w:eastAsia="新宋体" w:hAnsi="新宋体" w:hint="eastAsia"/>
        </w:rPr>
        <w:t>痫</w:t>
      </w:r>
      <w:r w:rsidRPr="007534F6">
        <w:rPr>
          <w:rFonts w:ascii="新宋体" w:eastAsia="新宋体" w:hAnsi="新宋体" w:hint="eastAsia"/>
        </w:rPr>
        <w:t>病例越来越多。</w:t>
      </w:r>
    </w:p>
    <w:p w:rsidR="00457101" w:rsidRPr="007534F6" w:rsidP="003351C9">
      <w:pPr>
        <w:numPr>
          <w:ilvl w:val="0"/>
          <w:numId w:val="76"/>
        </w:numPr>
        <w:tabs>
          <w:tab w:val="num" w:pos="0"/>
          <w:tab w:val="clear" w:pos="1080"/>
        </w:tabs>
        <w:spacing w:line="360" w:lineRule="auto"/>
        <w:ind w:left="0" w:firstLine="360"/>
        <w:rPr>
          <w:rFonts w:ascii="新宋体" w:eastAsia="新宋体" w:hAnsi="新宋体"/>
        </w:rPr>
      </w:pPr>
      <w:r w:rsidRPr="007534F6">
        <w:rPr>
          <w:rFonts w:ascii="新宋体" w:eastAsia="新宋体" w:hAnsi="新宋体" w:hint="eastAsia"/>
          <w:b/>
          <w:bCs/>
        </w:rPr>
        <w:t>隐源性（cryptogenic）：</w:t>
      </w:r>
      <w:r w:rsidRPr="007534F6">
        <w:rPr>
          <w:rFonts w:ascii="新宋体" w:eastAsia="新宋体" w:hAnsi="新宋体" w:hint="eastAsia"/>
          <w:bCs/>
        </w:rPr>
        <w:t>可能为症状性。</w:t>
      </w:r>
      <w:r w:rsidRPr="007534F6">
        <w:rPr>
          <w:rFonts w:ascii="新宋体" w:eastAsia="新宋体" w:hAnsi="新宋体" w:hint="eastAsia"/>
        </w:rPr>
        <w:t>尽管临床的某些特征提示为症状性</w:t>
      </w:r>
      <w:r w:rsidRPr="007534F6">
        <w:rPr>
          <w:rFonts w:ascii="新宋体" w:eastAsia="新宋体" w:hAnsi="新宋体" w:hint="eastAsia"/>
        </w:rPr>
        <w:t>的，但是，目前的手段难以寻找到病因。</w:t>
      </w:r>
    </w:p>
    <w:p w:rsidR="00457101" w:rsidP="005D3052">
      <w:pPr>
        <w:spacing w:line="360" w:lineRule="auto"/>
        <w:ind w:firstLine="359" w:firstLineChars="171"/>
        <w:rPr>
          <w:rFonts w:ascii="新宋体" w:eastAsia="新宋体" w:hAnsi="新宋体"/>
        </w:rPr>
      </w:pPr>
      <w:r w:rsidRPr="007534F6">
        <w:rPr>
          <w:rFonts w:ascii="新宋体" w:eastAsia="新宋体" w:hAnsi="新宋体" w:hint="eastAsia"/>
        </w:rPr>
        <w:t>病因与年龄的关系较为密切，不同的年龄组往往有不同的病因范围（见表</w:t>
      </w:r>
      <w:r w:rsidR="005D3052">
        <w:rPr>
          <w:rFonts w:ascii="新宋体" w:eastAsia="新宋体" w:hAnsi="新宋体" w:hint="eastAsia"/>
        </w:rPr>
        <w:t>2-</w:t>
      </w:r>
      <w:r w:rsidR="006D4C96">
        <w:rPr>
          <w:rFonts w:ascii="新宋体" w:eastAsia="新宋体" w:hAnsi="新宋体" w:hint="eastAsia"/>
        </w:rPr>
        <w:t>9</w:t>
      </w:r>
      <w:r w:rsidRPr="007534F6">
        <w:rPr>
          <w:rFonts w:ascii="新宋体" w:eastAsia="新宋体" w:hAnsi="新宋体" w:hint="eastAsia"/>
        </w:rPr>
        <w:t>）。</w:t>
      </w:r>
    </w:p>
    <w:p w:rsidR="00C62A3D" w:rsidRPr="007534F6" w:rsidP="00457101">
      <w:pPr>
        <w:spacing w:line="360" w:lineRule="auto"/>
        <w:ind w:firstLine="718" w:firstLineChars="342"/>
        <w:rPr>
          <w:rFonts w:ascii="新宋体" w:eastAsia="新宋体" w:hAnsi="新宋体"/>
        </w:rPr>
      </w:pPr>
    </w:p>
    <w:p w:rsidR="00457101" w:rsidRPr="007534F6" w:rsidP="00C62A3D">
      <w:pPr>
        <w:spacing w:line="360" w:lineRule="auto"/>
        <w:jc w:val="center"/>
        <w:rPr>
          <w:rFonts w:ascii="新宋体" w:eastAsia="新宋体" w:hAnsi="新宋体"/>
          <w:b/>
          <w:bCs/>
        </w:rPr>
      </w:pPr>
      <w:r w:rsidRPr="007534F6">
        <w:rPr>
          <w:rFonts w:ascii="新宋体" w:eastAsia="新宋体" w:hAnsi="新宋体" w:hint="eastAsia"/>
        </w:rPr>
        <w:t>表</w:t>
      </w:r>
      <w:r w:rsidR="005D3052">
        <w:rPr>
          <w:rFonts w:ascii="新宋体" w:eastAsia="新宋体" w:hAnsi="新宋体" w:hint="eastAsia"/>
        </w:rPr>
        <w:t>2-</w:t>
      </w:r>
      <w:r w:rsidR="006D4C96">
        <w:rPr>
          <w:rFonts w:ascii="新宋体" w:eastAsia="新宋体" w:hAnsi="新宋体" w:hint="eastAsia"/>
        </w:rPr>
        <w:t>9</w:t>
      </w:r>
      <w:r w:rsidRPr="007534F6">
        <w:rPr>
          <w:rFonts w:ascii="新宋体" w:eastAsia="新宋体" w:hAnsi="新宋体" w:hint="eastAsia"/>
        </w:rPr>
        <w:t xml:space="preserve">  不同的年龄组常见病因</w:t>
      </w:r>
    </w:p>
    <w:tbl>
      <w:tblPr>
        <w:tblW w:w="0" w:type="auto"/>
        <w:jc w:val="center"/>
        <w:tblInd w:w="-306" w:type="dxa"/>
        <w:tblBorders>
          <w:top w:val="single" w:sz="12" w:space="0" w:color="008000"/>
          <w:bottom w:val="single" w:sz="12" w:space="0" w:color="008000"/>
        </w:tblBorders>
        <w:tblLook w:val="0000"/>
      </w:tblPr>
      <w:tblGrid>
        <w:gridCol w:w="1565"/>
        <w:gridCol w:w="6806"/>
      </w:tblGrid>
      <w:tr>
        <w:tblPrEx>
          <w:tblW w:w="0" w:type="auto"/>
          <w:jc w:val="center"/>
          <w:tblInd w:w="-306" w:type="dxa"/>
          <w:tblBorders>
            <w:top w:val="single" w:sz="12" w:space="0" w:color="008000"/>
            <w:bottom w:val="single" w:sz="12" w:space="0" w:color="008000"/>
          </w:tblBorders>
          <w:tblLook w:val="0000"/>
        </w:tblPrEx>
        <w:trPr>
          <w:jc w:val="center"/>
        </w:trPr>
        <w:tc>
          <w:tcPr>
            <w:tcW w:w="1565" w:type="dxa"/>
            <w:tcBorders>
              <w:top w:val="single" w:sz="4" w:space="0" w:color="auto"/>
              <w:left w:val="nil"/>
              <w:bottom w:val="single" w:sz="4" w:space="0" w:color="auto"/>
              <w:right w:val="nil"/>
            </w:tcBorders>
            <w:shd w:val="clear" w:color="auto" w:fill="FFFFFF"/>
            <w:vAlign w:val="center"/>
          </w:tcPr>
          <w:p w:rsidR="00457101" w:rsidRPr="007534F6" w:rsidP="00457101">
            <w:pPr>
              <w:spacing w:line="360" w:lineRule="auto"/>
              <w:jc w:val="center"/>
              <w:rPr>
                <w:rFonts w:ascii="新宋体" w:eastAsia="新宋体" w:hAnsi="新宋体"/>
                <w:spacing w:val="-6"/>
                <w:sz w:val="20"/>
                <w:szCs w:val="20"/>
              </w:rPr>
            </w:pPr>
            <w:r w:rsidRPr="007534F6">
              <w:rPr>
                <w:rFonts w:ascii="新宋体" w:eastAsia="新宋体" w:hAnsi="新宋体" w:hint="eastAsia"/>
                <w:b/>
                <w:bCs/>
                <w:spacing w:val="-6"/>
                <w:sz w:val="20"/>
                <w:szCs w:val="20"/>
              </w:rPr>
              <w:t>新生儿及婴儿期</w:t>
            </w:r>
          </w:p>
        </w:tc>
        <w:tc>
          <w:tcPr>
            <w:tcW w:w="6806" w:type="dxa"/>
            <w:tcBorders>
              <w:top w:val="single" w:sz="4" w:space="0" w:color="auto"/>
              <w:left w:val="nil"/>
              <w:bottom w:val="single" w:sz="4" w:space="0" w:color="auto"/>
              <w:right w:val="nil"/>
            </w:tcBorders>
            <w:shd w:val="clear" w:color="auto" w:fill="FFFFFF"/>
          </w:tcPr>
          <w:p w:rsidR="00457101" w:rsidRPr="007534F6" w:rsidP="00457101">
            <w:pPr>
              <w:spacing w:line="360" w:lineRule="auto"/>
              <w:rPr>
                <w:rFonts w:ascii="新宋体" w:eastAsia="新宋体" w:hAnsi="新宋体"/>
                <w:sz w:val="20"/>
                <w:szCs w:val="20"/>
              </w:rPr>
            </w:pPr>
            <w:r w:rsidRPr="007534F6">
              <w:rPr>
                <w:rFonts w:ascii="新宋体" w:eastAsia="新宋体" w:hAnsi="新宋体" w:hint="eastAsia"/>
                <w:sz w:val="20"/>
                <w:szCs w:val="20"/>
              </w:rPr>
              <w:t>先天以及围产期因素（缺氧、窒息、头颅产伤）、遗传代谢性疾病、</w:t>
            </w:r>
            <w:r w:rsidRPr="007534F6">
              <w:rPr>
                <w:rFonts w:ascii="新宋体" w:eastAsia="新宋体" w:hAnsi="新宋体" w:hint="eastAsia"/>
                <w:sz w:val="20"/>
              </w:rPr>
              <w:t>皮质发育异常所致的畸形</w:t>
            </w:r>
            <w:r w:rsidRPr="007534F6">
              <w:rPr>
                <w:rFonts w:ascii="新宋体" w:eastAsia="新宋体" w:hAnsi="新宋体" w:hint="eastAsia"/>
                <w:sz w:val="20"/>
                <w:szCs w:val="20"/>
              </w:rPr>
              <w:t>等</w:t>
            </w:r>
          </w:p>
        </w:tc>
      </w:tr>
      <w:tr>
        <w:tblPrEx>
          <w:tblW w:w="0" w:type="auto"/>
          <w:jc w:val="center"/>
          <w:tblInd w:w="-306" w:type="dxa"/>
          <w:tblLook w:val="0000"/>
        </w:tblPrEx>
        <w:trPr>
          <w:jc w:val="center"/>
        </w:trPr>
        <w:tc>
          <w:tcPr>
            <w:tcW w:w="1565" w:type="dxa"/>
            <w:tcBorders>
              <w:top w:val="single" w:sz="4" w:space="0" w:color="auto"/>
              <w:left w:val="nil"/>
              <w:bottom w:val="single" w:sz="4" w:space="0" w:color="auto"/>
              <w:right w:val="nil"/>
            </w:tcBorders>
            <w:shd w:val="clear" w:color="auto" w:fill="FFFFFF"/>
            <w:vAlign w:val="center"/>
          </w:tcPr>
          <w:p w:rsidR="00457101" w:rsidRPr="007534F6" w:rsidP="00457101">
            <w:pPr>
              <w:spacing w:line="360" w:lineRule="auto"/>
              <w:jc w:val="center"/>
              <w:rPr>
                <w:rFonts w:ascii="新宋体" w:eastAsia="新宋体" w:hAnsi="新宋体"/>
                <w:spacing w:val="-6"/>
                <w:sz w:val="20"/>
                <w:szCs w:val="20"/>
              </w:rPr>
            </w:pPr>
            <w:r w:rsidRPr="007534F6">
              <w:rPr>
                <w:rFonts w:ascii="新宋体" w:eastAsia="新宋体" w:hAnsi="新宋体" w:hint="eastAsia"/>
                <w:b/>
                <w:bCs/>
                <w:spacing w:val="-6"/>
                <w:sz w:val="20"/>
                <w:szCs w:val="20"/>
              </w:rPr>
              <w:t>儿童以及青春期</w:t>
            </w:r>
          </w:p>
        </w:tc>
        <w:tc>
          <w:tcPr>
            <w:tcW w:w="6806" w:type="dxa"/>
            <w:tcBorders>
              <w:top w:val="single" w:sz="4" w:space="0" w:color="auto"/>
              <w:left w:val="nil"/>
              <w:bottom w:val="single" w:sz="4" w:space="0" w:color="auto"/>
              <w:right w:val="nil"/>
            </w:tcBorders>
            <w:shd w:val="clear" w:color="auto" w:fill="FFFFFF"/>
          </w:tcPr>
          <w:p w:rsidR="00457101" w:rsidRPr="007534F6" w:rsidP="00457101">
            <w:pPr>
              <w:spacing w:line="360" w:lineRule="auto"/>
              <w:rPr>
                <w:rFonts w:ascii="新宋体" w:eastAsia="新宋体" w:hAnsi="新宋体"/>
                <w:sz w:val="20"/>
                <w:szCs w:val="20"/>
              </w:rPr>
            </w:pPr>
            <w:r w:rsidRPr="007534F6">
              <w:rPr>
                <w:rFonts w:ascii="新宋体" w:eastAsia="新宋体" w:hAnsi="新宋体" w:hint="eastAsia"/>
                <w:sz w:val="20"/>
                <w:szCs w:val="20"/>
              </w:rPr>
              <w:t>特发性（与遗传因素有关）、先天以及围产期因素（缺氧、窒息、头颅产伤）、中枢神经系统感染、脑发育异常等</w:t>
            </w:r>
          </w:p>
        </w:tc>
      </w:tr>
      <w:tr>
        <w:tblPrEx>
          <w:tblW w:w="0" w:type="auto"/>
          <w:jc w:val="center"/>
          <w:tblInd w:w="-306" w:type="dxa"/>
          <w:tblLook w:val="0000"/>
        </w:tblPrEx>
        <w:trPr>
          <w:jc w:val="center"/>
        </w:trPr>
        <w:tc>
          <w:tcPr>
            <w:tcW w:w="1565" w:type="dxa"/>
            <w:tcBorders>
              <w:top w:val="single" w:sz="4" w:space="0" w:color="auto"/>
              <w:left w:val="nil"/>
              <w:bottom w:val="single" w:sz="4" w:space="0" w:color="auto"/>
              <w:right w:val="nil"/>
            </w:tcBorders>
            <w:shd w:val="clear" w:color="auto" w:fill="FFFFFF"/>
            <w:vAlign w:val="center"/>
          </w:tcPr>
          <w:p w:rsidR="00457101" w:rsidRPr="007534F6" w:rsidP="00457101">
            <w:pPr>
              <w:spacing w:line="360" w:lineRule="auto"/>
              <w:jc w:val="center"/>
              <w:rPr>
                <w:rFonts w:ascii="新宋体" w:eastAsia="新宋体" w:hAnsi="新宋体"/>
                <w:sz w:val="20"/>
                <w:szCs w:val="20"/>
              </w:rPr>
            </w:pPr>
            <w:r w:rsidRPr="007534F6">
              <w:rPr>
                <w:rFonts w:ascii="新宋体" w:eastAsia="新宋体" w:hAnsi="新宋体" w:hint="eastAsia"/>
                <w:b/>
                <w:bCs/>
                <w:sz w:val="20"/>
                <w:szCs w:val="20"/>
              </w:rPr>
              <w:t>成人期</w:t>
            </w:r>
          </w:p>
        </w:tc>
        <w:tc>
          <w:tcPr>
            <w:tcW w:w="6806" w:type="dxa"/>
            <w:tcBorders>
              <w:top w:val="single" w:sz="4" w:space="0" w:color="auto"/>
              <w:left w:val="nil"/>
              <w:bottom w:val="single" w:sz="4" w:space="0" w:color="auto"/>
              <w:right w:val="nil"/>
            </w:tcBorders>
            <w:shd w:val="clear" w:color="auto" w:fill="FFFFFF"/>
          </w:tcPr>
          <w:p w:rsidR="00457101" w:rsidRPr="007534F6" w:rsidP="00457101">
            <w:pPr>
              <w:spacing w:line="360" w:lineRule="auto"/>
              <w:rPr>
                <w:rFonts w:ascii="新宋体" w:eastAsia="新宋体" w:hAnsi="新宋体"/>
                <w:sz w:val="20"/>
                <w:szCs w:val="20"/>
              </w:rPr>
            </w:pPr>
            <w:r w:rsidRPr="007534F6">
              <w:rPr>
                <w:rFonts w:ascii="新宋体" w:eastAsia="新宋体" w:hAnsi="新宋体" w:hint="eastAsia"/>
                <w:sz w:val="20"/>
                <w:szCs w:val="20"/>
              </w:rPr>
              <w:t>头颅外伤、脑肿瘤、中枢神经系统感染性因素等</w:t>
            </w:r>
          </w:p>
        </w:tc>
      </w:tr>
      <w:tr>
        <w:tblPrEx>
          <w:tblW w:w="0" w:type="auto"/>
          <w:jc w:val="center"/>
          <w:tblInd w:w="-306" w:type="dxa"/>
          <w:tblLook w:val="0000"/>
        </w:tblPrEx>
        <w:trPr>
          <w:jc w:val="center"/>
        </w:trPr>
        <w:tc>
          <w:tcPr>
            <w:tcW w:w="1565" w:type="dxa"/>
            <w:tcBorders>
              <w:top w:val="single" w:sz="4" w:space="0" w:color="auto"/>
              <w:left w:val="nil"/>
              <w:bottom w:val="single" w:sz="4" w:space="0" w:color="auto"/>
              <w:right w:val="nil"/>
            </w:tcBorders>
            <w:shd w:val="clear" w:color="auto" w:fill="FFFFFF"/>
            <w:vAlign w:val="center"/>
          </w:tcPr>
          <w:p w:rsidR="00457101" w:rsidRPr="007534F6" w:rsidP="00457101">
            <w:pPr>
              <w:spacing w:line="360" w:lineRule="auto"/>
              <w:jc w:val="center"/>
              <w:rPr>
                <w:rFonts w:ascii="新宋体" w:eastAsia="新宋体" w:hAnsi="新宋体"/>
                <w:sz w:val="20"/>
                <w:szCs w:val="20"/>
              </w:rPr>
            </w:pPr>
            <w:r w:rsidRPr="007534F6">
              <w:rPr>
                <w:rFonts w:ascii="新宋体" w:eastAsia="新宋体" w:hAnsi="新宋体" w:hint="eastAsia"/>
                <w:b/>
                <w:bCs/>
                <w:sz w:val="20"/>
                <w:szCs w:val="20"/>
              </w:rPr>
              <w:t>老年期</w:t>
            </w:r>
          </w:p>
        </w:tc>
        <w:tc>
          <w:tcPr>
            <w:tcW w:w="6806" w:type="dxa"/>
            <w:tcBorders>
              <w:top w:val="single" w:sz="4" w:space="0" w:color="auto"/>
              <w:left w:val="nil"/>
              <w:bottom w:val="single" w:sz="4" w:space="0" w:color="auto"/>
              <w:right w:val="nil"/>
            </w:tcBorders>
            <w:shd w:val="clear" w:color="auto" w:fill="FFFFFF"/>
          </w:tcPr>
          <w:p w:rsidR="00457101" w:rsidRPr="007534F6" w:rsidP="00457101">
            <w:pPr>
              <w:spacing w:line="360" w:lineRule="auto"/>
              <w:rPr>
                <w:rFonts w:ascii="新宋体" w:eastAsia="新宋体" w:hAnsi="新宋体"/>
                <w:sz w:val="20"/>
                <w:szCs w:val="20"/>
              </w:rPr>
            </w:pPr>
            <w:r w:rsidRPr="007534F6">
              <w:rPr>
                <w:rFonts w:ascii="新宋体" w:eastAsia="新宋体" w:hAnsi="新宋体" w:hint="eastAsia"/>
                <w:sz w:val="20"/>
                <w:szCs w:val="20"/>
              </w:rPr>
              <w:t>脑血管意外、脑肿瘤、代谢性疾病、变性病等</w:t>
            </w:r>
          </w:p>
        </w:tc>
      </w:tr>
    </w:tbl>
    <w:p w:rsidR="00457101" w:rsidRPr="007534F6" w:rsidP="00E930B1">
      <w:pPr>
        <w:spacing w:before="156" w:beforeLines="50" w:line="360" w:lineRule="auto"/>
        <w:rPr>
          <w:rFonts w:ascii="新宋体" w:eastAsia="新宋体" w:hAnsi="新宋体"/>
          <w:b/>
          <w:bCs/>
        </w:rPr>
      </w:pPr>
      <w:r>
        <w:rPr>
          <w:rFonts w:ascii="新宋体" w:eastAsia="新宋体" w:hAnsi="新宋体" w:hint="eastAsia"/>
          <w:b/>
          <w:bCs/>
        </w:rPr>
        <w:t>二</w:t>
      </w:r>
      <w:r w:rsidRPr="007534F6">
        <w:rPr>
          <w:rFonts w:ascii="新宋体" w:eastAsia="新宋体" w:hAnsi="新宋体" w:hint="eastAsia"/>
          <w:b/>
          <w:bCs/>
        </w:rPr>
        <w:t>、  遗传因素</w:t>
      </w:r>
    </w:p>
    <w:p w:rsidR="00457101" w:rsidRPr="007534F6" w:rsidP="00457101">
      <w:pPr>
        <w:spacing w:line="360" w:lineRule="auto"/>
        <w:ind w:firstLine="420" w:firstLineChars="200"/>
        <w:rPr>
          <w:rFonts w:ascii="新宋体" w:eastAsia="新宋体" w:hAnsi="新宋体"/>
        </w:rPr>
      </w:pPr>
      <w:r w:rsidRPr="007534F6">
        <w:rPr>
          <w:rFonts w:ascii="新宋体" w:eastAsia="新宋体" w:hAnsi="新宋体" w:hint="eastAsia"/>
        </w:rPr>
        <w:t>遗传因素是导致癫</w:t>
      </w:r>
      <w:r w:rsidR="000A659A">
        <w:rPr>
          <w:rFonts w:ascii="新宋体" w:eastAsia="新宋体" w:hAnsi="新宋体" w:hint="eastAsia"/>
        </w:rPr>
        <w:t>痫</w:t>
      </w:r>
      <w:r w:rsidR="005D3052">
        <w:rPr>
          <w:rFonts w:ascii="新宋体" w:eastAsia="新宋体" w:hAnsi="新宋体" w:hint="eastAsia"/>
        </w:rPr>
        <w:t>、</w:t>
      </w:r>
      <w:r w:rsidRPr="007534F6">
        <w:rPr>
          <w:rFonts w:ascii="新宋体" w:eastAsia="新宋体" w:hAnsi="新宋体" w:hint="eastAsia"/>
        </w:rPr>
        <w:t>尤其是经典的特发性癫</w:t>
      </w:r>
      <w:r w:rsidR="000A659A">
        <w:rPr>
          <w:rFonts w:ascii="新宋体" w:eastAsia="新宋体" w:hAnsi="新宋体" w:hint="eastAsia"/>
        </w:rPr>
        <w:t>痫</w:t>
      </w:r>
      <w:r w:rsidRPr="007534F6">
        <w:rPr>
          <w:rFonts w:ascii="新宋体" w:eastAsia="新宋体" w:hAnsi="新宋体" w:hint="eastAsia"/>
        </w:rPr>
        <w:t>的重要原因。分子遗传学研究发现，大部分遗传性癫</w:t>
      </w:r>
      <w:r w:rsidR="000A659A">
        <w:rPr>
          <w:rFonts w:ascii="新宋体" w:eastAsia="新宋体" w:hAnsi="新宋体" w:hint="eastAsia"/>
        </w:rPr>
        <w:t>痫</w:t>
      </w:r>
      <w:r w:rsidRPr="007534F6">
        <w:rPr>
          <w:rFonts w:ascii="新宋体" w:eastAsia="新宋体" w:hAnsi="新宋体" w:hint="eastAsia"/>
        </w:rPr>
        <w:t>的分子机制为离子通道或相关分子的结构或功能改变。到目前为止，已明确的遗传性癫</w:t>
      </w:r>
      <w:r w:rsidR="000A659A">
        <w:rPr>
          <w:rFonts w:ascii="新宋体" w:eastAsia="新宋体" w:hAnsi="新宋体" w:hint="eastAsia"/>
        </w:rPr>
        <w:t>痫</w:t>
      </w:r>
      <w:r w:rsidRPr="007534F6">
        <w:rPr>
          <w:rFonts w:ascii="新宋体" w:eastAsia="新宋体" w:hAnsi="新宋体" w:hint="eastAsia"/>
        </w:rPr>
        <w:t>的致病基因见表</w:t>
      </w:r>
      <w:r w:rsidR="005D3052">
        <w:rPr>
          <w:rFonts w:ascii="新宋体" w:eastAsia="新宋体" w:hAnsi="新宋体" w:hint="eastAsia"/>
        </w:rPr>
        <w:t>2-</w:t>
      </w:r>
      <w:r w:rsidRPr="007534F6">
        <w:rPr>
          <w:rFonts w:ascii="新宋体" w:eastAsia="新宋体" w:hAnsi="新宋体" w:hint="eastAsia"/>
        </w:rPr>
        <w:t>1</w:t>
      </w:r>
      <w:r w:rsidR="006D4C96">
        <w:rPr>
          <w:rFonts w:ascii="新宋体" w:eastAsia="新宋体" w:hAnsi="新宋体" w:hint="eastAsia"/>
        </w:rPr>
        <w:t>0</w:t>
      </w:r>
      <w:r w:rsidRPr="007534F6">
        <w:rPr>
          <w:rFonts w:ascii="新宋体" w:eastAsia="新宋体" w:hAnsi="新宋体" w:hint="eastAsia"/>
        </w:rPr>
        <w:t>。今后癫</w:t>
      </w:r>
      <w:r w:rsidR="000A659A">
        <w:rPr>
          <w:rFonts w:ascii="新宋体" w:eastAsia="新宋体" w:hAnsi="新宋体" w:hint="eastAsia"/>
        </w:rPr>
        <w:t>痫</w:t>
      </w:r>
      <w:r w:rsidRPr="007534F6">
        <w:rPr>
          <w:rFonts w:ascii="新宋体" w:eastAsia="新宋体" w:hAnsi="新宋体" w:hint="eastAsia"/>
        </w:rPr>
        <w:t>的诊断将有可能由表型（发作类型和癫</w:t>
      </w:r>
      <w:r w:rsidR="000A659A">
        <w:rPr>
          <w:rFonts w:ascii="新宋体" w:eastAsia="新宋体" w:hAnsi="新宋体" w:hint="eastAsia"/>
        </w:rPr>
        <w:t>痫</w:t>
      </w:r>
      <w:r w:rsidRPr="007534F6">
        <w:rPr>
          <w:rFonts w:ascii="新宋体" w:eastAsia="新宋体" w:hAnsi="新宋体" w:hint="eastAsia"/>
        </w:rPr>
        <w:t>综合征）逐步向表型＋基因型诊断方向发展。癫</w:t>
      </w:r>
      <w:r w:rsidR="000A659A">
        <w:rPr>
          <w:rFonts w:ascii="新宋体" w:eastAsia="新宋体" w:hAnsi="新宋体" w:hint="eastAsia"/>
        </w:rPr>
        <w:t>痫</w:t>
      </w:r>
      <w:r w:rsidRPr="007534F6">
        <w:rPr>
          <w:rFonts w:ascii="新宋体" w:eastAsia="新宋体" w:hAnsi="新宋体" w:hint="eastAsia"/>
        </w:rPr>
        <w:t>的基因型诊断不仅可进行遗传咨询，而且有可能指导临床治疗。理论上某种</w:t>
      </w:r>
      <w:r w:rsidR="005D3052">
        <w:rPr>
          <w:rFonts w:ascii="新宋体" w:eastAsia="新宋体" w:hAnsi="新宋体" w:hint="eastAsia"/>
        </w:rPr>
        <w:t>离子</w:t>
      </w:r>
      <w:r w:rsidRPr="007534F6">
        <w:rPr>
          <w:rFonts w:ascii="新宋体" w:eastAsia="新宋体" w:hAnsi="新宋体" w:hint="eastAsia"/>
        </w:rPr>
        <w:t>通道病变的患者可以使用作用于该通道的药物治疗。</w:t>
      </w:r>
    </w:p>
    <w:p w:rsidR="00457101" w:rsidRPr="00C62A3D" w:rsidP="00C62A3D">
      <w:pPr>
        <w:spacing w:line="360" w:lineRule="auto"/>
        <w:jc w:val="center"/>
        <w:rPr>
          <w:rFonts w:ascii="新宋体" w:eastAsia="新宋体" w:hAnsi="新宋体"/>
          <w:szCs w:val="21"/>
        </w:rPr>
      </w:pPr>
      <w:r w:rsidRPr="00C62A3D">
        <w:rPr>
          <w:rFonts w:ascii="新宋体" w:eastAsia="新宋体" w:hAnsi="新宋体" w:hint="eastAsia"/>
          <w:szCs w:val="21"/>
        </w:rPr>
        <w:t>表</w:t>
      </w:r>
      <w:r w:rsidR="005D3052">
        <w:rPr>
          <w:rFonts w:ascii="新宋体" w:eastAsia="新宋体" w:hAnsi="新宋体" w:hint="eastAsia"/>
          <w:szCs w:val="21"/>
        </w:rPr>
        <w:t>2-</w:t>
      </w:r>
      <w:r w:rsidRPr="00C62A3D">
        <w:rPr>
          <w:rFonts w:ascii="新宋体" w:eastAsia="新宋体" w:hAnsi="新宋体" w:hint="eastAsia"/>
          <w:szCs w:val="21"/>
        </w:rPr>
        <w:t>1</w:t>
      </w:r>
      <w:r w:rsidR="006D4C96">
        <w:rPr>
          <w:rFonts w:ascii="新宋体" w:eastAsia="新宋体" w:hAnsi="新宋体" w:hint="eastAsia"/>
          <w:szCs w:val="21"/>
        </w:rPr>
        <w:t>0</w:t>
      </w:r>
      <w:r w:rsidRPr="00C62A3D">
        <w:rPr>
          <w:rFonts w:ascii="新宋体" w:eastAsia="新宋体" w:hAnsi="新宋体" w:hint="eastAsia"/>
          <w:szCs w:val="21"/>
        </w:rPr>
        <w:t xml:space="preserve">  部分已知的单基因及多基因遗传性癫</w:t>
      </w:r>
      <w:r w:rsidR="000A659A">
        <w:rPr>
          <w:rFonts w:ascii="新宋体" w:eastAsia="新宋体" w:hAnsi="新宋体" w:hint="eastAsia"/>
          <w:szCs w:val="21"/>
        </w:rPr>
        <w:t>痫</w:t>
      </w:r>
    </w:p>
    <w:tbl>
      <w:tblPr>
        <w:tblW w:w="8280" w:type="dxa"/>
        <w:tblInd w:w="108" w:type="dxa"/>
        <w:tblBorders>
          <w:top w:val="single" w:sz="4" w:space="0" w:color="auto"/>
          <w:bottom w:val="single" w:sz="4" w:space="0" w:color="auto"/>
          <w:insideH w:val="single" w:sz="4" w:space="0" w:color="auto"/>
        </w:tblBorders>
        <w:tblLook w:val="0000"/>
      </w:tblPr>
      <w:tblGrid>
        <w:gridCol w:w="3420"/>
        <w:gridCol w:w="2160"/>
        <w:gridCol w:w="2700"/>
      </w:tblGrid>
      <w:tr>
        <w:tblPrEx>
          <w:tblW w:w="8280" w:type="dxa"/>
          <w:tblInd w:w="108" w:type="dxa"/>
          <w:tblBorders>
            <w:top w:val="single" w:sz="4" w:space="0" w:color="auto"/>
            <w:bottom w:val="single" w:sz="4" w:space="0" w:color="auto"/>
            <w:insideH w:val="single" w:sz="4" w:space="0" w:color="auto"/>
          </w:tblBorders>
          <w:tblLook w:val="0000"/>
        </w:tblPrEx>
        <w:trPr>
          <w:trHeight w:val="359"/>
        </w:trPr>
        <w:tc>
          <w:tcPr>
            <w:tcW w:w="3420" w:type="dxa"/>
            <w:vAlign w:val="center"/>
          </w:tcPr>
          <w:p w:rsidR="00457101" w:rsidRPr="00C62A3D" w:rsidP="005D3052">
            <w:pPr>
              <w:spacing w:line="360" w:lineRule="auto"/>
              <w:ind w:firstLine="315" w:firstLineChars="150"/>
              <w:rPr>
                <w:rFonts w:ascii="新宋体" w:eastAsia="新宋体" w:hAnsi="新宋体"/>
                <w:szCs w:val="21"/>
              </w:rPr>
            </w:pPr>
            <w:r w:rsidRPr="00C62A3D">
              <w:rPr>
                <w:rFonts w:ascii="新宋体" w:eastAsia="新宋体" w:hAnsi="新宋体" w:hint="eastAsia"/>
                <w:szCs w:val="21"/>
              </w:rPr>
              <w:t>癫</w:t>
            </w:r>
            <w:r w:rsidR="000A659A">
              <w:rPr>
                <w:rFonts w:ascii="新宋体" w:eastAsia="新宋体" w:hAnsi="新宋体" w:hint="eastAsia"/>
                <w:szCs w:val="21"/>
              </w:rPr>
              <w:t>痫</w:t>
            </w:r>
            <w:r w:rsidRPr="00C62A3D">
              <w:rPr>
                <w:rFonts w:ascii="新宋体" w:eastAsia="新宋体" w:hAnsi="新宋体" w:hint="eastAsia"/>
                <w:szCs w:val="21"/>
              </w:rPr>
              <w:t>类型</w:t>
            </w:r>
          </w:p>
        </w:tc>
        <w:tc>
          <w:tcPr>
            <w:tcW w:w="2160" w:type="dxa"/>
            <w:vAlign w:val="center"/>
          </w:tcPr>
          <w:p w:rsidR="00457101" w:rsidRPr="00C62A3D" w:rsidP="005D3052">
            <w:pPr>
              <w:spacing w:line="360" w:lineRule="auto"/>
              <w:rPr>
                <w:rFonts w:ascii="新宋体" w:eastAsia="新宋体" w:hAnsi="新宋体"/>
                <w:szCs w:val="21"/>
              </w:rPr>
            </w:pPr>
            <w:r w:rsidRPr="00C62A3D">
              <w:rPr>
                <w:rFonts w:ascii="新宋体" w:eastAsia="新宋体" w:hAnsi="新宋体" w:hint="eastAsia"/>
                <w:szCs w:val="21"/>
              </w:rPr>
              <w:t>致病基因</w:t>
            </w:r>
          </w:p>
        </w:tc>
        <w:tc>
          <w:tcPr>
            <w:tcW w:w="2700" w:type="dxa"/>
            <w:vAlign w:val="center"/>
          </w:tcPr>
          <w:p w:rsidR="00457101" w:rsidRPr="00C62A3D" w:rsidP="005D3052">
            <w:pPr>
              <w:spacing w:line="360" w:lineRule="auto"/>
              <w:ind w:firstLine="210" w:firstLineChars="100"/>
              <w:rPr>
                <w:rFonts w:ascii="新宋体" w:eastAsia="新宋体" w:hAnsi="新宋体"/>
                <w:szCs w:val="21"/>
              </w:rPr>
            </w:pPr>
            <w:r w:rsidRPr="00C62A3D">
              <w:rPr>
                <w:rFonts w:ascii="新宋体" w:eastAsia="新宋体" w:hAnsi="新宋体" w:hint="eastAsia"/>
                <w:szCs w:val="21"/>
              </w:rPr>
              <w:t>基因产物</w:t>
            </w:r>
          </w:p>
        </w:tc>
      </w:tr>
      <w:tr>
        <w:tblPrEx>
          <w:tblW w:w="8280" w:type="dxa"/>
          <w:tblInd w:w="108" w:type="dxa"/>
          <w:tblLook w:val="0000"/>
        </w:tblPrEx>
        <w:trPr>
          <w:trHeight w:val="465"/>
        </w:trPr>
        <w:tc>
          <w:tcPr>
            <w:tcW w:w="3420" w:type="dxa"/>
          </w:tcPr>
          <w:p w:rsidR="00457101" w:rsidRPr="00C62A3D" w:rsidP="00457101">
            <w:pPr>
              <w:spacing w:line="400" w:lineRule="exact"/>
              <w:rPr>
                <w:rFonts w:ascii="新宋体" w:eastAsia="新宋体" w:hAnsi="新宋体"/>
                <w:b/>
                <w:bCs/>
                <w:szCs w:val="21"/>
              </w:rPr>
            </w:pPr>
            <w:r w:rsidRPr="00C62A3D">
              <w:rPr>
                <w:rFonts w:ascii="新宋体" w:eastAsia="新宋体" w:hAnsi="新宋体" w:hint="eastAsia"/>
                <w:b/>
                <w:bCs/>
                <w:szCs w:val="21"/>
              </w:rPr>
              <w:t>单基因遗传性癫</w:t>
            </w:r>
            <w:r w:rsidR="000A659A">
              <w:rPr>
                <w:rFonts w:ascii="新宋体" w:eastAsia="新宋体" w:hAnsi="新宋体" w:hint="eastAsia"/>
                <w:b/>
                <w:bCs/>
                <w:szCs w:val="21"/>
              </w:rPr>
              <w:t>痫</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 xml:space="preserve">  良性家族性新生儿癫</w:t>
            </w:r>
            <w:r w:rsidR="000A659A">
              <w:rPr>
                <w:rFonts w:ascii="新宋体" w:eastAsia="新宋体" w:hAnsi="新宋体" w:hint="eastAsia"/>
                <w:szCs w:val="21"/>
              </w:rPr>
              <w:t>痫</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 xml:space="preserve">  良性家族性新生儿婴儿癫</w:t>
            </w:r>
            <w:r w:rsidR="000A659A">
              <w:rPr>
                <w:rFonts w:ascii="新宋体" w:eastAsia="新宋体" w:hAnsi="新宋体" w:hint="eastAsia"/>
                <w:szCs w:val="21"/>
              </w:rPr>
              <w:t>痫</w:t>
            </w:r>
          </w:p>
          <w:p w:rsidR="00457101" w:rsidRPr="00C62A3D" w:rsidP="00C62A3D">
            <w:pPr>
              <w:spacing w:line="400" w:lineRule="exact"/>
              <w:ind w:left="265" w:hanging="265" w:hangingChars="126"/>
              <w:rPr>
                <w:rFonts w:ascii="新宋体" w:eastAsia="新宋体" w:hAnsi="新宋体"/>
                <w:szCs w:val="21"/>
              </w:rPr>
            </w:pPr>
            <w:r w:rsidRPr="00C62A3D">
              <w:rPr>
                <w:rFonts w:ascii="新宋体" w:eastAsia="新宋体" w:hAnsi="新宋体" w:hint="eastAsia"/>
                <w:szCs w:val="21"/>
              </w:rPr>
              <w:t xml:space="preserve">  全面性癫</w:t>
            </w:r>
            <w:r w:rsidR="000A659A">
              <w:rPr>
                <w:rFonts w:ascii="新宋体" w:eastAsia="新宋体" w:hAnsi="新宋体" w:hint="eastAsia"/>
                <w:szCs w:val="21"/>
              </w:rPr>
              <w:t>痫</w:t>
            </w:r>
            <w:r w:rsidRPr="00C62A3D">
              <w:rPr>
                <w:rFonts w:ascii="新宋体" w:eastAsia="新宋体" w:hAnsi="新宋体" w:hint="eastAsia"/>
                <w:szCs w:val="21"/>
              </w:rPr>
              <w:t>伴热性惊厥附加症</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 xml:space="preserve">  </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 xml:space="preserve">  婴儿重症肌阵挛癫</w:t>
            </w:r>
            <w:r w:rsidR="000A659A">
              <w:rPr>
                <w:rFonts w:ascii="新宋体" w:eastAsia="新宋体" w:hAnsi="新宋体" w:hint="eastAsia"/>
                <w:szCs w:val="21"/>
              </w:rPr>
              <w:t>痫</w:t>
            </w:r>
          </w:p>
          <w:p w:rsidR="00457101" w:rsidRPr="00C62A3D" w:rsidP="00C62A3D">
            <w:pPr>
              <w:spacing w:line="400" w:lineRule="exact"/>
              <w:ind w:firstLine="210" w:firstLineChars="100"/>
              <w:rPr>
                <w:rFonts w:ascii="新宋体" w:eastAsia="新宋体" w:hAnsi="新宋体"/>
                <w:szCs w:val="21"/>
              </w:rPr>
            </w:pPr>
            <w:r w:rsidRPr="00C62A3D">
              <w:rPr>
                <w:rFonts w:ascii="新宋体" w:eastAsia="新宋体" w:hAnsi="新宋体" w:hint="eastAsia"/>
                <w:szCs w:val="21"/>
              </w:rPr>
              <w:t>常染色体显性遗传性夜发性额叶癫</w:t>
            </w:r>
            <w:r w:rsidR="000A659A">
              <w:rPr>
                <w:rFonts w:ascii="新宋体" w:eastAsia="新宋体" w:hAnsi="新宋体" w:hint="eastAsia"/>
                <w:szCs w:val="21"/>
              </w:rPr>
              <w:t>痫</w:t>
            </w:r>
          </w:p>
          <w:p w:rsidR="00457101" w:rsidRPr="00C62A3D" w:rsidP="00C62A3D">
            <w:pPr>
              <w:spacing w:line="400" w:lineRule="exact"/>
              <w:ind w:firstLine="210" w:firstLineChars="100"/>
              <w:rPr>
                <w:rFonts w:ascii="新宋体" w:eastAsia="新宋体" w:hAnsi="新宋体"/>
                <w:szCs w:val="21"/>
              </w:rPr>
            </w:pPr>
            <w:r w:rsidRPr="00C62A3D">
              <w:rPr>
                <w:rFonts w:ascii="新宋体" w:eastAsia="新宋体" w:hAnsi="新宋体" w:hint="eastAsia"/>
                <w:szCs w:val="21"/>
              </w:rPr>
              <w:t>青少年肌阵挛性癫</w:t>
            </w:r>
            <w:r w:rsidR="000A659A">
              <w:rPr>
                <w:rFonts w:ascii="新宋体" w:eastAsia="新宋体" w:hAnsi="新宋体" w:hint="eastAsia"/>
                <w:szCs w:val="21"/>
              </w:rPr>
              <w:t>痫</w:t>
            </w:r>
          </w:p>
          <w:p w:rsidR="00457101" w:rsidRPr="00C62A3D" w:rsidP="00C62A3D">
            <w:pPr>
              <w:spacing w:line="400" w:lineRule="exact"/>
              <w:ind w:firstLine="210" w:firstLineChars="100"/>
              <w:rPr>
                <w:rFonts w:ascii="新宋体" w:eastAsia="新宋体" w:hAnsi="新宋体"/>
                <w:spacing w:val="-8"/>
                <w:szCs w:val="21"/>
              </w:rPr>
            </w:pPr>
            <w:r w:rsidRPr="00C62A3D">
              <w:rPr>
                <w:rFonts w:ascii="新宋体" w:eastAsia="新宋体" w:hAnsi="新宋体" w:hint="eastAsia"/>
                <w:spacing w:val="-8"/>
                <w:szCs w:val="21"/>
              </w:rPr>
              <w:t>常染色体遗传性伴听觉特征的部分性癫</w:t>
            </w:r>
            <w:r w:rsidR="000A659A">
              <w:rPr>
                <w:rFonts w:ascii="新宋体" w:eastAsia="新宋体" w:hAnsi="新宋体" w:hint="eastAsia"/>
                <w:spacing w:val="-8"/>
                <w:szCs w:val="21"/>
              </w:rPr>
              <w:t>痫</w:t>
            </w:r>
          </w:p>
          <w:p w:rsidR="00457101" w:rsidRPr="00C62A3D" w:rsidP="00457101">
            <w:pPr>
              <w:spacing w:line="400" w:lineRule="exact"/>
              <w:rPr>
                <w:rFonts w:ascii="新宋体" w:eastAsia="新宋体" w:hAnsi="新宋体"/>
                <w:b/>
                <w:bCs/>
                <w:spacing w:val="-8"/>
                <w:szCs w:val="21"/>
              </w:rPr>
            </w:pPr>
            <w:r w:rsidRPr="00C62A3D">
              <w:rPr>
                <w:rFonts w:ascii="新宋体" w:eastAsia="新宋体" w:hAnsi="新宋体" w:hint="eastAsia"/>
                <w:b/>
                <w:bCs/>
                <w:spacing w:val="-8"/>
                <w:szCs w:val="21"/>
              </w:rPr>
              <w:t>多基因遗传性癫</w:t>
            </w:r>
            <w:r w:rsidR="000A659A">
              <w:rPr>
                <w:rFonts w:ascii="新宋体" w:eastAsia="新宋体" w:hAnsi="新宋体" w:hint="eastAsia"/>
                <w:b/>
                <w:bCs/>
                <w:spacing w:val="-8"/>
                <w:szCs w:val="21"/>
              </w:rPr>
              <w:t>痫</w:t>
            </w:r>
          </w:p>
          <w:p w:rsidR="00457101" w:rsidRPr="00C62A3D" w:rsidP="00457101">
            <w:pPr>
              <w:spacing w:line="400" w:lineRule="exact"/>
              <w:rPr>
                <w:rFonts w:ascii="新宋体" w:eastAsia="新宋体" w:hAnsi="新宋体"/>
                <w:spacing w:val="-8"/>
                <w:szCs w:val="21"/>
              </w:rPr>
            </w:pPr>
            <w:r w:rsidRPr="00C62A3D">
              <w:rPr>
                <w:rFonts w:ascii="新宋体" w:eastAsia="新宋体" w:hAnsi="新宋体" w:hint="eastAsia"/>
                <w:spacing w:val="-8"/>
                <w:szCs w:val="21"/>
              </w:rPr>
              <w:t xml:space="preserve">  特发性全面性癫</w:t>
            </w:r>
            <w:r w:rsidR="000A659A">
              <w:rPr>
                <w:rFonts w:ascii="新宋体" w:eastAsia="新宋体" w:hAnsi="新宋体" w:hint="eastAsia"/>
                <w:spacing w:val="-8"/>
                <w:szCs w:val="21"/>
              </w:rPr>
              <w:t>痫</w:t>
            </w:r>
          </w:p>
          <w:p w:rsidR="00457101" w:rsidRPr="00C62A3D" w:rsidP="00457101">
            <w:pPr>
              <w:spacing w:line="400" w:lineRule="exact"/>
              <w:rPr>
                <w:rFonts w:ascii="新宋体" w:eastAsia="新宋体" w:hAnsi="新宋体"/>
                <w:spacing w:val="-8"/>
                <w:szCs w:val="21"/>
              </w:rPr>
            </w:pPr>
            <w:r w:rsidRPr="00C62A3D">
              <w:rPr>
                <w:rFonts w:ascii="新宋体" w:eastAsia="新宋体" w:hAnsi="新宋体" w:hint="eastAsia"/>
                <w:spacing w:val="-8"/>
                <w:szCs w:val="21"/>
              </w:rPr>
              <w:t xml:space="preserve">  </w:t>
            </w:r>
          </w:p>
          <w:p w:rsidR="00457101" w:rsidRPr="00C62A3D" w:rsidP="00457101">
            <w:pPr>
              <w:spacing w:line="400" w:lineRule="exact"/>
              <w:rPr>
                <w:rFonts w:ascii="新宋体" w:eastAsia="新宋体" w:hAnsi="新宋体"/>
                <w:spacing w:val="-8"/>
                <w:szCs w:val="21"/>
              </w:rPr>
            </w:pPr>
            <w:r w:rsidRPr="00C62A3D">
              <w:rPr>
                <w:rFonts w:ascii="新宋体" w:eastAsia="新宋体" w:hAnsi="新宋体" w:hint="eastAsia"/>
                <w:spacing w:val="-8"/>
                <w:szCs w:val="21"/>
              </w:rPr>
              <w:t xml:space="preserve">  儿童失神性癫</w:t>
            </w:r>
            <w:r w:rsidR="000A659A">
              <w:rPr>
                <w:rFonts w:ascii="新宋体" w:eastAsia="新宋体" w:hAnsi="新宋体" w:hint="eastAsia"/>
                <w:spacing w:val="-8"/>
                <w:szCs w:val="21"/>
              </w:rPr>
              <w:t>痫</w:t>
            </w:r>
          </w:p>
          <w:p w:rsidR="00457101" w:rsidRPr="00C62A3D" w:rsidP="00457101">
            <w:pPr>
              <w:spacing w:line="400" w:lineRule="exact"/>
              <w:rPr>
                <w:rFonts w:ascii="新宋体" w:eastAsia="新宋体" w:hAnsi="新宋体"/>
                <w:spacing w:val="-8"/>
                <w:szCs w:val="21"/>
              </w:rPr>
            </w:pPr>
            <w:r w:rsidRPr="00C62A3D">
              <w:rPr>
                <w:rFonts w:ascii="新宋体" w:eastAsia="新宋体" w:hAnsi="新宋体" w:hint="eastAsia"/>
                <w:spacing w:val="-8"/>
                <w:szCs w:val="21"/>
              </w:rPr>
              <w:t xml:space="preserve">  青少年肌阵挛性癫</w:t>
            </w:r>
            <w:r w:rsidR="000A659A">
              <w:rPr>
                <w:rFonts w:ascii="新宋体" w:eastAsia="新宋体" w:hAnsi="新宋体" w:hint="eastAsia"/>
                <w:spacing w:val="-8"/>
                <w:szCs w:val="21"/>
              </w:rPr>
              <w:t>痫</w:t>
            </w:r>
          </w:p>
        </w:tc>
        <w:tc>
          <w:tcPr>
            <w:tcW w:w="2160" w:type="dxa"/>
          </w:tcPr>
          <w:p w:rsidR="00457101" w:rsidRPr="00C62A3D" w:rsidP="00457101">
            <w:pPr>
              <w:spacing w:line="400" w:lineRule="exact"/>
              <w:rPr>
                <w:rFonts w:ascii="新宋体" w:eastAsia="新宋体" w:hAnsi="新宋体"/>
                <w:szCs w:val="21"/>
              </w:rPr>
            </w:pP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KCNQ2, KCNQ3</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SCN</w:t>
            </w:r>
            <w:smartTag w:uri="urn:schemas-microsoft-com:office:smarttags" w:element="chmetcnv">
              <w:smartTagPr>
                <w:attr w:name="HasSpace" w:val="False"/>
                <w:attr w:name="Negative" w:val="False"/>
                <w:attr w:name="NumberType" w:val="1"/>
                <w:attr w:name="SourceValue" w:val="2"/>
                <w:attr w:name="TCSC" w:val="0"/>
                <w:attr w:name="UnitName" w:val="a"/>
              </w:smartTagPr>
              <w:r w:rsidRPr="00C62A3D">
                <w:rPr>
                  <w:rFonts w:ascii="新宋体" w:eastAsia="新宋体" w:hAnsi="新宋体" w:hint="eastAsia"/>
                  <w:szCs w:val="21"/>
                </w:rPr>
                <w:t>2A</w:t>
              </w:r>
            </w:smartTag>
          </w:p>
          <w:p w:rsidR="00457101" w:rsidRPr="00C62A3D" w:rsidP="00457101">
            <w:pPr>
              <w:pStyle w:val="BodyText2"/>
              <w:spacing w:line="400" w:lineRule="exact"/>
              <w:rPr>
                <w:rFonts w:ascii="新宋体" w:eastAsia="新宋体" w:hAnsi="新宋体"/>
                <w:spacing w:val="0"/>
                <w:sz w:val="21"/>
              </w:rPr>
            </w:pPr>
            <w:r w:rsidRPr="00C62A3D">
              <w:rPr>
                <w:rFonts w:ascii="新宋体" w:eastAsia="新宋体" w:hAnsi="新宋体" w:hint="eastAsia"/>
                <w:spacing w:val="0"/>
                <w:sz w:val="21"/>
              </w:rPr>
              <w:t>SCN1B, SCN</w:t>
            </w:r>
            <w:smartTag w:uri="urn:schemas-microsoft-com:office:smarttags" w:element="chmetcnv">
              <w:smartTagPr>
                <w:attr w:name="HasSpace" w:val="False"/>
                <w:attr w:name="Negative" w:val="False"/>
                <w:attr w:name="NumberType" w:val="1"/>
                <w:attr w:name="SourceValue" w:val="1"/>
                <w:attr w:name="TCSC" w:val="0"/>
                <w:attr w:name="UnitName" w:val="a"/>
              </w:smartTagPr>
              <w:r w:rsidRPr="00C62A3D">
                <w:rPr>
                  <w:rFonts w:ascii="新宋体" w:eastAsia="新宋体" w:hAnsi="新宋体" w:hint="eastAsia"/>
                  <w:spacing w:val="0"/>
                  <w:sz w:val="21"/>
                </w:rPr>
                <w:t>1A</w:t>
              </w:r>
            </w:smartTag>
            <w:r w:rsidRPr="00C62A3D">
              <w:rPr>
                <w:rFonts w:ascii="新宋体" w:eastAsia="新宋体" w:hAnsi="新宋体" w:hint="eastAsia"/>
                <w:spacing w:val="0"/>
                <w:sz w:val="21"/>
              </w:rPr>
              <w:t>, SCN</w:t>
            </w:r>
            <w:smartTag w:uri="urn:schemas-microsoft-com:office:smarttags" w:element="chmetcnv">
              <w:smartTagPr>
                <w:attr w:name="HasSpace" w:val="False"/>
                <w:attr w:name="Negative" w:val="False"/>
                <w:attr w:name="NumberType" w:val="1"/>
                <w:attr w:name="SourceValue" w:val="2"/>
                <w:attr w:name="TCSC" w:val="0"/>
                <w:attr w:name="UnitName" w:val="a"/>
              </w:smartTagPr>
              <w:r w:rsidRPr="00C62A3D">
                <w:rPr>
                  <w:rFonts w:ascii="新宋体" w:eastAsia="新宋体" w:hAnsi="新宋体" w:hint="eastAsia"/>
                  <w:spacing w:val="0"/>
                  <w:sz w:val="21"/>
                </w:rPr>
                <w:t>2A</w:t>
              </w:r>
            </w:smartTag>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GABAG2</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SCN</w:t>
            </w:r>
            <w:smartTag w:uri="urn:schemas-microsoft-com:office:smarttags" w:element="chmetcnv">
              <w:smartTagPr>
                <w:attr w:name="HasSpace" w:val="False"/>
                <w:attr w:name="Negative" w:val="False"/>
                <w:attr w:name="NumberType" w:val="1"/>
                <w:attr w:name="SourceValue" w:val="1"/>
                <w:attr w:name="TCSC" w:val="0"/>
                <w:attr w:name="UnitName" w:val="a"/>
              </w:smartTagPr>
              <w:r w:rsidRPr="00C62A3D">
                <w:rPr>
                  <w:rFonts w:ascii="新宋体" w:eastAsia="新宋体" w:hAnsi="新宋体" w:hint="eastAsia"/>
                  <w:szCs w:val="21"/>
                </w:rPr>
                <w:t>1A</w:t>
              </w:r>
            </w:smartTag>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CHRNA4, CHRNB2</w:t>
            </w:r>
          </w:p>
          <w:p w:rsidR="00457101" w:rsidRPr="00C62A3D" w:rsidP="00457101">
            <w:pPr>
              <w:spacing w:line="400" w:lineRule="exact"/>
              <w:rPr>
                <w:rFonts w:ascii="新宋体" w:eastAsia="新宋体" w:hAnsi="新宋体"/>
                <w:szCs w:val="21"/>
                <w:lang w:val="pt-BR"/>
              </w:rPr>
            </w:pPr>
            <w:r w:rsidRPr="00C62A3D">
              <w:rPr>
                <w:rFonts w:ascii="新宋体" w:eastAsia="新宋体" w:hAnsi="新宋体" w:hint="eastAsia"/>
                <w:szCs w:val="21"/>
                <w:lang w:val="pt-BR"/>
              </w:rPr>
              <w:t>GABRA1</w:t>
            </w:r>
          </w:p>
          <w:p w:rsidR="00457101" w:rsidRPr="00C62A3D" w:rsidP="00457101">
            <w:pPr>
              <w:spacing w:line="400" w:lineRule="exact"/>
              <w:rPr>
                <w:rFonts w:ascii="新宋体" w:eastAsia="新宋体" w:hAnsi="新宋体"/>
                <w:szCs w:val="21"/>
                <w:lang w:val="pt-BR"/>
              </w:rPr>
            </w:pPr>
            <w:r w:rsidRPr="00C62A3D">
              <w:rPr>
                <w:rFonts w:ascii="新宋体" w:eastAsia="新宋体" w:hAnsi="新宋体" w:hint="eastAsia"/>
                <w:szCs w:val="21"/>
                <w:lang w:val="pt-BR"/>
              </w:rPr>
              <w:t>LGI1</w:t>
            </w:r>
          </w:p>
          <w:p w:rsidR="00457101" w:rsidRPr="00C62A3D" w:rsidP="00457101">
            <w:pPr>
              <w:spacing w:line="400" w:lineRule="exact"/>
              <w:rPr>
                <w:rFonts w:ascii="新宋体" w:eastAsia="新宋体" w:hAnsi="新宋体"/>
                <w:szCs w:val="21"/>
                <w:lang w:val="pt-BR"/>
              </w:rPr>
            </w:pPr>
          </w:p>
          <w:p w:rsidR="00457101" w:rsidRPr="00C62A3D" w:rsidP="00457101">
            <w:pPr>
              <w:spacing w:line="400" w:lineRule="exact"/>
              <w:rPr>
                <w:rFonts w:ascii="新宋体" w:eastAsia="新宋体" w:hAnsi="新宋体"/>
                <w:szCs w:val="21"/>
                <w:lang w:val="pt-BR"/>
              </w:rPr>
            </w:pPr>
            <w:r w:rsidRPr="00C62A3D">
              <w:rPr>
                <w:rFonts w:ascii="新宋体" w:eastAsia="新宋体" w:hAnsi="新宋体" w:hint="eastAsia"/>
                <w:szCs w:val="21"/>
                <w:lang w:val="pt-BR"/>
              </w:rPr>
              <w:t>CLCN2</w:t>
            </w:r>
          </w:p>
          <w:p w:rsidR="00457101" w:rsidRPr="00C62A3D" w:rsidP="00457101">
            <w:pPr>
              <w:spacing w:line="400" w:lineRule="exact"/>
              <w:rPr>
                <w:rFonts w:ascii="新宋体" w:eastAsia="新宋体" w:hAnsi="新宋体"/>
                <w:szCs w:val="21"/>
                <w:lang w:val="pt-BR"/>
              </w:rPr>
            </w:pPr>
            <w:r w:rsidRPr="00C62A3D">
              <w:rPr>
                <w:rFonts w:ascii="新宋体" w:eastAsia="新宋体" w:hAnsi="新宋体" w:hint="eastAsia"/>
                <w:szCs w:val="21"/>
                <w:lang w:val="pt-BR"/>
              </w:rPr>
              <w:t>GABRD</w:t>
            </w:r>
          </w:p>
          <w:p w:rsidR="00457101" w:rsidRPr="00C62A3D" w:rsidP="00457101">
            <w:pPr>
              <w:spacing w:line="400" w:lineRule="exact"/>
              <w:rPr>
                <w:rFonts w:ascii="新宋体" w:eastAsia="新宋体" w:hAnsi="新宋体"/>
                <w:szCs w:val="21"/>
                <w:lang w:val="pt-BR"/>
              </w:rPr>
            </w:pPr>
            <w:r w:rsidRPr="00C62A3D">
              <w:rPr>
                <w:rFonts w:ascii="新宋体" w:eastAsia="新宋体" w:hAnsi="新宋体" w:hint="eastAsia"/>
                <w:szCs w:val="21"/>
                <w:lang w:val="pt-BR"/>
              </w:rPr>
              <w:t>CACNA1H</w:t>
            </w:r>
          </w:p>
          <w:p w:rsidR="00457101" w:rsidRPr="00C62A3D" w:rsidP="00457101">
            <w:pPr>
              <w:spacing w:line="400" w:lineRule="exact"/>
              <w:rPr>
                <w:rFonts w:ascii="新宋体" w:eastAsia="新宋体" w:hAnsi="新宋体"/>
                <w:szCs w:val="21"/>
                <w:lang w:val="pt-BR"/>
              </w:rPr>
            </w:pPr>
            <w:r w:rsidRPr="00C62A3D">
              <w:rPr>
                <w:rFonts w:ascii="新宋体" w:eastAsia="新宋体" w:hAnsi="新宋体" w:hint="eastAsia"/>
                <w:szCs w:val="21"/>
                <w:lang w:val="pt-BR"/>
              </w:rPr>
              <w:t>BRD2</w:t>
            </w:r>
          </w:p>
          <w:p w:rsidR="00457101" w:rsidRPr="00C62A3D" w:rsidP="00457101">
            <w:pPr>
              <w:spacing w:line="400" w:lineRule="exact"/>
              <w:rPr>
                <w:rFonts w:ascii="新宋体" w:eastAsia="新宋体" w:hAnsi="新宋体"/>
                <w:szCs w:val="21"/>
                <w:lang w:val="pt-BR"/>
              </w:rPr>
            </w:pPr>
            <w:r w:rsidRPr="00C62A3D">
              <w:rPr>
                <w:rFonts w:ascii="新宋体" w:eastAsia="新宋体" w:hAnsi="新宋体" w:hint="eastAsia"/>
                <w:szCs w:val="21"/>
                <w:lang w:val="pt-BR"/>
              </w:rPr>
              <w:t>EFHC1, EFHC2</w:t>
            </w:r>
          </w:p>
        </w:tc>
        <w:tc>
          <w:tcPr>
            <w:tcW w:w="2700" w:type="dxa"/>
          </w:tcPr>
          <w:p w:rsidR="00457101" w:rsidRPr="00C62A3D" w:rsidP="00457101">
            <w:pPr>
              <w:spacing w:line="400" w:lineRule="exact"/>
              <w:rPr>
                <w:rFonts w:ascii="新宋体" w:eastAsia="新宋体" w:hAnsi="新宋体"/>
                <w:szCs w:val="21"/>
                <w:lang w:val="pt-BR"/>
              </w:rPr>
            </w:pP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M型钾通道Q2、Q3亚单位</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Ⅱ型钠通道α亚单位</w:t>
            </w:r>
          </w:p>
          <w:p w:rsidR="00457101" w:rsidRPr="00C62A3D" w:rsidP="00457101">
            <w:pPr>
              <w:spacing w:line="400" w:lineRule="exact"/>
              <w:rPr>
                <w:rFonts w:ascii="新宋体" w:eastAsia="新宋体" w:hAnsi="新宋体"/>
                <w:spacing w:val="-8"/>
                <w:szCs w:val="21"/>
              </w:rPr>
            </w:pPr>
            <w:r w:rsidRPr="00C62A3D">
              <w:rPr>
                <w:rFonts w:ascii="新宋体" w:eastAsia="新宋体" w:hAnsi="新宋体" w:hint="eastAsia"/>
                <w:spacing w:val="-8"/>
                <w:szCs w:val="21"/>
              </w:rPr>
              <w:t>钠通道β亚单位，Ⅰ、Ⅱ型α亚单位</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GABA</w:t>
            </w:r>
            <w:r w:rsidRPr="00C62A3D">
              <w:rPr>
                <w:rFonts w:ascii="新宋体" w:eastAsia="新宋体" w:hAnsi="新宋体" w:hint="eastAsia"/>
                <w:szCs w:val="21"/>
                <w:vertAlign w:val="subscript"/>
              </w:rPr>
              <w:t>A</w:t>
            </w:r>
            <w:r w:rsidRPr="00C62A3D">
              <w:rPr>
                <w:rFonts w:ascii="新宋体" w:eastAsia="新宋体" w:hAnsi="新宋体" w:hint="eastAsia"/>
                <w:szCs w:val="21"/>
              </w:rPr>
              <w:t>受体亚单位</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pacing w:val="-20"/>
                <w:szCs w:val="21"/>
              </w:rPr>
              <w:t>Ⅰ</w:t>
            </w:r>
            <w:r w:rsidRPr="00C62A3D">
              <w:rPr>
                <w:rFonts w:ascii="新宋体" w:eastAsia="新宋体" w:hAnsi="新宋体" w:hint="eastAsia"/>
                <w:szCs w:val="21"/>
              </w:rPr>
              <w:t>型钠通道α亚单位</w:t>
            </w:r>
          </w:p>
          <w:p w:rsidR="00457101" w:rsidRPr="00C62A3D" w:rsidP="00457101">
            <w:pPr>
              <w:spacing w:line="400" w:lineRule="exact"/>
              <w:rPr>
                <w:rFonts w:ascii="新宋体" w:eastAsia="新宋体" w:hAnsi="新宋体"/>
                <w:spacing w:val="-4"/>
                <w:szCs w:val="21"/>
              </w:rPr>
            </w:pPr>
            <w:r w:rsidRPr="00C62A3D">
              <w:rPr>
                <w:rFonts w:ascii="新宋体" w:eastAsia="新宋体" w:hAnsi="新宋体" w:hint="eastAsia"/>
                <w:spacing w:val="-4"/>
                <w:szCs w:val="21"/>
              </w:rPr>
              <w:t>烟碱型乙酰胆碱受体α</w:t>
            </w:r>
            <w:r w:rsidRPr="00C62A3D">
              <w:rPr>
                <w:rFonts w:ascii="新宋体" w:eastAsia="新宋体" w:hAnsi="新宋体" w:hint="eastAsia"/>
                <w:spacing w:val="-4"/>
                <w:szCs w:val="21"/>
                <w:vertAlign w:val="subscript"/>
              </w:rPr>
              <w:t>4</w:t>
            </w:r>
            <w:r w:rsidRPr="00C62A3D">
              <w:rPr>
                <w:rFonts w:ascii="新宋体" w:eastAsia="新宋体" w:hAnsi="新宋体" w:hint="eastAsia"/>
                <w:spacing w:val="-4"/>
                <w:szCs w:val="21"/>
              </w:rPr>
              <w:t>、β</w:t>
            </w:r>
            <w:r w:rsidRPr="00C62A3D">
              <w:rPr>
                <w:rFonts w:ascii="新宋体" w:eastAsia="新宋体" w:hAnsi="新宋体" w:hint="eastAsia"/>
                <w:spacing w:val="-4"/>
                <w:szCs w:val="21"/>
                <w:vertAlign w:val="subscript"/>
              </w:rPr>
              <w:t>2</w:t>
            </w:r>
            <w:r w:rsidRPr="00C62A3D">
              <w:rPr>
                <w:rFonts w:ascii="新宋体" w:eastAsia="新宋体" w:hAnsi="新宋体" w:hint="eastAsia"/>
                <w:spacing w:val="-4"/>
                <w:szCs w:val="21"/>
              </w:rPr>
              <w:t>亚单位</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GABAα亚单位</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富亮氨酸胶质瘤失活蛋白</w:t>
            </w:r>
          </w:p>
          <w:p w:rsidR="00457101" w:rsidRPr="00C62A3D" w:rsidP="00457101">
            <w:pPr>
              <w:spacing w:line="400" w:lineRule="exact"/>
              <w:rPr>
                <w:rFonts w:ascii="新宋体" w:eastAsia="新宋体" w:hAnsi="新宋体"/>
                <w:szCs w:val="21"/>
              </w:rPr>
            </w:pP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氯离子通道</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GABAδ亚单位</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T-型钙通道</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转录调节因子</w:t>
            </w:r>
          </w:p>
          <w:p w:rsidR="00457101" w:rsidRPr="00C62A3D" w:rsidP="00457101">
            <w:pPr>
              <w:spacing w:line="400" w:lineRule="exact"/>
              <w:rPr>
                <w:rFonts w:ascii="新宋体" w:eastAsia="新宋体" w:hAnsi="新宋体"/>
                <w:szCs w:val="21"/>
              </w:rPr>
            </w:pPr>
            <w:r w:rsidRPr="00C62A3D">
              <w:rPr>
                <w:rFonts w:ascii="新宋体" w:eastAsia="新宋体" w:hAnsi="新宋体" w:hint="eastAsia"/>
                <w:szCs w:val="21"/>
              </w:rPr>
              <w:t>钙感受器等</w:t>
            </w:r>
          </w:p>
        </w:tc>
      </w:tr>
    </w:tbl>
    <w:p w:rsidR="005D3052" w:rsidP="00457101">
      <w:pPr>
        <w:spacing w:line="360" w:lineRule="auto"/>
        <w:rPr>
          <w:rFonts w:ascii="新宋体" w:eastAsia="新宋体" w:hAnsi="新宋体"/>
          <w:b/>
          <w:bCs/>
        </w:rPr>
      </w:pPr>
    </w:p>
    <w:p w:rsidR="00457101" w:rsidRPr="007534F6" w:rsidP="00457101">
      <w:pPr>
        <w:spacing w:line="360" w:lineRule="auto"/>
        <w:rPr>
          <w:rFonts w:ascii="新宋体" w:eastAsia="新宋体" w:hAnsi="新宋体"/>
          <w:b/>
          <w:bCs/>
        </w:rPr>
      </w:pPr>
      <w:r>
        <w:rPr>
          <w:rFonts w:ascii="新宋体" w:eastAsia="新宋体" w:hAnsi="新宋体" w:hint="eastAsia"/>
          <w:b/>
          <w:bCs/>
        </w:rPr>
        <w:t>三</w:t>
      </w:r>
      <w:r w:rsidRPr="007534F6">
        <w:rPr>
          <w:rFonts w:ascii="新宋体" w:eastAsia="新宋体" w:hAnsi="新宋体" w:hint="eastAsia"/>
          <w:b/>
          <w:bCs/>
        </w:rPr>
        <w:t>、 与癫</w:t>
      </w:r>
      <w:r w:rsidR="000A659A">
        <w:rPr>
          <w:rFonts w:ascii="新宋体" w:eastAsia="新宋体" w:hAnsi="新宋体" w:hint="eastAsia"/>
          <w:b/>
          <w:bCs/>
        </w:rPr>
        <w:t>痫</w:t>
      </w:r>
      <w:r w:rsidRPr="007534F6">
        <w:rPr>
          <w:rFonts w:ascii="新宋体" w:eastAsia="新宋体" w:hAnsi="新宋体" w:hint="eastAsia"/>
          <w:b/>
          <w:bCs/>
        </w:rPr>
        <w:t>发作或癫</w:t>
      </w:r>
      <w:r w:rsidR="000A659A">
        <w:rPr>
          <w:rFonts w:ascii="新宋体" w:eastAsia="新宋体" w:hAnsi="新宋体" w:hint="eastAsia"/>
          <w:b/>
          <w:bCs/>
        </w:rPr>
        <w:t>痫</w:t>
      </w:r>
      <w:r w:rsidRPr="007534F6">
        <w:rPr>
          <w:rFonts w:ascii="新宋体" w:eastAsia="新宋体" w:hAnsi="新宋体" w:hint="eastAsia"/>
          <w:b/>
          <w:bCs/>
        </w:rPr>
        <w:t>综合征相关的疾病</w:t>
      </w:r>
    </w:p>
    <w:p w:rsidR="00457101" w:rsidRPr="007534F6" w:rsidP="005D3052">
      <w:pPr>
        <w:ind w:firstLine="357" w:firstLineChars="170"/>
        <w:rPr>
          <w:rFonts w:ascii="新宋体" w:eastAsia="新宋体" w:hAnsi="新宋体"/>
          <w:b/>
          <w:bCs/>
        </w:rPr>
      </w:pPr>
      <w:r w:rsidRPr="007534F6">
        <w:rPr>
          <w:rFonts w:ascii="新宋体" w:eastAsia="新宋体" w:hAnsi="新宋体" w:hint="eastAsia"/>
          <w:b/>
          <w:bCs/>
        </w:rPr>
        <w:t>（一） 与癫</w:t>
      </w:r>
      <w:r w:rsidR="000A659A">
        <w:rPr>
          <w:rFonts w:ascii="新宋体" w:eastAsia="新宋体" w:hAnsi="新宋体" w:hint="eastAsia"/>
          <w:b/>
          <w:bCs/>
        </w:rPr>
        <w:t>痫</w:t>
      </w:r>
      <w:r w:rsidRPr="007534F6">
        <w:rPr>
          <w:rFonts w:ascii="新宋体" w:eastAsia="新宋体" w:hAnsi="新宋体" w:hint="eastAsia"/>
          <w:b/>
          <w:bCs/>
        </w:rPr>
        <w:t>发作或癫</w:t>
      </w:r>
      <w:r w:rsidR="000A659A">
        <w:rPr>
          <w:rFonts w:ascii="新宋体" w:eastAsia="新宋体" w:hAnsi="新宋体" w:hint="eastAsia"/>
          <w:b/>
          <w:bCs/>
        </w:rPr>
        <w:t>痫</w:t>
      </w:r>
      <w:r w:rsidRPr="007534F6">
        <w:rPr>
          <w:rFonts w:ascii="新宋体" w:eastAsia="新宋体" w:hAnsi="新宋体" w:hint="eastAsia"/>
          <w:b/>
          <w:bCs/>
        </w:rPr>
        <w:t>综合征相关的疾病分类如表</w:t>
      </w:r>
      <w:r w:rsidR="005D3052">
        <w:rPr>
          <w:rFonts w:ascii="新宋体" w:eastAsia="新宋体" w:hAnsi="新宋体" w:hint="eastAsia"/>
          <w:b/>
          <w:bCs/>
        </w:rPr>
        <w:t>2-</w:t>
      </w:r>
      <w:r w:rsidRPr="007534F6">
        <w:rPr>
          <w:rFonts w:ascii="新宋体" w:eastAsia="新宋体" w:hAnsi="新宋体" w:hint="eastAsia"/>
          <w:b/>
          <w:bCs/>
        </w:rPr>
        <w:t>1</w:t>
      </w:r>
      <w:r w:rsidR="006D4C96">
        <w:rPr>
          <w:rFonts w:ascii="新宋体" w:eastAsia="新宋体" w:hAnsi="新宋体" w:hint="eastAsia"/>
          <w:b/>
          <w:bCs/>
        </w:rPr>
        <w:t>1</w:t>
      </w:r>
      <w:r w:rsidRPr="007534F6">
        <w:rPr>
          <w:rFonts w:ascii="新宋体" w:eastAsia="新宋体" w:hAnsi="新宋体" w:hint="eastAsia"/>
          <w:b/>
          <w:bCs/>
        </w:rPr>
        <w:t>所示。</w:t>
      </w:r>
    </w:p>
    <w:p w:rsidR="00457101" w:rsidRPr="007534F6" w:rsidP="005D3052">
      <w:pPr>
        <w:spacing w:line="360" w:lineRule="auto"/>
        <w:ind w:firstLine="357" w:firstLineChars="170"/>
        <w:rPr>
          <w:rFonts w:ascii="新宋体" w:eastAsia="新宋体" w:hAnsi="新宋体"/>
          <w:b/>
        </w:rPr>
      </w:pPr>
      <w:r w:rsidRPr="007534F6">
        <w:rPr>
          <w:rFonts w:ascii="新宋体" w:eastAsia="新宋体" w:hAnsi="新宋体" w:hint="eastAsia"/>
          <w:b/>
        </w:rPr>
        <w:t>（二）部分伴有癫</w:t>
      </w:r>
      <w:r w:rsidR="000A659A">
        <w:rPr>
          <w:rFonts w:ascii="新宋体" w:eastAsia="新宋体" w:hAnsi="新宋体" w:hint="eastAsia"/>
          <w:b/>
        </w:rPr>
        <w:t>痫</w:t>
      </w:r>
      <w:r w:rsidRPr="007534F6">
        <w:rPr>
          <w:rFonts w:ascii="新宋体" w:eastAsia="新宋体" w:hAnsi="新宋体" w:hint="eastAsia"/>
          <w:b/>
        </w:rPr>
        <w:t>发作的特殊综合征</w:t>
      </w:r>
    </w:p>
    <w:p w:rsidR="00457101" w:rsidRPr="007534F6" w:rsidP="005D3052">
      <w:pPr>
        <w:spacing w:line="360" w:lineRule="auto"/>
        <w:ind w:left="1" w:firstLine="357" w:firstLineChars="170"/>
        <w:rPr>
          <w:rFonts w:ascii="新宋体" w:eastAsia="新宋体" w:hAnsi="新宋体"/>
          <w:b/>
        </w:rPr>
      </w:pPr>
      <w:r w:rsidRPr="007534F6">
        <w:rPr>
          <w:rFonts w:ascii="新宋体" w:eastAsia="新宋体" w:hAnsi="新宋体" w:hint="eastAsia"/>
          <w:b/>
        </w:rPr>
        <w:t>1.  神经皮肤综合征：</w:t>
      </w:r>
      <w:r w:rsidRPr="007534F6">
        <w:rPr>
          <w:rFonts w:ascii="新宋体" w:eastAsia="新宋体" w:hAnsi="新宋体" w:hint="eastAsia"/>
        </w:rPr>
        <w:t>是源于外胚层组织的器官发育异常而导致的疾病，临床为多系统受累，癫</w:t>
      </w:r>
      <w:r w:rsidR="000A659A">
        <w:rPr>
          <w:rFonts w:ascii="新宋体" w:eastAsia="新宋体" w:hAnsi="新宋体" w:hint="eastAsia"/>
        </w:rPr>
        <w:t>痫</w:t>
      </w:r>
      <w:r w:rsidRPr="007534F6">
        <w:rPr>
          <w:rFonts w:ascii="新宋体" w:eastAsia="新宋体" w:hAnsi="新宋体" w:hint="eastAsia"/>
        </w:rPr>
        <w:t>发作是常见的表现。</w:t>
      </w:r>
    </w:p>
    <w:p w:rsidR="006D4C96" w:rsidRPr="006D4C96" w:rsidP="003351C9">
      <w:pPr>
        <w:numPr>
          <w:ilvl w:val="2"/>
          <w:numId w:val="6"/>
        </w:numPr>
        <w:tabs>
          <w:tab w:val="num" w:pos="0"/>
          <w:tab w:val="num" w:pos="360"/>
          <w:tab w:val="clear" w:pos="492"/>
        </w:tabs>
        <w:spacing w:line="360" w:lineRule="auto"/>
        <w:ind w:left="0" w:firstLine="360"/>
        <w:rPr>
          <w:rFonts w:ascii="新宋体" w:eastAsia="新宋体" w:hAnsi="新宋体"/>
          <w:b/>
        </w:rPr>
      </w:pPr>
      <w:r w:rsidRPr="007534F6">
        <w:rPr>
          <w:rFonts w:ascii="新宋体" w:eastAsia="新宋体" w:hAnsi="新宋体" w:hint="eastAsia"/>
          <w:b/>
        </w:rPr>
        <w:t>结节性硬化（tuberous sclerosis, TS）：</w:t>
      </w:r>
      <w:r>
        <w:rPr>
          <w:rFonts w:ascii="新宋体" w:eastAsia="新宋体" w:hAnsi="新宋体" w:hint="eastAsia"/>
        </w:rPr>
        <w:t>本病为单基因遗传，临床特征为</w:t>
      </w:r>
      <w:r w:rsidR="005D3052">
        <w:rPr>
          <w:rFonts w:ascii="新宋体" w:eastAsia="新宋体" w:hAnsi="新宋体" w:hint="eastAsia"/>
        </w:rPr>
        <w:t>口</w:t>
      </w:r>
      <w:r>
        <w:rPr>
          <w:rFonts w:ascii="新宋体" w:eastAsia="新宋体" w:hAnsi="新宋体" w:hint="eastAsia"/>
        </w:rPr>
        <w:t>周三角区为中心的皮脂腺瘤皮肤血管纤维瘤、皮肤色素脱失斑、癫</w:t>
      </w:r>
      <w:r w:rsidR="000A659A">
        <w:rPr>
          <w:rFonts w:ascii="新宋体" w:eastAsia="新宋体" w:hAnsi="新宋体" w:hint="eastAsia"/>
        </w:rPr>
        <w:t>痫</w:t>
      </w:r>
      <w:r>
        <w:rPr>
          <w:rFonts w:ascii="新宋体" w:eastAsia="新宋体" w:hAnsi="新宋体" w:hint="eastAsia"/>
        </w:rPr>
        <w:t>发作和智能发育迟缓。在不同的时期可以导致不同的表现或者发作类型，如在婴幼儿可以导致婴儿痉挛以及LGS，在成年期多为部分性癫</w:t>
      </w:r>
      <w:r w:rsidR="000A659A">
        <w:rPr>
          <w:rFonts w:ascii="新宋体" w:eastAsia="新宋体" w:hAnsi="新宋体" w:hint="eastAsia"/>
        </w:rPr>
        <w:t>痫</w:t>
      </w:r>
      <w:r>
        <w:rPr>
          <w:rFonts w:ascii="新宋体" w:eastAsia="新宋体" w:hAnsi="新宋体" w:hint="eastAsia"/>
        </w:rPr>
        <w:t>。药物控制效果不佳，多为难治性。</w:t>
      </w:r>
    </w:p>
    <w:p w:rsidR="00457101" w:rsidRPr="005D3052" w:rsidP="003351C9">
      <w:pPr>
        <w:numPr>
          <w:ilvl w:val="2"/>
          <w:numId w:val="6"/>
        </w:numPr>
        <w:tabs>
          <w:tab w:val="num" w:pos="0"/>
          <w:tab w:val="clear" w:pos="492"/>
        </w:tabs>
        <w:spacing w:line="360" w:lineRule="auto"/>
        <w:ind w:left="0" w:firstLine="360"/>
        <w:rPr>
          <w:rFonts w:ascii="新宋体" w:eastAsia="新宋体" w:hAnsi="新宋体"/>
          <w:b/>
        </w:rPr>
      </w:pPr>
      <w:r w:rsidRPr="007534F6">
        <w:rPr>
          <w:rFonts w:ascii="新宋体" w:eastAsia="新宋体" w:hAnsi="新宋体" w:hint="eastAsia"/>
          <w:b/>
        </w:rPr>
        <w:t>神经纤维瘤病</w:t>
      </w:r>
      <w:r w:rsidR="005D3052">
        <w:rPr>
          <w:rFonts w:ascii="新宋体" w:eastAsia="新宋体" w:hAnsi="新宋体" w:hint="eastAsia"/>
          <w:b/>
        </w:rPr>
        <w:t>(neurofibromatosis</w:t>
      </w:r>
      <w:r w:rsidRPr="007534F6">
        <w:rPr>
          <w:rFonts w:ascii="新宋体" w:eastAsia="新宋体" w:hAnsi="新宋体" w:hint="eastAsia"/>
          <w:b/>
        </w:rPr>
        <w:t>)：</w:t>
      </w:r>
      <w:r w:rsidRPr="007534F6">
        <w:rPr>
          <w:rFonts w:ascii="新宋体" w:eastAsia="新宋体" w:hAnsi="新宋体" w:hint="eastAsia"/>
        </w:rPr>
        <w:t>为常染色体显性遗传，主要的临床特点为牛奶咖啡色的皮肤色素斑和周围神经的多发性大小不一的神经纤维瘤。临床部分病例伴有癫</w:t>
      </w:r>
      <w:r w:rsidR="000A659A">
        <w:rPr>
          <w:rFonts w:ascii="新宋体" w:eastAsia="新宋体" w:hAnsi="新宋体" w:hint="eastAsia"/>
        </w:rPr>
        <w:t>痫</w:t>
      </w:r>
      <w:r w:rsidRPr="007534F6">
        <w:rPr>
          <w:rFonts w:ascii="新宋体" w:eastAsia="新宋体" w:hAnsi="新宋体" w:hint="eastAsia"/>
        </w:rPr>
        <w:t>发作，多为青少年发病的部分性发作类型。</w:t>
      </w:r>
    </w:p>
    <w:p w:rsidR="00457101" w:rsidRPr="005D3052" w:rsidP="003351C9">
      <w:pPr>
        <w:numPr>
          <w:ilvl w:val="2"/>
          <w:numId w:val="6"/>
        </w:numPr>
        <w:tabs>
          <w:tab w:val="num" w:pos="0"/>
          <w:tab w:val="clear" w:pos="492"/>
          <w:tab w:val="num" w:pos="1080"/>
        </w:tabs>
        <w:spacing w:line="360" w:lineRule="auto"/>
        <w:ind w:left="0" w:firstLine="360"/>
        <w:rPr>
          <w:rFonts w:ascii="新宋体" w:eastAsia="新宋体" w:hAnsi="新宋体"/>
          <w:b/>
        </w:rPr>
      </w:pPr>
      <w:r w:rsidRPr="007534F6">
        <w:rPr>
          <w:rFonts w:ascii="新宋体" w:eastAsia="新宋体" w:hAnsi="新宋体" w:hint="eastAsia"/>
          <w:b/>
        </w:rPr>
        <w:t>脑面血管瘤病：</w:t>
      </w:r>
      <w:r w:rsidRPr="007534F6">
        <w:rPr>
          <w:rFonts w:ascii="新宋体" w:eastAsia="新宋体" w:hAnsi="新宋体" w:hint="eastAsia"/>
        </w:rPr>
        <w:t>又称Sturge-weber 综合征，多为散发病例。以一侧面部三叉神经分布区内有不规则的血管斑痣、癫</w:t>
      </w:r>
      <w:r w:rsidR="000A659A">
        <w:rPr>
          <w:rFonts w:ascii="新宋体" w:eastAsia="新宋体" w:hAnsi="新宋体" w:hint="eastAsia"/>
        </w:rPr>
        <w:t>痫</w:t>
      </w:r>
      <w:r w:rsidRPr="007534F6">
        <w:rPr>
          <w:rFonts w:ascii="新宋体" w:eastAsia="新宋体" w:hAnsi="新宋体" w:hint="eastAsia"/>
        </w:rPr>
        <w:t>发作和青光眼为特征，合并有同侧的软脑膜血管瘤和毛细血管畸形。癫</w:t>
      </w:r>
      <w:r w:rsidR="000A659A">
        <w:rPr>
          <w:rFonts w:ascii="新宋体" w:eastAsia="新宋体" w:hAnsi="新宋体" w:hint="eastAsia"/>
        </w:rPr>
        <w:t>痫</w:t>
      </w:r>
      <w:r w:rsidRPr="007534F6">
        <w:rPr>
          <w:rFonts w:ascii="新宋体" w:eastAsia="新宋体" w:hAnsi="新宋体" w:hint="eastAsia"/>
        </w:rPr>
        <w:t>发作为部分性发作类型。</w:t>
      </w:r>
    </w:p>
    <w:p w:rsidR="00457101" w:rsidRPr="007534F6" w:rsidP="005E40C4">
      <w:pPr>
        <w:spacing w:line="360" w:lineRule="auto"/>
        <w:ind w:firstLine="357" w:firstLineChars="170"/>
        <w:rPr>
          <w:rFonts w:ascii="新宋体" w:eastAsia="新宋体" w:hAnsi="新宋体"/>
        </w:rPr>
      </w:pPr>
      <w:r w:rsidRPr="007534F6">
        <w:rPr>
          <w:rFonts w:ascii="新宋体" w:eastAsia="新宋体" w:hAnsi="新宋体" w:hint="eastAsia"/>
          <w:b/>
        </w:rPr>
        <w:t>2.  线粒体病：</w:t>
      </w:r>
      <w:r w:rsidRPr="007534F6">
        <w:rPr>
          <w:rFonts w:ascii="新宋体" w:eastAsia="新宋体" w:hAnsi="新宋体" w:hint="eastAsia"/>
        </w:rPr>
        <w:t>是由于线粒体功能障碍，导致的多系统病变，累及中枢神经系统则容易出现不易控制的癫</w:t>
      </w:r>
      <w:r w:rsidR="000A659A">
        <w:rPr>
          <w:rFonts w:ascii="新宋体" w:eastAsia="新宋体" w:hAnsi="新宋体" w:hint="eastAsia"/>
        </w:rPr>
        <w:t>痫</w:t>
      </w:r>
      <w:r w:rsidRPr="007534F6">
        <w:rPr>
          <w:rFonts w:ascii="新宋体" w:eastAsia="新宋体" w:hAnsi="新宋体" w:hint="eastAsia"/>
        </w:rPr>
        <w:t>发作。</w:t>
      </w:r>
    </w:p>
    <w:p w:rsidR="00457101" w:rsidRPr="007534F6" w:rsidP="003351C9">
      <w:pPr>
        <w:numPr>
          <w:ilvl w:val="2"/>
          <w:numId w:val="7"/>
        </w:numPr>
        <w:tabs>
          <w:tab w:val="num" w:pos="0"/>
        </w:tabs>
        <w:spacing w:line="360" w:lineRule="auto"/>
        <w:ind w:left="0" w:firstLine="360"/>
        <w:rPr>
          <w:rFonts w:ascii="新宋体" w:eastAsia="新宋体" w:hAnsi="新宋体"/>
        </w:rPr>
      </w:pPr>
      <w:r w:rsidRPr="007534F6">
        <w:rPr>
          <w:rFonts w:ascii="新宋体" w:eastAsia="新宋体" w:hAnsi="新宋体" w:hint="eastAsia"/>
          <w:b/>
        </w:rPr>
        <w:t>肌阵挛癫</w:t>
      </w:r>
      <w:r w:rsidR="000A659A">
        <w:rPr>
          <w:rFonts w:ascii="新宋体" w:eastAsia="新宋体" w:hAnsi="新宋体" w:hint="eastAsia"/>
          <w:b/>
        </w:rPr>
        <w:t>痫</w:t>
      </w:r>
      <w:r w:rsidRPr="007534F6">
        <w:rPr>
          <w:rFonts w:ascii="新宋体" w:eastAsia="新宋体" w:hAnsi="新宋体" w:hint="eastAsia"/>
          <w:b/>
        </w:rPr>
        <w:t>伴破碎红纤维（MERRF）：</w:t>
      </w:r>
      <w:r w:rsidRPr="007534F6">
        <w:rPr>
          <w:rFonts w:ascii="新宋体" w:eastAsia="新宋体" w:hAnsi="新宋体" w:hint="eastAsia"/>
        </w:rPr>
        <w:t>多在儿童期发病，主要特征为进行性的肌阵挛发作和肢体无力以及小脑性共济失调。</w:t>
      </w:r>
    </w:p>
    <w:p w:rsidR="00220C00" w:rsidP="003351C9">
      <w:pPr>
        <w:numPr>
          <w:ilvl w:val="2"/>
          <w:numId w:val="7"/>
        </w:numPr>
        <w:tabs>
          <w:tab w:val="num" w:pos="0"/>
          <w:tab w:val="clear" w:pos="852"/>
        </w:tabs>
        <w:spacing w:line="360" w:lineRule="auto"/>
        <w:ind w:left="0" w:firstLine="360"/>
        <w:rPr>
          <w:rFonts w:ascii="新宋体" w:eastAsia="新宋体" w:hAnsi="新宋体"/>
        </w:rPr>
      </w:pPr>
      <w:r w:rsidRPr="007534F6">
        <w:rPr>
          <w:rFonts w:ascii="新宋体" w:eastAsia="新宋体" w:hAnsi="新宋体" w:hint="eastAsia"/>
          <w:b/>
        </w:rPr>
        <w:t>线粒体肌脑病伴高乳酸血症和卒中样癫</w:t>
      </w:r>
      <w:r w:rsidR="000A659A">
        <w:rPr>
          <w:rFonts w:ascii="新宋体" w:eastAsia="新宋体" w:hAnsi="新宋体" w:hint="eastAsia"/>
          <w:b/>
        </w:rPr>
        <w:t>痫</w:t>
      </w:r>
      <w:r w:rsidRPr="007534F6">
        <w:rPr>
          <w:rFonts w:ascii="新宋体" w:eastAsia="新宋体" w:hAnsi="新宋体" w:hint="eastAsia"/>
          <w:b/>
        </w:rPr>
        <w:t>（MELAS）：</w:t>
      </w:r>
      <w:r w:rsidRPr="007534F6">
        <w:rPr>
          <w:rFonts w:ascii="新宋体" w:eastAsia="新宋体" w:hAnsi="新宋体" w:hint="eastAsia"/>
        </w:rPr>
        <w:t>多于青春期发病，临床表现为卒中样发作和反复的癫</w:t>
      </w:r>
      <w:r w:rsidR="000A659A">
        <w:rPr>
          <w:rFonts w:ascii="新宋体" w:eastAsia="新宋体" w:hAnsi="新宋体" w:hint="eastAsia"/>
        </w:rPr>
        <w:t>痫</w:t>
      </w:r>
      <w:r w:rsidRPr="007534F6">
        <w:rPr>
          <w:rFonts w:ascii="新宋体" w:eastAsia="新宋体" w:hAnsi="新宋体" w:hint="eastAsia"/>
        </w:rPr>
        <w:t>发作，伴有偏盲或者皮质盲。癫</w:t>
      </w:r>
      <w:r w:rsidR="000A659A">
        <w:rPr>
          <w:rFonts w:ascii="新宋体" w:eastAsia="新宋体" w:hAnsi="新宋体" w:hint="eastAsia"/>
        </w:rPr>
        <w:t>痫</w:t>
      </w:r>
      <w:r w:rsidRPr="007534F6">
        <w:rPr>
          <w:rFonts w:ascii="新宋体" w:eastAsia="新宋体" w:hAnsi="新宋体" w:hint="eastAsia"/>
        </w:rPr>
        <w:t>发作的类型多为部分性，药物治疗效果欠佳。</w:t>
      </w:r>
    </w:p>
    <w:p w:rsidR="00DF1FEC" w:rsidRPr="007534F6" w:rsidP="00220C00">
      <w:pPr>
        <w:spacing w:line="360" w:lineRule="auto"/>
        <w:rPr>
          <w:rFonts w:ascii="新宋体" w:eastAsia="新宋体" w:hAnsi="新宋体"/>
        </w:rPr>
      </w:pPr>
    </w:p>
    <w:p w:rsidR="00457101" w:rsidRPr="007534F6" w:rsidP="00220C00">
      <w:pPr>
        <w:spacing w:line="360" w:lineRule="auto"/>
        <w:rPr>
          <w:rFonts w:ascii="新宋体" w:eastAsia="新宋体" w:hAnsi="新宋体"/>
        </w:rPr>
      </w:pPr>
      <w:r>
        <w:rPr>
          <w:rFonts w:ascii="新宋体" w:eastAsia="新宋体" w:hAnsi="新宋体"/>
        </w:rPr>
        <w:br w:type="page"/>
      </w:r>
    </w:p>
    <w:p w:rsidR="00457101" w:rsidRPr="00C62A3D" w:rsidP="00C62A3D">
      <w:pPr>
        <w:jc w:val="center"/>
        <w:rPr>
          <w:rFonts w:ascii="新宋体" w:eastAsia="新宋体" w:hAnsi="新宋体"/>
          <w:szCs w:val="21"/>
        </w:rPr>
      </w:pPr>
      <w:r w:rsidRPr="00C62A3D">
        <w:rPr>
          <w:rFonts w:ascii="新宋体" w:eastAsia="新宋体" w:hAnsi="新宋体" w:hint="eastAsia"/>
          <w:szCs w:val="21"/>
        </w:rPr>
        <w:t>表</w:t>
      </w:r>
      <w:r w:rsidR="005E40C4">
        <w:rPr>
          <w:rFonts w:ascii="新宋体" w:eastAsia="新宋体" w:hAnsi="新宋体" w:hint="eastAsia"/>
          <w:szCs w:val="21"/>
        </w:rPr>
        <w:t>2-</w:t>
      </w:r>
      <w:r w:rsidRPr="00C62A3D">
        <w:rPr>
          <w:rFonts w:ascii="新宋体" w:eastAsia="新宋体" w:hAnsi="新宋体" w:hint="eastAsia"/>
          <w:szCs w:val="21"/>
        </w:rPr>
        <w:t>1</w:t>
      </w:r>
      <w:r w:rsidR="006D4C96">
        <w:rPr>
          <w:rFonts w:ascii="新宋体" w:eastAsia="新宋体" w:hAnsi="新宋体" w:hint="eastAsia"/>
          <w:szCs w:val="21"/>
        </w:rPr>
        <w:t>1</w:t>
      </w:r>
      <w:r w:rsidRPr="00C62A3D">
        <w:rPr>
          <w:rFonts w:ascii="新宋体" w:eastAsia="新宋体" w:hAnsi="新宋体" w:hint="eastAsia"/>
          <w:szCs w:val="21"/>
        </w:rPr>
        <w:t xml:space="preserve">  经常与癫</w:t>
      </w:r>
      <w:r w:rsidR="000A659A">
        <w:rPr>
          <w:rFonts w:ascii="新宋体" w:eastAsia="新宋体" w:hAnsi="新宋体" w:hint="eastAsia"/>
          <w:szCs w:val="21"/>
        </w:rPr>
        <w:t>痫</w:t>
      </w:r>
      <w:r w:rsidRPr="00C62A3D">
        <w:rPr>
          <w:rFonts w:ascii="新宋体" w:eastAsia="新宋体" w:hAnsi="新宋体" w:hint="eastAsia"/>
          <w:szCs w:val="21"/>
        </w:rPr>
        <w:t>发作或癫</w:t>
      </w:r>
      <w:r w:rsidR="000A659A">
        <w:rPr>
          <w:rFonts w:ascii="新宋体" w:eastAsia="新宋体" w:hAnsi="新宋体" w:hint="eastAsia"/>
          <w:szCs w:val="21"/>
        </w:rPr>
        <w:t>痫</w:t>
      </w:r>
      <w:r w:rsidRPr="00C62A3D">
        <w:rPr>
          <w:rFonts w:ascii="新宋体" w:eastAsia="新宋体" w:hAnsi="新宋体" w:hint="eastAsia"/>
          <w:szCs w:val="21"/>
        </w:rPr>
        <w:t>综合征相关的疾病分类</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0"/>
        <w:gridCol w:w="2070"/>
        <w:gridCol w:w="2070"/>
        <w:gridCol w:w="2070"/>
      </w:tblGrid>
      <w:tr>
        <w:tblPrEx>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307"/>
        </w:trPr>
        <w:tc>
          <w:tcPr>
            <w:tcW w:w="2070" w:type="dxa"/>
            <w:vAlign w:val="center"/>
          </w:tcPr>
          <w:p w:rsidR="00457101" w:rsidRPr="00ED73B0" w:rsidP="00457101">
            <w:pPr>
              <w:spacing w:line="140" w:lineRule="exact"/>
              <w:jc w:val="center"/>
              <w:rPr>
                <w:rFonts w:ascii="新宋体" w:eastAsia="新宋体" w:hAnsi="新宋体"/>
                <w:sz w:val="15"/>
                <w:szCs w:val="15"/>
              </w:rPr>
            </w:pPr>
            <w:r w:rsidRPr="00ED73B0">
              <w:rPr>
                <w:rFonts w:ascii="新宋体" w:eastAsia="新宋体" w:hAnsi="新宋体" w:hint="eastAsia"/>
                <w:sz w:val="15"/>
                <w:szCs w:val="15"/>
              </w:rPr>
              <w:t>疾病分组</w:t>
            </w:r>
          </w:p>
        </w:tc>
        <w:tc>
          <w:tcPr>
            <w:tcW w:w="2070" w:type="dxa"/>
            <w:vAlign w:val="center"/>
          </w:tcPr>
          <w:p w:rsidR="00457101" w:rsidRPr="00ED73B0" w:rsidP="00457101">
            <w:pPr>
              <w:spacing w:line="140" w:lineRule="exact"/>
              <w:jc w:val="center"/>
              <w:rPr>
                <w:rFonts w:ascii="新宋体" w:eastAsia="新宋体" w:hAnsi="新宋体"/>
                <w:sz w:val="15"/>
                <w:szCs w:val="15"/>
              </w:rPr>
            </w:pPr>
            <w:r w:rsidRPr="00ED73B0">
              <w:rPr>
                <w:rFonts w:ascii="新宋体" w:eastAsia="新宋体" w:hAnsi="新宋体" w:hint="eastAsia"/>
                <w:sz w:val="15"/>
                <w:szCs w:val="15"/>
              </w:rPr>
              <w:t>具体的疾病</w:t>
            </w:r>
          </w:p>
        </w:tc>
        <w:tc>
          <w:tcPr>
            <w:tcW w:w="2070" w:type="dxa"/>
            <w:vAlign w:val="center"/>
          </w:tcPr>
          <w:p w:rsidR="00457101" w:rsidRPr="00ED73B0" w:rsidP="00457101">
            <w:pPr>
              <w:spacing w:line="140" w:lineRule="exact"/>
              <w:jc w:val="center"/>
              <w:rPr>
                <w:rFonts w:ascii="新宋体" w:eastAsia="新宋体" w:hAnsi="新宋体"/>
                <w:sz w:val="15"/>
                <w:szCs w:val="15"/>
              </w:rPr>
            </w:pPr>
            <w:r w:rsidRPr="00ED73B0">
              <w:rPr>
                <w:rFonts w:ascii="新宋体" w:eastAsia="新宋体" w:hAnsi="新宋体" w:hint="eastAsia"/>
                <w:sz w:val="15"/>
                <w:szCs w:val="15"/>
              </w:rPr>
              <w:t>疾病分组</w:t>
            </w:r>
          </w:p>
        </w:tc>
        <w:tc>
          <w:tcPr>
            <w:tcW w:w="2070" w:type="dxa"/>
            <w:vAlign w:val="center"/>
          </w:tcPr>
          <w:p w:rsidR="00457101" w:rsidRPr="00ED73B0" w:rsidP="00457101">
            <w:pPr>
              <w:spacing w:line="140" w:lineRule="exact"/>
              <w:jc w:val="center"/>
              <w:rPr>
                <w:rFonts w:ascii="新宋体" w:eastAsia="新宋体" w:hAnsi="新宋体"/>
                <w:sz w:val="15"/>
                <w:szCs w:val="15"/>
              </w:rPr>
            </w:pPr>
            <w:r w:rsidRPr="00ED73B0">
              <w:rPr>
                <w:rFonts w:ascii="新宋体" w:eastAsia="新宋体" w:hAnsi="新宋体" w:hint="eastAsia"/>
                <w:sz w:val="15"/>
                <w:szCs w:val="15"/>
              </w:rPr>
              <w:t>具体的疾病</w:t>
            </w:r>
          </w:p>
        </w:tc>
      </w:tr>
      <w:tr>
        <w:tblPrEx>
          <w:tblW w:w="0" w:type="auto"/>
          <w:tblInd w:w="108" w:type="dxa"/>
          <w:tblLook w:val="0000"/>
        </w:tblPrEx>
        <w:trPr>
          <w:trHeight w:val="12589"/>
        </w:trPr>
        <w:tc>
          <w:tcPr>
            <w:tcW w:w="2070" w:type="dxa"/>
          </w:tcPr>
          <w:p w:rsidR="00457101" w:rsidRPr="007534F6" w:rsidP="00457101">
            <w:pPr>
              <w:spacing w:line="10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进行性肌阵挛癫</w:t>
            </w:r>
            <w:r w:rsidR="000A659A">
              <w:rPr>
                <w:rFonts w:ascii="新宋体" w:eastAsia="新宋体" w:hAnsi="新宋体" w:hint="eastAsia"/>
                <w:sz w:val="15"/>
              </w:rPr>
              <w:t>痫</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神经皮肤病变</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皮质发育异常所致的畸形</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其他大脑畸形</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肿瘤</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染色体异常</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tc>
        <w:tc>
          <w:tcPr>
            <w:tcW w:w="2070" w:type="dxa"/>
          </w:tcPr>
          <w:p w:rsidR="00457101" w:rsidRPr="007534F6" w:rsidP="00457101">
            <w:pPr>
              <w:spacing w:line="10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蜡样褐脂质沉积症</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（涎酸沉积症）</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Lafora病</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pacing w:val="-10"/>
                <w:sz w:val="15"/>
              </w:rPr>
            </w:pPr>
            <w:r w:rsidRPr="007534F6">
              <w:rPr>
                <w:rFonts w:ascii="新宋体" w:eastAsia="新宋体" w:hAnsi="新宋体" w:hint="eastAsia"/>
                <w:spacing w:val="-10"/>
                <w:sz w:val="15"/>
              </w:rPr>
              <w:t>Unverricht-Lundborg病</w:t>
            </w:r>
          </w:p>
          <w:p w:rsidR="00457101" w:rsidRPr="007534F6" w:rsidP="00457101">
            <w:pPr>
              <w:spacing w:line="140" w:lineRule="exact"/>
              <w:rPr>
                <w:rFonts w:ascii="新宋体" w:eastAsia="新宋体" w:hAnsi="新宋体"/>
                <w:spacing w:val="-10"/>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神经轴索营养不良</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MERRF</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齿状核红核苍白球路易体萎缩</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其他</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结节性硬化</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神经纤维瘤病</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伊藤黑色素减少症</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表皮痣综合征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Sturge-Weber综合征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孤立的无脑回畸形</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Miller-Dieker综合征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X连锁无脑回畸形</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皮质下带状灰质异位</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脑室周围结节样灰质异位</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局灶性灰质异位</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半侧巨脑回</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双侧大脑外侧裂周围综合征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单侧多处小脑回畸形</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裂脑畸形</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局灶或多灶性皮质发育不良</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灰质皮质轻微的发育不良</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Aicardi综合征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PEHO综合征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肢端胼胝体综合征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其他</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DNET</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神经节细胞瘤</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神经胶质瘤</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海绵状血管瘤</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星形细胞瘤</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丘脑下部错构瘤（伴有痴笑发作）</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其他</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部分性4P单体或Wolf-Hirschhorn综合征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12P三体征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15染色体倒位复制综合征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环状20染色体</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其他</w:t>
            </w:r>
          </w:p>
        </w:tc>
        <w:tc>
          <w:tcPr>
            <w:tcW w:w="2070" w:type="dxa"/>
          </w:tcPr>
          <w:p w:rsidR="00457101" w:rsidRPr="007534F6" w:rsidP="00457101">
            <w:pPr>
              <w:spacing w:line="10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伴复杂发病机制的单基因孟德尔遗传病</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 xml:space="preserve"> </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遗传性代谢性疾病</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出生前或围产期缺血或缺氧性损伤或大脑感染造成的非进行性脑病</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出生后感染</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其他生后因素</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其他</w:t>
            </w:r>
          </w:p>
        </w:tc>
        <w:tc>
          <w:tcPr>
            <w:tcW w:w="2070" w:type="dxa"/>
          </w:tcPr>
          <w:p w:rsidR="00457101" w:rsidRPr="007534F6" w:rsidP="00457101">
            <w:pPr>
              <w:spacing w:line="10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脆性X综合征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Angelman综合征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Rett综合征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其他</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非酮性高甘氨酸血症</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D-甘氨酸血症</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丙酸血症</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亚硫酸盐氧化酶缺乏症</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果糖1，6－二磷酸酶缺乏症</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其他有机酸尿症</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吡哆醇依赖症</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pacing w:val="-10"/>
                <w:sz w:val="15"/>
              </w:rPr>
            </w:pPr>
            <w:r w:rsidRPr="007534F6">
              <w:rPr>
                <w:rFonts w:ascii="新宋体" w:eastAsia="新宋体" w:hAnsi="新宋体" w:hint="eastAsia"/>
                <w:spacing w:val="-10"/>
                <w:sz w:val="15"/>
              </w:rPr>
              <w:t>氨基酸病（苯丙酮尿症，其他）</w:t>
            </w:r>
          </w:p>
          <w:p w:rsidR="00457101" w:rsidRPr="007534F6" w:rsidP="00457101">
            <w:pPr>
              <w:spacing w:line="140" w:lineRule="exact"/>
              <w:rPr>
                <w:rFonts w:ascii="新宋体" w:eastAsia="新宋体" w:hAnsi="新宋体"/>
                <w:spacing w:val="-10"/>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尿素循环障碍</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碳水化合物代谢异常</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生物素代谢异常</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叶酸和维生素B</w:t>
            </w:r>
            <w:r w:rsidRPr="007534F6">
              <w:rPr>
                <w:rFonts w:ascii="新宋体" w:eastAsia="新宋体" w:hAnsi="新宋体" w:hint="eastAsia"/>
                <w:sz w:val="15"/>
                <w:vertAlign w:val="subscript"/>
              </w:rPr>
              <w:t>12</w:t>
            </w:r>
            <w:r w:rsidRPr="007534F6">
              <w:rPr>
                <w:rFonts w:ascii="新宋体" w:eastAsia="新宋体" w:hAnsi="新宋体" w:hint="eastAsia"/>
                <w:sz w:val="15"/>
              </w:rPr>
              <w:t>代谢异常</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葡萄糖转运蛋白缺乏</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Menkes病</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糖元累积病</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Krabbe病</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延胡索酸酶缺乏</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过氧化物体病</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Sanfilippo综合征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线粒体病</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脑穿通畸形</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脑室周围白质软化</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小头畸形</w:t>
            </w:r>
          </w:p>
          <w:p w:rsidR="00457101" w:rsidRPr="007534F6" w:rsidP="00457101">
            <w:pPr>
              <w:spacing w:line="140" w:lineRule="exact"/>
              <w:rPr>
                <w:rFonts w:ascii="新宋体" w:eastAsia="新宋体" w:hAnsi="新宋体"/>
                <w:sz w:val="15"/>
              </w:rPr>
            </w:pPr>
          </w:p>
          <w:p w:rsidR="00457101" w:rsidRPr="007534F6" w:rsidP="00457101">
            <w:pPr>
              <w:spacing w:line="140" w:lineRule="exact"/>
              <w:ind w:left="150" w:hanging="150" w:hangingChars="100"/>
              <w:rPr>
                <w:rFonts w:ascii="新宋体" w:eastAsia="新宋体" w:hAnsi="新宋体"/>
                <w:sz w:val="15"/>
              </w:rPr>
            </w:pPr>
            <w:r w:rsidRPr="007534F6">
              <w:rPr>
                <w:rFonts w:ascii="新宋体" w:eastAsia="新宋体" w:hAnsi="新宋体" w:hint="eastAsia"/>
                <w:sz w:val="15"/>
              </w:rPr>
              <w:t>弓形体原虫病、CVI、HIV等造成大脑钙化和其他损伤</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脑囊虫病</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疱疹性脑炎</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细菌性脑膜炎</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其他</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头部外伤</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酒精或其他药物滥用</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卒中</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其他</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腹部疾病（癫</w:t>
            </w:r>
            <w:r w:rsidR="000A659A">
              <w:rPr>
                <w:rFonts w:ascii="新宋体" w:eastAsia="新宋体" w:hAnsi="新宋体" w:hint="eastAsia"/>
                <w:sz w:val="15"/>
              </w:rPr>
              <w:t>痫</w:t>
            </w:r>
            <w:r w:rsidRPr="007534F6">
              <w:rPr>
                <w:rFonts w:ascii="新宋体" w:eastAsia="新宋体" w:hAnsi="新宋体" w:hint="eastAsia"/>
                <w:sz w:val="15"/>
              </w:rPr>
              <w:t>伴有枕叶钙化和腹部疾病）</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Northern癫</w:t>
            </w:r>
            <w:r w:rsidR="000A659A">
              <w:rPr>
                <w:rFonts w:ascii="新宋体" w:eastAsia="新宋体" w:hAnsi="新宋体" w:hint="eastAsia"/>
                <w:sz w:val="15"/>
              </w:rPr>
              <w:t>痫</w:t>
            </w:r>
            <w:r w:rsidRPr="007534F6">
              <w:rPr>
                <w:rFonts w:ascii="新宋体" w:eastAsia="新宋体" w:hAnsi="新宋体" w:hint="eastAsia"/>
                <w:sz w:val="15"/>
              </w:rPr>
              <w:t>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Coffin-lowry综合征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Alzheimer综合征</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Huntington病</w:t>
            </w:r>
          </w:p>
          <w:p w:rsidR="00457101" w:rsidRPr="007534F6" w:rsidP="00457101">
            <w:pPr>
              <w:spacing w:line="140" w:lineRule="exact"/>
              <w:rPr>
                <w:rFonts w:ascii="新宋体" w:eastAsia="新宋体" w:hAnsi="新宋体"/>
                <w:sz w:val="15"/>
              </w:rPr>
            </w:pPr>
          </w:p>
          <w:p w:rsidR="00457101" w:rsidRPr="007534F6" w:rsidP="00457101">
            <w:pPr>
              <w:spacing w:line="140" w:lineRule="exact"/>
              <w:rPr>
                <w:rFonts w:ascii="新宋体" w:eastAsia="新宋体" w:hAnsi="新宋体"/>
                <w:sz w:val="15"/>
              </w:rPr>
            </w:pPr>
            <w:r w:rsidRPr="007534F6">
              <w:rPr>
                <w:rFonts w:ascii="新宋体" w:eastAsia="新宋体" w:hAnsi="新宋体" w:hint="eastAsia"/>
                <w:sz w:val="15"/>
              </w:rPr>
              <w:t>Alper病</w:t>
            </w:r>
          </w:p>
        </w:tc>
      </w:tr>
    </w:tbl>
    <w:p w:rsidR="00457101" w:rsidRPr="007534F6" w:rsidP="00457101">
      <w:pPr>
        <w:spacing w:line="180" w:lineRule="exact"/>
        <w:ind w:left="300" w:hanging="300" w:hangingChars="200"/>
        <w:rPr>
          <w:rFonts w:ascii="新宋体" w:eastAsia="新宋体" w:hAnsi="新宋体"/>
          <w:sz w:val="15"/>
        </w:rPr>
      </w:pPr>
      <w:r w:rsidRPr="007534F6">
        <w:rPr>
          <w:rFonts w:ascii="新宋体" w:eastAsia="新宋体" w:hAnsi="新宋体" w:hint="eastAsia"/>
          <w:sz w:val="15"/>
        </w:rPr>
        <w:t>注：RRF具有破碎红纤维肌阵挛癫</w:t>
      </w:r>
      <w:r w:rsidR="000A659A">
        <w:rPr>
          <w:rFonts w:ascii="新宋体" w:eastAsia="新宋体" w:hAnsi="新宋体" w:hint="eastAsia"/>
          <w:sz w:val="15"/>
        </w:rPr>
        <w:t>痫</w:t>
      </w:r>
      <w:r w:rsidRPr="007534F6">
        <w:rPr>
          <w:rFonts w:ascii="新宋体" w:eastAsia="新宋体" w:hAnsi="新宋体" w:hint="eastAsia"/>
          <w:sz w:val="15"/>
        </w:rPr>
        <w:t>；DNET胚胎期发育不良神经上皮肿瘤；MELAS线粒体脑肌病伴乳酸血症和卒中样发作</w:t>
      </w:r>
    </w:p>
    <w:p w:rsidR="00457101" w:rsidRPr="007534F6" w:rsidP="00457101">
      <w:pPr>
        <w:spacing w:line="180" w:lineRule="exact"/>
        <w:ind w:left="300" w:hanging="300" w:hangingChars="200"/>
        <w:rPr>
          <w:rFonts w:ascii="新宋体" w:eastAsia="新宋体" w:hAnsi="新宋体"/>
          <w:sz w:val="15"/>
        </w:rPr>
      </w:pPr>
      <w:r w:rsidRPr="007534F6">
        <w:rPr>
          <w:rFonts w:ascii="新宋体" w:eastAsia="新宋体" w:hAnsi="新宋体" w:hint="eastAsia"/>
          <w:sz w:val="15"/>
        </w:rPr>
        <w:t xml:space="preserve">    CVI脑血管意外；HIV人类免疫缺陷病毒</w:t>
      </w:r>
    </w:p>
    <w:p w:rsidR="00457101" w:rsidRPr="007534F6" w:rsidP="00457101">
      <w:pPr>
        <w:spacing w:line="360" w:lineRule="auto"/>
        <w:ind w:left="300"/>
        <w:rPr>
          <w:rFonts w:ascii="新宋体" w:eastAsia="新宋体" w:hAnsi="新宋体"/>
        </w:rPr>
      </w:pPr>
    </w:p>
    <w:p w:rsidR="00457101" w:rsidRPr="005E40C4" w:rsidP="00457101">
      <w:pPr>
        <w:spacing w:after="100" w:afterAutospacing="1" w:line="360" w:lineRule="auto"/>
        <w:jc w:val="center"/>
        <w:rPr>
          <w:rFonts w:ascii="新宋体" w:eastAsia="新宋体" w:hAnsi="新宋体"/>
          <w:b/>
          <w:bCs/>
          <w:szCs w:val="21"/>
        </w:rPr>
      </w:pPr>
      <w:r w:rsidRPr="005E40C4">
        <w:rPr>
          <w:rFonts w:ascii="新宋体" w:eastAsia="新宋体" w:hAnsi="新宋体" w:hint="eastAsia"/>
          <w:b/>
          <w:bCs/>
          <w:szCs w:val="21"/>
        </w:rPr>
        <w:t>第六节  癫</w:t>
      </w:r>
      <w:r w:rsidRPr="005E40C4" w:rsidR="000A659A">
        <w:rPr>
          <w:rFonts w:ascii="新宋体" w:eastAsia="新宋体" w:hAnsi="新宋体" w:hint="eastAsia"/>
          <w:b/>
          <w:bCs/>
          <w:szCs w:val="21"/>
        </w:rPr>
        <w:t>痫</w:t>
      </w:r>
      <w:r w:rsidRPr="005E40C4">
        <w:rPr>
          <w:rFonts w:ascii="新宋体" w:eastAsia="新宋体" w:hAnsi="新宋体" w:hint="eastAsia"/>
          <w:b/>
          <w:bCs/>
          <w:szCs w:val="21"/>
        </w:rPr>
        <w:t>诊断中应注意的一些问题</w:t>
      </w:r>
    </w:p>
    <w:p w:rsidR="00457101" w:rsidRPr="007534F6" w:rsidP="00457101">
      <w:pPr>
        <w:spacing w:line="360" w:lineRule="auto"/>
        <w:rPr>
          <w:rFonts w:ascii="新宋体" w:eastAsia="新宋体" w:hAnsi="新宋体"/>
          <w:b/>
          <w:bCs/>
        </w:rPr>
      </w:pPr>
      <w:r w:rsidRPr="007534F6">
        <w:rPr>
          <w:rFonts w:ascii="新宋体" w:eastAsia="新宋体" w:hAnsi="新宋体" w:hint="eastAsia"/>
          <w:b/>
          <w:bCs/>
        </w:rPr>
        <w:t>一、 是癫</w:t>
      </w:r>
      <w:r w:rsidR="000A659A">
        <w:rPr>
          <w:rFonts w:ascii="新宋体" w:eastAsia="新宋体" w:hAnsi="新宋体" w:hint="eastAsia"/>
          <w:b/>
          <w:bCs/>
        </w:rPr>
        <w:t>痫</w:t>
      </w:r>
      <w:r w:rsidRPr="007534F6">
        <w:rPr>
          <w:rFonts w:ascii="新宋体" w:eastAsia="新宋体" w:hAnsi="新宋体" w:hint="eastAsia"/>
          <w:b/>
          <w:bCs/>
        </w:rPr>
        <w:t>发作还是非癫</w:t>
      </w:r>
      <w:r w:rsidR="000A659A">
        <w:rPr>
          <w:rFonts w:ascii="新宋体" w:eastAsia="新宋体" w:hAnsi="新宋体" w:hint="eastAsia"/>
          <w:b/>
          <w:bCs/>
        </w:rPr>
        <w:t>痫</w:t>
      </w:r>
      <w:r w:rsidRPr="007534F6">
        <w:rPr>
          <w:rFonts w:ascii="新宋体" w:eastAsia="新宋体" w:hAnsi="新宋体" w:hint="eastAsia"/>
          <w:b/>
          <w:bCs/>
        </w:rPr>
        <w:t>发作</w:t>
      </w:r>
    </w:p>
    <w:p w:rsidR="00457101" w:rsidRPr="007534F6" w:rsidP="00457101">
      <w:pPr>
        <w:autoSpaceDE w:val="0"/>
        <w:autoSpaceDN w:val="0"/>
        <w:adjustRightInd w:val="0"/>
        <w:spacing w:line="360" w:lineRule="auto"/>
        <w:ind w:firstLine="420" w:firstLineChars="200"/>
        <w:jc w:val="left"/>
        <w:rPr>
          <w:rFonts w:ascii="新宋体" w:eastAsia="新宋体" w:hAnsi="新宋体"/>
          <w:kern w:val="0"/>
          <w:szCs w:val="20"/>
        </w:rPr>
      </w:pPr>
      <w:r w:rsidRPr="007534F6">
        <w:rPr>
          <w:rFonts w:ascii="新宋体" w:eastAsia="新宋体" w:hAnsi="新宋体" w:hint="eastAsia"/>
        </w:rPr>
        <w:t>目前出现一种癫</w:t>
      </w:r>
      <w:r w:rsidR="000A659A">
        <w:rPr>
          <w:rFonts w:ascii="新宋体" w:eastAsia="新宋体" w:hAnsi="新宋体" w:hint="eastAsia"/>
        </w:rPr>
        <w:t>痫</w:t>
      </w:r>
      <w:r w:rsidRPr="007534F6">
        <w:rPr>
          <w:rFonts w:ascii="新宋体" w:eastAsia="新宋体" w:hAnsi="新宋体" w:hint="eastAsia"/>
        </w:rPr>
        <w:t>诊断“扩大化”的倾向，如“头痛性癫</w:t>
      </w:r>
      <w:r w:rsidR="000A659A">
        <w:rPr>
          <w:rFonts w:ascii="新宋体" w:eastAsia="新宋体" w:hAnsi="新宋体" w:hint="eastAsia"/>
        </w:rPr>
        <w:t>痫</w:t>
      </w:r>
      <w:r w:rsidRPr="007534F6">
        <w:rPr>
          <w:rFonts w:ascii="新宋体" w:eastAsia="新宋体" w:hAnsi="新宋体" w:hint="eastAsia"/>
        </w:rPr>
        <w:t>”、“腹痛性癫</w:t>
      </w:r>
      <w:r w:rsidR="000A659A">
        <w:rPr>
          <w:rFonts w:ascii="新宋体" w:eastAsia="新宋体" w:hAnsi="新宋体" w:hint="eastAsia"/>
        </w:rPr>
        <w:t>痫</w:t>
      </w:r>
      <w:r w:rsidRPr="007534F6">
        <w:rPr>
          <w:rFonts w:ascii="新宋体" w:eastAsia="新宋体" w:hAnsi="新宋体" w:hint="eastAsia"/>
        </w:rPr>
        <w:t>”及“眩晕性癫</w:t>
      </w:r>
      <w:r w:rsidR="000A659A">
        <w:rPr>
          <w:rFonts w:ascii="新宋体" w:eastAsia="新宋体" w:hAnsi="新宋体" w:hint="eastAsia"/>
        </w:rPr>
        <w:t>痫</w:t>
      </w:r>
      <w:r w:rsidRPr="007534F6">
        <w:rPr>
          <w:rFonts w:ascii="新宋体" w:eastAsia="新宋体" w:hAnsi="新宋体" w:hint="eastAsia"/>
        </w:rPr>
        <w:t>”等，实际上大部分缺乏足够的科学根据。</w:t>
      </w:r>
      <w:r w:rsidRPr="007534F6">
        <w:rPr>
          <w:rFonts w:ascii="新宋体" w:eastAsia="新宋体" w:hAnsi="新宋体" w:hint="eastAsia"/>
          <w:kern w:val="0"/>
        </w:rPr>
        <w:t>发作性头痛、腹痛或眩晕有很多常见的病因</w:t>
      </w:r>
      <w:r w:rsidRPr="007534F6">
        <w:rPr>
          <w:rFonts w:ascii="新宋体" w:eastAsia="新宋体" w:hAnsi="新宋体"/>
          <w:kern w:val="0"/>
          <w:szCs w:val="20"/>
        </w:rPr>
        <w:t xml:space="preserve">, </w:t>
      </w:r>
      <w:r w:rsidRPr="007534F6">
        <w:rPr>
          <w:rFonts w:ascii="新宋体" w:eastAsia="新宋体" w:hAnsi="新宋体" w:hint="eastAsia"/>
          <w:kern w:val="0"/>
          <w:szCs w:val="20"/>
        </w:rPr>
        <w:t>其</w:t>
      </w:r>
      <w:r w:rsidRPr="007534F6">
        <w:rPr>
          <w:rFonts w:ascii="新宋体" w:eastAsia="新宋体" w:hAnsi="新宋体" w:hint="eastAsia"/>
          <w:kern w:val="0"/>
        </w:rPr>
        <w:t>作为癫</w:t>
      </w:r>
      <w:r w:rsidR="000A659A">
        <w:rPr>
          <w:rFonts w:ascii="新宋体" w:eastAsia="新宋体" w:hAnsi="新宋体" w:hint="eastAsia"/>
          <w:kern w:val="0"/>
        </w:rPr>
        <w:t>痫</w:t>
      </w:r>
      <w:r w:rsidRPr="007534F6">
        <w:rPr>
          <w:rFonts w:ascii="新宋体" w:eastAsia="新宋体" w:hAnsi="新宋体" w:hint="eastAsia"/>
          <w:kern w:val="0"/>
        </w:rPr>
        <w:t>的症状是极为罕见的。如果不做详细的鉴别</w:t>
      </w:r>
      <w:r w:rsidRPr="007534F6">
        <w:rPr>
          <w:rFonts w:ascii="新宋体" w:eastAsia="新宋体" w:hAnsi="新宋体"/>
          <w:kern w:val="0"/>
          <w:szCs w:val="20"/>
        </w:rPr>
        <w:t xml:space="preserve">, </w:t>
      </w:r>
      <w:r w:rsidRPr="007534F6">
        <w:rPr>
          <w:rFonts w:ascii="新宋体" w:eastAsia="新宋体" w:hAnsi="新宋体" w:hint="eastAsia"/>
          <w:kern w:val="0"/>
        </w:rPr>
        <w:t>就轻率地诊断为少见的癫</w:t>
      </w:r>
      <w:r w:rsidR="000A659A">
        <w:rPr>
          <w:rFonts w:ascii="新宋体" w:eastAsia="新宋体" w:hAnsi="新宋体" w:hint="eastAsia"/>
          <w:kern w:val="0"/>
        </w:rPr>
        <w:t>痫</w:t>
      </w:r>
      <w:r w:rsidRPr="007534F6">
        <w:rPr>
          <w:rFonts w:ascii="新宋体" w:eastAsia="新宋体" w:hAnsi="新宋体" w:hint="eastAsia"/>
          <w:kern w:val="0"/>
        </w:rPr>
        <w:t>发作</w:t>
      </w:r>
      <w:r w:rsidRPr="007534F6">
        <w:rPr>
          <w:rFonts w:ascii="新宋体" w:eastAsia="新宋体" w:hAnsi="新宋体"/>
          <w:kern w:val="0"/>
          <w:szCs w:val="20"/>
        </w:rPr>
        <w:t xml:space="preserve">, </w:t>
      </w:r>
      <w:r w:rsidRPr="007534F6">
        <w:rPr>
          <w:rFonts w:ascii="新宋体" w:eastAsia="新宋体" w:hAnsi="新宋体" w:hint="eastAsia"/>
          <w:kern w:val="0"/>
        </w:rPr>
        <w:t>显然是</w:t>
      </w:r>
      <w:r w:rsidR="004917B3">
        <w:rPr>
          <w:rFonts w:ascii="新宋体" w:eastAsia="新宋体" w:hAnsi="新宋体" w:hint="eastAsia"/>
          <w:kern w:val="0"/>
        </w:rPr>
        <w:t>错误</w:t>
      </w:r>
      <w:r w:rsidRPr="007534F6">
        <w:rPr>
          <w:rFonts w:ascii="新宋体" w:eastAsia="新宋体" w:hAnsi="新宋体" w:hint="eastAsia"/>
          <w:kern w:val="0"/>
        </w:rPr>
        <w:t>的。</w:t>
      </w:r>
    </w:p>
    <w:p w:rsidR="00457101" w:rsidRPr="007534F6" w:rsidP="00457101">
      <w:pPr>
        <w:spacing w:line="360" w:lineRule="auto"/>
        <w:ind w:firstLine="420" w:firstLineChars="200"/>
        <w:rPr>
          <w:rFonts w:ascii="新宋体" w:eastAsia="新宋体" w:hAnsi="新宋体"/>
          <w:kern w:val="0"/>
        </w:rPr>
      </w:pPr>
      <w:r w:rsidRPr="007534F6">
        <w:rPr>
          <w:rFonts w:ascii="新宋体" w:eastAsia="新宋体" w:hAnsi="新宋体" w:hint="eastAsia"/>
          <w:kern w:val="0"/>
        </w:rPr>
        <w:t>因此，切忌把任何发作性症状均视为癫</w:t>
      </w:r>
      <w:r w:rsidR="000A659A">
        <w:rPr>
          <w:rFonts w:ascii="新宋体" w:eastAsia="新宋体" w:hAnsi="新宋体" w:hint="eastAsia"/>
          <w:kern w:val="0"/>
        </w:rPr>
        <w:t>痫</w:t>
      </w:r>
      <w:r w:rsidRPr="007534F6">
        <w:rPr>
          <w:rFonts w:ascii="新宋体" w:eastAsia="新宋体" w:hAnsi="新宋体" w:hint="eastAsia"/>
          <w:kern w:val="0"/>
        </w:rPr>
        <w:t>性发作</w:t>
      </w:r>
      <w:r w:rsidRPr="007534F6">
        <w:rPr>
          <w:rFonts w:ascii="新宋体" w:eastAsia="新宋体" w:hAnsi="新宋体"/>
          <w:kern w:val="0"/>
          <w:szCs w:val="20"/>
        </w:rPr>
        <w:t xml:space="preserve">, </w:t>
      </w:r>
      <w:r w:rsidRPr="007534F6">
        <w:rPr>
          <w:rFonts w:ascii="新宋体" w:eastAsia="新宋体" w:hAnsi="新宋体" w:hint="eastAsia"/>
          <w:kern w:val="0"/>
          <w:szCs w:val="20"/>
        </w:rPr>
        <w:t>而</w:t>
      </w:r>
      <w:r w:rsidRPr="007534F6">
        <w:rPr>
          <w:rFonts w:ascii="新宋体" w:eastAsia="新宋体" w:hAnsi="新宋体" w:hint="eastAsia"/>
          <w:kern w:val="0"/>
        </w:rPr>
        <w:t>忽视了其他常见的发作性疾病。临床诊断不清者，必要时行长程录像EEG检查，以明确诊断。</w:t>
      </w:r>
    </w:p>
    <w:p w:rsidR="00457101" w:rsidRPr="007534F6" w:rsidP="00457101">
      <w:pPr>
        <w:autoSpaceDE w:val="0"/>
        <w:autoSpaceDN w:val="0"/>
        <w:adjustRightInd w:val="0"/>
        <w:spacing w:line="360" w:lineRule="auto"/>
        <w:ind w:firstLine="420" w:firstLineChars="200"/>
        <w:jc w:val="left"/>
        <w:rPr>
          <w:rFonts w:ascii="新宋体" w:eastAsia="新宋体" w:hAnsi="新宋体"/>
          <w:kern w:val="0"/>
        </w:rPr>
      </w:pPr>
      <w:r w:rsidRPr="007534F6">
        <w:rPr>
          <w:rFonts w:ascii="新宋体" w:eastAsia="新宋体" w:hAnsi="新宋体" w:hint="eastAsia"/>
          <w:kern w:val="0"/>
        </w:rPr>
        <w:t>但同时也应强调</w:t>
      </w:r>
      <w:r w:rsidRPr="007534F6">
        <w:rPr>
          <w:rFonts w:ascii="新宋体" w:eastAsia="新宋体" w:hAnsi="新宋体"/>
          <w:kern w:val="0"/>
          <w:szCs w:val="20"/>
        </w:rPr>
        <w:t>,</w:t>
      </w:r>
      <w:r w:rsidRPr="007534F6">
        <w:rPr>
          <w:rFonts w:ascii="新宋体" w:eastAsia="新宋体" w:hAnsi="新宋体" w:hint="eastAsia"/>
          <w:kern w:val="0"/>
        </w:rPr>
        <w:t>在临床发作性疾病的诊断中</w:t>
      </w:r>
      <w:r w:rsidRPr="007534F6">
        <w:rPr>
          <w:rFonts w:ascii="新宋体" w:eastAsia="新宋体" w:hAnsi="新宋体"/>
          <w:kern w:val="0"/>
          <w:szCs w:val="20"/>
        </w:rPr>
        <w:t>,</w:t>
      </w:r>
      <w:r w:rsidRPr="007534F6">
        <w:rPr>
          <w:rFonts w:ascii="新宋体" w:eastAsia="新宋体" w:hAnsi="新宋体" w:hint="eastAsia"/>
          <w:kern w:val="0"/>
        </w:rPr>
        <w:t>也要防止将一些非典型性的癫</w:t>
      </w:r>
      <w:r w:rsidR="000A659A">
        <w:rPr>
          <w:rFonts w:ascii="新宋体" w:eastAsia="新宋体" w:hAnsi="新宋体" w:hint="eastAsia"/>
          <w:kern w:val="0"/>
        </w:rPr>
        <w:t>痫</w:t>
      </w:r>
      <w:r w:rsidRPr="007534F6">
        <w:rPr>
          <w:rFonts w:ascii="新宋体" w:eastAsia="新宋体" w:hAnsi="新宋体" w:hint="eastAsia"/>
          <w:kern w:val="0"/>
        </w:rPr>
        <w:t>发作</w:t>
      </w:r>
      <w:r w:rsidRPr="007534F6">
        <w:rPr>
          <w:rFonts w:ascii="新宋体" w:eastAsia="新宋体" w:hAnsi="新宋体"/>
          <w:kern w:val="0"/>
          <w:szCs w:val="20"/>
        </w:rPr>
        <w:t>,</w:t>
      </w:r>
      <w:r w:rsidRPr="007534F6">
        <w:rPr>
          <w:rFonts w:ascii="新宋体" w:eastAsia="新宋体" w:hAnsi="新宋体" w:hint="eastAsia"/>
          <w:kern w:val="0"/>
          <w:szCs w:val="20"/>
        </w:rPr>
        <w:t>如不典型失神、</w:t>
      </w:r>
      <w:r w:rsidRPr="007534F6">
        <w:rPr>
          <w:rFonts w:ascii="新宋体" w:eastAsia="新宋体" w:hAnsi="新宋体" w:hint="eastAsia"/>
          <w:kern w:val="0"/>
        </w:rPr>
        <w:t>复杂部分性癫</w:t>
      </w:r>
      <w:r w:rsidR="000A659A">
        <w:rPr>
          <w:rFonts w:ascii="新宋体" w:eastAsia="新宋体" w:hAnsi="新宋体" w:hint="eastAsia"/>
          <w:kern w:val="0"/>
        </w:rPr>
        <w:t>痫</w:t>
      </w:r>
      <w:r w:rsidRPr="007534F6">
        <w:rPr>
          <w:rFonts w:ascii="新宋体" w:eastAsia="新宋体" w:hAnsi="新宋体" w:hint="eastAsia"/>
          <w:kern w:val="0"/>
        </w:rPr>
        <w:t>发作、婴儿痉挛等误诊为非癫</w:t>
      </w:r>
      <w:r w:rsidR="000A659A">
        <w:rPr>
          <w:rFonts w:ascii="新宋体" w:eastAsia="新宋体" w:hAnsi="新宋体" w:hint="eastAsia"/>
          <w:kern w:val="0"/>
        </w:rPr>
        <w:t>痫</w:t>
      </w:r>
      <w:r w:rsidRPr="007534F6">
        <w:rPr>
          <w:rFonts w:ascii="新宋体" w:eastAsia="新宋体" w:hAnsi="新宋体" w:hint="eastAsia"/>
          <w:kern w:val="0"/>
        </w:rPr>
        <w:t>性发作。</w:t>
      </w:r>
    </w:p>
    <w:p w:rsidR="00457101" w:rsidRPr="007534F6" w:rsidP="00457101">
      <w:pPr>
        <w:autoSpaceDE w:val="0"/>
        <w:autoSpaceDN w:val="0"/>
        <w:adjustRightInd w:val="0"/>
        <w:spacing w:line="360" w:lineRule="auto"/>
        <w:ind w:firstLine="420" w:firstLineChars="200"/>
        <w:jc w:val="left"/>
        <w:rPr>
          <w:rFonts w:ascii="新宋体" w:eastAsia="新宋体" w:hAnsi="新宋体"/>
          <w:kern w:val="0"/>
        </w:rPr>
      </w:pPr>
      <w:r w:rsidRPr="007534F6">
        <w:rPr>
          <w:rFonts w:ascii="新宋体" w:eastAsia="新宋体" w:hAnsi="新宋体" w:hint="eastAsia"/>
          <w:kern w:val="0"/>
        </w:rPr>
        <w:t>有些患者可能同时有癫</w:t>
      </w:r>
      <w:r w:rsidR="000A659A">
        <w:rPr>
          <w:rFonts w:ascii="新宋体" w:eastAsia="新宋体" w:hAnsi="新宋体" w:hint="eastAsia"/>
          <w:kern w:val="0"/>
        </w:rPr>
        <w:t>痫</w:t>
      </w:r>
      <w:r w:rsidRPr="007534F6">
        <w:rPr>
          <w:rFonts w:ascii="新宋体" w:eastAsia="新宋体" w:hAnsi="新宋体" w:hint="eastAsia"/>
          <w:kern w:val="0"/>
        </w:rPr>
        <w:t>发作和非癫</w:t>
      </w:r>
      <w:r w:rsidR="000A659A">
        <w:rPr>
          <w:rFonts w:ascii="新宋体" w:eastAsia="新宋体" w:hAnsi="新宋体" w:hint="eastAsia"/>
          <w:kern w:val="0"/>
        </w:rPr>
        <w:t>痫</w:t>
      </w:r>
      <w:r w:rsidRPr="007534F6">
        <w:rPr>
          <w:rFonts w:ascii="新宋体" w:eastAsia="新宋体" w:hAnsi="新宋体" w:hint="eastAsia"/>
          <w:kern w:val="0"/>
        </w:rPr>
        <w:t>发作。临床医生如果忽视了在原有癫</w:t>
      </w:r>
      <w:r w:rsidR="000A659A">
        <w:rPr>
          <w:rFonts w:ascii="新宋体" w:eastAsia="新宋体" w:hAnsi="新宋体" w:hint="eastAsia"/>
          <w:kern w:val="0"/>
        </w:rPr>
        <w:t>痫</w:t>
      </w:r>
      <w:r w:rsidRPr="007534F6">
        <w:rPr>
          <w:rFonts w:ascii="新宋体" w:eastAsia="新宋体" w:hAnsi="新宋体" w:hint="eastAsia"/>
          <w:kern w:val="0"/>
        </w:rPr>
        <w:t>的基础上合并其他发作性疾病或非癫</w:t>
      </w:r>
      <w:r w:rsidR="000A659A">
        <w:rPr>
          <w:rFonts w:ascii="新宋体" w:eastAsia="新宋体" w:hAnsi="新宋体" w:hint="eastAsia"/>
          <w:kern w:val="0"/>
        </w:rPr>
        <w:t>痫</w:t>
      </w:r>
      <w:r w:rsidR="003E2070">
        <w:rPr>
          <w:rFonts w:ascii="新宋体" w:eastAsia="新宋体" w:hAnsi="新宋体" w:hint="eastAsia"/>
          <w:kern w:val="0"/>
        </w:rPr>
        <w:t>性</w:t>
      </w:r>
      <w:r w:rsidRPr="007534F6">
        <w:rPr>
          <w:rFonts w:ascii="新宋体" w:eastAsia="新宋体" w:hAnsi="新宋体" w:hint="eastAsia"/>
          <w:kern w:val="0"/>
        </w:rPr>
        <w:t>发作</w:t>
      </w:r>
      <w:r w:rsidRPr="007534F6">
        <w:rPr>
          <w:rFonts w:ascii="新宋体" w:eastAsia="新宋体" w:hAnsi="新宋体" w:hint="eastAsia"/>
          <w:kern w:val="0"/>
          <w:szCs w:val="20"/>
        </w:rPr>
        <w:t>，应注意鉴别。如果把非癫</w:t>
      </w:r>
      <w:r w:rsidR="000A659A">
        <w:rPr>
          <w:rFonts w:ascii="新宋体" w:eastAsia="新宋体" w:hAnsi="新宋体" w:hint="eastAsia"/>
          <w:kern w:val="0"/>
          <w:szCs w:val="20"/>
        </w:rPr>
        <w:t>痫</w:t>
      </w:r>
      <w:r w:rsidR="003E2070">
        <w:rPr>
          <w:rFonts w:ascii="新宋体" w:eastAsia="新宋体" w:hAnsi="新宋体" w:hint="eastAsia"/>
          <w:kern w:val="0"/>
          <w:szCs w:val="20"/>
        </w:rPr>
        <w:t>性</w:t>
      </w:r>
      <w:r w:rsidRPr="007534F6">
        <w:rPr>
          <w:rFonts w:ascii="新宋体" w:eastAsia="新宋体" w:hAnsi="新宋体" w:hint="eastAsia"/>
          <w:kern w:val="0"/>
          <w:szCs w:val="20"/>
        </w:rPr>
        <w:t>发作误认为是癫</w:t>
      </w:r>
      <w:r w:rsidR="000A659A">
        <w:rPr>
          <w:rFonts w:ascii="新宋体" w:eastAsia="新宋体" w:hAnsi="新宋体" w:hint="eastAsia"/>
          <w:kern w:val="0"/>
          <w:szCs w:val="20"/>
        </w:rPr>
        <w:t>痫</w:t>
      </w:r>
      <w:r w:rsidRPr="007534F6">
        <w:rPr>
          <w:rFonts w:ascii="新宋体" w:eastAsia="新宋体" w:hAnsi="新宋体" w:hint="eastAsia"/>
          <w:kern w:val="0"/>
          <w:szCs w:val="20"/>
        </w:rPr>
        <w:t>发作，</w:t>
      </w:r>
      <w:r w:rsidRPr="007534F6">
        <w:rPr>
          <w:rFonts w:ascii="新宋体" w:eastAsia="新宋体" w:hAnsi="新宋体" w:hint="eastAsia"/>
          <w:kern w:val="0"/>
        </w:rPr>
        <w:t>常可导致“久治不愈”的“</w:t>
      </w:r>
      <w:r w:rsidRPr="007534F6">
        <w:rPr>
          <w:rFonts w:ascii="新宋体" w:eastAsia="新宋体" w:hAnsi="新宋体" w:hint="eastAsia"/>
          <w:kern w:val="0"/>
          <w:szCs w:val="20"/>
        </w:rPr>
        <w:t>难治性癫</w:t>
      </w:r>
      <w:r w:rsidR="000A659A">
        <w:rPr>
          <w:rFonts w:ascii="新宋体" w:eastAsia="新宋体" w:hAnsi="新宋体" w:hint="eastAsia"/>
          <w:kern w:val="0"/>
          <w:szCs w:val="20"/>
        </w:rPr>
        <w:t>痫</w:t>
      </w:r>
      <w:r w:rsidRPr="007534F6">
        <w:rPr>
          <w:rFonts w:ascii="新宋体" w:eastAsia="新宋体" w:hAnsi="新宋体" w:hint="eastAsia"/>
          <w:kern w:val="0"/>
        </w:rPr>
        <w:t>”。</w:t>
      </w:r>
    </w:p>
    <w:p w:rsidR="00457101" w:rsidRPr="007534F6" w:rsidP="007534F6">
      <w:pPr>
        <w:pStyle w:val="BodyText"/>
        <w:spacing w:line="360" w:lineRule="auto"/>
        <w:rPr>
          <w:rFonts w:ascii="新宋体" w:eastAsia="新宋体" w:hAnsi="新宋体"/>
          <w:b/>
          <w:bCs/>
          <w:sz w:val="21"/>
          <w:szCs w:val="21"/>
        </w:rPr>
      </w:pPr>
      <w:r w:rsidRPr="007534F6">
        <w:rPr>
          <w:rFonts w:ascii="新宋体" w:eastAsia="新宋体" w:hAnsi="新宋体" w:hint="eastAsia"/>
          <w:b/>
          <w:bCs/>
          <w:sz w:val="21"/>
          <w:szCs w:val="21"/>
        </w:rPr>
        <w:t>二、 是癫</w:t>
      </w:r>
      <w:r w:rsidR="000A659A">
        <w:rPr>
          <w:rFonts w:ascii="新宋体" w:eastAsia="新宋体" w:hAnsi="新宋体" w:hint="eastAsia"/>
          <w:b/>
          <w:bCs/>
          <w:sz w:val="21"/>
          <w:szCs w:val="21"/>
        </w:rPr>
        <w:t>痫</w:t>
      </w:r>
      <w:r w:rsidRPr="007534F6">
        <w:rPr>
          <w:rFonts w:ascii="新宋体" w:eastAsia="新宋体" w:hAnsi="新宋体" w:hint="eastAsia"/>
          <w:b/>
          <w:bCs/>
          <w:sz w:val="21"/>
          <w:szCs w:val="21"/>
        </w:rPr>
        <w:t>还是癫</w:t>
      </w:r>
      <w:r w:rsidR="000A659A">
        <w:rPr>
          <w:rFonts w:ascii="新宋体" w:eastAsia="新宋体" w:hAnsi="新宋体" w:hint="eastAsia"/>
          <w:b/>
          <w:bCs/>
          <w:sz w:val="21"/>
          <w:szCs w:val="21"/>
        </w:rPr>
        <w:t>痫</w:t>
      </w:r>
      <w:r w:rsidRPr="007534F6">
        <w:rPr>
          <w:rFonts w:ascii="新宋体" w:eastAsia="新宋体" w:hAnsi="新宋体" w:hint="eastAsia"/>
          <w:b/>
          <w:bCs/>
          <w:sz w:val="21"/>
          <w:szCs w:val="21"/>
        </w:rPr>
        <w:t>发作</w:t>
      </w:r>
    </w:p>
    <w:p w:rsidR="00457101" w:rsidRPr="007534F6" w:rsidP="00457101">
      <w:pPr>
        <w:pStyle w:val="BodyTextIndent2"/>
        <w:rPr>
          <w:rFonts w:ascii="新宋体" w:eastAsia="新宋体" w:hAnsi="新宋体"/>
        </w:rPr>
      </w:pPr>
      <w:r w:rsidRPr="007534F6">
        <w:rPr>
          <w:rFonts w:ascii="新宋体" w:eastAsia="新宋体" w:hAnsi="新宋体" w:hint="eastAsia"/>
        </w:rPr>
        <w:t>癫</w:t>
      </w:r>
      <w:r w:rsidR="000A659A">
        <w:rPr>
          <w:rFonts w:ascii="新宋体" w:eastAsia="新宋体" w:hAnsi="新宋体" w:hint="eastAsia"/>
        </w:rPr>
        <w:t>痫</w:t>
      </w:r>
      <w:r w:rsidRPr="007534F6">
        <w:rPr>
          <w:rFonts w:ascii="新宋体" w:eastAsia="新宋体" w:hAnsi="新宋体" w:hint="eastAsia"/>
        </w:rPr>
        <w:t>是指疾病或综合征，而癫</w:t>
      </w:r>
      <w:r w:rsidR="000A659A">
        <w:rPr>
          <w:rFonts w:ascii="新宋体" w:eastAsia="新宋体" w:hAnsi="新宋体" w:hint="eastAsia"/>
        </w:rPr>
        <w:t>痫</w:t>
      </w:r>
      <w:r w:rsidRPr="007534F6">
        <w:rPr>
          <w:rFonts w:ascii="新宋体" w:eastAsia="新宋体" w:hAnsi="新宋体" w:hint="eastAsia"/>
        </w:rPr>
        <w:t>发作是癫</w:t>
      </w:r>
      <w:r w:rsidR="000A659A">
        <w:rPr>
          <w:rFonts w:ascii="新宋体" w:eastAsia="新宋体" w:hAnsi="新宋体" w:hint="eastAsia"/>
        </w:rPr>
        <w:t>痫</w:t>
      </w:r>
      <w:r w:rsidRPr="007534F6">
        <w:rPr>
          <w:rFonts w:ascii="新宋体" w:eastAsia="新宋体" w:hAnsi="新宋体" w:hint="eastAsia"/>
        </w:rPr>
        <w:t>的临床表现，符合癫</w:t>
      </w:r>
      <w:r w:rsidR="000A659A">
        <w:rPr>
          <w:rFonts w:ascii="新宋体" w:eastAsia="新宋体" w:hAnsi="新宋体" w:hint="eastAsia"/>
        </w:rPr>
        <w:t>痫</w:t>
      </w:r>
      <w:r w:rsidRPr="007534F6">
        <w:rPr>
          <w:rFonts w:ascii="新宋体" w:eastAsia="新宋体" w:hAnsi="新宋体" w:hint="eastAsia"/>
        </w:rPr>
        <w:t>发作的电生理特性以及临床特征的发作性事件可以诊断为癫</w:t>
      </w:r>
      <w:r w:rsidR="000A659A">
        <w:rPr>
          <w:rFonts w:ascii="新宋体" w:eastAsia="新宋体" w:hAnsi="新宋体" w:hint="eastAsia"/>
        </w:rPr>
        <w:t>痫</w:t>
      </w:r>
      <w:r w:rsidRPr="007534F6">
        <w:rPr>
          <w:rFonts w:ascii="新宋体" w:eastAsia="新宋体" w:hAnsi="新宋体" w:hint="eastAsia"/>
        </w:rPr>
        <w:t>发作，但是并不意味着能够诊断癫</w:t>
      </w:r>
      <w:r w:rsidR="000A659A">
        <w:rPr>
          <w:rFonts w:ascii="新宋体" w:eastAsia="新宋体" w:hAnsi="新宋体" w:hint="eastAsia"/>
        </w:rPr>
        <w:t>痫</w:t>
      </w:r>
      <w:r w:rsidRPr="007534F6">
        <w:rPr>
          <w:rFonts w:ascii="新宋体" w:eastAsia="新宋体" w:hAnsi="新宋体" w:hint="eastAsia"/>
        </w:rPr>
        <w:t>。2001年国际抗癫</w:t>
      </w:r>
      <w:r w:rsidR="000A659A">
        <w:rPr>
          <w:rFonts w:ascii="新宋体" w:eastAsia="新宋体" w:hAnsi="新宋体" w:hint="eastAsia"/>
        </w:rPr>
        <w:t>痫</w:t>
      </w:r>
      <w:r w:rsidRPr="007534F6">
        <w:rPr>
          <w:rFonts w:ascii="新宋体" w:eastAsia="新宋体" w:hAnsi="新宋体" w:hint="eastAsia"/>
        </w:rPr>
        <w:t>联盟制定的关于癫</w:t>
      </w:r>
      <w:r w:rsidR="000A659A">
        <w:rPr>
          <w:rFonts w:ascii="新宋体" w:eastAsia="新宋体" w:hAnsi="新宋体" w:hint="eastAsia"/>
        </w:rPr>
        <w:t>痫</w:t>
      </w:r>
      <w:r w:rsidRPr="007534F6">
        <w:rPr>
          <w:rFonts w:ascii="新宋体" w:eastAsia="新宋体" w:hAnsi="新宋体" w:hint="eastAsia"/>
        </w:rPr>
        <w:t>发作和癫</w:t>
      </w:r>
      <w:r w:rsidR="000A659A">
        <w:rPr>
          <w:rFonts w:ascii="新宋体" w:eastAsia="新宋体" w:hAnsi="新宋体" w:hint="eastAsia"/>
        </w:rPr>
        <w:t>痫</w:t>
      </w:r>
      <w:r w:rsidRPr="007534F6">
        <w:rPr>
          <w:rFonts w:ascii="新宋体" w:eastAsia="新宋体" w:hAnsi="新宋体" w:hint="eastAsia"/>
        </w:rPr>
        <w:t>诊断的新分类方案中，列举有癫</w:t>
      </w:r>
      <w:r w:rsidR="000A659A">
        <w:rPr>
          <w:rFonts w:ascii="新宋体" w:eastAsia="新宋体" w:hAnsi="新宋体" w:hint="eastAsia"/>
        </w:rPr>
        <w:t>痫</w:t>
      </w:r>
      <w:r w:rsidRPr="007534F6">
        <w:rPr>
          <w:rFonts w:ascii="新宋体" w:eastAsia="新宋体" w:hAnsi="新宋体" w:hint="eastAsia"/>
        </w:rPr>
        <w:t>发作但不应诊断为癫</w:t>
      </w:r>
      <w:r w:rsidR="000A659A">
        <w:rPr>
          <w:rFonts w:ascii="新宋体" w:eastAsia="新宋体" w:hAnsi="新宋体" w:hint="eastAsia"/>
        </w:rPr>
        <w:t>痫</w:t>
      </w:r>
      <w:r w:rsidRPr="007534F6">
        <w:rPr>
          <w:rFonts w:ascii="新宋体" w:eastAsia="新宋体" w:hAnsi="新宋体" w:hint="eastAsia"/>
        </w:rPr>
        <w:t>的八种情况：</w:t>
      </w:r>
    </w:p>
    <w:p w:rsidR="00457101" w:rsidRPr="007534F6" w:rsidP="003351C9">
      <w:pPr>
        <w:numPr>
          <w:ilvl w:val="0"/>
          <w:numId w:val="3"/>
        </w:numPr>
        <w:tabs>
          <w:tab w:val="num" w:pos="720"/>
          <w:tab w:val="clear" w:pos="1140"/>
        </w:tabs>
        <w:spacing w:line="360" w:lineRule="auto"/>
        <w:ind w:left="720" w:hanging="360"/>
        <w:rPr>
          <w:rFonts w:ascii="新宋体" w:eastAsia="新宋体" w:hAnsi="新宋体"/>
        </w:rPr>
      </w:pPr>
      <w:r w:rsidRPr="007534F6">
        <w:rPr>
          <w:rFonts w:ascii="新宋体" w:eastAsia="新宋体" w:hAnsi="新宋体" w:hint="eastAsia"/>
        </w:rPr>
        <w:t>良性新生儿惊厥</w:t>
      </w:r>
    </w:p>
    <w:p w:rsidR="00457101" w:rsidRPr="007534F6" w:rsidP="003351C9">
      <w:pPr>
        <w:numPr>
          <w:ilvl w:val="0"/>
          <w:numId w:val="3"/>
        </w:numPr>
        <w:tabs>
          <w:tab w:val="num" w:pos="720"/>
          <w:tab w:val="clear" w:pos="1140"/>
        </w:tabs>
        <w:spacing w:line="360" w:lineRule="auto"/>
        <w:ind w:left="720" w:hanging="360"/>
        <w:rPr>
          <w:rFonts w:ascii="新宋体" w:eastAsia="新宋体" w:hAnsi="新宋体"/>
        </w:rPr>
      </w:pPr>
      <w:r w:rsidRPr="007534F6">
        <w:rPr>
          <w:rFonts w:ascii="新宋体" w:eastAsia="新宋体" w:hAnsi="新宋体" w:hint="eastAsia"/>
        </w:rPr>
        <w:t>热性惊厥</w:t>
      </w:r>
    </w:p>
    <w:p w:rsidR="00457101" w:rsidRPr="007534F6" w:rsidP="003351C9">
      <w:pPr>
        <w:numPr>
          <w:ilvl w:val="0"/>
          <w:numId w:val="3"/>
        </w:numPr>
        <w:tabs>
          <w:tab w:val="num" w:pos="720"/>
          <w:tab w:val="clear" w:pos="1140"/>
        </w:tabs>
        <w:spacing w:line="360" w:lineRule="auto"/>
        <w:ind w:left="720" w:hanging="360"/>
        <w:rPr>
          <w:rFonts w:ascii="新宋体" w:eastAsia="新宋体" w:hAnsi="新宋体"/>
        </w:rPr>
      </w:pPr>
      <w:r w:rsidRPr="007534F6">
        <w:rPr>
          <w:rFonts w:ascii="新宋体" w:eastAsia="新宋体" w:hAnsi="新宋体" w:hint="eastAsia"/>
        </w:rPr>
        <w:t>反射性发作</w:t>
      </w:r>
    </w:p>
    <w:p w:rsidR="00457101" w:rsidRPr="007534F6" w:rsidP="003351C9">
      <w:pPr>
        <w:numPr>
          <w:ilvl w:val="0"/>
          <w:numId w:val="3"/>
        </w:numPr>
        <w:tabs>
          <w:tab w:val="num" w:pos="720"/>
          <w:tab w:val="clear" w:pos="1140"/>
        </w:tabs>
        <w:spacing w:line="360" w:lineRule="auto"/>
        <w:ind w:left="720" w:hanging="360"/>
        <w:rPr>
          <w:rFonts w:ascii="新宋体" w:eastAsia="新宋体" w:hAnsi="新宋体"/>
        </w:rPr>
      </w:pPr>
      <w:r w:rsidRPr="007534F6">
        <w:rPr>
          <w:rFonts w:ascii="新宋体" w:eastAsia="新宋体" w:hAnsi="新宋体" w:hint="eastAsia"/>
        </w:rPr>
        <w:t>酒精戒断性发作</w:t>
      </w:r>
    </w:p>
    <w:p w:rsidR="00457101" w:rsidRPr="007534F6" w:rsidP="003351C9">
      <w:pPr>
        <w:numPr>
          <w:ilvl w:val="0"/>
          <w:numId w:val="3"/>
        </w:numPr>
        <w:tabs>
          <w:tab w:val="num" w:pos="720"/>
          <w:tab w:val="clear" w:pos="1140"/>
        </w:tabs>
        <w:spacing w:line="360" w:lineRule="auto"/>
        <w:ind w:left="720" w:hanging="360"/>
        <w:rPr>
          <w:rFonts w:ascii="新宋体" w:eastAsia="新宋体" w:hAnsi="新宋体"/>
        </w:rPr>
      </w:pPr>
      <w:r w:rsidRPr="007534F6">
        <w:rPr>
          <w:rFonts w:ascii="新宋体" w:eastAsia="新宋体" w:hAnsi="新宋体" w:hint="eastAsia"/>
        </w:rPr>
        <w:t>药物或其他化学物质诱发的发作</w:t>
      </w:r>
    </w:p>
    <w:p w:rsidR="00457101" w:rsidRPr="007534F6" w:rsidP="003351C9">
      <w:pPr>
        <w:numPr>
          <w:ilvl w:val="0"/>
          <w:numId w:val="3"/>
        </w:numPr>
        <w:tabs>
          <w:tab w:val="num" w:pos="720"/>
          <w:tab w:val="clear" w:pos="1140"/>
        </w:tabs>
        <w:spacing w:line="360" w:lineRule="auto"/>
        <w:ind w:left="720" w:hanging="360"/>
        <w:rPr>
          <w:rFonts w:ascii="新宋体" w:eastAsia="新宋体" w:hAnsi="新宋体"/>
        </w:rPr>
      </w:pPr>
      <w:r w:rsidRPr="007534F6">
        <w:rPr>
          <w:rFonts w:ascii="新宋体" w:eastAsia="新宋体" w:hAnsi="新宋体" w:hint="eastAsia"/>
        </w:rPr>
        <w:t>外伤后即刻或早发性发作</w:t>
      </w:r>
    </w:p>
    <w:p w:rsidR="00457101" w:rsidRPr="007534F6" w:rsidP="003351C9">
      <w:pPr>
        <w:numPr>
          <w:ilvl w:val="0"/>
          <w:numId w:val="3"/>
        </w:numPr>
        <w:tabs>
          <w:tab w:val="num" w:pos="720"/>
          <w:tab w:val="clear" w:pos="1140"/>
        </w:tabs>
        <w:spacing w:line="360" w:lineRule="auto"/>
        <w:ind w:left="720" w:hanging="360"/>
        <w:rPr>
          <w:rFonts w:ascii="新宋体" w:eastAsia="新宋体" w:hAnsi="新宋体"/>
          <w:b/>
          <w:bCs/>
        </w:rPr>
      </w:pPr>
      <w:r w:rsidRPr="007534F6">
        <w:rPr>
          <w:rFonts w:ascii="新宋体" w:eastAsia="新宋体" w:hAnsi="新宋体" w:hint="eastAsia"/>
        </w:rPr>
        <w:t>单次</w:t>
      </w:r>
      <w:r w:rsidRPr="007534F6">
        <w:rPr>
          <w:rFonts w:ascii="新宋体" w:eastAsia="新宋体" w:hAnsi="新宋体"/>
        </w:rPr>
        <w:t>/</w:t>
      </w:r>
      <w:r w:rsidRPr="007534F6">
        <w:rPr>
          <w:rFonts w:ascii="新宋体" w:eastAsia="新宋体" w:hAnsi="新宋体" w:hint="eastAsia"/>
        </w:rPr>
        <w:t>单簇的癫</w:t>
      </w:r>
      <w:r w:rsidR="000A659A">
        <w:rPr>
          <w:rFonts w:ascii="新宋体" w:eastAsia="新宋体" w:hAnsi="新宋体" w:hint="eastAsia"/>
        </w:rPr>
        <w:t>痫</w:t>
      </w:r>
      <w:r w:rsidRPr="007534F6">
        <w:rPr>
          <w:rFonts w:ascii="新宋体" w:eastAsia="新宋体" w:hAnsi="新宋体" w:hint="eastAsia"/>
        </w:rPr>
        <w:t>发作一般不诊断为癫</w:t>
      </w:r>
      <w:r w:rsidR="000A659A">
        <w:rPr>
          <w:rFonts w:ascii="新宋体" w:eastAsia="新宋体" w:hAnsi="新宋体" w:hint="eastAsia"/>
        </w:rPr>
        <w:t>痫</w:t>
      </w:r>
      <w:r w:rsidRPr="007534F6">
        <w:rPr>
          <w:rFonts w:ascii="新宋体" w:eastAsia="新宋体" w:hAnsi="新宋体" w:hint="eastAsia"/>
        </w:rPr>
        <w:t>，除非有持续再发的倾向和基础。</w:t>
      </w:r>
    </w:p>
    <w:p w:rsidR="00457101" w:rsidRPr="007534F6" w:rsidP="003351C9">
      <w:pPr>
        <w:numPr>
          <w:ilvl w:val="0"/>
          <w:numId w:val="3"/>
        </w:numPr>
        <w:tabs>
          <w:tab w:val="num" w:pos="720"/>
          <w:tab w:val="clear" w:pos="1140"/>
        </w:tabs>
        <w:spacing w:line="360" w:lineRule="auto"/>
        <w:ind w:left="720" w:hanging="360"/>
        <w:rPr>
          <w:rFonts w:ascii="新宋体" w:eastAsia="新宋体" w:hAnsi="新宋体"/>
          <w:b/>
          <w:bCs/>
        </w:rPr>
      </w:pPr>
      <w:r w:rsidRPr="007534F6">
        <w:rPr>
          <w:rFonts w:ascii="新宋体" w:eastAsia="新宋体" w:hAnsi="新宋体" w:hint="eastAsia"/>
        </w:rPr>
        <w:t>极少发生的重复性发作</w:t>
      </w:r>
    </w:p>
    <w:p w:rsidR="00457101" w:rsidRPr="007534F6" w:rsidP="00457101">
      <w:pPr>
        <w:spacing w:line="360" w:lineRule="auto"/>
        <w:rPr>
          <w:rFonts w:ascii="新宋体" w:eastAsia="新宋体" w:hAnsi="新宋体"/>
          <w:b/>
          <w:bCs/>
        </w:rPr>
      </w:pPr>
      <w:r w:rsidRPr="007534F6">
        <w:rPr>
          <w:rFonts w:ascii="新宋体" w:eastAsia="新宋体" w:hAnsi="新宋体" w:hint="eastAsia"/>
          <w:b/>
          <w:bCs/>
        </w:rPr>
        <w:t>三、 在病史采集时应注意的一些问题</w:t>
      </w:r>
    </w:p>
    <w:p w:rsidR="00457101" w:rsidRPr="007534F6" w:rsidP="00457101">
      <w:pPr>
        <w:autoSpaceDE w:val="0"/>
        <w:autoSpaceDN w:val="0"/>
        <w:adjustRightInd w:val="0"/>
        <w:spacing w:line="360" w:lineRule="auto"/>
        <w:ind w:firstLine="420" w:firstLineChars="200"/>
        <w:jc w:val="left"/>
        <w:rPr>
          <w:rFonts w:ascii="新宋体" w:eastAsia="新宋体" w:hAnsi="新宋体"/>
        </w:rPr>
      </w:pPr>
      <w:r w:rsidRPr="007534F6">
        <w:rPr>
          <w:rFonts w:ascii="新宋体" w:eastAsia="新宋体" w:hAnsi="新宋体" w:hint="eastAsia"/>
          <w:kern w:val="0"/>
        </w:rPr>
        <w:t>获取一份详尽、而又可靠的病史，对于癫</w:t>
      </w:r>
      <w:r w:rsidR="000A659A">
        <w:rPr>
          <w:rFonts w:ascii="新宋体" w:eastAsia="新宋体" w:hAnsi="新宋体" w:hint="eastAsia"/>
          <w:kern w:val="0"/>
        </w:rPr>
        <w:t>痫</w:t>
      </w:r>
      <w:r w:rsidRPr="007534F6">
        <w:rPr>
          <w:rFonts w:ascii="新宋体" w:eastAsia="新宋体" w:hAnsi="新宋体" w:hint="eastAsia"/>
          <w:kern w:val="0"/>
        </w:rPr>
        <w:t>的诊断、鉴别、分型、定位和治疗是极其重</w:t>
      </w:r>
      <w:r w:rsidRPr="007534F6">
        <w:rPr>
          <w:rFonts w:ascii="新宋体" w:eastAsia="新宋体" w:hAnsi="新宋体" w:hint="eastAsia"/>
          <w:kern w:val="0"/>
        </w:rPr>
        <w:t>要的。</w:t>
      </w:r>
      <w:r w:rsidRPr="007534F6">
        <w:rPr>
          <w:rFonts w:ascii="新宋体" w:eastAsia="新宋体" w:hAnsi="新宋体" w:hint="eastAsia"/>
        </w:rPr>
        <w:t>在病史采集时应注意以下一些问题：</w:t>
      </w:r>
    </w:p>
    <w:p w:rsidR="00457101" w:rsidRPr="007534F6" w:rsidP="003351C9">
      <w:pPr>
        <w:numPr>
          <w:ilvl w:val="0"/>
          <w:numId w:val="77"/>
        </w:numPr>
        <w:tabs>
          <w:tab w:val="num" w:pos="0"/>
          <w:tab w:val="clear" w:pos="1079"/>
        </w:tabs>
        <w:autoSpaceDE w:val="0"/>
        <w:autoSpaceDN w:val="0"/>
        <w:adjustRightInd w:val="0"/>
        <w:spacing w:line="360" w:lineRule="auto"/>
        <w:ind w:left="0" w:firstLine="359"/>
        <w:jc w:val="left"/>
        <w:rPr>
          <w:rFonts w:ascii="新宋体" w:eastAsia="新宋体" w:hAnsi="新宋体"/>
          <w:kern w:val="0"/>
          <w:szCs w:val="20"/>
        </w:rPr>
      </w:pPr>
      <w:r w:rsidRPr="007534F6">
        <w:rPr>
          <w:rFonts w:ascii="新宋体" w:eastAsia="新宋体" w:hAnsi="新宋体" w:hint="eastAsia"/>
          <w:kern w:val="0"/>
        </w:rPr>
        <w:t>一个完整的病史有时需多次了解。当获得新信息时，癫</w:t>
      </w:r>
      <w:r w:rsidR="000A659A">
        <w:rPr>
          <w:rFonts w:ascii="新宋体" w:eastAsia="新宋体" w:hAnsi="新宋体" w:hint="eastAsia"/>
          <w:kern w:val="0"/>
        </w:rPr>
        <w:t>痫</w:t>
      </w:r>
      <w:r w:rsidRPr="007534F6">
        <w:rPr>
          <w:rFonts w:ascii="新宋体" w:eastAsia="新宋体" w:hAnsi="新宋体" w:hint="eastAsia"/>
          <w:kern w:val="0"/>
        </w:rPr>
        <w:t>发作类型和癫</w:t>
      </w:r>
      <w:r w:rsidR="000A659A">
        <w:rPr>
          <w:rFonts w:ascii="新宋体" w:eastAsia="新宋体" w:hAnsi="新宋体" w:hint="eastAsia"/>
          <w:kern w:val="0"/>
        </w:rPr>
        <w:t>痫</w:t>
      </w:r>
      <w:r w:rsidRPr="007534F6">
        <w:rPr>
          <w:rFonts w:ascii="新宋体" w:eastAsia="新宋体" w:hAnsi="新宋体" w:hint="eastAsia"/>
          <w:kern w:val="0"/>
        </w:rPr>
        <w:t>综合征的诊断应做改变；当获得的资料不全无法做出已列举的癫</w:t>
      </w:r>
      <w:r w:rsidR="000A659A">
        <w:rPr>
          <w:rFonts w:ascii="新宋体" w:eastAsia="新宋体" w:hAnsi="新宋体" w:hint="eastAsia"/>
          <w:kern w:val="0"/>
        </w:rPr>
        <w:t>痫</w:t>
      </w:r>
      <w:r w:rsidRPr="007534F6">
        <w:rPr>
          <w:rFonts w:ascii="新宋体" w:eastAsia="新宋体" w:hAnsi="新宋体" w:hint="eastAsia"/>
          <w:kern w:val="0"/>
        </w:rPr>
        <w:t>综合征诊断时，可按照发作类型做出诊断或归于“其他类型”癫</w:t>
      </w:r>
      <w:r w:rsidR="000A659A">
        <w:rPr>
          <w:rFonts w:ascii="新宋体" w:eastAsia="新宋体" w:hAnsi="新宋体" w:hint="eastAsia"/>
          <w:kern w:val="0"/>
        </w:rPr>
        <w:t>痫</w:t>
      </w:r>
      <w:r w:rsidRPr="007534F6">
        <w:rPr>
          <w:rFonts w:ascii="新宋体" w:eastAsia="新宋体" w:hAnsi="新宋体" w:hint="eastAsia"/>
          <w:kern w:val="0"/>
        </w:rPr>
        <w:t>。</w:t>
      </w:r>
    </w:p>
    <w:p w:rsidR="00457101" w:rsidRPr="007534F6" w:rsidP="003351C9">
      <w:pPr>
        <w:numPr>
          <w:ilvl w:val="0"/>
          <w:numId w:val="77"/>
        </w:numPr>
        <w:tabs>
          <w:tab w:val="num" w:pos="0"/>
          <w:tab w:val="clear" w:pos="1079"/>
        </w:tabs>
        <w:autoSpaceDE w:val="0"/>
        <w:autoSpaceDN w:val="0"/>
        <w:adjustRightInd w:val="0"/>
        <w:spacing w:line="360" w:lineRule="auto"/>
        <w:ind w:left="0" w:firstLine="360"/>
        <w:jc w:val="left"/>
        <w:rPr>
          <w:rFonts w:ascii="新宋体" w:eastAsia="新宋体" w:hAnsi="新宋体"/>
          <w:kern w:val="0"/>
          <w:szCs w:val="20"/>
        </w:rPr>
      </w:pPr>
      <w:r w:rsidRPr="007534F6">
        <w:rPr>
          <w:rFonts w:ascii="新宋体" w:eastAsia="新宋体" w:hAnsi="新宋体" w:hint="eastAsia"/>
          <w:kern w:val="0"/>
        </w:rPr>
        <w:t>同一患者随着年龄增加以及病情变化，其综合征的诊断有时须改变。如在婴儿期主要表现为点头发作的婴儿痉挛，随病情进展到了幼儿期，其主要表现为强直性发作、不典型失神发作等，这时应诊断为Lennox-Gastaut综合征。</w:t>
      </w:r>
    </w:p>
    <w:p w:rsidR="00457101" w:rsidRPr="007534F6" w:rsidP="003351C9">
      <w:pPr>
        <w:numPr>
          <w:ilvl w:val="0"/>
          <w:numId w:val="77"/>
        </w:numPr>
        <w:tabs>
          <w:tab w:val="num" w:pos="0"/>
        </w:tabs>
        <w:autoSpaceDE w:val="0"/>
        <w:autoSpaceDN w:val="0"/>
        <w:adjustRightInd w:val="0"/>
        <w:spacing w:line="360" w:lineRule="auto"/>
        <w:ind w:left="0" w:firstLine="360"/>
        <w:jc w:val="left"/>
        <w:rPr>
          <w:rFonts w:ascii="新宋体" w:eastAsia="新宋体" w:hAnsi="新宋体"/>
          <w:kern w:val="0"/>
          <w:szCs w:val="20"/>
        </w:rPr>
      </w:pPr>
      <w:r w:rsidRPr="007534F6">
        <w:rPr>
          <w:rFonts w:ascii="新宋体" w:eastAsia="新宋体" w:hAnsi="新宋体" w:hint="eastAsia"/>
          <w:kern w:val="0"/>
        </w:rPr>
        <w:t>对于病程长，抗癫</w:t>
      </w:r>
      <w:r w:rsidR="000A659A">
        <w:rPr>
          <w:rFonts w:ascii="新宋体" w:eastAsia="新宋体" w:hAnsi="新宋体" w:hint="eastAsia"/>
          <w:kern w:val="0"/>
        </w:rPr>
        <w:t>痫</w:t>
      </w:r>
      <w:r w:rsidRPr="007534F6">
        <w:rPr>
          <w:rFonts w:ascii="新宋体" w:eastAsia="新宋体" w:hAnsi="新宋体" w:hint="eastAsia"/>
          <w:kern w:val="0"/>
        </w:rPr>
        <w:t>药物治疗效果不好的患者，均应重新询问病史，以进一步明确诊断，指导治疗。</w:t>
      </w:r>
    </w:p>
    <w:p w:rsidR="00457101" w:rsidRPr="007534F6" w:rsidP="003351C9">
      <w:pPr>
        <w:numPr>
          <w:ilvl w:val="0"/>
          <w:numId w:val="77"/>
        </w:numPr>
        <w:tabs>
          <w:tab w:val="num" w:pos="0"/>
        </w:tabs>
        <w:autoSpaceDE w:val="0"/>
        <w:autoSpaceDN w:val="0"/>
        <w:adjustRightInd w:val="0"/>
        <w:spacing w:line="360" w:lineRule="auto"/>
        <w:ind w:left="0" w:firstLine="360"/>
        <w:jc w:val="left"/>
        <w:rPr>
          <w:rFonts w:ascii="新宋体" w:eastAsia="新宋体" w:hAnsi="新宋体"/>
          <w:kern w:val="0"/>
          <w:szCs w:val="20"/>
        </w:rPr>
      </w:pPr>
      <w:r w:rsidRPr="007534F6">
        <w:rPr>
          <w:rFonts w:ascii="新宋体" w:eastAsia="新宋体" w:hAnsi="新宋体" w:hint="eastAsia"/>
          <w:kern w:val="0"/>
          <w:szCs w:val="18"/>
        </w:rPr>
        <w:t>小儿癫</w:t>
      </w:r>
      <w:r w:rsidR="000A659A">
        <w:rPr>
          <w:rFonts w:ascii="新宋体" w:eastAsia="新宋体" w:hAnsi="新宋体" w:hint="eastAsia"/>
          <w:kern w:val="0"/>
          <w:szCs w:val="18"/>
        </w:rPr>
        <w:t>痫</w:t>
      </w:r>
      <w:r w:rsidRPr="007534F6">
        <w:rPr>
          <w:rFonts w:ascii="新宋体" w:eastAsia="新宋体" w:hAnsi="新宋体" w:hint="eastAsia"/>
          <w:kern w:val="0"/>
          <w:szCs w:val="18"/>
        </w:rPr>
        <w:t>的病史往往由患儿父母提供</w:t>
      </w:r>
      <w:r w:rsidRPr="007534F6">
        <w:rPr>
          <w:rFonts w:ascii="新宋体" w:eastAsia="新宋体" w:hAnsi="新宋体" w:hint="eastAsia"/>
          <w:kern w:val="0"/>
          <w:szCs w:val="17"/>
        </w:rPr>
        <w:t>，</w:t>
      </w:r>
      <w:r w:rsidRPr="007534F6">
        <w:rPr>
          <w:rFonts w:ascii="新宋体" w:eastAsia="新宋体" w:hAnsi="新宋体" w:hint="eastAsia"/>
          <w:kern w:val="0"/>
          <w:szCs w:val="18"/>
        </w:rPr>
        <w:t>可以请家长详细描述他观察最仔细的一次</w:t>
      </w:r>
      <w:r w:rsidRPr="007534F6">
        <w:rPr>
          <w:rFonts w:ascii="新宋体" w:eastAsia="新宋体" w:hAnsi="新宋体"/>
          <w:kern w:val="0"/>
          <w:szCs w:val="17"/>
        </w:rPr>
        <w:t>,</w:t>
      </w:r>
      <w:r w:rsidRPr="007534F6">
        <w:rPr>
          <w:rFonts w:ascii="新宋体" w:eastAsia="新宋体" w:hAnsi="新宋体" w:hint="eastAsia"/>
          <w:kern w:val="0"/>
          <w:szCs w:val="18"/>
        </w:rPr>
        <w:t>不必泛泛谈及每次的经过。对于家长提供的病史有几点值得医师注意</w:t>
      </w:r>
      <w:r w:rsidRPr="007534F6">
        <w:rPr>
          <w:rFonts w:ascii="新宋体" w:eastAsia="新宋体" w:hAnsi="新宋体"/>
          <w:kern w:val="0"/>
          <w:szCs w:val="17"/>
        </w:rPr>
        <w:t>,</w:t>
      </w:r>
      <w:r w:rsidRPr="007534F6">
        <w:rPr>
          <w:rFonts w:ascii="新宋体" w:eastAsia="新宋体" w:hAnsi="新宋体" w:hint="eastAsia"/>
          <w:kern w:val="0"/>
          <w:szCs w:val="18"/>
        </w:rPr>
        <w:t>其一是容易夸大病情</w:t>
      </w:r>
      <w:r w:rsidRPr="007534F6">
        <w:rPr>
          <w:rFonts w:ascii="新宋体" w:eastAsia="新宋体" w:hAnsi="新宋体"/>
          <w:kern w:val="0"/>
          <w:szCs w:val="17"/>
        </w:rPr>
        <w:t>,</w:t>
      </w:r>
      <w:r w:rsidRPr="007534F6">
        <w:rPr>
          <w:rFonts w:ascii="新宋体" w:eastAsia="新宋体" w:hAnsi="新宋体" w:hint="eastAsia"/>
          <w:kern w:val="0"/>
          <w:szCs w:val="17"/>
        </w:rPr>
        <w:t>如惊厥持续时间</w:t>
      </w:r>
      <w:r w:rsidRPr="007534F6">
        <w:rPr>
          <w:rFonts w:ascii="新宋体" w:eastAsia="新宋体" w:hAnsi="新宋体" w:hint="eastAsia"/>
          <w:kern w:val="0"/>
          <w:szCs w:val="18"/>
        </w:rPr>
        <w:t>仅</w:t>
      </w:r>
      <w:r w:rsidRPr="007534F6">
        <w:rPr>
          <w:rFonts w:ascii="新宋体" w:eastAsia="新宋体" w:hAnsi="新宋体"/>
          <w:kern w:val="0"/>
          <w:szCs w:val="17"/>
        </w:rPr>
        <w:t>2</w:t>
      </w:r>
      <w:r w:rsidRPr="007534F6">
        <w:rPr>
          <w:rFonts w:ascii="新宋体" w:eastAsia="新宋体" w:hAnsi="新宋体" w:hint="eastAsia"/>
          <w:kern w:val="0"/>
          <w:szCs w:val="18"/>
        </w:rPr>
        <w:t>～</w:t>
      </w:r>
      <w:r w:rsidRPr="007534F6">
        <w:rPr>
          <w:rFonts w:ascii="新宋体" w:eastAsia="新宋体" w:hAnsi="新宋体"/>
          <w:kern w:val="0"/>
          <w:szCs w:val="17"/>
        </w:rPr>
        <w:t>3</w:t>
      </w:r>
      <w:r w:rsidRPr="007534F6">
        <w:rPr>
          <w:rFonts w:ascii="新宋体" w:eastAsia="新宋体" w:hAnsi="新宋体" w:hint="eastAsia"/>
          <w:kern w:val="0"/>
          <w:szCs w:val="18"/>
        </w:rPr>
        <w:t>分钟</w:t>
      </w:r>
      <w:r w:rsidRPr="007534F6">
        <w:rPr>
          <w:rFonts w:ascii="新宋体" w:eastAsia="新宋体" w:hAnsi="新宋体"/>
          <w:kern w:val="0"/>
          <w:szCs w:val="17"/>
        </w:rPr>
        <w:t>,</w:t>
      </w:r>
      <w:r w:rsidRPr="007534F6">
        <w:rPr>
          <w:rFonts w:ascii="新宋体" w:eastAsia="新宋体" w:hAnsi="新宋体" w:hint="eastAsia"/>
          <w:kern w:val="0"/>
          <w:szCs w:val="18"/>
        </w:rPr>
        <w:t>家长会说成“</w:t>
      </w:r>
      <w:r w:rsidRPr="007534F6">
        <w:rPr>
          <w:rFonts w:ascii="新宋体" w:eastAsia="新宋体" w:hAnsi="新宋体"/>
          <w:kern w:val="0"/>
          <w:szCs w:val="17"/>
        </w:rPr>
        <w:t>10</w:t>
      </w:r>
      <w:r w:rsidRPr="007534F6">
        <w:rPr>
          <w:rFonts w:ascii="新宋体" w:eastAsia="新宋体" w:hAnsi="新宋体" w:hint="eastAsia"/>
          <w:kern w:val="0"/>
          <w:szCs w:val="18"/>
        </w:rPr>
        <w:t>多分钟”或更长。其二，家长在叙述病情时</w:t>
      </w:r>
      <w:r w:rsidRPr="007534F6">
        <w:rPr>
          <w:rFonts w:ascii="新宋体" w:eastAsia="新宋体" w:hAnsi="新宋体"/>
          <w:kern w:val="0"/>
          <w:szCs w:val="17"/>
        </w:rPr>
        <w:t>,</w:t>
      </w:r>
      <w:r w:rsidRPr="007534F6">
        <w:rPr>
          <w:rFonts w:ascii="新宋体" w:eastAsia="新宋体" w:hAnsi="新宋体" w:hint="eastAsia"/>
          <w:kern w:val="0"/>
          <w:szCs w:val="18"/>
        </w:rPr>
        <w:t>往往是根据自已的想象来回答</w:t>
      </w:r>
      <w:r w:rsidRPr="007534F6">
        <w:rPr>
          <w:rFonts w:ascii="新宋体" w:eastAsia="新宋体" w:hAnsi="新宋体"/>
          <w:kern w:val="0"/>
          <w:szCs w:val="17"/>
        </w:rPr>
        <w:t>,</w:t>
      </w:r>
      <w:r w:rsidRPr="007534F6">
        <w:rPr>
          <w:rFonts w:ascii="新宋体" w:eastAsia="新宋体" w:hAnsi="新宋体" w:hint="eastAsia"/>
          <w:kern w:val="0"/>
          <w:szCs w:val="18"/>
        </w:rPr>
        <w:t>例如询问限局性良性癫</w:t>
      </w:r>
      <w:r w:rsidR="000A659A">
        <w:rPr>
          <w:rFonts w:ascii="新宋体" w:eastAsia="新宋体" w:hAnsi="新宋体" w:hint="eastAsia"/>
          <w:kern w:val="0"/>
          <w:szCs w:val="18"/>
        </w:rPr>
        <w:t>痫</w:t>
      </w:r>
      <w:r w:rsidRPr="007534F6">
        <w:rPr>
          <w:rFonts w:ascii="新宋体" w:eastAsia="新宋体" w:hAnsi="新宋体" w:hint="eastAsia"/>
          <w:kern w:val="0"/>
          <w:szCs w:val="18"/>
        </w:rPr>
        <w:t>伴中央颞区棘波的患儿病史时</w:t>
      </w:r>
      <w:r w:rsidRPr="007534F6">
        <w:rPr>
          <w:rFonts w:ascii="新宋体" w:eastAsia="新宋体" w:hAnsi="新宋体"/>
          <w:kern w:val="0"/>
          <w:szCs w:val="17"/>
        </w:rPr>
        <w:t>,</w:t>
      </w:r>
      <w:r w:rsidRPr="007534F6">
        <w:rPr>
          <w:rFonts w:ascii="新宋体" w:eastAsia="新宋体" w:hAnsi="新宋体" w:hint="eastAsia"/>
          <w:kern w:val="0"/>
          <w:szCs w:val="18"/>
        </w:rPr>
        <w:t>当问到是否有意识丧失时</w:t>
      </w:r>
      <w:r w:rsidRPr="007534F6">
        <w:rPr>
          <w:rFonts w:ascii="新宋体" w:eastAsia="新宋体" w:hAnsi="新宋体"/>
          <w:kern w:val="0"/>
          <w:szCs w:val="17"/>
        </w:rPr>
        <w:t>,</w:t>
      </w:r>
      <w:r w:rsidRPr="007534F6">
        <w:rPr>
          <w:rFonts w:ascii="新宋体" w:eastAsia="新宋体" w:hAnsi="新宋体" w:hint="eastAsia"/>
          <w:kern w:val="0"/>
          <w:szCs w:val="18"/>
        </w:rPr>
        <w:t>绝大多数家长回答是意识丧失。因为</w:t>
      </w:r>
      <w:r w:rsidRPr="007534F6">
        <w:rPr>
          <w:rFonts w:ascii="新宋体" w:eastAsia="新宋体" w:hAnsi="新宋体"/>
          <w:kern w:val="0"/>
          <w:szCs w:val="17"/>
        </w:rPr>
        <w:t>,</w:t>
      </w:r>
      <w:r w:rsidRPr="007534F6">
        <w:rPr>
          <w:rFonts w:ascii="新宋体" w:eastAsia="新宋体" w:hAnsi="新宋体" w:hint="eastAsia"/>
          <w:kern w:val="0"/>
          <w:szCs w:val="18"/>
        </w:rPr>
        <w:t>在他的想象中</w:t>
      </w:r>
      <w:r w:rsidRPr="007534F6">
        <w:rPr>
          <w:rFonts w:ascii="新宋体" w:eastAsia="新宋体" w:hAnsi="新宋体"/>
          <w:kern w:val="0"/>
          <w:szCs w:val="17"/>
        </w:rPr>
        <w:t>,</w:t>
      </w:r>
      <w:r w:rsidRPr="007534F6">
        <w:rPr>
          <w:rFonts w:ascii="新宋体" w:eastAsia="新宋体" w:hAnsi="新宋体" w:hint="eastAsia"/>
          <w:kern w:val="0"/>
          <w:szCs w:val="18"/>
        </w:rPr>
        <w:t>抽风时必然意识丧失。但这时我们如果询问病儿</w:t>
      </w:r>
      <w:r w:rsidRPr="007534F6">
        <w:rPr>
          <w:rFonts w:ascii="新宋体" w:eastAsia="新宋体" w:hAnsi="新宋体"/>
          <w:kern w:val="0"/>
          <w:szCs w:val="17"/>
        </w:rPr>
        <w:t>,</w:t>
      </w:r>
      <w:r w:rsidRPr="007534F6">
        <w:rPr>
          <w:rFonts w:ascii="新宋体" w:eastAsia="新宋体" w:hAnsi="新宋体" w:hint="eastAsia"/>
          <w:kern w:val="0"/>
          <w:szCs w:val="18"/>
        </w:rPr>
        <w:t>有些孩子会回答“我当时能听见爸爸妈妈说话</w:t>
      </w:r>
      <w:r w:rsidRPr="007534F6">
        <w:rPr>
          <w:rFonts w:ascii="新宋体" w:eastAsia="新宋体" w:hAnsi="新宋体"/>
          <w:kern w:val="0"/>
          <w:szCs w:val="17"/>
        </w:rPr>
        <w:t xml:space="preserve">, </w:t>
      </w:r>
      <w:r w:rsidRPr="007534F6">
        <w:rPr>
          <w:rFonts w:ascii="新宋体" w:eastAsia="新宋体" w:hAnsi="新宋体" w:hint="eastAsia"/>
          <w:kern w:val="0"/>
          <w:szCs w:val="18"/>
        </w:rPr>
        <w:t>但我说不出话来”。这种情况当然不属于意识丧失。</w:t>
      </w:r>
    </w:p>
    <w:p w:rsidR="00457101" w:rsidRPr="007534F6" w:rsidP="00457101">
      <w:pPr>
        <w:tabs>
          <w:tab w:val="left" w:pos="3780"/>
        </w:tabs>
        <w:spacing w:line="360" w:lineRule="auto"/>
        <w:rPr>
          <w:rFonts w:ascii="新宋体" w:eastAsia="新宋体" w:hAnsi="新宋体"/>
          <w:b/>
          <w:bCs/>
        </w:rPr>
      </w:pPr>
      <w:r w:rsidRPr="007534F6">
        <w:rPr>
          <w:rFonts w:ascii="新宋体" w:eastAsia="新宋体" w:hAnsi="新宋体" w:hint="eastAsia"/>
          <w:b/>
          <w:bCs/>
        </w:rPr>
        <w:t>四、脑电图在癫</w:t>
      </w:r>
      <w:r w:rsidR="000A659A">
        <w:rPr>
          <w:rFonts w:ascii="新宋体" w:eastAsia="新宋体" w:hAnsi="新宋体" w:hint="eastAsia"/>
          <w:b/>
          <w:bCs/>
        </w:rPr>
        <w:t>痫</w:t>
      </w:r>
      <w:r w:rsidRPr="007534F6">
        <w:rPr>
          <w:rFonts w:ascii="新宋体" w:eastAsia="新宋体" w:hAnsi="新宋体" w:hint="eastAsia"/>
          <w:b/>
          <w:bCs/>
        </w:rPr>
        <w:t>诊断中的作用(</w:t>
      </w:r>
      <w:r w:rsidR="003F1E42">
        <w:rPr>
          <w:rFonts w:ascii="新宋体" w:eastAsia="新宋体" w:hAnsi="新宋体" w:hint="eastAsia"/>
          <w:b/>
          <w:bCs/>
        </w:rPr>
        <w:t>参考第五</w:t>
      </w:r>
      <w:r w:rsidRPr="007534F6">
        <w:rPr>
          <w:rFonts w:ascii="新宋体" w:eastAsia="新宋体" w:hAnsi="新宋体" w:hint="eastAsia"/>
          <w:b/>
          <w:bCs/>
        </w:rPr>
        <w:t>章</w:t>
      </w:r>
      <w:r w:rsidR="003F1E42">
        <w:rPr>
          <w:rFonts w:ascii="新宋体" w:eastAsia="新宋体" w:hAnsi="新宋体" w:hint="eastAsia"/>
          <w:b/>
          <w:bCs/>
        </w:rPr>
        <w:t xml:space="preserve"> </w:t>
      </w:r>
      <w:r w:rsidRPr="007534F6">
        <w:rPr>
          <w:rFonts w:ascii="新宋体" w:eastAsia="新宋体" w:hAnsi="新宋体" w:hint="eastAsia"/>
          <w:b/>
          <w:bCs/>
        </w:rPr>
        <w:t>脑电图的应用和</w:t>
      </w:r>
      <w:r w:rsidR="003F1E42">
        <w:rPr>
          <w:rFonts w:ascii="新宋体" w:eastAsia="新宋体" w:hAnsi="新宋体" w:hint="eastAsia"/>
          <w:b/>
          <w:bCs/>
        </w:rPr>
        <w:t>结果</w:t>
      </w:r>
      <w:r w:rsidRPr="007534F6">
        <w:rPr>
          <w:rFonts w:ascii="新宋体" w:eastAsia="新宋体" w:hAnsi="新宋体" w:hint="eastAsia"/>
          <w:b/>
          <w:bCs/>
        </w:rPr>
        <w:t>判定)</w:t>
      </w:r>
    </w:p>
    <w:p w:rsidR="00457101" w:rsidRPr="007534F6" w:rsidP="00457101">
      <w:pPr>
        <w:spacing w:line="360" w:lineRule="auto"/>
        <w:ind w:firstLine="420" w:firstLineChars="200"/>
        <w:rPr>
          <w:rFonts w:ascii="新宋体" w:eastAsia="新宋体" w:hAnsi="新宋体"/>
          <w:kern w:val="0"/>
        </w:rPr>
      </w:pPr>
      <w:r w:rsidRPr="007534F6">
        <w:rPr>
          <w:rFonts w:ascii="新宋体" w:eastAsia="新宋体" w:hAnsi="新宋体" w:hint="eastAsia"/>
          <w:b/>
          <w:bCs/>
          <w:kern w:val="0"/>
          <w:szCs w:val="18"/>
        </w:rPr>
        <w:t>EEG的意义</w:t>
      </w:r>
      <w:r w:rsidRPr="007534F6">
        <w:rPr>
          <w:rFonts w:ascii="新宋体" w:eastAsia="新宋体" w:hAnsi="新宋体" w:hint="eastAsia"/>
          <w:kern w:val="0"/>
        </w:rPr>
        <w:t>：</w:t>
      </w:r>
      <w:r w:rsidRPr="007534F6">
        <w:rPr>
          <w:rFonts w:ascii="新宋体" w:eastAsia="新宋体" w:hAnsi="新宋体" w:hint="eastAsia"/>
          <w:kern w:val="0"/>
        </w:rPr>
        <w:t xml:space="preserve"> </w:t>
      </w:r>
      <w:r w:rsidRPr="007534F6">
        <w:rPr>
          <w:rFonts w:ascii="新宋体" w:eastAsia="新宋体" w:hAnsi="新宋体" w:hint="eastAsia"/>
          <w:kern w:val="0"/>
        </w:rPr>
        <w:t>EEG是辅助癫</w:t>
      </w:r>
      <w:r w:rsidR="000A659A">
        <w:rPr>
          <w:rFonts w:ascii="新宋体" w:eastAsia="新宋体" w:hAnsi="新宋体" w:hint="eastAsia"/>
          <w:kern w:val="0"/>
        </w:rPr>
        <w:t>痫</w:t>
      </w:r>
      <w:r w:rsidRPr="007534F6">
        <w:rPr>
          <w:rFonts w:ascii="新宋体" w:eastAsia="新宋体" w:hAnsi="新宋体" w:hint="eastAsia"/>
          <w:kern w:val="0"/>
        </w:rPr>
        <w:t>诊断最重要又最普及的客观手段。</w:t>
      </w:r>
      <w:r w:rsidRPr="007534F6">
        <w:rPr>
          <w:rFonts w:ascii="新宋体" w:eastAsia="新宋体" w:hAnsi="新宋体" w:hint="eastAsia"/>
          <w:kern w:val="0"/>
          <w:szCs w:val="18"/>
        </w:rPr>
        <w:t>常规EEG</w:t>
      </w:r>
      <w:r w:rsidR="003F1E42">
        <w:rPr>
          <w:rFonts w:ascii="新宋体" w:eastAsia="新宋体" w:hAnsi="新宋体" w:hint="eastAsia"/>
          <w:kern w:val="0"/>
          <w:szCs w:val="18"/>
        </w:rPr>
        <w:t>在我国已比较</w:t>
      </w:r>
      <w:r w:rsidRPr="007534F6">
        <w:rPr>
          <w:rFonts w:ascii="新宋体" w:eastAsia="新宋体" w:hAnsi="新宋体" w:hint="eastAsia"/>
          <w:kern w:val="0"/>
          <w:szCs w:val="18"/>
        </w:rPr>
        <w:t>普及</w:t>
      </w:r>
      <w:r w:rsidRPr="007534F6">
        <w:rPr>
          <w:rFonts w:ascii="新宋体" w:eastAsia="新宋体" w:hAnsi="新宋体" w:hint="eastAsia"/>
          <w:kern w:val="0"/>
          <w:szCs w:val="17"/>
        </w:rPr>
        <w:t>,但</w:t>
      </w:r>
      <w:r w:rsidRPr="007534F6">
        <w:rPr>
          <w:rFonts w:ascii="新宋体" w:eastAsia="新宋体" w:hAnsi="新宋体" w:hint="eastAsia"/>
          <w:kern w:val="0"/>
          <w:szCs w:val="18"/>
        </w:rPr>
        <w:t>常规EEG对癫</w:t>
      </w:r>
      <w:r w:rsidR="000A659A">
        <w:rPr>
          <w:rFonts w:ascii="新宋体" w:eastAsia="新宋体" w:hAnsi="新宋体" w:hint="eastAsia"/>
          <w:kern w:val="0"/>
          <w:szCs w:val="18"/>
        </w:rPr>
        <w:t>痫</w:t>
      </w:r>
      <w:r w:rsidRPr="007534F6">
        <w:rPr>
          <w:rFonts w:ascii="新宋体" w:eastAsia="新宋体" w:hAnsi="新宋体" w:hint="eastAsia"/>
          <w:kern w:val="0"/>
          <w:szCs w:val="18"/>
        </w:rPr>
        <w:t>病人检测的异常率很低</w:t>
      </w:r>
      <w:r w:rsidRPr="007534F6">
        <w:rPr>
          <w:rFonts w:ascii="新宋体" w:eastAsia="新宋体" w:hAnsi="新宋体" w:hint="eastAsia"/>
          <w:kern w:val="0"/>
          <w:szCs w:val="17"/>
        </w:rPr>
        <w:t>,</w:t>
      </w:r>
      <w:r w:rsidRPr="007534F6">
        <w:rPr>
          <w:rFonts w:ascii="新宋体" w:eastAsia="新宋体" w:hAnsi="新宋体" w:hint="eastAsia"/>
          <w:kern w:val="0"/>
          <w:szCs w:val="18"/>
        </w:rPr>
        <w:t>一般在</w:t>
      </w:r>
      <w:r w:rsidRPr="007534F6">
        <w:rPr>
          <w:rFonts w:ascii="新宋体" w:eastAsia="新宋体" w:hAnsi="新宋体" w:hint="eastAsia"/>
          <w:kern w:val="0"/>
          <w:szCs w:val="17"/>
        </w:rPr>
        <w:t>10～30 %</w:t>
      </w:r>
      <w:r w:rsidRPr="007534F6">
        <w:rPr>
          <w:rFonts w:ascii="新宋体" w:eastAsia="新宋体" w:hAnsi="新宋体" w:hint="eastAsia"/>
          <w:kern w:val="0"/>
          <w:szCs w:val="18"/>
        </w:rPr>
        <w:t>。目前国际通用的规范化EEG，由于其</w:t>
      </w:r>
      <w:r w:rsidRPr="007534F6">
        <w:rPr>
          <w:rFonts w:ascii="新宋体" w:eastAsia="新宋体" w:hAnsi="新宋体" w:hint="eastAsia"/>
          <w:kern w:val="0"/>
        </w:rPr>
        <w:t>适当延长描图时间</w:t>
      </w:r>
      <w:r w:rsidRPr="007534F6">
        <w:rPr>
          <w:rFonts w:ascii="新宋体" w:eastAsia="新宋体" w:hAnsi="新宋体" w:hint="eastAsia"/>
          <w:kern w:val="0"/>
          <w:szCs w:val="20"/>
        </w:rPr>
        <w:t xml:space="preserve">, </w:t>
      </w:r>
      <w:r w:rsidR="00984AE8">
        <w:rPr>
          <w:rFonts w:ascii="新宋体" w:eastAsia="新宋体" w:hAnsi="新宋体" w:hint="eastAsia"/>
          <w:kern w:val="0"/>
        </w:rPr>
        <w:t>包括</w:t>
      </w:r>
      <w:r w:rsidRPr="007534F6">
        <w:rPr>
          <w:rFonts w:ascii="新宋体" w:eastAsia="新宋体" w:hAnsi="新宋体" w:hint="eastAsia"/>
          <w:kern w:val="0"/>
        </w:rPr>
        <w:t>各种诱发试验</w:t>
      </w:r>
      <w:r w:rsidRPr="007534F6">
        <w:rPr>
          <w:rFonts w:ascii="新宋体" w:eastAsia="新宋体" w:hAnsi="新宋体" w:hint="eastAsia"/>
          <w:kern w:val="0"/>
          <w:szCs w:val="20"/>
        </w:rPr>
        <w:t xml:space="preserve">, </w:t>
      </w:r>
      <w:r w:rsidRPr="007534F6">
        <w:rPr>
          <w:rFonts w:ascii="新宋体" w:eastAsia="新宋体" w:hAnsi="新宋体" w:hint="eastAsia"/>
          <w:kern w:val="0"/>
        </w:rPr>
        <w:t>特别是睡眠诱发</w:t>
      </w:r>
      <w:r w:rsidRPr="007534F6">
        <w:rPr>
          <w:rFonts w:ascii="新宋体" w:eastAsia="新宋体" w:hAnsi="新宋体" w:hint="eastAsia"/>
          <w:kern w:val="0"/>
          <w:szCs w:val="20"/>
        </w:rPr>
        <w:t xml:space="preserve">, </w:t>
      </w:r>
      <w:r w:rsidRPr="007534F6">
        <w:rPr>
          <w:rFonts w:ascii="新宋体" w:eastAsia="新宋体" w:hAnsi="新宋体" w:hint="eastAsia"/>
          <w:kern w:val="0"/>
        </w:rPr>
        <w:t>必要时加作蝶骨电极描记</w:t>
      </w:r>
      <w:r w:rsidRPr="007534F6">
        <w:rPr>
          <w:rFonts w:ascii="新宋体" w:eastAsia="新宋体" w:hAnsi="新宋体" w:hint="eastAsia"/>
          <w:kern w:val="0"/>
          <w:szCs w:val="20"/>
        </w:rPr>
        <w:t>, 因此</w:t>
      </w:r>
      <w:r w:rsidRPr="007534F6">
        <w:rPr>
          <w:rFonts w:ascii="新宋体" w:eastAsia="新宋体" w:hAnsi="新宋体" w:hint="eastAsia"/>
          <w:kern w:val="0"/>
        </w:rPr>
        <w:t>明显提高了癫</w:t>
      </w:r>
      <w:r w:rsidR="000A659A">
        <w:rPr>
          <w:rFonts w:ascii="新宋体" w:eastAsia="新宋体" w:hAnsi="新宋体" w:hint="eastAsia"/>
          <w:kern w:val="0"/>
        </w:rPr>
        <w:t>痫</w:t>
      </w:r>
      <w:r w:rsidRPr="007534F6">
        <w:rPr>
          <w:rFonts w:ascii="新宋体" w:eastAsia="新宋体" w:hAnsi="新宋体" w:hint="eastAsia"/>
          <w:kern w:val="0"/>
        </w:rPr>
        <w:t>放电的检出率，</w:t>
      </w:r>
      <w:r w:rsidRPr="007534F6">
        <w:rPr>
          <w:rFonts w:ascii="新宋体" w:eastAsia="新宋体" w:hAnsi="新宋体" w:hint="eastAsia"/>
          <w:kern w:val="0"/>
          <w:szCs w:val="18"/>
        </w:rPr>
        <w:t>可使阳性率提高至80％左右，</w:t>
      </w:r>
      <w:r w:rsidRPr="007534F6">
        <w:rPr>
          <w:rFonts w:ascii="新宋体" w:eastAsia="新宋体" w:hAnsi="新宋体" w:hint="eastAsia"/>
          <w:kern w:val="0"/>
        </w:rPr>
        <w:t>并使癫</w:t>
      </w:r>
      <w:r w:rsidR="000A659A">
        <w:rPr>
          <w:rFonts w:ascii="新宋体" w:eastAsia="新宋体" w:hAnsi="新宋体" w:hint="eastAsia"/>
          <w:kern w:val="0"/>
        </w:rPr>
        <w:t>痫</w:t>
      </w:r>
      <w:r w:rsidRPr="007534F6">
        <w:rPr>
          <w:rFonts w:ascii="新宋体" w:eastAsia="新宋体" w:hAnsi="新宋体" w:hint="eastAsia"/>
          <w:kern w:val="0"/>
        </w:rPr>
        <w:t>诊断的准确率明显提高，值得在临床上、特别是基层单位推广。</w:t>
      </w:r>
    </w:p>
    <w:p w:rsidR="00457101" w:rsidRPr="007534F6" w:rsidP="00457101">
      <w:pPr>
        <w:spacing w:line="360" w:lineRule="auto"/>
        <w:rPr>
          <w:rFonts w:ascii="新宋体" w:eastAsia="新宋体" w:hAnsi="新宋体"/>
          <w:kern w:val="0"/>
          <w:szCs w:val="20"/>
        </w:rPr>
      </w:pPr>
      <w:r w:rsidRPr="007534F6">
        <w:rPr>
          <w:rFonts w:ascii="新宋体" w:eastAsia="新宋体" w:hAnsi="新宋体" w:hint="eastAsia"/>
          <w:b/>
          <w:bCs/>
          <w:kern w:val="0"/>
        </w:rPr>
        <w:t>五、 难治性癫</w:t>
      </w:r>
      <w:r w:rsidR="000A659A">
        <w:rPr>
          <w:rFonts w:ascii="新宋体" w:eastAsia="新宋体" w:hAnsi="新宋体" w:hint="eastAsia"/>
          <w:b/>
          <w:bCs/>
          <w:kern w:val="0"/>
        </w:rPr>
        <w:t>痫</w:t>
      </w:r>
      <w:r w:rsidRPr="007534F6">
        <w:rPr>
          <w:rFonts w:ascii="新宋体" w:eastAsia="新宋体" w:hAnsi="新宋体" w:hint="eastAsia"/>
          <w:b/>
          <w:bCs/>
          <w:kern w:val="0"/>
        </w:rPr>
        <w:t xml:space="preserve">的定义和诊断  </w:t>
      </w:r>
    </w:p>
    <w:p w:rsidR="00457101" w:rsidRPr="007534F6" w:rsidP="003F1E42">
      <w:pPr>
        <w:autoSpaceDE w:val="0"/>
        <w:autoSpaceDN w:val="0"/>
        <w:adjustRightInd w:val="0"/>
        <w:spacing w:line="360" w:lineRule="auto"/>
        <w:ind w:firstLine="357" w:firstLineChars="170"/>
        <w:jc w:val="left"/>
        <w:rPr>
          <w:rFonts w:ascii="新宋体" w:eastAsia="新宋体" w:hAnsi="新宋体"/>
          <w:kern w:val="0"/>
        </w:rPr>
      </w:pPr>
      <w:r w:rsidRPr="007534F6">
        <w:rPr>
          <w:rFonts w:ascii="新宋体" w:eastAsia="新宋体" w:hAnsi="新宋体" w:hint="eastAsia"/>
          <w:b/>
          <w:bCs/>
          <w:kern w:val="0"/>
        </w:rPr>
        <w:t>（一）</w:t>
      </w:r>
      <w:r w:rsidRPr="00CF53E0">
        <w:rPr>
          <w:rFonts w:ascii="新宋体" w:eastAsia="新宋体" w:hAnsi="新宋体" w:hint="eastAsia"/>
          <w:b/>
          <w:bCs/>
          <w:color w:val="FF0000"/>
          <w:kern w:val="0"/>
        </w:rPr>
        <w:t>难治性癫</w:t>
      </w:r>
      <w:r w:rsidRPr="00CF53E0" w:rsidR="000A659A">
        <w:rPr>
          <w:rFonts w:ascii="新宋体" w:eastAsia="新宋体" w:hAnsi="新宋体" w:hint="eastAsia"/>
          <w:b/>
          <w:bCs/>
          <w:color w:val="FF0000"/>
          <w:kern w:val="0"/>
        </w:rPr>
        <w:t>痫</w:t>
      </w:r>
      <w:r w:rsidRPr="00CF53E0">
        <w:rPr>
          <w:rFonts w:ascii="新宋体" w:eastAsia="新宋体" w:hAnsi="新宋体" w:hint="eastAsia"/>
          <w:b/>
          <w:bCs/>
          <w:color w:val="FF0000"/>
          <w:kern w:val="0"/>
        </w:rPr>
        <w:t>的定义：</w:t>
      </w:r>
      <w:r w:rsidRPr="00CF53E0">
        <w:rPr>
          <w:rFonts w:ascii="新宋体" w:eastAsia="新宋体" w:hAnsi="新宋体" w:hint="eastAsia"/>
          <w:color w:val="FF0000"/>
          <w:kern w:val="0"/>
        </w:rPr>
        <w:t>目前普遍认可的定义是“采用正规的药物治疗未能有效控制的癫</w:t>
      </w:r>
      <w:r w:rsidRPr="00CF53E0" w:rsidR="000A659A">
        <w:rPr>
          <w:rFonts w:ascii="新宋体" w:eastAsia="新宋体" w:hAnsi="新宋体" w:hint="eastAsia"/>
          <w:color w:val="FF0000"/>
          <w:kern w:val="0"/>
        </w:rPr>
        <w:t>痫</w:t>
      </w:r>
      <w:r w:rsidRPr="00CF53E0">
        <w:rPr>
          <w:rFonts w:ascii="新宋体" w:eastAsia="新宋体" w:hAnsi="新宋体" w:hint="eastAsia"/>
          <w:color w:val="FF0000"/>
          <w:kern w:val="0"/>
        </w:rPr>
        <w:t>”。</w:t>
      </w:r>
    </w:p>
    <w:p w:rsidR="00457101" w:rsidRPr="007534F6" w:rsidP="005B7C5B">
      <w:pPr>
        <w:autoSpaceDE w:val="0"/>
        <w:autoSpaceDN w:val="0"/>
        <w:adjustRightInd w:val="0"/>
        <w:spacing w:line="360" w:lineRule="auto"/>
        <w:ind w:firstLine="357" w:firstLineChars="170"/>
        <w:jc w:val="left"/>
        <w:rPr>
          <w:rFonts w:ascii="新宋体" w:eastAsia="新宋体" w:hAnsi="新宋体"/>
          <w:kern w:val="0"/>
          <w:szCs w:val="20"/>
        </w:rPr>
      </w:pPr>
      <w:r w:rsidRPr="007534F6">
        <w:rPr>
          <w:rFonts w:ascii="新宋体" w:eastAsia="新宋体" w:hAnsi="新宋体" w:hint="eastAsia"/>
          <w:b/>
          <w:bCs/>
          <w:kern w:val="0"/>
        </w:rPr>
        <w:t>（二）难治性癫</w:t>
      </w:r>
      <w:r w:rsidR="000A659A">
        <w:rPr>
          <w:rFonts w:ascii="新宋体" w:eastAsia="新宋体" w:hAnsi="新宋体" w:hint="eastAsia"/>
          <w:b/>
          <w:bCs/>
          <w:kern w:val="0"/>
        </w:rPr>
        <w:t>痫</w:t>
      </w:r>
      <w:r w:rsidRPr="007534F6">
        <w:rPr>
          <w:rFonts w:ascii="新宋体" w:eastAsia="新宋体" w:hAnsi="新宋体" w:hint="eastAsia"/>
          <w:b/>
          <w:bCs/>
          <w:kern w:val="0"/>
        </w:rPr>
        <w:t>的诊断：</w:t>
      </w:r>
      <w:r w:rsidRPr="007534F6">
        <w:rPr>
          <w:rFonts w:ascii="新宋体" w:eastAsia="新宋体" w:hAnsi="新宋体" w:hint="eastAsia"/>
          <w:kern w:val="0"/>
        </w:rPr>
        <w:t>真正的难治性癫</w:t>
      </w:r>
      <w:r w:rsidR="000A659A">
        <w:rPr>
          <w:rFonts w:ascii="新宋体" w:eastAsia="新宋体" w:hAnsi="新宋体" w:hint="eastAsia"/>
          <w:kern w:val="0"/>
        </w:rPr>
        <w:t>痫</w:t>
      </w:r>
      <w:r w:rsidRPr="007534F6">
        <w:rPr>
          <w:rFonts w:ascii="新宋体" w:eastAsia="新宋体" w:hAnsi="新宋体" w:hint="eastAsia"/>
          <w:kern w:val="0"/>
        </w:rPr>
        <w:t>仅占癫</w:t>
      </w:r>
      <w:r w:rsidR="000A659A">
        <w:rPr>
          <w:rFonts w:ascii="新宋体" w:eastAsia="新宋体" w:hAnsi="新宋体" w:hint="eastAsia"/>
          <w:kern w:val="0"/>
        </w:rPr>
        <w:t>痫</w:t>
      </w:r>
      <w:r w:rsidRPr="007534F6">
        <w:rPr>
          <w:rFonts w:ascii="新宋体" w:eastAsia="新宋体" w:hAnsi="新宋体" w:hint="eastAsia"/>
          <w:kern w:val="0"/>
        </w:rPr>
        <w:t>人群的一小部分（大约</w:t>
      </w:r>
      <w:r w:rsidRPr="00D074FD">
        <w:rPr>
          <w:rFonts w:ascii="新宋体" w:eastAsia="新宋体" w:hAnsi="新宋体"/>
          <w:color w:val="FF0000"/>
          <w:kern w:val="0"/>
          <w:szCs w:val="20"/>
        </w:rPr>
        <w:t>20%</w:t>
      </w:r>
      <w:r w:rsidRPr="007534F6">
        <w:rPr>
          <w:rFonts w:ascii="新宋体" w:eastAsia="新宋体" w:hAnsi="新宋体" w:hint="eastAsia"/>
          <w:kern w:val="0"/>
        </w:rPr>
        <w:t>左右</w:t>
      </w:r>
      <w:r w:rsidRPr="007534F6">
        <w:rPr>
          <w:rFonts w:ascii="新宋体" w:eastAsia="新宋体" w:hAnsi="新宋体" w:hint="eastAsia"/>
          <w:kern w:val="0"/>
          <w:szCs w:val="20"/>
        </w:rPr>
        <w:t>）</w:t>
      </w:r>
      <w:r w:rsidRPr="007534F6">
        <w:rPr>
          <w:rFonts w:ascii="新宋体" w:eastAsia="新宋体" w:hAnsi="新宋体"/>
          <w:kern w:val="0"/>
          <w:szCs w:val="20"/>
        </w:rPr>
        <w:t>,</w:t>
      </w:r>
      <w:r w:rsidRPr="007534F6">
        <w:rPr>
          <w:rFonts w:ascii="新宋体" w:eastAsia="新宋体" w:hAnsi="新宋体" w:hint="eastAsia"/>
          <w:kern w:val="0"/>
          <w:szCs w:val="11"/>
        </w:rPr>
        <w:t>在诊断</w:t>
      </w:r>
      <w:r w:rsidRPr="007534F6">
        <w:rPr>
          <w:rFonts w:ascii="新宋体" w:eastAsia="新宋体" w:hAnsi="新宋体" w:hint="eastAsia"/>
          <w:kern w:val="0"/>
        </w:rPr>
        <w:t>难治性癫</w:t>
      </w:r>
      <w:r w:rsidR="000A659A">
        <w:rPr>
          <w:rFonts w:ascii="新宋体" w:eastAsia="新宋体" w:hAnsi="新宋体" w:hint="eastAsia"/>
          <w:kern w:val="0"/>
        </w:rPr>
        <w:t>痫</w:t>
      </w:r>
      <w:r w:rsidRPr="007534F6">
        <w:rPr>
          <w:rFonts w:ascii="新宋体" w:eastAsia="新宋体" w:hAnsi="新宋体" w:hint="eastAsia"/>
          <w:kern w:val="0"/>
        </w:rPr>
        <w:t>前，首先必须排除是否是</w:t>
      </w:r>
      <w:r w:rsidRPr="007534F6">
        <w:rPr>
          <w:rFonts w:ascii="新宋体" w:eastAsia="新宋体" w:hAnsi="新宋体" w:hint="eastAsia"/>
          <w:kern w:val="0"/>
          <w:szCs w:val="18"/>
        </w:rPr>
        <w:t>医源性“难治性癫</w:t>
      </w:r>
      <w:r w:rsidR="000A659A">
        <w:rPr>
          <w:rFonts w:ascii="新宋体" w:eastAsia="新宋体" w:hAnsi="新宋体" w:hint="eastAsia"/>
          <w:kern w:val="0"/>
          <w:szCs w:val="18"/>
        </w:rPr>
        <w:t>痫</w:t>
      </w:r>
      <w:r w:rsidRPr="007534F6">
        <w:rPr>
          <w:rFonts w:ascii="新宋体" w:eastAsia="新宋体" w:hAnsi="新宋体" w:hint="eastAsia"/>
          <w:kern w:val="0"/>
          <w:szCs w:val="18"/>
        </w:rPr>
        <w:t>”。</w:t>
      </w:r>
    </w:p>
    <w:p w:rsidR="00457101" w:rsidRPr="007534F6" w:rsidP="00457101">
      <w:pPr>
        <w:tabs>
          <w:tab w:val="num" w:pos="0"/>
        </w:tabs>
        <w:autoSpaceDE w:val="0"/>
        <w:autoSpaceDN w:val="0"/>
        <w:adjustRightInd w:val="0"/>
        <w:spacing w:line="360" w:lineRule="auto"/>
        <w:ind w:firstLine="359" w:firstLineChars="171"/>
        <w:jc w:val="left"/>
        <w:rPr>
          <w:rFonts w:ascii="新宋体" w:eastAsia="新宋体" w:hAnsi="新宋体"/>
          <w:kern w:val="0"/>
          <w:szCs w:val="18"/>
        </w:rPr>
      </w:pPr>
      <w:r w:rsidRPr="007534F6">
        <w:rPr>
          <w:rFonts w:ascii="新宋体" w:eastAsia="新宋体" w:hAnsi="新宋体" w:hint="eastAsia"/>
          <w:kern w:val="0"/>
          <w:szCs w:val="18"/>
        </w:rPr>
        <w:t>医源性“难治性癫</w:t>
      </w:r>
      <w:r w:rsidR="000A659A">
        <w:rPr>
          <w:rFonts w:ascii="新宋体" w:eastAsia="新宋体" w:hAnsi="新宋体" w:hint="eastAsia"/>
          <w:kern w:val="0"/>
          <w:szCs w:val="18"/>
        </w:rPr>
        <w:t>痫</w:t>
      </w:r>
      <w:r w:rsidR="005B7C5B">
        <w:rPr>
          <w:rFonts w:ascii="新宋体" w:eastAsia="新宋体" w:hAnsi="新宋体" w:hint="eastAsia"/>
          <w:kern w:val="0"/>
          <w:szCs w:val="18"/>
        </w:rPr>
        <w:t>”由下列因素引起</w:t>
      </w:r>
      <w:r w:rsidRPr="007534F6">
        <w:rPr>
          <w:rFonts w:ascii="新宋体" w:eastAsia="新宋体" w:hAnsi="新宋体" w:hint="eastAsia"/>
          <w:kern w:val="0"/>
          <w:szCs w:val="17"/>
        </w:rPr>
        <w:t>：</w:t>
      </w:r>
      <w:r w:rsidRPr="007534F6">
        <w:rPr>
          <w:rFonts w:ascii="新宋体" w:eastAsia="新宋体" w:hAnsi="新宋体"/>
          <w:kern w:val="0"/>
          <w:szCs w:val="17"/>
        </w:rPr>
        <w:t xml:space="preserve">(1) </w:t>
      </w:r>
      <w:r w:rsidRPr="007534F6">
        <w:rPr>
          <w:rFonts w:ascii="新宋体" w:eastAsia="新宋体" w:hAnsi="新宋体" w:hint="eastAsia"/>
          <w:kern w:val="0"/>
          <w:szCs w:val="18"/>
        </w:rPr>
        <w:t>诊断错误</w:t>
      </w:r>
      <w:r w:rsidRPr="007534F6">
        <w:rPr>
          <w:rFonts w:ascii="新宋体" w:eastAsia="新宋体" w:hAnsi="新宋体" w:hint="eastAsia"/>
          <w:kern w:val="0"/>
          <w:szCs w:val="17"/>
        </w:rPr>
        <w:t>；</w:t>
      </w:r>
      <w:r w:rsidRPr="007534F6">
        <w:rPr>
          <w:rFonts w:ascii="新宋体" w:eastAsia="新宋体" w:hAnsi="新宋体"/>
          <w:kern w:val="0"/>
          <w:szCs w:val="17"/>
        </w:rPr>
        <w:t xml:space="preserve">(2) </w:t>
      </w:r>
      <w:r w:rsidRPr="007534F6">
        <w:rPr>
          <w:rFonts w:ascii="新宋体" w:eastAsia="新宋体" w:hAnsi="新宋体" w:hint="eastAsia"/>
          <w:kern w:val="0"/>
          <w:szCs w:val="18"/>
        </w:rPr>
        <w:t>发作分型不确切</w:t>
      </w:r>
      <w:r w:rsidRPr="007534F6">
        <w:rPr>
          <w:rFonts w:ascii="新宋体" w:eastAsia="新宋体" w:hAnsi="新宋体" w:hint="eastAsia"/>
          <w:kern w:val="0"/>
          <w:szCs w:val="17"/>
        </w:rPr>
        <w:t>；</w:t>
      </w:r>
      <w:r w:rsidRPr="007534F6">
        <w:rPr>
          <w:rFonts w:ascii="新宋体" w:eastAsia="新宋体" w:hAnsi="新宋体"/>
          <w:kern w:val="0"/>
          <w:szCs w:val="17"/>
        </w:rPr>
        <w:t xml:space="preserve">(3) </w:t>
      </w:r>
      <w:r w:rsidRPr="007534F6">
        <w:rPr>
          <w:rFonts w:ascii="新宋体" w:eastAsia="新宋体" w:hAnsi="新宋体" w:hint="eastAsia"/>
          <w:kern w:val="0"/>
          <w:szCs w:val="18"/>
        </w:rPr>
        <w:t>选药不当</w:t>
      </w:r>
      <w:r w:rsidRPr="007534F6">
        <w:rPr>
          <w:rFonts w:ascii="新宋体" w:eastAsia="新宋体" w:hAnsi="新宋体" w:hint="eastAsia"/>
          <w:kern w:val="0"/>
          <w:szCs w:val="17"/>
        </w:rPr>
        <w:t>；</w:t>
      </w:r>
      <w:r w:rsidRPr="007534F6">
        <w:rPr>
          <w:rFonts w:ascii="新宋体" w:eastAsia="新宋体" w:hAnsi="新宋体"/>
          <w:kern w:val="0"/>
          <w:szCs w:val="17"/>
        </w:rPr>
        <w:t xml:space="preserve">(4) </w:t>
      </w:r>
      <w:r w:rsidRPr="007534F6">
        <w:rPr>
          <w:rFonts w:ascii="新宋体" w:eastAsia="新宋体" w:hAnsi="新宋体" w:hint="eastAsia"/>
          <w:kern w:val="0"/>
          <w:szCs w:val="18"/>
        </w:rPr>
        <w:t>用药量不足</w:t>
      </w:r>
      <w:r w:rsidRPr="007534F6">
        <w:rPr>
          <w:rFonts w:ascii="新宋体" w:eastAsia="新宋体" w:hAnsi="新宋体" w:hint="eastAsia"/>
          <w:kern w:val="0"/>
          <w:szCs w:val="17"/>
        </w:rPr>
        <w:t>；</w:t>
      </w:r>
      <w:r w:rsidRPr="007534F6">
        <w:rPr>
          <w:rFonts w:ascii="新宋体" w:eastAsia="新宋体" w:hAnsi="新宋体"/>
          <w:kern w:val="0"/>
          <w:szCs w:val="17"/>
        </w:rPr>
        <w:t xml:space="preserve">(5) </w:t>
      </w:r>
      <w:r w:rsidRPr="007534F6">
        <w:rPr>
          <w:rFonts w:ascii="新宋体" w:eastAsia="新宋体" w:hAnsi="新宋体" w:hint="eastAsia"/>
          <w:kern w:val="0"/>
          <w:szCs w:val="18"/>
        </w:rPr>
        <w:t>病人依从性差等。属于这一类的非真性难治性癫</w:t>
      </w:r>
      <w:r w:rsidR="000A659A">
        <w:rPr>
          <w:rFonts w:ascii="新宋体" w:eastAsia="新宋体" w:hAnsi="新宋体" w:hint="eastAsia"/>
          <w:kern w:val="0"/>
          <w:szCs w:val="18"/>
        </w:rPr>
        <w:t>痫</w:t>
      </w:r>
      <w:r w:rsidRPr="007534F6">
        <w:rPr>
          <w:rFonts w:ascii="新宋体" w:eastAsia="新宋体" w:hAnsi="新宋体"/>
          <w:kern w:val="0"/>
          <w:szCs w:val="17"/>
        </w:rPr>
        <w:t xml:space="preserve">, </w:t>
      </w:r>
      <w:r w:rsidRPr="007534F6">
        <w:rPr>
          <w:rFonts w:ascii="新宋体" w:eastAsia="新宋体" w:hAnsi="新宋体" w:hint="eastAsia"/>
          <w:kern w:val="0"/>
          <w:szCs w:val="18"/>
        </w:rPr>
        <w:t>只要纠正</w:t>
      </w:r>
      <w:r w:rsidR="005B7C5B">
        <w:rPr>
          <w:rFonts w:ascii="新宋体" w:eastAsia="新宋体" w:hAnsi="新宋体" w:hint="eastAsia"/>
          <w:kern w:val="0"/>
          <w:szCs w:val="18"/>
        </w:rPr>
        <w:t>相应的“因素”</w:t>
      </w:r>
      <w:r w:rsidRPr="007534F6">
        <w:rPr>
          <w:rFonts w:ascii="新宋体" w:eastAsia="新宋体" w:hAnsi="新宋体" w:hint="eastAsia"/>
          <w:kern w:val="0"/>
          <w:szCs w:val="18"/>
        </w:rPr>
        <w:t>就可以解决。</w:t>
      </w:r>
    </w:p>
    <w:p w:rsidR="00457101" w:rsidRPr="007534F6" w:rsidP="00457101">
      <w:pPr>
        <w:tabs>
          <w:tab w:val="num" w:pos="0"/>
        </w:tabs>
        <w:autoSpaceDE w:val="0"/>
        <w:autoSpaceDN w:val="0"/>
        <w:adjustRightInd w:val="0"/>
        <w:spacing w:line="360" w:lineRule="auto"/>
        <w:ind w:firstLine="359" w:firstLineChars="171"/>
        <w:jc w:val="left"/>
        <w:rPr>
          <w:rFonts w:ascii="新宋体" w:eastAsia="新宋体" w:hAnsi="新宋体"/>
          <w:kern w:val="0"/>
          <w:szCs w:val="20"/>
        </w:rPr>
      </w:pPr>
      <w:r w:rsidRPr="007534F6">
        <w:rPr>
          <w:rFonts w:ascii="新宋体" w:eastAsia="新宋体" w:hAnsi="新宋体" w:hint="eastAsia"/>
          <w:kern w:val="0"/>
          <w:szCs w:val="18"/>
        </w:rPr>
        <w:t>因此，对临床癫</w:t>
      </w:r>
      <w:r w:rsidR="000A659A">
        <w:rPr>
          <w:rFonts w:ascii="新宋体" w:eastAsia="新宋体" w:hAnsi="新宋体" w:hint="eastAsia"/>
          <w:kern w:val="0"/>
          <w:szCs w:val="18"/>
        </w:rPr>
        <w:t>痫</w:t>
      </w:r>
      <w:r w:rsidRPr="007534F6">
        <w:rPr>
          <w:rFonts w:ascii="新宋体" w:eastAsia="新宋体" w:hAnsi="新宋体" w:hint="eastAsia"/>
          <w:kern w:val="0"/>
          <w:szCs w:val="18"/>
        </w:rPr>
        <w:t>发作频繁，药物控制不佳者，应有步骤地解决下列问题</w:t>
      </w:r>
      <w:r w:rsidRPr="007534F6">
        <w:rPr>
          <w:rFonts w:ascii="新宋体" w:eastAsia="新宋体" w:hAnsi="新宋体"/>
          <w:kern w:val="0"/>
          <w:szCs w:val="17"/>
        </w:rPr>
        <w:t>: (1)</w:t>
      </w:r>
      <w:r w:rsidRPr="007534F6">
        <w:rPr>
          <w:rFonts w:ascii="新宋体" w:eastAsia="新宋体" w:hAnsi="新宋体" w:hint="eastAsia"/>
          <w:kern w:val="0"/>
          <w:szCs w:val="18"/>
        </w:rPr>
        <w:t>是癫</w:t>
      </w:r>
      <w:r w:rsidR="000A659A">
        <w:rPr>
          <w:rFonts w:ascii="新宋体" w:eastAsia="新宋体" w:hAnsi="新宋体" w:hint="eastAsia"/>
          <w:kern w:val="0"/>
          <w:szCs w:val="18"/>
        </w:rPr>
        <w:t>痫</w:t>
      </w:r>
      <w:r w:rsidRPr="007534F6">
        <w:rPr>
          <w:rFonts w:ascii="新宋体" w:eastAsia="新宋体" w:hAnsi="新宋体" w:hint="eastAsia"/>
          <w:kern w:val="0"/>
          <w:szCs w:val="18"/>
        </w:rPr>
        <w:t>发作</w:t>
      </w:r>
      <w:r w:rsidRPr="007534F6">
        <w:rPr>
          <w:rFonts w:ascii="新宋体" w:eastAsia="新宋体" w:hAnsi="新宋体"/>
          <w:kern w:val="0"/>
          <w:szCs w:val="17"/>
        </w:rPr>
        <w:t xml:space="preserve">, </w:t>
      </w:r>
      <w:r w:rsidRPr="007534F6">
        <w:rPr>
          <w:rFonts w:ascii="新宋体" w:eastAsia="新宋体" w:hAnsi="新宋体" w:hint="eastAsia"/>
          <w:kern w:val="0"/>
          <w:szCs w:val="18"/>
        </w:rPr>
        <w:t>还是癫</w:t>
      </w:r>
      <w:r w:rsidR="000A659A">
        <w:rPr>
          <w:rFonts w:ascii="新宋体" w:eastAsia="新宋体" w:hAnsi="新宋体" w:hint="eastAsia"/>
          <w:kern w:val="0"/>
          <w:szCs w:val="18"/>
        </w:rPr>
        <w:t>痫</w:t>
      </w:r>
      <w:r w:rsidRPr="007534F6">
        <w:rPr>
          <w:rFonts w:ascii="新宋体" w:eastAsia="新宋体" w:hAnsi="新宋体" w:hint="eastAsia"/>
          <w:kern w:val="0"/>
          <w:szCs w:val="18"/>
        </w:rPr>
        <w:t>发作合并假性发作或仅为假性发作</w:t>
      </w:r>
      <w:r w:rsidRPr="007534F6">
        <w:rPr>
          <w:rFonts w:ascii="新宋体" w:eastAsia="新宋体" w:hAnsi="新宋体" w:hint="eastAsia"/>
          <w:kern w:val="0"/>
          <w:szCs w:val="17"/>
        </w:rPr>
        <w:t>；</w:t>
      </w:r>
      <w:r w:rsidRPr="007534F6">
        <w:rPr>
          <w:rFonts w:ascii="新宋体" w:eastAsia="新宋体" w:hAnsi="新宋体"/>
          <w:kern w:val="0"/>
          <w:szCs w:val="17"/>
        </w:rPr>
        <w:t xml:space="preserve"> (2)</w:t>
      </w:r>
      <w:r w:rsidRPr="007534F6">
        <w:rPr>
          <w:rFonts w:ascii="新宋体" w:eastAsia="新宋体" w:hAnsi="新宋体" w:hint="eastAsia"/>
          <w:kern w:val="0"/>
          <w:szCs w:val="18"/>
        </w:rPr>
        <w:t>重新判断癫</w:t>
      </w:r>
      <w:r w:rsidR="000A659A">
        <w:rPr>
          <w:rFonts w:ascii="新宋体" w:eastAsia="新宋体" w:hAnsi="新宋体" w:hint="eastAsia"/>
          <w:kern w:val="0"/>
          <w:szCs w:val="18"/>
        </w:rPr>
        <w:t>痫</w:t>
      </w:r>
      <w:r w:rsidRPr="007534F6">
        <w:rPr>
          <w:rFonts w:ascii="新宋体" w:eastAsia="新宋体" w:hAnsi="新宋体" w:hint="eastAsia"/>
          <w:kern w:val="0"/>
          <w:szCs w:val="18"/>
        </w:rPr>
        <w:t>发作的类型或癫</w:t>
      </w:r>
      <w:r w:rsidR="000A659A">
        <w:rPr>
          <w:rFonts w:ascii="新宋体" w:eastAsia="新宋体" w:hAnsi="新宋体" w:hint="eastAsia"/>
          <w:kern w:val="0"/>
          <w:szCs w:val="18"/>
        </w:rPr>
        <w:t>痫</w:t>
      </w:r>
      <w:r w:rsidRPr="007534F6">
        <w:rPr>
          <w:rFonts w:ascii="新宋体" w:eastAsia="新宋体" w:hAnsi="新宋体" w:hint="eastAsia"/>
          <w:kern w:val="0"/>
          <w:szCs w:val="18"/>
        </w:rPr>
        <w:t>综合征</w:t>
      </w:r>
      <w:r w:rsidRPr="007534F6">
        <w:rPr>
          <w:rFonts w:ascii="新宋体" w:eastAsia="新宋体" w:hAnsi="新宋体" w:hint="eastAsia"/>
          <w:kern w:val="0"/>
          <w:szCs w:val="17"/>
        </w:rPr>
        <w:t>；</w:t>
      </w:r>
      <w:r w:rsidRPr="007534F6">
        <w:rPr>
          <w:rFonts w:ascii="新宋体" w:eastAsia="新宋体" w:hAnsi="新宋体"/>
          <w:kern w:val="0"/>
          <w:szCs w:val="17"/>
        </w:rPr>
        <w:t>(3)</w:t>
      </w:r>
      <w:r w:rsidRPr="007534F6">
        <w:rPr>
          <w:rFonts w:ascii="新宋体" w:eastAsia="新宋体" w:hAnsi="新宋体" w:hint="eastAsia"/>
          <w:kern w:val="0"/>
          <w:szCs w:val="18"/>
        </w:rPr>
        <w:t>是否可以找到明确的病因及诱发因素</w:t>
      </w:r>
      <w:r w:rsidRPr="007534F6">
        <w:rPr>
          <w:rFonts w:ascii="新宋体" w:eastAsia="新宋体" w:hAnsi="新宋体" w:hint="eastAsia"/>
          <w:kern w:val="0"/>
          <w:szCs w:val="17"/>
        </w:rPr>
        <w:t>；</w:t>
      </w:r>
      <w:r w:rsidRPr="007534F6">
        <w:rPr>
          <w:rFonts w:ascii="新宋体" w:eastAsia="新宋体" w:hAnsi="新宋体"/>
          <w:kern w:val="0"/>
          <w:szCs w:val="17"/>
        </w:rPr>
        <w:t>(4)</w:t>
      </w:r>
      <w:r w:rsidRPr="007534F6">
        <w:rPr>
          <w:rFonts w:ascii="新宋体" w:eastAsia="新宋体" w:hAnsi="新宋体" w:hint="eastAsia"/>
          <w:kern w:val="0"/>
          <w:szCs w:val="18"/>
        </w:rPr>
        <w:t>对过去的治疗进行系统的回顾</w:t>
      </w:r>
      <w:r w:rsidRPr="007534F6">
        <w:rPr>
          <w:rFonts w:ascii="新宋体" w:eastAsia="新宋体" w:hAnsi="新宋体"/>
          <w:kern w:val="0"/>
          <w:szCs w:val="17"/>
        </w:rPr>
        <w:t xml:space="preserve">, </w:t>
      </w:r>
      <w:r w:rsidRPr="007534F6">
        <w:rPr>
          <w:rFonts w:ascii="新宋体" w:eastAsia="新宋体" w:hAnsi="新宋体" w:hint="eastAsia"/>
          <w:kern w:val="0"/>
          <w:szCs w:val="18"/>
        </w:rPr>
        <w:t>包括</w:t>
      </w:r>
      <w:r w:rsidR="005B7C5B">
        <w:rPr>
          <w:rFonts w:ascii="新宋体" w:eastAsia="新宋体" w:hAnsi="新宋体" w:hint="eastAsia"/>
          <w:kern w:val="0"/>
          <w:szCs w:val="18"/>
        </w:rPr>
        <w:t>抗癫痫药（</w:t>
      </w:r>
      <w:r w:rsidRPr="007534F6">
        <w:rPr>
          <w:rFonts w:ascii="新宋体" w:eastAsia="新宋体" w:hAnsi="新宋体" w:hint="eastAsia"/>
          <w:kern w:val="0"/>
          <w:szCs w:val="18"/>
        </w:rPr>
        <w:t>AED</w:t>
      </w:r>
      <w:r w:rsidR="00A85422">
        <w:rPr>
          <w:rFonts w:ascii="新宋体" w:eastAsia="新宋体" w:hAnsi="新宋体" w:hint="eastAsia"/>
          <w:kern w:val="0"/>
          <w:szCs w:val="18"/>
        </w:rPr>
        <w:t>s</w:t>
      </w:r>
      <w:r w:rsidR="005B7C5B">
        <w:rPr>
          <w:rFonts w:ascii="新宋体" w:eastAsia="新宋体" w:hAnsi="新宋体" w:hint="eastAsia"/>
          <w:kern w:val="0"/>
          <w:szCs w:val="18"/>
        </w:rPr>
        <w:t>）</w:t>
      </w:r>
      <w:r w:rsidRPr="007534F6">
        <w:rPr>
          <w:rFonts w:ascii="新宋体" w:eastAsia="新宋体" w:hAnsi="新宋体" w:hint="eastAsia"/>
          <w:kern w:val="0"/>
          <w:szCs w:val="18"/>
        </w:rPr>
        <w:t>种类、剂量、副作用以及血药浓度等，是否有</w:t>
      </w:r>
      <w:r w:rsidRPr="007534F6">
        <w:rPr>
          <w:rFonts w:ascii="新宋体" w:eastAsia="新宋体" w:hAnsi="新宋体" w:hint="eastAsia"/>
          <w:kern w:val="0"/>
        </w:rPr>
        <w:t>不适当地使用</w:t>
      </w:r>
      <w:r w:rsidR="005B7C5B">
        <w:rPr>
          <w:rFonts w:ascii="新宋体" w:eastAsia="新宋体" w:hAnsi="新宋体" w:hint="eastAsia"/>
          <w:kern w:val="0"/>
        </w:rPr>
        <w:t>AED</w:t>
      </w:r>
      <w:r w:rsidR="00A85422">
        <w:rPr>
          <w:rFonts w:ascii="新宋体" w:eastAsia="新宋体" w:hAnsi="新宋体" w:hint="eastAsia"/>
          <w:kern w:val="0"/>
        </w:rPr>
        <w:t>s</w:t>
      </w:r>
      <w:r w:rsidRPr="007534F6">
        <w:rPr>
          <w:rFonts w:ascii="新宋体" w:eastAsia="新宋体" w:hAnsi="新宋体" w:hint="eastAsia"/>
          <w:kern w:val="0"/>
        </w:rPr>
        <w:t>导致发作增加，如卡马西平对失神及肌阵挛发作非但无效</w:t>
      </w:r>
      <w:r w:rsidRPr="007534F6">
        <w:rPr>
          <w:rFonts w:ascii="新宋体" w:eastAsia="新宋体" w:hAnsi="新宋体"/>
          <w:kern w:val="0"/>
          <w:szCs w:val="20"/>
        </w:rPr>
        <w:t>,</w:t>
      </w:r>
      <w:r w:rsidRPr="007534F6">
        <w:rPr>
          <w:rFonts w:ascii="新宋体" w:eastAsia="新宋体" w:hAnsi="新宋体" w:hint="eastAsia"/>
          <w:kern w:val="0"/>
        </w:rPr>
        <w:t>还会使发作增加</w:t>
      </w:r>
      <w:r w:rsidRPr="007534F6">
        <w:rPr>
          <w:rFonts w:ascii="新宋体" w:eastAsia="新宋体" w:hAnsi="新宋体"/>
          <w:kern w:val="0"/>
          <w:szCs w:val="17"/>
        </w:rPr>
        <w:t>; (5)</w:t>
      </w:r>
      <w:r w:rsidRPr="007534F6">
        <w:rPr>
          <w:rFonts w:ascii="新宋体" w:eastAsia="新宋体" w:hAnsi="新宋体" w:hint="eastAsia"/>
          <w:kern w:val="0"/>
          <w:szCs w:val="17"/>
        </w:rPr>
        <w:t>了解患者的依从性，是否有</w:t>
      </w:r>
      <w:r w:rsidRPr="007534F6">
        <w:rPr>
          <w:rFonts w:ascii="新宋体" w:eastAsia="新宋体" w:hAnsi="新宋体" w:hint="eastAsia"/>
          <w:kern w:val="0"/>
        </w:rPr>
        <w:t>不按时服药、酗酒、熬夜等。</w:t>
      </w:r>
      <w:r w:rsidRPr="007534F6">
        <w:rPr>
          <w:rFonts w:ascii="新宋体" w:eastAsia="新宋体" w:hAnsi="新宋体" w:hint="eastAsia"/>
          <w:kern w:val="0"/>
          <w:szCs w:val="17"/>
        </w:rPr>
        <w:t>并</w:t>
      </w:r>
      <w:r w:rsidRPr="007534F6">
        <w:rPr>
          <w:rFonts w:ascii="新宋体" w:eastAsia="新宋体" w:hAnsi="新宋体" w:hint="eastAsia"/>
          <w:kern w:val="0"/>
          <w:szCs w:val="18"/>
        </w:rPr>
        <w:t>对患者的智力、知识水平及心理状态作出评价。</w:t>
      </w:r>
    </w:p>
    <w:p w:rsidR="00457101" w:rsidRPr="007534F6" w:rsidP="005B7C5B">
      <w:pPr>
        <w:autoSpaceDE w:val="0"/>
        <w:autoSpaceDN w:val="0"/>
        <w:adjustRightInd w:val="0"/>
        <w:spacing w:line="360" w:lineRule="auto"/>
        <w:ind w:firstLine="357" w:firstLineChars="170"/>
        <w:jc w:val="left"/>
        <w:rPr>
          <w:rFonts w:ascii="新宋体" w:eastAsia="新宋体" w:hAnsi="新宋体"/>
          <w:kern w:val="0"/>
          <w:szCs w:val="20"/>
        </w:rPr>
      </w:pPr>
      <w:r w:rsidRPr="007534F6">
        <w:rPr>
          <w:rFonts w:ascii="新宋体" w:eastAsia="新宋体" w:hAnsi="新宋体" w:hint="eastAsia"/>
          <w:b/>
          <w:bCs/>
          <w:kern w:val="0"/>
        </w:rPr>
        <w:t>（三）难治性癫</w:t>
      </w:r>
      <w:r w:rsidR="000A659A">
        <w:rPr>
          <w:rFonts w:ascii="新宋体" w:eastAsia="新宋体" w:hAnsi="新宋体" w:hint="eastAsia"/>
          <w:b/>
          <w:bCs/>
          <w:kern w:val="0"/>
        </w:rPr>
        <w:t>痫</w:t>
      </w:r>
      <w:r w:rsidRPr="007534F6">
        <w:rPr>
          <w:rFonts w:ascii="新宋体" w:eastAsia="新宋体" w:hAnsi="新宋体" w:hint="eastAsia"/>
          <w:b/>
          <w:bCs/>
          <w:kern w:val="0"/>
        </w:rPr>
        <w:t>的早期识别：</w:t>
      </w:r>
      <w:r w:rsidRPr="007534F6">
        <w:rPr>
          <w:rFonts w:ascii="新宋体" w:eastAsia="新宋体" w:hAnsi="新宋体" w:hint="eastAsia"/>
          <w:kern w:val="0"/>
        </w:rPr>
        <w:t>早期识别难治性癫</w:t>
      </w:r>
      <w:r w:rsidR="000A659A">
        <w:rPr>
          <w:rFonts w:ascii="新宋体" w:eastAsia="新宋体" w:hAnsi="新宋体" w:hint="eastAsia"/>
          <w:kern w:val="0"/>
        </w:rPr>
        <w:t>痫</w:t>
      </w:r>
      <w:r w:rsidRPr="007534F6">
        <w:rPr>
          <w:rFonts w:ascii="新宋体" w:eastAsia="新宋体" w:hAnsi="新宋体" w:hint="eastAsia"/>
          <w:kern w:val="0"/>
        </w:rPr>
        <w:t>有利于早期选择合适的治疗，改善患者的预后。如颞叶癫</w:t>
      </w:r>
      <w:r w:rsidR="000A659A">
        <w:rPr>
          <w:rFonts w:ascii="新宋体" w:eastAsia="新宋体" w:hAnsi="新宋体" w:hint="eastAsia"/>
          <w:kern w:val="0"/>
        </w:rPr>
        <w:t>痫</w:t>
      </w:r>
      <w:r w:rsidRPr="007534F6">
        <w:rPr>
          <w:rFonts w:ascii="新宋体" w:eastAsia="新宋体" w:hAnsi="新宋体" w:hint="eastAsia"/>
          <w:kern w:val="0"/>
        </w:rPr>
        <w:t>，经正规药物治疗效果不好者，手术治疗可明显改善患者的预后。</w:t>
      </w:r>
      <w:r w:rsidRPr="007534F6">
        <w:rPr>
          <w:rFonts w:ascii="新宋体" w:eastAsia="新宋体" w:hAnsi="新宋体" w:hint="eastAsia"/>
          <w:b/>
          <w:bCs/>
          <w:kern w:val="0"/>
        </w:rPr>
        <w:t xml:space="preserve"> </w:t>
      </w:r>
    </w:p>
    <w:p w:rsidR="00457101" w:rsidRPr="007534F6" w:rsidP="005B7C5B">
      <w:pPr>
        <w:autoSpaceDE w:val="0"/>
        <w:autoSpaceDN w:val="0"/>
        <w:adjustRightInd w:val="0"/>
        <w:spacing w:line="360" w:lineRule="auto"/>
        <w:ind w:firstLine="357" w:firstLineChars="170"/>
        <w:jc w:val="left"/>
        <w:rPr>
          <w:rFonts w:ascii="新宋体" w:eastAsia="新宋体" w:hAnsi="新宋体"/>
          <w:kern w:val="0"/>
          <w:szCs w:val="20"/>
        </w:rPr>
      </w:pPr>
      <w:r w:rsidRPr="007534F6">
        <w:rPr>
          <w:rFonts w:ascii="新宋体" w:eastAsia="新宋体" w:hAnsi="新宋体" w:hint="eastAsia"/>
          <w:b/>
          <w:kern w:val="0"/>
          <w:szCs w:val="18"/>
        </w:rPr>
        <w:t>（四</w:t>
      </w:r>
      <w:r w:rsidRPr="007534F6">
        <w:rPr>
          <w:rFonts w:ascii="新宋体" w:eastAsia="新宋体" w:hAnsi="新宋体" w:hint="eastAsia"/>
          <w:b/>
          <w:bCs/>
          <w:kern w:val="0"/>
        </w:rPr>
        <w:t>）</w:t>
      </w:r>
      <w:r w:rsidRPr="007534F6">
        <w:rPr>
          <w:rFonts w:ascii="新宋体" w:eastAsia="新宋体" w:hAnsi="新宋体" w:hint="eastAsia"/>
          <w:b/>
          <w:kern w:val="0"/>
          <w:szCs w:val="18"/>
        </w:rPr>
        <w:t>易于成为难治性癫</w:t>
      </w:r>
      <w:r w:rsidR="000A659A">
        <w:rPr>
          <w:rFonts w:ascii="新宋体" w:eastAsia="新宋体" w:hAnsi="新宋体" w:hint="eastAsia"/>
          <w:b/>
          <w:kern w:val="0"/>
          <w:szCs w:val="18"/>
        </w:rPr>
        <w:t>痫</w:t>
      </w:r>
      <w:r w:rsidRPr="007534F6">
        <w:rPr>
          <w:rFonts w:ascii="新宋体" w:eastAsia="新宋体" w:hAnsi="新宋体" w:hint="eastAsia"/>
          <w:b/>
          <w:kern w:val="0"/>
          <w:szCs w:val="18"/>
        </w:rPr>
        <w:t>的危险因素</w:t>
      </w:r>
      <w:r w:rsidRPr="007534F6">
        <w:rPr>
          <w:rFonts w:ascii="新宋体" w:eastAsia="新宋体" w:hAnsi="新宋体"/>
          <w:kern w:val="0"/>
          <w:szCs w:val="17"/>
        </w:rPr>
        <w:t>: (1)</w:t>
      </w:r>
      <w:r w:rsidRPr="007534F6">
        <w:rPr>
          <w:rFonts w:ascii="新宋体" w:eastAsia="新宋体" w:hAnsi="新宋体" w:hint="eastAsia"/>
          <w:kern w:val="0"/>
          <w:szCs w:val="18"/>
        </w:rPr>
        <w:t>复杂部分性发作、婴儿痉挛及</w:t>
      </w:r>
      <w:r w:rsidRPr="007534F6">
        <w:rPr>
          <w:rFonts w:ascii="新宋体" w:eastAsia="新宋体" w:hAnsi="新宋体"/>
          <w:kern w:val="0"/>
          <w:szCs w:val="17"/>
        </w:rPr>
        <w:t>Lennox</w:t>
      </w:r>
      <w:r w:rsidRPr="007534F6">
        <w:rPr>
          <w:rFonts w:ascii="新宋体" w:eastAsia="新宋体" w:hAnsi="新宋体" w:hint="eastAsia"/>
          <w:kern w:val="0"/>
          <w:szCs w:val="18"/>
        </w:rPr>
        <w:t>－</w:t>
      </w:r>
      <w:r w:rsidRPr="007534F6">
        <w:rPr>
          <w:rFonts w:ascii="新宋体" w:eastAsia="新宋体" w:hAnsi="新宋体"/>
          <w:kern w:val="0"/>
          <w:szCs w:val="17"/>
        </w:rPr>
        <w:t xml:space="preserve">Gastaut </w:t>
      </w:r>
      <w:r w:rsidRPr="007534F6">
        <w:rPr>
          <w:rFonts w:ascii="新宋体" w:eastAsia="新宋体" w:hAnsi="新宋体" w:hint="eastAsia"/>
          <w:kern w:val="0"/>
          <w:szCs w:val="18"/>
        </w:rPr>
        <w:t>综合征等</w:t>
      </w:r>
      <w:r w:rsidR="006D4C96">
        <w:rPr>
          <w:rFonts w:ascii="新宋体" w:eastAsia="新宋体" w:hAnsi="新宋体" w:hint="eastAsia"/>
          <w:kern w:val="0"/>
          <w:szCs w:val="18"/>
        </w:rPr>
        <w:t>年龄依赖性癫</w:t>
      </w:r>
      <w:r w:rsidR="000A659A">
        <w:rPr>
          <w:rFonts w:ascii="新宋体" w:eastAsia="新宋体" w:hAnsi="新宋体" w:hint="eastAsia"/>
          <w:kern w:val="0"/>
          <w:szCs w:val="18"/>
        </w:rPr>
        <w:t>痫</w:t>
      </w:r>
      <w:r w:rsidR="006D4C96">
        <w:rPr>
          <w:rFonts w:ascii="新宋体" w:eastAsia="新宋体" w:hAnsi="新宋体" w:hint="eastAsia"/>
          <w:kern w:val="0"/>
          <w:szCs w:val="18"/>
        </w:rPr>
        <w:t>性脑病</w:t>
      </w:r>
      <w:r w:rsidRPr="007534F6">
        <w:rPr>
          <w:rFonts w:ascii="新宋体" w:eastAsia="新宋体" w:hAnsi="新宋体" w:hint="eastAsia"/>
          <w:kern w:val="0"/>
          <w:szCs w:val="17"/>
        </w:rPr>
        <w:t>；</w:t>
      </w:r>
      <w:r w:rsidRPr="007534F6">
        <w:rPr>
          <w:rFonts w:ascii="新宋体" w:eastAsia="新宋体" w:hAnsi="新宋体"/>
          <w:kern w:val="0"/>
          <w:szCs w:val="17"/>
        </w:rPr>
        <w:t>(2)</w:t>
      </w:r>
      <w:r w:rsidRPr="007534F6">
        <w:rPr>
          <w:rFonts w:ascii="新宋体" w:eastAsia="新宋体" w:hAnsi="新宋体" w:hint="eastAsia"/>
          <w:kern w:val="0"/>
          <w:szCs w:val="18"/>
        </w:rPr>
        <w:t>发作频繁</w:t>
      </w:r>
      <w:r w:rsidRPr="007534F6">
        <w:rPr>
          <w:rFonts w:ascii="新宋体" w:eastAsia="新宋体" w:hAnsi="新宋体"/>
          <w:kern w:val="0"/>
          <w:szCs w:val="17"/>
        </w:rPr>
        <w:t xml:space="preserve">, </w:t>
      </w:r>
      <w:r w:rsidRPr="007534F6">
        <w:rPr>
          <w:rFonts w:ascii="新宋体" w:eastAsia="新宋体" w:hAnsi="新宋体" w:hint="eastAsia"/>
          <w:kern w:val="0"/>
          <w:szCs w:val="18"/>
        </w:rPr>
        <w:t>每天数次</w:t>
      </w:r>
      <w:r w:rsidRPr="007534F6">
        <w:rPr>
          <w:rFonts w:ascii="新宋体" w:eastAsia="新宋体" w:hAnsi="新宋体" w:hint="eastAsia"/>
          <w:kern w:val="0"/>
          <w:szCs w:val="17"/>
        </w:rPr>
        <w:t>；</w:t>
      </w:r>
      <w:r w:rsidRPr="007534F6">
        <w:rPr>
          <w:rFonts w:ascii="新宋体" w:eastAsia="新宋体" w:hAnsi="新宋体"/>
          <w:kern w:val="0"/>
          <w:szCs w:val="17"/>
        </w:rPr>
        <w:t>(3)</w:t>
      </w:r>
      <w:r w:rsidRPr="007534F6">
        <w:rPr>
          <w:rFonts w:ascii="新宋体" w:eastAsia="新宋体" w:hAnsi="新宋体" w:hint="eastAsia"/>
          <w:kern w:val="0"/>
          <w:szCs w:val="18"/>
        </w:rPr>
        <w:t>出现过癫</w:t>
      </w:r>
      <w:r w:rsidR="000A659A">
        <w:rPr>
          <w:rFonts w:ascii="新宋体" w:eastAsia="新宋体" w:hAnsi="新宋体" w:hint="eastAsia"/>
          <w:kern w:val="0"/>
          <w:szCs w:val="18"/>
        </w:rPr>
        <w:t>痫</w:t>
      </w:r>
      <w:r w:rsidRPr="007534F6">
        <w:rPr>
          <w:rFonts w:ascii="新宋体" w:eastAsia="新宋体" w:hAnsi="新宋体" w:hint="eastAsia"/>
          <w:kern w:val="0"/>
          <w:szCs w:val="18"/>
        </w:rPr>
        <w:t>持续状态</w:t>
      </w:r>
      <w:r w:rsidRPr="007534F6">
        <w:rPr>
          <w:rFonts w:ascii="新宋体" w:eastAsia="新宋体" w:hAnsi="新宋体" w:hint="eastAsia"/>
          <w:kern w:val="0"/>
          <w:szCs w:val="17"/>
        </w:rPr>
        <w:t>；</w:t>
      </w:r>
      <w:r w:rsidRPr="007534F6">
        <w:rPr>
          <w:rFonts w:ascii="新宋体" w:eastAsia="新宋体" w:hAnsi="新宋体"/>
          <w:kern w:val="0"/>
          <w:szCs w:val="17"/>
        </w:rPr>
        <w:t>(</w:t>
      </w:r>
      <w:r w:rsidR="00971704">
        <w:rPr>
          <w:rFonts w:ascii="新宋体" w:eastAsia="新宋体" w:hAnsi="新宋体" w:hint="eastAsia"/>
          <w:kern w:val="0"/>
          <w:szCs w:val="17"/>
        </w:rPr>
        <w:t>4</w:t>
      </w:r>
      <w:r w:rsidRPr="007534F6">
        <w:rPr>
          <w:rFonts w:ascii="新宋体" w:eastAsia="新宋体" w:hAnsi="新宋体"/>
          <w:kern w:val="0"/>
          <w:szCs w:val="17"/>
        </w:rPr>
        <w:t>)</w:t>
      </w:r>
      <w:r w:rsidRPr="007534F6">
        <w:rPr>
          <w:rFonts w:ascii="新宋体" w:eastAsia="新宋体" w:hAnsi="新宋体" w:hint="eastAsia"/>
          <w:kern w:val="0"/>
          <w:szCs w:val="18"/>
        </w:rPr>
        <w:t>有明确的病因</w:t>
      </w:r>
      <w:r w:rsidRPr="007534F6">
        <w:rPr>
          <w:rFonts w:ascii="新宋体" w:eastAsia="新宋体" w:hAnsi="新宋体"/>
          <w:kern w:val="0"/>
          <w:szCs w:val="17"/>
        </w:rPr>
        <w:t xml:space="preserve">, </w:t>
      </w:r>
      <w:r w:rsidRPr="007534F6">
        <w:rPr>
          <w:rFonts w:ascii="新宋体" w:eastAsia="新宋体" w:hAnsi="新宋体" w:hint="eastAsia"/>
          <w:kern w:val="0"/>
          <w:szCs w:val="18"/>
        </w:rPr>
        <w:t>尤其是先天性代谢异常、颅内发育障碍及脑外伤等。</w:t>
      </w:r>
    </w:p>
    <w:p w:rsidR="00457101" w:rsidRPr="007534F6" w:rsidP="005B7C5B">
      <w:pPr>
        <w:autoSpaceDE w:val="0"/>
        <w:autoSpaceDN w:val="0"/>
        <w:adjustRightInd w:val="0"/>
        <w:spacing w:line="360" w:lineRule="auto"/>
        <w:ind w:firstLine="359" w:firstLineChars="171"/>
        <w:jc w:val="left"/>
        <w:rPr>
          <w:rFonts w:ascii="新宋体" w:eastAsia="新宋体" w:hAnsi="新宋体"/>
          <w:kern w:val="0"/>
        </w:rPr>
      </w:pPr>
      <w:r w:rsidRPr="005B7C5B">
        <w:rPr>
          <w:rFonts w:ascii="新宋体" w:eastAsia="新宋体" w:hAnsi="新宋体" w:hint="eastAsia"/>
          <w:b/>
          <w:kern w:val="0"/>
        </w:rPr>
        <w:t>（五）</w:t>
      </w:r>
      <w:r w:rsidRPr="007534F6">
        <w:rPr>
          <w:rFonts w:ascii="新宋体" w:eastAsia="新宋体" w:hAnsi="新宋体" w:hint="eastAsia"/>
          <w:kern w:val="0"/>
        </w:rPr>
        <w:t>临床上有些癫</w:t>
      </w:r>
      <w:r w:rsidR="000A659A">
        <w:rPr>
          <w:rFonts w:ascii="新宋体" w:eastAsia="新宋体" w:hAnsi="新宋体" w:hint="eastAsia"/>
          <w:kern w:val="0"/>
        </w:rPr>
        <w:t>痫</w:t>
      </w:r>
      <w:r w:rsidRPr="007534F6">
        <w:rPr>
          <w:rFonts w:ascii="新宋体" w:eastAsia="新宋体" w:hAnsi="新宋体" w:hint="eastAsia"/>
          <w:kern w:val="0"/>
        </w:rPr>
        <w:t>患者从诊断一开始就很有可能是难治性癫</w:t>
      </w:r>
      <w:r w:rsidR="000A659A">
        <w:rPr>
          <w:rFonts w:ascii="新宋体" w:eastAsia="新宋体" w:hAnsi="新宋体" w:hint="eastAsia"/>
          <w:kern w:val="0"/>
        </w:rPr>
        <w:t>痫</w:t>
      </w:r>
      <w:r w:rsidRPr="007534F6">
        <w:rPr>
          <w:rFonts w:ascii="新宋体" w:eastAsia="新宋体" w:hAnsi="新宋体" w:hint="eastAsia"/>
          <w:kern w:val="0"/>
        </w:rPr>
        <w:t>，而不是随病情演变发展而来。这种难治性癫</w:t>
      </w:r>
      <w:r w:rsidR="000A659A">
        <w:rPr>
          <w:rFonts w:ascii="新宋体" w:eastAsia="新宋体" w:hAnsi="新宋体" w:hint="eastAsia"/>
          <w:kern w:val="0"/>
        </w:rPr>
        <w:t>痫</w:t>
      </w:r>
      <w:r w:rsidRPr="007534F6">
        <w:rPr>
          <w:rFonts w:ascii="新宋体" w:eastAsia="新宋体" w:hAnsi="新宋体" w:hint="eastAsia"/>
          <w:kern w:val="0"/>
        </w:rPr>
        <w:t>主要包括：</w:t>
      </w:r>
    </w:p>
    <w:p w:rsidR="00457101" w:rsidRPr="007534F6" w:rsidP="00457101">
      <w:pPr>
        <w:tabs>
          <w:tab w:val="num" w:pos="0"/>
        </w:tabs>
        <w:autoSpaceDE w:val="0"/>
        <w:autoSpaceDN w:val="0"/>
        <w:adjustRightInd w:val="0"/>
        <w:spacing w:line="360" w:lineRule="auto"/>
        <w:ind w:firstLine="359" w:firstLineChars="171"/>
        <w:jc w:val="left"/>
        <w:rPr>
          <w:rFonts w:ascii="新宋体" w:eastAsia="新宋体" w:hAnsi="新宋体"/>
          <w:kern w:val="0"/>
        </w:rPr>
      </w:pPr>
      <w:r w:rsidRPr="007534F6">
        <w:rPr>
          <w:rFonts w:ascii="新宋体" w:eastAsia="新宋体" w:hAnsi="新宋体" w:hint="eastAsia"/>
          <w:kern w:val="0"/>
        </w:rPr>
        <w:t>1．特殊类型的癫</w:t>
      </w:r>
      <w:r w:rsidR="000A659A">
        <w:rPr>
          <w:rFonts w:ascii="新宋体" w:eastAsia="新宋体" w:hAnsi="新宋体" w:hint="eastAsia"/>
          <w:kern w:val="0"/>
        </w:rPr>
        <w:t>痫</w:t>
      </w:r>
      <w:r w:rsidRPr="007534F6">
        <w:rPr>
          <w:rFonts w:ascii="新宋体" w:eastAsia="新宋体" w:hAnsi="新宋体" w:hint="eastAsia"/>
          <w:kern w:val="0"/>
        </w:rPr>
        <w:t>综合征</w:t>
      </w:r>
      <w:r w:rsidRPr="007534F6">
        <w:rPr>
          <w:rFonts w:ascii="新宋体" w:eastAsia="新宋体" w:hAnsi="新宋体" w:hint="eastAsia"/>
          <w:kern w:val="0"/>
          <w:szCs w:val="20"/>
        </w:rPr>
        <w:t>：</w:t>
      </w:r>
      <w:r w:rsidRPr="007534F6">
        <w:rPr>
          <w:rFonts w:ascii="新宋体" w:eastAsia="新宋体" w:hAnsi="新宋体" w:hint="eastAsia"/>
          <w:kern w:val="0"/>
        </w:rPr>
        <w:t>常见的有大田原综合征</w:t>
      </w:r>
      <w:r w:rsidRPr="007534F6">
        <w:rPr>
          <w:rFonts w:ascii="新宋体" w:eastAsia="新宋体" w:hAnsi="新宋体"/>
          <w:kern w:val="0"/>
          <w:szCs w:val="20"/>
        </w:rPr>
        <w:t>(</w:t>
      </w:r>
      <w:r w:rsidRPr="007534F6">
        <w:rPr>
          <w:rFonts w:ascii="新宋体" w:eastAsia="新宋体" w:hAnsi="新宋体" w:hint="eastAsia"/>
          <w:kern w:val="0"/>
        </w:rPr>
        <w:t>早发性婴儿癫</w:t>
      </w:r>
      <w:r w:rsidR="000A659A">
        <w:rPr>
          <w:rFonts w:ascii="新宋体" w:eastAsia="新宋体" w:hAnsi="新宋体" w:hint="eastAsia"/>
          <w:kern w:val="0"/>
        </w:rPr>
        <w:t>痫</w:t>
      </w:r>
      <w:r w:rsidRPr="007534F6">
        <w:rPr>
          <w:rFonts w:ascii="新宋体" w:eastAsia="新宋体" w:hAnsi="新宋体" w:hint="eastAsia"/>
          <w:kern w:val="0"/>
        </w:rPr>
        <w:t>性脑病</w:t>
      </w:r>
      <w:r w:rsidRPr="007534F6">
        <w:rPr>
          <w:rFonts w:ascii="新宋体" w:eastAsia="新宋体" w:hAnsi="新宋体"/>
          <w:kern w:val="0"/>
          <w:szCs w:val="20"/>
        </w:rPr>
        <w:t xml:space="preserve">) </w:t>
      </w:r>
      <w:r w:rsidRPr="007534F6">
        <w:rPr>
          <w:rFonts w:ascii="新宋体" w:eastAsia="新宋体" w:hAnsi="新宋体" w:hint="eastAsia"/>
          <w:kern w:val="0"/>
        </w:rPr>
        <w:t>、婴儿痉挛、</w:t>
      </w:r>
      <w:r w:rsidRPr="007534F6">
        <w:rPr>
          <w:rFonts w:ascii="新宋体" w:eastAsia="新宋体" w:hAnsi="新宋体"/>
          <w:kern w:val="0"/>
          <w:szCs w:val="20"/>
        </w:rPr>
        <w:t>Lennox</w:t>
      </w:r>
      <w:r w:rsidRPr="007534F6">
        <w:rPr>
          <w:rFonts w:ascii="新宋体" w:eastAsia="新宋体" w:hAnsi="新宋体" w:hint="eastAsia"/>
          <w:kern w:val="0"/>
        </w:rPr>
        <w:t>－</w:t>
      </w:r>
      <w:r w:rsidRPr="007534F6">
        <w:rPr>
          <w:rFonts w:ascii="新宋体" w:eastAsia="新宋体" w:hAnsi="新宋体"/>
          <w:kern w:val="0"/>
          <w:szCs w:val="20"/>
        </w:rPr>
        <w:t xml:space="preserve">Gastaut </w:t>
      </w:r>
      <w:r w:rsidRPr="007534F6">
        <w:rPr>
          <w:rFonts w:ascii="新宋体" w:eastAsia="新宋体" w:hAnsi="新宋体" w:hint="eastAsia"/>
          <w:kern w:val="0"/>
        </w:rPr>
        <w:t>综合征、</w:t>
      </w:r>
      <w:r w:rsidRPr="007534F6">
        <w:rPr>
          <w:rFonts w:ascii="新宋体" w:eastAsia="新宋体" w:hAnsi="新宋体"/>
          <w:kern w:val="0"/>
          <w:szCs w:val="20"/>
        </w:rPr>
        <w:t>Rasmussen</w:t>
      </w:r>
      <w:r w:rsidRPr="007534F6">
        <w:rPr>
          <w:rFonts w:ascii="新宋体" w:eastAsia="新宋体" w:hAnsi="新宋体" w:hint="eastAsia"/>
          <w:kern w:val="0"/>
        </w:rPr>
        <w:t xml:space="preserve"> 综合征、</w:t>
      </w:r>
      <w:r w:rsidRPr="007534F6">
        <w:rPr>
          <w:rFonts w:ascii="新宋体" w:eastAsia="新宋体" w:hAnsi="新宋体"/>
          <w:kern w:val="0"/>
          <w:szCs w:val="20"/>
        </w:rPr>
        <w:t>Sturge</w:t>
      </w:r>
      <w:r w:rsidRPr="007534F6">
        <w:rPr>
          <w:rFonts w:ascii="新宋体" w:eastAsia="新宋体" w:hAnsi="新宋体" w:hint="eastAsia"/>
          <w:kern w:val="0"/>
        </w:rPr>
        <w:t>－</w:t>
      </w:r>
      <w:r w:rsidRPr="007534F6">
        <w:rPr>
          <w:rFonts w:ascii="新宋体" w:eastAsia="新宋体" w:hAnsi="新宋体"/>
          <w:kern w:val="0"/>
          <w:szCs w:val="20"/>
        </w:rPr>
        <w:t xml:space="preserve">Weber </w:t>
      </w:r>
      <w:r w:rsidRPr="007534F6">
        <w:rPr>
          <w:rFonts w:ascii="新宋体" w:eastAsia="新宋体" w:hAnsi="新宋体" w:hint="eastAsia"/>
          <w:kern w:val="0"/>
        </w:rPr>
        <w:t>综合征、持续性部份性癫</w:t>
      </w:r>
      <w:r w:rsidR="000A659A">
        <w:rPr>
          <w:rFonts w:ascii="新宋体" w:eastAsia="新宋体" w:hAnsi="新宋体" w:hint="eastAsia"/>
          <w:kern w:val="0"/>
        </w:rPr>
        <w:t>痫</w:t>
      </w:r>
      <w:r w:rsidRPr="007534F6">
        <w:rPr>
          <w:rFonts w:ascii="新宋体" w:eastAsia="新宋体" w:hAnsi="新宋体" w:hint="eastAsia"/>
          <w:kern w:val="0"/>
        </w:rPr>
        <w:t>、颞叶内侧癫</w:t>
      </w:r>
      <w:r w:rsidR="000A659A">
        <w:rPr>
          <w:rFonts w:ascii="新宋体" w:eastAsia="新宋体" w:hAnsi="新宋体" w:hint="eastAsia"/>
          <w:kern w:val="0"/>
        </w:rPr>
        <w:t>痫</w:t>
      </w:r>
      <w:r w:rsidRPr="007534F6">
        <w:rPr>
          <w:rFonts w:ascii="新宋体" w:eastAsia="新宋体" w:hAnsi="新宋体" w:hint="eastAsia"/>
          <w:kern w:val="0"/>
        </w:rPr>
        <w:t>等。难治性癫</w:t>
      </w:r>
      <w:r w:rsidR="000A659A">
        <w:rPr>
          <w:rFonts w:ascii="新宋体" w:eastAsia="新宋体" w:hAnsi="新宋体" w:hint="eastAsia"/>
          <w:kern w:val="0"/>
        </w:rPr>
        <w:t>痫</w:t>
      </w:r>
      <w:r w:rsidRPr="007534F6">
        <w:rPr>
          <w:rFonts w:ascii="新宋体" w:eastAsia="新宋体" w:hAnsi="新宋体" w:hint="eastAsia"/>
          <w:kern w:val="0"/>
        </w:rPr>
        <w:t>在儿童以</w:t>
      </w:r>
      <w:r w:rsidRPr="007534F6">
        <w:rPr>
          <w:rFonts w:ascii="新宋体" w:eastAsia="新宋体" w:hAnsi="新宋体"/>
          <w:kern w:val="0"/>
          <w:szCs w:val="20"/>
        </w:rPr>
        <w:t>Lennox</w:t>
      </w:r>
      <w:r w:rsidRPr="007534F6">
        <w:rPr>
          <w:rFonts w:ascii="新宋体" w:eastAsia="新宋体" w:hAnsi="新宋体" w:hint="eastAsia"/>
          <w:kern w:val="0"/>
        </w:rPr>
        <w:t>－</w:t>
      </w:r>
      <w:r w:rsidRPr="007534F6">
        <w:rPr>
          <w:rFonts w:ascii="新宋体" w:eastAsia="新宋体" w:hAnsi="新宋体"/>
          <w:kern w:val="0"/>
          <w:szCs w:val="20"/>
        </w:rPr>
        <w:t xml:space="preserve">Gastaut </w:t>
      </w:r>
      <w:r w:rsidRPr="007534F6">
        <w:rPr>
          <w:rFonts w:ascii="新宋体" w:eastAsia="新宋体" w:hAnsi="新宋体" w:hint="eastAsia"/>
          <w:kern w:val="0"/>
        </w:rPr>
        <w:t>综合征为代表</w:t>
      </w:r>
      <w:r w:rsidRPr="007534F6">
        <w:rPr>
          <w:rFonts w:ascii="新宋体" w:eastAsia="新宋体" w:hAnsi="新宋体"/>
          <w:kern w:val="0"/>
          <w:szCs w:val="20"/>
        </w:rPr>
        <w:t xml:space="preserve">, </w:t>
      </w:r>
      <w:r w:rsidRPr="007534F6">
        <w:rPr>
          <w:rFonts w:ascii="新宋体" w:eastAsia="新宋体" w:hAnsi="新宋体" w:hint="eastAsia"/>
          <w:kern w:val="0"/>
        </w:rPr>
        <w:t>在成人以颞叶癫</w:t>
      </w:r>
      <w:r w:rsidR="000A659A">
        <w:rPr>
          <w:rFonts w:ascii="新宋体" w:eastAsia="新宋体" w:hAnsi="新宋体" w:hint="eastAsia"/>
          <w:kern w:val="0"/>
        </w:rPr>
        <w:t>痫</w:t>
      </w:r>
      <w:r w:rsidRPr="007534F6">
        <w:rPr>
          <w:rFonts w:ascii="新宋体" w:eastAsia="新宋体" w:hAnsi="新宋体" w:hint="eastAsia"/>
          <w:kern w:val="0"/>
        </w:rPr>
        <w:t>最为常见。</w:t>
      </w:r>
    </w:p>
    <w:p w:rsidR="00457101" w:rsidRPr="007534F6" w:rsidP="00457101">
      <w:pPr>
        <w:tabs>
          <w:tab w:val="num" w:pos="0"/>
        </w:tabs>
        <w:autoSpaceDE w:val="0"/>
        <w:autoSpaceDN w:val="0"/>
        <w:adjustRightInd w:val="0"/>
        <w:spacing w:line="360" w:lineRule="auto"/>
        <w:ind w:firstLine="359" w:firstLineChars="171"/>
        <w:jc w:val="left"/>
        <w:rPr>
          <w:rFonts w:ascii="新宋体" w:eastAsia="新宋体" w:hAnsi="新宋体"/>
          <w:kern w:val="0"/>
        </w:rPr>
      </w:pPr>
      <w:r w:rsidRPr="007534F6">
        <w:rPr>
          <w:rFonts w:ascii="新宋体" w:eastAsia="新宋体" w:hAnsi="新宋体" w:hint="eastAsia"/>
          <w:kern w:val="0"/>
        </w:rPr>
        <w:t>2．特殊病因引起的症状性癫</w:t>
      </w:r>
      <w:r w:rsidR="000A659A">
        <w:rPr>
          <w:rFonts w:ascii="新宋体" w:eastAsia="新宋体" w:hAnsi="新宋体" w:hint="eastAsia"/>
          <w:kern w:val="0"/>
        </w:rPr>
        <w:t>痫</w:t>
      </w:r>
      <w:r w:rsidRPr="007534F6">
        <w:rPr>
          <w:rFonts w:ascii="新宋体" w:eastAsia="新宋体" w:hAnsi="新宋体" w:hint="eastAsia"/>
          <w:kern w:val="0"/>
          <w:szCs w:val="20"/>
        </w:rPr>
        <w:t>，</w:t>
      </w:r>
      <w:r w:rsidRPr="007534F6">
        <w:rPr>
          <w:rFonts w:ascii="新宋体" w:eastAsia="新宋体" w:hAnsi="新宋体" w:hint="eastAsia"/>
          <w:kern w:val="0"/>
        </w:rPr>
        <w:t>常见的有皮质发育不全性癫</w:t>
      </w:r>
      <w:r w:rsidR="000A659A">
        <w:rPr>
          <w:rFonts w:ascii="新宋体" w:eastAsia="新宋体" w:hAnsi="新宋体" w:hint="eastAsia"/>
          <w:kern w:val="0"/>
        </w:rPr>
        <w:t>痫</w:t>
      </w:r>
      <w:r w:rsidRPr="007534F6">
        <w:rPr>
          <w:rFonts w:ascii="新宋体" w:eastAsia="新宋体" w:hAnsi="新宋体" w:hint="eastAsia"/>
          <w:kern w:val="0"/>
        </w:rPr>
        <w:t>、慢性肿瘤性癫</w:t>
      </w:r>
      <w:r w:rsidR="000A659A">
        <w:rPr>
          <w:rFonts w:ascii="新宋体" w:eastAsia="新宋体" w:hAnsi="新宋体" w:hint="eastAsia"/>
          <w:kern w:val="0"/>
        </w:rPr>
        <w:t>痫</w:t>
      </w:r>
      <w:r w:rsidRPr="007534F6">
        <w:rPr>
          <w:rFonts w:ascii="新宋体" w:eastAsia="新宋体" w:hAnsi="新宋体" w:hint="eastAsia"/>
          <w:kern w:val="0"/>
        </w:rPr>
        <w:t>、糖尿病性癫</w:t>
      </w:r>
      <w:r w:rsidR="000A659A">
        <w:rPr>
          <w:rFonts w:ascii="新宋体" w:eastAsia="新宋体" w:hAnsi="新宋体" w:hint="eastAsia"/>
          <w:kern w:val="0"/>
        </w:rPr>
        <w:t>痫</w:t>
      </w:r>
      <w:r w:rsidRPr="007534F6">
        <w:rPr>
          <w:rFonts w:ascii="新宋体" w:eastAsia="新宋体" w:hAnsi="新宋体" w:hint="eastAsia"/>
          <w:kern w:val="0"/>
        </w:rPr>
        <w:t>、艾滋病性癫</w:t>
      </w:r>
      <w:r w:rsidR="000A659A">
        <w:rPr>
          <w:rFonts w:ascii="新宋体" w:eastAsia="新宋体" w:hAnsi="新宋体" w:hint="eastAsia"/>
          <w:kern w:val="0"/>
        </w:rPr>
        <w:t>痫</w:t>
      </w:r>
      <w:r w:rsidRPr="007534F6">
        <w:rPr>
          <w:rFonts w:ascii="新宋体" w:eastAsia="新宋体" w:hAnsi="新宋体" w:hint="eastAsia"/>
          <w:kern w:val="0"/>
        </w:rPr>
        <w:t>、重症颅脑外伤引起的外伤性癫</w:t>
      </w:r>
      <w:r w:rsidR="000A659A">
        <w:rPr>
          <w:rFonts w:ascii="新宋体" w:eastAsia="新宋体" w:hAnsi="新宋体" w:hint="eastAsia"/>
          <w:kern w:val="0"/>
        </w:rPr>
        <w:t>痫</w:t>
      </w:r>
      <w:r w:rsidRPr="007534F6">
        <w:rPr>
          <w:rFonts w:ascii="新宋体" w:eastAsia="新宋体" w:hAnsi="新宋体" w:hint="eastAsia"/>
          <w:kern w:val="0"/>
        </w:rPr>
        <w:t>等。此外，很少部分特发性或隐源性癫</w:t>
      </w:r>
      <w:r w:rsidR="000A659A">
        <w:rPr>
          <w:rFonts w:ascii="新宋体" w:eastAsia="新宋体" w:hAnsi="新宋体" w:hint="eastAsia"/>
          <w:kern w:val="0"/>
        </w:rPr>
        <w:t>痫</w:t>
      </w:r>
      <w:r w:rsidRPr="007534F6">
        <w:rPr>
          <w:rFonts w:ascii="新宋体" w:eastAsia="新宋体" w:hAnsi="新宋体" w:hint="eastAsia"/>
          <w:kern w:val="0"/>
        </w:rPr>
        <w:t>，由于癫</w:t>
      </w:r>
      <w:r w:rsidR="000A659A">
        <w:rPr>
          <w:rFonts w:ascii="新宋体" w:eastAsia="新宋体" w:hAnsi="新宋体" w:hint="eastAsia"/>
          <w:kern w:val="0"/>
        </w:rPr>
        <w:t>痫</w:t>
      </w:r>
      <w:r w:rsidRPr="007534F6">
        <w:rPr>
          <w:rFonts w:ascii="新宋体" w:eastAsia="新宋体" w:hAnsi="新宋体" w:hint="eastAsia"/>
          <w:kern w:val="0"/>
        </w:rPr>
        <w:t>反复发作，可演变为难治性癫</w:t>
      </w:r>
      <w:r w:rsidR="000A659A">
        <w:rPr>
          <w:rFonts w:ascii="新宋体" w:eastAsia="新宋体" w:hAnsi="新宋体" w:hint="eastAsia"/>
          <w:kern w:val="0"/>
        </w:rPr>
        <w:t>痫</w:t>
      </w:r>
      <w:r w:rsidRPr="007534F6">
        <w:rPr>
          <w:rFonts w:ascii="新宋体" w:eastAsia="新宋体" w:hAnsi="新宋体" w:hint="eastAsia"/>
          <w:kern w:val="0"/>
        </w:rPr>
        <w:t>。其发作难以控制可能与某些基因突变有关。</w:t>
      </w:r>
    </w:p>
    <w:p w:rsidR="00457101" w:rsidRPr="007534F6" w:rsidP="00457101">
      <w:pPr>
        <w:tabs>
          <w:tab w:val="num" w:pos="675"/>
        </w:tabs>
        <w:autoSpaceDE w:val="0"/>
        <w:autoSpaceDN w:val="0"/>
        <w:adjustRightInd w:val="0"/>
        <w:spacing w:line="360" w:lineRule="auto"/>
        <w:ind w:firstLine="420" w:firstLineChars="200"/>
        <w:jc w:val="left"/>
        <w:rPr>
          <w:rFonts w:ascii="新宋体" w:eastAsia="新宋体" w:hAnsi="新宋体"/>
          <w:kern w:val="0"/>
        </w:rPr>
      </w:pPr>
      <w:r w:rsidRPr="007534F6">
        <w:rPr>
          <w:rFonts w:ascii="新宋体" w:eastAsia="新宋体" w:hAnsi="新宋体" w:hint="eastAsia"/>
          <w:kern w:val="0"/>
        </w:rPr>
        <w:t>总之，难治性癫</w:t>
      </w:r>
      <w:r w:rsidR="000A659A">
        <w:rPr>
          <w:rFonts w:ascii="新宋体" w:eastAsia="新宋体" w:hAnsi="新宋体" w:hint="eastAsia"/>
          <w:kern w:val="0"/>
        </w:rPr>
        <w:t>痫</w:t>
      </w:r>
      <w:r w:rsidRPr="007534F6">
        <w:rPr>
          <w:rFonts w:ascii="新宋体" w:eastAsia="新宋体" w:hAnsi="新宋体" w:hint="eastAsia"/>
          <w:kern w:val="0"/>
        </w:rPr>
        <w:t>的诊断应严谨、慎重，不可过早下定论。早期识别并积极治疗难治性癫</w:t>
      </w:r>
      <w:r w:rsidR="000A659A">
        <w:rPr>
          <w:rFonts w:ascii="新宋体" w:eastAsia="新宋体" w:hAnsi="新宋体" w:hint="eastAsia"/>
          <w:kern w:val="0"/>
        </w:rPr>
        <w:t>痫</w:t>
      </w:r>
      <w:r w:rsidRPr="007534F6">
        <w:rPr>
          <w:rFonts w:ascii="新宋体" w:eastAsia="新宋体" w:hAnsi="新宋体" w:hint="eastAsia"/>
          <w:kern w:val="0"/>
        </w:rPr>
        <w:t>，可改善患者的预后。</w:t>
      </w:r>
    </w:p>
    <w:p w:rsidR="00457101" w:rsidRPr="007534F6" w:rsidP="00457101">
      <w:pPr>
        <w:spacing w:line="360" w:lineRule="auto"/>
        <w:rPr>
          <w:rFonts w:ascii="新宋体" w:eastAsia="新宋体" w:hAnsi="新宋体"/>
          <w:kern w:val="0"/>
        </w:rPr>
      </w:pPr>
    </w:p>
    <w:p w:rsidR="008143A7" w:rsidRPr="007534F6" w:rsidP="008143A7">
      <w:pPr>
        <w:spacing w:line="360" w:lineRule="auto"/>
        <w:jc w:val="center"/>
        <w:rPr>
          <w:rFonts w:ascii="新宋体" w:eastAsia="新宋体" w:hAnsi="新宋体"/>
          <w:b/>
          <w:color w:val="000000"/>
          <w:sz w:val="28"/>
          <w:szCs w:val="28"/>
        </w:rPr>
      </w:pPr>
      <w:r w:rsidRPr="007534F6">
        <w:rPr>
          <w:rFonts w:ascii="新宋体" w:eastAsia="新宋体" w:hAnsi="新宋体"/>
          <w:color w:val="000000"/>
          <w:szCs w:val="21"/>
        </w:rPr>
        <w:br w:type="page"/>
      </w:r>
      <w:r w:rsidRPr="007534F6">
        <w:rPr>
          <w:rFonts w:ascii="新宋体" w:eastAsia="新宋体" w:hAnsi="新宋体" w:hint="eastAsia"/>
          <w:b/>
          <w:color w:val="000000"/>
          <w:sz w:val="28"/>
          <w:szCs w:val="28"/>
        </w:rPr>
        <w:t>第三章  癫</w:t>
      </w:r>
      <w:r w:rsidR="000A659A">
        <w:rPr>
          <w:rFonts w:ascii="新宋体" w:eastAsia="新宋体" w:hAnsi="新宋体" w:hint="eastAsia"/>
          <w:b/>
          <w:color w:val="000000"/>
          <w:sz w:val="28"/>
          <w:szCs w:val="28"/>
        </w:rPr>
        <w:t>痫</w:t>
      </w:r>
      <w:r w:rsidRPr="007534F6">
        <w:rPr>
          <w:rFonts w:ascii="新宋体" w:eastAsia="新宋体" w:hAnsi="新宋体" w:hint="eastAsia"/>
          <w:b/>
          <w:color w:val="000000"/>
          <w:sz w:val="28"/>
          <w:szCs w:val="28"/>
        </w:rPr>
        <w:t>的药物治疗</w:t>
      </w:r>
    </w:p>
    <w:p w:rsidR="008143A7" w:rsidRPr="007534F6" w:rsidP="008143A7">
      <w:pPr>
        <w:spacing w:line="360" w:lineRule="auto"/>
        <w:jc w:val="center"/>
        <w:rPr>
          <w:rFonts w:ascii="新宋体" w:eastAsia="新宋体" w:hAnsi="新宋体"/>
          <w:b/>
          <w:color w:val="000000"/>
          <w:szCs w:val="21"/>
        </w:rPr>
      </w:pPr>
      <w:r w:rsidRPr="007534F6">
        <w:rPr>
          <w:rFonts w:ascii="新宋体" w:eastAsia="新宋体" w:hAnsi="新宋体" w:hint="eastAsia"/>
          <w:b/>
          <w:color w:val="000000"/>
          <w:szCs w:val="21"/>
        </w:rPr>
        <w:t>第一节  现状和总体评估</w:t>
      </w:r>
    </w:p>
    <w:p w:rsidR="008143A7" w:rsidP="003351C9">
      <w:pPr>
        <w:numPr>
          <w:ilvl w:val="0"/>
          <w:numId w:val="11"/>
        </w:numPr>
        <w:tabs>
          <w:tab w:val="num" w:pos="0"/>
          <w:tab w:val="clear" w:pos="420"/>
        </w:tabs>
        <w:spacing w:line="360" w:lineRule="auto"/>
        <w:ind w:left="0" w:firstLine="0"/>
        <w:rPr>
          <w:rFonts w:ascii="新宋体" w:eastAsia="新宋体" w:hAnsi="新宋体"/>
          <w:color w:val="000000"/>
          <w:szCs w:val="21"/>
        </w:rPr>
      </w:pPr>
      <w:bookmarkStart w:id="0" w:name="OLE_LINK1"/>
      <w:r w:rsidRPr="00A85422">
        <w:rPr>
          <w:rFonts w:ascii="新宋体" w:eastAsia="新宋体" w:hAnsi="新宋体" w:hint="eastAsia"/>
          <w:color w:val="000000"/>
          <w:szCs w:val="21"/>
        </w:rPr>
        <w:t>目前癫</w:t>
      </w:r>
      <w:r w:rsidRPr="00A85422" w:rsidR="000A659A">
        <w:rPr>
          <w:rFonts w:ascii="新宋体" w:eastAsia="新宋体" w:hAnsi="新宋体" w:hint="eastAsia"/>
          <w:color w:val="000000"/>
          <w:szCs w:val="21"/>
        </w:rPr>
        <w:t>痫</w:t>
      </w:r>
      <w:r w:rsidRPr="00A85422">
        <w:rPr>
          <w:rFonts w:ascii="新宋体" w:eastAsia="新宋体" w:hAnsi="新宋体" w:hint="eastAsia"/>
          <w:color w:val="000000"/>
          <w:szCs w:val="21"/>
        </w:rPr>
        <w:t>的治疗方法仍然以药物为主，药物治疗的目标是</w:t>
      </w:r>
      <w:r w:rsidRPr="00A85422">
        <w:rPr>
          <w:rFonts w:ascii="新宋体" w:eastAsia="新宋体" w:hAnsi="新宋体" w:hint="eastAsia"/>
          <w:b/>
          <w:color w:val="000000"/>
          <w:szCs w:val="21"/>
        </w:rPr>
        <w:t>在无明显的副作用情况下，完全控制临床发作，使患者保持或恢复其原有的生理、心理状态和生活工作能力。</w:t>
      </w:r>
    </w:p>
    <w:p w:rsidR="008143A7" w:rsidP="003351C9">
      <w:pPr>
        <w:numPr>
          <w:ilvl w:val="0"/>
          <w:numId w:val="11"/>
        </w:numPr>
        <w:tabs>
          <w:tab w:val="num" w:pos="0"/>
          <w:tab w:val="clear" w:pos="420"/>
        </w:tabs>
        <w:spacing w:line="360" w:lineRule="auto"/>
        <w:ind w:left="0" w:firstLine="0"/>
        <w:rPr>
          <w:rFonts w:ascii="新宋体" w:eastAsia="新宋体" w:hAnsi="新宋体"/>
          <w:color w:val="000000"/>
          <w:szCs w:val="21"/>
        </w:rPr>
      </w:pPr>
      <w:bookmarkEnd w:id="0"/>
      <w:r w:rsidRPr="007534F6">
        <w:rPr>
          <w:rFonts w:ascii="新宋体" w:eastAsia="新宋体" w:hAnsi="新宋体" w:hint="eastAsia"/>
          <w:color w:val="000000"/>
          <w:szCs w:val="21"/>
        </w:rPr>
        <w:t>在接受抗癫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药（Antiepileptic drugs－AEDs</w:t>
      </w:r>
      <w:r w:rsidRPr="007534F6">
        <w:rPr>
          <w:rFonts w:ascii="新宋体" w:eastAsia="新宋体" w:hAnsi="新宋体"/>
          <w:color w:val="000000"/>
          <w:szCs w:val="21"/>
        </w:rPr>
        <w:t>）</w:t>
      </w:r>
      <w:r w:rsidRPr="007534F6">
        <w:rPr>
          <w:rFonts w:ascii="新宋体" w:eastAsia="新宋体" w:hAnsi="新宋体" w:hint="eastAsia"/>
          <w:color w:val="000000"/>
          <w:szCs w:val="21"/>
        </w:rPr>
        <w:t>治疗的新诊断患者中，</w:t>
      </w:r>
      <w:r w:rsidRPr="00C57C7D">
        <w:rPr>
          <w:rFonts w:ascii="新宋体" w:eastAsia="新宋体" w:hAnsi="新宋体" w:hint="eastAsia"/>
          <w:color w:val="FF0000"/>
          <w:szCs w:val="21"/>
        </w:rPr>
        <w:t xml:space="preserve"> 约有80%的患者通过药物治疗使发作得以控制，其中约50％左右的患者是在接受第一种单药治疗后发作缓解， 约30%的患者在第一种单药治疗失败后，转为另一种单药治疗或多药联合治疗后发作缓解，另外约20%左右的患者通过药物治疗发作仍未能很好控制，成为药物难治性癫</w:t>
      </w:r>
      <w:r w:rsidRPr="00C57C7D" w:rsidR="000A659A">
        <w:rPr>
          <w:rFonts w:ascii="新宋体" w:eastAsia="新宋体" w:hAnsi="新宋体" w:hint="eastAsia"/>
          <w:color w:val="FF0000"/>
          <w:szCs w:val="21"/>
        </w:rPr>
        <w:t>痫</w:t>
      </w:r>
      <w:r w:rsidRPr="007534F6">
        <w:rPr>
          <w:rFonts w:ascii="新宋体" w:eastAsia="新宋体" w:hAnsi="新宋体" w:hint="eastAsia"/>
          <w:color w:val="000000"/>
          <w:szCs w:val="21"/>
        </w:rPr>
        <w:t>。</w:t>
      </w:r>
    </w:p>
    <w:p w:rsidR="008143A7" w:rsidP="003351C9">
      <w:pPr>
        <w:numPr>
          <w:ilvl w:val="0"/>
          <w:numId w:val="11"/>
        </w:numPr>
        <w:tabs>
          <w:tab w:val="num" w:pos="0"/>
          <w:tab w:val="clear" w:pos="420"/>
        </w:tabs>
        <w:spacing w:line="360" w:lineRule="auto"/>
        <w:ind w:left="0" w:firstLine="0"/>
        <w:rPr>
          <w:rFonts w:ascii="新宋体" w:eastAsia="新宋体" w:hAnsi="新宋体"/>
          <w:color w:val="000000"/>
          <w:szCs w:val="21"/>
        </w:rPr>
      </w:pPr>
      <w:r w:rsidRPr="007534F6">
        <w:rPr>
          <w:rFonts w:ascii="新宋体" w:eastAsia="新宋体" w:hAnsi="新宋体" w:hint="eastAsia"/>
          <w:color w:val="000000"/>
          <w:szCs w:val="21"/>
        </w:rPr>
        <w:t>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并非单一病因所致，而是病因各不相同的一组疾病，其预后很大程度上取决于潜在的病因、综合征分类、治疗之前的发作频率和发作开始的年龄等因素。目前尚无证据显示AEDs物对造成癫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发作的潜在病因有治疗作用，但是可以控制临床发作，从而减轻因发作造成的意外死亡、伤害及社会心理功能损害。</w:t>
      </w:r>
    </w:p>
    <w:p w:rsidR="008143A7" w:rsidRPr="007534F6" w:rsidP="003351C9">
      <w:pPr>
        <w:numPr>
          <w:ilvl w:val="0"/>
          <w:numId w:val="11"/>
        </w:numPr>
        <w:tabs>
          <w:tab w:val="num" w:pos="0"/>
          <w:tab w:val="clear" w:pos="420"/>
        </w:tabs>
        <w:spacing w:line="360" w:lineRule="auto"/>
        <w:ind w:left="0" w:firstLine="0"/>
        <w:rPr>
          <w:rFonts w:ascii="新宋体" w:eastAsia="新宋体" w:hAnsi="新宋体"/>
          <w:color w:val="000000"/>
          <w:szCs w:val="21"/>
        </w:rPr>
      </w:pPr>
      <w:r w:rsidRPr="007534F6">
        <w:rPr>
          <w:rFonts w:ascii="新宋体" w:eastAsia="新宋体" w:hAnsi="新宋体" w:hint="eastAsia"/>
          <w:color w:val="000000"/>
          <w:szCs w:val="21"/>
        </w:rPr>
        <w:t>尽管可以选择的药物越来越多，大多数患者的发作可以得到很好的控制，但是目前的药物治疗中仍然存在一些问题：</w:t>
      </w:r>
    </w:p>
    <w:p w:rsidR="008143A7" w:rsidRPr="007534F6" w:rsidP="003351C9">
      <w:pPr>
        <w:numPr>
          <w:ilvl w:val="0"/>
          <w:numId w:val="12"/>
        </w:numPr>
        <w:tabs>
          <w:tab w:val="num" w:pos="0"/>
          <w:tab w:val="left" w:pos="360"/>
          <w:tab w:val="clear" w:pos="825"/>
        </w:tabs>
        <w:spacing w:line="360" w:lineRule="auto"/>
        <w:ind w:left="0" w:firstLine="405"/>
        <w:rPr>
          <w:rFonts w:ascii="新宋体" w:eastAsia="新宋体" w:hAnsi="新宋体"/>
          <w:color w:val="000000"/>
          <w:szCs w:val="21"/>
        </w:rPr>
      </w:pPr>
      <w:r w:rsidRPr="007534F6">
        <w:rPr>
          <w:rFonts w:ascii="新宋体" w:eastAsia="新宋体" w:hAnsi="新宋体" w:hint="eastAsia"/>
          <w:color w:val="000000"/>
          <w:szCs w:val="21"/>
        </w:rPr>
        <w:t>对于</w:t>
      </w:r>
      <w:r w:rsidR="00A85422">
        <w:rPr>
          <w:rFonts w:ascii="新宋体" w:eastAsia="新宋体" w:hAnsi="新宋体" w:hint="eastAsia"/>
          <w:color w:val="000000"/>
          <w:szCs w:val="21"/>
        </w:rPr>
        <w:t>癫痫</w:t>
      </w:r>
      <w:r w:rsidRPr="007534F6">
        <w:rPr>
          <w:rFonts w:ascii="新宋体" w:eastAsia="新宋体" w:hAnsi="新宋体" w:hint="eastAsia"/>
          <w:color w:val="000000"/>
          <w:szCs w:val="21"/>
        </w:rPr>
        <w:t>发作</w:t>
      </w:r>
      <w:r w:rsidRPr="007534F6" w:rsidR="00A85422">
        <w:rPr>
          <w:rFonts w:ascii="新宋体" w:eastAsia="新宋体" w:hAnsi="新宋体" w:hint="eastAsia"/>
          <w:color w:val="000000"/>
          <w:szCs w:val="21"/>
        </w:rPr>
        <w:t>的分类</w:t>
      </w:r>
      <w:r w:rsidRPr="007534F6">
        <w:rPr>
          <w:rFonts w:ascii="新宋体" w:eastAsia="新宋体" w:hAnsi="新宋体" w:hint="eastAsia"/>
          <w:color w:val="000000"/>
          <w:szCs w:val="21"/>
        </w:rPr>
        <w:t>不正确导致药物选择的错误。</w:t>
      </w:r>
    </w:p>
    <w:p w:rsidR="008143A7" w:rsidRPr="007534F6" w:rsidP="003351C9">
      <w:pPr>
        <w:numPr>
          <w:ilvl w:val="0"/>
          <w:numId w:val="12"/>
        </w:numPr>
        <w:tabs>
          <w:tab w:val="left" w:pos="1260"/>
        </w:tabs>
        <w:spacing w:line="360" w:lineRule="auto"/>
        <w:rPr>
          <w:rFonts w:ascii="新宋体" w:eastAsia="新宋体" w:hAnsi="新宋体"/>
          <w:color w:val="000000"/>
          <w:szCs w:val="21"/>
        </w:rPr>
      </w:pPr>
      <w:r w:rsidRPr="007534F6">
        <w:rPr>
          <w:rFonts w:ascii="新宋体" w:eastAsia="新宋体" w:hAnsi="新宋体" w:hint="eastAsia"/>
          <w:color w:val="000000"/>
          <w:szCs w:val="21"/>
        </w:rPr>
        <w:t xml:space="preserve">选择的药物对于发作是恰当的，但是对于治疗的个体不合适。 </w:t>
      </w:r>
    </w:p>
    <w:p w:rsidR="008143A7" w:rsidRPr="007534F6" w:rsidP="003351C9">
      <w:pPr>
        <w:numPr>
          <w:ilvl w:val="0"/>
          <w:numId w:val="12"/>
        </w:numPr>
        <w:tabs>
          <w:tab w:val="num" w:pos="0"/>
          <w:tab w:val="left" w:pos="360"/>
          <w:tab w:val="clear" w:pos="825"/>
        </w:tabs>
        <w:spacing w:line="360" w:lineRule="auto"/>
        <w:ind w:left="0" w:firstLine="405"/>
        <w:rPr>
          <w:rFonts w:ascii="新宋体" w:eastAsia="新宋体" w:hAnsi="新宋体"/>
          <w:color w:val="000000"/>
          <w:szCs w:val="21"/>
        </w:rPr>
      </w:pPr>
      <w:r w:rsidRPr="007534F6">
        <w:rPr>
          <w:rFonts w:ascii="新宋体" w:eastAsia="新宋体" w:hAnsi="新宋体" w:hint="eastAsia"/>
          <w:color w:val="000000"/>
          <w:szCs w:val="21"/>
        </w:rPr>
        <w:t>诊断和药物选择恰当，但是药物的治疗剂量不恰当，如仅仅以起始剂量维持治疗或起始剂量过大等。</w:t>
      </w:r>
    </w:p>
    <w:p w:rsidR="008143A7" w:rsidRPr="007534F6" w:rsidP="003351C9">
      <w:pPr>
        <w:numPr>
          <w:ilvl w:val="0"/>
          <w:numId w:val="12"/>
        </w:numPr>
        <w:tabs>
          <w:tab w:val="left" w:pos="1260"/>
        </w:tabs>
        <w:spacing w:line="360" w:lineRule="auto"/>
        <w:rPr>
          <w:rFonts w:ascii="新宋体" w:eastAsia="新宋体" w:hAnsi="新宋体"/>
          <w:color w:val="000000"/>
          <w:szCs w:val="21"/>
        </w:rPr>
      </w:pPr>
      <w:r>
        <w:rPr>
          <w:rFonts w:ascii="新宋体" w:eastAsia="新宋体" w:hAnsi="新宋体" w:hint="eastAsia"/>
          <w:color w:val="000000"/>
          <w:szCs w:val="21"/>
        </w:rPr>
        <w:t>尽管发作控制，但是</w:t>
      </w:r>
      <w:r w:rsidRPr="007534F6">
        <w:rPr>
          <w:rFonts w:ascii="新宋体" w:eastAsia="新宋体" w:hAnsi="新宋体" w:hint="eastAsia"/>
          <w:color w:val="000000"/>
          <w:szCs w:val="21"/>
        </w:rPr>
        <w:t>有明显的副作用，却没有进行相应的剂量或药物的调整。</w:t>
      </w:r>
    </w:p>
    <w:p w:rsidR="008143A7" w:rsidRPr="00A85422" w:rsidP="00A85422">
      <w:pPr>
        <w:tabs>
          <w:tab w:val="left" w:pos="4680"/>
        </w:tabs>
        <w:spacing w:line="360" w:lineRule="auto"/>
        <w:ind w:left="1" w:firstLine="397" w:firstLineChars="189"/>
        <w:rPr>
          <w:rFonts w:ascii="新宋体" w:eastAsia="新宋体" w:hAnsi="新宋体"/>
          <w:b/>
          <w:color w:val="000000"/>
          <w:sz w:val="24"/>
        </w:rPr>
      </w:pPr>
      <w:r w:rsidRPr="00A85422">
        <w:rPr>
          <w:rFonts w:ascii="新宋体" w:eastAsia="新宋体" w:hAnsi="新宋体" w:hint="eastAsia"/>
          <w:b/>
          <w:color w:val="000000"/>
          <w:szCs w:val="21"/>
        </w:rPr>
        <w:t>使用传统AEDs能够使大部分癫</w:t>
      </w:r>
      <w:r w:rsidRPr="00A85422" w:rsidR="000A659A">
        <w:rPr>
          <w:rFonts w:ascii="新宋体" w:eastAsia="新宋体" w:hAnsi="新宋体" w:hint="eastAsia"/>
          <w:b/>
          <w:color w:val="000000"/>
          <w:szCs w:val="21"/>
        </w:rPr>
        <w:t>痫</w:t>
      </w:r>
      <w:r w:rsidRPr="00A85422">
        <w:rPr>
          <w:rFonts w:ascii="新宋体" w:eastAsia="新宋体" w:hAnsi="新宋体" w:hint="eastAsia"/>
          <w:b/>
          <w:color w:val="000000"/>
          <w:szCs w:val="21"/>
        </w:rPr>
        <w:t>患者的发作得到控制，但是约1/4左右的患者会成为药物难治性癫</w:t>
      </w:r>
      <w:r w:rsidRPr="00A85422" w:rsidR="000A659A">
        <w:rPr>
          <w:rFonts w:ascii="新宋体" w:eastAsia="新宋体" w:hAnsi="新宋体" w:hint="eastAsia"/>
          <w:b/>
          <w:color w:val="000000"/>
          <w:szCs w:val="21"/>
        </w:rPr>
        <w:t>痫</w:t>
      </w:r>
      <w:r w:rsidRPr="00A85422">
        <w:rPr>
          <w:rFonts w:ascii="新宋体" w:eastAsia="新宋体" w:hAnsi="新宋体" w:hint="eastAsia"/>
          <w:b/>
          <w:color w:val="000000"/>
          <w:szCs w:val="21"/>
        </w:rPr>
        <w:t>。针对这一情况80年代以后国外开发并陆续上市了多种新AEDs，习惯上称新型AEDs。这些药物尚处于循证医学的评价过程中。</w:t>
      </w:r>
    </w:p>
    <w:p w:rsidR="008143A7" w:rsidRPr="007534F6" w:rsidP="008143A7">
      <w:pPr>
        <w:tabs>
          <w:tab w:val="left" w:pos="4680"/>
        </w:tabs>
        <w:spacing w:line="360" w:lineRule="auto"/>
        <w:ind w:left="405"/>
        <w:rPr>
          <w:rFonts w:ascii="新宋体" w:eastAsia="新宋体" w:hAnsi="新宋体"/>
          <w:color w:val="000000"/>
          <w:sz w:val="24"/>
        </w:rPr>
      </w:pPr>
    </w:p>
    <w:p w:rsidR="008143A7" w:rsidRPr="007534F6" w:rsidP="008143A7">
      <w:pPr>
        <w:spacing w:line="360" w:lineRule="auto"/>
        <w:jc w:val="center"/>
        <w:rPr>
          <w:rFonts w:ascii="新宋体" w:eastAsia="新宋体" w:hAnsi="新宋体"/>
          <w:b/>
          <w:color w:val="000000"/>
          <w:szCs w:val="21"/>
        </w:rPr>
      </w:pPr>
      <w:r w:rsidRPr="007534F6">
        <w:rPr>
          <w:rFonts w:ascii="新宋体" w:eastAsia="新宋体" w:hAnsi="新宋体" w:hint="eastAsia"/>
          <w:b/>
          <w:color w:val="000000"/>
          <w:szCs w:val="21"/>
        </w:rPr>
        <w:t>第二节 抗癫</w:t>
      </w:r>
      <w:r w:rsidR="000A659A">
        <w:rPr>
          <w:rFonts w:ascii="新宋体" w:eastAsia="新宋体" w:hAnsi="新宋体" w:hint="eastAsia"/>
          <w:b/>
          <w:color w:val="000000"/>
          <w:szCs w:val="21"/>
        </w:rPr>
        <w:t>痫</w:t>
      </w:r>
      <w:r w:rsidRPr="007534F6">
        <w:rPr>
          <w:rFonts w:ascii="新宋体" w:eastAsia="新宋体" w:hAnsi="新宋体" w:hint="eastAsia"/>
          <w:b/>
          <w:color w:val="000000"/>
          <w:szCs w:val="21"/>
        </w:rPr>
        <w:t>药物介绍</w:t>
      </w:r>
    </w:p>
    <w:p w:rsidR="006B230C" w:rsidP="006B230C">
      <w:pPr>
        <w:spacing w:line="360" w:lineRule="auto"/>
        <w:jc w:val="center"/>
        <w:rPr>
          <w:rFonts w:ascii="新宋体" w:eastAsia="新宋体" w:hAnsi="新宋体"/>
          <w:color w:val="000000"/>
          <w:szCs w:val="21"/>
        </w:rPr>
      </w:pPr>
      <w:r>
        <w:rPr>
          <w:rFonts w:ascii="新宋体" w:eastAsia="新宋体" w:hAnsi="新宋体" w:hint="eastAsia"/>
          <w:b/>
          <w:color w:val="000000"/>
          <w:szCs w:val="21"/>
        </w:rPr>
        <w:t xml:space="preserve">一．  </w:t>
      </w:r>
      <w:r w:rsidRPr="007534F6" w:rsidR="008143A7">
        <w:rPr>
          <w:rFonts w:ascii="新宋体" w:eastAsia="新宋体" w:hAnsi="新宋体" w:hint="eastAsia"/>
          <w:b/>
          <w:color w:val="000000"/>
          <w:szCs w:val="21"/>
        </w:rPr>
        <w:t>抗癫</w:t>
      </w:r>
      <w:r w:rsidR="000A659A">
        <w:rPr>
          <w:rFonts w:ascii="新宋体" w:eastAsia="新宋体" w:hAnsi="新宋体" w:hint="eastAsia"/>
          <w:b/>
          <w:color w:val="000000"/>
          <w:szCs w:val="21"/>
        </w:rPr>
        <w:t>痫</w:t>
      </w:r>
      <w:r w:rsidRPr="007534F6" w:rsidR="008143A7">
        <w:rPr>
          <w:rFonts w:ascii="新宋体" w:eastAsia="新宋体" w:hAnsi="新宋体" w:hint="eastAsia"/>
          <w:b/>
          <w:color w:val="000000"/>
          <w:szCs w:val="21"/>
        </w:rPr>
        <w:t>药物简介：</w:t>
      </w:r>
      <w:r w:rsidRPr="00984AE8" w:rsidR="008143A7">
        <w:rPr>
          <w:rFonts w:ascii="新宋体" w:eastAsia="新宋体" w:hAnsi="新宋体" w:hint="eastAsia"/>
          <w:color w:val="000000"/>
          <w:szCs w:val="21"/>
        </w:rPr>
        <w:t>上世纪八十年代之前</w:t>
      </w:r>
      <w:r w:rsidRPr="00984AE8" w:rsidR="00984AE8">
        <w:rPr>
          <w:rFonts w:ascii="新宋体" w:eastAsia="新宋体" w:hAnsi="新宋体" w:hint="eastAsia"/>
          <w:color w:val="000000"/>
          <w:szCs w:val="21"/>
        </w:rPr>
        <w:t>，</w:t>
      </w:r>
      <w:r w:rsidRPr="00984AE8" w:rsidR="008143A7">
        <w:rPr>
          <w:rFonts w:ascii="新宋体" w:eastAsia="新宋体" w:hAnsi="新宋体" w:hint="eastAsia"/>
          <w:color w:val="000000"/>
          <w:szCs w:val="21"/>
        </w:rPr>
        <w:t>共有7种主要的AEDs应用于临床，习惯上称为传统AEDs。80年代以后国外开发并陆续上市了多种新型AEDs</w:t>
      </w:r>
      <w:r w:rsidR="008B2A99">
        <w:rPr>
          <w:rFonts w:ascii="新宋体" w:eastAsia="新宋体" w:hAnsi="新宋体" w:hint="eastAsia"/>
          <w:color w:val="000000"/>
          <w:szCs w:val="21"/>
        </w:rPr>
        <w:t>。目前临床使用的AEDs见</w:t>
      </w:r>
      <w:r w:rsidRPr="00984AE8" w:rsidR="008143A7">
        <w:rPr>
          <w:rFonts w:ascii="新宋体" w:eastAsia="新宋体" w:hAnsi="新宋体" w:hint="eastAsia"/>
          <w:color w:val="000000"/>
          <w:szCs w:val="21"/>
        </w:rPr>
        <w:t>表</w:t>
      </w:r>
      <w:r w:rsidR="00984AE8">
        <w:rPr>
          <w:rFonts w:ascii="新宋体" w:eastAsia="新宋体" w:hAnsi="新宋体" w:hint="eastAsia"/>
          <w:color w:val="000000"/>
          <w:szCs w:val="21"/>
        </w:rPr>
        <w:t>3</w:t>
      </w:r>
      <w:r w:rsidRPr="00984AE8" w:rsidR="008143A7">
        <w:rPr>
          <w:rFonts w:ascii="新宋体" w:eastAsia="新宋体" w:hAnsi="新宋体" w:hint="eastAsia"/>
          <w:color w:val="000000"/>
          <w:szCs w:val="21"/>
        </w:rPr>
        <w:t>-1。</w:t>
      </w:r>
      <w:r w:rsidRPr="007534F6" w:rsidR="008143A7">
        <w:rPr>
          <w:rFonts w:ascii="新宋体" w:eastAsia="新宋体" w:hAnsi="新宋体"/>
          <w:color w:val="000000"/>
          <w:szCs w:val="21"/>
        </w:rPr>
        <w:br w:type="page"/>
      </w:r>
      <w:r w:rsidRPr="00ED73B0">
        <w:rPr>
          <w:rFonts w:ascii="新宋体" w:eastAsia="新宋体" w:hAnsi="新宋体" w:hint="eastAsia"/>
          <w:color w:val="000000"/>
          <w:szCs w:val="21"/>
        </w:rPr>
        <w:t>表</w:t>
      </w:r>
      <w:r>
        <w:rPr>
          <w:rFonts w:ascii="新宋体" w:eastAsia="新宋体" w:hAnsi="新宋体" w:hint="eastAsia"/>
          <w:color w:val="000000"/>
          <w:szCs w:val="21"/>
        </w:rPr>
        <w:t>3</w:t>
      </w:r>
      <w:r w:rsidRPr="00ED73B0">
        <w:rPr>
          <w:rFonts w:ascii="新宋体" w:eastAsia="新宋体" w:hAnsi="新宋体" w:hint="eastAsia"/>
          <w:color w:val="000000"/>
          <w:szCs w:val="21"/>
        </w:rPr>
        <w:t>-1 目前临床使用的AEDs</w:t>
      </w:r>
    </w:p>
    <w:p w:rsidR="006B230C" w:rsidRPr="007534F6" w:rsidP="006B230C">
      <w:pPr>
        <w:spacing w:line="360" w:lineRule="auto"/>
        <w:ind w:left="1"/>
        <w:jc w:val="center"/>
        <w:rPr>
          <w:rFonts w:ascii="新宋体" w:eastAsia="新宋体" w:hAnsi="新宋体"/>
          <w:b/>
          <w:color w:val="000000"/>
          <w:szCs w:val="21"/>
        </w:rPr>
      </w:pPr>
      <w:r>
        <w:rPr>
          <w:rFonts w:ascii="新宋体" w:eastAsia="新宋体" w:hAnsi="新宋体" w:hint="eastAsia"/>
          <w:b/>
          <w:color w:val="000000"/>
          <w:szCs w:val="21"/>
        </w:rPr>
        <w:t>———————————————————————————————————————</w:t>
      </w:r>
    </w:p>
    <w:tbl>
      <w:tblPr>
        <w:tblW w:w="0" w:type="auto"/>
        <w:tblInd w:w="288" w:type="dxa"/>
        <w:tblBorders>
          <w:top w:val="single" w:sz="4" w:space="0" w:color="auto"/>
          <w:bottom w:val="single" w:sz="4" w:space="0" w:color="auto"/>
        </w:tblBorders>
        <w:tblLook w:val="01E0"/>
      </w:tblPr>
      <w:tblGrid>
        <w:gridCol w:w="4050"/>
        <w:gridCol w:w="3870"/>
      </w:tblGrid>
      <w:tr>
        <w:tblPrEx>
          <w:tblW w:w="0" w:type="auto"/>
          <w:tblInd w:w="288" w:type="dxa"/>
          <w:tblBorders>
            <w:top w:val="single" w:sz="4" w:space="0" w:color="auto"/>
            <w:bottom w:val="single" w:sz="4" w:space="0" w:color="auto"/>
          </w:tblBorders>
          <w:tblLook w:val="01E0"/>
        </w:tblPrEx>
        <w:tc>
          <w:tcPr>
            <w:tcW w:w="4050" w:type="dxa"/>
            <w:tcBorders>
              <w:top w:val="nil"/>
              <w:bottom w:val="nil"/>
            </w:tcBorders>
          </w:tcPr>
          <w:p w:rsidR="006B230C" w:rsidRPr="007534F6" w:rsidP="00AF234C">
            <w:pPr>
              <w:spacing w:line="360" w:lineRule="auto"/>
              <w:rPr>
                <w:rFonts w:ascii="新宋体" w:eastAsia="新宋体" w:hAnsi="新宋体" w:cs="Arial"/>
                <w:b/>
                <w:color w:val="000000"/>
                <w:kern w:val="0"/>
              </w:rPr>
            </w:pPr>
            <w:r w:rsidRPr="007534F6">
              <w:rPr>
                <w:rFonts w:ascii="新宋体" w:eastAsia="新宋体" w:hAnsi="新宋体" w:cs="Arial" w:hint="eastAsia"/>
                <w:b/>
                <w:color w:val="000000"/>
                <w:kern w:val="0"/>
              </w:rPr>
              <w:t>传统AEDs物</w:t>
            </w:r>
          </w:p>
        </w:tc>
        <w:tc>
          <w:tcPr>
            <w:tcW w:w="3870" w:type="dxa"/>
            <w:tcBorders>
              <w:top w:val="nil"/>
              <w:bottom w:val="nil"/>
            </w:tcBorders>
          </w:tcPr>
          <w:p w:rsidR="006B230C" w:rsidRPr="007534F6" w:rsidP="00AF234C">
            <w:pPr>
              <w:spacing w:line="360" w:lineRule="auto"/>
              <w:rPr>
                <w:rFonts w:ascii="新宋体" w:eastAsia="新宋体" w:hAnsi="新宋体" w:cs="Arial"/>
                <w:b/>
                <w:color w:val="000000"/>
                <w:kern w:val="0"/>
              </w:rPr>
            </w:pPr>
            <w:r w:rsidRPr="007534F6">
              <w:rPr>
                <w:rFonts w:ascii="新宋体" w:eastAsia="新宋体" w:hAnsi="新宋体" w:cs="Arial" w:hint="eastAsia"/>
                <w:b/>
                <w:color w:val="000000"/>
                <w:kern w:val="0"/>
              </w:rPr>
              <w:t>新型AEDs物</w:t>
            </w:r>
          </w:p>
        </w:tc>
      </w:tr>
      <w:tr>
        <w:tblPrEx>
          <w:tblW w:w="0" w:type="auto"/>
          <w:tblInd w:w="288" w:type="dxa"/>
          <w:tblLook w:val="01E0"/>
        </w:tblPrEx>
        <w:tc>
          <w:tcPr>
            <w:tcW w:w="4050" w:type="dxa"/>
            <w:tcBorders>
              <w:top w:val="nil"/>
            </w:tcBorders>
          </w:tcPr>
          <w:p w:rsidR="006B230C" w:rsidRPr="007534F6" w:rsidP="00AF234C">
            <w:pPr>
              <w:spacing w:line="360" w:lineRule="auto"/>
              <w:rPr>
                <w:rFonts w:ascii="新宋体" w:eastAsia="新宋体" w:hAnsi="新宋体" w:cs="Arial"/>
                <w:color w:val="000000"/>
                <w:kern w:val="0"/>
              </w:rPr>
            </w:pPr>
            <w:r w:rsidRPr="007534F6">
              <w:rPr>
                <w:rFonts w:ascii="新宋体" w:eastAsia="新宋体" w:hAnsi="新宋体" w:cs="Arial" w:hint="eastAsia"/>
                <w:color w:val="000000"/>
                <w:kern w:val="0"/>
              </w:rPr>
              <w:t>卡马西平（</w:t>
            </w:r>
            <w:r w:rsidRPr="007534F6">
              <w:rPr>
                <w:rFonts w:ascii="新宋体" w:eastAsia="新宋体" w:hAnsi="新宋体" w:cs="Arial"/>
                <w:color w:val="000000"/>
                <w:kern w:val="0"/>
              </w:rPr>
              <w:t>Carbamazepine</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CBZ)</w:t>
            </w:r>
          </w:p>
        </w:tc>
        <w:tc>
          <w:tcPr>
            <w:tcW w:w="3870" w:type="dxa"/>
            <w:tcBorders>
              <w:top w:val="nil"/>
            </w:tcBorders>
          </w:tcPr>
          <w:p w:rsidR="006B230C" w:rsidRPr="007534F6" w:rsidP="00AF234C">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非氨脂（</w:t>
            </w:r>
            <w:r w:rsidRPr="007534F6">
              <w:rPr>
                <w:rFonts w:ascii="新宋体" w:eastAsia="新宋体" w:hAnsi="新宋体" w:cs="Arial"/>
                <w:color w:val="000000"/>
                <w:kern w:val="0"/>
              </w:rPr>
              <w:t>Felbamate</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FBM)</w:t>
            </w:r>
          </w:p>
        </w:tc>
      </w:tr>
      <w:tr>
        <w:tblPrEx>
          <w:tblW w:w="0" w:type="auto"/>
          <w:tblInd w:w="288" w:type="dxa"/>
          <w:tblLook w:val="01E0"/>
        </w:tblPrEx>
        <w:tc>
          <w:tcPr>
            <w:tcW w:w="4050" w:type="dxa"/>
          </w:tcPr>
          <w:p w:rsidR="006B230C" w:rsidRPr="007534F6" w:rsidP="00AF234C">
            <w:pPr>
              <w:spacing w:line="360" w:lineRule="auto"/>
              <w:rPr>
                <w:rFonts w:ascii="新宋体" w:eastAsia="新宋体" w:hAnsi="新宋体" w:cs="Arial"/>
                <w:color w:val="000000"/>
                <w:kern w:val="0"/>
              </w:rPr>
            </w:pPr>
            <w:r w:rsidRPr="007534F6">
              <w:rPr>
                <w:rFonts w:ascii="新宋体" w:eastAsia="新宋体" w:hAnsi="新宋体" w:cs="Wingdings-Regular" w:hint="eastAsia"/>
                <w:color w:val="000000"/>
                <w:kern w:val="0"/>
              </w:rPr>
              <w:t>氯硝西泮（</w:t>
            </w:r>
            <w:r w:rsidRPr="007534F6">
              <w:rPr>
                <w:rFonts w:ascii="新宋体" w:eastAsia="新宋体" w:hAnsi="新宋体" w:cs="Arial"/>
                <w:color w:val="000000"/>
                <w:kern w:val="0"/>
              </w:rPr>
              <w:t>Clonazepam</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C</w:t>
            </w:r>
            <w:r w:rsidRPr="007534F6">
              <w:rPr>
                <w:rFonts w:ascii="新宋体" w:eastAsia="新宋体" w:hAnsi="新宋体" w:cs="Arial" w:hint="eastAsia"/>
                <w:color w:val="000000"/>
                <w:kern w:val="0"/>
              </w:rPr>
              <w:t>ZP</w:t>
            </w:r>
            <w:r w:rsidRPr="007534F6">
              <w:rPr>
                <w:rFonts w:ascii="新宋体" w:eastAsia="新宋体" w:hAnsi="新宋体" w:cs="Arial"/>
                <w:color w:val="000000"/>
                <w:kern w:val="0"/>
              </w:rPr>
              <w:t>)</w:t>
            </w:r>
          </w:p>
        </w:tc>
        <w:tc>
          <w:tcPr>
            <w:tcW w:w="3870" w:type="dxa"/>
          </w:tcPr>
          <w:p w:rsidR="006B230C" w:rsidRPr="007534F6" w:rsidP="00AF234C">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加巴喷丁（</w:t>
            </w:r>
            <w:r w:rsidRPr="007534F6">
              <w:rPr>
                <w:rFonts w:ascii="新宋体" w:eastAsia="新宋体" w:hAnsi="新宋体" w:cs="Arial"/>
                <w:color w:val="000000"/>
                <w:kern w:val="0"/>
              </w:rPr>
              <w:t>Gabapentin</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GB</w:t>
            </w:r>
            <w:r w:rsidRPr="007534F6">
              <w:rPr>
                <w:rFonts w:ascii="新宋体" w:eastAsia="新宋体" w:hAnsi="新宋体" w:cs="Arial" w:hint="eastAsia"/>
                <w:color w:val="000000"/>
                <w:kern w:val="0"/>
              </w:rPr>
              <w:t>P</w:t>
            </w:r>
            <w:r w:rsidRPr="007534F6">
              <w:rPr>
                <w:rFonts w:ascii="新宋体" w:eastAsia="新宋体" w:hAnsi="新宋体" w:cs="Arial"/>
                <w:color w:val="000000"/>
                <w:kern w:val="0"/>
              </w:rPr>
              <w:t>)</w:t>
            </w:r>
          </w:p>
        </w:tc>
      </w:tr>
      <w:tr>
        <w:tblPrEx>
          <w:tblW w:w="0" w:type="auto"/>
          <w:tblInd w:w="288" w:type="dxa"/>
          <w:tblLook w:val="01E0"/>
        </w:tblPrEx>
        <w:tc>
          <w:tcPr>
            <w:tcW w:w="4050" w:type="dxa"/>
          </w:tcPr>
          <w:p w:rsidR="006B230C" w:rsidRPr="007534F6" w:rsidP="00AF234C">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Wingdings-Regular" w:hint="eastAsia"/>
                <w:color w:val="000000"/>
                <w:kern w:val="0"/>
              </w:rPr>
              <w:t>乙琥胺（</w:t>
            </w:r>
            <w:r w:rsidRPr="007534F6">
              <w:rPr>
                <w:rFonts w:ascii="新宋体" w:eastAsia="新宋体" w:hAnsi="新宋体" w:cs="Arial"/>
                <w:color w:val="000000"/>
                <w:kern w:val="0"/>
              </w:rPr>
              <w:t>Ethosuximide</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ESM)</w:t>
            </w:r>
          </w:p>
        </w:tc>
        <w:tc>
          <w:tcPr>
            <w:tcW w:w="3870" w:type="dxa"/>
          </w:tcPr>
          <w:p w:rsidR="006B230C" w:rsidRPr="007534F6" w:rsidP="00AF234C">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Wingdings-Regular" w:hint="eastAsia"/>
                <w:color w:val="000000"/>
                <w:kern w:val="0"/>
              </w:rPr>
              <w:t>拉莫三嗪（</w:t>
            </w:r>
            <w:r w:rsidRPr="007534F6">
              <w:rPr>
                <w:rFonts w:ascii="新宋体" w:eastAsia="新宋体" w:hAnsi="新宋体" w:cs="Arial"/>
                <w:color w:val="000000"/>
                <w:kern w:val="0"/>
              </w:rPr>
              <w:t>Lamotrigine</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L</w:t>
            </w:r>
            <w:r w:rsidRPr="007534F6">
              <w:rPr>
                <w:rFonts w:ascii="新宋体" w:eastAsia="新宋体" w:hAnsi="新宋体" w:cs="Arial" w:hint="eastAsia"/>
                <w:color w:val="000000"/>
                <w:kern w:val="0"/>
              </w:rPr>
              <w:t>TG</w:t>
            </w:r>
            <w:r w:rsidRPr="007534F6">
              <w:rPr>
                <w:rFonts w:ascii="新宋体" w:eastAsia="新宋体" w:hAnsi="新宋体" w:cs="Arial"/>
                <w:color w:val="000000"/>
                <w:kern w:val="0"/>
              </w:rPr>
              <w:t>)</w:t>
            </w:r>
          </w:p>
        </w:tc>
      </w:tr>
      <w:tr>
        <w:tblPrEx>
          <w:tblW w:w="0" w:type="auto"/>
          <w:tblInd w:w="288" w:type="dxa"/>
          <w:tblLook w:val="01E0"/>
        </w:tblPrEx>
        <w:tc>
          <w:tcPr>
            <w:tcW w:w="4050" w:type="dxa"/>
          </w:tcPr>
          <w:p w:rsidR="006B230C" w:rsidRPr="007534F6" w:rsidP="00AF234C">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苯巴比妥（</w:t>
            </w:r>
            <w:r w:rsidRPr="007534F6">
              <w:rPr>
                <w:rFonts w:ascii="新宋体" w:eastAsia="新宋体" w:hAnsi="新宋体" w:cs="Arial"/>
                <w:color w:val="000000"/>
                <w:kern w:val="0"/>
              </w:rPr>
              <w:t>Phenobarbitone</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PB)</w:t>
            </w:r>
          </w:p>
        </w:tc>
        <w:tc>
          <w:tcPr>
            <w:tcW w:w="3870" w:type="dxa"/>
          </w:tcPr>
          <w:p w:rsidR="006B230C" w:rsidRPr="007534F6" w:rsidP="00AF234C">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左乙拉西坦（</w:t>
            </w:r>
            <w:r w:rsidRPr="007534F6">
              <w:rPr>
                <w:rFonts w:ascii="新宋体" w:eastAsia="新宋体" w:hAnsi="新宋体" w:cs="Arial"/>
                <w:color w:val="000000"/>
                <w:kern w:val="0"/>
              </w:rPr>
              <w:t>Levetiracetam</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LEV)</w:t>
            </w:r>
          </w:p>
        </w:tc>
      </w:tr>
      <w:tr>
        <w:tblPrEx>
          <w:tblW w:w="0" w:type="auto"/>
          <w:tblInd w:w="288" w:type="dxa"/>
          <w:tblLook w:val="01E0"/>
        </w:tblPrEx>
        <w:tc>
          <w:tcPr>
            <w:tcW w:w="4050" w:type="dxa"/>
            <w:vMerge w:val="restart"/>
          </w:tcPr>
          <w:p w:rsidR="006B230C" w:rsidRPr="007534F6" w:rsidP="00AF234C">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Wingdings-Regular" w:hint="eastAsia"/>
                <w:color w:val="000000"/>
                <w:kern w:val="0"/>
              </w:rPr>
              <w:t>苯妥英钠（</w:t>
            </w:r>
            <w:r w:rsidRPr="007534F6">
              <w:rPr>
                <w:rFonts w:ascii="新宋体" w:eastAsia="新宋体" w:hAnsi="新宋体" w:cs="Arial"/>
                <w:color w:val="000000"/>
                <w:kern w:val="0"/>
              </w:rPr>
              <w:t>Phenytoin</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PH</w:t>
            </w:r>
            <w:r w:rsidRPr="007534F6">
              <w:rPr>
                <w:rFonts w:ascii="新宋体" w:eastAsia="新宋体" w:hAnsi="新宋体" w:cs="Arial" w:hint="eastAsia"/>
                <w:color w:val="000000"/>
                <w:kern w:val="0"/>
              </w:rPr>
              <w:t>T</w:t>
            </w:r>
            <w:r w:rsidRPr="007534F6">
              <w:rPr>
                <w:rFonts w:ascii="新宋体" w:eastAsia="新宋体" w:hAnsi="新宋体" w:cs="Arial"/>
                <w:color w:val="000000"/>
                <w:kern w:val="0"/>
              </w:rPr>
              <w:t>)</w:t>
            </w:r>
          </w:p>
          <w:p w:rsidR="006B230C" w:rsidRPr="007534F6" w:rsidP="00AF234C">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扑</w:t>
            </w:r>
            <w:r>
              <w:rPr>
                <w:rFonts w:ascii="新宋体" w:eastAsia="新宋体" w:hAnsi="新宋体" w:cs="Arial" w:hint="eastAsia"/>
                <w:color w:val="000000"/>
                <w:kern w:val="0"/>
              </w:rPr>
              <w:t>痫</w:t>
            </w:r>
            <w:r w:rsidRPr="007534F6">
              <w:rPr>
                <w:rFonts w:ascii="新宋体" w:eastAsia="新宋体" w:hAnsi="新宋体" w:cs="Arial" w:hint="eastAsia"/>
                <w:color w:val="000000"/>
                <w:kern w:val="0"/>
              </w:rPr>
              <w:t>酮（</w:t>
            </w:r>
            <w:r w:rsidRPr="007534F6">
              <w:rPr>
                <w:rFonts w:ascii="新宋体" w:eastAsia="新宋体" w:hAnsi="新宋体" w:cs="Arial"/>
                <w:color w:val="000000"/>
                <w:kern w:val="0"/>
              </w:rPr>
              <w:t>Primidone</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P</w:t>
            </w:r>
            <w:r w:rsidRPr="007534F6">
              <w:rPr>
                <w:rFonts w:ascii="新宋体" w:eastAsia="新宋体" w:hAnsi="新宋体" w:cs="Arial" w:hint="eastAsia"/>
                <w:color w:val="000000"/>
                <w:kern w:val="0"/>
              </w:rPr>
              <w:t>RM</w:t>
            </w:r>
            <w:r w:rsidRPr="007534F6">
              <w:rPr>
                <w:rFonts w:ascii="新宋体" w:eastAsia="新宋体" w:hAnsi="新宋体" w:cs="Arial"/>
                <w:color w:val="000000"/>
                <w:kern w:val="0"/>
              </w:rPr>
              <w:t>)</w:t>
            </w:r>
          </w:p>
        </w:tc>
        <w:tc>
          <w:tcPr>
            <w:tcW w:w="3870" w:type="dxa"/>
          </w:tcPr>
          <w:p w:rsidR="006B230C" w:rsidRPr="007534F6" w:rsidP="00AF234C">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Wingdings-Regular" w:hint="eastAsia"/>
                <w:color w:val="000000"/>
                <w:kern w:val="0"/>
              </w:rPr>
              <w:t>奥卡西平（</w:t>
            </w:r>
            <w:r w:rsidRPr="007534F6">
              <w:rPr>
                <w:rFonts w:ascii="新宋体" w:eastAsia="新宋体" w:hAnsi="新宋体" w:cs="Arial"/>
                <w:color w:val="000000"/>
                <w:kern w:val="0"/>
              </w:rPr>
              <w:t>Oxcarbazepine</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OXC)</w:t>
            </w:r>
          </w:p>
        </w:tc>
      </w:tr>
      <w:tr>
        <w:tblPrEx>
          <w:tblW w:w="0" w:type="auto"/>
          <w:tblInd w:w="288" w:type="dxa"/>
          <w:tblLook w:val="01E0"/>
        </w:tblPrEx>
        <w:tc>
          <w:tcPr>
            <w:tcW w:w="4050" w:type="dxa"/>
            <w:vMerge/>
          </w:tcPr>
          <w:p w:rsidR="006B230C" w:rsidRPr="007534F6" w:rsidP="00AF234C">
            <w:pPr>
              <w:autoSpaceDE w:val="0"/>
              <w:autoSpaceDN w:val="0"/>
              <w:adjustRightInd w:val="0"/>
              <w:spacing w:line="360" w:lineRule="auto"/>
              <w:jc w:val="left"/>
              <w:rPr>
                <w:rFonts w:ascii="新宋体" w:eastAsia="新宋体" w:hAnsi="新宋体" w:cs="Arial"/>
                <w:color w:val="000000"/>
                <w:kern w:val="0"/>
              </w:rPr>
            </w:pPr>
          </w:p>
        </w:tc>
        <w:tc>
          <w:tcPr>
            <w:tcW w:w="3870" w:type="dxa"/>
          </w:tcPr>
          <w:p w:rsidR="006B230C" w:rsidRPr="007534F6" w:rsidP="00AF234C">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替加宾（</w:t>
            </w:r>
            <w:r w:rsidRPr="007534F6">
              <w:rPr>
                <w:rFonts w:ascii="新宋体" w:eastAsia="新宋体" w:hAnsi="新宋体" w:cs="Arial"/>
                <w:color w:val="000000"/>
                <w:kern w:val="0"/>
              </w:rPr>
              <w:t>Tiagabine</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T</w:t>
            </w:r>
            <w:r w:rsidRPr="007534F6">
              <w:rPr>
                <w:rFonts w:ascii="新宋体" w:eastAsia="新宋体" w:hAnsi="新宋体" w:cs="Arial" w:hint="eastAsia"/>
                <w:color w:val="000000"/>
                <w:kern w:val="0"/>
              </w:rPr>
              <w:t>GB</w:t>
            </w:r>
            <w:r w:rsidRPr="007534F6">
              <w:rPr>
                <w:rFonts w:ascii="新宋体" w:eastAsia="新宋体" w:hAnsi="新宋体" w:cs="Arial"/>
                <w:color w:val="000000"/>
                <w:kern w:val="0"/>
              </w:rPr>
              <w:t>)</w:t>
            </w:r>
          </w:p>
        </w:tc>
      </w:tr>
      <w:tr>
        <w:tblPrEx>
          <w:tblW w:w="0" w:type="auto"/>
          <w:tblInd w:w="288" w:type="dxa"/>
          <w:tblLook w:val="01E0"/>
        </w:tblPrEx>
        <w:tc>
          <w:tcPr>
            <w:tcW w:w="4050" w:type="dxa"/>
          </w:tcPr>
          <w:p w:rsidR="006B230C" w:rsidRPr="007534F6" w:rsidP="00AF234C">
            <w:pPr>
              <w:autoSpaceDE w:val="0"/>
              <w:autoSpaceDN w:val="0"/>
              <w:adjustRightInd w:val="0"/>
              <w:spacing w:line="360" w:lineRule="auto"/>
              <w:ind w:right="-74" w:rightChars="-35"/>
              <w:jc w:val="left"/>
              <w:rPr>
                <w:rFonts w:ascii="新宋体" w:eastAsia="新宋体" w:hAnsi="新宋体" w:cs="Arial"/>
                <w:color w:val="000000"/>
                <w:kern w:val="0"/>
              </w:rPr>
            </w:pPr>
            <w:r w:rsidRPr="007534F6">
              <w:rPr>
                <w:rFonts w:ascii="新宋体" w:eastAsia="新宋体" w:hAnsi="新宋体" w:cs="Arial" w:hint="eastAsia"/>
                <w:color w:val="000000"/>
                <w:kern w:val="0"/>
              </w:rPr>
              <w:t>丙戊酸钠（</w:t>
            </w:r>
            <w:r w:rsidRPr="007534F6">
              <w:rPr>
                <w:rFonts w:ascii="新宋体" w:eastAsia="新宋体" w:hAnsi="新宋体" w:cs="Arial"/>
                <w:color w:val="000000"/>
                <w:kern w:val="0"/>
              </w:rPr>
              <w:t>Sodium valproate</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VPA)</w:t>
            </w:r>
          </w:p>
        </w:tc>
        <w:tc>
          <w:tcPr>
            <w:tcW w:w="3870" w:type="dxa"/>
          </w:tcPr>
          <w:p w:rsidR="006B230C" w:rsidRPr="007534F6" w:rsidP="00AF234C">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托吡酯（</w:t>
            </w:r>
            <w:r w:rsidRPr="007534F6">
              <w:rPr>
                <w:rFonts w:ascii="新宋体" w:eastAsia="新宋体" w:hAnsi="新宋体" w:cs="Arial"/>
                <w:color w:val="000000"/>
                <w:kern w:val="0"/>
              </w:rPr>
              <w:t>Topiramate</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TPM)</w:t>
            </w:r>
          </w:p>
        </w:tc>
      </w:tr>
      <w:tr>
        <w:tblPrEx>
          <w:tblW w:w="0" w:type="auto"/>
          <w:tblInd w:w="288" w:type="dxa"/>
          <w:tblLook w:val="01E0"/>
        </w:tblPrEx>
        <w:tc>
          <w:tcPr>
            <w:tcW w:w="4050" w:type="dxa"/>
          </w:tcPr>
          <w:p w:rsidR="006B230C" w:rsidRPr="007534F6" w:rsidP="00AF234C">
            <w:pPr>
              <w:spacing w:line="360" w:lineRule="auto"/>
              <w:rPr>
                <w:rFonts w:ascii="新宋体" w:eastAsia="新宋体" w:hAnsi="新宋体" w:cs="Arial"/>
                <w:color w:val="000000"/>
                <w:kern w:val="0"/>
              </w:rPr>
            </w:pPr>
          </w:p>
        </w:tc>
        <w:tc>
          <w:tcPr>
            <w:tcW w:w="3870" w:type="dxa"/>
          </w:tcPr>
          <w:p w:rsidR="006B230C" w:rsidRPr="007534F6" w:rsidP="00AF234C">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氨己烯酸（</w:t>
            </w:r>
            <w:r w:rsidRPr="007534F6">
              <w:rPr>
                <w:rFonts w:ascii="新宋体" w:eastAsia="新宋体" w:hAnsi="新宋体" w:cs="Arial"/>
                <w:color w:val="000000"/>
                <w:kern w:val="0"/>
              </w:rPr>
              <w:t>Vigabatrin</w:t>
            </w:r>
            <w:r w:rsidRPr="007534F6">
              <w:rPr>
                <w:rFonts w:ascii="新宋体" w:eastAsia="新宋体" w:hAnsi="新宋体" w:cs="Arial" w:hint="eastAsia"/>
                <w:color w:val="000000"/>
                <w:kern w:val="0"/>
              </w:rPr>
              <w:t>－</w:t>
            </w:r>
            <w:r w:rsidRPr="007534F6">
              <w:rPr>
                <w:rFonts w:ascii="新宋体" w:eastAsia="新宋体" w:hAnsi="新宋体" w:cs="Arial"/>
                <w:color w:val="000000"/>
                <w:kern w:val="0"/>
              </w:rPr>
              <w:t>VGB)</w:t>
            </w:r>
          </w:p>
        </w:tc>
      </w:tr>
      <w:tr>
        <w:tblPrEx>
          <w:tblW w:w="0" w:type="auto"/>
          <w:tblInd w:w="288" w:type="dxa"/>
          <w:tblLook w:val="01E0"/>
        </w:tblPrEx>
        <w:trPr>
          <w:trHeight w:val="735"/>
        </w:trPr>
        <w:tc>
          <w:tcPr>
            <w:tcW w:w="4050" w:type="dxa"/>
            <w:tcBorders>
              <w:bottom w:val="single" w:sz="4" w:space="0" w:color="auto"/>
            </w:tcBorders>
          </w:tcPr>
          <w:p w:rsidR="006B230C" w:rsidRPr="007534F6" w:rsidP="00AF234C">
            <w:pPr>
              <w:spacing w:line="360" w:lineRule="auto"/>
              <w:rPr>
                <w:rFonts w:ascii="新宋体" w:eastAsia="新宋体" w:hAnsi="新宋体" w:cs="Arial"/>
                <w:color w:val="000000"/>
                <w:kern w:val="0"/>
              </w:rPr>
            </w:pPr>
          </w:p>
        </w:tc>
        <w:tc>
          <w:tcPr>
            <w:tcW w:w="3870" w:type="dxa"/>
            <w:tcBorders>
              <w:bottom w:val="single" w:sz="4" w:space="0" w:color="auto"/>
            </w:tcBorders>
          </w:tcPr>
          <w:p w:rsidR="006B230C" w:rsidP="00AF234C">
            <w:pPr>
              <w:autoSpaceDE w:val="0"/>
              <w:autoSpaceDN w:val="0"/>
              <w:adjustRightInd w:val="0"/>
              <w:spacing w:line="360" w:lineRule="auto"/>
              <w:jc w:val="left"/>
              <w:rPr>
                <w:rFonts w:ascii="新宋体" w:eastAsia="新宋体" w:hAnsi="新宋体" w:cs="Arial"/>
                <w:color w:val="000000"/>
                <w:kern w:val="0"/>
                <w:lang w:val="fr-FR"/>
              </w:rPr>
            </w:pPr>
            <w:r w:rsidRPr="007534F6">
              <w:rPr>
                <w:rFonts w:ascii="新宋体" w:eastAsia="新宋体" w:hAnsi="新宋体" w:cs="Arial" w:hint="eastAsia"/>
                <w:color w:val="000000"/>
                <w:kern w:val="0"/>
              </w:rPr>
              <w:t>唑尼沙胺</w:t>
            </w:r>
            <w:r w:rsidRPr="007534F6">
              <w:rPr>
                <w:rFonts w:ascii="新宋体" w:eastAsia="新宋体" w:hAnsi="新宋体" w:cs="Arial" w:hint="eastAsia"/>
                <w:color w:val="000000"/>
                <w:kern w:val="0"/>
                <w:lang w:val="fr-FR"/>
              </w:rPr>
              <w:t>（Zonisamide-ZNS）</w:t>
            </w:r>
          </w:p>
          <w:p w:rsidR="006B230C" w:rsidRPr="007534F6" w:rsidP="00AF234C">
            <w:pPr>
              <w:autoSpaceDE w:val="0"/>
              <w:autoSpaceDN w:val="0"/>
              <w:adjustRightInd w:val="0"/>
              <w:spacing w:line="360" w:lineRule="auto"/>
              <w:ind w:left="-4162" w:firstLine="2" w:leftChars="-1982"/>
              <w:jc w:val="left"/>
              <w:rPr>
                <w:rFonts w:ascii="新宋体" w:eastAsia="新宋体" w:hAnsi="新宋体" w:cs="Wingdings-Regular"/>
                <w:color w:val="000000"/>
                <w:kern w:val="0"/>
                <w:lang w:val="fr-FR"/>
              </w:rPr>
            </w:pPr>
            <w:r>
              <w:rPr>
                <w:rFonts w:ascii="新宋体" w:eastAsia="新宋体" w:hAnsi="新宋体" w:cs="Arial" w:hint="eastAsia"/>
                <w:color w:val="000000"/>
                <w:kern w:val="0"/>
                <w:lang w:val="fr-FR"/>
              </w:rPr>
              <w:t>———————————————————</w:t>
            </w:r>
          </w:p>
        </w:tc>
      </w:tr>
      <w:tr>
        <w:tblPrEx>
          <w:tblW w:w="0" w:type="auto"/>
          <w:tblInd w:w="288" w:type="dxa"/>
          <w:tblLook w:val="01E0"/>
        </w:tblPrEx>
        <w:trPr>
          <w:trHeight w:val="195"/>
        </w:trPr>
        <w:tc>
          <w:tcPr>
            <w:tcW w:w="4050" w:type="dxa"/>
            <w:tcBorders>
              <w:top w:val="single" w:sz="4" w:space="0" w:color="auto"/>
              <w:bottom w:val="nil"/>
            </w:tcBorders>
          </w:tcPr>
          <w:p w:rsidR="006B230C" w:rsidRPr="006B230C" w:rsidP="00AF234C">
            <w:pPr>
              <w:spacing w:line="360" w:lineRule="auto"/>
              <w:rPr>
                <w:rFonts w:ascii="新宋体" w:eastAsia="新宋体" w:hAnsi="新宋体" w:cs="Arial"/>
                <w:color w:val="000000"/>
                <w:kern w:val="0"/>
                <w:lang w:val="fr-FR"/>
              </w:rPr>
            </w:pPr>
          </w:p>
        </w:tc>
        <w:tc>
          <w:tcPr>
            <w:tcW w:w="3870" w:type="dxa"/>
            <w:tcBorders>
              <w:top w:val="single" w:sz="4" w:space="0" w:color="auto"/>
              <w:bottom w:val="nil"/>
            </w:tcBorders>
          </w:tcPr>
          <w:p w:rsidR="006B230C" w:rsidRPr="006B230C" w:rsidP="00AF234C">
            <w:pPr>
              <w:autoSpaceDE w:val="0"/>
              <w:autoSpaceDN w:val="0"/>
              <w:adjustRightInd w:val="0"/>
              <w:spacing w:line="360" w:lineRule="auto"/>
              <w:ind w:left="-4162" w:firstLine="2" w:leftChars="-1982"/>
              <w:jc w:val="left"/>
              <w:rPr>
                <w:rFonts w:ascii="新宋体" w:eastAsia="新宋体" w:hAnsi="新宋体" w:cs="Arial"/>
                <w:color w:val="000000"/>
                <w:kern w:val="0"/>
                <w:lang w:val="fr-FR"/>
              </w:rPr>
            </w:pPr>
          </w:p>
        </w:tc>
      </w:tr>
    </w:tbl>
    <w:p w:rsidR="00984AE8" w:rsidRPr="006B230C" w:rsidP="006B230C">
      <w:pPr>
        <w:spacing w:line="360" w:lineRule="auto"/>
        <w:rPr>
          <w:rFonts w:ascii="新宋体" w:eastAsia="新宋体" w:hAnsi="新宋体"/>
          <w:color w:val="000000"/>
          <w:szCs w:val="21"/>
          <w:lang w:val="fr-FR"/>
        </w:rPr>
      </w:pPr>
    </w:p>
    <w:p w:rsidR="008143A7" w:rsidRPr="007534F6" w:rsidP="00E930B1">
      <w:pPr>
        <w:numPr>
          <w:ilvl w:val="0"/>
          <w:numId w:val="78"/>
        </w:numPr>
        <w:tabs>
          <w:tab w:val="num" w:pos="0"/>
          <w:tab w:val="clear" w:pos="1680"/>
        </w:tabs>
        <w:spacing w:before="156" w:beforeLines="50" w:line="360" w:lineRule="auto"/>
        <w:ind w:left="0" w:firstLine="0"/>
        <w:rPr>
          <w:rFonts w:ascii="新宋体" w:eastAsia="新宋体" w:hAnsi="新宋体" w:cs="Arial"/>
          <w:color w:val="000000"/>
          <w:kern w:val="0"/>
          <w:szCs w:val="21"/>
        </w:rPr>
      </w:pPr>
      <w:r w:rsidRPr="007534F6">
        <w:rPr>
          <w:rFonts w:ascii="新宋体" w:eastAsia="新宋体" w:hAnsi="新宋体" w:hint="eastAsia"/>
          <w:b/>
          <w:color w:val="000000"/>
          <w:szCs w:val="21"/>
        </w:rPr>
        <w:t>抗癫</w:t>
      </w:r>
      <w:r w:rsidR="000A659A">
        <w:rPr>
          <w:rFonts w:ascii="新宋体" w:eastAsia="新宋体" w:hAnsi="新宋体" w:hint="eastAsia"/>
          <w:b/>
          <w:color w:val="000000"/>
          <w:szCs w:val="21"/>
        </w:rPr>
        <w:t>痫</w:t>
      </w:r>
      <w:r w:rsidRPr="007534F6">
        <w:rPr>
          <w:rFonts w:ascii="新宋体" w:eastAsia="新宋体" w:hAnsi="新宋体" w:hint="eastAsia"/>
          <w:b/>
          <w:color w:val="000000"/>
          <w:szCs w:val="21"/>
        </w:rPr>
        <w:t>药的作用机制 ：</w:t>
      </w:r>
      <w:r w:rsidRPr="007534F6">
        <w:rPr>
          <w:rFonts w:ascii="新宋体" w:eastAsia="新宋体" w:hAnsi="新宋体" w:hint="eastAsia"/>
          <w:color w:val="000000"/>
          <w:szCs w:val="21"/>
        </w:rPr>
        <w:t>目前对于AEDs的作用机制尚未完全了解，有些AEDs是单一作用机制，而有些AEDs可能是多重作用机制。了解AEDs的作用机制是恰当的选择药物、了解药物之间相互作用的基础。以下是已知的AEDs的可能的作用机制（表</w:t>
      </w:r>
      <w:r w:rsidR="006B230C">
        <w:rPr>
          <w:rFonts w:ascii="新宋体" w:eastAsia="新宋体" w:hAnsi="新宋体" w:hint="eastAsia"/>
          <w:color w:val="000000"/>
          <w:szCs w:val="21"/>
        </w:rPr>
        <w:t>3</w:t>
      </w:r>
      <w:r w:rsidRPr="007534F6">
        <w:rPr>
          <w:rFonts w:ascii="新宋体" w:eastAsia="新宋体" w:hAnsi="新宋体" w:hint="eastAsia"/>
          <w:color w:val="000000"/>
          <w:szCs w:val="21"/>
        </w:rPr>
        <w:t>-2）。</w:t>
      </w:r>
    </w:p>
    <w:p w:rsidR="008143A7" w:rsidRPr="00ED73B0" w:rsidP="00ED73B0">
      <w:pPr>
        <w:spacing w:line="360" w:lineRule="auto"/>
        <w:jc w:val="center"/>
        <w:rPr>
          <w:rFonts w:ascii="新宋体" w:eastAsia="新宋体" w:hAnsi="新宋体" w:cs="Arial"/>
          <w:color w:val="000000"/>
          <w:kern w:val="0"/>
          <w:szCs w:val="21"/>
        </w:rPr>
      </w:pPr>
      <w:r w:rsidRPr="00ED73B0">
        <w:rPr>
          <w:rFonts w:ascii="新宋体" w:eastAsia="新宋体" w:hAnsi="新宋体" w:cs="Arial" w:hint="eastAsia"/>
          <w:color w:val="000000"/>
          <w:kern w:val="0"/>
          <w:szCs w:val="21"/>
        </w:rPr>
        <w:t>表</w:t>
      </w:r>
      <w:r w:rsidR="006B230C">
        <w:rPr>
          <w:rFonts w:ascii="新宋体" w:eastAsia="新宋体" w:hAnsi="新宋体" w:cs="Arial" w:hint="eastAsia"/>
          <w:color w:val="000000"/>
          <w:kern w:val="0"/>
          <w:szCs w:val="21"/>
        </w:rPr>
        <w:t>3</w:t>
      </w:r>
      <w:r w:rsidRPr="00ED73B0">
        <w:rPr>
          <w:rFonts w:ascii="新宋体" w:eastAsia="新宋体" w:hAnsi="新宋体" w:cs="Arial" w:hint="eastAsia"/>
          <w:color w:val="000000"/>
          <w:kern w:val="0"/>
          <w:szCs w:val="21"/>
        </w:rPr>
        <w:t>-2  AEDs可能的作用机制</w:t>
      </w:r>
    </w:p>
    <w:tbl>
      <w:tblPr>
        <w:tblW w:w="8568" w:type="dxa"/>
        <w:tblBorders>
          <w:top w:val="single" w:sz="4" w:space="0" w:color="auto"/>
          <w:bottom w:val="single" w:sz="4" w:space="0" w:color="auto"/>
        </w:tblBorders>
        <w:tblLook w:val="01E0"/>
      </w:tblPr>
      <w:tblGrid>
        <w:gridCol w:w="1368"/>
        <w:gridCol w:w="1080"/>
        <w:gridCol w:w="1260"/>
        <w:gridCol w:w="1260"/>
        <w:gridCol w:w="900"/>
        <w:gridCol w:w="1980"/>
        <w:gridCol w:w="720"/>
      </w:tblGrid>
      <w:tr>
        <w:tblPrEx>
          <w:tblW w:w="8568" w:type="dxa"/>
          <w:tblBorders>
            <w:top w:val="single" w:sz="4" w:space="0" w:color="auto"/>
            <w:bottom w:val="single" w:sz="4" w:space="0" w:color="auto"/>
          </w:tblBorders>
          <w:tblLook w:val="01E0"/>
        </w:tblPrEx>
        <w:tc>
          <w:tcPr>
            <w:tcW w:w="1368" w:type="dxa"/>
            <w:tcBorders>
              <w:top w:val="single" w:sz="4" w:space="0" w:color="auto"/>
              <w:bottom w:val="single" w:sz="4" w:space="0" w:color="auto"/>
            </w:tcBorders>
          </w:tcPr>
          <w:p w:rsidR="008143A7" w:rsidRPr="007534F6" w:rsidP="008143A7">
            <w:pPr>
              <w:widowControl/>
              <w:spacing w:before="100" w:beforeAutospacing="1" w:after="100" w:afterAutospacing="1"/>
              <w:jc w:val="left"/>
              <w:outlineLvl w:val="3"/>
              <w:rPr>
                <w:rFonts w:ascii="新宋体" w:eastAsia="新宋体" w:hAnsi="新宋体" w:cs="Arial"/>
                <w:b/>
                <w:bCs/>
                <w:color w:val="000000"/>
                <w:kern w:val="0"/>
              </w:rPr>
            </w:pPr>
            <w:r w:rsidRPr="007534F6">
              <w:rPr>
                <w:rFonts w:ascii="新宋体" w:eastAsia="新宋体" w:hAnsi="新宋体" w:cs="Arial" w:hint="eastAsia"/>
                <w:b/>
                <w:color w:val="000000"/>
              </w:rPr>
              <w:t>传统AEDs</w:t>
            </w:r>
          </w:p>
        </w:tc>
        <w:tc>
          <w:tcPr>
            <w:tcW w:w="1080" w:type="dxa"/>
            <w:tcBorders>
              <w:top w:val="single" w:sz="4" w:space="0" w:color="auto"/>
              <w:bottom w:val="single" w:sz="4" w:space="0" w:color="auto"/>
            </w:tcBorders>
          </w:tcPr>
          <w:p w:rsidR="008143A7" w:rsidRPr="007534F6" w:rsidP="008143A7">
            <w:pPr>
              <w:jc w:val="center"/>
              <w:rPr>
                <w:rFonts w:ascii="新宋体" w:eastAsia="新宋体" w:hAnsi="新宋体" w:cs="Arial"/>
                <w:b/>
                <w:bCs/>
                <w:color w:val="000000"/>
              </w:rPr>
            </w:pPr>
            <w:r w:rsidRPr="007534F6">
              <w:rPr>
                <w:rFonts w:ascii="新宋体" w:eastAsia="新宋体" w:hAnsi="新宋体" w:cs="Arial" w:hint="eastAsia"/>
                <w:b/>
                <w:bCs/>
                <w:color w:val="000000"/>
              </w:rPr>
              <w:t>电压依赖性的</w:t>
            </w:r>
          </w:p>
          <w:p w:rsidR="008143A7" w:rsidRPr="007534F6" w:rsidP="008143A7">
            <w:pPr>
              <w:jc w:val="center"/>
              <w:rPr>
                <w:rFonts w:ascii="新宋体" w:eastAsia="新宋体" w:hAnsi="新宋体" w:cs="Arial"/>
                <w:b/>
                <w:bCs/>
                <w:color w:val="000000"/>
              </w:rPr>
            </w:pPr>
            <w:r w:rsidRPr="007534F6">
              <w:rPr>
                <w:rFonts w:ascii="新宋体" w:eastAsia="新宋体" w:hAnsi="新宋体" w:cs="Arial" w:hint="eastAsia"/>
                <w:b/>
                <w:bCs/>
                <w:color w:val="000000"/>
              </w:rPr>
              <w:t>钠通道阻滞剂</w:t>
            </w:r>
          </w:p>
        </w:tc>
        <w:tc>
          <w:tcPr>
            <w:tcW w:w="1260" w:type="dxa"/>
            <w:tcBorders>
              <w:top w:val="single" w:sz="4" w:space="0" w:color="auto"/>
              <w:bottom w:val="single" w:sz="4" w:space="0" w:color="auto"/>
            </w:tcBorders>
          </w:tcPr>
          <w:p w:rsidR="008143A7" w:rsidRPr="007534F6" w:rsidP="008143A7">
            <w:pPr>
              <w:jc w:val="center"/>
              <w:rPr>
                <w:rFonts w:ascii="新宋体" w:eastAsia="新宋体" w:hAnsi="新宋体" w:cs="Arial"/>
                <w:b/>
                <w:bCs/>
                <w:color w:val="000000"/>
              </w:rPr>
            </w:pPr>
            <w:r w:rsidRPr="007534F6">
              <w:rPr>
                <w:rFonts w:ascii="新宋体" w:eastAsia="新宋体" w:hAnsi="新宋体" w:cs="Arial" w:hint="eastAsia"/>
                <w:b/>
                <w:bCs/>
                <w:color w:val="000000"/>
              </w:rPr>
              <w:t>增加脑内</w:t>
            </w:r>
          </w:p>
          <w:p w:rsidR="008143A7" w:rsidRPr="007534F6" w:rsidP="008143A7">
            <w:pPr>
              <w:jc w:val="center"/>
              <w:rPr>
                <w:rFonts w:ascii="新宋体" w:eastAsia="新宋体" w:hAnsi="新宋体" w:cs="Arial"/>
                <w:b/>
                <w:bCs/>
                <w:color w:val="000000"/>
              </w:rPr>
            </w:pPr>
            <w:r w:rsidRPr="007534F6">
              <w:rPr>
                <w:rFonts w:ascii="新宋体" w:eastAsia="新宋体" w:hAnsi="新宋体" w:cs="Arial" w:hint="eastAsia"/>
                <w:b/>
                <w:bCs/>
                <w:color w:val="000000"/>
              </w:rPr>
              <w:t>或突触的GABA水平</w:t>
            </w:r>
          </w:p>
        </w:tc>
        <w:tc>
          <w:tcPr>
            <w:tcW w:w="1260" w:type="dxa"/>
            <w:tcBorders>
              <w:top w:val="single" w:sz="4" w:space="0" w:color="auto"/>
              <w:bottom w:val="single" w:sz="4" w:space="0" w:color="auto"/>
            </w:tcBorders>
          </w:tcPr>
          <w:p w:rsidR="008143A7" w:rsidRPr="007534F6" w:rsidP="008143A7">
            <w:pPr>
              <w:jc w:val="center"/>
              <w:rPr>
                <w:rFonts w:ascii="新宋体" w:eastAsia="新宋体" w:hAnsi="新宋体" w:cs="Arial"/>
                <w:b/>
                <w:bCs/>
                <w:color w:val="000000"/>
              </w:rPr>
            </w:pPr>
            <w:r w:rsidRPr="007534F6">
              <w:rPr>
                <w:rFonts w:ascii="新宋体" w:eastAsia="新宋体" w:hAnsi="新宋体" w:cs="Arial" w:hint="eastAsia"/>
                <w:b/>
                <w:bCs/>
                <w:color w:val="000000"/>
              </w:rPr>
              <w:t>选择性增强GABA</w:t>
            </w:r>
            <w:r w:rsidRPr="007534F6">
              <w:rPr>
                <w:rFonts w:ascii="新宋体" w:eastAsia="新宋体" w:hAnsi="新宋体" w:cs="Arial" w:hint="eastAsia"/>
                <w:b/>
                <w:bCs/>
                <w:color w:val="000000"/>
                <w:sz w:val="13"/>
                <w:szCs w:val="13"/>
              </w:rPr>
              <w:t>A</w:t>
            </w:r>
            <w:r w:rsidRPr="007534F6">
              <w:rPr>
                <w:rFonts w:ascii="新宋体" w:eastAsia="新宋体" w:hAnsi="新宋体" w:cs="Arial" w:hint="eastAsia"/>
                <w:b/>
                <w:bCs/>
                <w:color w:val="000000"/>
              </w:rPr>
              <w:t>介导的作用</w:t>
            </w:r>
          </w:p>
        </w:tc>
        <w:tc>
          <w:tcPr>
            <w:tcW w:w="900" w:type="dxa"/>
            <w:tcBorders>
              <w:top w:val="single" w:sz="4" w:space="0" w:color="auto"/>
              <w:bottom w:val="single" w:sz="4" w:space="0" w:color="auto"/>
            </w:tcBorders>
          </w:tcPr>
          <w:p w:rsidR="008143A7" w:rsidRPr="007534F6" w:rsidP="008143A7">
            <w:pPr>
              <w:jc w:val="center"/>
              <w:rPr>
                <w:rFonts w:ascii="新宋体" w:eastAsia="新宋体" w:hAnsi="新宋体" w:cs="Arial"/>
                <w:b/>
                <w:bCs/>
                <w:color w:val="000000"/>
              </w:rPr>
            </w:pPr>
            <w:r w:rsidRPr="007534F6">
              <w:rPr>
                <w:rFonts w:ascii="新宋体" w:eastAsia="新宋体" w:hAnsi="新宋体" w:cs="Arial" w:hint="eastAsia"/>
                <w:b/>
                <w:bCs/>
                <w:color w:val="000000"/>
              </w:rPr>
              <w:t>直接促进氯离子的内流</w:t>
            </w:r>
          </w:p>
        </w:tc>
        <w:tc>
          <w:tcPr>
            <w:tcW w:w="1980" w:type="dxa"/>
            <w:tcBorders>
              <w:top w:val="single" w:sz="4" w:space="0" w:color="auto"/>
              <w:bottom w:val="single" w:sz="4" w:space="0" w:color="auto"/>
            </w:tcBorders>
          </w:tcPr>
          <w:p w:rsidR="008143A7" w:rsidRPr="007534F6" w:rsidP="008143A7">
            <w:pPr>
              <w:jc w:val="center"/>
              <w:rPr>
                <w:rFonts w:ascii="新宋体" w:eastAsia="新宋体" w:hAnsi="新宋体" w:cs="Arial"/>
                <w:b/>
                <w:bCs/>
                <w:color w:val="000000"/>
              </w:rPr>
            </w:pPr>
            <w:r w:rsidRPr="007534F6">
              <w:rPr>
                <w:rFonts w:ascii="新宋体" w:eastAsia="新宋体" w:hAnsi="新宋体" w:cs="Arial" w:hint="eastAsia"/>
                <w:b/>
                <w:bCs/>
                <w:color w:val="000000"/>
              </w:rPr>
              <w:t>钙通道阻滞剂</w:t>
            </w:r>
          </w:p>
        </w:tc>
        <w:tc>
          <w:tcPr>
            <w:tcW w:w="720" w:type="dxa"/>
            <w:tcBorders>
              <w:top w:val="single" w:sz="4" w:space="0" w:color="auto"/>
              <w:bottom w:val="single" w:sz="4" w:space="0" w:color="auto"/>
            </w:tcBorders>
          </w:tcPr>
          <w:p w:rsidR="008143A7" w:rsidRPr="007534F6" w:rsidP="008143A7">
            <w:pPr>
              <w:jc w:val="center"/>
              <w:rPr>
                <w:rFonts w:ascii="新宋体" w:eastAsia="新宋体" w:hAnsi="新宋体" w:cs="Arial"/>
                <w:b/>
                <w:bCs/>
                <w:color w:val="000000"/>
              </w:rPr>
            </w:pPr>
            <w:r w:rsidRPr="007534F6">
              <w:rPr>
                <w:rFonts w:ascii="新宋体" w:eastAsia="新宋体" w:hAnsi="新宋体" w:cs="Arial" w:hint="eastAsia"/>
                <w:b/>
                <w:bCs/>
                <w:color w:val="000000"/>
              </w:rPr>
              <w:t>其它</w:t>
            </w:r>
          </w:p>
          <w:p w:rsidR="008143A7" w:rsidRPr="007534F6" w:rsidP="008143A7">
            <w:pPr>
              <w:jc w:val="center"/>
              <w:rPr>
                <w:rFonts w:ascii="新宋体" w:eastAsia="新宋体" w:hAnsi="新宋体" w:cs="Arial"/>
                <w:b/>
                <w:bCs/>
                <w:color w:val="000000"/>
              </w:rPr>
            </w:pPr>
          </w:p>
        </w:tc>
      </w:tr>
      <w:tr>
        <w:tblPrEx>
          <w:tblW w:w="8568" w:type="dxa"/>
          <w:tblLook w:val="01E0"/>
        </w:tblPrEx>
        <w:tc>
          <w:tcPr>
            <w:tcW w:w="1368" w:type="dxa"/>
          </w:tcPr>
          <w:p w:rsidR="00ED73B0" w:rsidRPr="00ED73B0" w:rsidP="00ED73B0">
            <w:pPr>
              <w:rPr>
                <w:rFonts w:ascii="新宋体" w:eastAsia="新宋体" w:hAnsi="新宋体" w:cs="Arial"/>
                <w:b/>
                <w:color w:val="000000"/>
              </w:rPr>
            </w:pPr>
            <w:r>
              <w:rPr>
                <w:rFonts w:ascii="新宋体" w:eastAsia="新宋体" w:hAnsi="新宋体" w:cs="Arial" w:hint="eastAsia"/>
                <w:b/>
                <w:color w:val="000000"/>
              </w:rPr>
              <w:t>传统AEDs</w:t>
            </w:r>
          </w:p>
        </w:tc>
        <w:tc>
          <w:tcPr>
            <w:tcW w:w="1080" w:type="dxa"/>
          </w:tcPr>
          <w:p w:rsidR="00ED73B0" w:rsidRPr="007534F6" w:rsidP="008143A7">
            <w:pPr>
              <w:jc w:val="center"/>
              <w:rPr>
                <w:rFonts w:ascii="新宋体" w:eastAsia="新宋体" w:hAnsi="新宋体" w:cs="Arial"/>
                <w:color w:val="000000"/>
              </w:rPr>
            </w:pPr>
          </w:p>
        </w:tc>
        <w:tc>
          <w:tcPr>
            <w:tcW w:w="1260" w:type="dxa"/>
          </w:tcPr>
          <w:p w:rsidR="00ED73B0" w:rsidRPr="007534F6" w:rsidP="008143A7">
            <w:pPr>
              <w:jc w:val="center"/>
              <w:rPr>
                <w:rFonts w:ascii="新宋体" w:eastAsia="新宋体" w:hAnsi="新宋体" w:cs="Arial"/>
                <w:color w:val="000000"/>
              </w:rPr>
            </w:pPr>
          </w:p>
        </w:tc>
        <w:tc>
          <w:tcPr>
            <w:tcW w:w="1260" w:type="dxa"/>
          </w:tcPr>
          <w:p w:rsidR="00ED73B0" w:rsidRPr="007534F6" w:rsidP="008143A7">
            <w:pPr>
              <w:jc w:val="center"/>
              <w:rPr>
                <w:rFonts w:ascii="新宋体" w:eastAsia="新宋体" w:hAnsi="新宋体" w:cs="Arial"/>
                <w:color w:val="000000"/>
              </w:rPr>
            </w:pPr>
          </w:p>
        </w:tc>
        <w:tc>
          <w:tcPr>
            <w:tcW w:w="900" w:type="dxa"/>
          </w:tcPr>
          <w:p w:rsidR="00ED73B0" w:rsidRPr="007534F6" w:rsidP="008143A7">
            <w:pPr>
              <w:jc w:val="center"/>
              <w:rPr>
                <w:rFonts w:ascii="新宋体" w:eastAsia="新宋体" w:hAnsi="新宋体" w:cs="Arial"/>
                <w:color w:val="000000"/>
              </w:rPr>
            </w:pPr>
          </w:p>
        </w:tc>
        <w:tc>
          <w:tcPr>
            <w:tcW w:w="1980" w:type="dxa"/>
          </w:tcPr>
          <w:p w:rsidR="00ED73B0" w:rsidRPr="007534F6" w:rsidP="008143A7">
            <w:pPr>
              <w:rPr>
                <w:rFonts w:ascii="新宋体" w:eastAsia="新宋体" w:hAnsi="新宋体" w:cs="Arial"/>
                <w:color w:val="000000"/>
              </w:rPr>
            </w:pPr>
          </w:p>
        </w:tc>
        <w:tc>
          <w:tcPr>
            <w:tcW w:w="720" w:type="dxa"/>
          </w:tcPr>
          <w:p w:rsidR="00ED73B0" w:rsidRPr="007534F6" w:rsidP="008143A7">
            <w:pPr>
              <w:jc w:val="center"/>
              <w:rPr>
                <w:rFonts w:ascii="新宋体" w:eastAsia="新宋体" w:hAnsi="新宋体" w:cs="Arial"/>
                <w:color w:val="000000"/>
              </w:rPr>
            </w:pPr>
          </w:p>
        </w:tc>
      </w:tr>
      <w:tr>
        <w:tblPrEx>
          <w:tblW w:w="8568" w:type="dxa"/>
          <w:tblLook w:val="01E0"/>
        </w:tblPrEx>
        <w:tc>
          <w:tcPr>
            <w:tcW w:w="1368" w:type="dxa"/>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卡马西平</w:t>
            </w:r>
          </w:p>
        </w:tc>
        <w:tc>
          <w:tcPr>
            <w:tcW w:w="108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p>
        </w:tc>
        <w:tc>
          <w:tcPr>
            <w:tcW w:w="900" w:type="dxa"/>
          </w:tcPr>
          <w:p w:rsidR="008143A7" w:rsidRPr="007534F6" w:rsidP="008143A7">
            <w:pPr>
              <w:jc w:val="center"/>
              <w:rPr>
                <w:rFonts w:ascii="新宋体" w:eastAsia="新宋体" w:hAnsi="新宋体" w:cs="Arial"/>
                <w:color w:val="000000"/>
              </w:rPr>
            </w:pPr>
          </w:p>
        </w:tc>
        <w:tc>
          <w:tcPr>
            <w:tcW w:w="1980" w:type="dxa"/>
          </w:tcPr>
          <w:p w:rsidR="008143A7" w:rsidRPr="007534F6" w:rsidP="008143A7">
            <w:pPr>
              <w:rPr>
                <w:rFonts w:ascii="新宋体" w:eastAsia="新宋体" w:hAnsi="新宋体" w:cs="Arial"/>
                <w:color w:val="000000"/>
              </w:rPr>
            </w:pPr>
            <w:r w:rsidRPr="007534F6">
              <w:rPr>
                <w:rFonts w:ascii="新宋体" w:eastAsia="新宋体" w:hAnsi="新宋体" w:cs="Arial" w:hint="eastAsia"/>
                <w:color w:val="000000"/>
              </w:rPr>
              <w:t>＋（L型）</w:t>
            </w:r>
            <w:r w:rsidRPr="007534F6">
              <w:rPr>
                <w:rFonts w:ascii="新宋体" w:eastAsia="新宋体" w:hAnsi="新宋体" w:cs="Arial"/>
                <w:color w:val="000000"/>
              </w:rPr>
              <w:t> </w:t>
            </w:r>
          </w:p>
        </w:tc>
        <w:tc>
          <w:tcPr>
            <w:tcW w:w="72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r>
      <w:tr>
        <w:tblPrEx>
          <w:tblW w:w="8568" w:type="dxa"/>
          <w:tblLook w:val="01E0"/>
        </w:tblPrEx>
        <w:tc>
          <w:tcPr>
            <w:tcW w:w="1368" w:type="dxa"/>
            <w:tcBorders>
              <w:top w:val="nil"/>
            </w:tcBorders>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苯二氮卓类</w:t>
            </w:r>
          </w:p>
        </w:tc>
        <w:tc>
          <w:tcPr>
            <w:tcW w:w="1080" w:type="dxa"/>
            <w:tcBorders>
              <w:top w:val="nil"/>
            </w:tcBorders>
          </w:tcPr>
          <w:p w:rsidR="008143A7" w:rsidRPr="007534F6" w:rsidP="008143A7">
            <w:pPr>
              <w:jc w:val="center"/>
              <w:rPr>
                <w:rFonts w:ascii="新宋体" w:eastAsia="新宋体" w:hAnsi="新宋体" w:cs="Arial"/>
                <w:color w:val="000000"/>
              </w:rPr>
            </w:pPr>
          </w:p>
        </w:tc>
        <w:tc>
          <w:tcPr>
            <w:tcW w:w="1260" w:type="dxa"/>
            <w:tcBorders>
              <w:top w:val="nil"/>
            </w:tcBorders>
          </w:tcPr>
          <w:p w:rsidR="008143A7" w:rsidRPr="007534F6" w:rsidP="008143A7">
            <w:pPr>
              <w:jc w:val="center"/>
              <w:rPr>
                <w:rFonts w:ascii="新宋体" w:eastAsia="新宋体" w:hAnsi="新宋体" w:cs="Arial"/>
                <w:color w:val="000000"/>
              </w:rPr>
            </w:pPr>
          </w:p>
        </w:tc>
        <w:tc>
          <w:tcPr>
            <w:tcW w:w="1260" w:type="dxa"/>
            <w:tcBorders>
              <w:top w:val="nil"/>
            </w:tcBorders>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900" w:type="dxa"/>
            <w:tcBorders>
              <w:top w:val="nil"/>
            </w:tcBorders>
          </w:tcPr>
          <w:p w:rsidR="008143A7" w:rsidRPr="007534F6" w:rsidP="008143A7">
            <w:pPr>
              <w:jc w:val="center"/>
              <w:rPr>
                <w:rFonts w:ascii="新宋体" w:eastAsia="新宋体" w:hAnsi="新宋体" w:cs="Arial"/>
                <w:color w:val="000000"/>
              </w:rPr>
            </w:pPr>
          </w:p>
        </w:tc>
        <w:tc>
          <w:tcPr>
            <w:tcW w:w="1980" w:type="dxa"/>
            <w:tcBorders>
              <w:top w:val="nil"/>
            </w:tcBorders>
          </w:tcPr>
          <w:p w:rsidR="008143A7" w:rsidRPr="007534F6" w:rsidP="008143A7">
            <w:pPr>
              <w:rPr>
                <w:rFonts w:ascii="新宋体" w:eastAsia="新宋体" w:hAnsi="新宋体" w:cs="Arial"/>
                <w:color w:val="000000"/>
              </w:rPr>
            </w:pPr>
          </w:p>
        </w:tc>
        <w:tc>
          <w:tcPr>
            <w:tcW w:w="720" w:type="dxa"/>
            <w:tcBorders>
              <w:top w:val="nil"/>
            </w:tcBorders>
          </w:tcPr>
          <w:p w:rsidR="008143A7" w:rsidRPr="007534F6" w:rsidP="008143A7">
            <w:pPr>
              <w:jc w:val="center"/>
              <w:rPr>
                <w:rFonts w:ascii="新宋体" w:eastAsia="新宋体" w:hAnsi="新宋体" w:cs="Arial"/>
                <w:color w:val="000000"/>
              </w:rPr>
            </w:pPr>
          </w:p>
        </w:tc>
      </w:tr>
      <w:tr>
        <w:tblPrEx>
          <w:tblW w:w="8568" w:type="dxa"/>
          <w:tblLook w:val="01E0"/>
        </w:tblPrEx>
        <w:tc>
          <w:tcPr>
            <w:tcW w:w="1368" w:type="dxa"/>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苯巴比妥</w:t>
            </w:r>
          </w:p>
        </w:tc>
        <w:tc>
          <w:tcPr>
            <w:tcW w:w="1080" w:type="dxa"/>
          </w:tcPr>
          <w:p w:rsidR="008143A7" w:rsidRPr="007534F6" w:rsidP="008143A7">
            <w:pPr>
              <w:jc w:val="center"/>
              <w:rPr>
                <w:rFonts w:ascii="新宋体" w:eastAsia="新宋体" w:hAnsi="新宋体" w:cs="Arial"/>
                <w:color w:val="000000"/>
              </w:rPr>
            </w:pP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90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980" w:type="dxa"/>
          </w:tcPr>
          <w:p w:rsidR="008143A7" w:rsidRPr="007534F6" w:rsidP="008143A7">
            <w:pPr>
              <w:rPr>
                <w:rFonts w:ascii="新宋体" w:eastAsia="新宋体" w:hAnsi="新宋体" w:cs="Arial"/>
                <w:color w:val="000000"/>
              </w:rPr>
            </w:pPr>
            <w:r w:rsidRPr="007534F6">
              <w:rPr>
                <w:rFonts w:ascii="新宋体" w:eastAsia="新宋体" w:hAnsi="新宋体" w:cs="Arial"/>
                <w:color w:val="000000"/>
              </w:rPr>
              <w:t> </w:t>
            </w:r>
            <w:r w:rsidRPr="007534F6">
              <w:rPr>
                <w:rFonts w:ascii="新宋体" w:eastAsia="新宋体" w:hAnsi="新宋体" w:cs="Arial" w:hint="eastAsia"/>
                <w:color w:val="000000"/>
              </w:rPr>
              <w:t>？</w:t>
            </w:r>
          </w:p>
        </w:tc>
        <w:tc>
          <w:tcPr>
            <w:tcW w:w="720" w:type="dxa"/>
          </w:tcPr>
          <w:p w:rsidR="008143A7" w:rsidRPr="007534F6" w:rsidP="008143A7">
            <w:pPr>
              <w:jc w:val="center"/>
              <w:rPr>
                <w:rFonts w:ascii="新宋体" w:eastAsia="新宋体" w:hAnsi="新宋体" w:cs="Arial"/>
                <w:color w:val="000000"/>
              </w:rPr>
            </w:pPr>
          </w:p>
        </w:tc>
      </w:tr>
      <w:tr>
        <w:tblPrEx>
          <w:tblW w:w="8568" w:type="dxa"/>
          <w:tblLook w:val="01E0"/>
        </w:tblPrEx>
        <w:tc>
          <w:tcPr>
            <w:tcW w:w="1368" w:type="dxa"/>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苯妥英钠</w:t>
            </w:r>
          </w:p>
        </w:tc>
        <w:tc>
          <w:tcPr>
            <w:tcW w:w="108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p>
        </w:tc>
        <w:tc>
          <w:tcPr>
            <w:tcW w:w="1260" w:type="dxa"/>
          </w:tcPr>
          <w:p w:rsidR="008143A7" w:rsidRPr="007534F6" w:rsidP="008143A7">
            <w:pPr>
              <w:jc w:val="center"/>
              <w:rPr>
                <w:rFonts w:ascii="新宋体" w:eastAsia="新宋体" w:hAnsi="新宋体" w:cs="Arial"/>
                <w:color w:val="000000"/>
              </w:rPr>
            </w:pPr>
          </w:p>
        </w:tc>
        <w:tc>
          <w:tcPr>
            <w:tcW w:w="900" w:type="dxa"/>
          </w:tcPr>
          <w:p w:rsidR="008143A7" w:rsidRPr="007534F6" w:rsidP="008143A7">
            <w:pPr>
              <w:jc w:val="center"/>
              <w:rPr>
                <w:rFonts w:ascii="新宋体" w:eastAsia="新宋体" w:hAnsi="新宋体" w:cs="Arial"/>
                <w:color w:val="000000"/>
              </w:rPr>
            </w:pPr>
          </w:p>
        </w:tc>
        <w:tc>
          <w:tcPr>
            <w:tcW w:w="1980" w:type="dxa"/>
          </w:tcPr>
          <w:p w:rsidR="008143A7" w:rsidRPr="007534F6" w:rsidP="008143A7">
            <w:pPr>
              <w:rPr>
                <w:rFonts w:ascii="新宋体" w:eastAsia="新宋体" w:hAnsi="新宋体" w:cs="Arial"/>
                <w:color w:val="000000"/>
              </w:rPr>
            </w:pPr>
            <w:r w:rsidRPr="007534F6">
              <w:rPr>
                <w:rFonts w:ascii="新宋体" w:eastAsia="新宋体" w:hAnsi="新宋体" w:cs="Arial" w:hint="eastAsia"/>
                <w:color w:val="000000"/>
              </w:rPr>
              <w:t>？</w:t>
            </w:r>
            <w:r w:rsidRPr="007534F6">
              <w:rPr>
                <w:rFonts w:ascii="新宋体" w:eastAsia="新宋体" w:hAnsi="新宋体" w:cs="Arial"/>
                <w:color w:val="000000"/>
              </w:rPr>
              <w:t> </w:t>
            </w:r>
          </w:p>
        </w:tc>
        <w:tc>
          <w:tcPr>
            <w:tcW w:w="72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r>
      <w:tr>
        <w:tblPrEx>
          <w:tblW w:w="8568" w:type="dxa"/>
          <w:tblLook w:val="01E0"/>
        </w:tblPrEx>
        <w:tc>
          <w:tcPr>
            <w:tcW w:w="1368" w:type="dxa"/>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扑</w:t>
            </w:r>
            <w:r w:rsidR="000A659A">
              <w:rPr>
                <w:rFonts w:ascii="新宋体" w:eastAsia="新宋体" w:hAnsi="新宋体" w:cs="Arial" w:hint="eastAsia"/>
                <w:color w:val="000000"/>
              </w:rPr>
              <w:t>痫</w:t>
            </w:r>
            <w:r w:rsidRPr="007534F6">
              <w:rPr>
                <w:rFonts w:ascii="新宋体" w:eastAsia="新宋体" w:hAnsi="新宋体" w:cs="Arial" w:hint="eastAsia"/>
                <w:color w:val="000000"/>
              </w:rPr>
              <w:t>酮</w:t>
            </w:r>
          </w:p>
        </w:tc>
        <w:tc>
          <w:tcPr>
            <w:tcW w:w="1080" w:type="dxa"/>
          </w:tcPr>
          <w:p w:rsidR="008143A7" w:rsidRPr="007534F6" w:rsidP="008143A7">
            <w:pPr>
              <w:jc w:val="center"/>
              <w:rPr>
                <w:rFonts w:ascii="新宋体" w:eastAsia="新宋体" w:hAnsi="新宋体" w:cs="Arial"/>
                <w:color w:val="000000"/>
              </w:rPr>
            </w:pPr>
          </w:p>
        </w:tc>
        <w:tc>
          <w:tcPr>
            <w:tcW w:w="1260" w:type="dxa"/>
          </w:tcPr>
          <w:p w:rsidR="008143A7" w:rsidRPr="007534F6" w:rsidP="008143A7">
            <w:pPr>
              <w:jc w:val="center"/>
              <w:rPr>
                <w:rFonts w:ascii="新宋体" w:eastAsia="新宋体" w:hAnsi="新宋体" w:cs="Arial"/>
                <w:color w:val="000000"/>
              </w:rPr>
            </w:pPr>
          </w:p>
        </w:tc>
        <w:tc>
          <w:tcPr>
            <w:tcW w:w="1260" w:type="dxa"/>
          </w:tcPr>
          <w:p w:rsidR="008143A7" w:rsidRPr="007534F6" w:rsidP="008143A7">
            <w:pPr>
              <w:jc w:val="center"/>
              <w:rPr>
                <w:rFonts w:ascii="新宋体" w:eastAsia="新宋体" w:hAnsi="新宋体" w:cs="Arial"/>
                <w:color w:val="000000"/>
              </w:rPr>
            </w:pPr>
          </w:p>
        </w:tc>
        <w:tc>
          <w:tcPr>
            <w:tcW w:w="900" w:type="dxa"/>
          </w:tcPr>
          <w:p w:rsidR="008143A7" w:rsidRPr="007534F6" w:rsidP="008143A7">
            <w:pPr>
              <w:jc w:val="center"/>
              <w:rPr>
                <w:rFonts w:ascii="新宋体" w:eastAsia="新宋体" w:hAnsi="新宋体" w:cs="Arial"/>
                <w:color w:val="000000"/>
              </w:rPr>
            </w:pPr>
          </w:p>
        </w:tc>
        <w:tc>
          <w:tcPr>
            <w:tcW w:w="1980" w:type="dxa"/>
          </w:tcPr>
          <w:p w:rsidR="008143A7" w:rsidRPr="007534F6" w:rsidP="008143A7">
            <w:pPr>
              <w:rPr>
                <w:rFonts w:ascii="新宋体" w:eastAsia="新宋体" w:hAnsi="新宋体" w:cs="Arial"/>
                <w:color w:val="000000"/>
              </w:rPr>
            </w:pPr>
          </w:p>
        </w:tc>
        <w:tc>
          <w:tcPr>
            <w:tcW w:w="720" w:type="dxa"/>
          </w:tcPr>
          <w:p w:rsidR="008143A7" w:rsidRPr="007534F6" w:rsidP="008143A7">
            <w:pPr>
              <w:rPr>
                <w:rFonts w:ascii="新宋体" w:eastAsia="新宋体" w:hAnsi="新宋体" w:cs="Arial"/>
                <w:color w:val="000000"/>
              </w:rPr>
            </w:pPr>
          </w:p>
        </w:tc>
      </w:tr>
      <w:tr>
        <w:tblPrEx>
          <w:tblW w:w="8568" w:type="dxa"/>
          <w:tblLook w:val="01E0"/>
        </w:tblPrEx>
        <w:tc>
          <w:tcPr>
            <w:tcW w:w="1368" w:type="dxa"/>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丙戊酸钠</w:t>
            </w:r>
          </w:p>
        </w:tc>
        <w:tc>
          <w:tcPr>
            <w:tcW w:w="108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900" w:type="dxa"/>
          </w:tcPr>
          <w:p w:rsidR="008143A7" w:rsidRPr="007534F6" w:rsidP="008143A7">
            <w:pPr>
              <w:jc w:val="center"/>
              <w:rPr>
                <w:rFonts w:ascii="新宋体" w:eastAsia="新宋体" w:hAnsi="新宋体" w:cs="Arial"/>
                <w:color w:val="000000"/>
              </w:rPr>
            </w:pPr>
          </w:p>
        </w:tc>
        <w:tc>
          <w:tcPr>
            <w:tcW w:w="1980" w:type="dxa"/>
          </w:tcPr>
          <w:p w:rsidR="008143A7" w:rsidRPr="007534F6" w:rsidP="008143A7">
            <w:pPr>
              <w:rPr>
                <w:rFonts w:ascii="新宋体" w:eastAsia="新宋体" w:hAnsi="新宋体" w:cs="Arial"/>
                <w:color w:val="000000"/>
              </w:rPr>
            </w:pPr>
            <w:r w:rsidRPr="007534F6">
              <w:rPr>
                <w:rFonts w:ascii="新宋体" w:eastAsia="新宋体" w:hAnsi="新宋体" w:cs="Arial" w:hint="eastAsia"/>
                <w:color w:val="000000"/>
              </w:rPr>
              <w:t>＋（</w:t>
            </w:r>
            <w:r w:rsidRPr="007534F6">
              <w:rPr>
                <w:rFonts w:ascii="新宋体" w:eastAsia="新宋体" w:hAnsi="新宋体" w:cs="Arial"/>
                <w:color w:val="000000"/>
              </w:rPr>
              <w:t>T</w:t>
            </w:r>
            <w:r w:rsidRPr="007534F6">
              <w:rPr>
                <w:rFonts w:ascii="新宋体" w:eastAsia="新宋体" w:hAnsi="新宋体" w:cs="Arial" w:hint="eastAsia"/>
                <w:color w:val="000000"/>
              </w:rPr>
              <w:t>型）</w:t>
            </w:r>
          </w:p>
        </w:tc>
        <w:tc>
          <w:tcPr>
            <w:tcW w:w="720" w:type="dxa"/>
          </w:tcPr>
          <w:p w:rsidR="008143A7" w:rsidRPr="007534F6" w:rsidP="008143A7">
            <w:pPr>
              <w:rPr>
                <w:rFonts w:ascii="新宋体" w:eastAsia="新宋体" w:hAnsi="新宋体" w:cs="Arial"/>
                <w:color w:val="000000"/>
              </w:rPr>
            </w:pPr>
            <w:r w:rsidRPr="007534F6">
              <w:rPr>
                <w:rFonts w:ascii="新宋体" w:eastAsia="新宋体" w:hAnsi="新宋体" w:cs="Arial" w:hint="eastAsia"/>
                <w:color w:val="000000"/>
              </w:rPr>
              <w:t>＋＋</w:t>
            </w:r>
          </w:p>
        </w:tc>
      </w:tr>
      <w:tr>
        <w:tblPrEx>
          <w:tblW w:w="8568" w:type="dxa"/>
          <w:tblLook w:val="01E0"/>
        </w:tblPrEx>
        <w:tc>
          <w:tcPr>
            <w:tcW w:w="1368" w:type="dxa"/>
          </w:tcPr>
          <w:p w:rsidR="008143A7" w:rsidRPr="007534F6" w:rsidP="00ED73B0">
            <w:pPr>
              <w:rPr>
                <w:rFonts w:ascii="新宋体" w:eastAsia="新宋体" w:hAnsi="新宋体" w:cs="Arial"/>
                <w:b/>
                <w:color w:val="000000"/>
              </w:rPr>
            </w:pPr>
            <w:r w:rsidRPr="007534F6">
              <w:rPr>
                <w:rFonts w:ascii="新宋体" w:eastAsia="新宋体" w:hAnsi="新宋体" w:cs="Arial" w:hint="eastAsia"/>
                <w:b/>
                <w:color w:val="000000"/>
              </w:rPr>
              <w:t>新型AEDs</w:t>
            </w:r>
          </w:p>
        </w:tc>
        <w:tc>
          <w:tcPr>
            <w:tcW w:w="1080" w:type="dxa"/>
          </w:tcPr>
          <w:p w:rsidR="008143A7" w:rsidRPr="007534F6" w:rsidP="008143A7">
            <w:pPr>
              <w:jc w:val="center"/>
              <w:rPr>
                <w:rFonts w:ascii="新宋体" w:eastAsia="新宋体" w:hAnsi="新宋体" w:cs="Arial"/>
                <w:b/>
                <w:color w:val="000000"/>
              </w:rPr>
            </w:pPr>
          </w:p>
        </w:tc>
        <w:tc>
          <w:tcPr>
            <w:tcW w:w="1260" w:type="dxa"/>
          </w:tcPr>
          <w:p w:rsidR="008143A7" w:rsidRPr="007534F6" w:rsidP="008143A7">
            <w:pPr>
              <w:jc w:val="center"/>
              <w:rPr>
                <w:rFonts w:ascii="新宋体" w:eastAsia="新宋体" w:hAnsi="新宋体" w:cs="Arial"/>
                <w:b/>
                <w:color w:val="000000"/>
              </w:rPr>
            </w:pPr>
          </w:p>
        </w:tc>
        <w:tc>
          <w:tcPr>
            <w:tcW w:w="1260" w:type="dxa"/>
          </w:tcPr>
          <w:p w:rsidR="008143A7" w:rsidRPr="007534F6" w:rsidP="008143A7">
            <w:pPr>
              <w:jc w:val="center"/>
              <w:rPr>
                <w:rFonts w:ascii="新宋体" w:eastAsia="新宋体" w:hAnsi="新宋体" w:cs="Arial"/>
                <w:b/>
                <w:color w:val="000000"/>
              </w:rPr>
            </w:pPr>
          </w:p>
        </w:tc>
        <w:tc>
          <w:tcPr>
            <w:tcW w:w="900" w:type="dxa"/>
          </w:tcPr>
          <w:p w:rsidR="008143A7" w:rsidRPr="007534F6" w:rsidP="008143A7">
            <w:pPr>
              <w:jc w:val="center"/>
              <w:rPr>
                <w:rFonts w:ascii="新宋体" w:eastAsia="新宋体" w:hAnsi="新宋体" w:cs="Arial"/>
                <w:b/>
                <w:color w:val="000000"/>
              </w:rPr>
            </w:pPr>
          </w:p>
        </w:tc>
        <w:tc>
          <w:tcPr>
            <w:tcW w:w="1980" w:type="dxa"/>
          </w:tcPr>
          <w:p w:rsidR="008143A7" w:rsidRPr="007534F6" w:rsidP="008143A7">
            <w:pPr>
              <w:rPr>
                <w:rFonts w:ascii="新宋体" w:eastAsia="新宋体" w:hAnsi="新宋体" w:cs="Arial"/>
                <w:b/>
                <w:color w:val="000000"/>
              </w:rPr>
            </w:pPr>
          </w:p>
        </w:tc>
        <w:tc>
          <w:tcPr>
            <w:tcW w:w="720" w:type="dxa"/>
          </w:tcPr>
          <w:p w:rsidR="008143A7" w:rsidRPr="007534F6" w:rsidP="008143A7">
            <w:pPr>
              <w:jc w:val="center"/>
              <w:rPr>
                <w:rFonts w:ascii="新宋体" w:eastAsia="新宋体" w:hAnsi="新宋体" w:cs="Arial"/>
                <w:b/>
                <w:color w:val="000000"/>
              </w:rPr>
            </w:pPr>
          </w:p>
        </w:tc>
      </w:tr>
      <w:tr>
        <w:tblPrEx>
          <w:tblW w:w="8568" w:type="dxa"/>
          <w:tblLook w:val="01E0"/>
        </w:tblPrEx>
        <w:tc>
          <w:tcPr>
            <w:tcW w:w="1368" w:type="dxa"/>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非氨脂</w:t>
            </w:r>
          </w:p>
        </w:tc>
        <w:tc>
          <w:tcPr>
            <w:tcW w:w="108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900" w:type="dxa"/>
          </w:tcPr>
          <w:p w:rsidR="008143A7" w:rsidRPr="007534F6" w:rsidP="008143A7">
            <w:pPr>
              <w:jc w:val="center"/>
              <w:rPr>
                <w:rFonts w:ascii="新宋体" w:eastAsia="新宋体" w:hAnsi="新宋体" w:cs="Arial"/>
                <w:color w:val="000000"/>
              </w:rPr>
            </w:pPr>
          </w:p>
        </w:tc>
        <w:tc>
          <w:tcPr>
            <w:tcW w:w="1980" w:type="dxa"/>
          </w:tcPr>
          <w:p w:rsidR="008143A7" w:rsidRPr="007534F6" w:rsidP="008143A7">
            <w:pPr>
              <w:rPr>
                <w:rFonts w:ascii="新宋体" w:eastAsia="新宋体" w:hAnsi="新宋体" w:cs="Arial"/>
                <w:color w:val="000000"/>
              </w:rPr>
            </w:pPr>
            <w:r w:rsidRPr="007534F6">
              <w:rPr>
                <w:rFonts w:ascii="新宋体" w:eastAsia="新宋体" w:hAnsi="新宋体" w:cs="Arial" w:hint="eastAsia"/>
                <w:color w:val="000000"/>
              </w:rPr>
              <w:t>＋（L型）</w:t>
            </w:r>
            <w:r w:rsidRPr="007534F6">
              <w:rPr>
                <w:rFonts w:ascii="新宋体" w:eastAsia="新宋体" w:hAnsi="新宋体" w:cs="Arial"/>
                <w:color w:val="000000"/>
              </w:rPr>
              <w:t> </w:t>
            </w:r>
          </w:p>
        </w:tc>
        <w:tc>
          <w:tcPr>
            <w:tcW w:w="72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r>
      <w:tr>
        <w:tblPrEx>
          <w:tblW w:w="8568" w:type="dxa"/>
          <w:tblLook w:val="01E0"/>
        </w:tblPrEx>
        <w:tc>
          <w:tcPr>
            <w:tcW w:w="1368" w:type="dxa"/>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加巴喷丁</w:t>
            </w:r>
          </w:p>
        </w:tc>
        <w:tc>
          <w:tcPr>
            <w:tcW w:w="108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p>
        </w:tc>
        <w:tc>
          <w:tcPr>
            <w:tcW w:w="900" w:type="dxa"/>
          </w:tcPr>
          <w:p w:rsidR="008143A7" w:rsidRPr="007534F6" w:rsidP="008143A7">
            <w:pPr>
              <w:jc w:val="center"/>
              <w:rPr>
                <w:rFonts w:ascii="新宋体" w:eastAsia="新宋体" w:hAnsi="新宋体" w:cs="Arial"/>
                <w:color w:val="000000"/>
              </w:rPr>
            </w:pPr>
          </w:p>
        </w:tc>
        <w:tc>
          <w:tcPr>
            <w:tcW w:w="1980" w:type="dxa"/>
          </w:tcPr>
          <w:p w:rsidR="008143A7" w:rsidRPr="007534F6" w:rsidP="008143A7">
            <w:pPr>
              <w:rPr>
                <w:rFonts w:ascii="新宋体" w:eastAsia="新宋体" w:hAnsi="新宋体" w:cs="Arial"/>
                <w:color w:val="000000"/>
              </w:rPr>
            </w:pPr>
            <w:r w:rsidRPr="007534F6">
              <w:rPr>
                <w:rFonts w:ascii="新宋体" w:eastAsia="新宋体" w:hAnsi="新宋体" w:cs="Arial" w:hint="eastAsia"/>
                <w:color w:val="000000"/>
              </w:rPr>
              <w:t>＋＋（N型，P/Q型）</w:t>
            </w:r>
            <w:r w:rsidRPr="007534F6">
              <w:rPr>
                <w:rFonts w:ascii="新宋体" w:eastAsia="新宋体" w:hAnsi="新宋体" w:cs="Arial"/>
                <w:color w:val="000000"/>
              </w:rPr>
              <w:t> </w:t>
            </w:r>
          </w:p>
        </w:tc>
        <w:tc>
          <w:tcPr>
            <w:tcW w:w="72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r>
      <w:tr>
        <w:tblPrEx>
          <w:tblW w:w="8568" w:type="dxa"/>
          <w:tblLook w:val="01E0"/>
        </w:tblPrEx>
        <w:tc>
          <w:tcPr>
            <w:tcW w:w="1368" w:type="dxa"/>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拉莫三嗪</w:t>
            </w:r>
          </w:p>
        </w:tc>
        <w:tc>
          <w:tcPr>
            <w:tcW w:w="108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p>
        </w:tc>
        <w:tc>
          <w:tcPr>
            <w:tcW w:w="900" w:type="dxa"/>
          </w:tcPr>
          <w:p w:rsidR="008143A7" w:rsidRPr="007534F6" w:rsidP="008143A7">
            <w:pPr>
              <w:jc w:val="center"/>
              <w:rPr>
                <w:rFonts w:ascii="新宋体" w:eastAsia="新宋体" w:hAnsi="新宋体" w:cs="Arial"/>
                <w:color w:val="000000"/>
              </w:rPr>
            </w:pPr>
          </w:p>
        </w:tc>
        <w:tc>
          <w:tcPr>
            <w:tcW w:w="1980" w:type="dxa"/>
          </w:tcPr>
          <w:p w:rsidR="008143A7" w:rsidRPr="007534F6" w:rsidP="008143A7">
            <w:pPr>
              <w:rPr>
                <w:rFonts w:ascii="新宋体" w:eastAsia="新宋体" w:hAnsi="新宋体" w:cs="Arial"/>
                <w:color w:val="000000"/>
              </w:rPr>
            </w:pPr>
            <w:r w:rsidRPr="007534F6">
              <w:rPr>
                <w:rFonts w:ascii="新宋体" w:eastAsia="新宋体" w:hAnsi="新宋体" w:cs="Arial" w:hint="eastAsia"/>
                <w:color w:val="000000"/>
              </w:rPr>
              <w:t>＋＋（N，P/Q，R，</w:t>
            </w:r>
            <w:r w:rsidRPr="007534F6">
              <w:rPr>
                <w:rFonts w:ascii="新宋体" w:eastAsia="新宋体" w:hAnsi="新宋体" w:cs="Arial" w:hint="eastAsia"/>
                <w:color w:val="000000"/>
              </w:rPr>
              <w:t>T型）</w:t>
            </w:r>
          </w:p>
        </w:tc>
        <w:tc>
          <w:tcPr>
            <w:tcW w:w="72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r>
      <w:tr>
        <w:tblPrEx>
          <w:tblW w:w="8568" w:type="dxa"/>
          <w:tblLook w:val="01E0"/>
        </w:tblPrEx>
        <w:tc>
          <w:tcPr>
            <w:tcW w:w="1368" w:type="dxa"/>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左乙拉西坦</w:t>
            </w:r>
          </w:p>
        </w:tc>
        <w:tc>
          <w:tcPr>
            <w:tcW w:w="1080" w:type="dxa"/>
          </w:tcPr>
          <w:p w:rsidR="008143A7" w:rsidRPr="007534F6" w:rsidP="008143A7">
            <w:pPr>
              <w:widowControl/>
              <w:spacing w:before="100" w:beforeAutospacing="1" w:after="100" w:afterAutospacing="1"/>
              <w:jc w:val="center"/>
              <w:outlineLvl w:val="3"/>
              <w:rPr>
                <w:rFonts w:ascii="新宋体" w:eastAsia="新宋体" w:hAnsi="新宋体" w:cs="Arial"/>
                <w:bCs/>
                <w:color w:val="000000"/>
                <w:kern w:val="0"/>
              </w:rPr>
            </w:pPr>
          </w:p>
        </w:tc>
        <w:tc>
          <w:tcPr>
            <w:tcW w:w="1260" w:type="dxa"/>
          </w:tcPr>
          <w:p w:rsidR="008143A7" w:rsidRPr="007534F6" w:rsidP="008143A7">
            <w:pPr>
              <w:widowControl/>
              <w:spacing w:before="100" w:beforeAutospacing="1" w:after="100" w:afterAutospacing="1"/>
              <w:jc w:val="center"/>
              <w:outlineLvl w:val="3"/>
              <w:rPr>
                <w:rFonts w:ascii="新宋体" w:eastAsia="新宋体" w:hAnsi="新宋体" w:cs="Arial"/>
                <w:bCs/>
                <w:color w:val="000000"/>
                <w:kern w:val="0"/>
              </w:rPr>
            </w:pPr>
            <w:r w:rsidRPr="007534F6">
              <w:rPr>
                <w:rFonts w:ascii="新宋体" w:eastAsia="新宋体" w:hAnsi="新宋体" w:cs="Arial" w:hint="eastAsia"/>
                <w:bCs/>
                <w:color w:val="000000"/>
                <w:kern w:val="0"/>
              </w:rPr>
              <w:t>？</w:t>
            </w:r>
          </w:p>
        </w:tc>
        <w:tc>
          <w:tcPr>
            <w:tcW w:w="1260" w:type="dxa"/>
          </w:tcPr>
          <w:p w:rsidR="008143A7" w:rsidRPr="007534F6" w:rsidP="008143A7">
            <w:pPr>
              <w:widowControl/>
              <w:spacing w:before="100" w:beforeAutospacing="1" w:after="100" w:afterAutospacing="1"/>
              <w:jc w:val="center"/>
              <w:outlineLvl w:val="3"/>
              <w:rPr>
                <w:rFonts w:ascii="新宋体" w:eastAsia="新宋体" w:hAnsi="新宋体" w:cs="Arial"/>
                <w:bCs/>
                <w:color w:val="000000"/>
                <w:kern w:val="0"/>
              </w:rPr>
            </w:pPr>
            <w:r w:rsidRPr="007534F6">
              <w:rPr>
                <w:rFonts w:ascii="新宋体" w:eastAsia="新宋体" w:hAnsi="新宋体" w:cs="Arial" w:hint="eastAsia"/>
                <w:bCs/>
                <w:color w:val="000000"/>
                <w:kern w:val="0"/>
              </w:rPr>
              <w:t>＋</w:t>
            </w:r>
          </w:p>
        </w:tc>
        <w:tc>
          <w:tcPr>
            <w:tcW w:w="900" w:type="dxa"/>
          </w:tcPr>
          <w:p w:rsidR="008143A7" w:rsidRPr="007534F6" w:rsidP="008143A7">
            <w:pPr>
              <w:widowControl/>
              <w:spacing w:before="100" w:beforeAutospacing="1" w:after="100" w:afterAutospacing="1"/>
              <w:jc w:val="center"/>
              <w:outlineLvl w:val="3"/>
              <w:rPr>
                <w:rFonts w:ascii="新宋体" w:eastAsia="新宋体" w:hAnsi="新宋体" w:cs="Arial"/>
                <w:bCs/>
                <w:color w:val="000000"/>
                <w:kern w:val="0"/>
              </w:rPr>
            </w:pPr>
          </w:p>
        </w:tc>
        <w:tc>
          <w:tcPr>
            <w:tcW w:w="1980" w:type="dxa"/>
          </w:tcPr>
          <w:p w:rsidR="008143A7" w:rsidRPr="007534F6" w:rsidP="008143A7">
            <w:pPr>
              <w:widowControl/>
              <w:spacing w:before="100" w:beforeAutospacing="1" w:after="100" w:afterAutospacing="1"/>
              <w:outlineLvl w:val="3"/>
              <w:rPr>
                <w:rFonts w:ascii="新宋体" w:eastAsia="新宋体" w:hAnsi="新宋体" w:cs="Arial"/>
                <w:bCs/>
                <w:color w:val="000000"/>
                <w:kern w:val="0"/>
              </w:rPr>
            </w:pPr>
            <w:r w:rsidRPr="007534F6">
              <w:rPr>
                <w:rFonts w:ascii="新宋体" w:eastAsia="新宋体" w:hAnsi="新宋体" w:cs="Arial" w:hint="eastAsia"/>
                <w:bCs/>
                <w:color w:val="000000"/>
                <w:kern w:val="0"/>
              </w:rPr>
              <w:t>＋（N型）</w:t>
            </w:r>
          </w:p>
        </w:tc>
        <w:tc>
          <w:tcPr>
            <w:tcW w:w="720" w:type="dxa"/>
          </w:tcPr>
          <w:p w:rsidR="008143A7" w:rsidRPr="007534F6" w:rsidP="008143A7">
            <w:pPr>
              <w:widowControl/>
              <w:spacing w:before="100" w:beforeAutospacing="1" w:after="100" w:afterAutospacing="1"/>
              <w:jc w:val="left"/>
              <w:outlineLvl w:val="3"/>
              <w:rPr>
                <w:rFonts w:ascii="新宋体" w:eastAsia="新宋体" w:hAnsi="新宋体" w:cs="Arial"/>
                <w:bCs/>
                <w:color w:val="000000"/>
                <w:kern w:val="0"/>
              </w:rPr>
            </w:pPr>
            <w:r w:rsidRPr="007534F6">
              <w:rPr>
                <w:rFonts w:ascii="新宋体" w:eastAsia="新宋体" w:hAnsi="新宋体" w:cs="Arial" w:hint="eastAsia"/>
                <w:bCs/>
                <w:color w:val="000000"/>
                <w:kern w:val="0"/>
              </w:rPr>
              <w:t>＋＋</w:t>
            </w:r>
          </w:p>
        </w:tc>
      </w:tr>
      <w:tr>
        <w:tblPrEx>
          <w:tblW w:w="8568" w:type="dxa"/>
          <w:tblLook w:val="01E0"/>
        </w:tblPrEx>
        <w:tc>
          <w:tcPr>
            <w:tcW w:w="1368" w:type="dxa"/>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奥卡西平</w:t>
            </w:r>
          </w:p>
        </w:tc>
        <w:tc>
          <w:tcPr>
            <w:tcW w:w="108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p>
        </w:tc>
        <w:tc>
          <w:tcPr>
            <w:tcW w:w="900" w:type="dxa"/>
          </w:tcPr>
          <w:p w:rsidR="008143A7" w:rsidRPr="007534F6" w:rsidP="008143A7">
            <w:pPr>
              <w:jc w:val="center"/>
              <w:rPr>
                <w:rFonts w:ascii="新宋体" w:eastAsia="新宋体" w:hAnsi="新宋体" w:cs="Arial"/>
                <w:color w:val="000000"/>
              </w:rPr>
            </w:pPr>
          </w:p>
        </w:tc>
        <w:tc>
          <w:tcPr>
            <w:tcW w:w="1980" w:type="dxa"/>
          </w:tcPr>
          <w:p w:rsidR="008143A7" w:rsidRPr="007534F6" w:rsidP="008143A7">
            <w:pPr>
              <w:rPr>
                <w:rFonts w:ascii="新宋体" w:eastAsia="新宋体" w:hAnsi="新宋体" w:cs="Arial"/>
                <w:color w:val="000000"/>
              </w:rPr>
            </w:pPr>
            <w:r w:rsidRPr="007534F6">
              <w:rPr>
                <w:rFonts w:ascii="新宋体" w:eastAsia="新宋体" w:hAnsi="新宋体" w:cs="Arial" w:hint="eastAsia"/>
                <w:color w:val="000000"/>
              </w:rPr>
              <w:t>＋（N，P型）</w:t>
            </w:r>
            <w:r w:rsidRPr="007534F6">
              <w:rPr>
                <w:rFonts w:ascii="新宋体" w:eastAsia="新宋体" w:hAnsi="新宋体" w:cs="Arial"/>
                <w:color w:val="000000"/>
              </w:rPr>
              <w:t> </w:t>
            </w:r>
          </w:p>
        </w:tc>
        <w:tc>
          <w:tcPr>
            <w:tcW w:w="72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r>
      <w:tr>
        <w:tblPrEx>
          <w:tblW w:w="8568" w:type="dxa"/>
          <w:tblLook w:val="01E0"/>
        </w:tblPrEx>
        <w:tc>
          <w:tcPr>
            <w:tcW w:w="1368" w:type="dxa"/>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替加宾</w:t>
            </w:r>
          </w:p>
        </w:tc>
        <w:tc>
          <w:tcPr>
            <w:tcW w:w="1080" w:type="dxa"/>
          </w:tcPr>
          <w:p w:rsidR="008143A7" w:rsidRPr="007534F6" w:rsidP="008143A7">
            <w:pPr>
              <w:jc w:val="center"/>
              <w:rPr>
                <w:rFonts w:ascii="新宋体" w:eastAsia="新宋体" w:hAnsi="新宋体" w:cs="Arial"/>
                <w:color w:val="000000"/>
              </w:rPr>
            </w:pP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p>
        </w:tc>
        <w:tc>
          <w:tcPr>
            <w:tcW w:w="900" w:type="dxa"/>
          </w:tcPr>
          <w:p w:rsidR="008143A7" w:rsidRPr="007534F6" w:rsidP="008143A7">
            <w:pPr>
              <w:jc w:val="center"/>
              <w:rPr>
                <w:rFonts w:ascii="新宋体" w:eastAsia="新宋体" w:hAnsi="新宋体" w:cs="Arial"/>
                <w:color w:val="000000"/>
              </w:rPr>
            </w:pPr>
          </w:p>
        </w:tc>
        <w:tc>
          <w:tcPr>
            <w:tcW w:w="1980" w:type="dxa"/>
          </w:tcPr>
          <w:p w:rsidR="008143A7" w:rsidRPr="007534F6" w:rsidP="008143A7">
            <w:pPr>
              <w:rPr>
                <w:rFonts w:ascii="新宋体" w:eastAsia="新宋体" w:hAnsi="新宋体" w:cs="Arial"/>
                <w:color w:val="000000"/>
              </w:rPr>
            </w:pPr>
          </w:p>
        </w:tc>
        <w:tc>
          <w:tcPr>
            <w:tcW w:w="720" w:type="dxa"/>
          </w:tcPr>
          <w:p w:rsidR="008143A7" w:rsidRPr="007534F6" w:rsidP="008143A7">
            <w:pPr>
              <w:jc w:val="center"/>
              <w:rPr>
                <w:rFonts w:ascii="新宋体" w:eastAsia="新宋体" w:hAnsi="新宋体" w:cs="Arial"/>
                <w:color w:val="000000"/>
              </w:rPr>
            </w:pPr>
          </w:p>
        </w:tc>
      </w:tr>
      <w:tr>
        <w:tblPrEx>
          <w:tblW w:w="8568" w:type="dxa"/>
          <w:tblLook w:val="01E0"/>
        </w:tblPrEx>
        <w:tc>
          <w:tcPr>
            <w:tcW w:w="1368" w:type="dxa"/>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托吡酯</w:t>
            </w:r>
          </w:p>
        </w:tc>
        <w:tc>
          <w:tcPr>
            <w:tcW w:w="108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900" w:type="dxa"/>
          </w:tcPr>
          <w:p w:rsidR="008143A7" w:rsidRPr="007534F6" w:rsidP="008143A7">
            <w:pPr>
              <w:jc w:val="center"/>
              <w:rPr>
                <w:rFonts w:ascii="新宋体" w:eastAsia="新宋体" w:hAnsi="新宋体" w:cs="Arial"/>
                <w:color w:val="000000"/>
              </w:rPr>
            </w:pPr>
          </w:p>
        </w:tc>
        <w:tc>
          <w:tcPr>
            <w:tcW w:w="1980" w:type="dxa"/>
          </w:tcPr>
          <w:p w:rsidR="008143A7" w:rsidRPr="007534F6" w:rsidP="008143A7">
            <w:pPr>
              <w:rPr>
                <w:rFonts w:ascii="新宋体" w:eastAsia="新宋体" w:hAnsi="新宋体" w:cs="Arial"/>
                <w:color w:val="000000"/>
              </w:rPr>
            </w:pPr>
            <w:r w:rsidRPr="007534F6">
              <w:rPr>
                <w:rFonts w:ascii="新宋体" w:eastAsia="新宋体" w:hAnsi="新宋体" w:cs="Arial" w:hint="eastAsia"/>
                <w:color w:val="000000"/>
              </w:rPr>
              <w:t>＋（L型）</w:t>
            </w:r>
          </w:p>
        </w:tc>
        <w:tc>
          <w:tcPr>
            <w:tcW w:w="72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r>
      <w:tr>
        <w:tblPrEx>
          <w:tblW w:w="8568" w:type="dxa"/>
          <w:tblLook w:val="01E0"/>
        </w:tblPrEx>
        <w:tc>
          <w:tcPr>
            <w:tcW w:w="1368" w:type="dxa"/>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氨己烯酸</w:t>
            </w:r>
          </w:p>
        </w:tc>
        <w:tc>
          <w:tcPr>
            <w:tcW w:w="1080" w:type="dxa"/>
          </w:tcPr>
          <w:p w:rsidR="008143A7" w:rsidRPr="007534F6" w:rsidP="008143A7">
            <w:pPr>
              <w:jc w:val="center"/>
              <w:rPr>
                <w:rFonts w:ascii="新宋体" w:eastAsia="新宋体" w:hAnsi="新宋体" w:cs="Arial"/>
                <w:color w:val="000000"/>
              </w:rPr>
            </w:pP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p>
        </w:tc>
        <w:tc>
          <w:tcPr>
            <w:tcW w:w="900" w:type="dxa"/>
          </w:tcPr>
          <w:p w:rsidR="008143A7" w:rsidRPr="007534F6" w:rsidP="008143A7">
            <w:pPr>
              <w:jc w:val="center"/>
              <w:rPr>
                <w:rFonts w:ascii="新宋体" w:eastAsia="新宋体" w:hAnsi="新宋体" w:cs="Arial"/>
                <w:color w:val="000000"/>
              </w:rPr>
            </w:pPr>
          </w:p>
        </w:tc>
        <w:tc>
          <w:tcPr>
            <w:tcW w:w="1980" w:type="dxa"/>
          </w:tcPr>
          <w:p w:rsidR="008143A7" w:rsidRPr="007534F6" w:rsidP="008143A7">
            <w:pPr>
              <w:rPr>
                <w:rFonts w:ascii="新宋体" w:eastAsia="新宋体" w:hAnsi="新宋体" w:cs="Arial"/>
                <w:color w:val="000000"/>
              </w:rPr>
            </w:pPr>
          </w:p>
        </w:tc>
        <w:tc>
          <w:tcPr>
            <w:tcW w:w="720" w:type="dxa"/>
          </w:tcPr>
          <w:p w:rsidR="008143A7" w:rsidRPr="007534F6" w:rsidP="008143A7">
            <w:pPr>
              <w:jc w:val="center"/>
              <w:rPr>
                <w:rFonts w:ascii="新宋体" w:eastAsia="新宋体" w:hAnsi="新宋体" w:cs="Arial"/>
                <w:color w:val="000000"/>
              </w:rPr>
            </w:pPr>
          </w:p>
        </w:tc>
      </w:tr>
      <w:tr>
        <w:tblPrEx>
          <w:tblW w:w="8568" w:type="dxa"/>
          <w:tblLook w:val="01E0"/>
        </w:tblPrEx>
        <w:tc>
          <w:tcPr>
            <w:tcW w:w="1368" w:type="dxa"/>
          </w:tcPr>
          <w:p w:rsidR="008143A7" w:rsidRPr="007534F6" w:rsidP="00ED73B0">
            <w:pPr>
              <w:rPr>
                <w:rFonts w:ascii="新宋体" w:eastAsia="新宋体" w:hAnsi="新宋体" w:cs="Arial"/>
                <w:color w:val="000000"/>
              </w:rPr>
            </w:pPr>
            <w:r w:rsidRPr="007534F6">
              <w:rPr>
                <w:rFonts w:ascii="新宋体" w:eastAsia="新宋体" w:hAnsi="新宋体" w:cs="Arial" w:hint="eastAsia"/>
                <w:color w:val="000000"/>
              </w:rPr>
              <w:t>唑尼沙胺</w:t>
            </w:r>
          </w:p>
        </w:tc>
        <w:tc>
          <w:tcPr>
            <w:tcW w:w="108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r w:rsidRPr="007534F6">
              <w:rPr>
                <w:rFonts w:ascii="新宋体" w:eastAsia="新宋体" w:hAnsi="新宋体" w:cs="Arial"/>
                <w:color w:val="000000"/>
              </w:rPr>
              <w:t> </w:t>
            </w:r>
          </w:p>
        </w:tc>
        <w:tc>
          <w:tcPr>
            <w:tcW w:w="1260" w:type="dxa"/>
          </w:tcPr>
          <w:p w:rsidR="008143A7" w:rsidRPr="007534F6" w:rsidP="008143A7">
            <w:pPr>
              <w:jc w:val="center"/>
              <w:rPr>
                <w:rFonts w:ascii="新宋体" w:eastAsia="新宋体" w:hAnsi="新宋体" w:cs="Arial"/>
                <w:color w:val="000000"/>
              </w:rPr>
            </w:pPr>
            <w:r w:rsidRPr="007534F6">
              <w:rPr>
                <w:rFonts w:ascii="新宋体" w:eastAsia="新宋体" w:hAnsi="新宋体" w:cs="Arial" w:hint="eastAsia"/>
                <w:color w:val="000000"/>
              </w:rPr>
              <w:t>？</w:t>
            </w:r>
          </w:p>
        </w:tc>
        <w:tc>
          <w:tcPr>
            <w:tcW w:w="1260" w:type="dxa"/>
          </w:tcPr>
          <w:p w:rsidR="008143A7" w:rsidRPr="007534F6" w:rsidP="008143A7">
            <w:pPr>
              <w:jc w:val="center"/>
              <w:rPr>
                <w:rFonts w:ascii="新宋体" w:eastAsia="新宋体" w:hAnsi="新宋体" w:cs="Arial"/>
                <w:color w:val="000000"/>
              </w:rPr>
            </w:pPr>
          </w:p>
        </w:tc>
        <w:tc>
          <w:tcPr>
            <w:tcW w:w="900" w:type="dxa"/>
          </w:tcPr>
          <w:p w:rsidR="008143A7" w:rsidRPr="007534F6" w:rsidP="008143A7">
            <w:pPr>
              <w:jc w:val="center"/>
              <w:rPr>
                <w:rFonts w:ascii="新宋体" w:eastAsia="新宋体" w:hAnsi="新宋体" w:cs="Arial"/>
                <w:color w:val="000000"/>
              </w:rPr>
            </w:pPr>
          </w:p>
        </w:tc>
        <w:tc>
          <w:tcPr>
            <w:tcW w:w="1980" w:type="dxa"/>
          </w:tcPr>
          <w:p w:rsidR="008143A7" w:rsidRPr="007534F6" w:rsidP="008143A7">
            <w:pPr>
              <w:rPr>
                <w:rFonts w:ascii="新宋体" w:eastAsia="新宋体" w:hAnsi="新宋体" w:cs="Arial"/>
                <w:color w:val="000000"/>
              </w:rPr>
            </w:pPr>
            <w:r w:rsidRPr="007534F6">
              <w:rPr>
                <w:rFonts w:ascii="新宋体" w:eastAsia="新宋体" w:hAnsi="新宋体" w:cs="Arial" w:hint="eastAsia"/>
                <w:color w:val="000000"/>
              </w:rPr>
              <w:t>＋＋（N，P，</w:t>
            </w:r>
            <w:r w:rsidRPr="007534F6">
              <w:rPr>
                <w:rFonts w:ascii="新宋体" w:eastAsia="新宋体" w:hAnsi="新宋体" w:cs="Arial"/>
                <w:color w:val="000000"/>
              </w:rPr>
              <w:t>T</w:t>
            </w:r>
            <w:r w:rsidRPr="007534F6">
              <w:rPr>
                <w:rFonts w:ascii="新宋体" w:eastAsia="新宋体" w:hAnsi="新宋体" w:cs="Arial" w:hint="eastAsia"/>
                <w:color w:val="000000"/>
              </w:rPr>
              <w:t>型）</w:t>
            </w:r>
          </w:p>
        </w:tc>
        <w:tc>
          <w:tcPr>
            <w:tcW w:w="720" w:type="dxa"/>
          </w:tcPr>
          <w:p w:rsidR="008143A7" w:rsidRPr="007534F6" w:rsidP="008143A7">
            <w:pPr>
              <w:jc w:val="center"/>
              <w:rPr>
                <w:rFonts w:ascii="新宋体" w:eastAsia="新宋体" w:hAnsi="新宋体" w:cs="Arial"/>
                <w:color w:val="000000"/>
              </w:rPr>
            </w:pPr>
          </w:p>
        </w:tc>
      </w:tr>
    </w:tbl>
    <w:p w:rsidR="008143A7" w:rsidRPr="007534F6" w:rsidP="008143A7">
      <w:pPr>
        <w:spacing w:line="360" w:lineRule="auto"/>
        <w:rPr>
          <w:rFonts w:ascii="新宋体" w:eastAsia="新宋体" w:hAnsi="新宋体" w:cs="Arial"/>
          <w:color w:val="000000"/>
          <w:kern w:val="0"/>
        </w:rPr>
      </w:pPr>
      <w:r w:rsidRPr="007534F6">
        <w:rPr>
          <w:rFonts w:ascii="新宋体" w:eastAsia="新宋体" w:hAnsi="新宋体" w:cs="Arial" w:hint="eastAsia"/>
          <w:color w:val="000000"/>
          <w:kern w:val="0"/>
        </w:rPr>
        <w:t>＋＋ 主要作用机制；＋ 次要作用机制；？ 不肯定</w:t>
      </w:r>
    </w:p>
    <w:p w:rsidR="008143A7" w:rsidRPr="007534F6" w:rsidP="003351C9">
      <w:pPr>
        <w:numPr>
          <w:ilvl w:val="0"/>
          <w:numId w:val="78"/>
        </w:numPr>
        <w:tabs>
          <w:tab w:val="num" w:pos="0"/>
          <w:tab w:val="clear" w:pos="1680"/>
        </w:tabs>
        <w:spacing w:line="360" w:lineRule="auto"/>
        <w:ind w:left="0" w:firstLine="0"/>
        <w:rPr>
          <w:rFonts w:ascii="新宋体" w:eastAsia="新宋体" w:hAnsi="新宋体" w:cs="Arial"/>
          <w:color w:val="000000"/>
          <w:kern w:val="0"/>
          <w:szCs w:val="21"/>
        </w:rPr>
      </w:pPr>
      <w:r w:rsidRPr="007534F6">
        <w:rPr>
          <w:rFonts w:ascii="新宋体" w:eastAsia="新宋体" w:hAnsi="新宋体" w:cs="Arial" w:hint="eastAsia"/>
          <w:b/>
          <w:color w:val="000000"/>
          <w:kern w:val="0"/>
          <w:szCs w:val="21"/>
        </w:rPr>
        <w:t>抗癫</w:t>
      </w:r>
      <w:r w:rsidR="000A659A">
        <w:rPr>
          <w:rFonts w:ascii="新宋体" w:eastAsia="新宋体" w:hAnsi="新宋体" w:cs="Arial" w:hint="eastAsia"/>
          <w:b/>
          <w:color w:val="000000"/>
          <w:kern w:val="0"/>
          <w:szCs w:val="21"/>
        </w:rPr>
        <w:t>痫</w:t>
      </w:r>
      <w:r w:rsidRPr="007534F6">
        <w:rPr>
          <w:rFonts w:ascii="新宋体" w:eastAsia="新宋体" w:hAnsi="新宋体" w:cs="Arial" w:hint="eastAsia"/>
          <w:b/>
          <w:color w:val="000000"/>
          <w:kern w:val="0"/>
          <w:szCs w:val="21"/>
        </w:rPr>
        <w:t>药的药代动力学特征</w:t>
      </w:r>
      <w:r w:rsidRPr="007534F6">
        <w:rPr>
          <w:rFonts w:ascii="新宋体" w:eastAsia="新宋体" w:hAnsi="新宋体" w:cs="Arial" w:hint="eastAsia"/>
          <w:color w:val="000000"/>
          <w:kern w:val="0"/>
          <w:szCs w:val="21"/>
        </w:rPr>
        <w:t>：药代动力学特征是决定血液中和脑组织中药物浓度的关键环节，是了解药物的疗效、不良反应及药物之间相互作用的基础。理想的AEDs应具有以下特征：</w:t>
      </w:r>
      <w:r w:rsidRPr="006B230C">
        <w:rPr>
          <w:rFonts w:ascii="新宋体" w:eastAsia="新宋体" w:hAnsi="新宋体" w:cs="Arial" w:hint="eastAsia"/>
          <w:b/>
          <w:color w:val="000000"/>
          <w:kern w:val="0"/>
          <w:szCs w:val="21"/>
        </w:rPr>
        <w:t>生物利用度完全且稳定；半衰期较长，每日服药次数少；一级药代动力学特征，即剂量与血药浓度成比例变化；蛋白结合率低，并且呈饱和性；无肝酶诱导作用；无活性代谢产物。</w:t>
      </w:r>
      <w:r w:rsidRPr="007534F6">
        <w:rPr>
          <w:rFonts w:ascii="新宋体" w:eastAsia="新宋体" w:hAnsi="新宋体" w:cs="Arial" w:hint="eastAsia"/>
          <w:color w:val="000000"/>
          <w:kern w:val="0"/>
          <w:szCs w:val="21"/>
        </w:rPr>
        <w:t>在临床使用中除了考虑药物的安全性和有效性之外，还应当参考药物的药代动力学特点来选择药物。AEDs的药代动力学特征见表</w:t>
      </w:r>
      <w:r w:rsidR="006B230C">
        <w:rPr>
          <w:rFonts w:ascii="新宋体" w:eastAsia="新宋体" w:hAnsi="新宋体" w:cs="Arial" w:hint="eastAsia"/>
          <w:color w:val="000000"/>
          <w:kern w:val="0"/>
          <w:szCs w:val="21"/>
        </w:rPr>
        <w:t>3</w:t>
      </w:r>
      <w:r w:rsidRPr="007534F6">
        <w:rPr>
          <w:rFonts w:ascii="新宋体" w:eastAsia="新宋体" w:hAnsi="新宋体" w:cs="Arial" w:hint="eastAsia"/>
          <w:color w:val="000000"/>
          <w:kern w:val="0"/>
          <w:szCs w:val="21"/>
        </w:rPr>
        <w:t>-3。</w:t>
      </w:r>
    </w:p>
    <w:p w:rsidR="008143A7" w:rsidRPr="00ED73B0" w:rsidP="00E930B1">
      <w:pPr>
        <w:spacing w:before="156" w:beforeLines="50" w:after="156" w:afterLines="50" w:line="360" w:lineRule="auto"/>
        <w:jc w:val="center"/>
        <w:rPr>
          <w:rFonts w:ascii="新宋体" w:eastAsia="新宋体" w:hAnsi="新宋体" w:cs="Arial"/>
          <w:color w:val="000000"/>
          <w:kern w:val="0"/>
          <w:szCs w:val="21"/>
        </w:rPr>
      </w:pPr>
      <w:r w:rsidRPr="00ED73B0">
        <w:rPr>
          <w:rFonts w:ascii="新宋体" w:eastAsia="新宋体" w:hAnsi="新宋体" w:cs="Arial" w:hint="eastAsia"/>
          <w:color w:val="000000"/>
          <w:kern w:val="0"/>
          <w:szCs w:val="21"/>
        </w:rPr>
        <w:t>表</w:t>
      </w:r>
      <w:r w:rsidR="006B230C">
        <w:rPr>
          <w:rFonts w:ascii="新宋体" w:eastAsia="新宋体" w:hAnsi="新宋体" w:cs="Arial" w:hint="eastAsia"/>
          <w:color w:val="000000"/>
          <w:kern w:val="0"/>
          <w:szCs w:val="21"/>
        </w:rPr>
        <w:t>3</w:t>
      </w:r>
      <w:r w:rsidRPr="00ED73B0">
        <w:rPr>
          <w:rFonts w:ascii="新宋体" w:eastAsia="新宋体" w:hAnsi="新宋体" w:cs="Arial" w:hint="eastAsia"/>
          <w:color w:val="000000"/>
          <w:kern w:val="0"/>
          <w:szCs w:val="21"/>
        </w:rPr>
        <w:t>-3 AEDs的药代动力学特征</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60"/>
        <w:gridCol w:w="849"/>
        <w:gridCol w:w="1046"/>
        <w:gridCol w:w="1262"/>
        <w:gridCol w:w="868"/>
        <w:gridCol w:w="951"/>
        <w:gridCol w:w="1216"/>
        <w:gridCol w:w="1216"/>
      </w:tblGrid>
      <w:tr>
        <w:tblPrEx>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188" w:type="dxa"/>
            <w:tcBorders>
              <w:top w:val="single" w:sz="4" w:space="0" w:color="auto"/>
              <w:left w:val="nil"/>
              <w:bottom w:val="single" w:sz="4" w:space="0" w:color="auto"/>
              <w:right w:val="nil"/>
            </w:tcBorders>
          </w:tcPr>
          <w:p w:rsidR="008143A7" w:rsidRPr="007534F6" w:rsidP="008143A7">
            <w:pPr>
              <w:rPr>
                <w:rFonts w:ascii="新宋体" w:eastAsia="新宋体" w:hAnsi="新宋体"/>
                <w:color w:val="000000"/>
              </w:rPr>
            </w:pPr>
          </w:p>
        </w:tc>
        <w:tc>
          <w:tcPr>
            <w:tcW w:w="720" w:type="dxa"/>
            <w:tcBorders>
              <w:top w:val="single" w:sz="4" w:space="0" w:color="auto"/>
              <w:left w:val="nil"/>
              <w:bottom w:val="single" w:sz="4" w:space="0" w:color="auto"/>
              <w:right w:val="nil"/>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生物利用度</w:t>
            </w:r>
          </w:p>
          <w:p w:rsidR="008143A7" w:rsidRPr="007534F6" w:rsidP="008143A7">
            <w:pPr>
              <w:rPr>
                <w:rFonts w:ascii="新宋体" w:eastAsia="新宋体" w:hAnsi="新宋体"/>
                <w:b/>
                <w:color w:val="000000"/>
              </w:rPr>
            </w:pPr>
            <w:r w:rsidRPr="007534F6">
              <w:rPr>
                <w:rFonts w:ascii="新宋体" w:eastAsia="新宋体" w:hAnsi="新宋体" w:hint="eastAsia"/>
                <w:b/>
                <w:color w:val="000000"/>
              </w:rPr>
              <w:t>（％）</w:t>
            </w:r>
          </w:p>
        </w:tc>
        <w:tc>
          <w:tcPr>
            <w:tcW w:w="1080" w:type="dxa"/>
            <w:tcBorders>
              <w:top w:val="single" w:sz="4" w:space="0" w:color="auto"/>
              <w:left w:val="nil"/>
              <w:bottom w:val="single" w:sz="4" w:space="0" w:color="auto"/>
              <w:right w:val="nil"/>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一级动力学</w:t>
            </w:r>
          </w:p>
        </w:tc>
        <w:tc>
          <w:tcPr>
            <w:tcW w:w="1285" w:type="dxa"/>
            <w:tcBorders>
              <w:top w:val="single" w:sz="4" w:space="0" w:color="auto"/>
              <w:left w:val="nil"/>
              <w:bottom w:val="single" w:sz="4" w:space="0" w:color="auto"/>
              <w:right w:val="nil"/>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蛋白结合率（％）</w:t>
            </w:r>
          </w:p>
        </w:tc>
        <w:tc>
          <w:tcPr>
            <w:tcW w:w="875" w:type="dxa"/>
            <w:tcBorders>
              <w:top w:val="single" w:sz="4" w:space="0" w:color="auto"/>
              <w:left w:val="nil"/>
              <w:bottom w:val="single" w:sz="4" w:space="0" w:color="auto"/>
              <w:right w:val="nil"/>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半衰期</w:t>
            </w:r>
          </w:p>
          <w:p w:rsidR="008143A7" w:rsidRPr="007534F6" w:rsidP="008143A7">
            <w:pPr>
              <w:rPr>
                <w:rFonts w:ascii="新宋体" w:eastAsia="新宋体" w:hAnsi="新宋体"/>
                <w:b/>
                <w:color w:val="000000"/>
              </w:rPr>
            </w:pPr>
            <w:r w:rsidRPr="007534F6">
              <w:rPr>
                <w:rFonts w:ascii="新宋体" w:eastAsia="新宋体" w:hAnsi="新宋体" w:hint="eastAsia"/>
                <w:b/>
                <w:color w:val="000000"/>
              </w:rPr>
              <w:t>（h）</w:t>
            </w:r>
          </w:p>
        </w:tc>
        <w:tc>
          <w:tcPr>
            <w:tcW w:w="900" w:type="dxa"/>
            <w:tcBorders>
              <w:top w:val="single" w:sz="4" w:space="0" w:color="auto"/>
              <w:left w:val="nil"/>
              <w:bottom w:val="single" w:sz="4" w:space="0" w:color="auto"/>
              <w:right w:val="nil"/>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血浆达峰浓度时间</w:t>
            </w:r>
          </w:p>
          <w:p w:rsidR="008143A7" w:rsidRPr="007534F6" w:rsidP="008143A7">
            <w:pPr>
              <w:rPr>
                <w:rFonts w:ascii="新宋体" w:eastAsia="新宋体" w:hAnsi="新宋体"/>
                <w:b/>
                <w:color w:val="000000"/>
              </w:rPr>
            </w:pPr>
            <w:r w:rsidRPr="007534F6">
              <w:rPr>
                <w:rFonts w:ascii="新宋体" w:eastAsia="新宋体" w:hAnsi="新宋体" w:hint="eastAsia"/>
                <w:b/>
                <w:color w:val="000000"/>
              </w:rPr>
              <w:t>（h）</w:t>
            </w:r>
          </w:p>
        </w:tc>
        <w:tc>
          <w:tcPr>
            <w:tcW w:w="1260" w:type="dxa"/>
            <w:tcBorders>
              <w:top w:val="single" w:sz="4" w:space="0" w:color="auto"/>
              <w:left w:val="nil"/>
              <w:bottom w:val="single" w:sz="4" w:space="0" w:color="auto"/>
              <w:right w:val="nil"/>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活性代谢产物</w:t>
            </w:r>
          </w:p>
        </w:tc>
        <w:tc>
          <w:tcPr>
            <w:tcW w:w="1260" w:type="dxa"/>
            <w:tcBorders>
              <w:top w:val="single" w:sz="4" w:space="0" w:color="auto"/>
              <w:left w:val="nil"/>
              <w:bottom w:val="single" w:sz="4" w:space="0" w:color="auto"/>
              <w:right w:val="nil"/>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对肝酶的作用</w:t>
            </w:r>
          </w:p>
        </w:tc>
      </w:tr>
      <w:tr>
        <w:tblPrEx>
          <w:tblW w:w="8568" w:type="dxa"/>
          <w:tblLook w:val="01E0"/>
        </w:tblPrEx>
        <w:tc>
          <w:tcPr>
            <w:tcW w:w="1188" w:type="dxa"/>
            <w:tcBorders>
              <w:top w:val="single" w:sz="4" w:space="0" w:color="auto"/>
              <w:left w:val="nil"/>
              <w:bottom w:val="nil"/>
              <w:right w:val="nil"/>
            </w:tcBorders>
          </w:tcPr>
          <w:p w:rsidR="008143A7" w:rsidRPr="007534F6" w:rsidP="008143A7">
            <w:pPr>
              <w:spacing w:line="360" w:lineRule="auto"/>
              <w:rPr>
                <w:rFonts w:ascii="新宋体" w:eastAsia="新宋体" w:hAnsi="新宋体" w:cs="Arial"/>
                <w:b/>
                <w:color w:val="000000"/>
                <w:kern w:val="0"/>
              </w:rPr>
            </w:pPr>
            <w:r w:rsidRPr="007534F6">
              <w:rPr>
                <w:rFonts w:ascii="新宋体" w:eastAsia="新宋体" w:hAnsi="新宋体" w:cs="Arial" w:hint="eastAsia"/>
                <w:b/>
                <w:color w:val="000000"/>
                <w:kern w:val="0"/>
              </w:rPr>
              <w:t>传统AEDs</w:t>
            </w:r>
          </w:p>
        </w:tc>
        <w:tc>
          <w:tcPr>
            <w:tcW w:w="720" w:type="dxa"/>
            <w:tcBorders>
              <w:top w:val="single" w:sz="4" w:space="0" w:color="auto"/>
              <w:left w:val="nil"/>
              <w:bottom w:val="nil"/>
              <w:right w:val="nil"/>
            </w:tcBorders>
          </w:tcPr>
          <w:p w:rsidR="008143A7" w:rsidRPr="007534F6" w:rsidP="008143A7">
            <w:pPr>
              <w:rPr>
                <w:rFonts w:ascii="新宋体" w:eastAsia="新宋体" w:hAnsi="新宋体"/>
                <w:color w:val="000000"/>
              </w:rPr>
            </w:pPr>
          </w:p>
        </w:tc>
        <w:tc>
          <w:tcPr>
            <w:tcW w:w="1080" w:type="dxa"/>
            <w:tcBorders>
              <w:top w:val="single" w:sz="4" w:space="0" w:color="auto"/>
              <w:left w:val="nil"/>
              <w:bottom w:val="nil"/>
              <w:right w:val="nil"/>
            </w:tcBorders>
          </w:tcPr>
          <w:p w:rsidR="008143A7" w:rsidRPr="007534F6" w:rsidP="008143A7">
            <w:pPr>
              <w:rPr>
                <w:rFonts w:ascii="新宋体" w:eastAsia="新宋体" w:hAnsi="新宋体"/>
                <w:color w:val="000000"/>
              </w:rPr>
            </w:pPr>
          </w:p>
        </w:tc>
        <w:tc>
          <w:tcPr>
            <w:tcW w:w="1285" w:type="dxa"/>
            <w:tcBorders>
              <w:top w:val="single" w:sz="4" w:space="0" w:color="auto"/>
              <w:left w:val="nil"/>
              <w:bottom w:val="nil"/>
              <w:right w:val="nil"/>
            </w:tcBorders>
          </w:tcPr>
          <w:p w:rsidR="008143A7" w:rsidRPr="007534F6" w:rsidP="008143A7">
            <w:pPr>
              <w:rPr>
                <w:rFonts w:ascii="新宋体" w:eastAsia="新宋体" w:hAnsi="新宋体"/>
                <w:color w:val="000000"/>
              </w:rPr>
            </w:pPr>
          </w:p>
        </w:tc>
        <w:tc>
          <w:tcPr>
            <w:tcW w:w="875" w:type="dxa"/>
            <w:tcBorders>
              <w:top w:val="single" w:sz="4" w:space="0" w:color="auto"/>
              <w:left w:val="nil"/>
              <w:bottom w:val="nil"/>
              <w:right w:val="nil"/>
            </w:tcBorders>
          </w:tcPr>
          <w:p w:rsidR="008143A7" w:rsidRPr="007534F6" w:rsidP="008143A7">
            <w:pPr>
              <w:rPr>
                <w:rFonts w:ascii="新宋体" w:eastAsia="新宋体" w:hAnsi="新宋体"/>
                <w:color w:val="000000"/>
              </w:rPr>
            </w:pPr>
          </w:p>
        </w:tc>
        <w:tc>
          <w:tcPr>
            <w:tcW w:w="900" w:type="dxa"/>
            <w:tcBorders>
              <w:top w:val="single" w:sz="4" w:space="0" w:color="auto"/>
              <w:left w:val="nil"/>
              <w:bottom w:val="nil"/>
              <w:right w:val="nil"/>
            </w:tcBorders>
          </w:tcPr>
          <w:p w:rsidR="008143A7" w:rsidRPr="007534F6" w:rsidP="008143A7">
            <w:pPr>
              <w:rPr>
                <w:rFonts w:ascii="新宋体" w:eastAsia="新宋体" w:hAnsi="新宋体"/>
                <w:color w:val="000000"/>
              </w:rPr>
            </w:pPr>
          </w:p>
        </w:tc>
        <w:tc>
          <w:tcPr>
            <w:tcW w:w="1260" w:type="dxa"/>
            <w:tcBorders>
              <w:top w:val="single" w:sz="4" w:space="0" w:color="auto"/>
              <w:left w:val="nil"/>
              <w:bottom w:val="nil"/>
              <w:right w:val="nil"/>
            </w:tcBorders>
          </w:tcPr>
          <w:p w:rsidR="008143A7" w:rsidRPr="007534F6" w:rsidP="008143A7">
            <w:pPr>
              <w:rPr>
                <w:rFonts w:ascii="新宋体" w:eastAsia="新宋体" w:hAnsi="新宋体"/>
                <w:color w:val="000000"/>
              </w:rPr>
            </w:pPr>
          </w:p>
        </w:tc>
        <w:tc>
          <w:tcPr>
            <w:tcW w:w="1260" w:type="dxa"/>
            <w:tcBorders>
              <w:top w:val="single" w:sz="4" w:space="0" w:color="auto"/>
              <w:left w:val="nil"/>
              <w:bottom w:val="nil"/>
              <w:right w:val="nil"/>
            </w:tcBorders>
          </w:tcPr>
          <w:p w:rsidR="008143A7" w:rsidRPr="007534F6" w:rsidP="008143A7">
            <w:pPr>
              <w:rPr>
                <w:rFonts w:ascii="新宋体" w:eastAsia="新宋体" w:hAnsi="新宋体"/>
                <w:color w:val="000000"/>
              </w:rPr>
            </w:pPr>
          </w:p>
        </w:tc>
      </w:tr>
      <w:tr>
        <w:tblPrEx>
          <w:tblW w:w="8568" w:type="dxa"/>
          <w:tblLook w:val="01E0"/>
        </w:tblPrEx>
        <w:tc>
          <w:tcPr>
            <w:tcW w:w="1188" w:type="dxa"/>
            <w:tcBorders>
              <w:top w:val="nil"/>
              <w:left w:val="nil"/>
              <w:bottom w:val="nil"/>
              <w:right w:val="nil"/>
            </w:tcBorders>
          </w:tcPr>
          <w:p w:rsidR="008143A7" w:rsidRPr="007534F6" w:rsidP="008143A7">
            <w:pPr>
              <w:spacing w:line="360" w:lineRule="auto"/>
              <w:rPr>
                <w:rFonts w:ascii="新宋体" w:eastAsia="新宋体" w:hAnsi="新宋体" w:cs="Arial"/>
                <w:color w:val="000000"/>
                <w:kern w:val="0"/>
              </w:rPr>
            </w:pPr>
            <w:r w:rsidRPr="007534F6">
              <w:rPr>
                <w:rFonts w:ascii="新宋体" w:eastAsia="新宋体" w:hAnsi="新宋体" w:cs="Arial" w:hint="eastAsia"/>
                <w:color w:val="000000"/>
                <w:kern w:val="0"/>
              </w:rPr>
              <w:t>卡马西平</w:t>
            </w:r>
          </w:p>
        </w:tc>
        <w:tc>
          <w:tcPr>
            <w:tcW w:w="72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75－85</w:t>
            </w:r>
          </w:p>
        </w:tc>
        <w:tc>
          <w:tcPr>
            <w:tcW w:w="108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是</w:t>
            </w:r>
          </w:p>
        </w:tc>
        <w:tc>
          <w:tcPr>
            <w:tcW w:w="128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65－85</w:t>
            </w:r>
          </w:p>
        </w:tc>
        <w:tc>
          <w:tcPr>
            <w:tcW w:w="87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25－34</w:t>
            </w:r>
          </w:p>
          <w:p w:rsidR="008143A7" w:rsidRPr="007534F6" w:rsidP="008143A7">
            <w:pPr>
              <w:rPr>
                <w:rFonts w:ascii="新宋体" w:eastAsia="新宋体" w:hAnsi="新宋体"/>
                <w:color w:val="000000"/>
              </w:rPr>
            </w:pPr>
            <w:r w:rsidRPr="007534F6">
              <w:rPr>
                <w:rFonts w:ascii="新宋体" w:eastAsia="新宋体" w:hAnsi="新宋体" w:hint="eastAsia"/>
                <w:color w:val="000000"/>
              </w:rPr>
              <w:t>(初用药)</w:t>
            </w:r>
          </w:p>
          <w:p w:rsidR="008143A7" w:rsidRPr="007534F6" w:rsidP="008143A7">
            <w:pPr>
              <w:rPr>
                <w:rFonts w:ascii="新宋体" w:eastAsia="新宋体" w:hAnsi="新宋体"/>
                <w:color w:val="000000"/>
              </w:rPr>
            </w:pPr>
            <w:r w:rsidRPr="007534F6">
              <w:rPr>
                <w:rFonts w:ascii="新宋体" w:eastAsia="新宋体" w:hAnsi="新宋体" w:hint="eastAsia"/>
                <w:color w:val="000000"/>
              </w:rPr>
              <w:t>8－20</w:t>
            </w:r>
          </w:p>
          <w:p w:rsidR="008143A7" w:rsidRPr="007534F6" w:rsidP="008143A7">
            <w:pPr>
              <w:rPr>
                <w:rFonts w:ascii="新宋体" w:eastAsia="新宋体" w:hAnsi="新宋体"/>
                <w:color w:val="000000"/>
              </w:rPr>
            </w:pPr>
            <w:r w:rsidRPr="007534F6">
              <w:rPr>
                <w:rFonts w:ascii="新宋体" w:eastAsia="新宋体" w:hAnsi="新宋体" w:hint="eastAsia"/>
                <w:color w:val="000000"/>
              </w:rPr>
              <w:t>(几周后)</w:t>
            </w:r>
          </w:p>
        </w:tc>
        <w:tc>
          <w:tcPr>
            <w:tcW w:w="90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4－8</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有</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诱导</w:t>
            </w:r>
          </w:p>
          <w:p w:rsidR="008143A7" w:rsidRPr="007534F6" w:rsidP="008143A7">
            <w:pPr>
              <w:rPr>
                <w:rFonts w:ascii="新宋体" w:eastAsia="新宋体" w:hAnsi="新宋体"/>
                <w:color w:val="000000"/>
              </w:rPr>
            </w:pPr>
            <w:r w:rsidRPr="007534F6">
              <w:rPr>
                <w:rFonts w:ascii="新宋体" w:eastAsia="新宋体" w:hAnsi="新宋体" w:hint="eastAsia"/>
                <w:color w:val="000000"/>
              </w:rPr>
              <w:t>自身诱导</w:t>
            </w:r>
          </w:p>
        </w:tc>
      </w:tr>
      <w:tr>
        <w:tblPrEx>
          <w:tblW w:w="8568" w:type="dxa"/>
          <w:tblLook w:val="01E0"/>
        </w:tblPrEx>
        <w:tc>
          <w:tcPr>
            <w:tcW w:w="1188" w:type="dxa"/>
            <w:tcBorders>
              <w:top w:val="nil"/>
              <w:left w:val="nil"/>
              <w:bottom w:val="nil"/>
              <w:right w:val="nil"/>
            </w:tcBorders>
          </w:tcPr>
          <w:p w:rsidR="008143A7" w:rsidRPr="007534F6" w:rsidP="008143A7">
            <w:pPr>
              <w:spacing w:line="360" w:lineRule="auto"/>
              <w:rPr>
                <w:rFonts w:ascii="新宋体" w:eastAsia="新宋体" w:hAnsi="新宋体" w:cs="Arial"/>
                <w:color w:val="000000"/>
                <w:kern w:val="0"/>
              </w:rPr>
            </w:pPr>
            <w:r w:rsidRPr="007534F6">
              <w:rPr>
                <w:rFonts w:ascii="新宋体" w:eastAsia="新宋体" w:hAnsi="新宋体" w:cs="Wingdings-Regular" w:hint="eastAsia"/>
                <w:color w:val="000000"/>
                <w:kern w:val="0"/>
              </w:rPr>
              <w:t>氯硝西泮</w:t>
            </w:r>
          </w:p>
        </w:tc>
        <w:tc>
          <w:tcPr>
            <w:tcW w:w="72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&gt;80</w:t>
            </w:r>
          </w:p>
        </w:tc>
        <w:tc>
          <w:tcPr>
            <w:tcW w:w="108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是</w:t>
            </w:r>
          </w:p>
        </w:tc>
        <w:tc>
          <w:tcPr>
            <w:tcW w:w="128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85</w:t>
            </w:r>
          </w:p>
        </w:tc>
        <w:tc>
          <w:tcPr>
            <w:tcW w:w="87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20－60</w:t>
            </w:r>
          </w:p>
        </w:tc>
        <w:tc>
          <w:tcPr>
            <w:tcW w:w="90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1－4</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有</w:t>
            </w:r>
          </w:p>
        </w:tc>
        <w:tc>
          <w:tcPr>
            <w:tcW w:w="1260" w:type="dxa"/>
            <w:tcBorders>
              <w:top w:val="nil"/>
              <w:left w:val="nil"/>
              <w:bottom w:val="nil"/>
              <w:right w:val="nil"/>
            </w:tcBorders>
          </w:tcPr>
          <w:p w:rsidR="008143A7" w:rsidRPr="007534F6" w:rsidP="008143A7">
            <w:pPr>
              <w:rPr>
                <w:rFonts w:ascii="新宋体" w:eastAsia="新宋体" w:hAnsi="新宋体"/>
                <w:color w:val="000000"/>
              </w:rPr>
            </w:pPr>
          </w:p>
        </w:tc>
      </w:tr>
      <w:tr>
        <w:tblPrEx>
          <w:tblW w:w="8568" w:type="dxa"/>
          <w:tblLook w:val="01E0"/>
        </w:tblPrEx>
        <w:tc>
          <w:tcPr>
            <w:tcW w:w="1188" w:type="dxa"/>
            <w:tcBorders>
              <w:top w:val="nil"/>
              <w:left w:val="nil"/>
              <w:bottom w:val="nil"/>
              <w:right w:val="nil"/>
            </w:tcBorders>
          </w:tcPr>
          <w:p w:rsidR="008143A7" w:rsidRPr="007534F6" w:rsidP="008143A7">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苯巴比妥</w:t>
            </w:r>
          </w:p>
        </w:tc>
        <w:tc>
          <w:tcPr>
            <w:tcW w:w="72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80－90</w:t>
            </w:r>
          </w:p>
        </w:tc>
        <w:tc>
          <w:tcPr>
            <w:tcW w:w="108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是</w:t>
            </w:r>
          </w:p>
        </w:tc>
        <w:tc>
          <w:tcPr>
            <w:tcW w:w="128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45－50</w:t>
            </w:r>
          </w:p>
        </w:tc>
        <w:tc>
          <w:tcPr>
            <w:tcW w:w="87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40－90</w:t>
            </w:r>
          </w:p>
        </w:tc>
        <w:tc>
          <w:tcPr>
            <w:tcW w:w="90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1－6</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无</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诱导</w:t>
            </w:r>
          </w:p>
        </w:tc>
      </w:tr>
      <w:tr>
        <w:tblPrEx>
          <w:tblW w:w="8568" w:type="dxa"/>
          <w:tblLook w:val="01E0"/>
        </w:tblPrEx>
        <w:tc>
          <w:tcPr>
            <w:tcW w:w="1188" w:type="dxa"/>
            <w:tcBorders>
              <w:top w:val="nil"/>
              <w:left w:val="nil"/>
              <w:bottom w:val="nil"/>
              <w:right w:val="nil"/>
            </w:tcBorders>
          </w:tcPr>
          <w:p w:rsidR="008143A7" w:rsidRPr="007534F6" w:rsidP="008143A7">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Wingdings-Regular" w:hint="eastAsia"/>
                <w:color w:val="000000"/>
                <w:kern w:val="0"/>
              </w:rPr>
              <w:t>苯妥英钠</w:t>
            </w:r>
          </w:p>
        </w:tc>
        <w:tc>
          <w:tcPr>
            <w:tcW w:w="72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95</w:t>
            </w:r>
          </w:p>
        </w:tc>
        <w:tc>
          <w:tcPr>
            <w:tcW w:w="108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否</w:t>
            </w:r>
          </w:p>
        </w:tc>
        <w:tc>
          <w:tcPr>
            <w:tcW w:w="128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90</w:t>
            </w:r>
          </w:p>
        </w:tc>
        <w:tc>
          <w:tcPr>
            <w:tcW w:w="87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12－22</w:t>
            </w:r>
          </w:p>
        </w:tc>
        <w:tc>
          <w:tcPr>
            <w:tcW w:w="90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3－9</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无</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诱导</w:t>
            </w:r>
          </w:p>
        </w:tc>
      </w:tr>
      <w:tr>
        <w:tblPrEx>
          <w:tblW w:w="8568" w:type="dxa"/>
          <w:tblLook w:val="01E0"/>
        </w:tblPrEx>
        <w:tc>
          <w:tcPr>
            <w:tcW w:w="1188" w:type="dxa"/>
            <w:tcBorders>
              <w:top w:val="nil"/>
              <w:left w:val="nil"/>
              <w:bottom w:val="nil"/>
              <w:right w:val="nil"/>
            </w:tcBorders>
          </w:tcPr>
          <w:p w:rsidR="008143A7" w:rsidRPr="007534F6" w:rsidP="008143A7">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扑</w:t>
            </w:r>
            <w:r w:rsidR="000A659A">
              <w:rPr>
                <w:rFonts w:ascii="新宋体" w:eastAsia="新宋体" w:hAnsi="新宋体" w:cs="Arial" w:hint="eastAsia"/>
                <w:color w:val="000000"/>
                <w:kern w:val="0"/>
              </w:rPr>
              <w:t>痫</w:t>
            </w:r>
            <w:r w:rsidRPr="007534F6">
              <w:rPr>
                <w:rFonts w:ascii="新宋体" w:eastAsia="新宋体" w:hAnsi="新宋体" w:cs="Arial" w:hint="eastAsia"/>
                <w:color w:val="000000"/>
                <w:kern w:val="0"/>
              </w:rPr>
              <w:t>酮</w:t>
            </w:r>
          </w:p>
        </w:tc>
        <w:tc>
          <w:tcPr>
            <w:tcW w:w="72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80~100</w:t>
            </w:r>
          </w:p>
        </w:tc>
        <w:tc>
          <w:tcPr>
            <w:tcW w:w="108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是</w:t>
            </w:r>
          </w:p>
        </w:tc>
        <w:tc>
          <w:tcPr>
            <w:tcW w:w="128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20－30</w:t>
            </w:r>
          </w:p>
        </w:tc>
        <w:tc>
          <w:tcPr>
            <w:tcW w:w="87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10－12</w:t>
            </w:r>
          </w:p>
        </w:tc>
        <w:tc>
          <w:tcPr>
            <w:tcW w:w="90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2－4</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有</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间接诱导</w:t>
            </w:r>
          </w:p>
        </w:tc>
      </w:tr>
      <w:tr>
        <w:tblPrEx>
          <w:tblW w:w="8568" w:type="dxa"/>
          <w:tblLook w:val="01E0"/>
        </w:tblPrEx>
        <w:tc>
          <w:tcPr>
            <w:tcW w:w="1188" w:type="dxa"/>
            <w:tcBorders>
              <w:top w:val="nil"/>
              <w:left w:val="nil"/>
              <w:bottom w:val="nil"/>
              <w:right w:val="nil"/>
            </w:tcBorders>
          </w:tcPr>
          <w:p w:rsidR="008143A7" w:rsidRPr="007534F6" w:rsidP="008143A7">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丙戊酸钠</w:t>
            </w:r>
          </w:p>
        </w:tc>
        <w:tc>
          <w:tcPr>
            <w:tcW w:w="72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70~100</w:t>
            </w:r>
          </w:p>
        </w:tc>
        <w:tc>
          <w:tcPr>
            <w:tcW w:w="108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否</w:t>
            </w:r>
          </w:p>
        </w:tc>
        <w:tc>
          <w:tcPr>
            <w:tcW w:w="128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90－95</w:t>
            </w:r>
          </w:p>
        </w:tc>
        <w:tc>
          <w:tcPr>
            <w:tcW w:w="87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8－15</w:t>
            </w:r>
          </w:p>
        </w:tc>
        <w:tc>
          <w:tcPr>
            <w:tcW w:w="90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1－4</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有</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抑制</w:t>
            </w:r>
          </w:p>
        </w:tc>
      </w:tr>
      <w:tr>
        <w:tblPrEx>
          <w:tblW w:w="8568" w:type="dxa"/>
          <w:tblLook w:val="01E0"/>
        </w:tblPrEx>
        <w:tc>
          <w:tcPr>
            <w:tcW w:w="1188" w:type="dxa"/>
            <w:tcBorders>
              <w:top w:val="nil"/>
              <w:left w:val="nil"/>
              <w:bottom w:val="nil"/>
              <w:right w:val="nil"/>
            </w:tcBorders>
          </w:tcPr>
          <w:p w:rsidR="008143A7" w:rsidRPr="007534F6" w:rsidP="008143A7">
            <w:pPr>
              <w:spacing w:line="360" w:lineRule="auto"/>
              <w:rPr>
                <w:rFonts w:ascii="新宋体" w:eastAsia="新宋体" w:hAnsi="新宋体" w:cs="Arial"/>
                <w:b/>
                <w:color w:val="000000"/>
                <w:kern w:val="0"/>
              </w:rPr>
            </w:pPr>
            <w:r w:rsidRPr="007534F6">
              <w:rPr>
                <w:rFonts w:ascii="新宋体" w:eastAsia="新宋体" w:hAnsi="新宋体" w:cs="Arial" w:hint="eastAsia"/>
                <w:b/>
                <w:color w:val="000000"/>
                <w:kern w:val="0"/>
              </w:rPr>
              <w:t>新型AEDs</w:t>
            </w:r>
          </w:p>
        </w:tc>
        <w:tc>
          <w:tcPr>
            <w:tcW w:w="720" w:type="dxa"/>
            <w:tcBorders>
              <w:top w:val="nil"/>
              <w:left w:val="nil"/>
              <w:bottom w:val="nil"/>
              <w:right w:val="nil"/>
            </w:tcBorders>
          </w:tcPr>
          <w:p w:rsidR="008143A7" w:rsidRPr="007534F6" w:rsidP="008143A7">
            <w:pPr>
              <w:rPr>
                <w:rFonts w:ascii="新宋体" w:eastAsia="新宋体" w:hAnsi="新宋体"/>
                <w:color w:val="000000"/>
              </w:rPr>
            </w:pPr>
          </w:p>
        </w:tc>
        <w:tc>
          <w:tcPr>
            <w:tcW w:w="1080" w:type="dxa"/>
            <w:tcBorders>
              <w:top w:val="nil"/>
              <w:left w:val="nil"/>
              <w:bottom w:val="nil"/>
              <w:right w:val="nil"/>
            </w:tcBorders>
          </w:tcPr>
          <w:p w:rsidR="008143A7" w:rsidRPr="007534F6" w:rsidP="008143A7">
            <w:pPr>
              <w:rPr>
                <w:rFonts w:ascii="新宋体" w:eastAsia="新宋体" w:hAnsi="新宋体"/>
                <w:color w:val="000000"/>
              </w:rPr>
            </w:pPr>
          </w:p>
        </w:tc>
        <w:tc>
          <w:tcPr>
            <w:tcW w:w="1285" w:type="dxa"/>
            <w:tcBorders>
              <w:top w:val="nil"/>
              <w:left w:val="nil"/>
              <w:bottom w:val="nil"/>
              <w:right w:val="nil"/>
            </w:tcBorders>
          </w:tcPr>
          <w:p w:rsidR="008143A7" w:rsidRPr="007534F6" w:rsidP="008143A7">
            <w:pPr>
              <w:rPr>
                <w:rFonts w:ascii="新宋体" w:eastAsia="新宋体" w:hAnsi="新宋体"/>
                <w:color w:val="000000"/>
              </w:rPr>
            </w:pPr>
          </w:p>
        </w:tc>
        <w:tc>
          <w:tcPr>
            <w:tcW w:w="875" w:type="dxa"/>
            <w:tcBorders>
              <w:top w:val="nil"/>
              <w:left w:val="nil"/>
              <w:bottom w:val="nil"/>
              <w:right w:val="nil"/>
            </w:tcBorders>
          </w:tcPr>
          <w:p w:rsidR="008143A7" w:rsidRPr="007534F6" w:rsidP="008143A7">
            <w:pPr>
              <w:rPr>
                <w:rFonts w:ascii="新宋体" w:eastAsia="新宋体" w:hAnsi="新宋体"/>
                <w:color w:val="000000"/>
              </w:rPr>
            </w:pPr>
          </w:p>
        </w:tc>
        <w:tc>
          <w:tcPr>
            <w:tcW w:w="900" w:type="dxa"/>
            <w:tcBorders>
              <w:top w:val="nil"/>
              <w:left w:val="nil"/>
              <w:bottom w:val="nil"/>
              <w:right w:val="nil"/>
            </w:tcBorders>
          </w:tcPr>
          <w:p w:rsidR="008143A7" w:rsidRPr="007534F6" w:rsidP="008143A7">
            <w:pPr>
              <w:rPr>
                <w:rFonts w:ascii="新宋体" w:eastAsia="新宋体" w:hAnsi="新宋体"/>
                <w:color w:val="000000"/>
              </w:rPr>
            </w:pPr>
          </w:p>
        </w:tc>
        <w:tc>
          <w:tcPr>
            <w:tcW w:w="1260" w:type="dxa"/>
            <w:tcBorders>
              <w:top w:val="nil"/>
              <w:left w:val="nil"/>
              <w:bottom w:val="nil"/>
              <w:right w:val="nil"/>
            </w:tcBorders>
          </w:tcPr>
          <w:p w:rsidR="008143A7" w:rsidRPr="007534F6" w:rsidP="008143A7">
            <w:pPr>
              <w:rPr>
                <w:rFonts w:ascii="新宋体" w:eastAsia="新宋体" w:hAnsi="新宋体"/>
                <w:color w:val="000000"/>
              </w:rPr>
            </w:pPr>
          </w:p>
        </w:tc>
        <w:tc>
          <w:tcPr>
            <w:tcW w:w="1260" w:type="dxa"/>
            <w:tcBorders>
              <w:top w:val="nil"/>
              <w:left w:val="nil"/>
              <w:bottom w:val="nil"/>
              <w:right w:val="nil"/>
            </w:tcBorders>
          </w:tcPr>
          <w:p w:rsidR="008143A7" w:rsidRPr="007534F6" w:rsidP="008143A7">
            <w:pPr>
              <w:rPr>
                <w:rFonts w:ascii="新宋体" w:eastAsia="新宋体" w:hAnsi="新宋体"/>
                <w:color w:val="000000"/>
              </w:rPr>
            </w:pPr>
          </w:p>
        </w:tc>
      </w:tr>
      <w:tr>
        <w:tblPrEx>
          <w:tblW w:w="8568" w:type="dxa"/>
          <w:tblLook w:val="01E0"/>
        </w:tblPrEx>
        <w:tc>
          <w:tcPr>
            <w:tcW w:w="1188" w:type="dxa"/>
            <w:tcBorders>
              <w:top w:val="nil"/>
              <w:left w:val="nil"/>
              <w:bottom w:val="nil"/>
              <w:right w:val="nil"/>
            </w:tcBorders>
          </w:tcPr>
          <w:p w:rsidR="008143A7" w:rsidRPr="007534F6" w:rsidP="008143A7">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非氨脂</w:t>
            </w:r>
          </w:p>
        </w:tc>
        <w:tc>
          <w:tcPr>
            <w:tcW w:w="72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color w:val="000000"/>
              </w:rPr>
              <w:t>≧</w:t>
            </w:r>
            <w:r w:rsidRPr="007534F6">
              <w:rPr>
                <w:rFonts w:ascii="新宋体" w:eastAsia="新宋体" w:hAnsi="新宋体" w:hint="eastAsia"/>
                <w:color w:val="000000"/>
              </w:rPr>
              <w:t>80</w:t>
            </w:r>
          </w:p>
        </w:tc>
        <w:tc>
          <w:tcPr>
            <w:tcW w:w="108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是</w:t>
            </w:r>
          </w:p>
        </w:tc>
        <w:tc>
          <w:tcPr>
            <w:tcW w:w="128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30</w:t>
            </w:r>
          </w:p>
        </w:tc>
        <w:tc>
          <w:tcPr>
            <w:tcW w:w="87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14－25</w:t>
            </w:r>
          </w:p>
        </w:tc>
        <w:tc>
          <w:tcPr>
            <w:tcW w:w="90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1－4</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有</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抑制</w:t>
            </w:r>
          </w:p>
        </w:tc>
      </w:tr>
      <w:tr>
        <w:tblPrEx>
          <w:tblW w:w="8568" w:type="dxa"/>
          <w:tblLook w:val="01E0"/>
        </w:tblPrEx>
        <w:tc>
          <w:tcPr>
            <w:tcW w:w="1188" w:type="dxa"/>
            <w:tcBorders>
              <w:top w:val="nil"/>
              <w:left w:val="nil"/>
              <w:bottom w:val="nil"/>
              <w:right w:val="nil"/>
            </w:tcBorders>
          </w:tcPr>
          <w:p w:rsidR="008143A7" w:rsidRPr="007534F6" w:rsidP="008143A7">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加巴喷丁</w:t>
            </w:r>
          </w:p>
        </w:tc>
        <w:tc>
          <w:tcPr>
            <w:tcW w:w="72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color w:val="000000"/>
              </w:rPr>
              <w:t>＜</w:t>
            </w:r>
            <w:r w:rsidRPr="007534F6">
              <w:rPr>
                <w:rFonts w:ascii="新宋体" w:eastAsia="新宋体" w:hAnsi="新宋体" w:hint="eastAsia"/>
                <w:color w:val="000000"/>
              </w:rPr>
              <w:t>60</w:t>
            </w:r>
          </w:p>
        </w:tc>
        <w:tc>
          <w:tcPr>
            <w:tcW w:w="108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否</w:t>
            </w:r>
          </w:p>
        </w:tc>
        <w:tc>
          <w:tcPr>
            <w:tcW w:w="128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0</w:t>
            </w:r>
          </w:p>
        </w:tc>
        <w:tc>
          <w:tcPr>
            <w:tcW w:w="87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5－7</w:t>
            </w:r>
          </w:p>
        </w:tc>
        <w:tc>
          <w:tcPr>
            <w:tcW w:w="90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2－3</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无</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无</w:t>
            </w:r>
          </w:p>
        </w:tc>
      </w:tr>
      <w:tr>
        <w:tblPrEx>
          <w:tblW w:w="8568" w:type="dxa"/>
          <w:tblLook w:val="01E0"/>
        </w:tblPrEx>
        <w:tc>
          <w:tcPr>
            <w:tcW w:w="1188" w:type="dxa"/>
            <w:tcBorders>
              <w:top w:val="nil"/>
              <w:left w:val="nil"/>
              <w:bottom w:val="nil"/>
              <w:right w:val="nil"/>
            </w:tcBorders>
          </w:tcPr>
          <w:p w:rsidR="008143A7" w:rsidRPr="007534F6" w:rsidP="008143A7">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Wingdings-Regular" w:hint="eastAsia"/>
                <w:color w:val="000000"/>
                <w:kern w:val="0"/>
              </w:rPr>
              <w:t>拉莫三嗪</w:t>
            </w:r>
          </w:p>
        </w:tc>
        <w:tc>
          <w:tcPr>
            <w:tcW w:w="72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98</w:t>
            </w:r>
          </w:p>
        </w:tc>
        <w:tc>
          <w:tcPr>
            <w:tcW w:w="108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是</w:t>
            </w:r>
          </w:p>
        </w:tc>
        <w:tc>
          <w:tcPr>
            <w:tcW w:w="128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55</w:t>
            </w:r>
          </w:p>
        </w:tc>
        <w:tc>
          <w:tcPr>
            <w:tcW w:w="87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15－30</w:t>
            </w:r>
          </w:p>
        </w:tc>
        <w:tc>
          <w:tcPr>
            <w:tcW w:w="90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2－3</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无</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无</w:t>
            </w:r>
          </w:p>
        </w:tc>
      </w:tr>
      <w:tr>
        <w:tblPrEx>
          <w:tblW w:w="8568" w:type="dxa"/>
          <w:tblLook w:val="01E0"/>
        </w:tblPrEx>
        <w:tc>
          <w:tcPr>
            <w:tcW w:w="1188" w:type="dxa"/>
            <w:tcBorders>
              <w:top w:val="nil"/>
              <w:left w:val="nil"/>
              <w:bottom w:val="nil"/>
              <w:right w:val="nil"/>
            </w:tcBorders>
          </w:tcPr>
          <w:p w:rsidR="008143A7" w:rsidRPr="007534F6" w:rsidP="008143A7">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左乙拉西坦</w:t>
            </w:r>
          </w:p>
        </w:tc>
        <w:tc>
          <w:tcPr>
            <w:tcW w:w="72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&lt;100</w:t>
            </w:r>
          </w:p>
        </w:tc>
        <w:tc>
          <w:tcPr>
            <w:tcW w:w="108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是</w:t>
            </w:r>
          </w:p>
        </w:tc>
        <w:tc>
          <w:tcPr>
            <w:tcW w:w="128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0</w:t>
            </w:r>
          </w:p>
        </w:tc>
        <w:tc>
          <w:tcPr>
            <w:tcW w:w="87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6－8</w:t>
            </w:r>
          </w:p>
        </w:tc>
        <w:tc>
          <w:tcPr>
            <w:tcW w:w="90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0.6~1.3</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无</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无</w:t>
            </w:r>
          </w:p>
        </w:tc>
      </w:tr>
      <w:tr>
        <w:tblPrEx>
          <w:tblW w:w="8568" w:type="dxa"/>
          <w:tblLook w:val="01E0"/>
        </w:tblPrEx>
        <w:tc>
          <w:tcPr>
            <w:tcW w:w="1188" w:type="dxa"/>
            <w:tcBorders>
              <w:top w:val="nil"/>
              <w:left w:val="nil"/>
              <w:bottom w:val="nil"/>
              <w:right w:val="nil"/>
            </w:tcBorders>
          </w:tcPr>
          <w:p w:rsidR="008143A7" w:rsidRPr="007534F6" w:rsidP="008143A7">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Wingdings-Regular" w:hint="eastAsia"/>
                <w:color w:val="000000"/>
                <w:kern w:val="0"/>
              </w:rPr>
              <w:t>奥卡西平</w:t>
            </w:r>
          </w:p>
        </w:tc>
        <w:tc>
          <w:tcPr>
            <w:tcW w:w="72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&lt;95</w:t>
            </w:r>
          </w:p>
        </w:tc>
        <w:tc>
          <w:tcPr>
            <w:tcW w:w="108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是</w:t>
            </w:r>
          </w:p>
        </w:tc>
        <w:tc>
          <w:tcPr>
            <w:tcW w:w="128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40</w:t>
            </w:r>
          </w:p>
        </w:tc>
        <w:tc>
          <w:tcPr>
            <w:tcW w:w="87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8－25</w:t>
            </w:r>
          </w:p>
        </w:tc>
        <w:tc>
          <w:tcPr>
            <w:tcW w:w="90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4．5－8</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有</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弱诱导</w:t>
            </w:r>
          </w:p>
        </w:tc>
      </w:tr>
      <w:tr>
        <w:tblPrEx>
          <w:tblW w:w="8568" w:type="dxa"/>
          <w:tblLook w:val="01E0"/>
        </w:tblPrEx>
        <w:tc>
          <w:tcPr>
            <w:tcW w:w="1188" w:type="dxa"/>
            <w:tcBorders>
              <w:top w:val="nil"/>
              <w:left w:val="nil"/>
              <w:bottom w:val="nil"/>
              <w:right w:val="nil"/>
            </w:tcBorders>
          </w:tcPr>
          <w:p w:rsidR="008143A7" w:rsidRPr="007534F6" w:rsidP="008143A7">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替加宾</w:t>
            </w:r>
          </w:p>
        </w:tc>
        <w:tc>
          <w:tcPr>
            <w:tcW w:w="72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color w:val="000000"/>
              </w:rPr>
              <w:t>≧</w:t>
            </w:r>
            <w:r w:rsidRPr="007534F6">
              <w:rPr>
                <w:rFonts w:ascii="新宋体" w:eastAsia="新宋体" w:hAnsi="新宋体" w:hint="eastAsia"/>
                <w:color w:val="000000"/>
              </w:rPr>
              <w:t>90</w:t>
            </w:r>
          </w:p>
        </w:tc>
        <w:tc>
          <w:tcPr>
            <w:tcW w:w="108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是</w:t>
            </w:r>
          </w:p>
        </w:tc>
        <w:tc>
          <w:tcPr>
            <w:tcW w:w="128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96</w:t>
            </w:r>
          </w:p>
        </w:tc>
        <w:tc>
          <w:tcPr>
            <w:tcW w:w="87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4－13</w:t>
            </w:r>
          </w:p>
        </w:tc>
        <w:tc>
          <w:tcPr>
            <w:tcW w:w="90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0.5－1.5</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无</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无</w:t>
            </w:r>
          </w:p>
        </w:tc>
      </w:tr>
      <w:tr>
        <w:tblPrEx>
          <w:tblW w:w="8568" w:type="dxa"/>
          <w:tblLook w:val="01E0"/>
        </w:tblPrEx>
        <w:tc>
          <w:tcPr>
            <w:tcW w:w="1188" w:type="dxa"/>
            <w:tcBorders>
              <w:top w:val="nil"/>
              <w:left w:val="nil"/>
              <w:bottom w:val="nil"/>
              <w:right w:val="nil"/>
            </w:tcBorders>
          </w:tcPr>
          <w:p w:rsidR="008143A7" w:rsidRPr="007534F6" w:rsidP="008143A7">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托吡酯</w:t>
            </w:r>
          </w:p>
        </w:tc>
        <w:tc>
          <w:tcPr>
            <w:tcW w:w="72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color w:val="000000"/>
              </w:rPr>
              <w:t>≧</w:t>
            </w:r>
            <w:r w:rsidRPr="007534F6">
              <w:rPr>
                <w:rFonts w:ascii="新宋体" w:eastAsia="新宋体" w:hAnsi="新宋体" w:hint="eastAsia"/>
                <w:color w:val="000000"/>
              </w:rPr>
              <w:t>80</w:t>
            </w:r>
          </w:p>
        </w:tc>
        <w:tc>
          <w:tcPr>
            <w:tcW w:w="108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是</w:t>
            </w:r>
          </w:p>
        </w:tc>
        <w:tc>
          <w:tcPr>
            <w:tcW w:w="128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13</w:t>
            </w:r>
          </w:p>
        </w:tc>
        <w:tc>
          <w:tcPr>
            <w:tcW w:w="87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20－30</w:t>
            </w:r>
          </w:p>
        </w:tc>
        <w:tc>
          <w:tcPr>
            <w:tcW w:w="90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2－4</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无</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抑制</w:t>
            </w:r>
          </w:p>
        </w:tc>
      </w:tr>
      <w:tr>
        <w:tblPrEx>
          <w:tblW w:w="8568" w:type="dxa"/>
          <w:tblLook w:val="01E0"/>
        </w:tblPrEx>
        <w:tc>
          <w:tcPr>
            <w:tcW w:w="1188" w:type="dxa"/>
            <w:tcBorders>
              <w:top w:val="nil"/>
              <w:left w:val="nil"/>
              <w:bottom w:val="nil"/>
              <w:right w:val="nil"/>
            </w:tcBorders>
          </w:tcPr>
          <w:p w:rsidR="008143A7" w:rsidRPr="007534F6" w:rsidP="008143A7">
            <w:pPr>
              <w:autoSpaceDE w:val="0"/>
              <w:autoSpaceDN w:val="0"/>
              <w:adjustRightInd w:val="0"/>
              <w:spacing w:line="360" w:lineRule="auto"/>
              <w:jc w:val="left"/>
              <w:rPr>
                <w:rFonts w:ascii="新宋体" w:eastAsia="新宋体" w:hAnsi="新宋体" w:cs="Arial"/>
                <w:color w:val="000000"/>
                <w:kern w:val="0"/>
              </w:rPr>
            </w:pPr>
            <w:r w:rsidRPr="007534F6">
              <w:rPr>
                <w:rFonts w:ascii="新宋体" w:eastAsia="新宋体" w:hAnsi="新宋体" w:cs="Arial" w:hint="eastAsia"/>
                <w:color w:val="000000"/>
                <w:kern w:val="0"/>
              </w:rPr>
              <w:t>氨己烯酸</w:t>
            </w:r>
          </w:p>
        </w:tc>
        <w:tc>
          <w:tcPr>
            <w:tcW w:w="72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color w:val="000000"/>
              </w:rPr>
              <w:t>≧</w:t>
            </w:r>
            <w:r w:rsidRPr="007534F6">
              <w:rPr>
                <w:rFonts w:ascii="新宋体" w:eastAsia="新宋体" w:hAnsi="新宋体" w:hint="eastAsia"/>
                <w:color w:val="000000"/>
              </w:rPr>
              <w:t>60</w:t>
            </w:r>
          </w:p>
        </w:tc>
        <w:tc>
          <w:tcPr>
            <w:tcW w:w="108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是</w:t>
            </w:r>
          </w:p>
        </w:tc>
        <w:tc>
          <w:tcPr>
            <w:tcW w:w="128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0</w:t>
            </w:r>
          </w:p>
        </w:tc>
        <w:tc>
          <w:tcPr>
            <w:tcW w:w="875"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5－8</w:t>
            </w:r>
          </w:p>
        </w:tc>
        <w:tc>
          <w:tcPr>
            <w:tcW w:w="90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1－3</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无</w:t>
            </w:r>
          </w:p>
        </w:tc>
        <w:tc>
          <w:tcPr>
            <w:tcW w:w="1260" w:type="dxa"/>
            <w:tcBorders>
              <w:top w:val="nil"/>
              <w:left w:val="nil"/>
              <w:bottom w:val="nil"/>
              <w:right w:val="nil"/>
            </w:tcBorders>
          </w:tcPr>
          <w:p w:rsidR="008143A7" w:rsidRPr="007534F6" w:rsidP="008143A7">
            <w:pPr>
              <w:rPr>
                <w:rFonts w:ascii="新宋体" w:eastAsia="新宋体" w:hAnsi="新宋体"/>
                <w:color w:val="000000"/>
              </w:rPr>
            </w:pPr>
            <w:r w:rsidRPr="007534F6">
              <w:rPr>
                <w:rFonts w:ascii="新宋体" w:eastAsia="新宋体" w:hAnsi="新宋体" w:hint="eastAsia"/>
                <w:color w:val="000000"/>
              </w:rPr>
              <w:t>无</w:t>
            </w:r>
          </w:p>
        </w:tc>
      </w:tr>
      <w:tr>
        <w:tblPrEx>
          <w:tblW w:w="8568" w:type="dxa"/>
          <w:tblLook w:val="01E0"/>
        </w:tblPrEx>
        <w:tc>
          <w:tcPr>
            <w:tcW w:w="1188" w:type="dxa"/>
            <w:tcBorders>
              <w:top w:val="nil"/>
              <w:left w:val="nil"/>
              <w:bottom w:val="single" w:sz="4" w:space="0" w:color="auto"/>
              <w:right w:val="nil"/>
            </w:tcBorders>
          </w:tcPr>
          <w:p w:rsidR="008143A7" w:rsidRPr="007534F6" w:rsidP="008143A7">
            <w:pPr>
              <w:autoSpaceDE w:val="0"/>
              <w:autoSpaceDN w:val="0"/>
              <w:adjustRightInd w:val="0"/>
              <w:spacing w:line="360" w:lineRule="auto"/>
              <w:jc w:val="left"/>
              <w:rPr>
                <w:rFonts w:ascii="新宋体" w:eastAsia="新宋体" w:hAnsi="新宋体" w:cs="Wingdings-Regular"/>
                <w:color w:val="000000"/>
                <w:kern w:val="0"/>
                <w:lang w:val="fr-FR"/>
              </w:rPr>
            </w:pPr>
            <w:r w:rsidRPr="007534F6">
              <w:rPr>
                <w:rFonts w:ascii="新宋体" w:eastAsia="新宋体" w:hAnsi="新宋体" w:cs="Arial" w:hint="eastAsia"/>
                <w:color w:val="000000"/>
                <w:kern w:val="0"/>
              </w:rPr>
              <w:t>唑尼沙胺</w:t>
            </w:r>
          </w:p>
        </w:tc>
        <w:tc>
          <w:tcPr>
            <w:tcW w:w="720" w:type="dxa"/>
            <w:tcBorders>
              <w:top w:val="nil"/>
              <w:left w:val="nil"/>
              <w:bottom w:val="single" w:sz="4" w:space="0" w:color="auto"/>
              <w:right w:val="nil"/>
            </w:tcBorders>
          </w:tcPr>
          <w:p w:rsidR="008143A7" w:rsidRPr="007534F6" w:rsidP="008143A7">
            <w:pPr>
              <w:rPr>
                <w:rFonts w:ascii="新宋体" w:eastAsia="新宋体" w:hAnsi="新宋体"/>
                <w:color w:val="000000"/>
                <w:lang w:val="fr-FR"/>
              </w:rPr>
            </w:pPr>
            <w:r w:rsidRPr="007534F6">
              <w:rPr>
                <w:rFonts w:ascii="新宋体" w:eastAsia="新宋体" w:hAnsi="新宋体"/>
                <w:color w:val="000000"/>
              </w:rPr>
              <w:t>≧</w:t>
            </w:r>
            <w:r w:rsidRPr="007534F6">
              <w:rPr>
                <w:rFonts w:ascii="新宋体" w:eastAsia="新宋体" w:hAnsi="新宋体" w:hint="eastAsia"/>
                <w:color w:val="000000"/>
              </w:rPr>
              <w:t>50</w:t>
            </w:r>
          </w:p>
        </w:tc>
        <w:tc>
          <w:tcPr>
            <w:tcW w:w="1080" w:type="dxa"/>
            <w:tcBorders>
              <w:top w:val="nil"/>
              <w:left w:val="nil"/>
              <w:bottom w:val="single" w:sz="4" w:space="0" w:color="auto"/>
              <w:right w:val="nil"/>
            </w:tcBorders>
          </w:tcPr>
          <w:p w:rsidR="008143A7" w:rsidRPr="007534F6" w:rsidP="008143A7">
            <w:pPr>
              <w:rPr>
                <w:rFonts w:ascii="新宋体" w:eastAsia="新宋体" w:hAnsi="新宋体"/>
                <w:color w:val="000000"/>
                <w:lang w:val="fr-FR"/>
              </w:rPr>
            </w:pPr>
            <w:r w:rsidRPr="007534F6">
              <w:rPr>
                <w:rFonts w:ascii="新宋体" w:eastAsia="新宋体" w:hAnsi="新宋体" w:hint="eastAsia"/>
                <w:color w:val="000000"/>
                <w:lang w:val="fr-FR"/>
              </w:rPr>
              <w:t>否</w:t>
            </w:r>
          </w:p>
        </w:tc>
        <w:tc>
          <w:tcPr>
            <w:tcW w:w="1285" w:type="dxa"/>
            <w:tcBorders>
              <w:top w:val="nil"/>
              <w:left w:val="nil"/>
              <w:bottom w:val="single" w:sz="4" w:space="0" w:color="auto"/>
              <w:right w:val="nil"/>
            </w:tcBorders>
          </w:tcPr>
          <w:p w:rsidR="008143A7" w:rsidRPr="007534F6" w:rsidP="008143A7">
            <w:pPr>
              <w:rPr>
                <w:rFonts w:ascii="新宋体" w:eastAsia="新宋体" w:hAnsi="新宋体"/>
                <w:color w:val="000000"/>
                <w:lang w:val="fr-FR"/>
              </w:rPr>
            </w:pPr>
            <w:r w:rsidRPr="007534F6">
              <w:rPr>
                <w:rFonts w:ascii="新宋体" w:eastAsia="新宋体" w:hAnsi="新宋体" w:hint="eastAsia"/>
                <w:color w:val="000000"/>
                <w:lang w:val="fr-FR"/>
              </w:rPr>
              <w:t>50</w:t>
            </w:r>
          </w:p>
        </w:tc>
        <w:tc>
          <w:tcPr>
            <w:tcW w:w="875" w:type="dxa"/>
            <w:tcBorders>
              <w:top w:val="nil"/>
              <w:left w:val="nil"/>
              <w:bottom w:val="single" w:sz="4" w:space="0" w:color="auto"/>
              <w:right w:val="nil"/>
            </w:tcBorders>
          </w:tcPr>
          <w:p w:rsidR="008143A7" w:rsidRPr="007534F6" w:rsidP="008143A7">
            <w:pPr>
              <w:rPr>
                <w:rFonts w:ascii="新宋体" w:eastAsia="新宋体" w:hAnsi="新宋体"/>
                <w:color w:val="000000"/>
                <w:lang w:val="fr-FR"/>
              </w:rPr>
            </w:pPr>
            <w:r w:rsidRPr="007534F6">
              <w:rPr>
                <w:rFonts w:ascii="新宋体" w:eastAsia="新宋体" w:hAnsi="新宋体" w:hint="eastAsia"/>
                <w:color w:val="000000"/>
                <w:lang w:val="fr-FR"/>
              </w:rPr>
              <w:t>50－70</w:t>
            </w:r>
          </w:p>
        </w:tc>
        <w:tc>
          <w:tcPr>
            <w:tcW w:w="900" w:type="dxa"/>
            <w:tcBorders>
              <w:top w:val="nil"/>
              <w:left w:val="nil"/>
              <w:bottom w:val="single" w:sz="4" w:space="0" w:color="auto"/>
              <w:right w:val="nil"/>
            </w:tcBorders>
          </w:tcPr>
          <w:p w:rsidR="008143A7" w:rsidRPr="007534F6" w:rsidP="008143A7">
            <w:pPr>
              <w:rPr>
                <w:rFonts w:ascii="新宋体" w:eastAsia="新宋体" w:hAnsi="新宋体"/>
                <w:color w:val="000000"/>
                <w:lang w:val="fr-FR"/>
              </w:rPr>
            </w:pPr>
            <w:r w:rsidRPr="007534F6">
              <w:rPr>
                <w:rFonts w:ascii="新宋体" w:eastAsia="新宋体" w:hAnsi="新宋体" w:hint="eastAsia"/>
                <w:color w:val="000000"/>
                <w:lang w:val="fr-FR"/>
              </w:rPr>
              <w:t>2－6</w:t>
            </w:r>
          </w:p>
        </w:tc>
        <w:tc>
          <w:tcPr>
            <w:tcW w:w="1260" w:type="dxa"/>
            <w:tcBorders>
              <w:top w:val="nil"/>
              <w:left w:val="nil"/>
              <w:bottom w:val="single" w:sz="4" w:space="0" w:color="auto"/>
              <w:right w:val="nil"/>
            </w:tcBorders>
          </w:tcPr>
          <w:p w:rsidR="008143A7" w:rsidRPr="007534F6" w:rsidP="008143A7">
            <w:pPr>
              <w:rPr>
                <w:rFonts w:ascii="新宋体" w:eastAsia="新宋体" w:hAnsi="新宋体"/>
                <w:color w:val="000000"/>
                <w:lang w:val="fr-FR"/>
              </w:rPr>
            </w:pPr>
            <w:r w:rsidRPr="007534F6">
              <w:rPr>
                <w:rFonts w:ascii="新宋体" w:eastAsia="新宋体" w:hAnsi="新宋体" w:hint="eastAsia"/>
                <w:color w:val="000000"/>
                <w:lang w:val="fr-FR"/>
              </w:rPr>
              <w:t>无</w:t>
            </w:r>
          </w:p>
        </w:tc>
        <w:tc>
          <w:tcPr>
            <w:tcW w:w="1260" w:type="dxa"/>
            <w:tcBorders>
              <w:top w:val="nil"/>
              <w:left w:val="nil"/>
              <w:bottom w:val="single" w:sz="4" w:space="0" w:color="auto"/>
              <w:right w:val="nil"/>
            </w:tcBorders>
          </w:tcPr>
          <w:p w:rsidR="008143A7" w:rsidRPr="007534F6" w:rsidP="008143A7">
            <w:pPr>
              <w:rPr>
                <w:rFonts w:ascii="新宋体" w:eastAsia="新宋体" w:hAnsi="新宋体"/>
                <w:color w:val="000000"/>
                <w:lang w:val="fr-FR"/>
              </w:rPr>
            </w:pPr>
            <w:r w:rsidRPr="007534F6">
              <w:rPr>
                <w:rFonts w:ascii="新宋体" w:eastAsia="新宋体" w:hAnsi="新宋体" w:hint="eastAsia"/>
                <w:color w:val="000000"/>
                <w:lang w:val="fr-FR"/>
              </w:rPr>
              <w:t>无</w:t>
            </w:r>
          </w:p>
        </w:tc>
      </w:tr>
    </w:tbl>
    <w:p w:rsidR="008143A7" w:rsidRPr="007534F6" w:rsidP="008143A7">
      <w:pPr>
        <w:spacing w:line="360" w:lineRule="auto"/>
        <w:jc w:val="center"/>
        <w:rPr>
          <w:rFonts w:ascii="新宋体" w:eastAsia="新宋体" w:hAnsi="新宋体"/>
          <w:b/>
          <w:color w:val="000000"/>
          <w:sz w:val="24"/>
        </w:rPr>
      </w:pPr>
    </w:p>
    <w:p w:rsidR="008143A7" w:rsidRPr="007534F6" w:rsidP="008143A7">
      <w:pPr>
        <w:spacing w:line="360" w:lineRule="auto"/>
        <w:jc w:val="center"/>
        <w:rPr>
          <w:rFonts w:ascii="新宋体" w:eastAsia="新宋体" w:hAnsi="新宋体"/>
          <w:b/>
          <w:color w:val="000000"/>
          <w:szCs w:val="21"/>
        </w:rPr>
      </w:pPr>
      <w:r w:rsidRPr="007534F6">
        <w:rPr>
          <w:rFonts w:ascii="新宋体" w:eastAsia="新宋体" w:hAnsi="新宋体" w:hint="eastAsia"/>
          <w:b/>
          <w:color w:val="000000"/>
          <w:szCs w:val="21"/>
        </w:rPr>
        <w:t>第三节 癫</w:t>
      </w:r>
      <w:r w:rsidR="000A659A">
        <w:rPr>
          <w:rFonts w:ascii="新宋体" w:eastAsia="新宋体" w:hAnsi="新宋体" w:hint="eastAsia"/>
          <w:b/>
          <w:color w:val="000000"/>
          <w:szCs w:val="21"/>
        </w:rPr>
        <w:t>痫</w:t>
      </w:r>
      <w:r w:rsidRPr="007534F6">
        <w:rPr>
          <w:rFonts w:ascii="新宋体" w:eastAsia="新宋体" w:hAnsi="新宋体" w:hint="eastAsia"/>
          <w:b/>
          <w:color w:val="000000"/>
          <w:szCs w:val="21"/>
        </w:rPr>
        <w:t>的药物治疗</w:t>
      </w:r>
    </w:p>
    <w:p w:rsidR="008143A7" w:rsidRPr="007534F6" w:rsidP="008143A7">
      <w:pPr>
        <w:spacing w:line="360" w:lineRule="auto"/>
        <w:ind w:firstLine="420" w:firstLineChars="200"/>
        <w:rPr>
          <w:rFonts w:ascii="新宋体" w:eastAsia="新宋体" w:hAnsi="新宋体"/>
          <w:color w:val="000000"/>
          <w:szCs w:val="21"/>
        </w:rPr>
      </w:pPr>
      <w:r w:rsidRPr="007534F6">
        <w:rPr>
          <w:rFonts w:ascii="新宋体" w:eastAsia="新宋体" w:hAnsi="新宋体" w:hint="eastAsia"/>
          <w:color w:val="000000"/>
          <w:szCs w:val="21"/>
        </w:rPr>
        <w:t>现有证据显示大多数癫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患者的长期预后与发病初期是否得到正规抗癫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治疗有关。早期治疗者的发作控制率较高，停药后的复发率也较低。开始治疗的时间越迟以及治疗前的发作次数越多，转为药物难治性癫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的可能性就越大，并且在停药后也越容易复发。在开始治疗之前</w:t>
      </w:r>
      <w:r w:rsidRPr="006B230C">
        <w:rPr>
          <w:rFonts w:ascii="新宋体" w:eastAsia="新宋体" w:hAnsi="新宋体" w:hint="eastAsia"/>
          <w:b/>
          <w:color w:val="000000"/>
          <w:szCs w:val="21"/>
        </w:rPr>
        <w:t>应该充</w:t>
      </w:r>
      <w:r w:rsidRPr="006B230C" w:rsidR="006B230C">
        <w:rPr>
          <w:rFonts w:ascii="新宋体" w:eastAsia="新宋体" w:hAnsi="新宋体" w:hint="eastAsia"/>
          <w:b/>
          <w:color w:val="000000"/>
          <w:szCs w:val="21"/>
        </w:rPr>
        <w:t>分地</w:t>
      </w:r>
      <w:r w:rsidRPr="006B230C">
        <w:rPr>
          <w:rFonts w:ascii="新宋体" w:eastAsia="新宋体" w:hAnsi="新宋体" w:hint="eastAsia"/>
          <w:b/>
          <w:color w:val="000000"/>
          <w:szCs w:val="21"/>
        </w:rPr>
        <w:t>向患者本人或其监护人解释长期治疗的意义以及潜在的风险，以获得他们对治疗方案的认同，并保持良好的依从性。</w:t>
      </w:r>
    </w:p>
    <w:p w:rsidR="008143A7" w:rsidRPr="007534F6" w:rsidP="008143A7">
      <w:pPr>
        <w:spacing w:line="360" w:lineRule="auto"/>
        <w:rPr>
          <w:rFonts w:ascii="新宋体" w:eastAsia="新宋体" w:hAnsi="新宋体"/>
          <w:b/>
          <w:color w:val="000000"/>
          <w:szCs w:val="21"/>
        </w:rPr>
      </w:pPr>
      <w:r w:rsidRPr="007534F6">
        <w:rPr>
          <w:rFonts w:ascii="新宋体" w:eastAsia="新宋体" w:hAnsi="新宋体" w:hint="eastAsia"/>
          <w:b/>
          <w:color w:val="000000"/>
          <w:sz w:val="24"/>
        </w:rPr>
        <w:t>一、</w:t>
      </w:r>
      <w:r w:rsidRPr="007534F6">
        <w:rPr>
          <w:rFonts w:ascii="新宋体" w:eastAsia="新宋体" w:hAnsi="新宋体" w:hint="eastAsia"/>
          <w:b/>
          <w:color w:val="000000"/>
          <w:szCs w:val="21"/>
        </w:rPr>
        <w:t>开始治疗的指征</w:t>
      </w:r>
    </w:p>
    <w:p w:rsidR="008143A7" w:rsidRPr="007534F6" w:rsidP="006B230C">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（一）AEDs应该在癫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的诊断明确之后开始使用，如果发作的性质难以确定，应该进行一段时期的观察，再做决定。</w:t>
      </w:r>
    </w:p>
    <w:p w:rsidR="008143A7" w:rsidRPr="007534F6" w:rsidP="006B230C">
      <w:pPr>
        <w:spacing w:line="360" w:lineRule="auto"/>
        <w:ind w:firstLine="359" w:firstLineChars="171"/>
        <w:rPr>
          <w:rFonts w:ascii="新宋体" w:eastAsia="新宋体" w:hAnsi="新宋体"/>
          <w:color w:val="000000"/>
          <w:kern w:val="0"/>
          <w:szCs w:val="21"/>
        </w:rPr>
      </w:pPr>
      <w:r w:rsidRPr="007534F6">
        <w:rPr>
          <w:rFonts w:ascii="新宋体" w:eastAsia="新宋体" w:hAnsi="新宋体" w:hint="eastAsia"/>
          <w:color w:val="000000"/>
          <w:szCs w:val="21"/>
        </w:rPr>
        <w:t>（二）根据国际抗癫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联盟的最新定义，</w:t>
      </w:r>
      <w:r w:rsidR="00343B85">
        <w:rPr>
          <w:rFonts w:ascii="新宋体" w:eastAsia="新宋体" w:hAnsi="新宋体" w:hint="eastAsia"/>
        </w:rPr>
        <w:t>至少有一次无固定诱因的癫痫发作是癫痫诊断的基本条件，单次或者单簇的癫</w:t>
      </w:r>
      <w:r w:rsidR="000A659A">
        <w:rPr>
          <w:rFonts w:ascii="新宋体" w:eastAsia="新宋体" w:hAnsi="新宋体" w:hint="eastAsia"/>
        </w:rPr>
        <w:t>痫</w:t>
      </w:r>
      <w:r w:rsidR="00343B85">
        <w:rPr>
          <w:rFonts w:ascii="新宋体" w:eastAsia="新宋体" w:hAnsi="新宋体" w:hint="eastAsia"/>
        </w:rPr>
        <w:t>发作如难以证实和确定在脑部存在慢性的功能障碍时，诊断必须谨慎。</w:t>
      </w:r>
      <w:r w:rsidR="00343B85">
        <w:rPr>
          <w:rFonts w:ascii="新宋体" w:eastAsia="新宋体" w:hAnsi="新宋体" w:hint="eastAsia"/>
          <w:color w:val="000000"/>
          <w:szCs w:val="21"/>
        </w:rPr>
        <w:t>所以一般认为在出现第二次无诱因发作之后才应该开始AEDs治疗。</w:t>
      </w:r>
      <w:r w:rsidRPr="007534F6">
        <w:rPr>
          <w:rFonts w:ascii="新宋体" w:eastAsia="新宋体" w:hAnsi="新宋体" w:hint="eastAsia"/>
          <w:color w:val="000000"/>
          <w:kern w:val="0"/>
          <w:szCs w:val="21"/>
        </w:rPr>
        <w:t>但是针对以下一些特殊情况可以在首次发作后考虑开始AEDs治疗：</w:t>
      </w:r>
    </w:p>
    <w:p w:rsidR="008143A7" w:rsidRPr="007534F6" w:rsidP="003351C9">
      <w:pPr>
        <w:numPr>
          <w:ilvl w:val="1"/>
          <w:numId w:val="10"/>
        </w:numPr>
        <w:tabs>
          <w:tab w:val="num" w:pos="0"/>
          <w:tab w:val="clear" w:pos="840"/>
        </w:tabs>
        <w:spacing w:line="360" w:lineRule="auto"/>
        <w:ind w:left="0" w:firstLine="420"/>
        <w:rPr>
          <w:rFonts w:ascii="新宋体" w:eastAsia="新宋体" w:hAnsi="新宋体"/>
          <w:color w:val="000000"/>
          <w:kern w:val="0"/>
          <w:szCs w:val="21"/>
        </w:rPr>
      </w:pPr>
      <w:r w:rsidRPr="007534F6">
        <w:rPr>
          <w:rFonts w:ascii="新宋体" w:eastAsia="新宋体" w:hAnsi="新宋体" w:cs="AdobeSongStd-Light" w:hint="eastAsia"/>
          <w:color w:val="000000"/>
          <w:kern w:val="0"/>
          <w:szCs w:val="21"/>
        </w:rPr>
        <w:t>并非真正的首次发作，在一次全面性强直-阵挛发作之前，患者有过被忽视的失神或肌阵挛等发作形式，此类患者再次发作的可能性很大，应该开始AEDs治疗。</w:t>
      </w:r>
    </w:p>
    <w:p w:rsidR="008143A7" w:rsidRPr="007534F6" w:rsidP="003351C9">
      <w:pPr>
        <w:numPr>
          <w:ilvl w:val="1"/>
          <w:numId w:val="10"/>
        </w:numPr>
        <w:tabs>
          <w:tab w:val="num" w:pos="0"/>
          <w:tab w:val="clear" w:pos="840"/>
        </w:tabs>
        <w:spacing w:line="360" w:lineRule="auto"/>
        <w:ind w:left="0" w:firstLine="420"/>
        <w:rPr>
          <w:rFonts w:ascii="新宋体" w:eastAsia="新宋体" w:hAnsi="新宋体"/>
          <w:color w:val="000000"/>
          <w:kern w:val="0"/>
          <w:szCs w:val="21"/>
        </w:rPr>
      </w:pPr>
      <w:r w:rsidRPr="007534F6">
        <w:rPr>
          <w:rFonts w:ascii="新宋体" w:eastAsia="新宋体" w:hAnsi="新宋体" w:cs="AdobeSongStd-Light" w:hint="eastAsia"/>
          <w:color w:val="000000"/>
          <w:kern w:val="0"/>
          <w:szCs w:val="21"/>
        </w:rPr>
        <w:t>部分性发作、有明确的病因、影像学有局灶性的异常、睡眠中发作、脑电图有肯定的癫</w:t>
      </w:r>
      <w:r w:rsidR="000A659A">
        <w:rPr>
          <w:rFonts w:ascii="新宋体" w:eastAsia="新宋体" w:hAnsi="新宋体" w:cs="AdobeSongStd-Light" w:hint="eastAsia"/>
          <w:color w:val="000000"/>
          <w:kern w:val="0"/>
          <w:szCs w:val="21"/>
        </w:rPr>
        <w:t>痫</w:t>
      </w:r>
      <w:r w:rsidRPr="007534F6">
        <w:rPr>
          <w:rFonts w:ascii="新宋体" w:eastAsia="新宋体" w:hAnsi="新宋体" w:cs="AdobeSongStd-Light" w:hint="eastAsia"/>
          <w:color w:val="000000"/>
          <w:kern w:val="0"/>
          <w:szCs w:val="21"/>
        </w:rPr>
        <w:t>样放电以及有神经系统异常体征等。这些因素预示再次发作的风险增加，可以在首次发作后征得患者及家属同意后开始AEDs治疗。</w:t>
      </w:r>
    </w:p>
    <w:p w:rsidR="008143A7" w:rsidRPr="007534F6" w:rsidP="003351C9">
      <w:pPr>
        <w:numPr>
          <w:ilvl w:val="1"/>
          <w:numId w:val="10"/>
        </w:numPr>
        <w:tabs>
          <w:tab w:val="num" w:pos="0"/>
          <w:tab w:val="clear" w:pos="840"/>
        </w:tabs>
        <w:spacing w:line="360" w:lineRule="auto"/>
        <w:ind w:left="0" w:firstLine="420"/>
        <w:rPr>
          <w:rFonts w:ascii="新宋体" w:eastAsia="新宋体" w:hAnsi="新宋体"/>
          <w:color w:val="000000"/>
          <w:kern w:val="0"/>
          <w:szCs w:val="21"/>
        </w:rPr>
      </w:pPr>
      <w:r w:rsidRPr="007534F6">
        <w:rPr>
          <w:rFonts w:ascii="新宋体" w:eastAsia="新宋体" w:hAnsi="新宋体" w:cs="AdobeSongStd-Light" w:hint="eastAsia"/>
          <w:color w:val="000000"/>
          <w:kern w:val="0"/>
          <w:szCs w:val="21"/>
        </w:rPr>
        <w:t>虽然为首次发作，但其典型的临床表现及脑电图特征符合癫</w:t>
      </w:r>
      <w:r w:rsidR="000A659A">
        <w:rPr>
          <w:rFonts w:ascii="新宋体" w:eastAsia="新宋体" w:hAnsi="新宋体" w:cs="AdobeSongStd-Light" w:hint="eastAsia"/>
          <w:color w:val="000000"/>
          <w:kern w:val="0"/>
          <w:szCs w:val="21"/>
        </w:rPr>
        <w:t>痫</w:t>
      </w:r>
      <w:r w:rsidRPr="007534F6">
        <w:rPr>
          <w:rFonts w:ascii="新宋体" w:eastAsia="新宋体" w:hAnsi="新宋体" w:cs="AdobeSongStd-Light" w:hint="eastAsia"/>
          <w:color w:val="000000"/>
          <w:kern w:val="0"/>
          <w:szCs w:val="21"/>
        </w:rPr>
        <w:t>综合征的诊断，如Lennox-Gastaut综合征、婴儿痉挛等，可以在首次发作后开始AEDs治疗。</w:t>
      </w:r>
    </w:p>
    <w:p w:rsidR="008143A7" w:rsidRPr="007534F6" w:rsidP="003351C9">
      <w:pPr>
        <w:numPr>
          <w:ilvl w:val="1"/>
          <w:numId w:val="10"/>
        </w:numPr>
        <w:tabs>
          <w:tab w:val="num" w:pos="0"/>
          <w:tab w:val="clear" w:pos="840"/>
        </w:tabs>
        <w:spacing w:line="360" w:lineRule="auto"/>
        <w:ind w:left="0" w:firstLine="420"/>
        <w:rPr>
          <w:rFonts w:ascii="新宋体" w:eastAsia="新宋体" w:hAnsi="新宋体"/>
          <w:color w:val="000000"/>
          <w:kern w:val="0"/>
          <w:szCs w:val="21"/>
        </w:rPr>
      </w:pPr>
      <w:r w:rsidRPr="007534F6">
        <w:rPr>
          <w:rFonts w:ascii="新宋体" w:eastAsia="新宋体" w:hAnsi="新宋体" w:cs="AdobeSongStd-Light" w:hint="eastAsia"/>
          <w:color w:val="000000"/>
          <w:kern w:val="0"/>
          <w:szCs w:val="21"/>
        </w:rPr>
        <w:t>患者本人及监护人认为再次发作难以接受，可向其交待治疗的风险及益处，与其协商后开始AEDs治疗。</w:t>
      </w:r>
    </w:p>
    <w:p w:rsidR="008143A7" w:rsidRPr="007534F6" w:rsidP="00CB0CEB">
      <w:pPr>
        <w:spacing w:line="360" w:lineRule="auto"/>
        <w:ind w:firstLine="359" w:firstLineChars="171"/>
        <w:rPr>
          <w:rFonts w:ascii="新宋体" w:eastAsia="新宋体" w:hAnsi="新宋体"/>
          <w:color w:val="000000"/>
          <w:kern w:val="0"/>
          <w:szCs w:val="21"/>
        </w:rPr>
      </w:pPr>
      <w:r w:rsidRPr="007534F6">
        <w:rPr>
          <w:rFonts w:ascii="新宋体" w:eastAsia="新宋体" w:hAnsi="新宋体" w:hint="eastAsia"/>
          <w:color w:val="000000"/>
          <w:szCs w:val="21"/>
        </w:rPr>
        <w:t>（三）有部分患者虽然有两次以上的发作，但发作的间隔期在1年以上甚至更长，此类患者是否需要药物治疗值得商榷。由于发作间歇期太长，对于疗效的判断和适宜剂量的选择都比较困难，而且可能导致患者的依从性不好，所以在向患者及监护人说明情况后，可以暂时推迟药物治疗。</w:t>
      </w:r>
    </w:p>
    <w:p w:rsidR="008143A7" w:rsidRPr="007534F6" w:rsidP="00CB0CEB">
      <w:pPr>
        <w:spacing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（四）有明确促发因素的发作，如停服</w:t>
      </w:r>
      <w:r w:rsidRPr="007534F6">
        <w:rPr>
          <w:rFonts w:ascii="新宋体" w:eastAsia="新宋体" w:hAnsi="新宋体" w:hint="eastAsia"/>
          <w:color w:val="000000"/>
          <w:szCs w:val="21"/>
        </w:rPr>
        <w:t>某种药物、酒精戒断、代谢紊乱、睡眠剥夺或者有特定促发因素的反射性癫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等，可能随潜在的代谢性疾病的纠正或去除诱因而使发作消失，并不需要立刻开始AEDs治疗。</w:t>
      </w:r>
    </w:p>
    <w:p w:rsidR="008143A7" w:rsidRPr="007534F6" w:rsidP="008143A7">
      <w:pPr>
        <w:spacing w:line="360" w:lineRule="auto"/>
        <w:rPr>
          <w:rFonts w:ascii="新宋体" w:eastAsia="新宋体" w:hAnsi="新宋体"/>
          <w:b/>
          <w:color w:val="000000"/>
          <w:kern w:val="0"/>
          <w:szCs w:val="21"/>
        </w:rPr>
      </w:pPr>
      <w:r w:rsidRPr="007534F6">
        <w:rPr>
          <w:rFonts w:ascii="新宋体" w:eastAsia="新宋体" w:hAnsi="新宋体" w:hint="eastAsia"/>
          <w:b/>
          <w:color w:val="000000"/>
          <w:kern w:val="0"/>
          <w:szCs w:val="21"/>
        </w:rPr>
        <w:t>二、抗癫</w:t>
      </w:r>
      <w:r w:rsidR="000A659A">
        <w:rPr>
          <w:rFonts w:ascii="新宋体" w:eastAsia="新宋体" w:hAnsi="新宋体" w:hint="eastAsia"/>
          <w:b/>
          <w:color w:val="000000"/>
          <w:kern w:val="0"/>
          <w:szCs w:val="21"/>
        </w:rPr>
        <w:t>痫</w:t>
      </w:r>
      <w:r w:rsidRPr="007534F6">
        <w:rPr>
          <w:rFonts w:ascii="新宋体" w:eastAsia="新宋体" w:hAnsi="新宋体" w:hint="eastAsia"/>
          <w:b/>
          <w:color w:val="000000"/>
          <w:kern w:val="0"/>
          <w:szCs w:val="21"/>
        </w:rPr>
        <w:t>药物的选择</w:t>
      </w:r>
      <w:r w:rsidRPr="007534F6">
        <w:rPr>
          <w:rFonts w:ascii="新宋体" w:eastAsia="新宋体" w:hAnsi="新宋体" w:hint="eastAsia"/>
          <w:color w:val="000000"/>
          <w:szCs w:val="21"/>
        </w:rPr>
        <w:t>（见表</w:t>
      </w:r>
      <w:r w:rsidR="00CB0CEB">
        <w:rPr>
          <w:rFonts w:ascii="新宋体" w:eastAsia="新宋体" w:hAnsi="新宋体" w:hint="eastAsia"/>
          <w:color w:val="000000"/>
          <w:szCs w:val="21"/>
        </w:rPr>
        <w:t>3</w:t>
      </w:r>
      <w:r w:rsidRPr="007534F6">
        <w:rPr>
          <w:rFonts w:ascii="新宋体" w:eastAsia="新宋体" w:hAnsi="新宋体" w:hint="eastAsia"/>
          <w:color w:val="000000"/>
          <w:szCs w:val="21"/>
        </w:rPr>
        <w:t>-4、</w:t>
      </w:r>
      <w:r w:rsidR="00CB0CEB">
        <w:rPr>
          <w:rFonts w:ascii="新宋体" w:eastAsia="新宋体" w:hAnsi="新宋体" w:hint="eastAsia"/>
          <w:color w:val="000000"/>
          <w:szCs w:val="21"/>
        </w:rPr>
        <w:t>3</w:t>
      </w:r>
      <w:r w:rsidRPr="007534F6">
        <w:rPr>
          <w:rFonts w:ascii="新宋体" w:eastAsia="新宋体" w:hAnsi="新宋体" w:hint="eastAsia"/>
          <w:color w:val="000000"/>
          <w:szCs w:val="21"/>
        </w:rPr>
        <w:t>-5</w:t>
      </w:r>
      <w:r w:rsidRPr="007534F6">
        <w:rPr>
          <w:rFonts w:ascii="新宋体" w:eastAsia="新宋体" w:hAnsi="新宋体"/>
          <w:color w:val="000000"/>
          <w:szCs w:val="21"/>
        </w:rPr>
        <w:t>）</w:t>
      </w:r>
    </w:p>
    <w:p w:rsidR="008143A7" w:rsidRPr="00CB0CEB" w:rsidP="008143A7">
      <w:pPr>
        <w:spacing w:line="360" w:lineRule="auto"/>
        <w:ind w:firstLine="420" w:firstLineChars="200"/>
        <w:rPr>
          <w:rFonts w:ascii="新宋体" w:eastAsia="新宋体" w:hAnsi="新宋体"/>
          <w:b/>
          <w:color w:val="000000"/>
          <w:kern w:val="0"/>
          <w:szCs w:val="21"/>
        </w:rPr>
      </w:pPr>
      <w:r w:rsidRPr="007534F6">
        <w:rPr>
          <w:rFonts w:ascii="新宋体" w:eastAsia="新宋体" w:hAnsi="新宋体" w:hint="eastAsia"/>
          <w:color w:val="000000"/>
          <w:szCs w:val="21"/>
        </w:rPr>
        <w:t>7</w:t>
      </w:r>
      <w:r w:rsidRPr="007534F6">
        <w:rPr>
          <w:rFonts w:ascii="新宋体" w:eastAsia="新宋体" w:hAnsi="新宋体" w:cs="Arial"/>
          <w:color w:val="000000"/>
          <w:szCs w:val="21"/>
        </w:rPr>
        <w:t>0％-80%</w:t>
      </w:r>
      <w:r w:rsidRPr="007534F6">
        <w:rPr>
          <w:rFonts w:ascii="新宋体" w:eastAsia="新宋体" w:hAnsi="新宋体" w:hint="eastAsia"/>
          <w:color w:val="000000"/>
          <w:szCs w:val="21"/>
        </w:rPr>
        <w:t>新诊断的癫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患者可以通过服用单一AEDs使发作得以控制，所以初始治疗的药物选择非常重要，选药正确可以增加治疗的成功率。</w:t>
      </w:r>
      <w:r w:rsidRPr="00827096">
        <w:rPr>
          <w:rFonts w:ascii="新宋体" w:eastAsia="新宋体" w:hAnsi="新宋体" w:hint="eastAsia"/>
          <w:b/>
          <w:color w:val="FF0000"/>
          <w:szCs w:val="21"/>
        </w:rPr>
        <w:t>根据发作类型和综合征分类选择药物是癫</w:t>
      </w:r>
      <w:r w:rsidRPr="00827096" w:rsidR="000A659A">
        <w:rPr>
          <w:rFonts w:ascii="新宋体" w:eastAsia="新宋体" w:hAnsi="新宋体" w:hint="eastAsia"/>
          <w:b/>
          <w:color w:val="FF0000"/>
          <w:szCs w:val="21"/>
        </w:rPr>
        <w:t>痫</w:t>
      </w:r>
      <w:r w:rsidRPr="00827096">
        <w:rPr>
          <w:rFonts w:ascii="新宋体" w:eastAsia="新宋体" w:hAnsi="新宋体" w:hint="eastAsia"/>
          <w:b/>
          <w:color w:val="FF0000"/>
          <w:szCs w:val="21"/>
        </w:rPr>
        <w:t>治疗的基本原则</w:t>
      </w:r>
      <w:r w:rsidRPr="007534F6">
        <w:rPr>
          <w:rFonts w:ascii="新宋体" w:eastAsia="新宋体" w:hAnsi="新宋体" w:hint="eastAsia"/>
          <w:color w:val="000000"/>
          <w:szCs w:val="21"/>
        </w:rPr>
        <w:t>。同时还需要考虑以下因素：</w:t>
      </w:r>
      <w:r w:rsidRPr="00CB0CEB">
        <w:rPr>
          <w:rFonts w:ascii="新宋体" w:eastAsia="新宋体" w:hAnsi="新宋体" w:cs="AdobeSongStd-Light" w:hint="eastAsia"/>
          <w:b/>
          <w:color w:val="000000"/>
          <w:kern w:val="0"/>
          <w:szCs w:val="21"/>
        </w:rPr>
        <w:t>禁忌证、可能的副作用、达到治疗剂量的时间、服药次数及恰当的剂型、特殊治疗人群（如育龄妇女、儿童、老人等）的需要、药物之间的相互作用以及药物来源和费用等。</w:t>
      </w:r>
    </w:p>
    <w:p w:rsidR="008143A7" w:rsidRPr="007534F6" w:rsidP="00CB0CEB">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（一）根据发作类型和综合征的选药原则</w:t>
      </w:r>
    </w:p>
    <w:p w:rsidR="008143A7" w:rsidRPr="007534F6" w:rsidP="00ED73B0">
      <w:pPr>
        <w:spacing w:line="360" w:lineRule="auto"/>
        <w:ind w:firstLine="472" w:firstLineChars="225"/>
        <w:rPr>
          <w:rFonts w:ascii="新宋体" w:eastAsia="新宋体" w:hAnsi="新宋体"/>
          <w:color w:val="000000"/>
          <w:szCs w:val="21"/>
        </w:rPr>
      </w:pPr>
      <w:r w:rsidRPr="007534F6">
        <w:rPr>
          <w:rFonts w:ascii="新宋体" w:eastAsia="新宋体" w:hAnsi="新宋体" w:hint="eastAsia"/>
          <w:color w:val="000000"/>
          <w:szCs w:val="21"/>
        </w:rPr>
        <w:t>1．</w:t>
      </w:r>
      <w:r w:rsidRPr="00827096">
        <w:rPr>
          <w:rFonts w:ascii="新宋体" w:eastAsia="新宋体" w:hAnsi="新宋体" w:hint="eastAsia"/>
          <w:color w:val="FF0000"/>
          <w:szCs w:val="21"/>
        </w:rPr>
        <w:t>卡马西平、丙戊酸钠、</w:t>
      </w:r>
      <w:r w:rsidRPr="00150C30">
        <w:rPr>
          <w:rFonts w:ascii="新宋体" w:eastAsia="新宋体" w:hAnsi="新宋体" w:hint="eastAsia"/>
          <w:b/>
          <w:color w:val="FF0000"/>
          <w:szCs w:val="21"/>
        </w:rPr>
        <w:t>拉莫三嗪</w:t>
      </w:r>
      <w:r w:rsidRPr="00827096">
        <w:rPr>
          <w:rFonts w:ascii="新宋体" w:eastAsia="新宋体" w:hAnsi="新宋体" w:hint="eastAsia"/>
          <w:color w:val="FF0000"/>
          <w:szCs w:val="21"/>
        </w:rPr>
        <w:t>、托吡酯、苯巴比妥、左乙拉西坦、唑尼沙胺、加巴喷丁、奥卡西平可用于部分性发作的单药治疗</w:t>
      </w:r>
      <w:r w:rsidRPr="007534F6">
        <w:rPr>
          <w:rFonts w:ascii="新宋体" w:eastAsia="新宋体" w:hAnsi="新宋体" w:hint="eastAsia"/>
          <w:color w:val="000000"/>
          <w:szCs w:val="21"/>
        </w:rPr>
        <w:t>。苯妥英钠尽管疗效确切，但由于其具有非线性药代动力学特点，容易引起毒副反应，药物之间相互作用多，长期使用的副作用比较明显，已经逐渐退出部分性发作治疗的一线药物。</w:t>
      </w:r>
    </w:p>
    <w:p w:rsidR="008143A7" w:rsidRPr="007534F6" w:rsidP="00ED73B0">
      <w:pPr>
        <w:spacing w:line="360" w:lineRule="auto"/>
        <w:ind w:firstLine="378" w:firstLineChars="180"/>
        <w:rPr>
          <w:rFonts w:ascii="新宋体" w:eastAsia="新宋体" w:hAnsi="新宋体"/>
          <w:color w:val="000000"/>
          <w:szCs w:val="21"/>
        </w:rPr>
      </w:pPr>
      <w:r w:rsidRPr="007534F6">
        <w:rPr>
          <w:rFonts w:ascii="新宋体" w:eastAsia="新宋体" w:hAnsi="新宋体" w:hint="eastAsia"/>
          <w:color w:val="000000"/>
          <w:szCs w:val="21"/>
        </w:rPr>
        <w:t xml:space="preserve">2. </w:t>
      </w:r>
      <w:r w:rsidRPr="00827096">
        <w:rPr>
          <w:rFonts w:ascii="新宋体" w:eastAsia="新宋体" w:hAnsi="新宋体" w:hint="eastAsia"/>
          <w:color w:val="FF0000"/>
          <w:szCs w:val="21"/>
        </w:rPr>
        <w:t>丙戊酸钠、托吡酯、</w:t>
      </w:r>
      <w:r w:rsidRPr="00150C30">
        <w:rPr>
          <w:rFonts w:ascii="新宋体" w:eastAsia="新宋体" w:hAnsi="新宋体" w:hint="eastAsia"/>
          <w:b/>
          <w:color w:val="FF0000"/>
          <w:szCs w:val="21"/>
        </w:rPr>
        <w:t>拉莫三嗪</w:t>
      </w:r>
      <w:r w:rsidRPr="00827096">
        <w:rPr>
          <w:rFonts w:ascii="新宋体" w:eastAsia="新宋体" w:hAnsi="新宋体" w:hint="eastAsia"/>
          <w:color w:val="FF0000"/>
          <w:szCs w:val="21"/>
        </w:rPr>
        <w:t>、左乙拉西坦可用于各种类型的全</w:t>
      </w:r>
      <w:r w:rsidRPr="00827096" w:rsidR="008339A9">
        <w:rPr>
          <w:rFonts w:ascii="新宋体" w:eastAsia="新宋体" w:hAnsi="新宋体" w:hint="eastAsia"/>
          <w:color w:val="FF0000"/>
          <w:szCs w:val="21"/>
        </w:rPr>
        <w:t>面性发作的单药治疗。卡马西平、苯巴比妥、苯妥英钠、奥卡西平可用于全面性强直阵挛发作的单药治疗</w:t>
      </w:r>
      <w:r w:rsidRPr="007534F6">
        <w:rPr>
          <w:rFonts w:ascii="新宋体" w:eastAsia="新宋体" w:hAnsi="新宋体" w:hint="eastAsia"/>
          <w:color w:val="000000"/>
          <w:szCs w:val="21"/>
        </w:rPr>
        <w:t>。</w:t>
      </w:r>
    </w:p>
    <w:p w:rsidR="008143A7" w:rsidRPr="007534F6" w:rsidP="00ED73B0">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 xml:space="preserve">3. </w:t>
      </w:r>
      <w:r w:rsidRPr="00827096">
        <w:rPr>
          <w:rFonts w:ascii="新宋体" w:eastAsia="新宋体" w:hAnsi="新宋体" w:hint="eastAsia"/>
          <w:color w:val="FF0000"/>
          <w:szCs w:val="21"/>
        </w:rPr>
        <w:t>丙戊酸钠、</w:t>
      </w:r>
      <w:r w:rsidRPr="00150C30">
        <w:rPr>
          <w:rFonts w:ascii="新宋体" w:eastAsia="新宋体" w:hAnsi="新宋体" w:hint="eastAsia"/>
          <w:b/>
          <w:color w:val="FF0000"/>
          <w:szCs w:val="21"/>
        </w:rPr>
        <w:t>拉莫三嗪</w:t>
      </w:r>
      <w:r w:rsidRPr="00827096">
        <w:rPr>
          <w:rFonts w:ascii="新宋体" w:eastAsia="新宋体" w:hAnsi="新宋体" w:hint="eastAsia"/>
          <w:color w:val="FF0000"/>
          <w:szCs w:val="21"/>
        </w:rPr>
        <w:t>、托吡酯、左乙拉西坦是广谱的AEDs，对部分性发作和全面性发作均有效，可作为发作分类不确定时的选择</w:t>
      </w:r>
      <w:r w:rsidRPr="007534F6">
        <w:rPr>
          <w:rFonts w:ascii="新宋体" w:eastAsia="新宋体" w:hAnsi="新宋体" w:hint="eastAsia"/>
          <w:color w:val="000000"/>
          <w:szCs w:val="21"/>
        </w:rPr>
        <w:t>。</w:t>
      </w:r>
    </w:p>
    <w:p w:rsidR="008143A7" w:rsidRPr="007534F6" w:rsidP="008143A7">
      <w:pPr>
        <w:spacing w:line="360" w:lineRule="auto"/>
        <w:ind w:left="380"/>
        <w:rPr>
          <w:rFonts w:ascii="新宋体" w:eastAsia="新宋体" w:hAnsi="新宋体"/>
          <w:color w:val="000000"/>
          <w:szCs w:val="21"/>
        </w:rPr>
      </w:pPr>
      <w:r w:rsidRPr="007534F6">
        <w:rPr>
          <w:rFonts w:ascii="新宋体" w:eastAsia="新宋体" w:hAnsi="新宋体" w:hint="eastAsia"/>
          <w:color w:val="000000"/>
          <w:szCs w:val="21"/>
        </w:rPr>
        <w:t xml:space="preserve">4. </w:t>
      </w:r>
      <w:r w:rsidRPr="00827096">
        <w:rPr>
          <w:rFonts w:ascii="新宋体" w:eastAsia="新宋体" w:hAnsi="新宋体" w:hint="eastAsia"/>
          <w:color w:val="FF0000"/>
          <w:szCs w:val="21"/>
        </w:rPr>
        <w:t>所有的新型AEDs物都可以作为部分性癫</w:t>
      </w:r>
      <w:r w:rsidRPr="00827096" w:rsidR="000A659A">
        <w:rPr>
          <w:rFonts w:ascii="新宋体" w:eastAsia="新宋体" w:hAnsi="新宋体" w:hint="eastAsia"/>
          <w:color w:val="FF0000"/>
          <w:szCs w:val="21"/>
        </w:rPr>
        <w:t>痫</w:t>
      </w:r>
      <w:r w:rsidRPr="00827096">
        <w:rPr>
          <w:rFonts w:ascii="新宋体" w:eastAsia="新宋体" w:hAnsi="新宋体" w:hint="eastAsia"/>
          <w:color w:val="FF0000"/>
          <w:szCs w:val="21"/>
        </w:rPr>
        <w:t>的添加治疗</w:t>
      </w:r>
      <w:r w:rsidRPr="007534F6">
        <w:rPr>
          <w:rFonts w:ascii="新宋体" w:eastAsia="新宋体" w:hAnsi="新宋体" w:hint="eastAsia"/>
          <w:color w:val="000000"/>
          <w:szCs w:val="21"/>
        </w:rPr>
        <w:t>。</w:t>
      </w:r>
    </w:p>
    <w:p w:rsidR="008143A7" w:rsidRPr="007534F6" w:rsidP="00CB0CEB">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（二） 有一些AEDs物可能使某些发作类型加重，在某些情况应避免使用（表3-5）。</w:t>
      </w:r>
    </w:p>
    <w:p w:rsidR="008143A7" w:rsidRPr="007534F6" w:rsidP="0021274E">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（三）苯巴比妥是最早用于临床的AED，属于</w:t>
      </w:r>
      <w:r w:rsidR="00F35B98">
        <w:rPr>
          <w:rFonts w:ascii="新宋体" w:eastAsia="新宋体" w:hAnsi="新宋体" w:hint="eastAsia"/>
          <w:color w:val="000000"/>
          <w:szCs w:val="21"/>
        </w:rPr>
        <w:t>作用谱较广的</w:t>
      </w:r>
      <w:r w:rsidRPr="007534F6">
        <w:rPr>
          <w:rFonts w:ascii="新宋体" w:eastAsia="新宋体" w:hAnsi="新宋体" w:hint="eastAsia"/>
          <w:color w:val="000000"/>
          <w:szCs w:val="21"/>
        </w:rPr>
        <w:t>AED、疗效确切、价格低廉、使用方便，WHO</w:t>
      </w:r>
      <w:r w:rsidR="00343B85">
        <w:rPr>
          <w:rFonts w:ascii="新宋体" w:eastAsia="新宋体" w:hAnsi="新宋体" w:hint="eastAsia"/>
          <w:color w:val="000000"/>
          <w:szCs w:val="21"/>
        </w:rPr>
        <w:t>推荐在发展中国家，特别是经济欠发达的农村地区用苯巴比妥治疗</w:t>
      </w:r>
      <w:r w:rsidRPr="007534F6">
        <w:rPr>
          <w:rFonts w:ascii="新宋体" w:eastAsia="新宋体" w:hAnsi="新宋体" w:hint="eastAsia"/>
          <w:color w:val="000000"/>
          <w:szCs w:val="21"/>
        </w:rPr>
        <w:t>癫</w:t>
      </w:r>
      <w:r w:rsidR="000A659A">
        <w:rPr>
          <w:rFonts w:ascii="新宋体" w:eastAsia="新宋体" w:hAnsi="新宋体" w:hint="eastAsia"/>
          <w:color w:val="000000"/>
          <w:szCs w:val="21"/>
        </w:rPr>
        <w:t>痫</w:t>
      </w:r>
      <w:r w:rsidR="00343B85">
        <w:rPr>
          <w:rFonts w:ascii="新宋体" w:eastAsia="新宋体" w:hAnsi="新宋体" w:hint="eastAsia"/>
          <w:color w:val="000000"/>
          <w:szCs w:val="21"/>
        </w:rPr>
        <w:t xml:space="preserve"> (主要用于强直阵挛型发作</w:t>
      </w:r>
      <w:r w:rsidR="008F1BB2">
        <w:rPr>
          <w:rFonts w:ascii="新宋体" w:eastAsia="新宋体" w:hAnsi="新宋体" w:hint="eastAsia"/>
          <w:color w:val="000000"/>
          <w:szCs w:val="21"/>
        </w:rPr>
        <w:t>的控制)</w:t>
      </w:r>
      <w:r w:rsidRPr="007534F6">
        <w:rPr>
          <w:rFonts w:ascii="新宋体" w:eastAsia="新宋体" w:hAnsi="新宋体" w:hint="eastAsia"/>
          <w:color w:val="000000"/>
          <w:szCs w:val="21"/>
        </w:rPr>
        <w:t>。</w:t>
      </w:r>
    </w:p>
    <w:p w:rsidR="008143A7" w:rsidRPr="007534F6" w:rsidP="0021274E">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（四）氯硝西泮目前仍较多的用于肌阵挛发作和一部分难治性癫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的治疗，但其镇静作</w:t>
      </w:r>
      <w:r w:rsidRPr="007534F6">
        <w:rPr>
          <w:rFonts w:ascii="新宋体" w:eastAsia="新宋体" w:hAnsi="新宋体" w:hint="eastAsia"/>
          <w:color w:val="000000"/>
          <w:szCs w:val="21"/>
        </w:rPr>
        <w:t>用比较明显，并且有耐受性和成瘾性，增减剂量均应缓慢进行。</w:t>
      </w:r>
    </w:p>
    <w:p w:rsidR="008143A7" w:rsidRPr="007534F6" w:rsidP="0021274E">
      <w:pPr>
        <w:ind w:firstLine="359" w:firstLineChars="171"/>
        <w:rPr>
          <w:rFonts w:ascii="新宋体" w:eastAsia="新宋体" w:hAnsi="新宋体"/>
          <w:b/>
          <w:color w:val="000000"/>
          <w:szCs w:val="21"/>
        </w:rPr>
      </w:pPr>
      <w:r w:rsidRPr="007534F6">
        <w:rPr>
          <w:rFonts w:ascii="新宋体" w:eastAsia="新宋体" w:hAnsi="新宋体" w:hint="eastAsia"/>
          <w:color w:val="000000"/>
          <w:szCs w:val="21"/>
        </w:rPr>
        <w:t>（五）用药前</w:t>
      </w:r>
      <w:r w:rsidR="0021274E">
        <w:rPr>
          <w:rFonts w:ascii="新宋体" w:eastAsia="新宋体" w:hAnsi="新宋体" w:hint="eastAsia"/>
          <w:color w:val="000000"/>
          <w:szCs w:val="21"/>
        </w:rPr>
        <w:t>应</w:t>
      </w:r>
      <w:r w:rsidRPr="007534F6">
        <w:rPr>
          <w:rFonts w:ascii="新宋体" w:eastAsia="新宋体" w:hAnsi="新宋体" w:hint="eastAsia"/>
          <w:color w:val="000000"/>
          <w:szCs w:val="21"/>
        </w:rPr>
        <w:t>仔细阅读药物说明书。</w:t>
      </w:r>
    </w:p>
    <w:p w:rsidR="008143A7" w:rsidP="008143A7">
      <w:pPr>
        <w:rPr>
          <w:rFonts w:ascii="新宋体" w:eastAsia="新宋体" w:hAnsi="新宋体"/>
          <w:b/>
          <w:color w:val="000000"/>
          <w:szCs w:val="21"/>
        </w:rPr>
      </w:pPr>
    </w:p>
    <w:p w:rsidR="008F1BB2" w:rsidP="008143A7">
      <w:pPr>
        <w:rPr>
          <w:rFonts w:ascii="新宋体" w:eastAsia="新宋体" w:hAnsi="新宋体"/>
          <w:b/>
          <w:color w:val="000000"/>
          <w:szCs w:val="21"/>
        </w:rPr>
      </w:pPr>
    </w:p>
    <w:p w:rsidR="008F1BB2" w:rsidRPr="007534F6" w:rsidP="008143A7">
      <w:pPr>
        <w:rPr>
          <w:rFonts w:ascii="新宋体" w:eastAsia="新宋体" w:hAnsi="新宋体"/>
          <w:b/>
          <w:color w:val="000000"/>
          <w:szCs w:val="21"/>
        </w:rPr>
      </w:pPr>
    </w:p>
    <w:p w:rsidR="008143A7" w:rsidRPr="00ED73B0" w:rsidP="00ED73B0">
      <w:pPr>
        <w:jc w:val="center"/>
        <w:rPr>
          <w:rFonts w:ascii="新宋体" w:eastAsia="新宋体" w:hAnsi="新宋体"/>
          <w:color w:val="000000"/>
          <w:szCs w:val="21"/>
        </w:rPr>
      </w:pPr>
      <w:r w:rsidRPr="00ED73B0">
        <w:rPr>
          <w:rFonts w:ascii="新宋体" w:eastAsia="新宋体" w:hAnsi="新宋体" w:hint="eastAsia"/>
          <w:color w:val="000000"/>
          <w:szCs w:val="21"/>
        </w:rPr>
        <w:t>表</w:t>
      </w:r>
      <w:r w:rsidR="0021274E">
        <w:rPr>
          <w:rFonts w:ascii="新宋体" w:eastAsia="新宋体" w:hAnsi="新宋体" w:hint="eastAsia"/>
          <w:color w:val="000000"/>
          <w:szCs w:val="21"/>
        </w:rPr>
        <w:t xml:space="preserve"> 3</w:t>
      </w:r>
      <w:r w:rsidRPr="00ED73B0">
        <w:rPr>
          <w:rFonts w:ascii="新宋体" w:eastAsia="新宋体" w:hAnsi="新宋体" w:hint="eastAsia"/>
          <w:color w:val="000000"/>
          <w:szCs w:val="21"/>
        </w:rPr>
        <w:t>-4  根据发作类型的选药原则</w:t>
      </w:r>
    </w:p>
    <w:p w:rsidR="008143A7" w:rsidRPr="007534F6" w:rsidP="008143A7">
      <w:pPr>
        <w:jc w:val="center"/>
        <w:rPr>
          <w:rFonts w:ascii="新宋体" w:eastAsia="新宋体" w:hAnsi="新宋体"/>
          <w:b/>
          <w:color w:val="000000"/>
          <w:szCs w:val="21"/>
        </w:rPr>
      </w:pPr>
    </w:p>
    <w:tbl>
      <w:tblPr>
        <w:tblW w:w="0" w:type="auto"/>
        <w:tblBorders>
          <w:top w:val="single" w:sz="4" w:space="0" w:color="auto"/>
          <w:bottom w:val="single" w:sz="4" w:space="0" w:color="auto"/>
        </w:tblBorders>
        <w:tblLook w:val="01E0"/>
      </w:tblPr>
      <w:tblGrid>
        <w:gridCol w:w="1235"/>
        <w:gridCol w:w="1595"/>
        <w:gridCol w:w="1598"/>
        <w:gridCol w:w="1800"/>
        <w:gridCol w:w="2294"/>
      </w:tblGrid>
      <w:tr>
        <w:tblPrEx>
          <w:tblW w:w="0" w:type="auto"/>
          <w:tblBorders>
            <w:top w:val="single" w:sz="4" w:space="0" w:color="auto"/>
            <w:bottom w:val="single" w:sz="4" w:space="0" w:color="auto"/>
          </w:tblBorders>
          <w:tblLook w:val="01E0"/>
        </w:tblPrEx>
        <w:trPr>
          <w:trHeight w:val="458"/>
        </w:trPr>
        <w:tc>
          <w:tcPr>
            <w:tcW w:w="1235" w:type="dxa"/>
            <w:tcBorders>
              <w:top w:val="single" w:sz="4" w:space="0" w:color="auto"/>
              <w:bottom w:val="single" w:sz="4" w:space="0" w:color="auto"/>
            </w:tcBorders>
          </w:tcPr>
          <w:p w:rsidR="008143A7" w:rsidRPr="007534F6" w:rsidP="008143A7">
            <w:pPr>
              <w:jc w:val="center"/>
              <w:rPr>
                <w:rFonts w:ascii="新宋体" w:eastAsia="新宋体" w:hAnsi="新宋体"/>
                <w:b/>
                <w:color w:val="000000"/>
              </w:rPr>
            </w:pPr>
            <w:r w:rsidRPr="007534F6">
              <w:rPr>
                <w:rFonts w:ascii="新宋体" w:eastAsia="新宋体" w:hAnsi="新宋体" w:hint="eastAsia"/>
                <w:b/>
                <w:color w:val="000000"/>
              </w:rPr>
              <w:t>发作类型</w:t>
            </w:r>
          </w:p>
        </w:tc>
        <w:tc>
          <w:tcPr>
            <w:tcW w:w="1595" w:type="dxa"/>
            <w:tcBorders>
              <w:top w:val="single" w:sz="4" w:space="0" w:color="auto"/>
              <w:bottom w:val="single" w:sz="4" w:space="0" w:color="auto"/>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一线药物</w:t>
            </w:r>
          </w:p>
        </w:tc>
        <w:tc>
          <w:tcPr>
            <w:tcW w:w="1598" w:type="dxa"/>
            <w:tcBorders>
              <w:top w:val="single" w:sz="4" w:space="0" w:color="auto"/>
              <w:bottom w:val="single" w:sz="4" w:space="0" w:color="auto"/>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二线药物</w:t>
            </w:r>
          </w:p>
        </w:tc>
        <w:tc>
          <w:tcPr>
            <w:tcW w:w="1800" w:type="dxa"/>
            <w:tcBorders>
              <w:top w:val="single" w:sz="4" w:space="0" w:color="auto"/>
              <w:bottom w:val="single" w:sz="4" w:space="0" w:color="auto"/>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可以考虑的药物</w:t>
            </w:r>
          </w:p>
        </w:tc>
        <w:tc>
          <w:tcPr>
            <w:tcW w:w="2294" w:type="dxa"/>
            <w:tcBorders>
              <w:top w:val="single" w:sz="4" w:space="0" w:color="auto"/>
              <w:bottom w:val="single" w:sz="4" w:space="0" w:color="auto"/>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可能加重发作的药物</w:t>
            </w:r>
          </w:p>
        </w:tc>
      </w:tr>
      <w:tr>
        <w:tblPrEx>
          <w:tblW w:w="0" w:type="auto"/>
          <w:tblLook w:val="01E0"/>
        </w:tblPrEx>
        <w:trPr>
          <w:trHeight w:val="630"/>
        </w:trPr>
        <w:tc>
          <w:tcPr>
            <w:tcW w:w="1235" w:type="dxa"/>
            <w:tcBorders>
              <w:top w:val="single" w:sz="4" w:space="0" w:color="auto"/>
              <w:bottom w:val="nil"/>
            </w:tcBorders>
          </w:tcPr>
          <w:p w:rsidR="008143A7" w:rsidRPr="004F0A44" w:rsidP="008143A7">
            <w:pPr>
              <w:jc w:val="center"/>
              <w:rPr>
                <w:rFonts w:ascii="新宋体" w:eastAsia="新宋体" w:hAnsi="新宋体"/>
                <w:color w:val="000000"/>
              </w:rPr>
            </w:pPr>
            <w:r w:rsidRPr="004F0A44">
              <w:rPr>
                <w:rFonts w:ascii="新宋体" w:eastAsia="新宋体" w:hAnsi="新宋体" w:hint="eastAsia"/>
                <w:color w:val="000000"/>
              </w:rPr>
              <w:t>强直阵挛发作</w:t>
            </w:r>
          </w:p>
        </w:tc>
        <w:tc>
          <w:tcPr>
            <w:tcW w:w="1595" w:type="dxa"/>
            <w:tcBorders>
              <w:top w:val="single" w:sz="4" w:space="0" w:color="auto"/>
              <w:bottom w:val="nil"/>
            </w:tcBorders>
          </w:tcPr>
          <w:p w:rsidR="008143A7" w:rsidRPr="004F0A44" w:rsidP="008143A7">
            <w:pPr>
              <w:rPr>
                <w:rFonts w:ascii="新宋体" w:eastAsia="新宋体" w:hAnsi="新宋体"/>
                <w:color w:val="000000"/>
              </w:rPr>
            </w:pPr>
            <w:r w:rsidRPr="004F0A44">
              <w:rPr>
                <w:rFonts w:ascii="新宋体" w:eastAsia="新宋体" w:hAnsi="新宋体" w:hint="eastAsia"/>
                <w:bCs/>
                <w:color w:val="000000"/>
              </w:rPr>
              <w:t>丙戊酸钠</w:t>
            </w:r>
          </w:p>
        </w:tc>
        <w:tc>
          <w:tcPr>
            <w:tcW w:w="1598" w:type="dxa"/>
            <w:tcBorders>
              <w:top w:val="single" w:sz="4" w:space="0" w:color="auto"/>
              <w:bottom w:val="nil"/>
            </w:tcBorders>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w:t>
            </w:r>
          </w:p>
          <w:p w:rsidR="008143A7" w:rsidRPr="004F0A44" w:rsidP="008143A7">
            <w:pPr>
              <w:rPr>
                <w:rFonts w:ascii="新宋体" w:eastAsia="新宋体" w:hAnsi="新宋体"/>
                <w:color w:val="000000"/>
              </w:rPr>
            </w:pPr>
            <w:r w:rsidRPr="004F0A44">
              <w:rPr>
                <w:rFonts w:ascii="新宋体" w:eastAsia="新宋体" w:hAnsi="新宋体" w:hint="eastAsia"/>
                <w:color w:val="000000"/>
              </w:rPr>
              <w:t>托吡酯</w:t>
            </w:r>
          </w:p>
        </w:tc>
        <w:tc>
          <w:tcPr>
            <w:tcW w:w="1800" w:type="dxa"/>
            <w:tcBorders>
              <w:top w:val="single" w:sz="4" w:space="0" w:color="auto"/>
              <w:bottom w:val="nil"/>
            </w:tcBorders>
          </w:tcPr>
          <w:p w:rsidR="008143A7" w:rsidRPr="004F0A44" w:rsidP="008143A7">
            <w:pPr>
              <w:rPr>
                <w:rFonts w:ascii="新宋体" w:eastAsia="新宋体" w:hAnsi="新宋体"/>
                <w:color w:val="000000"/>
              </w:rPr>
            </w:pPr>
            <w:r w:rsidRPr="004F0A44">
              <w:rPr>
                <w:rFonts w:ascii="新宋体" w:eastAsia="新宋体" w:hAnsi="新宋体" w:hint="eastAsia"/>
                <w:color w:val="000000"/>
              </w:rPr>
              <w:t>苯妥英钠、</w:t>
            </w:r>
          </w:p>
          <w:p w:rsidR="008143A7" w:rsidRPr="004F0A44" w:rsidP="008143A7">
            <w:pPr>
              <w:rPr>
                <w:rFonts w:ascii="新宋体" w:eastAsia="新宋体" w:hAnsi="新宋体"/>
                <w:color w:val="000000"/>
              </w:rPr>
            </w:pPr>
            <w:r w:rsidRPr="004F0A44">
              <w:rPr>
                <w:rFonts w:ascii="新宋体" w:eastAsia="新宋体" w:hAnsi="新宋体" w:hint="eastAsia"/>
                <w:color w:val="000000"/>
              </w:rPr>
              <w:t>苯巴比妥</w:t>
            </w:r>
          </w:p>
        </w:tc>
        <w:tc>
          <w:tcPr>
            <w:tcW w:w="2294" w:type="dxa"/>
            <w:tcBorders>
              <w:top w:val="single" w:sz="4" w:space="0" w:color="auto"/>
              <w:bottom w:val="nil"/>
            </w:tcBorders>
          </w:tcPr>
          <w:p w:rsidR="008143A7" w:rsidRPr="004F0A44" w:rsidP="008143A7">
            <w:pPr>
              <w:jc w:val="center"/>
              <w:rPr>
                <w:rFonts w:ascii="新宋体" w:eastAsia="新宋体" w:hAnsi="新宋体"/>
                <w:color w:val="000000"/>
              </w:rPr>
            </w:pPr>
            <w:r w:rsidRPr="004F0A44">
              <w:rPr>
                <w:rFonts w:ascii="新宋体" w:eastAsia="新宋体" w:hAnsi="新宋体" w:hint="eastAsia"/>
                <w:color w:val="000000"/>
              </w:rPr>
              <w:t>－</w:t>
            </w:r>
          </w:p>
        </w:tc>
      </w:tr>
      <w:tr>
        <w:tblPrEx>
          <w:tblW w:w="0" w:type="auto"/>
          <w:tblLook w:val="01E0"/>
        </w:tblPrEx>
        <w:trPr>
          <w:trHeight w:val="630"/>
        </w:trPr>
        <w:tc>
          <w:tcPr>
            <w:tcW w:w="1235" w:type="dxa"/>
            <w:tcBorders>
              <w:top w:val="nil"/>
            </w:tcBorders>
          </w:tcPr>
          <w:p w:rsidR="008143A7" w:rsidRPr="004F0A44" w:rsidP="008143A7">
            <w:pPr>
              <w:jc w:val="center"/>
              <w:rPr>
                <w:rFonts w:ascii="新宋体" w:eastAsia="新宋体" w:hAnsi="新宋体"/>
                <w:color w:val="000000"/>
              </w:rPr>
            </w:pPr>
            <w:r w:rsidRPr="004F0A44">
              <w:rPr>
                <w:rFonts w:ascii="新宋体" w:eastAsia="新宋体" w:hAnsi="新宋体" w:hint="eastAsia"/>
                <w:color w:val="000000"/>
              </w:rPr>
              <w:t>失神发作</w:t>
            </w:r>
          </w:p>
        </w:tc>
        <w:tc>
          <w:tcPr>
            <w:tcW w:w="1595" w:type="dxa"/>
            <w:tcBorders>
              <w:top w:val="nil"/>
            </w:tcBorders>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w:t>
            </w:r>
          </w:p>
          <w:p w:rsidR="008143A7" w:rsidRPr="006536D4" w:rsidP="008143A7">
            <w:pPr>
              <w:rPr>
                <w:rFonts w:ascii="新宋体" w:eastAsia="新宋体" w:hAnsi="新宋体"/>
                <w:color w:val="FF0000"/>
              </w:rPr>
            </w:pPr>
            <w:r w:rsidRPr="006536D4">
              <w:rPr>
                <w:rFonts w:ascii="新宋体" w:eastAsia="新宋体" w:hAnsi="新宋体" w:hint="eastAsia"/>
                <w:color w:val="FF0000"/>
              </w:rPr>
              <w:t>拉莫三嗪</w:t>
            </w:r>
          </w:p>
          <w:p w:rsidR="008143A7" w:rsidRPr="004F0A44" w:rsidP="008143A7">
            <w:pPr>
              <w:rPr>
                <w:rFonts w:ascii="新宋体" w:eastAsia="新宋体" w:hAnsi="新宋体"/>
                <w:color w:val="000000"/>
              </w:rPr>
            </w:pPr>
          </w:p>
        </w:tc>
        <w:tc>
          <w:tcPr>
            <w:tcW w:w="1598" w:type="dxa"/>
            <w:tcBorders>
              <w:top w:val="nil"/>
            </w:tcBorders>
          </w:tcPr>
          <w:p w:rsidR="008143A7" w:rsidRPr="004F0A44" w:rsidP="008143A7">
            <w:pPr>
              <w:rPr>
                <w:rFonts w:ascii="新宋体" w:eastAsia="新宋体" w:hAnsi="新宋体"/>
                <w:color w:val="000000"/>
              </w:rPr>
            </w:pPr>
            <w:r w:rsidRPr="004F0A44">
              <w:rPr>
                <w:rFonts w:ascii="新宋体" w:eastAsia="新宋体" w:hAnsi="新宋体" w:hint="eastAsia"/>
                <w:color w:val="000000"/>
              </w:rPr>
              <w:t>托吡酯</w:t>
            </w:r>
          </w:p>
        </w:tc>
        <w:tc>
          <w:tcPr>
            <w:tcW w:w="1800" w:type="dxa"/>
            <w:tcBorders>
              <w:top w:val="nil"/>
            </w:tcBorders>
          </w:tcPr>
          <w:p w:rsidR="008143A7" w:rsidRPr="004F0A44" w:rsidP="008143A7">
            <w:pPr>
              <w:rPr>
                <w:rFonts w:ascii="新宋体" w:eastAsia="新宋体" w:hAnsi="新宋体"/>
                <w:color w:val="000000"/>
              </w:rPr>
            </w:pPr>
          </w:p>
        </w:tc>
        <w:tc>
          <w:tcPr>
            <w:tcW w:w="2294" w:type="dxa"/>
            <w:tcBorders>
              <w:top w:val="nil"/>
            </w:tcBorders>
          </w:tcPr>
          <w:p w:rsidR="008143A7" w:rsidRPr="004F0A44" w:rsidP="008143A7">
            <w:pPr>
              <w:rPr>
                <w:rFonts w:ascii="新宋体" w:eastAsia="新宋体" w:hAnsi="新宋体"/>
                <w:color w:val="000000"/>
              </w:rPr>
            </w:pPr>
            <w:r w:rsidRPr="004F0A44">
              <w:rPr>
                <w:rFonts w:ascii="新宋体" w:eastAsia="新宋体" w:hAnsi="新宋体" w:hint="eastAsia"/>
                <w:color w:val="000000"/>
              </w:rPr>
              <w:t>卡马西平</w:t>
            </w:r>
          </w:p>
          <w:p w:rsidR="008143A7" w:rsidRPr="004F0A44" w:rsidP="008143A7">
            <w:pPr>
              <w:rPr>
                <w:rFonts w:ascii="新宋体" w:eastAsia="新宋体" w:hAnsi="新宋体"/>
                <w:color w:val="000000"/>
              </w:rPr>
            </w:pPr>
            <w:r w:rsidRPr="004F0A44">
              <w:rPr>
                <w:rFonts w:ascii="新宋体" w:eastAsia="新宋体" w:hAnsi="新宋体" w:hint="eastAsia"/>
                <w:color w:val="000000"/>
              </w:rPr>
              <w:t xml:space="preserve">奥卡西平 </w:t>
            </w:r>
          </w:p>
          <w:p w:rsidR="008143A7" w:rsidRPr="004F0A44" w:rsidP="008143A7">
            <w:pPr>
              <w:rPr>
                <w:rFonts w:ascii="新宋体" w:eastAsia="新宋体" w:hAnsi="新宋体"/>
                <w:color w:val="000000"/>
              </w:rPr>
            </w:pPr>
            <w:r w:rsidRPr="004F0A44">
              <w:rPr>
                <w:rFonts w:ascii="新宋体" w:eastAsia="新宋体" w:hAnsi="新宋体" w:hint="eastAsia"/>
                <w:color w:val="000000"/>
              </w:rPr>
              <w:t>苯巴比妥</w:t>
            </w:r>
          </w:p>
          <w:p w:rsidR="008143A7" w:rsidRPr="004F0A44" w:rsidP="008143A7">
            <w:pPr>
              <w:rPr>
                <w:rFonts w:ascii="新宋体" w:eastAsia="新宋体" w:hAnsi="新宋体"/>
                <w:color w:val="000000"/>
              </w:rPr>
            </w:pPr>
            <w:r w:rsidRPr="004F0A44">
              <w:rPr>
                <w:rFonts w:ascii="新宋体" w:eastAsia="新宋体" w:hAnsi="新宋体" w:hint="eastAsia"/>
                <w:color w:val="000000"/>
              </w:rPr>
              <w:t>加巴喷丁</w:t>
            </w:r>
          </w:p>
        </w:tc>
      </w:tr>
      <w:tr>
        <w:tblPrEx>
          <w:tblW w:w="0" w:type="auto"/>
          <w:tblLook w:val="01E0"/>
        </w:tblPrEx>
        <w:trPr>
          <w:trHeight w:val="630"/>
        </w:trPr>
        <w:tc>
          <w:tcPr>
            <w:tcW w:w="1235" w:type="dxa"/>
          </w:tcPr>
          <w:p w:rsidR="008143A7" w:rsidRPr="004F0A44" w:rsidP="008143A7">
            <w:pPr>
              <w:jc w:val="center"/>
              <w:rPr>
                <w:rFonts w:ascii="新宋体" w:eastAsia="新宋体" w:hAnsi="新宋体"/>
                <w:color w:val="000000"/>
              </w:rPr>
            </w:pPr>
            <w:r w:rsidRPr="004F0A44">
              <w:rPr>
                <w:rFonts w:ascii="新宋体" w:eastAsia="新宋体" w:hAnsi="新宋体" w:hint="eastAsia"/>
                <w:color w:val="000000"/>
              </w:rPr>
              <w:t>肌阵挛发作</w:t>
            </w:r>
          </w:p>
        </w:tc>
        <w:tc>
          <w:tcPr>
            <w:tcW w:w="1595"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w:t>
            </w:r>
          </w:p>
          <w:p w:rsidR="008143A7" w:rsidRPr="004F0A44" w:rsidP="008143A7">
            <w:pPr>
              <w:rPr>
                <w:rFonts w:ascii="新宋体" w:eastAsia="新宋体" w:hAnsi="新宋体"/>
                <w:color w:val="000000"/>
              </w:rPr>
            </w:pPr>
            <w:r w:rsidRPr="004F0A44">
              <w:rPr>
                <w:rFonts w:ascii="新宋体" w:eastAsia="新宋体" w:hAnsi="新宋体" w:hint="eastAsia"/>
                <w:color w:val="000000"/>
              </w:rPr>
              <w:t>托吡酯</w:t>
            </w:r>
          </w:p>
        </w:tc>
        <w:tc>
          <w:tcPr>
            <w:tcW w:w="1598"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w:t>
            </w:r>
          </w:p>
          <w:p w:rsidR="008143A7" w:rsidRPr="004F0A44" w:rsidP="008143A7">
            <w:pPr>
              <w:rPr>
                <w:rFonts w:ascii="新宋体" w:eastAsia="新宋体" w:hAnsi="新宋体"/>
                <w:color w:val="000000"/>
              </w:rPr>
            </w:pPr>
            <w:r w:rsidRPr="004F0A44">
              <w:rPr>
                <w:rFonts w:ascii="新宋体" w:eastAsia="新宋体" w:hAnsi="新宋体" w:hint="eastAsia"/>
                <w:color w:val="000000"/>
              </w:rPr>
              <w:t>氯硝西泮</w:t>
            </w:r>
          </w:p>
          <w:p w:rsidR="008143A7" w:rsidRPr="006536D4" w:rsidP="008143A7">
            <w:pPr>
              <w:rPr>
                <w:rFonts w:ascii="新宋体" w:eastAsia="新宋体" w:hAnsi="新宋体"/>
                <w:color w:val="FF0000"/>
              </w:rPr>
            </w:pPr>
            <w:r w:rsidRPr="006536D4">
              <w:rPr>
                <w:rFonts w:ascii="新宋体" w:eastAsia="新宋体" w:hAnsi="新宋体" w:hint="eastAsia"/>
                <w:color w:val="FF0000"/>
              </w:rPr>
              <w:t>拉莫三嗪</w:t>
            </w:r>
          </w:p>
        </w:tc>
        <w:tc>
          <w:tcPr>
            <w:tcW w:w="1800" w:type="dxa"/>
          </w:tcPr>
          <w:p w:rsidR="008143A7" w:rsidRPr="004F0A44" w:rsidP="008143A7">
            <w:pPr>
              <w:rPr>
                <w:rFonts w:ascii="新宋体" w:eastAsia="新宋体" w:hAnsi="新宋体"/>
                <w:color w:val="000000"/>
              </w:rPr>
            </w:pPr>
          </w:p>
        </w:tc>
        <w:tc>
          <w:tcPr>
            <w:tcW w:w="229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卡马西平</w:t>
            </w:r>
          </w:p>
          <w:p w:rsidR="008143A7" w:rsidRPr="004F0A44" w:rsidP="008143A7">
            <w:pPr>
              <w:rPr>
                <w:rFonts w:ascii="新宋体" w:eastAsia="新宋体" w:hAnsi="新宋体"/>
                <w:color w:val="000000"/>
              </w:rPr>
            </w:pPr>
            <w:r w:rsidRPr="004F0A44">
              <w:rPr>
                <w:rFonts w:ascii="新宋体" w:eastAsia="新宋体" w:hAnsi="新宋体" w:hint="eastAsia"/>
                <w:color w:val="000000"/>
              </w:rPr>
              <w:t xml:space="preserve">奥卡西平   </w:t>
            </w:r>
          </w:p>
          <w:p w:rsidR="008143A7" w:rsidRPr="004F0A44" w:rsidP="008143A7">
            <w:pPr>
              <w:rPr>
                <w:rFonts w:ascii="新宋体" w:eastAsia="新宋体" w:hAnsi="新宋体"/>
                <w:color w:val="000000"/>
              </w:rPr>
            </w:pPr>
            <w:r w:rsidRPr="004F0A44">
              <w:rPr>
                <w:rFonts w:ascii="新宋体" w:eastAsia="新宋体" w:hAnsi="新宋体" w:hint="eastAsia"/>
                <w:color w:val="000000"/>
              </w:rPr>
              <w:t>苯妥英钠</w:t>
            </w:r>
          </w:p>
          <w:p w:rsidR="008143A7" w:rsidRPr="004F0A44" w:rsidP="008143A7">
            <w:pPr>
              <w:rPr>
                <w:rFonts w:ascii="新宋体" w:eastAsia="新宋体" w:hAnsi="新宋体"/>
                <w:color w:val="000000"/>
              </w:rPr>
            </w:pPr>
            <w:r w:rsidRPr="004F0A44">
              <w:rPr>
                <w:rFonts w:ascii="新宋体" w:eastAsia="新宋体" w:hAnsi="新宋体" w:hint="eastAsia"/>
                <w:color w:val="000000"/>
              </w:rPr>
              <w:t>加巴喷丁</w:t>
            </w:r>
          </w:p>
        </w:tc>
      </w:tr>
      <w:tr>
        <w:tblPrEx>
          <w:tblW w:w="0" w:type="auto"/>
          <w:tblLook w:val="01E0"/>
        </w:tblPrEx>
        <w:trPr>
          <w:trHeight w:val="630"/>
        </w:trPr>
        <w:tc>
          <w:tcPr>
            <w:tcW w:w="1235" w:type="dxa"/>
          </w:tcPr>
          <w:p w:rsidR="008143A7" w:rsidRPr="004F0A44" w:rsidP="008143A7">
            <w:pPr>
              <w:jc w:val="center"/>
              <w:rPr>
                <w:rFonts w:ascii="新宋体" w:eastAsia="新宋体" w:hAnsi="新宋体"/>
                <w:color w:val="000000"/>
              </w:rPr>
            </w:pPr>
            <w:r w:rsidRPr="004F0A44">
              <w:rPr>
                <w:rFonts w:ascii="新宋体" w:eastAsia="新宋体" w:hAnsi="新宋体" w:hint="eastAsia"/>
                <w:color w:val="000000"/>
              </w:rPr>
              <w:t>强直发作</w:t>
            </w:r>
          </w:p>
        </w:tc>
        <w:tc>
          <w:tcPr>
            <w:tcW w:w="1595"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w:t>
            </w:r>
          </w:p>
        </w:tc>
        <w:tc>
          <w:tcPr>
            <w:tcW w:w="1598"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w:t>
            </w:r>
          </w:p>
          <w:p w:rsidR="008143A7" w:rsidRPr="004F0A44" w:rsidP="008143A7">
            <w:pPr>
              <w:rPr>
                <w:rFonts w:ascii="新宋体" w:eastAsia="新宋体" w:hAnsi="新宋体"/>
                <w:color w:val="000000"/>
              </w:rPr>
            </w:pPr>
            <w:r w:rsidRPr="004F0A44">
              <w:rPr>
                <w:rFonts w:ascii="新宋体" w:eastAsia="新宋体" w:hAnsi="新宋体" w:hint="eastAsia"/>
                <w:color w:val="000000"/>
              </w:rPr>
              <w:t>氯硝西泮</w:t>
            </w:r>
          </w:p>
          <w:p w:rsidR="008143A7" w:rsidRPr="006536D4" w:rsidP="008143A7">
            <w:pPr>
              <w:rPr>
                <w:rFonts w:ascii="新宋体" w:eastAsia="新宋体" w:hAnsi="新宋体"/>
                <w:color w:val="FF0000"/>
              </w:rPr>
            </w:pPr>
            <w:r w:rsidRPr="006536D4">
              <w:rPr>
                <w:rFonts w:ascii="新宋体" w:eastAsia="新宋体" w:hAnsi="新宋体" w:hint="eastAsia"/>
                <w:color w:val="FF0000"/>
              </w:rPr>
              <w:t>拉莫三嗪</w:t>
            </w:r>
          </w:p>
          <w:p w:rsidR="008143A7" w:rsidRPr="004F0A44" w:rsidP="008143A7">
            <w:pPr>
              <w:rPr>
                <w:rFonts w:ascii="新宋体" w:eastAsia="新宋体" w:hAnsi="新宋体"/>
                <w:color w:val="000000"/>
              </w:rPr>
            </w:pPr>
            <w:r w:rsidRPr="004F0A44">
              <w:rPr>
                <w:rFonts w:ascii="新宋体" w:eastAsia="新宋体" w:hAnsi="新宋体" w:hint="eastAsia"/>
                <w:color w:val="000000"/>
              </w:rPr>
              <w:t>托吡酯</w:t>
            </w:r>
          </w:p>
        </w:tc>
        <w:tc>
          <w:tcPr>
            <w:tcW w:w="180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苯巴比妥</w:t>
            </w:r>
          </w:p>
          <w:p w:rsidR="008143A7" w:rsidRPr="004F0A44" w:rsidP="008143A7">
            <w:pPr>
              <w:rPr>
                <w:rFonts w:ascii="新宋体" w:eastAsia="新宋体" w:hAnsi="新宋体"/>
                <w:color w:val="000000"/>
              </w:rPr>
            </w:pPr>
            <w:r w:rsidRPr="004F0A44">
              <w:rPr>
                <w:rFonts w:ascii="新宋体" w:eastAsia="新宋体" w:hAnsi="新宋体" w:hint="eastAsia"/>
                <w:color w:val="000000"/>
              </w:rPr>
              <w:t xml:space="preserve">苯妥英钠 </w:t>
            </w:r>
          </w:p>
          <w:p w:rsidR="008143A7" w:rsidRPr="004F0A44" w:rsidP="008143A7">
            <w:pPr>
              <w:rPr>
                <w:rFonts w:ascii="新宋体" w:eastAsia="新宋体" w:hAnsi="新宋体"/>
                <w:color w:val="000000"/>
              </w:rPr>
            </w:pPr>
          </w:p>
        </w:tc>
        <w:tc>
          <w:tcPr>
            <w:tcW w:w="229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卡马西平</w:t>
            </w:r>
          </w:p>
          <w:p w:rsidR="008143A7" w:rsidRPr="004F0A44" w:rsidP="008143A7">
            <w:pPr>
              <w:rPr>
                <w:rFonts w:ascii="新宋体" w:eastAsia="新宋体" w:hAnsi="新宋体"/>
                <w:color w:val="000000"/>
              </w:rPr>
            </w:pPr>
            <w:r w:rsidRPr="004F0A44">
              <w:rPr>
                <w:rFonts w:ascii="新宋体" w:eastAsia="新宋体" w:hAnsi="新宋体" w:hint="eastAsia"/>
                <w:color w:val="000000"/>
              </w:rPr>
              <w:t xml:space="preserve">奥卡西平   </w:t>
            </w:r>
          </w:p>
          <w:p w:rsidR="008143A7" w:rsidRPr="004F0A44" w:rsidP="008143A7">
            <w:pPr>
              <w:rPr>
                <w:rFonts w:ascii="新宋体" w:eastAsia="新宋体" w:hAnsi="新宋体"/>
                <w:color w:val="000000"/>
              </w:rPr>
            </w:pPr>
          </w:p>
        </w:tc>
      </w:tr>
      <w:tr>
        <w:tblPrEx>
          <w:tblW w:w="0" w:type="auto"/>
          <w:tblLook w:val="01E0"/>
        </w:tblPrEx>
        <w:trPr>
          <w:trHeight w:val="630"/>
        </w:trPr>
        <w:tc>
          <w:tcPr>
            <w:tcW w:w="1235" w:type="dxa"/>
          </w:tcPr>
          <w:p w:rsidR="008143A7" w:rsidRPr="004F0A44" w:rsidP="008143A7">
            <w:pPr>
              <w:jc w:val="center"/>
              <w:rPr>
                <w:rFonts w:ascii="新宋体" w:eastAsia="新宋体" w:hAnsi="新宋体"/>
                <w:color w:val="000000"/>
              </w:rPr>
            </w:pPr>
            <w:r w:rsidRPr="004F0A44">
              <w:rPr>
                <w:rFonts w:ascii="新宋体" w:eastAsia="新宋体" w:hAnsi="新宋体" w:hint="eastAsia"/>
                <w:color w:val="000000"/>
              </w:rPr>
              <w:t>失张力发作</w:t>
            </w:r>
          </w:p>
        </w:tc>
        <w:tc>
          <w:tcPr>
            <w:tcW w:w="1595"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w:t>
            </w:r>
          </w:p>
          <w:p w:rsidR="008143A7" w:rsidRPr="006536D4" w:rsidP="008143A7">
            <w:pPr>
              <w:rPr>
                <w:rFonts w:ascii="新宋体" w:eastAsia="新宋体" w:hAnsi="新宋体"/>
                <w:color w:val="FF0000"/>
              </w:rPr>
            </w:pPr>
            <w:r w:rsidRPr="006536D4">
              <w:rPr>
                <w:rFonts w:ascii="新宋体" w:eastAsia="新宋体" w:hAnsi="新宋体" w:hint="eastAsia"/>
                <w:color w:val="FF0000"/>
              </w:rPr>
              <w:t>拉莫三嗪</w:t>
            </w:r>
          </w:p>
        </w:tc>
        <w:tc>
          <w:tcPr>
            <w:tcW w:w="1598"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w:t>
            </w:r>
          </w:p>
          <w:p w:rsidR="008143A7" w:rsidRPr="004F0A44" w:rsidP="008143A7">
            <w:pPr>
              <w:rPr>
                <w:rFonts w:ascii="新宋体" w:eastAsia="新宋体" w:hAnsi="新宋体"/>
                <w:color w:val="000000"/>
              </w:rPr>
            </w:pPr>
            <w:r w:rsidRPr="004F0A44">
              <w:rPr>
                <w:rFonts w:ascii="新宋体" w:eastAsia="新宋体" w:hAnsi="新宋体" w:hint="eastAsia"/>
                <w:color w:val="000000"/>
              </w:rPr>
              <w:t>托吡酯</w:t>
            </w:r>
          </w:p>
          <w:p w:rsidR="008143A7" w:rsidRPr="004F0A44" w:rsidP="008143A7">
            <w:pPr>
              <w:rPr>
                <w:rFonts w:ascii="新宋体" w:eastAsia="新宋体" w:hAnsi="新宋体"/>
                <w:color w:val="000000"/>
              </w:rPr>
            </w:pPr>
            <w:r w:rsidRPr="004F0A44">
              <w:rPr>
                <w:rFonts w:ascii="新宋体" w:eastAsia="新宋体" w:hAnsi="新宋体" w:hint="eastAsia"/>
                <w:color w:val="000000"/>
              </w:rPr>
              <w:t>氯硝西泮</w:t>
            </w:r>
          </w:p>
        </w:tc>
        <w:tc>
          <w:tcPr>
            <w:tcW w:w="180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苯巴比妥</w:t>
            </w:r>
          </w:p>
          <w:p w:rsidR="008143A7" w:rsidRPr="004F0A44" w:rsidP="008143A7">
            <w:pPr>
              <w:rPr>
                <w:rFonts w:ascii="新宋体" w:eastAsia="新宋体" w:hAnsi="新宋体"/>
                <w:color w:val="000000"/>
              </w:rPr>
            </w:pPr>
          </w:p>
        </w:tc>
        <w:tc>
          <w:tcPr>
            <w:tcW w:w="229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卡马西平</w:t>
            </w:r>
          </w:p>
          <w:p w:rsidR="008143A7" w:rsidRPr="004F0A44" w:rsidP="008143A7">
            <w:pPr>
              <w:rPr>
                <w:rFonts w:ascii="新宋体" w:eastAsia="新宋体" w:hAnsi="新宋体"/>
                <w:color w:val="000000"/>
              </w:rPr>
            </w:pPr>
            <w:r w:rsidRPr="004F0A44">
              <w:rPr>
                <w:rFonts w:ascii="新宋体" w:eastAsia="新宋体" w:hAnsi="新宋体" w:hint="eastAsia"/>
                <w:color w:val="000000"/>
              </w:rPr>
              <w:t xml:space="preserve">奥卡西平   </w:t>
            </w:r>
          </w:p>
          <w:p w:rsidR="008143A7" w:rsidRPr="004F0A44" w:rsidP="008143A7">
            <w:pPr>
              <w:jc w:val="center"/>
              <w:rPr>
                <w:rFonts w:ascii="新宋体" w:eastAsia="新宋体" w:hAnsi="新宋体"/>
                <w:color w:val="000000"/>
              </w:rPr>
            </w:pPr>
          </w:p>
        </w:tc>
      </w:tr>
      <w:tr>
        <w:tblPrEx>
          <w:tblW w:w="0" w:type="auto"/>
          <w:tblLook w:val="01E0"/>
        </w:tblPrEx>
        <w:trPr>
          <w:trHeight w:val="630"/>
        </w:trPr>
        <w:tc>
          <w:tcPr>
            <w:tcW w:w="1235" w:type="dxa"/>
            <w:tcBorders>
              <w:bottom w:val="single" w:sz="4" w:space="0" w:color="auto"/>
            </w:tcBorders>
          </w:tcPr>
          <w:p w:rsidR="008143A7" w:rsidRPr="004F0A44" w:rsidP="008143A7">
            <w:pPr>
              <w:rPr>
                <w:rFonts w:ascii="新宋体" w:eastAsia="新宋体" w:hAnsi="新宋体"/>
                <w:color w:val="000000"/>
              </w:rPr>
            </w:pPr>
            <w:r w:rsidRPr="004F0A44">
              <w:rPr>
                <w:rFonts w:ascii="新宋体" w:eastAsia="新宋体" w:hAnsi="新宋体" w:hint="eastAsia"/>
                <w:color w:val="000000"/>
              </w:rPr>
              <w:t>部分性发作</w:t>
            </w:r>
          </w:p>
          <w:p w:rsidR="008143A7" w:rsidRPr="004F0A44" w:rsidP="008143A7">
            <w:pPr>
              <w:rPr>
                <w:rFonts w:ascii="新宋体" w:eastAsia="新宋体" w:hAnsi="新宋体"/>
                <w:color w:val="000000"/>
              </w:rPr>
            </w:pPr>
            <w:r w:rsidRPr="004F0A44">
              <w:rPr>
                <w:rFonts w:ascii="新宋体" w:eastAsia="新宋体" w:hAnsi="新宋体" w:hint="eastAsia"/>
                <w:color w:val="000000"/>
              </w:rPr>
              <w:t>（伴有或不伴有继发全身强直阵挛发作）</w:t>
            </w:r>
          </w:p>
        </w:tc>
        <w:tc>
          <w:tcPr>
            <w:tcW w:w="1595" w:type="dxa"/>
            <w:tcBorders>
              <w:bottom w:val="single" w:sz="4" w:space="0" w:color="auto"/>
            </w:tcBorders>
          </w:tcPr>
          <w:p w:rsidR="008143A7" w:rsidRPr="004F0A44" w:rsidP="008143A7">
            <w:pPr>
              <w:rPr>
                <w:rFonts w:ascii="新宋体" w:eastAsia="新宋体" w:hAnsi="新宋体"/>
                <w:color w:val="000000"/>
              </w:rPr>
            </w:pPr>
            <w:r w:rsidRPr="004F0A44">
              <w:rPr>
                <w:rFonts w:ascii="新宋体" w:eastAsia="新宋体" w:hAnsi="新宋体" w:hint="eastAsia"/>
                <w:color w:val="000000"/>
              </w:rPr>
              <w:t>卡马西平</w:t>
            </w:r>
          </w:p>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w:t>
            </w:r>
          </w:p>
          <w:p w:rsidR="008143A7" w:rsidRPr="004F0A44" w:rsidP="008143A7">
            <w:pPr>
              <w:rPr>
                <w:rFonts w:ascii="新宋体" w:eastAsia="新宋体" w:hAnsi="新宋体"/>
                <w:color w:val="000000"/>
              </w:rPr>
            </w:pPr>
            <w:r w:rsidRPr="004F0A44">
              <w:rPr>
                <w:rFonts w:ascii="新宋体" w:eastAsia="新宋体" w:hAnsi="新宋体" w:hint="eastAsia"/>
                <w:color w:val="000000"/>
              </w:rPr>
              <w:t>奥卡西平</w:t>
            </w:r>
          </w:p>
          <w:p w:rsidR="008143A7" w:rsidRPr="006536D4" w:rsidP="008143A7">
            <w:pPr>
              <w:rPr>
                <w:rFonts w:ascii="新宋体" w:eastAsia="新宋体" w:hAnsi="新宋体"/>
                <w:color w:val="FF0000"/>
              </w:rPr>
            </w:pPr>
            <w:r w:rsidRPr="006536D4">
              <w:rPr>
                <w:rFonts w:ascii="新宋体" w:eastAsia="新宋体" w:hAnsi="新宋体" w:hint="eastAsia"/>
                <w:color w:val="FF0000"/>
              </w:rPr>
              <w:t>拉莫三嗪</w:t>
            </w:r>
          </w:p>
        </w:tc>
        <w:tc>
          <w:tcPr>
            <w:tcW w:w="1598" w:type="dxa"/>
            <w:tcBorders>
              <w:bottom w:val="single" w:sz="4" w:space="0" w:color="auto"/>
            </w:tcBorders>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w:t>
            </w:r>
          </w:p>
          <w:p w:rsidR="008143A7" w:rsidRPr="004F0A44" w:rsidP="008143A7">
            <w:pPr>
              <w:rPr>
                <w:rFonts w:ascii="新宋体" w:eastAsia="新宋体" w:hAnsi="新宋体"/>
                <w:color w:val="000000"/>
              </w:rPr>
            </w:pPr>
            <w:r w:rsidRPr="004F0A44">
              <w:rPr>
                <w:rFonts w:ascii="新宋体" w:eastAsia="新宋体" w:hAnsi="新宋体" w:hint="eastAsia"/>
                <w:color w:val="000000"/>
              </w:rPr>
              <w:t>加巴喷丁</w:t>
            </w:r>
          </w:p>
          <w:p w:rsidR="008143A7" w:rsidRPr="004F0A44" w:rsidP="008143A7">
            <w:pPr>
              <w:rPr>
                <w:rFonts w:ascii="新宋体" w:eastAsia="新宋体" w:hAnsi="新宋体"/>
                <w:color w:val="000000"/>
              </w:rPr>
            </w:pPr>
            <w:r w:rsidRPr="004F0A44">
              <w:rPr>
                <w:rFonts w:ascii="新宋体" w:eastAsia="新宋体" w:hAnsi="新宋体" w:hint="eastAsia"/>
                <w:color w:val="000000"/>
              </w:rPr>
              <w:t>托吡酯</w:t>
            </w:r>
          </w:p>
          <w:p w:rsidR="008143A7" w:rsidRPr="004F0A44" w:rsidP="008143A7">
            <w:pPr>
              <w:rPr>
                <w:rFonts w:ascii="新宋体" w:eastAsia="新宋体" w:hAnsi="新宋体"/>
                <w:color w:val="000000"/>
              </w:rPr>
            </w:pPr>
            <w:r w:rsidRPr="004F0A44">
              <w:rPr>
                <w:rFonts w:ascii="新宋体" w:eastAsia="新宋体" w:hAnsi="新宋体" w:hint="eastAsia"/>
                <w:color w:val="000000"/>
              </w:rPr>
              <w:t>唑尼沙胺</w:t>
            </w:r>
          </w:p>
        </w:tc>
        <w:tc>
          <w:tcPr>
            <w:tcW w:w="1800" w:type="dxa"/>
            <w:tcBorders>
              <w:bottom w:val="single" w:sz="4" w:space="0" w:color="auto"/>
            </w:tcBorders>
          </w:tcPr>
          <w:p w:rsidR="008143A7" w:rsidRPr="004F0A44" w:rsidP="008143A7">
            <w:pPr>
              <w:rPr>
                <w:rFonts w:ascii="新宋体" w:eastAsia="新宋体" w:hAnsi="新宋体"/>
                <w:color w:val="000000"/>
              </w:rPr>
            </w:pPr>
            <w:r w:rsidRPr="004F0A44">
              <w:rPr>
                <w:rFonts w:ascii="新宋体" w:eastAsia="新宋体" w:hAnsi="新宋体" w:hint="eastAsia"/>
                <w:color w:val="000000"/>
              </w:rPr>
              <w:t>苯妥英钠</w:t>
            </w:r>
          </w:p>
          <w:p w:rsidR="008143A7" w:rsidRPr="004F0A44" w:rsidP="008143A7">
            <w:pPr>
              <w:rPr>
                <w:rFonts w:ascii="新宋体" w:eastAsia="新宋体" w:hAnsi="新宋体"/>
                <w:color w:val="000000"/>
              </w:rPr>
            </w:pPr>
            <w:r w:rsidRPr="004F0A44">
              <w:rPr>
                <w:rFonts w:ascii="新宋体" w:eastAsia="新宋体" w:hAnsi="新宋体" w:hint="eastAsia"/>
                <w:color w:val="000000"/>
              </w:rPr>
              <w:t>苯巴比妥</w:t>
            </w:r>
          </w:p>
          <w:p w:rsidR="008143A7" w:rsidRPr="004F0A44" w:rsidP="008143A7">
            <w:pPr>
              <w:rPr>
                <w:rFonts w:ascii="新宋体" w:eastAsia="新宋体" w:hAnsi="新宋体"/>
                <w:color w:val="000000"/>
              </w:rPr>
            </w:pPr>
          </w:p>
        </w:tc>
        <w:tc>
          <w:tcPr>
            <w:tcW w:w="2294" w:type="dxa"/>
            <w:tcBorders>
              <w:bottom w:val="single" w:sz="4" w:space="0" w:color="auto"/>
            </w:tcBorders>
          </w:tcPr>
          <w:p w:rsidR="008143A7" w:rsidRPr="004F0A44" w:rsidP="008143A7">
            <w:pPr>
              <w:jc w:val="center"/>
              <w:rPr>
                <w:rFonts w:ascii="新宋体" w:eastAsia="新宋体" w:hAnsi="新宋体"/>
                <w:color w:val="000000"/>
              </w:rPr>
            </w:pPr>
          </w:p>
        </w:tc>
      </w:tr>
    </w:tbl>
    <w:p w:rsidR="008143A7" w:rsidRPr="007534F6" w:rsidP="008143A7">
      <w:pPr>
        <w:autoSpaceDE w:val="0"/>
        <w:autoSpaceDN w:val="0"/>
        <w:adjustRightInd w:val="0"/>
        <w:jc w:val="left"/>
        <w:rPr>
          <w:rFonts w:ascii="新宋体" w:eastAsia="新宋体" w:hAnsi="新宋体"/>
          <w:color w:val="000000"/>
          <w:szCs w:val="21"/>
        </w:rPr>
      </w:pPr>
      <w:r w:rsidRPr="007534F6">
        <w:rPr>
          <w:rFonts w:ascii="新宋体" w:eastAsia="新宋体" w:hAnsi="新宋体" w:hint="eastAsia"/>
          <w:color w:val="000000"/>
          <w:kern w:val="0"/>
          <w:szCs w:val="32"/>
        </w:rPr>
        <w:t>引自</w:t>
      </w:r>
      <w:r w:rsidR="008F1BB2">
        <w:rPr>
          <w:rFonts w:ascii="新宋体" w:eastAsia="新宋体" w:hAnsi="新宋体" w:hint="eastAsia"/>
          <w:color w:val="000000"/>
          <w:kern w:val="0"/>
          <w:szCs w:val="32"/>
        </w:rPr>
        <w:t xml:space="preserve">NICE. </w:t>
      </w:r>
      <w:r w:rsidRPr="007534F6">
        <w:rPr>
          <w:rFonts w:ascii="新宋体" w:eastAsia="新宋体" w:hAnsi="新宋体"/>
          <w:color w:val="000000"/>
          <w:kern w:val="0"/>
          <w:szCs w:val="32"/>
        </w:rPr>
        <w:t>Clinical Guideline 20</w:t>
      </w:r>
      <w:r w:rsidRPr="007534F6">
        <w:rPr>
          <w:rFonts w:ascii="新宋体" w:eastAsia="新宋体" w:hAnsi="新宋体" w:hint="eastAsia"/>
          <w:color w:val="000000"/>
          <w:kern w:val="0"/>
          <w:szCs w:val="32"/>
        </w:rPr>
        <w:t>.</w:t>
      </w:r>
      <w:r w:rsidRPr="007534F6">
        <w:rPr>
          <w:rFonts w:ascii="新宋体" w:eastAsia="新宋体" w:hAnsi="新宋体"/>
          <w:color w:val="000000"/>
          <w:kern w:val="0"/>
        </w:rPr>
        <w:t xml:space="preserve"> 2004</w:t>
      </w:r>
      <w:r w:rsidRPr="007534F6">
        <w:rPr>
          <w:rFonts w:ascii="新宋体" w:eastAsia="新宋体" w:hAnsi="新宋体" w:hint="eastAsia"/>
          <w:color w:val="000000"/>
          <w:kern w:val="0"/>
        </w:rPr>
        <w:t xml:space="preserve">,10 </w:t>
      </w:r>
      <w:r w:rsidRPr="007534F6">
        <w:rPr>
          <w:rFonts w:ascii="新宋体" w:eastAsia="新宋体" w:hAnsi="新宋体"/>
          <w:color w:val="000000"/>
          <w:kern w:val="0"/>
        </w:rPr>
        <w:t>Developed by the National Collaborating Centre for</w:t>
      </w:r>
      <w:r w:rsidRPr="007534F6">
        <w:rPr>
          <w:rFonts w:ascii="新宋体" w:eastAsia="新宋体" w:hAnsi="新宋体" w:hint="eastAsia"/>
          <w:color w:val="000000"/>
          <w:kern w:val="0"/>
        </w:rPr>
        <w:t xml:space="preserve"> </w:t>
      </w:r>
      <w:r w:rsidRPr="007534F6">
        <w:rPr>
          <w:rFonts w:ascii="新宋体" w:eastAsia="新宋体" w:hAnsi="新宋体"/>
          <w:color w:val="000000"/>
          <w:kern w:val="0"/>
        </w:rPr>
        <w:t>Primary Care</w:t>
      </w:r>
      <w:r w:rsidRPr="007534F6">
        <w:rPr>
          <w:rFonts w:ascii="新宋体" w:eastAsia="新宋体" w:hAnsi="新宋体" w:hint="eastAsia"/>
          <w:color w:val="000000"/>
          <w:kern w:val="0"/>
        </w:rPr>
        <w:t xml:space="preserve"> in </w:t>
      </w:r>
      <w:smartTag w:uri="urn:schemas-microsoft-com:office:smarttags" w:element="place">
        <w:smartTag w:uri="urn:schemas-microsoft-com:office:smarttags" w:element="country-region">
          <w:r w:rsidRPr="007534F6">
            <w:rPr>
              <w:rFonts w:ascii="新宋体" w:eastAsia="新宋体" w:hAnsi="新宋体"/>
              <w:color w:val="000000"/>
              <w:kern w:val="0"/>
              <w:szCs w:val="20"/>
            </w:rPr>
            <w:t>Engl</w:t>
          </w:r>
          <w:r w:rsidRPr="007534F6">
            <w:rPr>
              <w:rFonts w:ascii="新宋体" w:eastAsia="新宋体" w:hAnsi="新宋体" w:hint="eastAsia"/>
              <w:color w:val="000000"/>
              <w:kern w:val="0"/>
              <w:szCs w:val="20"/>
            </w:rPr>
            <w:t>and</w:t>
          </w:r>
        </w:smartTag>
      </w:smartTag>
      <w:r w:rsidRPr="007534F6">
        <w:rPr>
          <w:rFonts w:ascii="新宋体" w:eastAsia="新宋体" w:hAnsi="新宋体" w:hint="eastAsia"/>
          <w:color w:val="000000"/>
          <w:kern w:val="0"/>
          <w:szCs w:val="20"/>
        </w:rPr>
        <w:t>.</w:t>
      </w:r>
    </w:p>
    <w:p w:rsidR="008143A7" w:rsidRPr="007534F6" w:rsidP="008143A7">
      <w:pPr>
        <w:rPr>
          <w:rFonts w:ascii="新宋体" w:eastAsia="新宋体" w:hAnsi="新宋体"/>
          <w:b/>
          <w:color w:val="000000"/>
          <w:szCs w:val="21"/>
        </w:rPr>
      </w:pPr>
    </w:p>
    <w:p w:rsidR="008143A7" w:rsidRPr="00ED73B0" w:rsidP="00ED73B0">
      <w:pPr>
        <w:jc w:val="center"/>
        <w:rPr>
          <w:rFonts w:ascii="新宋体" w:eastAsia="新宋体" w:hAnsi="新宋体"/>
          <w:color w:val="000000"/>
          <w:szCs w:val="21"/>
        </w:rPr>
      </w:pPr>
      <w:r w:rsidRPr="00ED73B0">
        <w:rPr>
          <w:rFonts w:ascii="新宋体" w:eastAsia="新宋体" w:hAnsi="新宋体" w:hint="eastAsia"/>
          <w:color w:val="000000"/>
          <w:szCs w:val="21"/>
        </w:rPr>
        <w:t>表</w:t>
      </w:r>
      <w:r w:rsidR="0021274E">
        <w:rPr>
          <w:rFonts w:ascii="新宋体" w:eastAsia="新宋体" w:hAnsi="新宋体" w:hint="eastAsia"/>
          <w:color w:val="000000"/>
          <w:szCs w:val="21"/>
        </w:rPr>
        <w:t xml:space="preserve"> 3</w:t>
      </w:r>
      <w:r w:rsidRPr="00ED73B0">
        <w:rPr>
          <w:rFonts w:ascii="新宋体" w:eastAsia="新宋体" w:hAnsi="新宋体" w:hint="eastAsia"/>
          <w:color w:val="000000"/>
          <w:szCs w:val="21"/>
        </w:rPr>
        <w:t>-5  根据癫</w:t>
      </w:r>
      <w:r w:rsidR="000A659A">
        <w:rPr>
          <w:rFonts w:ascii="新宋体" w:eastAsia="新宋体" w:hAnsi="新宋体" w:hint="eastAsia"/>
          <w:color w:val="000000"/>
          <w:szCs w:val="21"/>
        </w:rPr>
        <w:t>痫</w:t>
      </w:r>
      <w:r w:rsidRPr="00ED73B0">
        <w:rPr>
          <w:rFonts w:ascii="新宋体" w:eastAsia="新宋体" w:hAnsi="新宋体" w:hint="eastAsia"/>
          <w:color w:val="000000"/>
          <w:szCs w:val="21"/>
        </w:rPr>
        <w:t>综合征的选药原则</w:t>
      </w:r>
    </w:p>
    <w:p w:rsidR="008143A7" w:rsidRPr="007534F6" w:rsidP="008143A7">
      <w:pPr>
        <w:jc w:val="center"/>
        <w:rPr>
          <w:rFonts w:ascii="新宋体" w:eastAsia="新宋体" w:hAnsi="新宋体"/>
          <w:b/>
          <w:color w:val="000000"/>
          <w:szCs w:val="21"/>
        </w:rPr>
      </w:pPr>
    </w:p>
    <w:tbl>
      <w:tblPr>
        <w:tblW w:w="8568" w:type="dxa"/>
        <w:tblBorders>
          <w:top w:val="single" w:sz="4" w:space="0" w:color="auto"/>
          <w:bottom w:val="single" w:sz="4" w:space="0" w:color="auto"/>
        </w:tblBorders>
        <w:tblLook w:val="01E0"/>
      </w:tblPr>
      <w:tblGrid>
        <w:gridCol w:w="1704"/>
        <w:gridCol w:w="1704"/>
        <w:gridCol w:w="1920"/>
        <w:gridCol w:w="1440"/>
        <w:gridCol w:w="1800"/>
      </w:tblGrid>
      <w:tr>
        <w:tblPrEx>
          <w:tblW w:w="8568" w:type="dxa"/>
          <w:tblBorders>
            <w:top w:val="single" w:sz="4" w:space="0" w:color="auto"/>
            <w:bottom w:val="single" w:sz="4" w:space="0" w:color="auto"/>
          </w:tblBorders>
          <w:tblLook w:val="01E0"/>
        </w:tblPrEx>
        <w:trPr>
          <w:trHeight w:val="458"/>
        </w:trPr>
        <w:tc>
          <w:tcPr>
            <w:tcW w:w="1704" w:type="dxa"/>
            <w:tcBorders>
              <w:top w:val="single" w:sz="4" w:space="0" w:color="auto"/>
              <w:bottom w:val="single" w:sz="4" w:space="0" w:color="auto"/>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癫</w:t>
            </w:r>
            <w:r w:rsidR="000A659A">
              <w:rPr>
                <w:rFonts w:ascii="新宋体" w:eastAsia="新宋体" w:hAnsi="新宋体" w:hint="eastAsia"/>
                <w:b/>
                <w:color w:val="000000"/>
              </w:rPr>
              <w:t>痫</w:t>
            </w:r>
            <w:r w:rsidRPr="007534F6">
              <w:rPr>
                <w:rFonts w:ascii="新宋体" w:eastAsia="新宋体" w:hAnsi="新宋体" w:hint="eastAsia"/>
                <w:b/>
                <w:color w:val="000000"/>
              </w:rPr>
              <w:t>综合征</w:t>
            </w:r>
          </w:p>
        </w:tc>
        <w:tc>
          <w:tcPr>
            <w:tcW w:w="1704" w:type="dxa"/>
            <w:tcBorders>
              <w:top w:val="single" w:sz="4" w:space="0" w:color="auto"/>
              <w:bottom w:val="single" w:sz="4" w:space="0" w:color="auto"/>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一线药物</w:t>
            </w:r>
          </w:p>
        </w:tc>
        <w:tc>
          <w:tcPr>
            <w:tcW w:w="1920" w:type="dxa"/>
            <w:tcBorders>
              <w:top w:val="single" w:sz="4" w:space="0" w:color="auto"/>
              <w:bottom w:val="single" w:sz="4" w:space="0" w:color="auto"/>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二线药物</w:t>
            </w:r>
          </w:p>
        </w:tc>
        <w:tc>
          <w:tcPr>
            <w:tcW w:w="1440" w:type="dxa"/>
            <w:tcBorders>
              <w:top w:val="single" w:sz="4" w:space="0" w:color="auto"/>
              <w:bottom w:val="single" w:sz="4" w:space="0" w:color="auto"/>
            </w:tcBorders>
          </w:tcPr>
          <w:p w:rsidR="008143A7" w:rsidRPr="007534F6" w:rsidP="008143A7">
            <w:pPr>
              <w:rPr>
                <w:rFonts w:ascii="新宋体" w:eastAsia="新宋体" w:hAnsi="新宋体"/>
                <w:b/>
                <w:color w:val="000000"/>
              </w:rPr>
            </w:pPr>
            <w:r w:rsidRPr="007534F6">
              <w:rPr>
                <w:rFonts w:ascii="新宋体" w:eastAsia="新宋体" w:hAnsi="新宋体" w:hint="eastAsia"/>
                <w:b/>
                <w:color w:val="000000"/>
              </w:rPr>
              <w:t>可以考虑的药物</w:t>
            </w:r>
          </w:p>
        </w:tc>
        <w:tc>
          <w:tcPr>
            <w:tcW w:w="1800" w:type="dxa"/>
            <w:tcBorders>
              <w:top w:val="single" w:sz="4" w:space="0" w:color="auto"/>
              <w:bottom w:val="single" w:sz="4" w:space="0" w:color="auto"/>
            </w:tcBorders>
          </w:tcPr>
          <w:p w:rsidR="008143A7" w:rsidRPr="006536D4" w:rsidP="008143A7">
            <w:pPr>
              <w:rPr>
                <w:rFonts w:ascii="新宋体" w:eastAsia="新宋体" w:hAnsi="新宋体"/>
                <w:b/>
                <w:color w:val="FF0000"/>
              </w:rPr>
            </w:pPr>
            <w:r w:rsidRPr="006536D4">
              <w:rPr>
                <w:rFonts w:ascii="新宋体" w:eastAsia="新宋体" w:hAnsi="新宋体" w:hint="eastAsia"/>
                <w:b/>
                <w:color w:val="FF0000"/>
              </w:rPr>
              <w:t>可能加重发作的药物</w:t>
            </w:r>
          </w:p>
        </w:tc>
      </w:tr>
      <w:tr>
        <w:tblPrEx>
          <w:tblW w:w="8568" w:type="dxa"/>
          <w:tblLook w:val="01E0"/>
        </w:tblPrEx>
        <w:trPr>
          <w:trHeight w:val="621"/>
        </w:trPr>
        <w:tc>
          <w:tcPr>
            <w:tcW w:w="1704" w:type="dxa"/>
            <w:tcBorders>
              <w:top w:val="single" w:sz="4" w:space="0" w:color="auto"/>
            </w:tcBorders>
          </w:tcPr>
          <w:p w:rsidR="008143A7" w:rsidRPr="004F0A44" w:rsidP="008143A7">
            <w:pPr>
              <w:rPr>
                <w:rFonts w:ascii="新宋体" w:eastAsia="新宋体" w:hAnsi="新宋体"/>
                <w:color w:val="000000"/>
              </w:rPr>
            </w:pPr>
            <w:r w:rsidRPr="004F0A44">
              <w:rPr>
                <w:rFonts w:ascii="新宋体" w:eastAsia="新宋体" w:hAnsi="新宋体" w:hint="eastAsia"/>
                <w:color w:val="000000"/>
              </w:rPr>
              <w:t>儿童失神癫</w:t>
            </w:r>
            <w:r w:rsidR="000A659A">
              <w:rPr>
                <w:rFonts w:ascii="新宋体" w:eastAsia="新宋体" w:hAnsi="新宋体" w:hint="eastAsia"/>
                <w:color w:val="000000"/>
              </w:rPr>
              <w:t>痫</w:t>
            </w:r>
          </w:p>
        </w:tc>
        <w:tc>
          <w:tcPr>
            <w:tcW w:w="1704" w:type="dxa"/>
            <w:tcBorders>
              <w:top w:val="single" w:sz="4" w:space="0" w:color="auto"/>
            </w:tcBorders>
          </w:tcPr>
          <w:p w:rsidR="008143A7" w:rsidRPr="006536D4" w:rsidP="008143A7">
            <w:pPr>
              <w:rPr>
                <w:rFonts w:ascii="新宋体" w:eastAsia="新宋体" w:hAnsi="新宋体"/>
                <w:color w:val="FF0000"/>
              </w:rPr>
            </w:pPr>
            <w:r w:rsidRPr="004F0A44">
              <w:rPr>
                <w:rFonts w:ascii="新宋体" w:eastAsia="新宋体" w:hAnsi="新宋体" w:hint="eastAsia"/>
                <w:color w:val="000000"/>
              </w:rPr>
              <w:t>丙戊酸钠、</w:t>
            </w:r>
            <w:r w:rsidRPr="006536D4">
              <w:rPr>
                <w:rFonts w:ascii="新宋体" w:eastAsia="新宋体" w:hAnsi="新宋体" w:hint="eastAsia"/>
                <w:color w:val="FF0000"/>
              </w:rPr>
              <w:t>拉莫三嗪</w:t>
            </w:r>
          </w:p>
          <w:p w:rsidR="008143A7" w:rsidRPr="004F0A44" w:rsidP="008143A7">
            <w:pPr>
              <w:rPr>
                <w:rFonts w:ascii="新宋体" w:eastAsia="新宋体" w:hAnsi="新宋体"/>
                <w:color w:val="000000"/>
              </w:rPr>
            </w:pPr>
          </w:p>
        </w:tc>
        <w:tc>
          <w:tcPr>
            <w:tcW w:w="1920" w:type="dxa"/>
            <w:tcBorders>
              <w:top w:val="single" w:sz="4" w:space="0" w:color="auto"/>
            </w:tcBorders>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左乙拉西坦、托吡酯</w:t>
            </w:r>
          </w:p>
        </w:tc>
        <w:tc>
          <w:tcPr>
            <w:tcW w:w="1440" w:type="dxa"/>
            <w:tcBorders>
              <w:top w:val="single" w:sz="4" w:space="0" w:color="auto"/>
            </w:tcBorders>
          </w:tcPr>
          <w:p w:rsidR="008143A7" w:rsidRPr="004F0A44" w:rsidP="008143A7">
            <w:pPr>
              <w:rPr>
                <w:rFonts w:ascii="新宋体" w:eastAsia="新宋体" w:hAnsi="新宋体"/>
                <w:color w:val="000000"/>
              </w:rPr>
            </w:pPr>
          </w:p>
        </w:tc>
        <w:tc>
          <w:tcPr>
            <w:tcW w:w="1800" w:type="dxa"/>
            <w:tcBorders>
              <w:top w:val="single" w:sz="4" w:space="0" w:color="auto"/>
            </w:tcBorders>
          </w:tcPr>
          <w:p w:rsidR="008143A7" w:rsidRPr="004F0A44" w:rsidP="008143A7">
            <w:pPr>
              <w:rPr>
                <w:rFonts w:ascii="新宋体" w:eastAsia="新宋体" w:hAnsi="新宋体"/>
                <w:color w:val="000000"/>
              </w:rPr>
            </w:pPr>
            <w:r w:rsidRPr="004F0A44">
              <w:rPr>
                <w:rFonts w:ascii="新宋体" w:eastAsia="新宋体" w:hAnsi="新宋体" w:hint="eastAsia"/>
                <w:color w:val="000000"/>
              </w:rPr>
              <w:t>卡马西平、奥卡西平</w:t>
            </w:r>
          </w:p>
          <w:p w:rsidR="008143A7" w:rsidRPr="004F0A44" w:rsidP="008143A7">
            <w:pPr>
              <w:rPr>
                <w:rFonts w:ascii="新宋体" w:eastAsia="新宋体" w:hAnsi="新宋体"/>
                <w:color w:val="000000"/>
              </w:rPr>
            </w:pPr>
            <w:r w:rsidRPr="004F0A44">
              <w:rPr>
                <w:rFonts w:ascii="新宋体" w:eastAsia="新宋体" w:hAnsi="新宋体" w:hint="eastAsia"/>
                <w:color w:val="000000"/>
              </w:rPr>
              <w:t>苯妥英钠</w:t>
            </w:r>
          </w:p>
        </w:tc>
      </w:tr>
      <w:tr>
        <w:tblPrEx>
          <w:tblW w:w="8568" w:type="dxa"/>
          <w:tblLook w:val="01E0"/>
        </w:tblPrEx>
        <w:trPr>
          <w:trHeight w:val="615"/>
        </w:trPr>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青少年失神癫</w:t>
            </w:r>
            <w:r w:rsidR="000A659A">
              <w:rPr>
                <w:rFonts w:ascii="新宋体" w:eastAsia="新宋体" w:hAnsi="新宋体" w:hint="eastAsia"/>
                <w:color w:val="000000"/>
              </w:rPr>
              <w:t>痫</w:t>
            </w:r>
          </w:p>
        </w:tc>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w:t>
            </w:r>
            <w:r w:rsidRPr="006536D4">
              <w:rPr>
                <w:rFonts w:ascii="新宋体" w:eastAsia="新宋体" w:hAnsi="新宋体" w:hint="eastAsia"/>
                <w:color w:val="FF0000"/>
              </w:rPr>
              <w:t>拉莫三嗪</w:t>
            </w:r>
          </w:p>
        </w:tc>
        <w:tc>
          <w:tcPr>
            <w:tcW w:w="192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w:t>
            </w:r>
          </w:p>
          <w:p w:rsidR="008143A7" w:rsidRPr="004F0A44" w:rsidP="008143A7">
            <w:pPr>
              <w:rPr>
                <w:rFonts w:ascii="新宋体" w:eastAsia="新宋体" w:hAnsi="新宋体"/>
                <w:color w:val="000000"/>
              </w:rPr>
            </w:pPr>
            <w:r w:rsidRPr="004F0A44">
              <w:rPr>
                <w:rFonts w:ascii="新宋体" w:eastAsia="新宋体" w:hAnsi="新宋体" w:hint="eastAsia"/>
                <w:color w:val="000000"/>
              </w:rPr>
              <w:t>托吡酯</w:t>
            </w:r>
          </w:p>
        </w:tc>
        <w:tc>
          <w:tcPr>
            <w:tcW w:w="1440" w:type="dxa"/>
          </w:tcPr>
          <w:p w:rsidR="008143A7" w:rsidRPr="004F0A44" w:rsidP="008143A7">
            <w:pPr>
              <w:rPr>
                <w:rFonts w:ascii="新宋体" w:eastAsia="新宋体" w:hAnsi="新宋体"/>
                <w:color w:val="000000"/>
              </w:rPr>
            </w:pPr>
          </w:p>
        </w:tc>
        <w:tc>
          <w:tcPr>
            <w:tcW w:w="180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卡马西平、奥卡西平</w:t>
            </w:r>
          </w:p>
          <w:p w:rsidR="008143A7" w:rsidRPr="004F0A44" w:rsidP="008143A7">
            <w:pPr>
              <w:rPr>
                <w:rFonts w:ascii="新宋体" w:eastAsia="新宋体" w:hAnsi="新宋体"/>
                <w:color w:val="000000"/>
              </w:rPr>
            </w:pPr>
            <w:r w:rsidRPr="004F0A44">
              <w:rPr>
                <w:rFonts w:ascii="新宋体" w:eastAsia="新宋体" w:hAnsi="新宋体" w:hint="eastAsia"/>
                <w:color w:val="000000"/>
              </w:rPr>
              <w:t>苯妥英钠</w:t>
            </w:r>
          </w:p>
        </w:tc>
      </w:tr>
      <w:tr>
        <w:tblPrEx>
          <w:tblW w:w="8568" w:type="dxa"/>
          <w:tblLook w:val="01E0"/>
        </w:tblPrEx>
        <w:trPr>
          <w:trHeight w:val="622"/>
        </w:trPr>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青少年肌阵挛癫</w:t>
            </w:r>
            <w:r w:rsidR="000A659A">
              <w:rPr>
                <w:rFonts w:ascii="新宋体" w:eastAsia="新宋体" w:hAnsi="新宋体" w:hint="eastAsia"/>
                <w:color w:val="000000"/>
              </w:rPr>
              <w:t>痫</w:t>
            </w:r>
          </w:p>
        </w:tc>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w:t>
            </w:r>
            <w:r w:rsidRPr="006536D4">
              <w:rPr>
                <w:rFonts w:ascii="新宋体" w:eastAsia="新宋体" w:hAnsi="新宋体" w:hint="eastAsia"/>
                <w:color w:val="FF0000"/>
              </w:rPr>
              <w:t>拉莫三嗪</w:t>
            </w:r>
          </w:p>
        </w:tc>
        <w:tc>
          <w:tcPr>
            <w:tcW w:w="192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左乙拉西坦、托吡酯</w:t>
            </w:r>
          </w:p>
          <w:p w:rsidR="008143A7" w:rsidRPr="004F0A44" w:rsidP="008143A7">
            <w:pPr>
              <w:rPr>
                <w:rFonts w:ascii="新宋体" w:eastAsia="新宋体" w:hAnsi="新宋体"/>
                <w:color w:val="000000"/>
              </w:rPr>
            </w:pPr>
            <w:r w:rsidRPr="004F0A44">
              <w:rPr>
                <w:rFonts w:ascii="新宋体" w:eastAsia="新宋体" w:hAnsi="新宋体" w:hint="eastAsia"/>
                <w:color w:val="000000"/>
              </w:rPr>
              <w:t>氯硝西泮</w:t>
            </w:r>
          </w:p>
        </w:tc>
        <w:tc>
          <w:tcPr>
            <w:tcW w:w="1440" w:type="dxa"/>
          </w:tcPr>
          <w:p w:rsidR="008143A7" w:rsidRPr="004F0A44" w:rsidP="008143A7">
            <w:pPr>
              <w:rPr>
                <w:rFonts w:ascii="新宋体" w:eastAsia="新宋体" w:hAnsi="新宋体"/>
                <w:color w:val="000000"/>
              </w:rPr>
            </w:pPr>
          </w:p>
        </w:tc>
        <w:tc>
          <w:tcPr>
            <w:tcW w:w="180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卡马西平、奥卡西平</w:t>
            </w:r>
          </w:p>
          <w:p w:rsidR="008143A7" w:rsidRPr="004F0A44" w:rsidP="008143A7">
            <w:pPr>
              <w:rPr>
                <w:rFonts w:ascii="新宋体" w:eastAsia="新宋体" w:hAnsi="新宋体"/>
                <w:color w:val="000000"/>
              </w:rPr>
            </w:pPr>
            <w:r w:rsidRPr="004F0A44">
              <w:rPr>
                <w:rFonts w:ascii="新宋体" w:eastAsia="新宋体" w:hAnsi="新宋体" w:hint="eastAsia"/>
                <w:color w:val="000000"/>
              </w:rPr>
              <w:t>苯妥英钠</w:t>
            </w:r>
          </w:p>
        </w:tc>
      </w:tr>
      <w:tr>
        <w:tblPrEx>
          <w:tblW w:w="8568" w:type="dxa"/>
          <w:tblLook w:val="01E0"/>
        </w:tblPrEx>
        <w:trPr>
          <w:trHeight w:val="626"/>
        </w:trPr>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仅有全面强直阵挛发作的癫</w:t>
            </w:r>
            <w:r w:rsidR="000A659A">
              <w:rPr>
                <w:rFonts w:ascii="新宋体" w:eastAsia="新宋体" w:hAnsi="新宋体" w:hint="eastAsia"/>
                <w:color w:val="000000"/>
              </w:rPr>
              <w:t>痫</w:t>
            </w:r>
          </w:p>
        </w:tc>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丙戊酸钠、卡马西平</w:t>
            </w:r>
          </w:p>
          <w:p w:rsidR="008143A7" w:rsidRPr="004F0A44" w:rsidP="008143A7">
            <w:pPr>
              <w:rPr>
                <w:rFonts w:ascii="新宋体" w:eastAsia="新宋体" w:hAnsi="新宋体"/>
                <w:color w:val="000000"/>
              </w:rPr>
            </w:pPr>
            <w:r w:rsidRPr="004F0A44">
              <w:rPr>
                <w:rFonts w:ascii="新宋体" w:eastAsia="新宋体" w:hAnsi="新宋体" w:hint="eastAsia"/>
                <w:color w:val="000000"/>
              </w:rPr>
              <w:t>托吡酯、</w:t>
            </w:r>
            <w:r w:rsidRPr="006536D4">
              <w:rPr>
                <w:rFonts w:ascii="新宋体" w:eastAsia="新宋体" w:hAnsi="新宋体" w:hint="eastAsia"/>
                <w:color w:val="FF0000"/>
              </w:rPr>
              <w:t>拉莫三嗪</w:t>
            </w:r>
          </w:p>
        </w:tc>
        <w:tc>
          <w:tcPr>
            <w:tcW w:w="192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左乙拉西坦、奥卡西平</w:t>
            </w:r>
          </w:p>
          <w:p w:rsidR="008143A7" w:rsidRPr="004F0A44" w:rsidP="008143A7">
            <w:pPr>
              <w:rPr>
                <w:rFonts w:ascii="新宋体" w:eastAsia="新宋体" w:hAnsi="新宋体"/>
                <w:color w:val="000000"/>
              </w:rPr>
            </w:pPr>
          </w:p>
        </w:tc>
        <w:tc>
          <w:tcPr>
            <w:tcW w:w="144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氯硝西泮、</w:t>
            </w:r>
          </w:p>
          <w:p w:rsidR="008143A7" w:rsidRPr="004F0A44" w:rsidP="008143A7">
            <w:pPr>
              <w:rPr>
                <w:rFonts w:ascii="新宋体" w:eastAsia="新宋体" w:hAnsi="新宋体"/>
                <w:color w:val="000000"/>
              </w:rPr>
            </w:pPr>
            <w:r w:rsidRPr="004F0A44">
              <w:rPr>
                <w:rFonts w:ascii="新宋体" w:eastAsia="新宋体" w:hAnsi="新宋体" w:hint="eastAsia"/>
                <w:color w:val="000000"/>
              </w:rPr>
              <w:t>苯巴比妥</w:t>
            </w:r>
          </w:p>
        </w:tc>
        <w:tc>
          <w:tcPr>
            <w:tcW w:w="1800" w:type="dxa"/>
          </w:tcPr>
          <w:p w:rsidR="008143A7" w:rsidRPr="004F0A44" w:rsidP="008143A7">
            <w:pPr>
              <w:rPr>
                <w:rFonts w:ascii="新宋体" w:eastAsia="新宋体" w:hAnsi="新宋体"/>
                <w:color w:val="000000"/>
              </w:rPr>
            </w:pPr>
          </w:p>
        </w:tc>
      </w:tr>
      <w:tr>
        <w:tblPrEx>
          <w:tblW w:w="8568" w:type="dxa"/>
          <w:tblLook w:val="01E0"/>
        </w:tblPrEx>
        <w:trPr>
          <w:trHeight w:val="930"/>
        </w:trPr>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部分性癫</w:t>
            </w:r>
            <w:r w:rsidR="000A659A">
              <w:rPr>
                <w:rFonts w:ascii="新宋体" w:eastAsia="新宋体" w:hAnsi="新宋体" w:hint="eastAsia"/>
                <w:color w:val="000000"/>
              </w:rPr>
              <w:t>痫</w:t>
            </w:r>
          </w:p>
          <w:p w:rsidR="008143A7" w:rsidRPr="004F0A44" w:rsidP="004F0A44">
            <w:pPr>
              <w:ind w:firstLine="210" w:firstLineChars="100"/>
              <w:rPr>
                <w:rFonts w:ascii="新宋体" w:eastAsia="新宋体" w:hAnsi="新宋体"/>
                <w:color w:val="000000"/>
              </w:rPr>
            </w:pPr>
            <w:r w:rsidRPr="004F0A44">
              <w:rPr>
                <w:rFonts w:ascii="新宋体" w:eastAsia="新宋体" w:hAnsi="新宋体" w:hint="eastAsia"/>
                <w:color w:val="000000"/>
              </w:rPr>
              <w:t>症状性</w:t>
            </w:r>
          </w:p>
          <w:p w:rsidR="008143A7" w:rsidRPr="004F0A44" w:rsidP="004F0A44">
            <w:pPr>
              <w:ind w:firstLine="210" w:firstLineChars="100"/>
              <w:rPr>
                <w:rFonts w:ascii="新宋体" w:eastAsia="新宋体" w:hAnsi="新宋体"/>
                <w:color w:val="000000"/>
              </w:rPr>
            </w:pPr>
            <w:r w:rsidRPr="004F0A44">
              <w:rPr>
                <w:rFonts w:ascii="新宋体" w:eastAsia="新宋体" w:hAnsi="新宋体" w:hint="eastAsia"/>
                <w:color w:val="000000"/>
              </w:rPr>
              <w:t>隐源性</w:t>
            </w:r>
          </w:p>
        </w:tc>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丙戊酸钠、卡马西平</w:t>
            </w:r>
          </w:p>
          <w:p w:rsidR="008143A7" w:rsidRPr="006536D4" w:rsidP="008143A7">
            <w:pPr>
              <w:rPr>
                <w:rFonts w:ascii="新宋体" w:eastAsia="新宋体" w:hAnsi="新宋体"/>
                <w:color w:val="FF0000"/>
              </w:rPr>
            </w:pPr>
            <w:r w:rsidRPr="004F0A44">
              <w:rPr>
                <w:rFonts w:ascii="新宋体" w:eastAsia="新宋体" w:hAnsi="新宋体" w:hint="eastAsia"/>
                <w:color w:val="000000"/>
              </w:rPr>
              <w:t>托吡酯、</w:t>
            </w:r>
            <w:r w:rsidRPr="006536D4">
              <w:rPr>
                <w:rFonts w:ascii="新宋体" w:eastAsia="新宋体" w:hAnsi="新宋体" w:hint="eastAsia"/>
                <w:color w:val="FF0000"/>
              </w:rPr>
              <w:t>拉莫三嗪</w:t>
            </w:r>
          </w:p>
          <w:p w:rsidR="008143A7" w:rsidRPr="004F0A44" w:rsidP="008143A7">
            <w:pPr>
              <w:rPr>
                <w:rFonts w:ascii="新宋体" w:eastAsia="新宋体" w:hAnsi="新宋体"/>
                <w:color w:val="000000"/>
              </w:rPr>
            </w:pPr>
            <w:r w:rsidRPr="004F0A44">
              <w:rPr>
                <w:rFonts w:ascii="新宋体" w:eastAsia="新宋体" w:hAnsi="新宋体" w:hint="eastAsia"/>
                <w:color w:val="000000"/>
              </w:rPr>
              <w:t>奥卡西平</w:t>
            </w:r>
          </w:p>
        </w:tc>
        <w:tc>
          <w:tcPr>
            <w:tcW w:w="192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左乙拉西坦、加巴喷丁</w:t>
            </w:r>
          </w:p>
          <w:p w:rsidR="008143A7" w:rsidRPr="004F0A44" w:rsidP="008143A7">
            <w:pPr>
              <w:rPr>
                <w:rFonts w:ascii="新宋体" w:eastAsia="新宋体" w:hAnsi="新宋体"/>
                <w:color w:val="000000"/>
              </w:rPr>
            </w:pPr>
            <w:r w:rsidRPr="004F0A44">
              <w:rPr>
                <w:rFonts w:ascii="新宋体" w:eastAsia="新宋体" w:hAnsi="新宋体" w:hint="eastAsia"/>
                <w:color w:val="000000"/>
              </w:rPr>
              <w:t>苯妥英</w:t>
            </w:r>
          </w:p>
          <w:p w:rsidR="008143A7" w:rsidRPr="004F0A44" w:rsidP="008143A7">
            <w:pPr>
              <w:rPr>
                <w:rFonts w:ascii="新宋体" w:eastAsia="新宋体" w:hAnsi="新宋体"/>
                <w:color w:val="000000"/>
              </w:rPr>
            </w:pPr>
          </w:p>
        </w:tc>
        <w:tc>
          <w:tcPr>
            <w:tcW w:w="144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苯巴比妥</w:t>
            </w:r>
          </w:p>
          <w:p w:rsidR="008143A7" w:rsidRPr="004F0A44" w:rsidP="008143A7">
            <w:pPr>
              <w:rPr>
                <w:rFonts w:ascii="新宋体" w:eastAsia="新宋体" w:hAnsi="新宋体"/>
                <w:color w:val="000000"/>
              </w:rPr>
            </w:pPr>
          </w:p>
        </w:tc>
        <w:tc>
          <w:tcPr>
            <w:tcW w:w="1800" w:type="dxa"/>
          </w:tcPr>
          <w:p w:rsidR="008143A7" w:rsidRPr="004F0A44" w:rsidP="008143A7">
            <w:pPr>
              <w:rPr>
                <w:rFonts w:ascii="新宋体" w:eastAsia="新宋体" w:hAnsi="新宋体"/>
                <w:color w:val="000000"/>
              </w:rPr>
            </w:pPr>
          </w:p>
        </w:tc>
      </w:tr>
      <w:tr>
        <w:tblPrEx>
          <w:tblW w:w="8568" w:type="dxa"/>
          <w:tblLook w:val="01E0"/>
        </w:tblPrEx>
        <w:trPr>
          <w:trHeight w:val="626"/>
        </w:trPr>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婴儿痉挛</w:t>
            </w:r>
          </w:p>
        </w:tc>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类固醇</w:t>
            </w:r>
          </w:p>
        </w:tc>
        <w:tc>
          <w:tcPr>
            <w:tcW w:w="192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氯硝西泮、丙戊酸钠</w:t>
            </w:r>
          </w:p>
          <w:p w:rsidR="008143A7" w:rsidRPr="004F0A44" w:rsidP="008143A7">
            <w:pPr>
              <w:rPr>
                <w:rFonts w:ascii="新宋体" w:eastAsia="新宋体" w:hAnsi="新宋体"/>
                <w:color w:val="000000"/>
              </w:rPr>
            </w:pPr>
            <w:r w:rsidRPr="004F0A44">
              <w:rPr>
                <w:rFonts w:ascii="新宋体" w:eastAsia="新宋体" w:hAnsi="新宋体" w:hint="eastAsia"/>
                <w:color w:val="000000"/>
              </w:rPr>
              <w:t>托吡酯、</w:t>
            </w:r>
            <w:r w:rsidRPr="006536D4">
              <w:rPr>
                <w:rFonts w:ascii="新宋体" w:eastAsia="新宋体" w:hAnsi="新宋体" w:hint="eastAsia"/>
                <w:color w:val="FF0000"/>
              </w:rPr>
              <w:t>拉莫三嗪</w:t>
            </w:r>
          </w:p>
        </w:tc>
        <w:tc>
          <w:tcPr>
            <w:tcW w:w="1440" w:type="dxa"/>
          </w:tcPr>
          <w:p w:rsidR="008143A7" w:rsidRPr="004F0A44" w:rsidP="008143A7">
            <w:pPr>
              <w:rPr>
                <w:rFonts w:ascii="新宋体" w:eastAsia="新宋体" w:hAnsi="新宋体"/>
                <w:color w:val="000000"/>
              </w:rPr>
            </w:pPr>
          </w:p>
        </w:tc>
        <w:tc>
          <w:tcPr>
            <w:tcW w:w="180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卡马西平、奥卡西平</w:t>
            </w:r>
          </w:p>
        </w:tc>
      </w:tr>
      <w:tr>
        <w:tblPrEx>
          <w:tblW w:w="8568" w:type="dxa"/>
          <w:tblLook w:val="01E0"/>
        </w:tblPrEx>
        <w:trPr>
          <w:trHeight w:val="620"/>
        </w:trPr>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Lennox－Gastaut综合征</w:t>
            </w:r>
          </w:p>
        </w:tc>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丙戊酸钠、托吡酯、</w:t>
            </w:r>
          </w:p>
          <w:p w:rsidR="008143A7" w:rsidRPr="006536D4" w:rsidP="008143A7">
            <w:pPr>
              <w:rPr>
                <w:rFonts w:ascii="新宋体" w:eastAsia="新宋体" w:hAnsi="新宋体"/>
                <w:color w:val="FF0000"/>
              </w:rPr>
            </w:pPr>
            <w:r w:rsidRPr="006536D4">
              <w:rPr>
                <w:rFonts w:ascii="新宋体" w:eastAsia="新宋体" w:hAnsi="新宋体" w:hint="eastAsia"/>
                <w:color w:val="FF0000"/>
              </w:rPr>
              <w:t>拉莫三嗪</w:t>
            </w:r>
          </w:p>
        </w:tc>
        <w:tc>
          <w:tcPr>
            <w:tcW w:w="192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左乙拉西坦、氯硝安定</w:t>
            </w:r>
          </w:p>
        </w:tc>
        <w:tc>
          <w:tcPr>
            <w:tcW w:w="1440" w:type="dxa"/>
          </w:tcPr>
          <w:p w:rsidR="008143A7" w:rsidRPr="004F0A44" w:rsidP="008143A7">
            <w:pPr>
              <w:rPr>
                <w:rFonts w:ascii="新宋体" w:eastAsia="新宋体" w:hAnsi="新宋体"/>
                <w:color w:val="000000"/>
              </w:rPr>
            </w:pPr>
          </w:p>
        </w:tc>
        <w:tc>
          <w:tcPr>
            <w:tcW w:w="180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卡马西平、奥卡西平</w:t>
            </w:r>
          </w:p>
        </w:tc>
      </w:tr>
      <w:tr>
        <w:tblPrEx>
          <w:tblW w:w="8568" w:type="dxa"/>
          <w:tblLook w:val="01E0"/>
        </w:tblPrEx>
        <w:trPr>
          <w:trHeight w:val="614"/>
        </w:trPr>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伴中央颞区棘波的儿童良性癫</w:t>
            </w:r>
            <w:r w:rsidR="000A659A">
              <w:rPr>
                <w:rFonts w:ascii="新宋体" w:eastAsia="新宋体" w:hAnsi="新宋体" w:hint="eastAsia"/>
                <w:color w:val="000000"/>
              </w:rPr>
              <w:t>痫</w:t>
            </w:r>
          </w:p>
        </w:tc>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丙戊酸钠、卡马西平</w:t>
            </w:r>
          </w:p>
          <w:p w:rsidR="008143A7" w:rsidRPr="004F0A44" w:rsidP="008143A7">
            <w:pPr>
              <w:rPr>
                <w:rFonts w:ascii="新宋体" w:eastAsia="新宋体" w:hAnsi="新宋体"/>
                <w:color w:val="000000"/>
              </w:rPr>
            </w:pPr>
            <w:r w:rsidRPr="006536D4">
              <w:rPr>
                <w:rFonts w:ascii="新宋体" w:eastAsia="新宋体" w:hAnsi="新宋体" w:hint="eastAsia"/>
                <w:color w:val="FF0000"/>
              </w:rPr>
              <w:t>拉莫三嗪</w:t>
            </w:r>
            <w:r w:rsidRPr="004F0A44">
              <w:rPr>
                <w:rFonts w:ascii="新宋体" w:eastAsia="新宋体" w:hAnsi="新宋体" w:hint="eastAsia"/>
                <w:color w:val="000000"/>
              </w:rPr>
              <w:t>、奥卡西平</w:t>
            </w:r>
          </w:p>
        </w:tc>
        <w:tc>
          <w:tcPr>
            <w:tcW w:w="192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左乙拉西坦、托吡酯</w:t>
            </w:r>
          </w:p>
        </w:tc>
        <w:tc>
          <w:tcPr>
            <w:tcW w:w="1440" w:type="dxa"/>
          </w:tcPr>
          <w:p w:rsidR="008143A7" w:rsidRPr="004F0A44" w:rsidP="008143A7">
            <w:pPr>
              <w:rPr>
                <w:rFonts w:ascii="新宋体" w:eastAsia="新宋体" w:hAnsi="新宋体"/>
                <w:color w:val="000000"/>
              </w:rPr>
            </w:pPr>
          </w:p>
        </w:tc>
        <w:tc>
          <w:tcPr>
            <w:tcW w:w="1800" w:type="dxa"/>
          </w:tcPr>
          <w:p w:rsidR="008143A7" w:rsidRPr="004F0A44" w:rsidP="008143A7">
            <w:pPr>
              <w:rPr>
                <w:rFonts w:ascii="新宋体" w:eastAsia="新宋体" w:hAnsi="新宋体"/>
                <w:color w:val="000000"/>
              </w:rPr>
            </w:pPr>
          </w:p>
        </w:tc>
      </w:tr>
      <w:tr>
        <w:tblPrEx>
          <w:tblW w:w="8568" w:type="dxa"/>
          <w:tblLook w:val="01E0"/>
        </w:tblPrEx>
        <w:trPr>
          <w:trHeight w:val="622"/>
        </w:trPr>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伴枕部爆发活动的儿童良性癫</w:t>
            </w:r>
            <w:r w:rsidR="000A659A">
              <w:rPr>
                <w:rFonts w:ascii="新宋体" w:eastAsia="新宋体" w:hAnsi="新宋体" w:hint="eastAsia"/>
                <w:color w:val="000000"/>
              </w:rPr>
              <w:t>痫</w:t>
            </w:r>
          </w:p>
        </w:tc>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丙戊酸钠、卡马西平</w:t>
            </w:r>
          </w:p>
          <w:p w:rsidR="008143A7" w:rsidRPr="004F0A44" w:rsidP="008143A7">
            <w:pPr>
              <w:rPr>
                <w:rFonts w:ascii="新宋体" w:eastAsia="新宋体" w:hAnsi="新宋体"/>
                <w:color w:val="000000"/>
              </w:rPr>
            </w:pPr>
            <w:r w:rsidRPr="006536D4">
              <w:rPr>
                <w:rFonts w:ascii="新宋体" w:eastAsia="新宋体" w:hAnsi="新宋体" w:hint="eastAsia"/>
                <w:color w:val="FF0000"/>
              </w:rPr>
              <w:t>拉莫三嗪</w:t>
            </w:r>
            <w:r w:rsidRPr="004F0A44">
              <w:rPr>
                <w:rFonts w:ascii="新宋体" w:eastAsia="新宋体" w:hAnsi="新宋体" w:hint="eastAsia"/>
                <w:color w:val="000000"/>
              </w:rPr>
              <w:t>、奥卡西平</w:t>
            </w:r>
          </w:p>
        </w:tc>
        <w:tc>
          <w:tcPr>
            <w:tcW w:w="192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左乙拉西坦、托吡酯</w:t>
            </w:r>
          </w:p>
        </w:tc>
        <w:tc>
          <w:tcPr>
            <w:tcW w:w="1440" w:type="dxa"/>
          </w:tcPr>
          <w:p w:rsidR="008143A7" w:rsidRPr="004F0A44" w:rsidP="008143A7">
            <w:pPr>
              <w:rPr>
                <w:rFonts w:ascii="新宋体" w:eastAsia="新宋体" w:hAnsi="新宋体"/>
                <w:color w:val="000000"/>
              </w:rPr>
            </w:pPr>
          </w:p>
        </w:tc>
        <w:tc>
          <w:tcPr>
            <w:tcW w:w="1800" w:type="dxa"/>
          </w:tcPr>
          <w:p w:rsidR="008143A7" w:rsidRPr="004F0A44" w:rsidP="008143A7">
            <w:pPr>
              <w:rPr>
                <w:rFonts w:ascii="新宋体" w:eastAsia="新宋体" w:hAnsi="新宋体"/>
                <w:color w:val="000000"/>
              </w:rPr>
            </w:pPr>
          </w:p>
        </w:tc>
      </w:tr>
      <w:tr>
        <w:tblPrEx>
          <w:tblW w:w="8568" w:type="dxa"/>
          <w:tblLook w:val="01E0"/>
        </w:tblPrEx>
        <w:trPr>
          <w:trHeight w:val="617"/>
        </w:trPr>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婴儿期严重肌阵挛癫</w:t>
            </w:r>
            <w:r w:rsidR="000A659A">
              <w:rPr>
                <w:rFonts w:ascii="新宋体" w:eastAsia="新宋体" w:hAnsi="新宋体" w:hint="eastAsia"/>
                <w:color w:val="000000"/>
              </w:rPr>
              <w:t>痫</w:t>
            </w:r>
          </w:p>
        </w:tc>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丙戊酸钠、托吡酯</w:t>
            </w:r>
          </w:p>
          <w:p w:rsidR="008143A7" w:rsidRPr="004F0A44" w:rsidP="008143A7">
            <w:pPr>
              <w:rPr>
                <w:rFonts w:ascii="新宋体" w:eastAsia="新宋体" w:hAnsi="新宋体"/>
                <w:color w:val="000000"/>
              </w:rPr>
            </w:pPr>
            <w:r w:rsidRPr="004F0A44">
              <w:rPr>
                <w:rFonts w:ascii="新宋体" w:eastAsia="新宋体" w:hAnsi="新宋体" w:hint="eastAsia"/>
                <w:color w:val="000000"/>
              </w:rPr>
              <w:t>氯硝西泮</w:t>
            </w:r>
          </w:p>
        </w:tc>
        <w:tc>
          <w:tcPr>
            <w:tcW w:w="192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w:t>
            </w:r>
          </w:p>
        </w:tc>
        <w:tc>
          <w:tcPr>
            <w:tcW w:w="1440" w:type="dxa"/>
          </w:tcPr>
          <w:p w:rsidR="008143A7" w:rsidRPr="004F0A44" w:rsidP="008143A7">
            <w:pPr>
              <w:rPr>
                <w:rFonts w:ascii="新宋体" w:eastAsia="新宋体" w:hAnsi="新宋体"/>
                <w:color w:val="000000"/>
              </w:rPr>
            </w:pPr>
          </w:p>
        </w:tc>
        <w:tc>
          <w:tcPr>
            <w:tcW w:w="180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卡马西平、奥卡西平</w:t>
            </w:r>
          </w:p>
        </w:tc>
      </w:tr>
      <w:tr>
        <w:tblPrEx>
          <w:tblW w:w="8568" w:type="dxa"/>
          <w:tblLook w:val="01E0"/>
        </w:tblPrEx>
        <w:trPr>
          <w:trHeight w:val="625"/>
        </w:trPr>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慢波睡眠中持续棘慢波</w:t>
            </w:r>
          </w:p>
        </w:tc>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丙戊酸钠、类固醇、</w:t>
            </w:r>
          </w:p>
          <w:p w:rsidR="008143A7" w:rsidRPr="004F0A44" w:rsidP="008143A7">
            <w:pPr>
              <w:rPr>
                <w:rFonts w:ascii="新宋体" w:eastAsia="新宋体" w:hAnsi="新宋体"/>
                <w:color w:val="000000"/>
              </w:rPr>
            </w:pPr>
            <w:r w:rsidRPr="006536D4">
              <w:rPr>
                <w:rFonts w:ascii="新宋体" w:eastAsia="新宋体" w:hAnsi="新宋体" w:hint="eastAsia"/>
                <w:color w:val="FF0000"/>
              </w:rPr>
              <w:t>拉莫三嗪</w:t>
            </w:r>
            <w:r w:rsidRPr="004F0A44">
              <w:rPr>
                <w:rFonts w:ascii="新宋体" w:eastAsia="新宋体" w:hAnsi="新宋体" w:hint="eastAsia"/>
                <w:color w:val="000000"/>
              </w:rPr>
              <w:t>、氯硝西泮</w:t>
            </w:r>
          </w:p>
        </w:tc>
        <w:tc>
          <w:tcPr>
            <w:tcW w:w="192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左乙拉西坦、托吡酯</w:t>
            </w:r>
          </w:p>
        </w:tc>
        <w:tc>
          <w:tcPr>
            <w:tcW w:w="1440" w:type="dxa"/>
          </w:tcPr>
          <w:p w:rsidR="008143A7" w:rsidRPr="004F0A44" w:rsidP="008143A7">
            <w:pPr>
              <w:rPr>
                <w:rFonts w:ascii="新宋体" w:eastAsia="新宋体" w:hAnsi="新宋体"/>
                <w:color w:val="000000"/>
              </w:rPr>
            </w:pPr>
          </w:p>
        </w:tc>
        <w:tc>
          <w:tcPr>
            <w:tcW w:w="180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卡马西平、奥卡西平</w:t>
            </w:r>
          </w:p>
        </w:tc>
      </w:tr>
      <w:tr>
        <w:tblPrEx>
          <w:tblW w:w="8568" w:type="dxa"/>
          <w:tblLook w:val="01E0"/>
        </w:tblPrEx>
        <w:trPr>
          <w:trHeight w:val="930"/>
        </w:trPr>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Landau－Kleffner综合征（获得性癫</w:t>
            </w:r>
            <w:r w:rsidR="000A659A">
              <w:rPr>
                <w:rFonts w:ascii="新宋体" w:eastAsia="新宋体" w:hAnsi="新宋体" w:hint="eastAsia"/>
                <w:color w:val="000000"/>
              </w:rPr>
              <w:t>痫</w:t>
            </w:r>
            <w:r w:rsidRPr="004F0A44">
              <w:rPr>
                <w:rFonts w:ascii="新宋体" w:eastAsia="新宋体" w:hAnsi="新宋体" w:hint="eastAsia"/>
                <w:color w:val="000000"/>
              </w:rPr>
              <w:t>性失语）</w:t>
            </w:r>
          </w:p>
        </w:tc>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丙戊酸钠、类固醇、</w:t>
            </w:r>
          </w:p>
          <w:p w:rsidR="008143A7" w:rsidRPr="006536D4" w:rsidP="008143A7">
            <w:pPr>
              <w:rPr>
                <w:rFonts w:ascii="新宋体" w:eastAsia="新宋体" w:hAnsi="新宋体"/>
                <w:color w:val="FF0000"/>
              </w:rPr>
            </w:pPr>
            <w:r w:rsidRPr="006536D4">
              <w:rPr>
                <w:rFonts w:ascii="新宋体" w:eastAsia="新宋体" w:hAnsi="新宋体" w:hint="eastAsia"/>
                <w:color w:val="FF0000"/>
              </w:rPr>
              <w:t>拉莫三嗪</w:t>
            </w:r>
          </w:p>
        </w:tc>
        <w:tc>
          <w:tcPr>
            <w:tcW w:w="192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左乙拉西坦、托吡酯</w:t>
            </w:r>
          </w:p>
        </w:tc>
        <w:tc>
          <w:tcPr>
            <w:tcW w:w="1440" w:type="dxa"/>
          </w:tcPr>
          <w:p w:rsidR="008143A7" w:rsidRPr="004F0A44" w:rsidP="008143A7">
            <w:pPr>
              <w:rPr>
                <w:rFonts w:ascii="新宋体" w:eastAsia="新宋体" w:hAnsi="新宋体"/>
                <w:color w:val="000000"/>
              </w:rPr>
            </w:pPr>
          </w:p>
        </w:tc>
        <w:tc>
          <w:tcPr>
            <w:tcW w:w="180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卡马西平、奥卡西平</w:t>
            </w:r>
          </w:p>
        </w:tc>
      </w:tr>
      <w:tr>
        <w:tblPrEx>
          <w:tblW w:w="8568" w:type="dxa"/>
          <w:tblLook w:val="01E0"/>
        </w:tblPrEx>
        <w:trPr>
          <w:trHeight w:val="616"/>
        </w:trPr>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肌阵挛站立不能癫</w:t>
            </w:r>
            <w:r w:rsidR="000A659A">
              <w:rPr>
                <w:rFonts w:ascii="新宋体" w:eastAsia="新宋体" w:hAnsi="新宋体" w:hint="eastAsia"/>
                <w:color w:val="000000"/>
              </w:rPr>
              <w:t>痫</w:t>
            </w:r>
          </w:p>
        </w:tc>
        <w:tc>
          <w:tcPr>
            <w:tcW w:w="1704"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丙戊酸钠、托吡酯、</w:t>
            </w:r>
          </w:p>
          <w:p w:rsidR="008143A7" w:rsidRPr="004F0A44" w:rsidP="008143A7">
            <w:pPr>
              <w:rPr>
                <w:rFonts w:ascii="新宋体" w:eastAsia="新宋体" w:hAnsi="新宋体"/>
                <w:color w:val="000000"/>
              </w:rPr>
            </w:pPr>
            <w:r w:rsidRPr="004F0A44">
              <w:rPr>
                <w:rFonts w:ascii="新宋体" w:eastAsia="新宋体" w:hAnsi="新宋体" w:hint="eastAsia"/>
                <w:color w:val="000000"/>
              </w:rPr>
              <w:t>氯硝西泮</w:t>
            </w:r>
          </w:p>
        </w:tc>
        <w:tc>
          <w:tcPr>
            <w:tcW w:w="192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左乙拉西坦、</w:t>
            </w:r>
            <w:r w:rsidRPr="006536D4">
              <w:rPr>
                <w:rFonts w:ascii="新宋体" w:eastAsia="新宋体" w:hAnsi="新宋体" w:hint="eastAsia"/>
                <w:color w:val="FF0000"/>
              </w:rPr>
              <w:t>拉莫三嗪</w:t>
            </w:r>
          </w:p>
        </w:tc>
        <w:tc>
          <w:tcPr>
            <w:tcW w:w="1440" w:type="dxa"/>
          </w:tcPr>
          <w:p w:rsidR="008143A7" w:rsidRPr="004F0A44" w:rsidP="008143A7">
            <w:pPr>
              <w:rPr>
                <w:rFonts w:ascii="新宋体" w:eastAsia="新宋体" w:hAnsi="新宋体"/>
                <w:color w:val="000000"/>
              </w:rPr>
            </w:pPr>
          </w:p>
        </w:tc>
        <w:tc>
          <w:tcPr>
            <w:tcW w:w="1800" w:type="dxa"/>
          </w:tcPr>
          <w:p w:rsidR="008143A7" w:rsidRPr="004F0A44" w:rsidP="008143A7">
            <w:pPr>
              <w:rPr>
                <w:rFonts w:ascii="新宋体" w:eastAsia="新宋体" w:hAnsi="新宋体"/>
                <w:color w:val="000000"/>
              </w:rPr>
            </w:pPr>
            <w:r w:rsidRPr="004F0A44">
              <w:rPr>
                <w:rFonts w:ascii="新宋体" w:eastAsia="新宋体" w:hAnsi="新宋体" w:hint="eastAsia"/>
                <w:color w:val="000000"/>
              </w:rPr>
              <w:t>卡马西平、奥卡西平</w:t>
            </w:r>
          </w:p>
        </w:tc>
      </w:tr>
    </w:tbl>
    <w:p w:rsidR="008143A7" w:rsidRPr="007534F6" w:rsidP="008143A7">
      <w:pPr>
        <w:autoSpaceDE w:val="0"/>
        <w:autoSpaceDN w:val="0"/>
        <w:adjustRightInd w:val="0"/>
        <w:jc w:val="left"/>
        <w:rPr>
          <w:rFonts w:ascii="新宋体" w:eastAsia="新宋体" w:hAnsi="新宋体"/>
          <w:color w:val="000000"/>
          <w:szCs w:val="21"/>
        </w:rPr>
      </w:pPr>
      <w:r w:rsidRPr="007534F6">
        <w:rPr>
          <w:rFonts w:ascii="新宋体" w:eastAsia="新宋体" w:hAnsi="新宋体" w:hint="eastAsia"/>
          <w:color w:val="000000"/>
          <w:kern w:val="0"/>
          <w:szCs w:val="32"/>
        </w:rPr>
        <w:t xml:space="preserve">引自NICE </w:t>
      </w:r>
      <w:r w:rsidR="008F1BB2">
        <w:rPr>
          <w:rFonts w:ascii="新宋体" w:eastAsia="新宋体" w:hAnsi="新宋体" w:hint="eastAsia"/>
          <w:color w:val="000000"/>
          <w:kern w:val="0"/>
          <w:szCs w:val="32"/>
        </w:rPr>
        <w:t xml:space="preserve">同表12 </w:t>
      </w:r>
      <w:r w:rsidR="008F1BB2">
        <w:rPr>
          <w:rFonts w:ascii="新宋体" w:eastAsia="新宋体" w:hAnsi="新宋体"/>
          <w:color w:val="000000"/>
          <w:kern w:val="0"/>
          <w:szCs w:val="32"/>
        </w:rPr>
        <w:t>–</w:t>
      </w:r>
      <w:r w:rsidR="008F1BB2">
        <w:rPr>
          <w:rFonts w:ascii="新宋体" w:eastAsia="新宋体" w:hAnsi="新宋体" w:hint="eastAsia"/>
          <w:color w:val="000000"/>
          <w:kern w:val="0"/>
          <w:szCs w:val="32"/>
        </w:rPr>
        <w:t xml:space="preserve"> 4.</w:t>
      </w:r>
    </w:p>
    <w:p w:rsidR="008143A7" w:rsidRPr="007534F6" w:rsidP="008143A7">
      <w:pPr>
        <w:spacing w:line="360" w:lineRule="auto"/>
        <w:rPr>
          <w:rFonts w:ascii="新宋体" w:eastAsia="新宋体" w:hAnsi="新宋体"/>
          <w:b/>
          <w:color w:val="000000"/>
          <w:szCs w:val="21"/>
        </w:rPr>
      </w:pPr>
    </w:p>
    <w:p w:rsidR="008143A7" w:rsidRPr="007534F6" w:rsidP="008143A7">
      <w:pPr>
        <w:spacing w:line="360" w:lineRule="auto"/>
        <w:rPr>
          <w:rFonts w:ascii="新宋体" w:eastAsia="新宋体" w:hAnsi="新宋体"/>
          <w:b/>
          <w:color w:val="000000"/>
          <w:szCs w:val="21"/>
        </w:rPr>
      </w:pPr>
      <w:r w:rsidRPr="007534F6">
        <w:rPr>
          <w:rFonts w:ascii="新宋体" w:eastAsia="新宋体" w:hAnsi="新宋体" w:hint="eastAsia"/>
          <w:b/>
          <w:color w:val="000000"/>
          <w:szCs w:val="21"/>
        </w:rPr>
        <w:t>三．单药治疗的原则</w:t>
      </w:r>
    </w:p>
    <w:p w:rsidR="008143A7" w:rsidRPr="007534F6" w:rsidP="0021274E">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（一）目前对于癫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的治疗强调单药治疗的原则，70％－80%左右的癫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患者可以通过单药治疗控制发作，其优点在于：</w:t>
      </w:r>
    </w:p>
    <w:p w:rsidR="008143A7" w:rsidRPr="007534F6" w:rsidP="003351C9">
      <w:pPr>
        <w:numPr>
          <w:ilvl w:val="1"/>
          <w:numId w:val="13"/>
        </w:numPr>
        <w:spacing w:line="360" w:lineRule="auto"/>
        <w:rPr>
          <w:rFonts w:ascii="新宋体" w:eastAsia="新宋体" w:hAnsi="新宋体"/>
          <w:color w:val="000000"/>
          <w:szCs w:val="21"/>
        </w:rPr>
      </w:pPr>
      <w:r w:rsidRPr="007534F6">
        <w:rPr>
          <w:rFonts w:ascii="新宋体" w:eastAsia="新宋体" w:hAnsi="新宋体" w:hint="eastAsia"/>
          <w:color w:val="000000"/>
          <w:szCs w:val="21"/>
        </w:rPr>
        <w:t>方案简单，依从性好；</w:t>
      </w:r>
    </w:p>
    <w:p w:rsidR="008143A7" w:rsidRPr="007534F6" w:rsidP="003351C9">
      <w:pPr>
        <w:numPr>
          <w:ilvl w:val="1"/>
          <w:numId w:val="13"/>
        </w:numPr>
        <w:spacing w:line="360" w:lineRule="auto"/>
        <w:rPr>
          <w:rFonts w:ascii="新宋体" w:eastAsia="新宋体" w:hAnsi="新宋体"/>
          <w:color w:val="000000"/>
          <w:szCs w:val="21"/>
        </w:rPr>
      </w:pPr>
      <w:r w:rsidRPr="007534F6">
        <w:rPr>
          <w:rFonts w:ascii="新宋体" w:eastAsia="新宋体" w:hAnsi="新宋体" w:hint="eastAsia"/>
          <w:color w:val="000000"/>
          <w:szCs w:val="21"/>
        </w:rPr>
        <w:t>药物不良反应相对较少；</w:t>
      </w:r>
    </w:p>
    <w:p w:rsidR="008143A7" w:rsidRPr="007534F6" w:rsidP="003351C9">
      <w:pPr>
        <w:numPr>
          <w:ilvl w:val="1"/>
          <w:numId w:val="13"/>
        </w:numPr>
        <w:spacing w:line="360" w:lineRule="auto"/>
        <w:rPr>
          <w:rFonts w:ascii="新宋体" w:eastAsia="新宋体" w:hAnsi="新宋体"/>
          <w:color w:val="000000"/>
          <w:szCs w:val="21"/>
        </w:rPr>
      </w:pPr>
      <w:r w:rsidRPr="007534F6">
        <w:rPr>
          <w:rFonts w:ascii="新宋体" w:eastAsia="新宋体" w:hAnsi="新宋体" w:hint="eastAsia"/>
          <w:color w:val="000000"/>
          <w:szCs w:val="21"/>
        </w:rPr>
        <w:t>致畸性较联合用药小；</w:t>
      </w:r>
    </w:p>
    <w:p w:rsidR="008143A7" w:rsidRPr="007534F6" w:rsidP="003351C9">
      <w:pPr>
        <w:numPr>
          <w:ilvl w:val="1"/>
          <w:numId w:val="13"/>
        </w:numPr>
        <w:spacing w:line="360" w:lineRule="auto"/>
        <w:rPr>
          <w:rFonts w:ascii="新宋体" w:eastAsia="新宋体" w:hAnsi="新宋体"/>
          <w:color w:val="000000"/>
          <w:szCs w:val="21"/>
        </w:rPr>
      </w:pPr>
      <w:r w:rsidRPr="007534F6">
        <w:rPr>
          <w:rFonts w:ascii="新宋体" w:eastAsia="新宋体" w:hAnsi="新宋体" w:hint="eastAsia"/>
          <w:color w:val="000000"/>
          <w:szCs w:val="21"/>
        </w:rPr>
        <w:t>方便对于疗效和不良反应的判断；</w:t>
      </w:r>
    </w:p>
    <w:p w:rsidR="008143A7" w:rsidRPr="007534F6" w:rsidP="003351C9">
      <w:pPr>
        <w:numPr>
          <w:ilvl w:val="1"/>
          <w:numId w:val="13"/>
        </w:numPr>
        <w:spacing w:line="360" w:lineRule="auto"/>
        <w:rPr>
          <w:rFonts w:ascii="新宋体" w:eastAsia="新宋体" w:hAnsi="新宋体"/>
          <w:color w:val="000000"/>
          <w:szCs w:val="21"/>
        </w:rPr>
      </w:pPr>
      <w:r w:rsidRPr="007534F6">
        <w:rPr>
          <w:rFonts w:ascii="新宋体" w:eastAsia="新宋体" w:hAnsi="新宋体" w:hint="eastAsia"/>
          <w:color w:val="000000"/>
          <w:szCs w:val="21"/>
        </w:rPr>
        <w:t>无药物之间的相互作用；</w:t>
      </w:r>
    </w:p>
    <w:p w:rsidR="008143A7" w:rsidRPr="007534F6" w:rsidP="003351C9">
      <w:pPr>
        <w:numPr>
          <w:ilvl w:val="1"/>
          <w:numId w:val="13"/>
        </w:numPr>
        <w:spacing w:line="360" w:lineRule="auto"/>
        <w:rPr>
          <w:rFonts w:ascii="新宋体" w:eastAsia="新宋体" w:hAnsi="新宋体"/>
          <w:color w:val="000000"/>
          <w:szCs w:val="21"/>
        </w:rPr>
      </w:pPr>
      <w:r w:rsidRPr="007534F6">
        <w:rPr>
          <w:rFonts w:ascii="新宋体" w:eastAsia="新宋体" w:hAnsi="新宋体" w:hint="eastAsia"/>
          <w:color w:val="000000"/>
          <w:szCs w:val="21"/>
        </w:rPr>
        <w:t>减轻经济负担。</w:t>
      </w:r>
    </w:p>
    <w:p w:rsidR="008143A7" w:rsidRPr="007534F6" w:rsidP="0021274E">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（二）</w:t>
      </w:r>
      <w:r w:rsidRPr="00827096">
        <w:rPr>
          <w:rFonts w:ascii="新宋体" w:eastAsia="新宋体" w:hAnsi="新宋体" w:hint="eastAsia"/>
          <w:color w:val="FF0000"/>
          <w:szCs w:val="21"/>
        </w:rPr>
        <w:t>如果一种一线药物已达最大可耐受剂量仍然不能控制发作，可加用另一种一线或二线药物，至发作控制或最大可耐受剂量后逐渐减掉原有的药物，转换为单药</w:t>
      </w:r>
      <w:r w:rsidRPr="007534F6">
        <w:rPr>
          <w:rFonts w:ascii="新宋体" w:eastAsia="新宋体" w:hAnsi="新宋体" w:hint="eastAsia"/>
          <w:color w:val="000000"/>
          <w:szCs w:val="21"/>
        </w:rPr>
        <w:t>。</w:t>
      </w:r>
    </w:p>
    <w:p w:rsidR="008143A7" w:rsidRPr="007534F6" w:rsidP="0021274E">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（三）</w:t>
      </w:r>
      <w:r w:rsidRPr="00A9468E">
        <w:rPr>
          <w:rFonts w:ascii="新宋体" w:eastAsia="新宋体" w:hAnsi="新宋体" w:hint="eastAsia"/>
          <w:color w:val="FF0000"/>
          <w:szCs w:val="21"/>
        </w:rPr>
        <w:t>如果两次单药治疗无效，再选第三种单药治疗获益的可能性很小，预示属于难治性癫</w:t>
      </w:r>
      <w:r w:rsidRPr="00A9468E" w:rsidR="000A659A">
        <w:rPr>
          <w:rFonts w:ascii="新宋体" w:eastAsia="新宋体" w:hAnsi="新宋体" w:hint="eastAsia"/>
          <w:color w:val="FF0000"/>
          <w:szCs w:val="21"/>
        </w:rPr>
        <w:t>痫</w:t>
      </w:r>
      <w:r w:rsidRPr="00A9468E">
        <w:rPr>
          <w:rFonts w:ascii="新宋体" w:eastAsia="新宋体" w:hAnsi="新宋体" w:hint="eastAsia"/>
          <w:color w:val="FF0000"/>
          <w:szCs w:val="21"/>
        </w:rPr>
        <w:t>的可能性较大，可以考虑合理的多药治疗</w:t>
      </w:r>
      <w:r w:rsidRPr="007534F6">
        <w:rPr>
          <w:rFonts w:ascii="新宋体" w:eastAsia="新宋体" w:hAnsi="新宋体" w:hint="eastAsia"/>
          <w:color w:val="000000"/>
          <w:szCs w:val="21"/>
        </w:rPr>
        <w:t>。</w:t>
      </w:r>
    </w:p>
    <w:p w:rsidR="008143A7" w:rsidRPr="007534F6" w:rsidP="008143A7">
      <w:pPr>
        <w:spacing w:line="360" w:lineRule="auto"/>
        <w:rPr>
          <w:rFonts w:ascii="新宋体" w:eastAsia="新宋体" w:hAnsi="新宋体"/>
          <w:b/>
          <w:color w:val="000000"/>
          <w:szCs w:val="21"/>
        </w:rPr>
      </w:pPr>
      <w:r w:rsidRPr="007534F6">
        <w:rPr>
          <w:rFonts w:ascii="新宋体" w:eastAsia="新宋体" w:hAnsi="新宋体" w:hint="eastAsia"/>
          <w:b/>
          <w:color w:val="000000"/>
          <w:szCs w:val="21"/>
        </w:rPr>
        <w:t>四．合理的多药治疗</w:t>
      </w:r>
    </w:p>
    <w:p w:rsidR="008143A7" w:rsidRPr="007534F6" w:rsidP="0021274E">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（一）尽管单药治疗有着明显的优势，但是约有20%的患者在两次单药治疗后仍然不能很好的控制发作，此时应该考虑合理的多药联合治疗。所谓合理的多药联合治疗即</w:t>
      </w:r>
      <w:r w:rsidRPr="0021274E">
        <w:rPr>
          <w:rFonts w:ascii="新宋体" w:eastAsia="新宋体" w:hAnsi="新宋体" w:hint="eastAsia"/>
          <w:b/>
          <w:color w:val="000000"/>
          <w:szCs w:val="21"/>
        </w:rPr>
        <w:t>“不增加不良反应而获得满意的发作控制”</w:t>
      </w:r>
      <w:r w:rsidRPr="007534F6">
        <w:rPr>
          <w:rFonts w:ascii="新宋体" w:eastAsia="新宋体" w:hAnsi="新宋体" w:hint="eastAsia"/>
          <w:color w:val="000000"/>
          <w:szCs w:val="21"/>
        </w:rPr>
        <w:t>。从理论上讲，多药治疗有可能使部分单药治疗无效的癫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发作得以缓解，但也有可能被不良反应的增加所抵消。</w:t>
      </w:r>
      <w:r w:rsidRPr="00A9468E">
        <w:rPr>
          <w:rFonts w:ascii="新宋体" w:eastAsia="新宋体" w:hAnsi="新宋体" w:hint="eastAsia"/>
          <w:color w:val="FF0000"/>
          <w:szCs w:val="21"/>
        </w:rPr>
        <w:t>合用的药物种类越多，相互作用越复杂，对于不良反应的判断越困难。因此建议最多不要超过三种AEDs联合使用</w:t>
      </w:r>
      <w:r w:rsidRPr="007534F6">
        <w:rPr>
          <w:rFonts w:ascii="新宋体" w:eastAsia="新宋体" w:hAnsi="新宋体" w:hint="eastAsia"/>
          <w:color w:val="000000"/>
          <w:szCs w:val="21"/>
        </w:rPr>
        <w:t>。</w:t>
      </w:r>
    </w:p>
    <w:p w:rsidR="008143A7" w:rsidRPr="007534F6" w:rsidP="0021274E">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（二）多药治疗之前应该对药物的作用机制、药代动力学特点以及与其他药物之间的相互作用有所了解，这是合理的多药联合治疗的基础。</w:t>
      </w:r>
      <w:r w:rsidRPr="00A9468E">
        <w:rPr>
          <w:rFonts w:ascii="新宋体" w:eastAsia="新宋体" w:hAnsi="新宋体" w:hint="eastAsia"/>
          <w:color w:val="FF0000"/>
          <w:szCs w:val="21"/>
        </w:rPr>
        <w:t>应该避免同一作用机制、相同副作用的AEDs物联合应用，以及有明显的药代动力学方面相互作用的药物联合应用</w:t>
      </w:r>
      <w:r w:rsidRPr="007534F6">
        <w:rPr>
          <w:rFonts w:ascii="新宋体" w:eastAsia="新宋体" w:hAnsi="新宋体" w:hint="eastAsia"/>
          <w:color w:val="000000"/>
          <w:szCs w:val="21"/>
        </w:rPr>
        <w:t>。</w:t>
      </w:r>
    </w:p>
    <w:p w:rsidR="008143A7" w:rsidRPr="007534F6" w:rsidP="0021274E">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（三）多药联合治疗选药建议：</w:t>
      </w:r>
    </w:p>
    <w:p w:rsidR="008143A7" w:rsidRPr="00A9468E" w:rsidP="003351C9">
      <w:pPr>
        <w:numPr>
          <w:ilvl w:val="0"/>
          <w:numId w:val="14"/>
        </w:numPr>
        <w:tabs>
          <w:tab w:val="num" w:pos="0"/>
          <w:tab w:val="clear" w:pos="420"/>
        </w:tabs>
        <w:spacing w:line="360" w:lineRule="auto"/>
        <w:ind w:left="0" w:firstLine="360"/>
        <w:rPr>
          <w:rFonts w:ascii="新宋体" w:eastAsia="新宋体" w:hAnsi="新宋体"/>
          <w:color w:val="FF0000"/>
          <w:szCs w:val="21"/>
        </w:rPr>
      </w:pPr>
      <w:r w:rsidRPr="007534F6">
        <w:rPr>
          <w:rFonts w:ascii="新宋体" w:eastAsia="新宋体" w:hAnsi="新宋体" w:hint="eastAsia"/>
          <w:b/>
          <w:color w:val="000000"/>
          <w:szCs w:val="21"/>
        </w:rPr>
        <w:t>选择不同作用机制的药物：</w:t>
      </w:r>
      <w:r w:rsidRPr="0021274E">
        <w:rPr>
          <w:rFonts w:ascii="新宋体" w:eastAsia="新宋体" w:hAnsi="新宋体" w:hint="eastAsia"/>
          <w:color w:val="000000"/>
          <w:szCs w:val="21"/>
        </w:rPr>
        <w:t>如</w:t>
      </w:r>
      <w:r w:rsidRPr="007534F6">
        <w:rPr>
          <w:rFonts w:ascii="新宋体" w:eastAsia="新宋体" w:hAnsi="新宋体" w:hint="eastAsia"/>
          <w:color w:val="000000"/>
          <w:szCs w:val="21"/>
        </w:rPr>
        <w:t>γ氨基丁酸</w:t>
      </w:r>
      <w:r w:rsidR="0021274E">
        <w:rPr>
          <w:rFonts w:ascii="新宋体" w:eastAsia="新宋体" w:hAnsi="新宋体" w:hint="eastAsia"/>
          <w:color w:val="000000"/>
          <w:szCs w:val="21"/>
        </w:rPr>
        <w:t>（GABA）</w:t>
      </w:r>
      <w:r w:rsidRPr="007534F6">
        <w:rPr>
          <w:rFonts w:ascii="新宋体" w:eastAsia="新宋体" w:hAnsi="新宋体" w:hint="eastAsia"/>
          <w:color w:val="000000"/>
          <w:szCs w:val="21"/>
        </w:rPr>
        <w:t>能样作用的药物与钠通道阻滞剂合用，可能有更好的临床效果。如卡马西平、拉莫三嗪或苯妥英钠与丙戊酸钠、托吡酯、加巴喷丁、左乙拉西坦的联合使用。</w:t>
      </w:r>
      <w:r w:rsidRPr="00A9468E">
        <w:rPr>
          <w:rFonts w:ascii="新宋体" w:eastAsia="新宋体" w:hAnsi="新宋体" w:hint="eastAsia"/>
          <w:color w:val="FF0000"/>
          <w:szCs w:val="21"/>
        </w:rPr>
        <w:t>而应避免两种钠通道阻滞剂或两种具有GABA能样作用的药物合用。</w:t>
      </w:r>
    </w:p>
    <w:p w:rsidR="008143A7" w:rsidRPr="007534F6" w:rsidP="003351C9">
      <w:pPr>
        <w:numPr>
          <w:ilvl w:val="0"/>
          <w:numId w:val="14"/>
        </w:numPr>
        <w:tabs>
          <w:tab w:val="num" w:pos="0"/>
          <w:tab w:val="clear" w:pos="420"/>
        </w:tabs>
        <w:spacing w:line="360" w:lineRule="auto"/>
        <w:ind w:left="0" w:firstLine="360"/>
        <w:rPr>
          <w:rFonts w:ascii="新宋体" w:eastAsia="新宋体" w:hAnsi="新宋体"/>
          <w:color w:val="000000"/>
          <w:szCs w:val="21"/>
        </w:rPr>
      </w:pPr>
      <w:r w:rsidRPr="00A9468E">
        <w:rPr>
          <w:rFonts w:ascii="新宋体" w:eastAsia="新宋体" w:hAnsi="新宋体" w:hint="eastAsia"/>
          <w:b/>
          <w:color w:val="FF0000"/>
          <w:szCs w:val="21"/>
        </w:rPr>
        <w:t>避免有相同的不良反应、复杂的相互作用和肝酶诱导的药物合用</w:t>
      </w:r>
      <w:r w:rsidRPr="00A9468E">
        <w:rPr>
          <w:rFonts w:ascii="新宋体" w:eastAsia="新宋体" w:hAnsi="新宋体" w:hint="eastAsia"/>
          <w:color w:val="FF0000"/>
          <w:szCs w:val="21"/>
        </w:rPr>
        <w:t>：加巴喷丁、左乙拉西坦很少与其它药物产生相互作用，适合与其它药物合用。丙戊酸钠与拉莫三嗪合用可</w:t>
      </w:r>
      <w:r w:rsidRPr="00A9468E">
        <w:rPr>
          <w:rFonts w:ascii="新宋体" w:eastAsia="新宋体" w:hAnsi="新宋体" w:hint="eastAsia"/>
          <w:color w:val="FF0000"/>
          <w:szCs w:val="21"/>
        </w:rPr>
        <w:t>能产生对疗效有益处的相互作用（丙戊酸钠延长拉莫三嗪的半衰期，使其血浆浓度升高，但须适当调整起始剂量，以避免特异体质的不良反应）</w:t>
      </w:r>
      <w:r w:rsidRPr="007534F6">
        <w:rPr>
          <w:rFonts w:ascii="新宋体" w:eastAsia="新宋体" w:hAnsi="新宋体" w:hint="eastAsia"/>
          <w:color w:val="000000"/>
          <w:szCs w:val="21"/>
        </w:rPr>
        <w:t>。</w:t>
      </w:r>
    </w:p>
    <w:p w:rsidR="008143A7" w:rsidRPr="00A9468E" w:rsidP="003351C9">
      <w:pPr>
        <w:numPr>
          <w:ilvl w:val="0"/>
          <w:numId w:val="14"/>
        </w:numPr>
        <w:tabs>
          <w:tab w:val="num" w:pos="0"/>
          <w:tab w:val="clear" w:pos="420"/>
        </w:tabs>
        <w:spacing w:line="360" w:lineRule="auto"/>
        <w:ind w:left="0" w:firstLine="360"/>
        <w:rPr>
          <w:rFonts w:ascii="新宋体" w:eastAsia="新宋体" w:hAnsi="新宋体"/>
          <w:color w:val="FF0000"/>
          <w:szCs w:val="21"/>
        </w:rPr>
      </w:pPr>
      <w:r w:rsidRPr="007534F6">
        <w:rPr>
          <w:rFonts w:ascii="新宋体" w:eastAsia="新宋体" w:hAnsi="新宋体" w:hint="eastAsia"/>
          <w:color w:val="000000"/>
          <w:szCs w:val="21"/>
        </w:rPr>
        <w:t>如果联合治疗仍不能获得更好的疗效，建议转换为患者最能耐受的治疗（继续联合治疗或转为单药治疗），即选择疗效和不良反应之间的最佳平衡点，</w:t>
      </w:r>
      <w:r w:rsidRPr="00A9468E">
        <w:rPr>
          <w:rFonts w:ascii="新宋体" w:eastAsia="新宋体" w:hAnsi="新宋体" w:hint="eastAsia"/>
          <w:color w:val="FF0000"/>
          <w:szCs w:val="21"/>
        </w:rPr>
        <w:t>不必一味的追求发作的完全控制，而导致患者不能耐受。</w:t>
      </w:r>
    </w:p>
    <w:p w:rsidR="008143A7" w:rsidRPr="007534F6" w:rsidP="008143A7">
      <w:pPr>
        <w:spacing w:line="360" w:lineRule="auto"/>
        <w:rPr>
          <w:rFonts w:ascii="新宋体" w:eastAsia="新宋体" w:hAnsi="新宋体"/>
          <w:b/>
          <w:color w:val="000000"/>
          <w:szCs w:val="21"/>
        </w:rPr>
      </w:pPr>
      <w:r w:rsidRPr="007534F6">
        <w:rPr>
          <w:rFonts w:ascii="新宋体" w:eastAsia="新宋体" w:hAnsi="新宋体" w:hint="eastAsia"/>
          <w:b/>
          <w:color w:val="000000"/>
          <w:szCs w:val="21"/>
        </w:rPr>
        <w:t>五．抗癫</w:t>
      </w:r>
      <w:r w:rsidR="000A659A">
        <w:rPr>
          <w:rFonts w:ascii="新宋体" w:eastAsia="新宋体" w:hAnsi="新宋体" w:hint="eastAsia"/>
          <w:b/>
          <w:color w:val="000000"/>
          <w:szCs w:val="21"/>
        </w:rPr>
        <w:t>痫</w:t>
      </w:r>
      <w:r w:rsidRPr="007534F6">
        <w:rPr>
          <w:rFonts w:ascii="新宋体" w:eastAsia="新宋体" w:hAnsi="新宋体" w:hint="eastAsia"/>
          <w:b/>
          <w:color w:val="000000"/>
          <w:szCs w:val="21"/>
        </w:rPr>
        <w:t>药物的调整</w:t>
      </w:r>
    </w:p>
    <w:p w:rsidR="00140E44" w:rsidP="00B33F88">
      <w:pPr>
        <w:spacing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（一）AEDs对中枢神经系统的不良影响在治疗开始的最初几周明显，以后逐渐消退。</w:t>
      </w:r>
      <w:r w:rsidRPr="00A9468E">
        <w:rPr>
          <w:rFonts w:ascii="新宋体" w:eastAsia="新宋体" w:hAnsi="新宋体" w:hint="eastAsia"/>
          <w:color w:val="FF0000"/>
          <w:szCs w:val="21"/>
        </w:rPr>
        <w:t>减少治疗初始阶段的不良反应可以提高患者的依从性，而使治疗能够继续</w:t>
      </w:r>
      <w:r>
        <w:rPr>
          <w:rFonts w:ascii="新宋体" w:eastAsia="新宋体" w:hAnsi="新宋体" w:hint="eastAsia"/>
          <w:color w:val="000000"/>
          <w:szCs w:val="21"/>
        </w:rPr>
        <w:t>。应该从较小的剂量开始，缓慢的增加剂量直至发作控制或最大可耐受剂量。儿童一律按体重计算药量，但最大剂量不应该超过成人剂量。（AEDs的使用方法见表</w:t>
      </w:r>
      <w:r w:rsidR="00B33F88">
        <w:rPr>
          <w:rFonts w:ascii="新宋体" w:eastAsia="新宋体" w:hAnsi="新宋体" w:hint="eastAsia"/>
          <w:color w:val="000000"/>
          <w:szCs w:val="21"/>
        </w:rPr>
        <w:t>3</w:t>
      </w:r>
      <w:r>
        <w:rPr>
          <w:rFonts w:ascii="新宋体" w:eastAsia="新宋体" w:hAnsi="新宋体" w:hint="eastAsia"/>
          <w:color w:val="000000"/>
          <w:szCs w:val="21"/>
        </w:rPr>
        <w:t>-6）。</w:t>
      </w:r>
    </w:p>
    <w:p w:rsidR="00140E44" w:rsidP="00B33F88">
      <w:pPr>
        <w:spacing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（二）治疗过程中患者如果出现剂量相关的副作用（如头晕、嗜睡、疲劳、共济失调等）可暂时停止增加剂量或酌情减少当前用量，待副作用消退后再继续增加量至目标剂量。</w:t>
      </w:r>
    </w:p>
    <w:p w:rsidR="00140E44" w:rsidP="00B33F88">
      <w:pPr>
        <w:spacing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三）合理安排服药次数，既要方便治疗，提高依从性，又要保证疗效。如果发作或药物的不良反应表现为波动形式（昼夜变化），可考虑更换AEDs的剂型（如缓释剂型）或调整服药时间和服药频率，以减少药物处于峰浓度时的副作用加重和处于谷浓度时的发作增加。</w:t>
      </w:r>
    </w:p>
    <w:p w:rsidR="008143A7" w:rsidRPr="007534F6" w:rsidP="00B33F88">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 xml:space="preserve">（四）如果AEDs治疗失败应该采取以下措施： </w:t>
      </w:r>
    </w:p>
    <w:p w:rsidR="008143A7" w:rsidRPr="007534F6" w:rsidP="00DD37C5">
      <w:pPr>
        <w:tabs>
          <w:tab w:val="left" w:pos="0"/>
        </w:tabs>
        <w:autoSpaceDE w:val="0"/>
        <w:autoSpaceDN w:val="0"/>
        <w:adjustRightInd w:val="0"/>
        <w:spacing w:before="120" w:line="360" w:lineRule="auto"/>
        <w:ind w:firstLine="359" w:firstLineChars="171"/>
        <w:jc w:val="left"/>
        <w:rPr>
          <w:rFonts w:ascii="新宋体" w:eastAsia="新宋体" w:hAnsi="新宋体"/>
          <w:color w:val="000000"/>
          <w:kern w:val="0"/>
          <w:lang w:val="zh-CN"/>
        </w:rPr>
      </w:pPr>
      <w:r w:rsidRPr="007534F6">
        <w:rPr>
          <w:rFonts w:ascii="新宋体" w:eastAsia="新宋体" w:hAnsi="新宋体" w:hint="eastAsia"/>
          <w:color w:val="000000"/>
          <w:szCs w:val="21"/>
        </w:rPr>
        <w:t>1． 检查患者的依从性：</w:t>
      </w:r>
      <w:r w:rsidRPr="00B33F88">
        <w:rPr>
          <w:rFonts w:ascii="新宋体" w:eastAsia="新宋体" w:hAnsi="新宋体" w:hint="eastAsia"/>
          <w:b/>
          <w:color w:val="000000"/>
          <w:szCs w:val="21"/>
        </w:rPr>
        <w:t>不按医嘱服药是抗癫</w:t>
      </w:r>
      <w:r w:rsidRPr="00B33F88" w:rsidR="000A659A">
        <w:rPr>
          <w:rFonts w:ascii="新宋体" w:eastAsia="新宋体" w:hAnsi="新宋体" w:hint="eastAsia"/>
          <w:b/>
          <w:color w:val="000000"/>
          <w:szCs w:val="21"/>
        </w:rPr>
        <w:t>痫</w:t>
      </w:r>
      <w:r w:rsidRPr="00B33F88">
        <w:rPr>
          <w:rFonts w:ascii="新宋体" w:eastAsia="新宋体" w:hAnsi="新宋体" w:hint="eastAsia"/>
          <w:b/>
          <w:color w:val="000000"/>
        </w:rPr>
        <w:t>治疗失败常见的原因之一</w:t>
      </w:r>
      <w:r w:rsidRPr="007534F6">
        <w:rPr>
          <w:rFonts w:ascii="新宋体" w:eastAsia="新宋体" w:hAnsi="新宋体" w:hint="eastAsia"/>
          <w:color w:val="000000"/>
        </w:rPr>
        <w:t>。医师应告诉患者按时服药的重要性，</w:t>
      </w:r>
      <w:r w:rsidRPr="007534F6">
        <w:rPr>
          <w:rFonts w:ascii="新宋体" w:eastAsia="新宋体" w:hAnsi="新宋体" w:hint="eastAsia"/>
          <w:color w:val="000000"/>
          <w:szCs w:val="21"/>
        </w:rPr>
        <w:t>要求患者定期随访。</w:t>
      </w:r>
      <w:r w:rsidRPr="007534F6">
        <w:rPr>
          <w:rFonts w:ascii="新宋体" w:eastAsia="新宋体" w:hAnsi="新宋体" w:hint="eastAsia"/>
          <w:color w:val="000000"/>
          <w:kern w:val="0"/>
          <w:szCs w:val="21"/>
          <w:lang w:val="zh-CN"/>
        </w:rPr>
        <w:t>有条件的医院可以通过血药物浓度</w:t>
      </w:r>
      <w:r w:rsidRPr="007534F6">
        <w:rPr>
          <w:rFonts w:ascii="新宋体" w:eastAsia="新宋体" w:hAnsi="新宋体" w:hint="eastAsia"/>
          <w:color w:val="000000"/>
          <w:szCs w:val="21"/>
        </w:rPr>
        <w:t>监测</w:t>
      </w:r>
      <w:r w:rsidRPr="007534F6">
        <w:rPr>
          <w:rFonts w:ascii="新宋体" w:eastAsia="新宋体" w:hAnsi="新宋体" w:hint="eastAsia"/>
          <w:color w:val="000000"/>
          <w:kern w:val="0"/>
          <w:szCs w:val="21"/>
          <w:lang w:val="zh-CN"/>
        </w:rPr>
        <w:t>，</w:t>
      </w:r>
      <w:r w:rsidRPr="007534F6">
        <w:rPr>
          <w:rFonts w:ascii="新宋体" w:eastAsia="新宋体" w:hAnsi="新宋体" w:hint="eastAsia"/>
          <w:color w:val="000000"/>
          <w:szCs w:val="21"/>
        </w:rPr>
        <w:t>了解患者的依从性</w:t>
      </w:r>
      <w:r w:rsidRPr="007534F6">
        <w:rPr>
          <w:rFonts w:ascii="新宋体" w:eastAsia="新宋体" w:hAnsi="新宋体" w:hint="eastAsia"/>
          <w:color w:val="000000"/>
          <w:kern w:val="0"/>
          <w:szCs w:val="21"/>
          <w:lang w:val="zh-CN"/>
        </w:rPr>
        <w:t>。</w:t>
      </w:r>
    </w:p>
    <w:p w:rsidR="008143A7" w:rsidRPr="007534F6" w:rsidP="00DD37C5">
      <w:pPr>
        <w:tabs>
          <w:tab w:val="left" w:pos="0"/>
        </w:tabs>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2． 重新评估癫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的诊断：根据患者临床表现和脑电图特征判断对发作和综合征的分类是否准确。检查患者是否存在潜在的进行性神经系统疾病。</w:t>
      </w:r>
    </w:p>
    <w:p w:rsidR="002D27AA" w:rsidP="00E930B1">
      <w:pPr>
        <w:spacing w:before="156" w:beforeLines="50" w:line="360" w:lineRule="auto"/>
        <w:ind w:left="17" w:firstLine="359" w:firstLineChars="171"/>
        <w:rPr>
          <w:rFonts w:ascii="新宋体" w:eastAsia="新宋体" w:hAnsi="新宋体"/>
          <w:color w:val="000000"/>
          <w:szCs w:val="21"/>
        </w:rPr>
      </w:pPr>
      <w:r w:rsidRPr="007534F6">
        <w:rPr>
          <w:rFonts w:ascii="新宋体" w:eastAsia="新宋体" w:hAnsi="新宋体" w:hint="eastAsia"/>
          <w:color w:val="000000"/>
          <w:szCs w:val="21"/>
        </w:rPr>
        <w:t xml:space="preserve">3． </w:t>
      </w:r>
      <w:r w:rsidRPr="00A9468E">
        <w:rPr>
          <w:rFonts w:ascii="新宋体" w:eastAsia="新宋体" w:hAnsi="新宋体" w:hint="eastAsia"/>
          <w:color w:val="FF0000"/>
          <w:szCs w:val="21"/>
        </w:rPr>
        <w:t>选择另一种有效且副作用较小的，逐渐加量至发作控制或最大可耐受剂量。发作控制后可考虑逐渐减掉原来的AED，减药应在新药达稳态血药浓度之后进行，减量应该缓慢进行</w:t>
      </w:r>
      <w:r w:rsidRPr="007534F6">
        <w:rPr>
          <w:rFonts w:ascii="新宋体" w:eastAsia="新宋体" w:hAnsi="新宋体" w:hint="eastAsia"/>
          <w:color w:val="000000"/>
          <w:szCs w:val="21"/>
        </w:rPr>
        <w:t>。</w:t>
      </w:r>
    </w:p>
    <w:p w:rsidR="00820DBC" w:rsidRPr="00820DBC" w:rsidP="00B33F88">
      <w:pPr>
        <w:widowControl/>
        <w:spacing w:before="100" w:beforeAutospacing="1" w:after="100" w:afterAutospacing="1"/>
        <w:ind w:firstLine="359" w:firstLineChars="171"/>
        <w:jc w:val="left"/>
        <w:rPr>
          <w:rFonts w:ascii="新宋体" w:eastAsia="新宋体" w:hAnsi="新宋体"/>
          <w:color w:val="000000"/>
          <w:szCs w:val="21"/>
        </w:rPr>
      </w:pPr>
      <w:r>
        <w:rPr>
          <w:rFonts w:ascii="新宋体" w:eastAsia="新宋体" w:hAnsi="新宋体" w:hint="eastAsia"/>
          <w:color w:val="000000"/>
          <w:szCs w:val="21"/>
        </w:rPr>
        <w:t>（五）</w:t>
      </w:r>
      <w:r w:rsidRPr="00820DBC">
        <w:rPr>
          <w:rFonts w:ascii="新宋体" w:eastAsia="新宋体" w:hAnsi="新宋体" w:hint="eastAsia"/>
          <w:color w:val="000000"/>
          <w:szCs w:val="21"/>
        </w:rPr>
        <w:t>合并用其他抗癫痫药患者换新抗癫痫药</w:t>
      </w:r>
      <w:r>
        <w:rPr>
          <w:rFonts w:ascii="新宋体" w:eastAsia="新宋体" w:hAnsi="新宋体" w:hint="eastAsia"/>
          <w:color w:val="000000"/>
          <w:szCs w:val="21"/>
        </w:rPr>
        <w:t>时</w:t>
      </w:r>
      <w:r w:rsidRPr="00820DBC">
        <w:rPr>
          <w:rFonts w:ascii="新宋体" w:eastAsia="新宋体" w:hAnsi="新宋体" w:hint="eastAsia"/>
          <w:color w:val="000000"/>
          <w:szCs w:val="21"/>
        </w:rPr>
        <w:t>注意事项和方法</w:t>
      </w:r>
      <w:r>
        <w:rPr>
          <w:rFonts w:ascii="新宋体" w:eastAsia="新宋体" w:hAnsi="新宋体" w:hint="eastAsia"/>
          <w:color w:val="000000"/>
          <w:szCs w:val="21"/>
        </w:rPr>
        <w:t>：</w:t>
      </w:r>
    </w:p>
    <w:p w:rsidR="00820DBC" w:rsidRPr="00820DBC" w:rsidP="008261B5">
      <w:pPr>
        <w:widowControl/>
        <w:spacing w:before="100" w:beforeAutospacing="1" w:after="100" w:afterAutospacing="1" w:line="360" w:lineRule="auto"/>
        <w:ind w:firstLine="360"/>
        <w:jc w:val="left"/>
        <w:rPr>
          <w:rFonts w:ascii="新宋体" w:eastAsia="新宋体" w:hAnsi="新宋体"/>
          <w:color w:val="000000"/>
          <w:szCs w:val="21"/>
        </w:rPr>
      </w:pPr>
      <w:r>
        <w:rPr>
          <w:rFonts w:ascii="新宋体" w:eastAsia="新宋体" w:hAnsi="新宋体" w:hint="eastAsia"/>
          <w:color w:val="000000"/>
          <w:szCs w:val="21"/>
        </w:rPr>
        <w:t>1．</w:t>
      </w:r>
      <w:r w:rsidRPr="00820DBC">
        <w:rPr>
          <w:rFonts w:ascii="新宋体" w:eastAsia="新宋体" w:hAnsi="新宋体" w:hint="eastAsia"/>
          <w:color w:val="000000"/>
          <w:szCs w:val="21"/>
        </w:rPr>
        <w:t>单一药物治疗是抗癫痫药物治疗应遵守的基本原则。但是许多癫痫患者就诊时已经</w:t>
      </w:r>
      <w:r>
        <w:rPr>
          <w:rFonts w:ascii="新宋体" w:eastAsia="新宋体" w:hAnsi="新宋体" w:hint="eastAsia"/>
          <w:color w:val="000000"/>
          <w:szCs w:val="21"/>
        </w:rPr>
        <w:t>在服用一种或几种抗癫痫药，发作仍然没有控制。怎么调整药量或换药：</w:t>
      </w:r>
    </w:p>
    <w:p w:rsidR="00820DBC" w:rsidRPr="00820DBC" w:rsidP="00B33F88">
      <w:pPr>
        <w:widowControl/>
        <w:spacing w:before="100" w:beforeAutospacing="1" w:after="100" w:afterAutospacing="1"/>
        <w:ind w:firstLine="357"/>
        <w:jc w:val="left"/>
        <w:rPr>
          <w:rFonts w:ascii="新宋体" w:eastAsia="新宋体" w:hAnsi="新宋体"/>
          <w:color w:val="000000"/>
          <w:szCs w:val="21"/>
        </w:rPr>
      </w:pPr>
      <w:r>
        <w:rPr>
          <w:rFonts w:ascii="新宋体" w:eastAsia="新宋体" w:hAnsi="新宋体" w:hint="eastAsia"/>
          <w:color w:val="000000"/>
          <w:szCs w:val="21"/>
        </w:rPr>
        <w:t>（1）</w:t>
      </w:r>
      <w:r w:rsidRPr="00A9468E">
        <w:rPr>
          <w:rFonts w:ascii="新宋体" w:eastAsia="新宋体" w:hAnsi="新宋体" w:hint="eastAsia"/>
          <w:color w:val="FF0000"/>
          <w:szCs w:val="21"/>
        </w:rPr>
        <w:t>如原AED选择恰当，调整剂量。最好测定血药浓度，个体化调整剂量</w:t>
      </w:r>
      <w:r w:rsidRPr="00820DBC">
        <w:rPr>
          <w:rFonts w:ascii="新宋体" w:eastAsia="新宋体" w:hAnsi="新宋体" w:hint="eastAsia"/>
          <w:color w:val="000000"/>
          <w:szCs w:val="21"/>
        </w:rPr>
        <w:t>。</w:t>
      </w:r>
    </w:p>
    <w:p w:rsidR="008261B5" w:rsidP="00BC6C8C">
      <w:pPr>
        <w:widowControl/>
        <w:spacing w:before="100" w:beforeAutospacing="1" w:after="100" w:afterAutospacing="1" w:line="360" w:lineRule="auto"/>
        <w:ind w:firstLine="357"/>
        <w:jc w:val="left"/>
        <w:rPr>
          <w:rFonts w:ascii="新宋体" w:eastAsia="新宋体" w:hAnsi="新宋体"/>
          <w:color w:val="000000"/>
          <w:szCs w:val="21"/>
        </w:rPr>
      </w:pPr>
      <w:r>
        <w:rPr>
          <w:rFonts w:ascii="新宋体" w:eastAsia="新宋体" w:hAnsi="新宋体" w:hint="eastAsia"/>
          <w:color w:val="000000"/>
          <w:szCs w:val="21"/>
        </w:rPr>
        <w:t>（2）</w:t>
      </w:r>
      <w:r w:rsidRPr="00820DBC" w:rsidR="00820DBC">
        <w:rPr>
          <w:rFonts w:ascii="新宋体" w:eastAsia="新宋体" w:hAnsi="新宋体" w:hint="eastAsia"/>
          <w:color w:val="000000"/>
          <w:szCs w:val="21"/>
        </w:rPr>
        <w:t>如原AED选择欠妥，换另一种新AED：患者新换</w:t>
      </w:r>
      <w:r>
        <w:rPr>
          <w:rFonts w:ascii="新宋体" w:eastAsia="新宋体" w:hAnsi="新宋体" w:hint="eastAsia"/>
          <w:color w:val="000000"/>
          <w:szCs w:val="21"/>
        </w:rPr>
        <w:t>的</w:t>
      </w:r>
      <w:r w:rsidRPr="00820DBC" w:rsidR="00820DBC">
        <w:rPr>
          <w:rFonts w:ascii="新宋体" w:eastAsia="新宋体" w:hAnsi="新宋体" w:hint="eastAsia"/>
          <w:color w:val="000000"/>
          <w:szCs w:val="21"/>
        </w:rPr>
        <w:t>AED至维持量</w:t>
      </w:r>
      <w:r>
        <w:rPr>
          <w:rFonts w:ascii="新宋体" w:eastAsia="新宋体" w:hAnsi="新宋体" w:hint="eastAsia"/>
          <w:color w:val="000000"/>
          <w:szCs w:val="21"/>
        </w:rPr>
        <w:t>时</w:t>
      </w:r>
      <w:r w:rsidRPr="00820DBC" w:rsidR="00820DBC">
        <w:rPr>
          <w:rFonts w:ascii="新宋体" w:eastAsia="新宋体" w:hAnsi="新宋体" w:hint="eastAsia"/>
          <w:color w:val="000000"/>
          <w:szCs w:val="21"/>
        </w:rPr>
        <w:t>，如发作停止，再缓慢撤掉原来用的AED。</w:t>
      </w:r>
      <w:r>
        <w:rPr>
          <w:rFonts w:ascii="新宋体" w:eastAsia="新宋体" w:hAnsi="新宋体" w:hint="eastAsia"/>
          <w:color w:val="000000"/>
          <w:szCs w:val="21"/>
        </w:rPr>
        <w:t xml:space="preserve"> </w:t>
      </w:r>
      <w:r w:rsidRPr="008261B5" w:rsidR="00820DBC">
        <w:rPr>
          <w:rFonts w:ascii="新宋体" w:eastAsia="新宋体" w:hAnsi="新宋体" w:hint="eastAsia"/>
          <w:b/>
          <w:color w:val="000000"/>
          <w:szCs w:val="21"/>
        </w:rPr>
        <w:t>发作停止</w:t>
      </w:r>
      <w:r w:rsidRPr="00820DBC" w:rsidR="00820DBC">
        <w:rPr>
          <w:rFonts w:ascii="新宋体" w:eastAsia="新宋体" w:hAnsi="新宋体" w:hint="eastAsia"/>
          <w:color w:val="000000"/>
          <w:szCs w:val="21"/>
        </w:rPr>
        <w:t>的含义</w:t>
      </w:r>
      <w:r>
        <w:rPr>
          <w:rFonts w:ascii="新宋体" w:eastAsia="新宋体" w:hAnsi="新宋体" w:hint="eastAsia"/>
          <w:color w:val="000000"/>
          <w:szCs w:val="21"/>
        </w:rPr>
        <w:t>是</w:t>
      </w:r>
      <w:r w:rsidRPr="00820DBC" w:rsidR="00820DBC">
        <w:rPr>
          <w:rFonts w:ascii="新宋体" w:eastAsia="新宋体" w:hAnsi="新宋体" w:hint="eastAsia"/>
          <w:color w:val="000000"/>
          <w:szCs w:val="21"/>
        </w:rPr>
        <w:t>：</w:t>
      </w:r>
      <w:r w:rsidRPr="00BC6C8C" w:rsidR="00820DBC">
        <w:rPr>
          <w:rFonts w:ascii="新宋体" w:eastAsia="新宋体" w:hAnsi="新宋体" w:hint="eastAsia"/>
          <w:b/>
          <w:color w:val="000000"/>
          <w:szCs w:val="21"/>
        </w:rPr>
        <w:t>对发作频繁的患者有五个发作间期没有发作</w:t>
      </w:r>
      <w:r w:rsidRPr="00820DBC" w:rsidR="00820DBC">
        <w:rPr>
          <w:rFonts w:ascii="新宋体" w:eastAsia="新宋体" w:hAnsi="新宋体" w:hint="eastAsia"/>
          <w:color w:val="000000"/>
          <w:szCs w:val="21"/>
        </w:rPr>
        <w:t>（如过去患者平均7—8天犯一次，有35—40天没有发作）可以逐渐撤掉原来用的AED。</w:t>
      </w:r>
      <w:r w:rsidRPr="00BC6C8C" w:rsidR="00820DBC">
        <w:rPr>
          <w:rFonts w:ascii="新宋体" w:eastAsia="新宋体" w:hAnsi="新宋体" w:hint="eastAsia"/>
          <w:b/>
          <w:color w:val="000000"/>
          <w:szCs w:val="21"/>
        </w:rPr>
        <w:t>对发作不频繁的患者加新AED后有三个月没有发作</w:t>
      </w:r>
      <w:r w:rsidRPr="00820DBC" w:rsidR="00820DBC">
        <w:rPr>
          <w:rFonts w:ascii="新宋体" w:eastAsia="新宋体" w:hAnsi="新宋体" w:hint="eastAsia"/>
          <w:color w:val="000000"/>
          <w:szCs w:val="21"/>
        </w:rPr>
        <w:t>可以逐渐撤掉原来用的 AED。</w:t>
      </w:r>
      <w:r>
        <w:rPr>
          <w:rFonts w:ascii="新宋体" w:eastAsia="新宋体" w:hAnsi="新宋体" w:hint="eastAsia"/>
          <w:color w:val="000000"/>
          <w:szCs w:val="21"/>
        </w:rPr>
        <w:t xml:space="preserve"> </w:t>
      </w:r>
    </w:p>
    <w:p w:rsidR="00820DBC" w:rsidRPr="00820DBC" w:rsidP="008261B5">
      <w:pPr>
        <w:widowControl/>
        <w:spacing w:before="100" w:beforeAutospacing="1" w:after="100" w:afterAutospacing="1" w:line="360" w:lineRule="auto"/>
        <w:ind w:firstLine="360"/>
        <w:jc w:val="left"/>
        <w:rPr>
          <w:rFonts w:ascii="新宋体" w:eastAsia="新宋体" w:hAnsi="新宋体"/>
          <w:color w:val="000000"/>
          <w:szCs w:val="21"/>
        </w:rPr>
      </w:pPr>
      <w:r>
        <w:rPr>
          <w:rFonts w:ascii="新宋体" w:eastAsia="新宋体" w:hAnsi="新宋体" w:hint="eastAsia"/>
          <w:color w:val="000000"/>
          <w:szCs w:val="21"/>
        </w:rPr>
        <w:t>（3）</w:t>
      </w:r>
      <w:r w:rsidRPr="00820DBC">
        <w:rPr>
          <w:rFonts w:ascii="新宋体" w:eastAsia="新宋体" w:hAnsi="新宋体" w:hint="eastAsia"/>
          <w:color w:val="000000"/>
          <w:szCs w:val="21"/>
        </w:rPr>
        <w:t>每次只能撤掉</w:t>
      </w:r>
      <w:r w:rsidR="00BC6C8C">
        <w:rPr>
          <w:rFonts w:ascii="新宋体" w:eastAsia="新宋体" w:hAnsi="新宋体" w:hint="eastAsia"/>
          <w:color w:val="000000"/>
          <w:szCs w:val="21"/>
        </w:rPr>
        <w:t>（原来服用的）</w:t>
      </w:r>
      <w:r w:rsidRPr="00820DBC">
        <w:rPr>
          <w:rFonts w:ascii="新宋体" w:eastAsia="新宋体" w:hAnsi="新宋体" w:hint="eastAsia"/>
          <w:color w:val="000000"/>
          <w:szCs w:val="21"/>
        </w:rPr>
        <w:t>一种药物，撤掉一种药物之后，至少间隔1月，如仍无发作，再撤掉第二种药物。</w:t>
      </w:r>
    </w:p>
    <w:p w:rsidR="00820DBC" w:rsidRPr="00820DBC" w:rsidP="008261B5">
      <w:pPr>
        <w:widowControl/>
        <w:spacing w:before="100" w:beforeAutospacing="1" w:after="100" w:afterAutospacing="1"/>
        <w:ind w:firstLine="359" w:firstLineChars="171"/>
        <w:jc w:val="left"/>
        <w:rPr>
          <w:rFonts w:ascii="新宋体" w:eastAsia="新宋体" w:hAnsi="新宋体"/>
          <w:color w:val="000000"/>
          <w:szCs w:val="21"/>
        </w:rPr>
      </w:pPr>
      <w:r>
        <w:rPr>
          <w:rFonts w:ascii="新宋体" w:eastAsia="新宋体" w:hAnsi="新宋体" w:hint="eastAsia"/>
          <w:color w:val="000000"/>
          <w:szCs w:val="21"/>
        </w:rPr>
        <w:t>2．</w:t>
      </w:r>
      <w:r w:rsidRPr="00820DBC">
        <w:rPr>
          <w:rFonts w:ascii="新宋体" w:eastAsia="新宋体" w:hAnsi="新宋体" w:hint="eastAsia"/>
          <w:color w:val="000000"/>
          <w:szCs w:val="21"/>
        </w:rPr>
        <w:t>撤药方法如下：</w:t>
      </w:r>
    </w:p>
    <w:p w:rsidR="00820DBC" w:rsidRPr="00820DBC" w:rsidP="008261B5">
      <w:pPr>
        <w:widowControl/>
        <w:spacing w:before="100" w:beforeAutospacing="1" w:after="100" w:afterAutospacing="1"/>
        <w:ind w:firstLine="359" w:firstLineChars="171"/>
        <w:jc w:val="left"/>
        <w:rPr>
          <w:rFonts w:ascii="新宋体" w:eastAsia="新宋体" w:hAnsi="新宋体"/>
          <w:color w:val="000000"/>
          <w:szCs w:val="21"/>
        </w:rPr>
      </w:pPr>
      <w:r>
        <w:rPr>
          <w:rFonts w:ascii="新宋体" w:eastAsia="新宋体" w:hAnsi="新宋体" w:hint="eastAsia"/>
          <w:color w:val="000000"/>
          <w:szCs w:val="21"/>
        </w:rPr>
        <w:t>（1）苯妥英</w:t>
      </w:r>
      <w:r w:rsidRPr="00820DBC">
        <w:rPr>
          <w:rFonts w:ascii="新宋体" w:eastAsia="新宋体" w:hAnsi="新宋体" w:hint="eastAsia"/>
          <w:color w:val="000000"/>
          <w:szCs w:val="21"/>
        </w:rPr>
        <w:t>钠（大仑丁100 mg/片）：儿童每二周减25 mg；成人每二周减50 mg。</w:t>
      </w:r>
    </w:p>
    <w:p w:rsidR="00820DBC" w:rsidRPr="00820DBC" w:rsidP="008261B5">
      <w:pPr>
        <w:widowControl/>
        <w:spacing w:before="100" w:beforeAutospacing="1" w:after="100" w:afterAutospacing="1"/>
        <w:ind w:firstLine="359" w:firstLineChars="171"/>
        <w:jc w:val="left"/>
        <w:rPr>
          <w:rFonts w:ascii="新宋体" w:eastAsia="新宋体" w:hAnsi="新宋体"/>
          <w:color w:val="000000"/>
          <w:szCs w:val="21"/>
        </w:rPr>
      </w:pPr>
      <w:r>
        <w:rPr>
          <w:rFonts w:ascii="新宋体" w:eastAsia="新宋体" w:hAnsi="新宋体" w:hint="eastAsia"/>
          <w:color w:val="000000"/>
          <w:szCs w:val="21"/>
        </w:rPr>
        <w:t>（2）</w:t>
      </w:r>
      <w:r w:rsidRPr="00820DBC">
        <w:rPr>
          <w:rFonts w:ascii="新宋体" w:eastAsia="新宋体" w:hAnsi="新宋体" w:hint="eastAsia"/>
          <w:color w:val="000000"/>
          <w:szCs w:val="21"/>
        </w:rPr>
        <w:t>卡马西平（国产100 mg/片；得理多200 mg/片）：儿童每二周减50 mg；成人每二周减100 mg。</w:t>
      </w:r>
    </w:p>
    <w:p w:rsidR="00820DBC" w:rsidRPr="00820DBC" w:rsidP="008261B5">
      <w:pPr>
        <w:widowControl/>
        <w:spacing w:before="100" w:beforeAutospacing="1" w:after="100" w:afterAutospacing="1"/>
        <w:ind w:firstLine="359" w:firstLineChars="171"/>
        <w:jc w:val="left"/>
        <w:rPr>
          <w:rFonts w:ascii="新宋体" w:eastAsia="新宋体" w:hAnsi="新宋体"/>
          <w:color w:val="000000"/>
          <w:szCs w:val="21"/>
        </w:rPr>
      </w:pPr>
      <w:r>
        <w:rPr>
          <w:rFonts w:ascii="新宋体" w:eastAsia="新宋体" w:hAnsi="新宋体" w:hint="eastAsia"/>
          <w:color w:val="000000"/>
          <w:szCs w:val="21"/>
        </w:rPr>
        <w:t>（3）</w:t>
      </w:r>
      <w:r w:rsidRPr="00820DBC">
        <w:rPr>
          <w:rFonts w:ascii="新宋体" w:eastAsia="新宋体" w:hAnsi="新宋体" w:hint="eastAsia"/>
          <w:color w:val="000000"/>
          <w:szCs w:val="21"/>
        </w:rPr>
        <w:t>丙戊酸钠（200 mg/片；）：儿童每二周减100mg；成人每二周减200 mg。</w:t>
      </w:r>
    </w:p>
    <w:p w:rsidR="00820DBC" w:rsidRPr="00820DBC" w:rsidP="00820DBC">
      <w:pPr>
        <w:widowControl/>
        <w:spacing w:before="100" w:beforeAutospacing="1" w:after="100" w:afterAutospacing="1"/>
        <w:ind w:firstLine="380"/>
        <w:jc w:val="left"/>
        <w:rPr>
          <w:rFonts w:ascii="新宋体" w:eastAsia="新宋体" w:hAnsi="新宋体"/>
          <w:color w:val="000000"/>
          <w:szCs w:val="21"/>
        </w:rPr>
      </w:pPr>
      <w:r>
        <w:rPr>
          <w:rFonts w:ascii="新宋体" w:eastAsia="新宋体" w:hAnsi="新宋体" w:hint="eastAsia"/>
          <w:color w:val="000000"/>
          <w:szCs w:val="21"/>
        </w:rPr>
        <w:t>（4）</w:t>
      </w:r>
      <w:r w:rsidRPr="00820DBC">
        <w:rPr>
          <w:rFonts w:ascii="新宋体" w:eastAsia="新宋体" w:hAnsi="新宋体" w:hint="eastAsia"/>
          <w:color w:val="000000"/>
          <w:szCs w:val="21"/>
        </w:rPr>
        <w:t>德巴金缓释片（500 mg/片）：儿童每二周减125mg；成人每二周减250 mg。</w:t>
      </w:r>
    </w:p>
    <w:p w:rsidR="00820DBC" w:rsidRPr="00820DBC" w:rsidP="008261B5">
      <w:pPr>
        <w:widowControl/>
        <w:spacing w:before="100" w:beforeAutospacing="1" w:after="100" w:afterAutospacing="1"/>
        <w:ind w:firstLine="359" w:firstLineChars="171"/>
        <w:jc w:val="left"/>
        <w:rPr>
          <w:rFonts w:ascii="新宋体" w:eastAsia="新宋体" w:hAnsi="新宋体"/>
          <w:color w:val="000000"/>
          <w:szCs w:val="21"/>
        </w:rPr>
      </w:pPr>
      <w:r>
        <w:rPr>
          <w:rFonts w:ascii="新宋体" w:eastAsia="新宋体" w:hAnsi="新宋体" w:hint="eastAsia"/>
          <w:color w:val="000000"/>
          <w:szCs w:val="21"/>
        </w:rPr>
        <w:t>3．</w:t>
      </w:r>
      <w:r w:rsidRPr="00820DBC">
        <w:rPr>
          <w:rFonts w:ascii="新宋体" w:eastAsia="新宋体" w:hAnsi="新宋体" w:hint="eastAsia"/>
          <w:color w:val="000000"/>
          <w:szCs w:val="21"/>
        </w:rPr>
        <w:t>如果在撤药过程中出现发作，应停止撤药，并将药物剂量恢复到发作前的剂量。</w:t>
      </w:r>
    </w:p>
    <w:p w:rsidR="00820DBC" w:rsidRPr="00820DBC" w:rsidP="00E930B1">
      <w:pPr>
        <w:spacing w:before="156" w:beforeLines="50"/>
        <w:jc w:val="center"/>
        <w:rPr>
          <w:rFonts w:ascii="新宋体" w:eastAsia="新宋体" w:hAnsi="新宋体"/>
          <w:color w:val="000000"/>
          <w:szCs w:val="21"/>
        </w:rPr>
      </w:pPr>
    </w:p>
    <w:p w:rsidR="002D27AA" w:rsidRPr="00DD37C5" w:rsidP="00E930B1">
      <w:pPr>
        <w:spacing w:before="156" w:beforeLines="50"/>
        <w:jc w:val="center"/>
        <w:rPr>
          <w:rFonts w:ascii="新宋体" w:eastAsia="新宋体" w:hAnsi="新宋体"/>
          <w:color w:val="000000"/>
          <w:szCs w:val="21"/>
        </w:rPr>
      </w:pPr>
      <w:r w:rsidRPr="00DD37C5">
        <w:rPr>
          <w:rFonts w:ascii="新宋体" w:eastAsia="新宋体" w:hAnsi="新宋体" w:hint="eastAsia"/>
          <w:color w:val="000000"/>
          <w:szCs w:val="21"/>
        </w:rPr>
        <w:t>表</w:t>
      </w:r>
      <w:r w:rsidR="00BC6C8C">
        <w:rPr>
          <w:rFonts w:ascii="新宋体" w:eastAsia="新宋体" w:hAnsi="新宋体" w:hint="eastAsia"/>
          <w:color w:val="000000"/>
          <w:szCs w:val="21"/>
        </w:rPr>
        <w:t>3</w:t>
      </w:r>
      <w:r w:rsidRPr="00DD37C5">
        <w:rPr>
          <w:rFonts w:ascii="新宋体" w:eastAsia="新宋体" w:hAnsi="新宋体" w:hint="eastAsia"/>
          <w:color w:val="000000"/>
          <w:szCs w:val="21"/>
        </w:rPr>
        <w:t>-6  常用抗癫</w:t>
      </w:r>
      <w:r w:rsidR="000A659A">
        <w:rPr>
          <w:rFonts w:ascii="新宋体" w:eastAsia="新宋体" w:hAnsi="新宋体" w:hint="eastAsia"/>
          <w:color w:val="000000"/>
          <w:szCs w:val="21"/>
        </w:rPr>
        <w:t>痫</w:t>
      </w:r>
      <w:r w:rsidRPr="00DD37C5">
        <w:rPr>
          <w:rFonts w:ascii="新宋体" w:eastAsia="新宋体" w:hAnsi="新宋体" w:hint="eastAsia"/>
          <w:color w:val="000000"/>
          <w:szCs w:val="21"/>
        </w:rPr>
        <w:t>药物使用方法及有效血药浓度</w:t>
      </w:r>
    </w:p>
    <w:p w:rsidR="002D27AA" w:rsidRPr="007534F6" w:rsidP="002D27AA">
      <w:pPr>
        <w:jc w:val="center"/>
        <w:rPr>
          <w:rFonts w:ascii="新宋体" w:eastAsia="新宋体" w:hAnsi="新宋体"/>
          <w:b/>
          <w:color w:val="000000"/>
          <w:szCs w:val="21"/>
        </w:rPr>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48"/>
        <w:gridCol w:w="1620"/>
        <w:gridCol w:w="1620"/>
        <w:gridCol w:w="1440"/>
        <w:gridCol w:w="1080"/>
        <w:gridCol w:w="1260"/>
        <w:gridCol w:w="900"/>
      </w:tblGrid>
      <w:tr>
        <w:tblPrEx>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Ex>
        <w:tc>
          <w:tcPr>
            <w:tcW w:w="648" w:type="dxa"/>
            <w:tcBorders>
              <w:left w:val="nil"/>
              <w:bottom w:val="single" w:sz="4" w:space="0" w:color="auto"/>
              <w:right w:val="nil"/>
            </w:tcBorders>
          </w:tcPr>
          <w:p w:rsidR="002D27AA" w:rsidRPr="007534F6" w:rsidP="005855B2">
            <w:pPr>
              <w:rPr>
                <w:rFonts w:ascii="新宋体" w:eastAsia="新宋体" w:hAnsi="新宋体"/>
                <w:color w:val="000000"/>
              </w:rPr>
            </w:pPr>
          </w:p>
        </w:tc>
        <w:tc>
          <w:tcPr>
            <w:tcW w:w="1620" w:type="dxa"/>
            <w:tcBorders>
              <w:left w:val="nil"/>
              <w:bottom w:val="single" w:sz="4" w:space="0" w:color="auto"/>
              <w:right w:val="nil"/>
            </w:tcBorders>
          </w:tcPr>
          <w:p w:rsidR="002D27AA" w:rsidRPr="007534F6" w:rsidP="005855B2">
            <w:pPr>
              <w:rPr>
                <w:rFonts w:ascii="新宋体" w:eastAsia="新宋体" w:hAnsi="新宋体"/>
                <w:b/>
                <w:color w:val="000000"/>
              </w:rPr>
            </w:pPr>
            <w:r w:rsidRPr="007534F6">
              <w:rPr>
                <w:rFonts w:ascii="新宋体" w:eastAsia="新宋体" w:hAnsi="新宋体" w:hint="eastAsia"/>
                <w:b/>
                <w:color w:val="000000"/>
              </w:rPr>
              <w:t>起始剂量</w:t>
            </w:r>
          </w:p>
        </w:tc>
        <w:tc>
          <w:tcPr>
            <w:tcW w:w="1620" w:type="dxa"/>
            <w:tcBorders>
              <w:left w:val="nil"/>
              <w:bottom w:val="single" w:sz="4" w:space="0" w:color="auto"/>
              <w:right w:val="nil"/>
            </w:tcBorders>
          </w:tcPr>
          <w:p w:rsidR="002D27AA" w:rsidRPr="007534F6" w:rsidP="005855B2">
            <w:pPr>
              <w:rPr>
                <w:rFonts w:ascii="新宋体" w:eastAsia="新宋体" w:hAnsi="新宋体"/>
                <w:b/>
                <w:color w:val="000000"/>
              </w:rPr>
            </w:pPr>
            <w:r w:rsidRPr="007534F6">
              <w:rPr>
                <w:rFonts w:ascii="新宋体" w:eastAsia="新宋体" w:hAnsi="新宋体" w:hint="eastAsia"/>
                <w:b/>
                <w:color w:val="000000"/>
              </w:rPr>
              <w:t>增加剂量</w:t>
            </w:r>
          </w:p>
        </w:tc>
        <w:tc>
          <w:tcPr>
            <w:tcW w:w="1440" w:type="dxa"/>
            <w:tcBorders>
              <w:left w:val="nil"/>
              <w:bottom w:val="single" w:sz="4" w:space="0" w:color="auto"/>
              <w:right w:val="nil"/>
            </w:tcBorders>
          </w:tcPr>
          <w:p w:rsidR="002D27AA" w:rsidRPr="007534F6" w:rsidP="005855B2">
            <w:pPr>
              <w:rPr>
                <w:rFonts w:ascii="新宋体" w:eastAsia="新宋体" w:hAnsi="新宋体"/>
                <w:b/>
                <w:color w:val="000000"/>
              </w:rPr>
            </w:pPr>
            <w:r w:rsidRPr="007534F6">
              <w:rPr>
                <w:rFonts w:ascii="新宋体" w:eastAsia="新宋体" w:hAnsi="新宋体" w:hint="eastAsia"/>
                <w:b/>
                <w:color w:val="000000"/>
              </w:rPr>
              <w:t>维持剂量</w:t>
            </w:r>
          </w:p>
        </w:tc>
        <w:tc>
          <w:tcPr>
            <w:tcW w:w="1080" w:type="dxa"/>
            <w:tcBorders>
              <w:left w:val="nil"/>
              <w:bottom w:val="single" w:sz="4" w:space="0" w:color="auto"/>
              <w:right w:val="nil"/>
            </w:tcBorders>
          </w:tcPr>
          <w:p w:rsidR="002D27AA" w:rsidRPr="007534F6" w:rsidP="005855B2">
            <w:pPr>
              <w:rPr>
                <w:rFonts w:ascii="新宋体" w:eastAsia="新宋体" w:hAnsi="新宋体"/>
                <w:b/>
                <w:color w:val="000000"/>
              </w:rPr>
            </w:pPr>
            <w:r w:rsidRPr="007534F6">
              <w:rPr>
                <w:rFonts w:ascii="新宋体" w:eastAsia="新宋体" w:hAnsi="新宋体" w:hint="eastAsia"/>
                <w:b/>
                <w:color w:val="000000"/>
              </w:rPr>
              <w:t>最大剂量</w:t>
            </w:r>
          </w:p>
        </w:tc>
        <w:tc>
          <w:tcPr>
            <w:tcW w:w="1260" w:type="dxa"/>
            <w:tcBorders>
              <w:left w:val="nil"/>
              <w:bottom w:val="single" w:sz="4" w:space="0" w:color="auto"/>
              <w:right w:val="nil"/>
            </w:tcBorders>
          </w:tcPr>
          <w:p w:rsidR="002D27AA" w:rsidRPr="007534F6" w:rsidP="005855B2">
            <w:pPr>
              <w:rPr>
                <w:rFonts w:ascii="新宋体" w:eastAsia="新宋体" w:hAnsi="新宋体"/>
                <w:b/>
                <w:color w:val="000000"/>
              </w:rPr>
            </w:pPr>
            <w:r w:rsidRPr="007534F6">
              <w:rPr>
                <w:rFonts w:ascii="新宋体" w:eastAsia="新宋体" w:hAnsi="新宋体" w:hint="eastAsia"/>
                <w:b/>
                <w:color w:val="000000"/>
              </w:rPr>
              <w:t>有效浓度</w:t>
            </w:r>
          </w:p>
        </w:tc>
        <w:tc>
          <w:tcPr>
            <w:tcW w:w="900" w:type="dxa"/>
            <w:tcBorders>
              <w:left w:val="nil"/>
              <w:bottom w:val="single" w:sz="4" w:space="0" w:color="auto"/>
              <w:right w:val="nil"/>
            </w:tcBorders>
          </w:tcPr>
          <w:p w:rsidR="002D27AA" w:rsidRPr="007534F6" w:rsidP="005855B2">
            <w:pPr>
              <w:rPr>
                <w:rFonts w:ascii="新宋体" w:eastAsia="新宋体" w:hAnsi="新宋体"/>
                <w:b/>
                <w:color w:val="000000"/>
              </w:rPr>
            </w:pPr>
            <w:r w:rsidRPr="007534F6">
              <w:rPr>
                <w:rFonts w:ascii="新宋体" w:eastAsia="新宋体" w:hAnsi="新宋体" w:hint="eastAsia"/>
                <w:b/>
                <w:color w:val="000000"/>
              </w:rPr>
              <w:t>服药次数（次/日）</w:t>
            </w:r>
          </w:p>
        </w:tc>
      </w:tr>
      <w:tr>
        <w:tblPrEx>
          <w:tblW w:w="8568" w:type="dxa"/>
          <w:tblLayout w:type="fixed"/>
          <w:tblLook w:val="01E0"/>
        </w:tblPrEx>
        <w:tc>
          <w:tcPr>
            <w:tcW w:w="8568" w:type="dxa"/>
            <w:gridSpan w:val="7"/>
            <w:tcBorders>
              <w:top w:val="single" w:sz="4" w:space="0" w:color="auto"/>
              <w:left w:val="nil"/>
              <w:bottom w:val="nil"/>
              <w:right w:val="nil"/>
            </w:tcBorders>
          </w:tcPr>
          <w:p w:rsidR="002D27AA" w:rsidRPr="007534F6" w:rsidP="005855B2">
            <w:pPr>
              <w:rPr>
                <w:rFonts w:ascii="新宋体" w:eastAsia="新宋体" w:hAnsi="新宋体"/>
                <w:b/>
                <w:color w:val="000000"/>
              </w:rPr>
            </w:pPr>
            <w:r w:rsidRPr="007534F6">
              <w:rPr>
                <w:rFonts w:ascii="新宋体" w:eastAsia="新宋体" w:hAnsi="新宋体" w:cs="Arial" w:hint="eastAsia"/>
                <w:b/>
                <w:color w:val="000000"/>
                <w:kern w:val="0"/>
              </w:rPr>
              <w:t>卡马西平</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成人</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100－200mg/d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逐渐增加</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400－1200mg/d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16</w:t>
            </w:r>
            <w:r w:rsidRPr="007534F6">
              <w:rPr>
                <w:rFonts w:ascii="新宋体" w:eastAsia="新宋体" w:hAnsi="新宋体" w:hint="eastAsia"/>
                <w:color w:val="000000"/>
              </w:rPr>
              <w:t>00mg/d</w:t>
            </w:r>
          </w:p>
        </w:tc>
        <w:tc>
          <w:tcPr>
            <w:tcW w:w="126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4－12mg/L</w:t>
            </w:r>
          </w:p>
        </w:tc>
        <w:tc>
          <w:tcPr>
            <w:tcW w:w="90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2－</w:t>
            </w:r>
            <w:r w:rsidRPr="007534F6">
              <w:rPr>
                <w:rFonts w:ascii="新宋体" w:eastAsia="新宋体" w:hAnsi="新宋体" w:hint="eastAsia"/>
                <w:color w:val="000000"/>
              </w:rPr>
              <w:t xml:space="preserve">3 </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儿童</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color w:val="000000"/>
              </w:rPr>
              <w:t>&lt;</w:t>
            </w:r>
            <w:r>
              <w:rPr>
                <w:rFonts w:ascii="新宋体" w:eastAsia="新宋体" w:hAnsi="新宋体" w:hint="eastAsia"/>
                <w:color w:val="000000"/>
              </w:rPr>
              <w:t>6岁</w:t>
            </w:r>
            <w:r w:rsidRPr="007534F6">
              <w:rPr>
                <w:rFonts w:ascii="新宋体" w:eastAsia="新宋体" w:hAnsi="新宋体" w:hint="eastAsia"/>
                <w:color w:val="000000"/>
              </w:rPr>
              <w:t>5mg/kg.d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5－7天增加1次</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10－20mg/kg.d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400mg</w:t>
            </w: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2</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p>
        </w:tc>
        <w:tc>
          <w:tcPr>
            <w:tcW w:w="1620" w:type="dxa"/>
            <w:tcBorders>
              <w:top w:val="nil"/>
              <w:left w:val="nil"/>
              <w:bottom w:val="nil"/>
              <w:right w:val="nil"/>
            </w:tcBorders>
          </w:tcPr>
          <w:p w:rsidR="002D27AA" w:rsidP="005855B2">
            <w:pPr>
              <w:rPr>
                <w:rFonts w:ascii="新宋体" w:eastAsia="新宋体" w:hAnsi="新宋体"/>
                <w:color w:val="000000"/>
              </w:rPr>
            </w:pPr>
            <w:r>
              <w:rPr>
                <w:rFonts w:ascii="新宋体" w:eastAsia="新宋体" w:hAnsi="新宋体" w:hint="eastAsia"/>
                <w:color w:val="000000"/>
              </w:rPr>
              <w:t>6－12岁100mg/d</w:t>
            </w:r>
          </w:p>
        </w:tc>
        <w:tc>
          <w:tcPr>
            <w:tcW w:w="1620" w:type="dxa"/>
            <w:tcBorders>
              <w:top w:val="nil"/>
              <w:left w:val="nil"/>
              <w:bottom w:val="nil"/>
              <w:right w:val="nil"/>
            </w:tcBorders>
          </w:tcPr>
          <w:p w:rsidR="002D27AA" w:rsidP="005855B2">
            <w:pPr>
              <w:rPr>
                <w:rFonts w:ascii="新宋体" w:eastAsia="新宋体" w:hAnsi="新宋体"/>
                <w:color w:val="000000"/>
              </w:rPr>
            </w:pPr>
            <w:r>
              <w:rPr>
                <w:rFonts w:ascii="新宋体" w:eastAsia="新宋体" w:hAnsi="新宋体" w:hint="eastAsia"/>
                <w:color w:val="000000"/>
              </w:rPr>
              <w:t>每2周增加1次</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400-800mg</w:t>
            </w:r>
          </w:p>
        </w:tc>
        <w:tc>
          <w:tcPr>
            <w:tcW w:w="1080" w:type="dxa"/>
            <w:tcBorders>
              <w:top w:val="nil"/>
              <w:left w:val="nil"/>
              <w:bottom w:val="nil"/>
              <w:right w:val="nil"/>
            </w:tcBorders>
          </w:tcPr>
          <w:p w:rsidR="002D27AA" w:rsidP="005855B2">
            <w:pPr>
              <w:rPr>
                <w:rFonts w:ascii="新宋体" w:eastAsia="新宋体" w:hAnsi="新宋体"/>
                <w:color w:val="000000"/>
              </w:rPr>
            </w:pPr>
            <w:r>
              <w:rPr>
                <w:rFonts w:ascii="新宋体" w:eastAsia="新宋体" w:hAnsi="新宋体" w:hint="eastAsia"/>
                <w:color w:val="000000"/>
              </w:rPr>
              <w:t>1000mg</w:t>
            </w: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3－4</w:t>
            </w:r>
          </w:p>
        </w:tc>
      </w:tr>
      <w:tr>
        <w:tblPrEx>
          <w:tblW w:w="8568" w:type="dxa"/>
          <w:tblLayout w:type="fixed"/>
          <w:tblLook w:val="01E0"/>
        </w:tblPrEx>
        <w:tc>
          <w:tcPr>
            <w:tcW w:w="8568" w:type="dxa"/>
            <w:gridSpan w:val="7"/>
            <w:tcBorders>
              <w:top w:val="nil"/>
              <w:left w:val="nil"/>
              <w:bottom w:val="nil"/>
              <w:right w:val="nil"/>
            </w:tcBorders>
          </w:tcPr>
          <w:p w:rsidR="002D27AA" w:rsidRPr="007534F6" w:rsidP="005855B2">
            <w:pPr>
              <w:rPr>
                <w:rFonts w:ascii="新宋体" w:eastAsia="新宋体" w:hAnsi="新宋体"/>
                <w:b/>
                <w:color w:val="000000"/>
              </w:rPr>
            </w:pPr>
            <w:r w:rsidRPr="007534F6">
              <w:rPr>
                <w:rFonts w:ascii="新宋体" w:eastAsia="新宋体" w:hAnsi="新宋体" w:cs="Wingdings-Regular" w:hint="eastAsia"/>
                <w:b/>
                <w:color w:val="000000"/>
                <w:kern w:val="0"/>
              </w:rPr>
              <w:t>氯硝西泮</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成人</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1</w:t>
            </w:r>
            <w:r>
              <w:rPr>
                <w:rFonts w:ascii="新宋体" w:eastAsia="新宋体" w:hAnsi="新宋体" w:hint="eastAsia"/>
                <w:color w:val="000000"/>
              </w:rPr>
              <w:t>.5</w:t>
            </w:r>
            <w:r w:rsidRPr="007534F6">
              <w:rPr>
                <w:rFonts w:ascii="新宋体" w:eastAsia="新宋体" w:hAnsi="新宋体" w:hint="eastAsia"/>
                <w:color w:val="000000"/>
              </w:rPr>
              <w:t>mg/d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0.5-1mg/3d</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4－8mg/d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20</w:t>
            </w:r>
            <w:r w:rsidRPr="007534F6">
              <w:rPr>
                <w:rFonts w:ascii="新宋体" w:eastAsia="新宋体" w:hAnsi="新宋体" w:hint="eastAsia"/>
                <w:color w:val="000000"/>
              </w:rPr>
              <w:t>mg/d</w:t>
            </w: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 xml:space="preserve">3 </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儿童</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10岁以下或体重&lt;</w:t>
            </w:r>
            <w:smartTag w:uri="urn:schemas-microsoft-com:office:smarttags" w:element="chmetcnv">
              <w:smartTagPr>
                <w:attr w:name="HasSpace" w:val="False"/>
                <w:attr w:name="Negative" w:val="False"/>
                <w:attr w:name="NumberType" w:val="1"/>
                <w:attr w:name="SourceValue" w:val="30"/>
                <w:attr w:name="TCSC" w:val="0"/>
                <w:attr w:name="UnitName" w:val="kg"/>
              </w:smartTagPr>
              <w:r>
                <w:rPr>
                  <w:rFonts w:ascii="新宋体" w:eastAsia="新宋体" w:hAnsi="新宋体" w:hint="eastAsia"/>
                  <w:color w:val="000000"/>
                </w:rPr>
                <w:t>30kg</w:t>
              </w:r>
            </w:smartTag>
            <w:r>
              <w:rPr>
                <w:rFonts w:ascii="新宋体" w:eastAsia="新宋体" w:hAnsi="新宋体" w:hint="eastAsia"/>
                <w:color w:val="000000"/>
              </w:rPr>
              <w:t>，</w:t>
            </w:r>
            <w:r w:rsidRPr="007534F6">
              <w:rPr>
                <w:rFonts w:ascii="新宋体" w:eastAsia="新宋体" w:hAnsi="新宋体" w:hint="eastAsia"/>
                <w:color w:val="000000"/>
              </w:rPr>
              <w:t>0.01－0.03mg/kg.d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0.3-0.05mg/kg/3d</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0.</w:t>
            </w:r>
            <w:r>
              <w:rPr>
                <w:rFonts w:ascii="新宋体" w:eastAsia="新宋体" w:hAnsi="新宋体" w:hint="eastAsia"/>
                <w:color w:val="000000"/>
              </w:rPr>
              <w:t>1</w:t>
            </w:r>
            <w:r w:rsidRPr="007534F6">
              <w:rPr>
                <w:rFonts w:ascii="新宋体" w:eastAsia="新宋体" w:hAnsi="新宋体" w:hint="eastAsia"/>
                <w:color w:val="000000"/>
              </w:rPr>
              <w:t>－0.</w:t>
            </w:r>
            <w:r>
              <w:rPr>
                <w:rFonts w:ascii="新宋体" w:eastAsia="新宋体" w:hAnsi="新宋体" w:hint="eastAsia"/>
                <w:color w:val="000000"/>
              </w:rPr>
              <w:t>2</w:t>
            </w:r>
            <w:r w:rsidRPr="007534F6">
              <w:rPr>
                <w:rFonts w:ascii="新宋体" w:eastAsia="新宋体" w:hAnsi="新宋体" w:hint="eastAsia"/>
                <w:color w:val="000000"/>
              </w:rPr>
              <w:t>mg/kg.d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p>
        </w:tc>
        <w:tc>
          <w:tcPr>
            <w:tcW w:w="126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20－90ug/L</w:t>
            </w:r>
          </w:p>
        </w:tc>
        <w:tc>
          <w:tcPr>
            <w:tcW w:w="90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2－</w:t>
            </w:r>
            <w:r w:rsidRPr="007534F6">
              <w:rPr>
                <w:rFonts w:ascii="新宋体" w:eastAsia="新宋体" w:hAnsi="新宋体" w:hint="eastAsia"/>
                <w:color w:val="000000"/>
              </w:rPr>
              <w:t>3</w:t>
            </w:r>
          </w:p>
        </w:tc>
      </w:tr>
      <w:tr>
        <w:tblPrEx>
          <w:tblW w:w="8568" w:type="dxa"/>
          <w:tblLayout w:type="fixed"/>
          <w:tblLook w:val="01E0"/>
        </w:tblPrEx>
        <w:tc>
          <w:tcPr>
            <w:tcW w:w="8568" w:type="dxa"/>
            <w:gridSpan w:val="7"/>
            <w:tcBorders>
              <w:top w:val="nil"/>
              <w:left w:val="nil"/>
              <w:bottom w:val="nil"/>
              <w:right w:val="nil"/>
            </w:tcBorders>
          </w:tcPr>
          <w:p w:rsidR="002D27AA" w:rsidRPr="007534F6" w:rsidP="005855B2">
            <w:pPr>
              <w:rPr>
                <w:rFonts w:ascii="新宋体" w:eastAsia="新宋体" w:hAnsi="新宋体"/>
                <w:b/>
                <w:color w:val="000000"/>
              </w:rPr>
            </w:pPr>
            <w:r w:rsidRPr="007534F6">
              <w:rPr>
                <w:rFonts w:ascii="新宋体" w:eastAsia="新宋体" w:hAnsi="新宋体" w:cs="Arial" w:hint="eastAsia"/>
                <w:b/>
                <w:color w:val="000000"/>
                <w:kern w:val="0"/>
              </w:rPr>
              <w:t>苯巴比妥(鲁米那)</w:t>
            </w:r>
          </w:p>
        </w:tc>
      </w:tr>
      <w:tr>
        <w:tblPrEx>
          <w:tblW w:w="8568" w:type="dxa"/>
          <w:tblLayout w:type="fixed"/>
          <w:tblLook w:val="01E0"/>
        </w:tblPrEx>
        <w:tc>
          <w:tcPr>
            <w:tcW w:w="648" w:type="dxa"/>
            <w:tcBorders>
              <w:top w:val="nil"/>
              <w:left w:val="nil"/>
              <w:bottom w:val="nil"/>
              <w:right w:val="nil"/>
            </w:tcBorders>
          </w:tcPr>
          <w:p w:rsidR="002D27AA" w:rsidRPr="00E72D68" w:rsidP="005855B2">
            <w:pPr>
              <w:jc w:val="center"/>
              <w:rPr>
                <w:rFonts w:ascii="新宋体" w:eastAsia="新宋体" w:hAnsi="新宋体"/>
                <w:color w:val="000000"/>
              </w:rPr>
            </w:pPr>
            <w:r w:rsidRPr="00E72D68">
              <w:rPr>
                <w:rFonts w:ascii="新宋体" w:eastAsia="新宋体" w:hAnsi="新宋体" w:hint="eastAsia"/>
                <w:color w:val="000000"/>
              </w:rPr>
              <w:t>成人</w:t>
            </w:r>
          </w:p>
        </w:tc>
        <w:tc>
          <w:tcPr>
            <w:tcW w:w="1620" w:type="dxa"/>
            <w:tcBorders>
              <w:top w:val="nil"/>
              <w:left w:val="nil"/>
              <w:bottom w:val="nil"/>
              <w:right w:val="nil"/>
            </w:tcBorders>
          </w:tcPr>
          <w:p w:rsidR="002D27AA" w:rsidRPr="00E72D68" w:rsidP="005855B2">
            <w:pPr>
              <w:rPr>
                <w:rFonts w:ascii="新宋体" w:eastAsia="新宋体" w:hAnsi="新宋体"/>
                <w:color w:val="000000"/>
              </w:rPr>
            </w:pPr>
          </w:p>
        </w:tc>
        <w:tc>
          <w:tcPr>
            <w:tcW w:w="1620" w:type="dxa"/>
            <w:tcBorders>
              <w:top w:val="nil"/>
              <w:left w:val="nil"/>
              <w:bottom w:val="nil"/>
              <w:right w:val="nil"/>
            </w:tcBorders>
          </w:tcPr>
          <w:p w:rsidR="002D27AA" w:rsidRPr="00E72D68" w:rsidP="005855B2">
            <w:pPr>
              <w:rPr>
                <w:rFonts w:ascii="新宋体" w:eastAsia="新宋体" w:hAnsi="新宋体"/>
                <w:color w:val="000000"/>
              </w:rPr>
            </w:pPr>
          </w:p>
        </w:tc>
        <w:tc>
          <w:tcPr>
            <w:tcW w:w="1440" w:type="dxa"/>
            <w:tcBorders>
              <w:top w:val="nil"/>
              <w:left w:val="nil"/>
              <w:bottom w:val="nil"/>
              <w:right w:val="nil"/>
            </w:tcBorders>
          </w:tcPr>
          <w:p w:rsidR="002D27AA" w:rsidRPr="00E72D68" w:rsidP="005855B2">
            <w:pPr>
              <w:rPr>
                <w:rFonts w:ascii="新宋体" w:eastAsia="新宋体" w:hAnsi="新宋体"/>
                <w:color w:val="000000"/>
              </w:rPr>
            </w:pPr>
            <w:r w:rsidRPr="00E72D68">
              <w:rPr>
                <w:rFonts w:ascii="新宋体" w:eastAsia="新宋体" w:hAnsi="新宋体" w:hint="eastAsia"/>
                <w:color w:val="000000"/>
              </w:rPr>
              <w:t>90mg/d</w:t>
            </w:r>
          </w:p>
        </w:tc>
        <w:tc>
          <w:tcPr>
            <w:tcW w:w="1080" w:type="dxa"/>
            <w:tcBorders>
              <w:top w:val="nil"/>
              <w:left w:val="nil"/>
              <w:bottom w:val="nil"/>
              <w:right w:val="nil"/>
            </w:tcBorders>
          </w:tcPr>
          <w:p w:rsidR="002D27AA" w:rsidRPr="00E72D68" w:rsidP="005855B2">
            <w:pPr>
              <w:rPr>
                <w:rFonts w:ascii="新宋体" w:eastAsia="新宋体" w:hAnsi="新宋体"/>
                <w:color w:val="000000"/>
              </w:rPr>
            </w:pPr>
            <w:r w:rsidRPr="00E72D68">
              <w:rPr>
                <w:rFonts w:ascii="新宋体" w:eastAsia="新宋体" w:hAnsi="新宋体" w:hint="eastAsia"/>
                <w:color w:val="000000"/>
              </w:rPr>
              <w:t>极量</w:t>
            </w:r>
            <w:r w:rsidRPr="00E72D68">
              <w:rPr>
                <w:rFonts w:ascii="新宋体" w:eastAsia="新宋体" w:hAnsi="新宋体" w:hint="eastAsia"/>
                <w:color w:val="000000"/>
              </w:rPr>
              <w:t>250mg/次，500mg/d</w:t>
            </w:r>
          </w:p>
        </w:tc>
        <w:tc>
          <w:tcPr>
            <w:tcW w:w="1260" w:type="dxa"/>
            <w:tcBorders>
              <w:top w:val="nil"/>
              <w:left w:val="nil"/>
              <w:bottom w:val="nil"/>
              <w:right w:val="nil"/>
            </w:tcBorders>
          </w:tcPr>
          <w:p w:rsidR="002D27AA" w:rsidRPr="00E72D68" w:rsidP="005855B2">
            <w:pPr>
              <w:rPr>
                <w:rFonts w:ascii="新宋体" w:eastAsia="新宋体" w:hAnsi="新宋体"/>
                <w:color w:val="000000"/>
              </w:rPr>
            </w:pPr>
            <w:r w:rsidRPr="00E72D68">
              <w:rPr>
                <w:rFonts w:ascii="新宋体" w:eastAsia="新宋体" w:hAnsi="新宋体" w:hint="eastAsia"/>
                <w:color w:val="000000"/>
              </w:rPr>
              <w:t>15－</w:t>
            </w:r>
            <w:r w:rsidRPr="00E72D68">
              <w:rPr>
                <w:rFonts w:ascii="新宋体" w:eastAsia="新宋体" w:hAnsi="新宋体" w:hint="eastAsia"/>
                <w:color w:val="000000"/>
              </w:rPr>
              <w:t>40mg/L</w:t>
            </w:r>
          </w:p>
        </w:tc>
        <w:tc>
          <w:tcPr>
            <w:tcW w:w="900" w:type="dxa"/>
            <w:tcBorders>
              <w:top w:val="nil"/>
              <w:left w:val="nil"/>
              <w:bottom w:val="nil"/>
              <w:right w:val="nil"/>
            </w:tcBorders>
          </w:tcPr>
          <w:p w:rsidR="002D27AA" w:rsidRPr="00E72D68" w:rsidP="005855B2">
            <w:pPr>
              <w:rPr>
                <w:rFonts w:ascii="新宋体" w:eastAsia="新宋体" w:hAnsi="新宋体"/>
                <w:color w:val="000000"/>
              </w:rPr>
            </w:pPr>
            <w:r w:rsidRPr="00E72D68">
              <w:rPr>
                <w:rFonts w:ascii="新宋体" w:eastAsia="新宋体" w:hAnsi="新宋体" w:hint="eastAsia"/>
                <w:color w:val="000000"/>
              </w:rPr>
              <w:t xml:space="preserve">1－3 </w:t>
            </w:r>
          </w:p>
        </w:tc>
      </w:tr>
      <w:tr>
        <w:tblPrEx>
          <w:tblW w:w="8568" w:type="dxa"/>
          <w:tblLayout w:type="fixed"/>
          <w:tblLook w:val="01E0"/>
        </w:tblPrEx>
        <w:tc>
          <w:tcPr>
            <w:tcW w:w="648" w:type="dxa"/>
            <w:tcBorders>
              <w:top w:val="nil"/>
              <w:left w:val="nil"/>
              <w:bottom w:val="nil"/>
              <w:right w:val="nil"/>
            </w:tcBorders>
          </w:tcPr>
          <w:p w:rsidR="002D27AA" w:rsidRPr="00E72D68" w:rsidP="005855B2">
            <w:pPr>
              <w:jc w:val="center"/>
              <w:rPr>
                <w:rFonts w:ascii="新宋体" w:eastAsia="新宋体" w:hAnsi="新宋体"/>
                <w:color w:val="000000"/>
              </w:rPr>
            </w:pPr>
            <w:r w:rsidRPr="00E72D68">
              <w:rPr>
                <w:rFonts w:ascii="新宋体" w:eastAsia="新宋体" w:hAnsi="新宋体" w:hint="eastAsia"/>
                <w:color w:val="000000"/>
              </w:rPr>
              <w:t>儿童</w:t>
            </w:r>
          </w:p>
        </w:tc>
        <w:tc>
          <w:tcPr>
            <w:tcW w:w="1620" w:type="dxa"/>
            <w:tcBorders>
              <w:top w:val="nil"/>
              <w:left w:val="nil"/>
              <w:bottom w:val="nil"/>
              <w:right w:val="nil"/>
            </w:tcBorders>
          </w:tcPr>
          <w:p w:rsidR="002D27AA" w:rsidRPr="00E72D68" w:rsidP="005855B2">
            <w:pPr>
              <w:rPr>
                <w:rFonts w:ascii="新宋体" w:eastAsia="新宋体" w:hAnsi="新宋体"/>
                <w:color w:val="000000"/>
              </w:rPr>
            </w:pPr>
          </w:p>
        </w:tc>
        <w:tc>
          <w:tcPr>
            <w:tcW w:w="1620" w:type="dxa"/>
            <w:tcBorders>
              <w:top w:val="nil"/>
              <w:left w:val="nil"/>
              <w:bottom w:val="nil"/>
              <w:right w:val="nil"/>
            </w:tcBorders>
          </w:tcPr>
          <w:p w:rsidR="002D27AA" w:rsidRPr="00E72D68" w:rsidP="005855B2">
            <w:pPr>
              <w:rPr>
                <w:rFonts w:ascii="新宋体" w:eastAsia="新宋体" w:hAnsi="新宋体"/>
                <w:color w:val="000000"/>
              </w:rPr>
            </w:pPr>
          </w:p>
        </w:tc>
        <w:tc>
          <w:tcPr>
            <w:tcW w:w="1440" w:type="dxa"/>
            <w:tcBorders>
              <w:top w:val="nil"/>
              <w:left w:val="nil"/>
              <w:bottom w:val="nil"/>
              <w:right w:val="nil"/>
            </w:tcBorders>
          </w:tcPr>
          <w:p w:rsidR="002D27AA" w:rsidRPr="00E72D68" w:rsidP="005855B2">
            <w:pPr>
              <w:rPr>
                <w:rFonts w:ascii="新宋体" w:eastAsia="新宋体" w:hAnsi="新宋体"/>
                <w:color w:val="000000"/>
              </w:rPr>
            </w:pPr>
            <w:r w:rsidRPr="00E72D68">
              <w:rPr>
                <w:rFonts w:ascii="新宋体" w:eastAsia="新宋体" w:hAnsi="新宋体" w:hint="eastAsia"/>
                <w:color w:val="000000"/>
              </w:rPr>
              <w:t>3－5mg/kg.d</w:t>
            </w:r>
          </w:p>
        </w:tc>
        <w:tc>
          <w:tcPr>
            <w:tcW w:w="1080" w:type="dxa"/>
            <w:tcBorders>
              <w:top w:val="nil"/>
              <w:left w:val="nil"/>
              <w:bottom w:val="nil"/>
              <w:right w:val="nil"/>
            </w:tcBorders>
          </w:tcPr>
          <w:p w:rsidR="002D27AA" w:rsidRPr="00E72D68" w:rsidP="005855B2">
            <w:pPr>
              <w:rPr>
                <w:rFonts w:ascii="新宋体" w:eastAsia="新宋体" w:hAnsi="新宋体"/>
                <w:color w:val="000000"/>
              </w:rPr>
            </w:pPr>
          </w:p>
        </w:tc>
        <w:tc>
          <w:tcPr>
            <w:tcW w:w="1260" w:type="dxa"/>
            <w:tcBorders>
              <w:top w:val="nil"/>
              <w:left w:val="nil"/>
              <w:bottom w:val="nil"/>
              <w:right w:val="nil"/>
            </w:tcBorders>
          </w:tcPr>
          <w:p w:rsidR="002D27AA" w:rsidRPr="00E72D68" w:rsidP="005855B2">
            <w:pPr>
              <w:rPr>
                <w:rFonts w:ascii="新宋体" w:eastAsia="新宋体" w:hAnsi="新宋体"/>
                <w:color w:val="000000"/>
              </w:rPr>
            </w:pPr>
          </w:p>
        </w:tc>
        <w:tc>
          <w:tcPr>
            <w:tcW w:w="900" w:type="dxa"/>
            <w:tcBorders>
              <w:top w:val="nil"/>
              <w:left w:val="nil"/>
              <w:bottom w:val="nil"/>
              <w:right w:val="nil"/>
            </w:tcBorders>
          </w:tcPr>
          <w:p w:rsidR="002D27AA" w:rsidRPr="00E72D68" w:rsidP="005855B2">
            <w:pPr>
              <w:rPr>
                <w:rFonts w:ascii="新宋体" w:eastAsia="新宋体" w:hAnsi="新宋体"/>
                <w:color w:val="000000"/>
              </w:rPr>
            </w:pPr>
            <w:r w:rsidRPr="00E72D68">
              <w:rPr>
                <w:rFonts w:ascii="新宋体" w:eastAsia="新宋体" w:hAnsi="新宋体" w:hint="eastAsia"/>
                <w:color w:val="000000"/>
              </w:rPr>
              <w:t xml:space="preserve">1－3 </w:t>
            </w:r>
          </w:p>
        </w:tc>
      </w:tr>
      <w:tr>
        <w:tblPrEx>
          <w:tblW w:w="8568" w:type="dxa"/>
          <w:tblLayout w:type="fixed"/>
          <w:tblLook w:val="01E0"/>
        </w:tblPrEx>
        <w:tc>
          <w:tcPr>
            <w:tcW w:w="8568" w:type="dxa"/>
            <w:gridSpan w:val="7"/>
            <w:tcBorders>
              <w:top w:val="nil"/>
              <w:left w:val="nil"/>
              <w:bottom w:val="nil"/>
              <w:right w:val="nil"/>
            </w:tcBorders>
          </w:tcPr>
          <w:p w:rsidR="002D27AA" w:rsidRPr="007534F6" w:rsidP="005855B2">
            <w:pPr>
              <w:rPr>
                <w:rFonts w:ascii="新宋体" w:eastAsia="新宋体" w:hAnsi="新宋体"/>
                <w:b/>
                <w:color w:val="000000"/>
              </w:rPr>
            </w:pPr>
            <w:r w:rsidRPr="007534F6">
              <w:rPr>
                <w:rFonts w:ascii="新宋体" w:eastAsia="新宋体" w:hAnsi="新宋体" w:cs="Wingdings-Regular" w:hint="eastAsia"/>
                <w:b/>
                <w:color w:val="000000"/>
                <w:kern w:val="0"/>
              </w:rPr>
              <w:t>苯妥英钠（大仑丁）</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成人</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2</w:t>
            </w:r>
            <w:r w:rsidRPr="007534F6">
              <w:rPr>
                <w:rFonts w:ascii="新宋体" w:eastAsia="新宋体" w:hAnsi="新宋体" w:hint="eastAsia"/>
                <w:color w:val="000000"/>
              </w:rPr>
              <w:t>00mg/d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逐渐增加</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2</w:t>
            </w:r>
            <w:r>
              <w:rPr>
                <w:rFonts w:ascii="新宋体" w:eastAsia="新宋体" w:hAnsi="新宋体" w:hint="eastAsia"/>
                <w:color w:val="000000"/>
              </w:rPr>
              <w:t>5</w:t>
            </w:r>
            <w:r w:rsidRPr="007534F6">
              <w:rPr>
                <w:rFonts w:ascii="新宋体" w:eastAsia="新宋体" w:hAnsi="新宋体" w:hint="eastAsia"/>
                <w:color w:val="000000"/>
              </w:rPr>
              <w:t>0－</w:t>
            </w:r>
            <w:r>
              <w:rPr>
                <w:rFonts w:ascii="新宋体" w:eastAsia="新宋体" w:hAnsi="新宋体" w:hint="eastAsia"/>
                <w:color w:val="000000"/>
              </w:rPr>
              <w:t>3</w:t>
            </w:r>
            <w:r w:rsidRPr="007534F6">
              <w:rPr>
                <w:rFonts w:ascii="新宋体" w:eastAsia="新宋体" w:hAnsi="新宋体" w:hint="eastAsia"/>
                <w:color w:val="000000"/>
              </w:rPr>
              <w:t>00mg/d</w:t>
            </w:r>
          </w:p>
        </w:tc>
        <w:tc>
          <w:tcPr>
            <w:tcW w:w="1080" w:type="dxa"/>
            <w:tcBorders>
              <w:top w:val="nil"/>
              <w:left w:val="nil"/>
              <w:bottom w:val="nil"/>
              <w:right w:val="nil"/>
            </w:tcBorders>
          </w:tcPr>
          <w:p w:rsidR="002D27AA" w:rsidRPr="002456FB" w:rsidP="005855B2">
            <w:pPr>
              <w:rPr>
                <w:rFonts w:ascii="新宋体" w:eastAsia="新宋体" w:hAnsi="新宋体"/>
                <w:color w:val="FF0000"/>
              </w:rPr>
            </w:pPr>
            <w:r>
              <w:rPr>
                <w:rFonts w:ascii="新宋体" w:eastAsia="新宋体" w:hAnsi="新宋体" w:hint="eastAsia"/>
                <w:color w:val="FF0000"/>
              </w:rPr>
              <w:t xml:space="preserve"> </w:t>
            </w:r>
          </w:p>
        </w:tc>
        <w:tc>
          <w:tcPr>
            <w:tcW w:w="126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10－20mg/L</w:t>
            </w:r>
          </w:p>
        </w:tc>
        <w:tc>
          <w:tcPr>
            <w:tcW w:w="90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 xml:space="preserve">2－3 </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儿童</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5</w:t>
            </w:r>
            <w:r w:rsidRPr="007534F6">
              <w:rPr>
                <w:rFonts w:ascii="新宋体" w:eastAsia="新宋体" w:hAnsi="新宋体" w:hint="eastAsia"/>
                <w:color w:val="000000"/>
              </w:rPr>
              <w:t>mg/kg.d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逐渐增加</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4</w:t>
            </w:r>
            <w:r w:rsidRPr="007534F6">
              <w:rPr>
                <w:rFonts w:ascii="新宋体" w:eastAsia="新宋体" w:hAnsi="新宋体" w:hint="eastAsia"/>
                <w:color w:val="000000"/>
              </w:rPr>
              <w:t>－</w:t>
            </w:r>
            <w:r>
              <w:rPr>
                <w:rFonts w:ascii="新宋体" w:eastAsia="新宋体" w:hAnsi="新宋体" w:hint="eastAsia"/>
                <w:color w:val="000000"/>
              </w:rPr>
              <w:t>8</w:t>
            </w:r>
            <w:r w:rsidRPr="007534F6">
              <w:rPr>
                <w:rFonts w:ascii="新宋体" w:eastAsia="新宋体" w:hAnsi="新宋体" w:hint="eastAsia"/>
                <w:color w:val="000000"/>
              </w:rPr>
              <w:t>mg/kg.d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250mg</w:t>
            </w: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2－3</w:t>
            </w:r>
          </w:p>
        </w:tc>
      </w:tr>
      <w:tr>
        <w:tblPrEx>
          <w:tblW w:w="8568" w:type="dxa"/>
          <w:tblLayout w:type="fixed"/>
          <w:tblLook w:val="01E0"/>
        </w:tblPrEx>
        <w:tc>
          <w:tcPr>
            <w:tcW w:w="8568" w:type="dxa"/>
            <w:gridSpan w:val="7"/>
            <w:tcBorders>
              <w:top w:val="nil"/>
              <w:left w:val="nil"/>
              <w:bottom w:val="nil"/>
              <w:right w:val="nil"/>
            </w:tcBorders>
          </w:tcPr>
          <w:p w:rsidR="002D27AA" w:rsidRPr="007534F6" w:rsidP="005855B2">
            <w:pPr>
              <w:rPr>
                <w:rFonts w:ascii="新宋体" w:eastAsia="新宋体" w:hAnsi="新宋体"/>
                <w:b/>
                <w:color w:val="000000"/>
              </w:rPr>
            </w:pPr>
            <w:r w:rsidRPr="007534F6">
              <w:rPr>
                <w:rFonts w:ascii="新宋体" w:eastAsia="新宋体" w:hAnsi="新宋体" w:cs="Arial" w:hint="eastAsia"/>
                <w:b/>
                <w:color w:val="000000"/>
                <w:kern w:val="0"/>
              </w:rPr>
              <w:t>扑</w:t>
            </w:r>
            <w:r w:rsidR="000A659A">
              <w:rPr>
                <w:rFonts w:ascii="新宋体" w:eastAsia="新宋体" w:hAnsi="新宋体" w:cs="Arial" w:hint="eastAsia"/>
                <w:b/>
                <w:color w:val="000000"/>
                <w:kern w:val="0"/>
              </w:rPr>
              <w:t>痫</w:t>
            </w:r>
            <w:r w:rsidRPr="007534F6">
              <w:rPr>
                <w:rFonts w:ascii="新宋体" w:eastAsia="新宋体" w:hAnsi="新宋体" w:cs="Arial" w:hint="eastAsia"/>
                <w:b/>
                <w:color w:val="000000"/>
                <w:kern w:val="0"/>
              </w:rPr>
              <w:t>酮（扑米酮）</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成人</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50</w:t>
            </w:r>
            <w:r w:rsidRPr="007534F6">
              <w:rPr>
                <w:rFonts w:ascii="新宋体" w:eastAsia="新宋体" w:hAnsi="新宋体" w:hint="eastAsia"/>
                <w:color w:val="000000"/>
              </w:rPr>
              <w:t>mg/d</w:t>
            </w:r>
            <w:r>
              <w:rPr>
                <w:rFonts w:ascii="新宋体" w:eastAsia="新宋体" w:hAnsi="新宋体" w:hint="eastAsia"/>
                <w:color w:val="000000"/>
              </w:rPr>
              <w:t>，1次晚服</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逐渐增加</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750mg/d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 xml:space="preserve"> 1500mg/d</w:t>
            </w: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 xml:space="preserve">3 </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儿童</w:t>
            </w:r>
          </w:p>
        </w:tc>
        <w:tc>
          <w:tcPr>
            <w:tcW w:w="1620" w:type="dxa"/>
            <w:tcBorders>
              <w:top w:val="nil"/>
              <w:left w:val="nil"/>
              <w:bottom w:val="nil"/>
              <w:right w:val="nil"/>
            </w:tcBorders>
          </w:tcPr>
          <w:p w:rsidR="002D27AA" w:rsidP="005855B2">
            <w:pPr>
              <w:rPr>
                <w:rFonts w:ascii="新宋体" w:eastAsia="新宋体" w:hAnsi="新宋体"/>
                <w:color w:val="000000"/>
              </w:rPr>
            </w:pPr>
            <w:r>
              <w:rPr>
                <w:rFonts w:ascii="新宋体" w:eastAsia="新宋体" w:hAnsi="新宋体" w:hint="eastAsia"/>
                <w:color w:val="000000"/>
              </w:rPr>
              <w:t>8岁以下50mg/d,1次服</w:t>
            </w:r>
          </w:p>
          <w:p w:rsidR="002D27AA" w:rsidRPr="007534F6" w:rsidP="005855B2">
            <w:pPr>
              <w:rPr>
                <w:rFonts w:ascii="新宋体" w:eastAsia="新宋体" w:hAnsi="新宋体"/>
                <w:color w:val="000000"/>
              </w:rPr>
            </w:pPr>
            <w:r w:rsidRPr="007534F6">
              <w:rPr>
                <w:rFonts w:ascii="新宋体" w:eastAsia="新宋体" w:hAnsi="新宋体" w:hint="eastAsia"/>
                <w:color w:val="000000"/>
              </w:rPr>
              <w:t>5mg/kg.d</w:t>
            </w:r>
            <w:r>
              <w:rPr>
                <w:rFonts w:ascii="新宋体" w:eastAsia="新宋体" w:hAnsi="新宋体" w:hint="eastAsia"/>
                <w:color w:val="000000"/>
              </w:rPr>
              <w:t>;8岁以上同成人</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逐渐增加</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375－700mg/d或10－25mg/kg/d</w:t>
            </w:r>
          </w:p>
        </w:tc>
        <w:tc>
          <w:tcPr>
            <w:tcW w:w="1080" w:type="dxa"/>
            <w:tcBorders>
              <w:top w:val="nil"/>
              <w:left w:val="nil"/>
              <w:bottom w:val="nil"/>
              <w:right w:val="nil"/>
            </w:tcBorders>
          </w:tcPr>
          <w:p w:rsidR="002D27AA" w:rsidRPr="0037552F" w:rsidP="005855B2">
            <w:pPr>
              <w:rPr>
                <w:rFonts w:ascii="新宋体" w:eastAsia="新宋体" w:hAnsi="新宋体"/>
                <w:color w:val="000000"/>
              </w:rPr>
            </w:pP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 xml:space="preserve">3 </w:t>
            </w:r>
          </w:p>
        </w:tc>
      </w:tr>
      <w:tr>
        <w:tblPrEx>
          <w:tblW w:w="8568" w:type="dxa"/>
          <w:tblLayout w:type="fixed"/>
          <w:tblLook w:val="01E0"/>
        </w:tblPrEx>
        <w:tc>
          <w:tcPr>
            <w:tcW w:w="8568" w:type="dxa"/>
            <w:gridSpan w:val="7"/>
            <w:tcBorders>
              <w:top w:val="nil"/>
              <w:left w:val="nil"/>
              <w:bottom w:val="nil"/>
              <w:right w:val="nil"/>
            </w:tcBorders>
          </w:tcPr>
          <w:p w:rsidR="002D27AA" w:rsidRPr="007534F6" w:rsidP="005855B2">
            <w:pPr>
              <w:rPr>
                <w:rFonts w:ascii="新宋体" w:eastAsia="新宋体" w:hAnsi="新宋体"/>
                <w:b/>
                <w:color w:val="000000"/>
              </w:rPr>
            </w:pPr>
            <w:r w:rsidRPr="007534F6">
              <w:rPr>
                <w:rFonts w:ascii="新宋体" w:eastAsia="新宋体" w:hAnsi="新宋体" w:cs="Arial" w:hint="eastAsia"/>
                <w:b/>
                <w:color w:val="000000"/>
                <w:kern w:val="0"/>
              </w:rPr>
              <w:t>丙戊酸钠</w:t>
            </w:r>
            <w:r w:rsidRPr="007534F6">
              <w:rPr>
                <w:rFonts w:ascii="新宋体" w:eastAsia="新宋体" w:hAnsi="新宋体" w:hint="eastAsia"/>
                <w:b/>
                <w:color w:val="000000"/>
              </w:rPr>
              <w:t xml:space="preserve"> </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成人</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5－10</w:t>
            </w:r>
            <w:r w:rsidRPr="007534F6">
              <w:rPr>
                <w:rFonts w:ascii="新宋体" w:eastAsia="新宋体" w:hAnsi="新宋体" w:hint="eastAsia"/>
                <w:color w:val="000000"/>
              </w:rPr>
              <w:t>mg/</w:t>
            </w:r>
            <w:r>
              <w:rPr>
                <w:rFonts w:ascii="新宋体" w:eastAsia="新宋体" w:hAnsi="新宋体" w:hint="eastAsia"/>
                <w:color w:val="000000"/>
              </w:rPr>
              <w:t>kg/</w:t>
            </w:r>
            <w:r w:rsidRPr="007534F6">
              <w:rPr>
                <w:rFonts w:ascii="新宋体" w:eastAsia="新宋体" w:hAnsi="新宋体" w:hint="eastAsia"/>
                <w:color w:val="000000"/>
              </w:rPr>
              <w:t>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逐渐增加</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600－1200</w:t>
            </w:r>
            <w:r w:rsidRPr="007534F6">
              <w:rPr>
                <w:rFonts w:ascii="新宋体" w:eastAsia="新宋体" w:hAnsi="新宋体" w:hint="eastAsia"/>
                <w:color w:val="000000"/>
              </w:rPr>
              <w:t>mg/d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1800</w:t>
            </w:r>
            <w:r w:rsidRPr="007534F6">
              <w:rPr>
                <w:rFonts w:ascii="新宋体" w:eastAsia="新宋体" w:hAnsi="新宋体" w:hint="eastAsia"/>
                <w:color w:val="000000"/>
              </w:rPr>
              <w:t>mg/d</w:t>
            </w:r>
          </w:p>
        </w:tc>
        <w:tc>
          <w:tcPr>
            <w:tcW w:w="126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50－100mg/L</w:t>
            </w:r>
          </w:p>
        </w:tc>
        <w:tc>
          <w:tcPr>
            <w:tcW w:w="90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 xml:space="preserve">2－3 </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儿童</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15mg/kg.d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逐渐增加</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20</w:t>
            </w:r>
            <w:r w:rsidRPr="007534F6">
              <w:rPr>
                <w:rFonts w:ascii="新宋体" w:eastAsia="新宋体" w:hAnsi="新宋体" w:hint="eastAsia"/>
                <w:color w:val="000000"/>
              </w:rPr>
              <w:t>－30mg/kg/</w:t>
            </w:r>
            <w:r>
              <w:rPr>
                <w:rFonts w:ascii="新宋体" w:eastAsia="新宋体" w:hAnsi="新宋体" w:hint="eastAsia"/>
                <w:color w:val="000000"/>
              </w:rPr>
              <w:t>d</w:t>
            </w:r>
          </w:p>
        </w:tc>
        <w:tc>
          <w:tcPr>
            <w:tcW w:w="1080" w:type="dxa"/>
            <w:tcBorders>
              <w:top w:val="nil"/>
              <w:left w:val="nil"/>
              <w:bottom w:val="nil"/>
              <w:right w:val="nil"/>
            </w:tcBorders>
          </w:tcPr>
          <w:p w:rsidR="002D27AA" w:rsidRPr="007534F6" w:rsidP="005855B2">
            <w:pPr>
              <w:rPr>
                <w:rFonts w:ascii="新宋体" w:eastAsia="新宋体" w:hAnsi="新宋体"/>
                <w:color w:val="000000"/>
              </w:rPr>
            </w:pP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2－3</w:t>
            </w:r>
          </w:p>
        </w:tc>
      </w:tr>
      <w:tr>
        <w:tblPrEx>
          <w:tblW w:w="8568" w:type="dxa"/>
          <w:tblLayout w:type="fixed"/>
          <w:tblLook w:val="01E0"/>
        </w:tblPrEx>
        <w:tc>
          <w:tcPr>
            <w:tcW w:w="8568" w:type="dxa"/>
            <w:gridSpan w:val="7"/>
            <w:tcBorders>
              <w:top w:val="nil"/>
              <w:left w:val="nil"/>
              <w:bottom w:val="nil"/>
              <w:right w:val="nil"/>
            </w:tcBorders>
          </w:tcPr>
          <w:p w:rsidR="002D27AA" w:rsidRPr="007534F6" w:rsidP="005855B2">
            <w:pPr>
              <w:rPr>
                <w:rFonts w:ascii="新宋体" w:eastAsia="新宋体" w:hAnsi="新宋体"/>
                <w:b/>
                <w:color w:val="000000"/>
              </w:rPr>
            </w:pPr>
            <w:r w:rsidRPr="007534F6">
              <w:rPr>
                <w:rFonts w:ascii="新宋体" w:eastAsia="新宋体" w:hAnsi="新宋体" w:cs="Arial" w:hint="eastAsia"/>
                <w:b/>
                <w:color w:val="000000"/>
                <w:kern w:val="0"/>
              </w:rPr>
              <w:t xml:space="preserve">加巴喷丁 </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成人</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300mg/d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300mg/d</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900－1800mg/d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2400</w:t>
            </w:r>
            <w:r>
              <w:rPr>
                <w:rFonts w:ascii="新宋体" w:eastAsia="新宋体" w:hAnsi="新宋体" w:hint="eastAsia"/>
                <w:color w:val="000000"/>
              </w:rPr>
              <w:t>－3600</w:t>
            </w:r>
            <w:r w:rsidRPr="007534F6">
              <w:rPr>
                <w:rFonts w:ascii="新宋体" w:eastAsia="新宋体" w:hAnsi="新宋体" w:hint="eastAsia"/>
                <w:color w:val="000000"/>
              </w:rPr>
              <w:t>mg/d</w:t>
            </w: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 xml:space="preserve">3 </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儿童</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12岁以下剂量未定，12－18岁剂量同成年人</w:t>
            </w:r>
          </w:p>
        </w:tc>
        <w:tc>
          <w:tcPr>
            <w:tcW w:w="1620" w:type="dxa"/>
            <w:tcBorders>
              <w:top w:val="nil"/>
              <w:left w:val="nil"/>
              <w:bottom w:val="nil"/>
              <w:right w:val="nil"/>
            </w:tcBorders>
          </w:tcPr>
          <w:p w:rsidR="002D27AA" w:rsidRPr="007534F6" w:rsidP="005855B2">
            <w:pPr>
              <w:rPr>
                <w:rFonts w:ascii="新宋体" w:eastAsia="新宋体" w:hAnsi="新宋体"/>
                <w:color w:val="000000"/>
              </w:rPr>
            </w:pPr>
          </w:p>
        </w:tc>
        <w:tc>
          <w:tcPr>
            <w:tcW w:w="144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 xml:space="preserve"> </w:t>
            </w:r>
          </w:p>
        </w:tc>
        <w:tc>
          <w:tcPr>
            <w:tcW w:w="1080" w:type="dxa"/>
            <w:tcBorders>
              <w:top w:val="nil"/>
              <w:left w:val="nil"/>
              <w:bottom w:val="nil"/>
              <w:right w:val="nil"/>
            </w:tcBorders>
          </w:tcPr>
          <w:p w:rsidR="002D27AA" w:rsidRPr="007534F6" w:rsidP="005855B2">
            <w:pPr>
              <w:rPr>
                <w:rFonts w:ascii="新宋体" w:eastAsia="新宋体" w:hAnsi="新宋体"/>
                <w:color w:val="000000"/>
              </w:rPr>
            </w:pP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Pr>
                <w:rFonts w:ascii="新宋体" w:eastAsia="新宋体" w:hAnsi="新宋体" w:hint="eastAsia"/>
                <w:color w:val="000000"/>
              </w:rPr>
              <w:t>老人</w:t>
            </w:r>
          </w:p>
        </w:tc>
        <w:tc>
          <w:tcPr>
            <w:tcW w:w="1620" w:type="dxa"/>
            <w:tcBorders>
              <w:top w:val="nil"/>
              <w:left w:val="nil"/>
              <w:bottom w:val="nil"/>
              <w:right w:val="nil"/>
            </w:tcBorders>
          </w:tcPr>
          <w:p w:rsidR="002D27AA" w:rsidP="005855B2">
            <w:pPr>
              <w:rPr>
                <w:rFonts w:ascii="新宋体" w:eastAsia="新宋体" w:hAnsi="新宋体"/>
                <w:color w:val="000000"/>
              </w:rPr>
            </w:pPr>
            <w:r>
              <w:rPr>
                <w:rFonts w:ascii="新宋体" w:eastAsia="新宋体" w:hAnsi="新宋体" w:hint="eastAsia"/>
                <w:color w:val="000000"/>
              </w:rPr>
              <w:t>首次剂量由肌酐清除率决定</w:t>
            </w:r>
          </w:p>
        </w:tc>
        <w:tc>
          <w:tcPr>
            <w:tcW w:w="1620" w:type="dxa"/>
            <w:tcBorders>
              <w:top w:val="nil"/>
              <w:left w:val="nil"/>
              <w:bottom w:val="nil"/>
              <w:right w:val="nil"/>
            </w:tcBorders>
          </w:tcPr>
          <w:p w:rsidR="002D27AA" w:rsidRPr="007534F6" w:rsidP="005855B2">
            <w:pPr>
              <w:rPr>
                <w:rFonts w:ascii="新宋体" w:eastAsia="新宋体" w:hAnsi="新宋体"/>
                <w:color w:val="000000"/>
              </w:rPr>
            </w:pPr>
          </w:p>
        </w:tc>
        <w:tc>
          <w:tcPr>
            <w:tcW w:w="1440" w:type="dxa"/>
            <w:tcBorders>
              <w:top w:val="nil"/>
              <w:left w:val="nil"/>
              <w:bottom w:val="nil"/>
              <w:right w:val="nil"/>
            </w:tcBorders>
          </w:tcPr>
          <w:p w:rsidR="002D27AA" w:rsidP="005855B2">
            <w:pPr>
              <w:rPr>
                <w:rFonts w:ascii="新宋体" w:eastAsia="新宋体" w:hAnsi="新宋体"/>
                <w:color w:val="000000"/>
              </w:rPr>
            </w:pPr>
          </w:p>
        </w:tc>
        <w:tc>
          <w:tcPr>
            <w:tcW w:w="1080" w:type="dxa"/>
            <w:tcBorders>
              <w:top w:val="nil"/>
              <w:left w:val="nil"/>
              <w:bottom w:val="nil"/>
              <w:right w:val="nil"/>
            </w:tcBorders>
          </w:tcPr>
          <w:p w:rsidR="002D27AA" w:rsidRPr="007534F6" w:rsidP="005855B2">
            <w:pPr>
              <w:rPr>
                <w:rFonts w:ascii="新宋体" w:eastAsia="新宋体" w:hAnsi="新宋体"/>
                <w:color w:val="000000"/>
              </w:rPr>
            </w:pP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p>
        </w:tc>
      </w:tr>
      <w:tr>
        <w:tblPrEx>
          <w:tblW w:w="8568" w:type="dxa"/>
          <w:tblLayout w:type="fixed"/>
          <w:tblLook w:val="01E0"/>
        </w:tblPrEx>
        <w:tc>
          <w:tcPr>
            <w:tcW w:w="8568" w:type="dxa"/>
            <w:gridSpan w:val="7"/>
            <w:tcBorders>
              <w:top w:val="nil"/>
              <w:left w:val="nil"/>
              <w:bottom w:val="nil"/>
              <w:right w:val="nil"/>
            </w:tcBorders>
          </w:tcPr>
          <w:p w:rsidR="002D27AA" w:rsidRPr="007534F6" w:rsidP="005855B2">
            <w:pPr>
              <w:rPr>
                <w:rFonts w:ascii="新宋体" w:eastAsia="新宋体" w:hAnsi="新宋体"/>
                <w:b/>
                <w:color w:val="000000"/>
              </w:rPr>
            </w:pPr>
            <w:r w:rsidRPr="007534F6">
              <w:rPr>
                <w:rFonts w:ascii="新宋体" w:eastAsia="新宋体" w:hAnsi="新宋体" w:cs="Wingdings-Regular" w:hint="eastAsia"/>
                <w:b/>
                <w:color w:val="000000"/>
                <w:kern w:val="0"/>
              </w:rPr>
              <w:t>拉莫三嗪</w:t>
            </w:r>
            <w:r w:rsidRPr="007534F6">
              <w:rPr>
                <w:rFonts w:ascii="新宋体" w:eastAsia="新宋体" w:hAnsi="新宋体" w:hint="eastAsia"/>
                <w:b/>
                <w:color w:val="000000"/>
              </w:rPr>
              <w:t xml:space="preserve"> </w:t>
            </w:r>
          </w:p>
        </w:tc>
      </w:tr>
      <w:tr>
        <w:tblPrEx>
          <w:tblW w:w="8568" w:type="dxa"/>
          <w:tblLayout w:type="fixed"/>
          <w:tblLook w:val="01E0"/>
        </w:tblPrEx>
        <w:tc>
          <w:tcPr>
            <w:tcW w:w="8568" w:type="dxa"/>
            <w:gridSpan w:val="7"/>
            <w:tcBorders>
              <w:top w:val="nil"/>
              <w:left w:val="nil"/>
              <w:bottom w:val="nil"/>
              <w:right w:val="nil"/>
            </w:tcBorders>
          </w:tcPr>
          <w:p w:rsidR="002D27AA" w:rsidRPr="007534F6" w:rsidP="005855B2">
            <w:pPr>
              <w:ind w:firstLine="103" w:firstLineChars="49"/>
              <w:rPr>
                <w:rFonts w:ascii="新宋体" w:eastAsia="新宋体" w:hAnsi="新宋体"/>
                <w:b/>
                <w:color w:val="000000"/>
              </w:rPr>
            </w:pPr>
            <w:r w:rsidRPr="007534F6">
              <w:rPr>
                <w:rFonts w:ascii="新宋体" w:eastAsia="新宋体" w:hAnsi="新宋体" w:cs="Arial" w:hint="eastAsia"/>
                <w:b/>
                <w:color w:val="000000"/>
                <w:kern w:val="0"/>
              </w:rPr>
              <w:t>单药治疗</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成人</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50</w:t>
            </w:r>
            <w:r w:rsidRPr="007534F6">
              <w:rPr>
                <w:rFonts w:ascii="新宋体" w:eastAsia="新宋体" w:hAnsi="新宋体" w:hint="eastAsia"/>
                <w:color w:val="000000"/>
              </w:rPr>
              <w:t>mg/d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25mg/</w:t>
            </w:r>
            <w:r w:rsidRPr="007534F6">
              <w:rPr>
                <w:rFonts w:ascii="新宋体" w:eastAsia="新宋体" w:hAnsi="新宋体" w:hint="eastAsia"/>
                <w:color w:val="000000"/>
              </w:rPr>
              <w:t>周</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100－200mg/d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500mg/d</w:t>
            </w: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 xml:space="preserve">2 </w:t>
            </w:r>
          </w:p>
        </w:tc>
      </w:tr>
      <w:tr>
        <w:tblPrEx>
          <w:tblW w:w="8568" w:type="dxa"/>
          <w:tblLayout w:type="fixed"/>
          <w:tblLook w:val="01E0"/>
        </w:tblPrEx>
        <w:tc>
          <w:tcPr>
            <w:tcW w:w="648" w:type="dxa"/>
            <w:tcBorders>
              <w:top w:val="nil"/>
              <w:left w:val="nil"/>
              <w:bottom w:val="nil"/>
              <w:right w:val="nil"/>
            </w:tcBorders>
          </w:tcPr>
          <w:p w:rsidR="002D27AA" w:rsidRPr="00006CEA" w:rsidP="005855B2">
            <w:pPr>
              <w:jc w:val="center"/>
              <w:rPr>
                <w:rFonts w:ascii="新宋体" w:eastAsia="新宋体" w:hAnsi="新宋体"/>
                <w:color w:val="000000"/>
              </w:rPr>
            </w:pPr>
            <w:r w:rsidRPr="00006CEA">
              <w:rPr>
                <w:rFonts w:ascii="新宋体" w:eastAsia="新宋体" w:hAnsi="新宋体" w:hint="eastAsia"/>
                <w:color w:val="000000"/>
              </w:rPr>
              <w:t>儿童</w:t>
            </w:r>
          </w:p>
        </w:tc>
        <w:tc>
          <w:tcPr>
            <w:tcW w:w="162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0.3mg/kg.d</w:t>
            </w:r>
          </w:p>
        </w:tc>
        <w:tc>
          <w:tcPr>
            <w:tcW w:w="162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0.3mg/kg.d</w:t>
            </w:r>
          </w:p>
        </w:tc>
        <w:tc>
          <w:tcPr>
            <w:tcW w:w="144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2－10mg/kg.d</w:t>
            </w:r>
          </w:p>
        </w:tc>
        <w:tc>
          <w:tcPr>
            <w:tcW w:w="1080" w:type="dxa"/>
            <w:tcBorders>
              <w:top w:val="nil"/>
              <w:left w:val="nil"/>
              <w:bottom w:val="nil"/>
              <w:right w:val="nil"/>
            </w:tcBorders>
          </w:tcPr>
          <w:p w:rsidR="002D27AA" w:rsidRPr="00006CEA" w:rsidP="005855B2">
            <w:pPr>
              <w:rPr>
                <w:rFonts w:ascii="新宋体" w:eastAsia="新宋体" w:hAnsi="新宋体"/>
                <w:color w:val="000000"/>
              </w:rPr>
            </w:pPr>
          </w:p>
        </w:tc>
        <w:tc>
          <w:tcPr>
            <w:tcW w:w="1260" w:type="dxa"/>
            <w:tcBorders>
              <w:top w:val="nil"/>
              <w:left w:val="nil"/>
              <w:bottom w:val="nil"/>
              <w:right w:val="nil"/>
            </w:tcBorders>
          </w:tcPr>
          <w:p w:rsidR="002D27AA" w:rsidRPr="00006CEA" w:rsidP="005855B2">
            <w:pPr>
              <w:rPr>
                <w:rFonts w:ascii="新宋体" w:eastAsia="新宋体" w:hAnsi="新宋体"/>
                <w:color w:val="000000"/>
              </w:rPr>
            </w:pPr>
          </w:p>
        </w:tc>
        <w:tc>
          <w:tcPr>
            <w:tcW w:w="90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 xml:space="preserve">2 </w:t>
            </w:r>
          </w:p>
        </w:tc>
      </w:tr>
      <w:tr>
        <w:tblPrEx>
          <w:tblW w:w="8568" w:type="dxa"/>
          <w:tblLayout w:type="fixed"/>
          <w:tblLook w:val="01E0"/>
        </w:tblPrEx>
        <w:tc>
          <w:tcPr>
            <w:tcW w:w="8568" w:type="dxa"/>
            <w:gridSpan w:val="7"/>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b/>
                <w:color w:val="000000"/>
              </w:rPr>
              <w:t>与肝酶诱导类的AEDs物合用</w:t>
            </w:r>
          </w:p>
        </w:tc>
      </w:tr>
      <w:tr>
        <w:tblPrEx>
          <w:tblW w:w="8568" w:type="dxa"/>
          <w:tblLayout w:type="fixed"/>
          <w:tblLook w:val="01E0"/>
        </w:tblPrEx>
        <w:tc>
          <w:tcPr>
            <w:tcW w:w="648" w:type="dxa"/>
            <w:tcBorders>
              <w:top w:val="nil"/>
              <w:left w:val="nil"/>
              <w:bottom w:val="nil"/>
              <w:right w:val="nil"/>
            </w:tcBorders>
          </w:tcPr>
          <w:p w:rsidR="002D27AA" w:rsidRPr="00006CEA" w:rsidP="005855B2">
            <w:pPr>
              <w:jc w:val="center"/>
              <w:rPr>
                <w:rFonts w:ascii="新宋体" w:eastAsia="新宋体" w:hAnsi="新宋体"/>
                <w:color w:val="000000"/>
              </w:rPr>
            </w:pPr>
            <w:r w:rsidRPr="00006CEA">
              <w:rPr>
                <w:rFonts w:ascii="新宋体" w:eastAsia="新宋体" w:hAnsi="新宋体" w:hint="eastAsia"/>
                <w:color w:val="000000"/>
              </w:rPr>
              <w:t>成人</w:t>
            </w:r>
          </w:p>
        </w:tc>
        <w:tc>
          <w:tcPr>
            <w:tcW w:w="162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50mg/d</w:t>
            </w:r>
          </w:p>
        </w:tc>
        <w:tc>
          <w:tcPr>
            <w:tcW w:w="162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50mg/2周</w:t>
            </w:r>
          </w:p>
        </w:tc>
        <w:tc>
          <w:tcPr>
            <w:tcW w:w="144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100－200mg/d</w:t>
            </w:r>
          </w:p>
        </w:tc>
        <w:tc>
          <w:tcPr>
            <w:tcW w:w="1080" w:type="dxa"/>
            <w:tcBorders>
              <w:top w:val="nil"/>
              <w:left w:val="nil"/>
              <w:bottom w:val="nil"/>
              <w:right w:val="nil"/>
            </w:tcBorders>
          </w:tcPr>
          <w:p w:rsidR="002D27AA" w:rsidRPr="00006CEA" w:rsidP="005855B2">
            <w:pPr>
              <w:rPr>
                <w:rFonts w:ascii="新宋体" w:eastAsia="新宋体" w:hAnsi="新宋体"/>
                <w:color w:val="000000"/>
              </w:rPr>
            </w:pPr>
          </w:p>
        </w:tc>
        <w:tc>
          <w:tcPr>
            <w:tcW w:w="1260" w:type="dxa"/>
            <w:tcBorders>
              <w:top w:val="nil"/>
              <w:left w:val="nil"/>
              <w:bottom w:val="nil"/>
              <w:right w:val="nil"/>
            </w:tcBorders>
          </w:tcPr>
          <w:p w:rsidR="002D27AA" w:rsidRPr="00006CEA" w:rsidP="005855B2">
            <w:pPr>
              <w:rPr>
                <w:rFonts w:ascii="新宋体" w:eastAsia="新宋体" w:hAnsi="新宋体"/>
                <w:color w:val="000000"/>
              </w:rPr>
            </w:pPr>
          </w:p>
        </w:tc>
        <w:tc>
          <w:tcPr>
            <w:tcW w:w="90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 xml:space="preserve">2 </w:t>
            </w:r>
          </w:p>
        </w:tc>
      </w:tr>
      <w:tr>
        <w:tblPrEx>
          <w:tblW w:w="8568" w:type="dxa"/>
          <w:tblLayout w:type="fixed"/>
          <w:tblLook w:val="01E0"/>
        </w:tblPrEx>
        <w:tc>
          <w:tcPr>
            <w:tcW w:w="648" w:type="dxa"/>
            <w:tcBorders>
              <w:top w:val="nil"/>
              <w:left w:val="nil"/>
              <w:bottom w:val="nil"/>
              <w:right w:val="nil"/>
            </w:tcBorders>
          </w:tcPr>
          <w:p w:rsidR="002D27AA" w:rsidRPr="00006CEA" w:rsidP="005855B2">
            <w:pPr>
              <w:jc w:val="center"/>
              <w:rPr>
                <w:rFonts w:ascii="新宋体" w:eastAsia="新宋体" w:hAnsi="新宋体"/>
                <w:color w:val="000000"/>
              </w:rPr>
            </w:pPr>
            <w:r w:rsidRPr="00006CEA">
              <w:rPr>
                <w:rFonts w:ascii="新宋体" w:eastAsia="新宋体" w:hAnsi="新宋体" w:hint="eastAsia"/>
                <w:color w:val="000000"/>
              </w:rPr>
              <w:t>儿童</w:t>
            </w:r>
          </w:p>
        </w:tc>
        <w:tc>
          <w:tcPr>
            <w:tcW w:w="162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0.6mg/kg.d</w:t>
            </w:r>
          </w:p>
        </w:tc>
        <w:tc>
          <w:tcPr>
            <w:tcW w:w="162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0.6mg/kg.d</w:t>
            </w:r>
          </w:p>
        </w:tc>
        <w:tc>
          <w:tcPr>
            <w:tcW w:w="144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5－15mg/kg.d</w:t>
            </w:r>
          </w:p>
        </w:tc>
        <w:tc>
          <w:tcPr>
            <w:tcW w:w="1080" w:type="dxa"/>
            <w:tcBorders>
              <w:top w:val="nil"/>
              <w:left w:val="nil"/>
              <w:bottom w:val="nil"/>
              <w:right w:val="nil"/>
            </w:tcBorders>
          </w:tcPr>
          <w:p w:rsidR="002D27AA" w:rsidRPr="00006CEA" w:rsidP="005855B2">
            <w:pPr>
              <w:rPr>
                <w:rFonts w:ascii="新宋体" w:eastAsia="新宋体" w:hAnsi="新宋体"/>
                <w:color w:val="000000"/>
              </w:rPr>
            </w:pPr>
          </w:p>
        </w:tc>
        <w:tc>
          <w:tcPr>
            <w:tcW w:w="1260" w:type="dxa"/>
            <w:tcBorders>
              <w:top w:val="nil"/>
              <w:left w:val="nil"/>
              <w:bottom w:val="nil"/>
              <w:right w:val="nil"/>
            </w:tcBorders>
          </w:tcPr>
          <w:p w:rsidR="002D27AA" w:rsidRPr="00006CEA" w:rsidP="005855B2">
            <w:pPr>
              <w:rPr>
                <w:rFonts w:ascii="新宋体" w:eastAsia="新宋体" w:hAnsi="新宋体"/>
                <w:color w:val="000000"/>
              </w:rPr>
            </w:pPr>
          </w:p>
        </w:tc>
        <w:tc>
          <w:tcPr>
            <w:tcW w:w="90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 xml:space="preserve">2 </w:t>
            </w:r>
          </w:p>
        </w:tc>
      </w:tr>
      <w:tr>
        <w:tblPrEx>
          <w:tblW w:w="8568" w:type="dxa"/>
          <w:tblLayout w:type="fixed"/>
          <w:tblLook w:val="01E0"/>
        </w:tblPrEx>
        <w:tc>
          <w:tcPr>
            <w:tcW w:w="8568" w:type="dxa"/>
            <w:gridSpan w:val="7"/>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b/>
                <w:color w:val="000000"/>
              </w:rPr>
              <w:t>与丙戊酸类药物合用</w:t>
            </w:r>
          </w:p>
        </w:tc>
      </w:tr>
      <w:tr>
        <w:tblPrEx>
          <w:tblW w:w="8568" w:type="dxa"/>
          <w:tblLayout w:type="fixed"/>
          <w:tblLook w:val="01E0"/>
        </w:tblPrEx>
        <w:tc>
          <w:tcPr>
            <w:tcW w:w="648" w:type="dxa"/>
            <w:tcBorders>
              <w:top w:val="nil"/>
              <w:left w:val="nil"/>
              <w:bottom w:val="nil"/>
              <w:right w:val="nil"/>
            </w:tcBorders>
          </w:tcPr>
          <w:p w:rsidR="002D27AA" w:rsidRPr="00006CEA" w:rsidP="005855B2">
            <w:pPr>
              <w:jc w:val="center"/>
              <w:rPr>
                <w:rFonts w:ascii="新宋体" w:eastAsia="新宋体" w:hAnsi="新宋体"/>
                <w:color w:val="000000"/>
              </w:rPr>
            </w:pPr>
            <w:r w:rsidRPr="00006CEA">
              <w:rPr>
                <w:rFonts w:ascii="新宋体" w:eastAsia="新宋体" w:hAnsi="新宋体" w:hint="eastAsia"/>
                <w:color w:val="000000"/>
              </w:rPr>
              <w:t>成人</w:t>
            </w:r>
          </w:p>
        </w:tc>
        <w:tc>
          <w:tcPr>
            <w:tcW w:w="162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12.5mg/d</w:t>
            </w:r>
          </w:p>
        </w:tc>
        <w:tc>
          <w:tcPr>
            <w:tcW w:w="162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12.5mg/2周</w:t>
            </w:r>
          </w:p>
        </w:tc>
        <w:tc>
          <w:tcPr>
            <w:tcW w:w="144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100－200mg/d</w:t>
            </w:r>
          </w:p>
        </w:tc>
        <w:tc>
          <w:tcPr>
            <w:tcW w:w="1080" w:type="dxa"/>
            <w:tcBorders>
              <w:top w:val="nil"/>
              <w:left w:val="nil"/>
              <w:bottom w:val="nil"/>
              <w:right w:val="nil"/>
            </w:tcBorders>
          </w:tcPr>
          <w:p w:rsidR="002D27AA" w:rsidRPr="00006CEA" w:rsidP="005855B2">
            <w:pPr>
              <w:rPr>
                <w:rFonts w:ascii="新宋体" w:eastAsia="新宋体" w:hAnsi="新宋体"/>
                <w:color w:val="000000"/>
              </w:rPr>
            </w:pPr>
          </w:p>
        </w:tc>
        <w:tc>
          <w:tcPr>
            <w:tcW w:w="1260" w:type="dxa"/>
            <w:tcBorders>
              <w:top w:val="nil"/>
              <w:left w:val="nil"/>
              <w:bottom w:val="nil"/>
              <w:right w:val="nil"/>
            </w:tcBorders>
          </w:tcPr>
          <w:p w:rsidR="002D27AA" w:rsidRPr="00006CEA" w:rsidP="005855B2">
            <w:pPr>
              <w:rPr>
                <w:rFonts w:ascii="新宋体" w:eastAsia="新宋体" w:hAnsi="新宋体"/>
                <w:color w:val="000000"/>
              </w:rPr>
            </w:pPr>
          </w:p>
        </w:tc>
        <w:tc>
          <w:tcPr>
            <w:tcW w:w="90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 xml:space="preserve">2 </w:t>
            </w:r>
          </w:p>
        </w:tc>
      </w:tr>
      <w:tr>
        <w:tblPrEx>
          <w:tblW w:w="8568" w:type="dxa"/>
          <w:tblLayout w:type="fixed"/>
          <w:tblLook w:val="01E0"/>
        </w:tblPrEx>
        <w:tc>
          <w:tcPr>
            <w:tcW w:w="648" w:type="dxa"/>
            <w:tcBorders>
              <w:top w:val="nil"/>
              <w:left w:val="nil"/>
              <w:bottom w:val="nil"/>
              <w:right w:val="nil"/>
            </w:tcBorders>
          </w:tcPr>
          <w:p w:rsidR="002D27AA" w:rsidRPr="00006CEA" w:rsidP="005855B2">
            <w:pPr>
              <w:jc w:val="center"/>
              <w:rPr>
                <w:rFonts w:ascii="新宋体" w:eastAsia="新宋体" w:hAnsi="新宋体"/>
                <w:color w:val="000000"/>
              </w:rPr>
            </w:pPr>
            <w:r w:rsidRPr="00006CEA">
              <w:rPr>
                <w:rFonts w:ascii="新宋体" w:eastAsia="新宋体" w:hAnsi="新宋体" w:hint="eastAsia"/>
                <w:color w:val="000000"/>
              </w:rPr>
              <w:t>儿童</w:t>
            </w:r>
          </w:p>
        </w:tc>
        <w:tc>
          <w:tcPr>
            <w:tcW w:w="162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0.15mg/kg.d</w:t>
            </w:r>
          </w:p>
        </w:tc>
        <w:tc>
          <w:tcPr>
            <w:tcW w:w="162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0.15mg/kg.d</w:t>
            </w:r>
          </w:p>
        </w:tc>
        <w:tc>
          <w:tcPr>
            <w:tcW w:w="144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1－5mg/kg.d</w:t>
            </w:r>
          </w:p>
        </w:tc>
        <w:tc>
          <w:tcPr>
            <w:tcW w:w="1080" w:type="dxa"/>
            <w:tcBorders>
              <w:top w:val="nil"/>
              <w:left w:val="nil"/>
              <w:bottom w:val="nil"/>
              <w:right w:val="nil"/>
            </w:tcBorders>
          </w:tcPr>
          <w:p w:rsidR="002D27AA" w:rsidRPr="00006CEA" w:rsidP="005855B2">
            <w:pPr>
              <w:rPr>
                <w:rFonts w:ascii="新宋体" w:eastAsia="新宋体" w:hAnsi="新宋体"/>
                <w:color w:val="000000"/>
              </w:rPr>
            </w:pPr>
          </w:p>
        </w:tc>
        <w:tc>
          <w:tcPr>
            <w:tcW w:w="1260" w:type="dxa"/>
            <w:tcBorders>
              <w:top w:val="nil"/>
              <w:left w:val="nil"/>
              <w:bottom w:val="nil"/>
              <w:right w:val="nil"/>
            </w:tcBorders>
          </w:tcPr>
          <w:p w:rsidR="002D27AA" w:rsidRPr="00006CEA" w:rsidP="005855B2">
            <w:pPr>
              <w:rPr>
                <w:rFonts w:ascii="新宋体" w:eastAsia="新宋体" w:hAnsi="新宋体"/>
                <w:color w:val="000000"/>
              </w:rPr>
            </w:pPr>
          </w:p>
        </w:tc>
        <w:tc>
          <w:tcPr>
            <w:tcW w:w="900" w:type="dxa"/>
            <w:tcBorders>
              <w:top w:val="nil"/>
              <w:left w:val="nil"/>
              <w:bottom w:val="nil"/>
              <w:right w:val="nil"/>
            </w:tcBorders>
          </w:tcPr>
          <w:p w:rsidR="002D27AA" w:rsidRPr="00006CEA" w:rsidP="005855B2">
            <w:pPr>
              <w:rPr>
                <w:rFonts w:ascii="新宋体" w:eastAsia="新宋体" w:hAnsi="新宋体"/>
                <w:color w:val="000000"/>
              </w:rPr>
            </w:pPr>
            <w:r w:rsidRPr="00006CEA">
              <w:rPr>
                <w:rFonts w:ascii="新宋体" w:eastAsia="新宋体" w:hAnsi="新宋体" w:hint="eastAsia"/>
                <w:color w:val="000000"/>
              </w:rPr>
              <w:t xml:space="preserve">2 </w:t>
            </w:r>
          </w:p>
        </w:tc>
      </w:tr>
      <w:tr>
        <w:tblPrEx>
          <w:tblW w:w="8568" w:type="dxa"/>
          <w:tblLayout w:type="fixed"/>
          <w:tblLook w:val="01E0"/>
        </w:tblPrEx>
        <w:tc>
          <w:tcPr>
            <w:tcW w:w="8568" w:type="dxa"/>
            <w:gridSpan w:val="7"/>
            <w:tcBorders>
              <w:top w:val="nil"/>
              <w:left w:val="nil"/>
              <w:bottom w:val="nil"/>
              <w:right w:val="nil"/>
            </w:tcBorders>
          </w:tcPr>
          <w:p w:rsidR="002D27AA" w:rsidRPr="007534F6" w:rsidP="005855B2">
            <w:pPr>
              <w:rPr>
                <w:rFonts w:ascii="新宋体" w:eastAsia="新宋体" w:hAnsi="新宋体"/>
                <w:b/>
                <w:color w:val="000000"/>
              </w:rPr>
            </w:pPr>
            <w:r w:rsidRPr="007534F6">
              <w:rPr>
                <w:rFonts w:ascii="新宋体" w:eastAsia="新宋体" w:hAnsi="新宋体" w:cs="Arial" w:hint="eastAsia"/>
                <w:b/>
                <w:color w:val="000000"/>
                <w:kern w:val="0"/>
              </w:rPr>
              <w:t>左乙拉西坦</w:t>
            </w:r>
            <w:r w:rsidRPr="007534F6">
              <w:rPr>
                <w:rFonts w:ascii="新宋体" w:eastAsia="新宋体" w:hAnsi="新宋体" w:hint="eastAsia"/>
                <w:b/>
                <w:color w:val="000000"/>
              </w:rPr>
              <w:t>（尚无4岁以下儿童的使用资料）</w:t>
            </w:r>
          </w:p>
        </w:tc>
      </w:tr>
      <w:tr>
        <w:tblPrEx>
          <w:tblW w:w="8568" w:type="dxa"/>
          <w:tblLayout w:type="fixed"/>
          <w:tblLook w:val="01E0"/>
        </w:tblPrEx>
        <w:tc>
          <w:tcPr>
            <w:tcW w:w="648"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成人</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1000mg/d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500－1000mg/2周</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1000－</w:t>
            </w:r>
            <w:r>
              <w:rPr>
                <w:rFonts w:ascii="新宋体" w:eastAsia="新宋体" w:hAnsi="新宋体" w:hint="eastAsia"/>
                <w:color w:val="000000"/>
              </w:rPr>
              <w:t>4</w:t>
            </w:r>
            <w:r w:rsidRPr="007534F6">
              <w:rPr>
                <w:rFonts w:ascii="新宋体" w:eastAsia="新宋体" w:hAnsi="新宋体" w:hint="eastAsia"/>
                <w:color w:val="000000"/>
              </w:rPr>
              <w:t>000mg/d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 xml:space="preserve">2 </w:t>
            </w:r>
          </w:p>
        </w:tc>
      </w:tr>
      <w:tr>
        <w:tblPrEx>
          <w:tblW w:w="8568" w:type="dxa"/>
          <w:tblLayout w:type="fixed"/>
          <w:tblLook w:val="01E0"/>
        </w:tblPrEx>
        <w:tc>
          <w:tcPr>
            <w:tcW w:w="8568" w:type="dxa"/>
            <w:gridSpan w:val="7"/>
            <w:tcBorders>
              <w:top w:val="nil"/>
              <w:left w:val="nil"/>
              <w:bottom w:val="nil"/>
              <w:right w:val="nil"/>
            </w:tcBorders>
          </w:tcPr>
          <w:p w:rsidR="002D27AA" w:rsidRPr="007534F6" w:rsidP="005855B2">
            <w:pPr>
              <w:rPr>
                <w:rFonts w:ascii="新宋体" w:eastAsia="新宋体" w:hAnsi="新宋体"/>
                <w:b/>
                <w:color w:val="000000"/>
              </w:rPr>
            </w:pPr>
            <w:r w:rsidRPr="007534F6">
              <w:rPr>
                <w:rFonts w:ascii="新宋体" w:eastAsia="新宋体" w:hAnsi="新宋体" w:cs="Wingdings-Regular" w:hint="eastAsia"/>
                <w:b/>
                <w:color w:val="000000"/>
                <w:kern w:val="0"/>
              </w:rPr>
              <w:t>奥卡西平</w:t>
            </w:r>
            <w:r w:rsidRPr="007534F6">
              <w:rPr>
                <w:rFonts w:ascii="新宋体" w:eastAsia="新宋体" w:hAnsi="新宋体" w:hint="eastAsia"/>
                <w:b/>
                <w:color w:val="000000"/>
              </w:rPr>
              <w:t xml:space="preserve"> </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成人</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300mg/d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300/周</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600－1200mg/d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2400mg/d</w:t>
            </w: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 xml:space="preserve">2 </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儿童</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8－10mg/kg.d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10mg/kg/周</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20－30mg/kg.d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4</w:t>
            </w:r>
            <w:r>
              <w:rPr>
                <w:rFonts w:ascii="新宋体" w:eastAsia="新宋体" w:hAnsi="新宋体" w:hint="eastAsia"/>
                <w:color w:val="000000"/>
              </w:rPr>
              <w:t>5</w:t>
            </w:r>
            <w:r w:rsidRPr="007534F6">
              <w:rPr>
                <w:rFonts w:ascii="新宋体" w:eastAsia="新宋体" w:hAnsi="新宋体" w:hint="eastAsia"/>
                <w:color w:val="000000"/>
              </w:rPr>
              <w:t>mg/kg.d</w:t>
            </w: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 xml:space="preserve">2 </w:t>
            </w:r>
          </w:p>
        </w:tc>
      </w:tr>
      <w:tr>
        <w:tblPrEx>
          <w:tblW w:w="8568" w:type="dxa"/>
          <w:tblLayout w:type="fixed"/>
          <w:tblLook w:val="01E0"/>
        </w:tblPrEx>
        <w:tc>
          <w:tcPr>
            <w:tcW w:w="8568" w:type="dxa"/>
            <w:gridSpan w:val="7"/>
            <w:tcBorders>
              <w:top w:val="nil"/>
              <w:left w:val="nil"/>
              <w:bottom w:val="nil"/>
              <w:right w:val="nil"/>
            </w:tcBorders>
          </w:tcPr>
          <w:p w:rsidR="002D27AA" w:rsidRPr="007534F6" w:rsidP="005855B2">
            <w:pPr>
              <w:rPr>
                <w:rFonts w:ascii="新宋体" w:eastAsia="新宋体" w:hAnsi="新宋体"/>
                <w:b/>
                <w:color w:val="000000"/>
              </w:rPr>
            </w:pPr>
            <w:r w:rsidRPr="007534F6">
              <w:rPr>
                <w:rFonts w:ascii="新宋体" w:eastAsia="新宋体" w:hAnsi="新宋体" w:cs="Arial" w:hint="eastAsia"/>
                <w:b/>
                <w:color w:val="000000"/>
                <w:kern w:val="0"/>
              </w:rPr>
              <w:t>托吡酯</w:t>
            </w:r>
            <w:r w:rsidRPr="007534F6">
              <w:rPr>
                <w:rFonts w:ascii="新宋体" w:eastAsia="新宋体" w:hAnsi="新宋体" w:hint="eastAsia"/>
                <w:b/>
                <w:color w:val="000000"/>
              </w:rPr>
              <w:t xml:space="preserve"> </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color w:val="000000"/>
              </w:rPr>
            </w:pPr>
            <w:r w:rsidRPr="007534F6">
              <w:rPr>
                <w:rFonts w:ascii="新宋体" w:eastAsia="新宋体" w:hAnsi="新宋体" w:hint="eastAsia"/>
                <w:color w:val="000000"/>
              </w:rPr>
              <w:t>成人</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25mg/d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25mg/周</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100－</w:t>
            </w:r>
            <w:r>
              <w:rPr>
                <w:rFonts w:ascii="新宋体" w:eastAsia="新宋体" w:hAnsi="新宋体" w:hint="eastAsia"/>
                <w:color w:val="000000"/>
              </w:rPr>
              <w:t>2</w:t>
            </w:r>
            <w:r w:rsidRPr="007534F6">
              <w:rPr>
                <w:rFonts w:ascii="新宋体" w:eastAsia="新宋体" w:hAnsi="新宋体" w:hint="eastAsia"/>
                <w:color w:val="000000"/>
              </w:rPr>
              <w:t>00mg/d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 xml:space="preserve">2 </w:t>
            </w:r>
          </w:p>
        </w:tc>
      </w:tr>
      <w:tr>
        <w:tblPrEx>
          <w:tblW w:w="8568" w:type="dxa"/>
          <w:tblLayout w:type="fixed"/>
          <w:tblLook w:val="01E0"/>
        </w:tblPrEx>
        <w:tc>
          <w:tcPr>
            <w:tcW w:w="648" w:type="dxa"/>
            <w:tcBorders>
              <w:top w:val="nil"/>
              <w:left w:val="nil"/>
              <w:bottom w:val="nil"/>
              <w:right w:val="nil"/>
            </w:tcBorders>
          </w:tcPr>
          <w:p w:rsidR="002D27AA" w:rsidP="005855B2">
            <w:pPr>
              <w:jc w:val="center"/>
              <w:rPr>
                <w:rFonts w:ascii="新宋体" w:eastAsia="新宋体" w:hAnsi="新宋体"/>
                <w:color w:val="000000"/>
              </w:rPr>
            </w:pPr>
            <w:r>
              <w:rPr>
                <w:rFonts w:ascii="新宋体" w:eastAsia="新宋体" w:hAnsi="新宋体" w:hint="eastAsia"/>
                <w:color w:val="000000"/>
              </w:rPr>
              <w:t>儿童</w:t>
            </w:r>
          </w:p>
        </w:tc>
        <w:tc>
          <w:tcPr>
            <w:tcW w:w="1620" w:type="dxa"/>
            <w:tcBorders>
              <w:top w:val="nil"/>
              <w:left w:val="nil"/>
              <w:bottom w:val="nil"/>
              <w:right w:val="nil"/>
            </w:tcBorders>
          </w:tcPr>
          <w:p w:rsidR="002D27AA" w:rsidP="005855B2">
            <w:pPr>
              <w:rPr>
                <w:rFonts w:ascii="新宋体" w:eastAsia="新宋体" w:hAnsi="新宋体"/>
                <w:color w:val="000000"/>
              </w:rPr>
            </w:pPr>
            <w:r>
              <w:rPr>
                <w:rFonts w:ascii="新宋体" w:eastAsia="新宋体" w:hAnsi="新宋体" w:hint="eastAsia"/>
                <w:color w:val="000000"/>
              </w:rPr>
              <w:t>0.5-1mg/kg/d</w:t>
            </w:r>
          </w:p>
        </w:tc>
        <w:tc>
          <w:tcPr>
            <w:tcW w:w="1620" w:type="dxa"/>
            <w:tcBorders>
              <w:top w:val="nil"/>
              <w:left w:val="nil"/>
              <w:bottom w:val="nil"/>
              <w:right w:val="nil"/>
            </w:tcBorders>
          </w:tcPr>
          <w:p w:rsidR="002D27AA" w:rsidP="005855B2">
            <w:pPr>
              <w:rPr>
                <w:rFonts w:ascii="新宋体" w:eastAsia="新宋体" w:hAnsi="新宋体"/>
                <w:color w:val="000000"/>
              </w:rPr>
            </w:pPr>
            <w:r>
              <w:rPr>
                <w:rFonts w:ascii="新宋体" w:eastAsia="新宋体" w:hAnsi="新宋体" w:hint="eastAsia"/>
                <w:color w:val="000000"/>
              </w:rPr>
              <w:t>0.5-1mg/kg/d</w:t>
            </w:r>
          </w:p>
        </w:tc>
        <w:tc>
          <w:tcPr>
            <w:tcW w:w="1440" w:type="dxa"/>
            <w:tcBorders>
              <w:top w:val="nil"/>
              <w:left w:val="nil"/>
              <w:bottom w:val="nil"/>
              <w:right w:val="nil"/>
            </w:tcBorders>
          </w:tcPr>
          <w:p w:rsidR="002D27AA" w:rsidP="005855B2">
            <w:pPr>
              <w:rPr>
                <w:rFonts w:ascii="新宋体" w:eastAsia="新宋体" w:hAnsi="新宋体"/>
                <w:color w:val="000000"/>
              </w:rPr>
            </w:pPr>
            <w:r>
              <w:rPr>
                <w:rFonts w:ascii="新宋体" w:eastAsia="新宋体" w:hAnsi="新宋体" w:hint="eastAsia"/>
                <w:color w:val="000000"/>
              </w:rPr>
              <w:t>3-6mg/kg/d</w:t>
            </w:r>
          </w:p>
        </w:tc>
        <w:tc>
          <w:tcPr>
            <w:tcW w:w="1080" w:type="dxa"/>
            <w:tcBorders>
              <w:top w:val="nil"/>
              <w:left w:val="nil"/>
              <w:bottom w:val="nil"/>
              <w:right w:val="nil"/>
            </w:tcBorders>
          </w:tcPr>
          <w:p w:rsidR="002D27AA" w:rsidP="005855B2">
            <w:pPr>
              <w:rPr>
                <w:rFonts w:ascii="新宋体" w:eastAsia="新宋体" w:hAnsi="新宋体"/>
                <w:color w:val="000000"/>
              </w:rPr>
            </w:pPr>
          </w:p>
        </w:tc>
        <w:tc>
          <w:tcPr>
            <w:tcW w:w="1260" w:type="dxa"/>
            <w:tcBorders>
              <w:top w:val="nil"/>
              <w:left w:val="nil"/>
              <w:bottom w:val="nil"/>
              <w:right w:val="nil"/>
            </w:tcBorders>
          </w:tcPr>
          <w:p w:rsidR="002D27AA" w:rsidP="005855B2">
            <w:pPr>
              <w:rPr>
                <w:rFonts w:ascii="新宋体" w:eastAsia="新宋体" w:hAnsi="新宋体"/>
                <w:color w:val="000000"/>
              </w:rPr>
            </w:pPr>
          </w:p>
        </w:tc>
        <w:tc>
          <w:tcPr>
            <w:tcW w:w="900" w:type="dxa"/>
            <w:tcBorders>
              <w:top w:val="nil"/>
              <w:left w:val="nil"/>
              <w:bottom w:val="nil"/>
              <w:right w:val="nil"/>
            </w:tcBorders>
          </w:tcPr>
          <w:p w:rsidR="002D27AA" w:rsidP="005855B2">
            <w:pPr>
              <w:rPr>
                <w:rFonts w:ascii="新宋体" w:eastAsia="新宋体" w:hAnsi="新宋体"/>
                <w:color w:val="000000"/>
              </w:rPr>
            </w:pPr>
          </w:p>
        </w:tc>
      </w:tr>
      <w:tr>
        <w:tblPrEx>
          <w:tblW w:w="8568" w:type="dxa"/>
          <w:tblLayout w:type="fixed"/>
          <w:tblLook w:val="01E0"/>
        </w:tblPrEx>
        <w:tc>
          <w:tcPr>
            <w:tcW w:w="8568" w:type="dxa"/>
            <w:gridSpan w:val="7"/>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cs="Arial" w:hint="eastAsia"/>
                <w:b/>
                <w:color w:val="000000"/>
                <w:kern w:val="0"/>
              </w:rPr>
              <w:t>唑尼沙胺</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i/>
                <w:color w:val="000000"/>
              </w:rPr>
            </w:pPr>
            <w:r w:rsidRPr="007534F6">
              <w:rPr>
                <w:rFonts w:ascii="新宋体" w:eastAsia="新宋体" w:hAnsi="新宋体" w:hint="eastAsia"/>
                <w:i/>
                <w:color w:val="000000"/>
              </w:rPr>
              <w:t>成人</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100</w:t>
            </w:r>
            <w:r>
              <w:rPr>
                <w:rFonts w:ascii="新宋体" w:eastAsia="新宋体" w:hAnsi="新宋体" w:hint="eastAsia"/>
                <w:color w:val="000000"/>
              </w:rPr>
              <w:t>－200</w:t>
            </w:r>
            <w:r w:rsidRPr="007534F6">
              <w:rPr>
                <w:rFonts w:ascii="新宋体" w:eastAsia="新宋体" w:hAnsi="新宋体" w:hint="eastAsia"/>
                <w:color w:val="000000"/>
              </w:rPr>
              <w:t>mg/d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100mg/</w:t>
            </w:r>
            <w:r>
              <w:rPr>
                <w:rFonts w:ascii="新宋体" w:eastAsia="新宋体" w:hAnsi="新宋体" w:hint="eastAsia"/>
                <w:color w:val="000000"/>
              </w:rPr>
              <w:t>1－</w:t>
            </w:r>
            <w:r w:rsidRPr="007534F6">
              <w:rPr>
                <w:rFonts w:ascii="新宋体" w:eastAsia="新宋体" w:hAnsi="新宋体" w:hint="eastAsia"/>
                <w:color w:val="000000"/>
              </w:rPr>
              <w:t>2周</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200－</w:t>
            </w:r>
            <w:r w:rsidRPr="007534F6">
              <w:rPr>
                <w:rFonts w:ascii="新宋体" w:eastAsia="新宋体" w:hAnsi="新宋体" w:hint="eastAsia"/>
                <w:color w:val="000000"/>
              </w:rPr>
              <w:t>400mg/d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p>
        </w:tc>
        <w:tc>
          <w:tcPr>
            <w:tcW w:w="126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 xml:space="preserve"> </w:t>
            </w:r>
          </w:p>
        </w:tc>
        <w:tc>
          <w:tcPr>
            <w:tcW w:w="90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 xml:space="preserve">2 </w:t>
            </w:r>
          </w:p>
        </w:tc>
      </w:tr>
      <w:tr>
        <w:tblPrEx>
          <w:tblW w:w="8568" w:type="dxa"/>
          <w:tblLayout w:type="fixed"/>
          <w:tblLook w:val="01E0"/>
        </w:tblPrEx>
        <w:tc>
          <w:tcPr>
            <w:tcW w:w="648" w:type="dxa"/>
            <w:tcBorders>
              <w:top w:val="nil"/>
              <w:left w:val="nil"/>
              <w:bottom w:val="nil"/>
              <w:right w:val="nil"/>
            </w:tcBorders>
          </w:tcPr>
          <w:p w:rsidR="002D27AA" w:rsidRPr="007534F6" w:rsidP="005855B2">
            <w:pPr>
              <w:jc w:val="center"/>
              <w:rPr>
                <w:rFonts w:ascii="新宋体" w:eastAsia="新宋体" w:hAnsi="新宋体"/>
                <w:i/>
                <w:color w:val="000000"/>
              </w:rPr>
            </w:pPr>
            <w:r w:rsidRPr="007534F6">
              <w:rPr>
                <w:rFonts w:ascii="新宋体" w:eastAsia="新宋体" w:hAnsi="新宋体" w:hint="eastAsia"/>
                <w:i/>
                <w:color w:val="000000"/>
              </w:rPr>
              <w:t>儿童</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2－4mg/kg.d</w:t>
            </w:r>
          </w:p>
        </w:tc>
        <w:tc>
          <w:tcPr>
            <w:tcW w:w="162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2－4mg/kg/周</w:t>
            </w:r>
          </w:p>
        </w:tc>
        <w:tc>
          <w:tcPr>
            <w:tcW w:w="1440" w:type="dxa"/>
            <w:tcBorders>
              <w:top w:val="nil"/>
              <w:left w:val="nil"/>
              <w:bottom w:val="nil"/>
              <w:right w:val="nil"/>
            </w:tcBorders>
          </w:tcPr>
          <w:p w:rsidR="002D27AA" w:rsidRPr="007534F6" w:rsidP="005855B2">
            <w:pPr>
              <w:rPr>
                <w:rFonts w:ascii="新宋体" w:eastAsia="新宋体" w:hAnsi="新宋体"/>
                <w:color w:val="000000"/>
              </w:rPr>
            </w:pPr>
            <w:r w:rsidRPr="007534F6">
              <w:rPr>
                <w:rFonts w:ascii="新宋体" w:eastAsia="新宋体" w:hAnsi="新宋体" w:hint="eastAsia"/>
                <w:color w:val="000000"/>
              </w:rPr>
              <w:t>4－8mg/kg.d</w:t>
            </w:r>
          </w:p>
        </w:tc>
        <w:tc>
          <w:tcPr>
            <w:tcW w:w="1080" w:type="dxa"/>
            <w:tcBorders>
              <w:top w:val="nil"/>
              <w:left w:val="nil"/>
              <w:bottom w:val="nil"/>
              <w:right w:val="nil"/>
            </w:tcBorders>
          </w:tcPr>
          <w:p w:rsidR="002D27AA" w:rsidRPr="007534F6" w:rsidP="005855B2">
            <w:pPr>
              <w:rPr>
                <w:rFonts w:ascii="新宋体" w:eastAsia="新宋体" w:hAnsi="新宋体"/>
                <w:color w:val="000000"/>
              </w:rPr>
            </w:pPr>
          </w:p>
        </w:tc>
        <w:tc>
          <w:tcPr>
            <w:tcW w:w="1260" w:type="dxa"/>
            <w:tcBorders>
              <w:top w:val="nil"/>
              <w:left w:val="nil"/>
              <w:bottom w:val="nil"/>
              <w:right w:val="nil"/>
            </w:tcBorders>
          </w:tcPr>
          <w:p w:rsidR="002D27AA" w:rsidRPr="007534F6" w:rsidP="005855B2">
            <w:pPr>
              <w:rPr>
                <w:rFonts w:ascii="新宋体" w:eastAsia="新宋体" w:hAnsi="新宋体"/>
                <w:color w:val="000000"/>
              </w:rPr>
            </w:pPr>
          </w:p>
        </w:tc>
        <w:tc>
          <w:tcPr>
            <w:tcW w:w="900" w:type="dxa"/>
            <w:tcBorders>
              <w:top w:val="nil"/>
              <w:left w:val="nil"/>
              <w:bottom w:val="nil"/>
              <w:right w:val="nil"/>
            </w:tcBorders>
          </w:tcPr>
          <w:p w:rsidR="002D27AA" w:rsidRPr="007534F6" w:rsidP="005855B2">
            <w:pPr>
              <w:rPr>
                <w:rFonts w:ascii="新宋体" w:eastAsia="新宋体" w:hAnsi="新宋体"/>
                <w:color w:val="000000"/>
              </w:rPr>
            </w:pPr>
            <w:r>
              <w:rPr>
                <w:rFonts w:ascii="新宋体" w:eastAsia="新宋体" w:hAnsi="新宋体" w:hint="eastAsia"/>
                <w:color w:val="000000"/>
              </w:rPr>
              <w:t>2</w:t>
            </w:r>
          </w:p>
        </w:tc>
      </w:tr>
    </w:tbl>
    <w:p w:rsidR="00BC6C8C" w:rsidP="002D27AA">
      <w:r>
        <w:rPr>
          <w:rFonts w:hint="eastAsia"/>
        </w:rPr>
        <w:t>———————————————————————————————————————</w:t>
      </w:r>
    </w:p>
    <w:p w:rsidR="002D27AA" w:rsidP="002D27AA">
      <w:r>
        <w:rPr>
          <w:rFonts w:hint="eastAsia"/>
        </w:rPr>
        <w:t>注：此表制作参照《中华人民共和国药典》临床用药须知，</w:t>
      </w:r>
      <w:r>
        <w:rPr>
          <w:rFonts w:hint="eastAsia"/>
        </w:rPr>
        <w:t>2005</w:t>
      </w:r>
      <w:r>
        <w:rPr>
          <w:rFonts w:hint="eastAsia"/>
        </w:rPr>
        <w:t>年版。随时间或</w:t>
      </w:r>
      <w:r>
        <w:rPr>
          <w:rFonts w:hint="eastAsia"/>
        </w:rPr>
        <w:t>/</w:t>
      </w:r>
      <w:r w:rsidR="00BC6C8C">
        <w:rPr>
          <w:rFonts w:hint="eastAsia"/>
        </w:rPr>
        <w:t>和药物生产厂家</w:t>
      </w:r>
      <w:r>
        <w:rPr>
          <w:rFonts w:hint="eastAsia"/>
        </w:rPr>
        <w:t>具体应用时</w:t>
      </w:r>
      <w:r w:rsidR="00BC6C8C">
        <w:rPr>
          <w:rFonts w:hint="eastAsia"/>
        </w:rPr>
        <w:t>，</w:t>
      </w:r>
      <w:r>
        <w:rPr>
          <w:rFonts w:hint="eastAsia"/>
        </w:rPr>
        <w:t>请参考药物说明书。</w:t>
      </w:r>
    </w:p>
    <w:p w:rsidR="008143A7" w:rsidRPr="007534F6" w:rsidP="00E930B1">
      <w:pPr>
        <w:spacing w:before="156" w:beforeLines="50" w:line="360" w:lineRule="auto"/>
        <w:rPr>
          <w:rFonts w:ascii="新宋体" w:eastAsia="新宋体" w:hAnsi="新宋体"/>
          <w:b/>
          <w:color w:val="000000"/>
          <w:szCs w:val="21"/>
        </w:rPr>
      </w:pPr>
      <w:r w:rsidRPr="007534F6">
        <w:rPr>
          <w:rFonts w:ascii="新宋体" w:eastAsia="新宋体" w:hAnsi="新宋体" w:hint="eastAsia"/>
          <w:b/>
          <w:color w:val="000000"/>
          <w:szCs w:val="21"/>
        </w:rPr>
        <w:t>六．抗癫</w:t>
      </w:r>
      <w:r w:rsidR="000A659A">
        <w:rPr>
          <w:rFonts w:ascii="新宋体" w:eastAsia="新宋体" w:hAnsi="新宋体" w:hint="eastAsia"/>
          <w:b/>
          <w:color w:val="000000"/>
          <w:szCs w:val="21"/>
        </w:rPr>
        <w:t>痫</w:t>
      </w:r>
      <w:r w:rsidRPr="007534F6">
        <w:rPr>
          <w:rFonts w:ascii="新宋体" w:eastAsia="新宋体" w:hAnsi="新宋体" w:hint="eastAsia"/>
          <w:b/>
          <w:color w:val="000000"/>
          <w:szCs w:val="21"/>
        </w:rPr>
        <w:t>药物的不良反应</w:t>
      </w:r>
    </w:p>
    <w:p w:rsidR="008143A7" w:rsidRPr="007534F6" w:rsidP="00BC6C8C">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（一）所有AEDs</w:t>
      </w:r>
      <w:r w:rsidR="00BC6C8C">
        <w:rPr>
          <w:rFonts w:ascii="新宋体" w:eastAsia="新宋体" w:hAnsi="新宋体" w:hint="eastAsia"/>
          <w:color w:val="000000"/>
          <w:szCs w:val="21"/>
        </w:rPr>
        <w:t>都可能产生不良反应，其严重程度因</w:t>
      </w:r>
      <w:r w:rsidRPr="007534F6">
        <w:rPr>
          <w:rFonts w:ascii="新宋体" w:eastAsia="新宋体" w:hAnsi="新宋体" w:hint="eastAsia"/>
          <w:color w:val="000000"/>
          <w:szCs w:val="21"/>
        </w:rPr>
        <w:t>不同个体</w:t>
      </w:r>
      <w:r w:rsidR="00BC6C8C">
        <w:rPr>
          <w:rFonts w:ascii="新宋体" w:eastAsia="新宋体" w:hAnsi="新宋体" w:hint="eastAsia"/>
          <w:color w:val="000000"/>
          <w:szCs w:val="21"/>
        </w:rPr>
        <w:t>而</w:t>
      </w:r>
      <w:r w:rsidRPr="007534F6">
        <w:rPr>
          <w:rFonts w:ascii="新宋体" w:eastAsia="新宋体" w:hAnsi="新宋体" w:hint="eastAsia"/>
          <w:color w:val="000000"/>
          <w:szCs w:val="21"/>
        </w:rPr>
        <w:t>异。</w:t>
      </w:r>
      <w:r w:rsidRPr="00BC6C8C">
        <w:rPr>
          <w:rFonts w:ascii="新宋体" w:eastAsia="新宋体" w:hAnsi="新宋体" w:hint="eastAsia"/>
          <w:b/>
          <w:color w:val="000000"/>
          <w:szCs w:val="21"/>
        </w:rPr>
        <w:t>AEDs的不良反应是导致治疗失败的另一个主要原因。</w:t>
      </w:r>
      <w:r w:rsidRPr="007534F6">
        <w:rPr>
          <w:rFonts w:ascii="新宋体" w:eastAsia="新宋体" w:hAnsi="新宋体" w:hint="eastAsia"/>
          <w:color w:val="000000"/>
          <w:szCs w:val="21"/>
        </w:rPr>
        <w:t>大部分不良反应是轻微的，但也有少数会危及生命。</w:t>
      </w:r>
    </w:p>
    <w:p w:rsidR="008143A7" w:rsidRPr="007534F6" w:rsidP="00BC6C8C">
      <w:pPr>
        <w:spacing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（二）最常见的不良反应包括对中枢神经系统的影响（镇静、嗜</w:t>
      </w:r>
      <w:r w:rsidRPr="007534F6">
        <w:rPr>
          <w:rFonts w:ascii="新宋体" w:eastAsia="新宋体" w:hAnsi="新宋体" w:hint="eastAsia"/>
          <w:color w:val="000000"/>
          <w:szCs w:val="21"/>
        </w:rPr>
        <w:t>睡、头晕、共济障碍、认知、记忆</w:t>
      </w:r>
      <w:r>
        <w:rPr>
          <w:rFonts w:ascii="新宋体" w:eastAsia="新宋体" w:hAnsi="新宋体" w:hint="eastAsia"/>
          <w:color w:val="000000"/>
          <w:szCs w:val="21"/>
        </w:rPr>
        <w:t>损害</w:t>
      </w:r>
      <w:r w:rsidRPr="007534F6">
        <w:rPr>
          <w:rFonts w:ascii="新宋体" w:eastAsia="新宋体" w:hAnsi="新宋体" w:hint="eastAsia"/>
          <w:color w:val="000000"/>
          <w:szCs w:val="21"/>
        </w:rPr>
        <w:t>等）、对全身多系统的影响（血液系统、消化系统、体重改变、生育问题、骨骼健康等）和特异体质反应（见表</w:t>
      </w:r>
      <w:r>
        <w:rPr>
          <w:rFonts w:ascii="新宋体" w:eastAsia="新宋体" w:hAnsi="新宋体" w:hint="eastAsia"/>
          <w:color w:val="000000"/>
          <w:szCs w:val="21"/>
        </w:rPr>
        <w:t>3</w:t>
      </w:r>
      <w:r w:rsidRPr="007534F6">
        <w:rPr>
          <w:rFonts w:ascii="新宋体" w:eastAsia="新宋体" w:hAnsi="新宋体" w:hint="eastAsia"/>
          <w:color w:val="000000"/>
          <w:szCs w:val="21"/>
        </w:rPr>
        <w:t>-7</w:t>
      </w:r>
      <w:r w:rsidRPr="007534F6">
        <w:rPr>
          <w:rFonts w:ascii="新宋体" w:eastAsia="新宋体" w:hAnsi="新宋体"/>
          <w:color w:val="000000"/>
          <w:szCs w:val="21"/>
        </w:rPr>
        <w:t>）</w:t>
      </w:r>
      <w:r w:rsidRPr="007534F6">
        <w:rPr>
          <w:rFonts w:ascii="新宋体" w:eastAsia="新宋体" w:hAnsi="新宋体" w:hint="eastAsia"/>
          <w:color w:val="000000"/>
          <w:szCs w:val="21"/>
        </w:rPr>
        <w:t>。可以分为四类：</w:t>
      </w:r>
    </w:p>
    <w:p w:rsidR="008143A7" w:rsidRPr="007534F6" w:rsidP="003351C9">
      <w:pPr>
        <w:numPr>
          <w:ilvl w:val="1"/>
          <w:numId w:val="15"/>
        </w:numPr>
        <w:tabs>
          <w:tab w:val="num" w:pos="0"/>
          <w:tab w:val="clear" w:pos="840"/>
        </w:tabs>
        <w:spacing w:line="360" w:lineRule="auto"/>
        <w:ind w:left="0" w:firstLine="360"/>
        <w:rPr>
          <w:rFonts w:ascii="新宋体" w:eastAsia="新宋体" w:hAnsi="新宋体"/>
          <w:color w:val="000000"/>
          <w:szCs w:val="21"/>
        </w:rPr>
      </w:pPr>
      <w:r w:rsidRPr="007534F6">
        <w:rPr>
          <w:rFonts w:ascii="新宋体" w:eastAsia="新宋体" w:hAnsi="新宋体" w:hint="eastAsia"/>
          <w:b/>
          <w:color w:val="000000"/>
          <w:szCs w:val="21"/>
        </w:rPr>
        <w:t>剂量相关的不良反应：</w:t>
      </w:r>
      <w:r w:rsidRPr="007534F6">
        <w:rPr>
          <w:rFonts w:ascii="新宋体" w:eastAsia="新宋体" w:hAnsi="新宋体" w:hint="eastAsia"/>
          <w:color w:val="000000"/>
          <w:szCs w:val="21"/>
        </w:rPr>
        <w:t>例如苯巴比妥的镇静作用，卡马西平、苯妥英钠引起的头晕、复视、共济失调等与剂量有关。从小剂量开始缓慢增加剂量，尽可能不要超过说明书推荐的最大治疗剂量可以减轻这类不良反应。</w:t>
      </w:r>
    </w:p>
    <w:p w:rsidR="008143A7" w:rsidRPr="007534F6" w:rsidP="003351C9">
      <w:pPr>
        <w:numPr>
          <w:ilvl w:val="1"/>
          <w:numId w:val="15"/>
        </w:numPr>
        <w:tabs>
          <w:tab w:val="num" w:pos="0"/>
          <w:tab w:val="clear" w:pos="840"/>
        </w:tabs>
        <w:spacing w:line="360" w:lineRule="auto"/>
        <w:ind w:left="0" w:firstLine="360"/>
        <w:rPr>
          <w:rFonts w:ascii="新宋体" w:eastAsia="新宋体" w:hAnsi="新宋体"/>
          <w:color w:val="000000"/>
          <w:szCs w:val="21"/>
        </w:rPr>
      </w:pPr>
      <w:r w:rsidRPr="007534F6">
        <w:rPr>
          <w:rFonts w:ascii="新宋体" w:eastAsia="新宋体" w:hAnsi="新宋体" w:hint="eastAsia"/>
          <w:b/>
          <w:color w:val="000000"/>
          <w:szCs w:val="21"/>
        </w:rPr>
        <w:t>特异体质的不良反应：</w:t>
      </w:r>
      <w:r w:rsidRPr="007534F6">
        <w:rPr>
          <w:rFonts w:ascii="新宋体" w:eastAsia="新宋体" w:hAnsi="新宋体" w:hint="eastAsia"/>
          <w:color w:val="000000"/>
          <w:szCs w:val="21"/>
        </w:rPr>
        <w:t>一般出现在治疗开始的前几周，与剂量无关。部分特异体质不良反应虽然罕见但有可能危及生命。几乎所有的传统AEDs都有特异体质不良反应的报道。主要有皮肤损害、严重的肝毒性、血液系统损害。新型AEDs中的拉莫三嗪和奥卡西平也有报告。</w:t>
      </w:r>
      <w:r w:rsidR="00BF0AA5">
        <w:rPr>
          <w:rFonts w:ascii="新宋体" w:eastAsia="新宋体" w:hAnsi="新宋体" w:hint="eastAsia"/>
          <w:color w:val="000000"/>
          <w:szCs w:val="21"/>
        </w:rPr>
        <w:t>此类</w:t>
      </w:r>
      <w:r w:rsidRPr="007534F6" w:rsidR="00BF0AA5">
        <w:rPr>
          <w:rFonts w:ascii="新宋体" w:eastAsia="新宋体" w:hAnsi="新宋体" w:hint="eastAsia"/>
          <w:color w:val="000000"/>
          <w:szCs w:val="21"/>
        </w:rPr>
        <w:t>不良反应</w:t>
      </w:r>
      <w:r w:rsidRPr="007534F6">
        <w:rPr>
          <w:rFonts w:ascii="新宋体" w:eastAsia="新宋体" w:hAnsi="新宋体" w:hint="eastAsia"/>
          <w:color w:val="000000"/>
          <w:szCs w:val="21"/>
        </w:rPr>
        <w:t>一般比较轻微，在停药后迅速缓解。部分严重</w:t>
      </w:r>
      <w:r w:rsidR="00BF0AA5">
        <w:rPr>
          <w:rFonts w:ascii="新宋体" w:eastAsia="新宋体" w:hAnsi="新宋体" w:hint="eastAsia"/>
          <w:color w:val="000000"/>
          <w:szCs w:val="21"/>
        </w:rPr>
        <w:t>者</w:t>
      </w:r>
      <w:r w:rsidRPr="007534F6">
        <w:rPr>
          <w:rFonts w:ascii="新宋体" w:eastAsia="新宋体" w:hAnsi="新宋体" w:hint="eastAsia"/>
          <w:color w:val="000000"/>
          <w:szCs w:val="21"/>
        </w:rPr>
        <w:t>需要立即停药，并积极对症处理。</w:t>
      </w:r>
    </w:p>
    <w:p w:rsidR="008143A7" w:rsidRPr="007534F6" w:rsidP="003351C9">
      <w:pPr>
        <w:numPr>
          <w:ilvl w:val="1"/>
          <w:numId w:val="15"/>
        </w:numPr>
        <w:tabs>
          <w:tab w:val="num" w:pos="0"/>
          <w:tab w:val="clear" w:pos="840"/>
        </w:tabs>
        <w:spacing w:line="360" w:lineRule="auto"/>
        <w:ind w:left="0" w:firstLine="360"/>
        <w:rPr>
          <w:rFonts w:ascii="新宋体" w:eastAsia="新宋体" w:hAnsi="新宋体"/>
          <w:color w:val="000000"/>
          <w:szCs w:val="21"/>
        </w:rPr>
      </w:pPr>
      <w:r w:rsidRPr="007534F6">
        <w:rPr>
          <w:rFonts w:ascii="新宋体" w:eastAsia="新宋体" w:hAnsi="新宋体" w:hint="eastAsia"/>
          <w:b/>
          <w:color w:val="000000"/>
          <w:szCs w:val="21"/>
        </w:rPr>
        <w:t>长期的不良反应：</w:t>
      </w:r>
      <w:r w:rsidRPr="007534F6">
        <w:rPr>
          <w:rFonts w:ascii="新宋体" w:eastAsia="新宋体" w:hAnsi="新宋体" w:hint="eastAsia"/>
          <w:color w:val="000000"/>
          <w:szCs w:val="21"/>
        </w:rPr>
        <w:t>与累计剂量有关。如给予患者能够控制发作的最小剂量，若干年无发作后可考虑逐渐撤药或减量，有助于减少AEDs的长期不良反应。</w:t>
      </w:r>
    </w:p>
    <w:p w:rsidR="008143A7" w:rsidRPr="007534F6" w:rsidP="003351C9">
      <w:pPr>
        <w:numPr>
          <w:ilvl w:val="1"/>
          <w:numId w:val="15"/>
        </w:numPr>
        <w:tabs>
          <w:tab w:val="num" w:pos="0"/>
          <w:tab w:val="clear" w:pos="840"/>
        </w:tabs>
        <w:spacing w:line="360" w:lineRule="auto"/>
        <w:ind w:left="0" w:firstLine="360"/>
        <w:rPr>
          <w:rFonts w:ascii="新宋体" w:eastAsia="新宋体" w:hAnsi="新宋体"/>
          <w:color w:val="000000"/>
          <w:szCs w:val="21"/>
        </w:rPr>
      </w:pPr>
      <w:r w:rsidRPr="007534F6">
        <w:rPr>
          <w:rFonts w:ascii="新宋体" w:eastAsia="新宋体" w:hAnsi="新宋体" w:hint="eastAsia"/>
          <w:b/>
          <w:color w:val="000000"/>
          <w:szCs w:val="21"/>
        </w:rPr>
        <w:t>致畸作用：</w:t>
      </w:r>
      <w:r w:rsidRPr="007534F6">
        <w:rPr>
          <w:rFonts w:ascii="新宋体" w:eastAsia="新宋体" w:hAnsi="新宋体" w:hint="eastAsia"/>
          <w:color w:val="000000"/>
          <w:szCs w:val="21"/>
        </w:rPr>
        <w:t>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妇女后代的畸形发生率是正常妇女的2倍左右。造成后代畸形的原</w:t>
      </w:r>
      <w:r w:rsidRPr="007534F6">
        <w:rPr>
          <w:rFonts w:ascii="新宋体" w:eastAsia="新宋体" w:hAnsi="新宋体" w:hint="eastAsia"/>
          <w:color w:val="000000"/>
          <w:szCs w:val="21"/>
        </w:rPr>
        <w:t>因是多方面的，包括遗传</w:t>
      </w:r>
      <w:r w:rsidR="00BF0AA5">
        <w:rPr>
          <w:rFonts w:ascii="新宋体" w:eastAsia="新宋体" w:hAnsi="新宋体" w:hint="eastAsia"/>
          <w:color w:val="000000"/>
          <w:szCs w:val="21"/>
        </w:rPr>
        <w:t>因素</w:t>
      </w:r>
      <w:r w:rsidRPr="007534F6">
        <w:rPr>
          <w:rFonts w:ascii="新宋体" w:eastAsia="新宋体" w:hAnsi="新宋体" w:hint="eastAsia"/>
          <w:color w:val="000000"/>
          <w:szCs w:val="21"/>
        </w:rPr>
        <w:t>、癫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发作、服用AEDs等。大多数研究者认为AEDs是造成后代畸形的主要原因。AEDs对</w:t>
      </w:r>
      <w:r w:rsidRPr="007534F6">
        <w:rPr>
          <w:rFonts w:ascii="新宋体" w:eastAsia="新宋体" w:hAnsi="新宋体" w:cs="宋体" w:hint="eastAsia"/>
          <w:bCs/>
          <w:color w:val="000000"/>
          <w:kern w:val="0"/>
          <w:szCs w:val="21"/>
        </w:rPr>
        <w:t>妊娠的影响</w:t>
      </w:r>
      <w:r w:rsidRPr="007534F6">
        <w:rPr>
          <w:rFonts w:ascii="新宋体" w:eastAsia="新宋体" w:hAnsi="新宋体" w:hint="eastAsia"/>
          <w:color w:val="000000"/>
          <w:szCs w:val="21"/>
        </w:rPr>
        <w:t>参考表</w:t>
      </w:r>
      <w:r w:rsidR="00BF0AA5">
        <w:rPr>
          <w:rFonts w:ascii="新宋体" w:eastAsia="新宋体" w:hAnsi="新宋体" w:hint="eastAsia"/>
          <w:color w:val="000000"/>
          <w:szCs w:val="21"/>
        </w:rPr>
        <w:t>3</w:t>
      </w:r>
      <w:r w:rsidRPr="007534F6">
        <w:rPr>
          <w:rFonts w:ascii="新宋体" w:eastAsia="新宋体" w:hAnsi="新宋体" w:hint="eastAsia"/>
          <w:color w:val="000000"/>
          <w:szCs w:val="21"/>
        </w:rPr>
        <w:t>-</w:t>
      </w:r>
      <w:r w:rsidR="00BF0AA5">
        <w:rPr>
          <w:rFonts w:ascii="新宋体" w:eastAsia="新宋体" w:hAnsi="新宋体" w:hint="eastAsia"/>
          <w:color w:val="000000"/>
          <w:szCs w:val="21"/>
        </w:rPr>
        <w:t>7</w:t>
      </w:r>
      <w:r w:rsidRPr="007534F6">
        <w:rPr>
          <w:rFonts w:ascii="新宋体" w:eastAsia="新宋体" w:hAnsi="新宋体" w:hint="eastAsia"/>
          <w:color w:val="000000"/>
          <w:szCs w:val="21"/>
        </w:rPr>
        <w:t>和第六章第三节。</w:t>
      </w:r>
    </w:p>
    <w:p w:rsidR="008143A7" w:rsidRPr="00DD37C5" w:rsidP="00DD37C5">
      <w:pPr>
        <w:widowControl/>
        <w:spacing w:before="100" w:beforeAutospacing="1" w:after="100" w:afterAutospacing="1"/>
        <w:jc w:val="center"/>
        <w:outlineLvl w:val="3"/>
        <w:rPr>
          <w:rFonts w:ascii="新宋体" w:eastAsia="新宋体" w:hAnsi="新宋体" w:cs="Arial"/>
          <w:bCs/>
          <w:color w:val="000000"/>
          <w:kern w:val="0"/>
          <w:szCs w:val="21"/>
        </w:rPr>
      </w:pPr>
      <w:r w:rsidRPr="00DD37C5">
        <w:rPr>
          <w:rFonts w:ascii="新宋体" w:eastAsia="新宋体" w:hAnsi="新宋体" w:cs="Arial" w:hint="eastAsia"/>
          <w:bCs/>
          <w:color w:val="000000"/>
          <w:kern w:val="0"/>
          <w:szCs w:val="21"/>
        </w:rPr>
        <w:t>表1</w:t>
      </w:r>
      <w:r w:rsidR="00B47078">
        <w:rPr>
          <w:rFonts w:ascii="新宋体" w:eastAsia="新宋体" w:hAnsi="新宋体" w:cs="Arial" w:hint="eastAsia"/>
          <w:bCs/>
          <w:color w:val="000000"/>
          <w:kern w:val="0"/>
          <w:szCs w:val="21"/>
        </w:rPr>
        <w:t>2</w:t>
      </w:r>
      <w:r w:rsidRPr="00DD37C5">
        <w:rPr>
          <w:rFonts w:ascii="新宋体" w:eastAsia="新宋体" w:hAnsi="新宋体" w:cs="Arial" w:hint="eastAsia"/>
          <w:bCs/>
          <w:color w:val="000000"/>
          <w:kern w:val="0"/>
          <w:szCs w:val="21"/>
        </w:rPr>
        <w:t>-7  抗癫</w:t>
      </w:r>
      <w:r w:rsidR="000A659A">
        <w:rPr>
          <w:rFonts w:ascii="新宋体" w:eastAsia="新宋体" w:hAnsi="新宋体" w:cs="Arial" w:hint="eastAsia"/>
          <w:bCs/>
          <w:color w:val="000000"/>
          <w:kern w:val="0"/>
          <w:szCs w:val="21"/>
        </w:rPr>
        <w:t>痫</w:t>
      </w:r>
      <w:r w:rsidRPr="00DD37C5">
        <w:rPr>
          <w:rFonts w:ascii="新宋体" w:eastAsia="新宋体" w:hAnsi="新宋体" w:cs="Arial" w:hint="eastAsia"/>
          <w:bCs/>
          <w:color w:val="000000"/>
          <w:kern w:val="0"/>
          <w:szCs w:val="21"/>
        </w:rPr>
        <w:t>药物常见的不良反应</w:t>
      </w:r>
    </w:p>
    <w:tbl>
      <w:tblPr>
        <w:tblW w:w="8456" w:type="dxa"/>
        <w:tblCellSpacing w:w="0" w:type="dxa"/>
        <w:tblBorders>
          <w:top w:val="single" w:sz="4" w:space="0" w:color="auto"/>
          <w:bottom w:val="single" w:sz="4" w:space="0" w:color="auto"/>
        </w:tblBorders>
        <w:tblCellMar>
          <w:top w:w="75" w:type="dxa"/>
          <w:left w:w="75" w:type="dxa"/>
          <w:bottom w:w="75" w:type="dxa"/>
          <w:right w:w="75" w:type="dxa"/>
        </w:tblCellMar>
        <w:tblLook w:val="0000"/>
      </w:tblPr>
      <w:tblGrid>
        <w:gridCol w:w="1031"/>
        <w:gridCol w:w="2104"/>
        <w:gridCol w:w="1620"/>
        <w:gridCol w:w="1980"/>
        <w:gridCol w:w="1721"/>
      </w:tblGrid>
      <w:tr>
        <w:tblPrEx>
          <w:tblW w:w="8456" w:type="dxa"/>
          <w:tblCellSpacing w:w="0" w:type="dxa"/>
          <w:tblBorders>
            <w:top w:val="single" w:sz="4" w:space="0" w:color="auto"/>
            <w:bottom w:val="single" w:sz="4" w:space="0" w:color="auto"/>
          </w:tblBorders>
          <w:tblCellMar>
            <w:top w:w="75" w:type="dxa"/>
            <w:left w:w="75" w:type="dxa"/>
            <w:bottom w:w="75" w:type="dxa"/>
            <w:right w:w="75" w:type="dxa"/>
          </w:tblCellMar>
          <w:tblLook w:val="0000"/>
        </w:tblPrEx>
        <w:trPr>
          <w:trHeight w:val="408"/>
          <w:tblCellSpacing w:w="0" w:type="dxa"/>
        </w:trPr>
        <w:tc>
          <w:tcPr>
            <w:tcW w:w="1031" w:type="dxa"/>
            <w:tcBorders>
              <w:top w:val="single" w:sz="4" w:space="0" w:color="auto"/>
              <w:bottom w:val="single" w:sz="4" w:space="0" w:color="auto"/>
            </w:tcBorders>
            <w:vAlign w:val="center"/>
          </w:tcPr>
          <w:p w:rsidR="008143A7" w:rsidRPr="007534F6" w:rsidP="008143A7">
            <w:pPr>
              <w:widowControl/>
              <w:jc w:val="center"/>
              <w:rPr>
                <w:rFonts w:ascii="新宋体" w:eastAsia="新宋体" w:hAnsi="新宋体" w:cs="宋体"/>
                <w:b/>
                <w:bCs/>
                <w:color w:val="000000"/>
                <w:kern w:val="0"/>
              </w:rPr>
            </w:pPr>
            <w:r w:rsidRPr="007534F6">
              <w:rPr>
                <w:rFonts w:ascii="新宋体" w:eastAsia="新宋体" w:hAnsi="新宋体" w:cs="Arial" w:hint="eastAsia"/>
                <w:b/>
                <w:bCs/>
                <w:color w:val="000000"/>
                <w:kern w:val="0"/>
              </w:rPr>
              <w:t>药物</w:t>
            </w:r>
          </w:p>
        </w:tc>
        <w:tc>
          <w:tcPr>
            <w:tcW w:w="2104" w:type="dxa"/>
            <w:tcBorders>
              <w:top w:val="single" w:sz="4" w:space="0" w:color="auto"/>
              <w:bottom w:val="single" w:sz="4" w:space="0" w:color="auto"/>
            </w:tcBorders>
            <w:vAlign w:val="center"/>
          </w:tcPr>
          <w:p w:rsidR="008143A7" w:rsidRPr="007534F6" w:rsidP="008143A7">
            <w:pPr>
              <w:widowControl/>
              <w:jc w:val="center"/>
              <w:rPr>
                <w:rFonts w:ascii="新宋体" w:eastAsia="新宋体" w:hAnsi="新宋体" w:cs="宋体"/>
                <w:b/>
                <w:bCs/>
                <w:color w:val="000000"/>
                <w:kern w:val="0"/>
              </w:rPr>
            </w:pPr>
            <w:r w:rsidRPr="007534F6">
              <w:rPr>
                <w:rFonts w:ascii="新宋体" w:eastAsia="新宋体" w:hAnsi="新宋体" w:cs="Arial" w:hint="eastAsia"/>
                <w:b/>
                <w:bCs/>
                <w:color w:val="000000"/>
                <w:kern w:val="0"/>
              </w:rPr>
              <w:t>剂量相关的副作用</w:t>
            </w:r>
          </w:p>
        </w:tc>
        <w:tc>
          <w:tcPr>
            <w:tcW w:w="1620" w:type="dxa"/>
            <w:tcBorders>
              <w:top w:val="single" w:sz="4" w:space="0" w:color="auto"/>
              <w:bottom w:val="single" w:sz="4" w:space="0" w:color="auto"/>
            </w:tcBorders>
            <w:vAlign w:val="center"/>
          </w:tcPr>
          <w:p w:rsidR="008143A7" w:rsidRPr="007534F6" w:rsidP="008143A7">
            <w:pPr>
              <w:widowControl/>
              <w:jc w:val="center"/>
              <w:rPr>
                <w:rFonts w:ascii="新宋体" w:eastAsia="新宋体" w:hAnsi="新宋体" w:cs="Arial"/>
                <w:b/>
                <w:bCs/>
                <w:color w:val="000000"/>
                <w:kern w:val="0"/>
              </w:rPr>
            </w:pPr>
            <w:r w:rsidRPr="007534F6">
              <w:rPr>
                <w:rFonts w:ascii="新宋体" w:eastAsia="新宋体" w:hAnsi="新宋体" w:cs="Arial" w:hint="eastAsia"/>
                <w:b/>
                <w:bCs/>
                <w:color w:val="000000"/>
                <w:kern w:val="0"/>
              </w:rPr>
              <w:t>长期治疗的副作用</w:t>
            </w:r>
          </w:p>
        </w:tc>
        <w:tc>
          <w:tcPr>
            <w:tcW w:w="1980" w:type="dxa"/>
            <w:tcBorders>
              <w:top w:val="single" w:sz="4" w:space="0" w:color="auto"/>
              <w:bottom w:val="single" w:sz="4" w:space="0" w:color="auto"/>
            </w:tcBorders>
            <w:vAlign w:val="center"/>
          </w:tcPr>
          <w:p w:rsidR="008143A7" w:rsidRPr="007534F6" w:rsidP="008143A7">
            <w:pPr>
              <w:widowControl/>
              <w:jc w:val="center"/>
              <w:rPr>
                <w:rFonts w:ascii="新宋体" w:eastAsia="新宋体" w:hAnsi="新宋体" w:cs="宋体"/>
                <w:b/>
                <w:bCs/>
                <w:color w:val="000000"/>
                <w:kern w:val="0"/>
              </w:rPr>
            </w:pPr>
            <w:r w:rsidRPr="007534F6">
              <w:rPr>
                <w:rFonts w:ascii="新宋体" w:eastAsia="新宋体" w:hAnsi="新宋体" w:cs="Arial" w:hint="eastAsia"/>
                <w:b/>
                <w:bCs/>
                <w:color w:val="000000"/>
                <w:kern w:val="0"/>
              </w:rPr>
              <w:t>特异体质副作用</w:t>
            </w:r>
          </w:p>
        </w:tc>
        <w:tc>
          <w:tcPr>
            <w:tcW w:w="1721" w:type="dxa"/>
            <w:tcBorders>
              <w:top w:val="single" w:sz="4" w:space="0" w:color="auto"/>
              <w:bottom w:val="single" w:sz="4" w:space="0" w:color="auto"/>
            </w:tcBorders>
            <w:vAlign w:val="center"/>
          </w:tcPr>
          <w:p w:rsidR="008143A7" w:rsidRPr="007534F6" w:rsidP="008143A7">
            <w:pPr>
              <w:widowControl/>
              <w:jc w:val="center"/>
              <w:rPr>
                <w:rFonts w:ascii="新宋体" w:eastAsia="新宋体" w:hAnsi="新宋体" w:cs="宋体"/>
                <w:b/>
                <w:bCs/>
                <w:color w:val="000000"/>
                <w:kern w:val="0"/>
              </w:rPr>
            </w:pPr>
            <w:r w:rsidRPr="007534F6">
              <w:rPr>
                <w:rFonts w:ascii="新宋体" w:eastAsia="新宋体" w:hAnsi="新宋体" w:cs="宋体" w:hint="eastAsia"/>
                <w:b/>
                <w:bCs/>
                <w:color w:val="000000"/>
                <w:kern w:val="0"/>
              </w:rPr>
              <w:t>对妊娠的影响</w:t>
            </w:r>
          </w:p>
        </w:tc>
      </w:tr>
      <w:tr>
        <w:tblPrEx>
          <w:tblW w:w="8456" w:type="dxa"/>
          <w:tblCellSpacing w:w="0" w:type="dxa"/>
          <w:tblCellMar>
            <w:top w:w="75" w:type="dxa"/>
            <w:left w:w="75" w:type="dxa"/>
            <w:bottom w:w="75" w:type="dxa"/>
            <w:right w:w="75" w:type="dxa"/>
          </w:tblCellMar>
          <w:tblLook w:val="0000"/>
        </w:tblPrEx>
        <w:trPr>
          <w:trHeight w:val="1219"/>
          <w:tblCellSpacing w:w="0" w:type="dxa"/>
        </w:trPr>
        <w:tc>
          <w:tcPr>
            <w:tcW w:w="1031" w:type="dxa"/>
            <w:tcBorders>
              <w:top w:val="single" w:sz="4" w:space="0" w:color="auto"/>
              <w:bottom w:val="nil"/>
            </w:tcBorders>
          </w:tcPr>
          <w:p w:rsidR="008143A7" w:rsidRPr="007534F6" w:rsidP="008143A7">
            <w:pPr>
              <w:widowControl/>
              <w:rPr>
                <w:rFonts w:ascii="新宋体" w:eastAsia="新宋体" w:hAnsi="新宋体" w:cs="宋体"/>
                <w:b/>
                <w:bCs/>
                <w:color w:val="000000"/>
                <w:kern w:val="0"/>
              </w:rPr>
            </w:pPr>
            <w:r w:rsidRPr="007534F6">
              <w:rPr>
                <w:rFonts w:ascii="新宋体" w:eastAsia="新宋体" w:hAnsi="新宋体" w:cs="Arial" w:hint="eastAsia"/>
                <w:b/>
                <w:bCs/>
                <w:color w:val="000000"/>
                <w:kern w:val="0"/>
              </w:rPr>
              <w:t>卡马西平</w:t>
            </w:r>
          </w:p>
        </w:tc>
        <w:tc>
          <w:tcPr>
            <w:tcW w:w="2104" w:type="dxa"/>
            <w:tcBorders>
              <w:top w:val="single" w:sz="4" w:space="0" w:color="auto"/>
              <w:bottom w:val="nil"/>
            </w:tcBorders>
          </w:tcPr>
          <w:p w:rsidR="008143A7" w:rsidRPr="007534F6" w:rsidP="008143A7">
            <w:pPr>
              <w:widowControl/>
              <w:ind w:left="-78" w:hanging="630" w:leftChars="-337" w:hangingChars="300"/>
              <w:jc w:val="left"/>
              <w:rPr>
                <w:rFonts w:ascii="新宋体" w:eastAsia="新宋体" w:hAnsi="新宋体" w:cs="Arial"/>
                <w:color w:val="000000"/>
                <w:kern w:val="0"/>
              </w:rPr>
            </w:pPr>
            <w:r w:rsidRPr="007534F6">
              <w:rPr>
                <w:rFonts w:ascii="新宋体" w:eastAsia="新宋体" w:hAnsi="新宋体" w:cs="Arial" w:hint="eastAsia"/>
                <w:color w:val="000000"/>
                <w:kern w:val="0"/>
              </w:rPr>
              <w:t>复视、头晕、视物模糊、恶心、困倦、中性粒细胞减少、</w:t>
            </w:r>
          </w:p>
          <w:p w:rsidR="008143A7" w:rsidRPr="007534F6" w:rsidP="008143A7">
            <w:pPr>
              <w:widowControl/>
              <w:ind w:left="-708" w:firstLine="630" w:leftChars="-337" w:firstLineChars="300"/>
              <w:jc w:val="left"/>
              <w:rPr>
                <w:rFonts w:ascii="新宋体" w:eastAsia="新宋体" w:hAnsi="新宋体" w:cs="宋体"/>
                <w:color w:val="000000"/>
                <w:kern w:val="0"/>
              </w:rPr>
            </w:pPr>
            <w:r w:rsidRPr="007534F6">
              <w:rPr>
                <w:rFonts w:ascii="新宋体" w:eastAsia="新宋体" w:hAnsi="新宋体" w:cs="Arial" w:hint="eastAsia"/>
                <w:color w:val="000000"/>
                <w:kern w:val="0"/>
              </w:rPr>
              <w:t>低钠血症</w:t>
            </w:r>
          </w:p>
        </w:tc>
        <w:tc>
          <w:tcPr>
            <w:tcW w:w="1620" w:type="dxa"/>
            <w:tcBorders>
              <w:top w:val="single" w:sz="4" w:space="0" w:color="auto"/>
              <w:bottom w:val="nil"/>
            </w:tcBorders>
          </w:tcPr>
          <w:p w:rsidR="008143A7" w:rsidRPr="007534F6" w:rsidP="008143A7">
            <w:pPr>
              <w:widowControl/>
              <w:jc w:val="left"/>
              <w:rPr>
                <w:rFonts w:ascii="新宋体" w:eastAsia="新宋体" w:hAnsi="新宋体" w:cs="Arial"/>
                <w:color w:val="000000"/>
                <w:kern w:val="0"/>
              </w:rPr>
            </w:pPr>
            <w:r w:rsidRPr="007534F6">
              <w:rPr>
                <w:rFonts w:ascii="新宋体" w:eastAsia="新宋体" w:hAnsi="新宋体" w:cs="Arial" w:hint="eastAsia"/>
                <w:color w:val="000000"/>
                <w:kern w:val="0"/>
              </w:rPr>
              <w:t>低钠血症</w:t>
            </w:r>
          </w:p>
        </w:tc>
        <w:tc>
          <w:tcPr>
            <w:tcW w:w="1980" w:type="dxa"/>
            <w:tcBorders>
              <w:top w:val="single" w:sz="4" w:space="0" w:color="auto"/>
              <w:bottom w:val="nil"/>
            </w:tcBorders>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kern w:val="0"/>
              </w:rPr>
              <w:t>皮疹、再生障碍性贫血、 st</w:t>
            </w:r>
            <w:r w:rsidRPr="007534F6">
              <w:rPr>
                <w:rFonts w:ascii="新宋体" w:eastAsia="新宋体" w:hAnsi="新宋体" w:cs="Arial"/>
                <w:color w:val="000000"/>
                <w:kern w:val="0"/>
              </w:rPr>
              <w:t xml:space="preserve">evens － Johnson </w:t>
            </w:r>
            <w:r w:rsidRPr="007534F6">
              <w:rPr>
                <w:rFonts w:ascii="新宋体" w:eastAsia="新宋体" w:hAnsi="新宋体" w:cs="Arial" w:hint="eastAsia"/>
                <w:color w:val="000000"/>
                <w:kern w:val="0"/>
              </w:rPr>
              <w:t>综合征、肝损害</w:t>
            </w:r>
          </w:p>
        </w:tc>
        <w:tc>
          <w:tcPr>
            <w:tcW w:w="1721" w:type="dxa"/>
            <w:tcBorders>
              <w:top w:val="single" w:sz="4" w:space="0" w:color="auto"/>
              <w:bottom w:val="nil"/>
            </w:tcBorders>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FDA妊娠安全分级</w:t>
            </w:r>
            <w:r w:rsidRPr="007534F6">
              <w:rPr>
                <w:rFonts w:ascii="新宋体" w:eastAsia="新宋体" w:hAnsi="新宋体" w:cs="宋体"/>
                <w:color w:val="000000"/>
                <w:kern w:val="0"/>
              </w:rPr>
              <w:t>﹡</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D级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能透过胎盘屏障，可能导致神经管畸形</w:t>
            </w:r>
          </w:p>
        </w:tc>
      </w:tr>
      <w:tr>
        <w:tblPrEx>
          <w:tblW w:w="8456" w:type="dxa"/>
          <w:tblCellSpacing w:w="0" w:type="dxa"/>
          <w:tblCellMar>
            <w:top w:w="75" w:type="dxa"/>
            <w:left w:w="75" w:type="dxa"/>
            <w:bottom w:w="75" w:type="dxa"/>
            <w:right w:w="75" w:type="dxa"/>
          </w:tblCellMar>
          <w:tblLook w:val="0000"/>
        </w:tblPrEx>
        <w:trPr>
          <w:tblCellSpacing w:w="0" w:type="dxa"/>
        </w:trPr>
        <w:tc>
          <w:tcPr>
            <w:tcW w:w="1031" w:type="dxa"/>
          </w:tcPr>
          <w:p w:rsidR="008143A7" w:rsidRPr="007534F6" w:rsidP="008143A7">
            <w:pPr>
              <w:widowControl/>
              <w:rPr>
                <w:rFonts w:ascii="新宋体" w:eastAsia="新宋体" w:hAnsi="新宋体" w:cs="宋体"/>
                <w:b/>
                <w:bCs/>
                <w:color w:val="000000"/>
                <w:kern w:val="0"/>
              </w:rPr>
            </w:pPr>
            <w:r w:rsidRPr="007534F6">
              <w:rPr>
                <w:rFonts w:ascii="新宋体" w:eastAsia="新宋体" w:hAnsi="新宋体" w:cs="Arial" w:hint="eastAsia"/>
                <w:b/>
                <w:bCs/>
                <w:color w:val="000000"/>
                <w:kern w:val="0"/>
              </w:rPr>
              <w:t>氯硝西泮</w:t>
            </w:r>
          </w:p>
        </w:tc>
        <w:tc>
          <w:tcPr>
            <w:tcW w:w="2104" w:type="dxa"/>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kern w:val="0"/>
              </w:rPr>
              <w:t>常见：镇静（成人比儿童更常见）、共济失调</w:t>
            </w:r>
            <w:r w:rsidRPr="007534F6">
              <w:rPr>
                <w:rFonts w:ascii="新宋体" w:eastAsia="新宋体" w:hAnsi="新宋体" w:cs="Arial"/>
                <w:color w:val="000000"/>
                <w:kern w:val="0"/>
              </w:rPr>
              <w:t xml:space="preserve"> </w:t>
            </w:r>
          </w:p>
        </w:tc>
        <w:tc>
          <w:tcPr>
            <w:tcW w:w="1620" w:type="dxa"/>
          </w:tcPr>
          <w:p w:rsidR="008143A7" w:rsidRPr="007534F6" w:rsidP="008143A7">
            <w:pPr>
              <w:widowControl/>
              <w:jc w:val="left"/>
              <w:rPr>
                <w:rFonts w:ascii="新宋体" w:eastAsia="新宋体" w:hAnsi="新宋体" w:cs="Arial"/>
                <w:color w:val="000000"/>
                <w:kern w:val="0"/>
              </w:rPr>
            </w:pPr>
            <w:r w:rsidRPr="007534F6">
              <w:rPr>
                <w:rFonts w:ascii="新宋体" w:eastAsia="新宋体" w:hAnsi="新宋体" w:cs="Arial" w:hint="eastAsia"/>
                <w:color w:val="000000"/>
                <w:kern w:val="0"/>
              </w:rPr>
              <w:t>易激惹、攻击行为、多动（儿童</w:t>
            </w:r>
            <w:r w:rsidRPr="007534F6">
              <w:rPr>
                <w:rFonts w:ascii="新宋体" w:eastAsia="新宋体" w:hAnsi="新宋体" w:cs="Arial"/>
                <w:color w:val="000000"/>
                <w:kern w:val="0"/>
              </w:rPr>
              <w:t>)</w:t>
            </w:r>
          </w:p>
        </w:tc>
        <w:tc>
          <w:tcPr>
            <w:tcW w:w="1980" w:type="dxa"/>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kern w:val="0"/>
              </w:rPr>
              <w:t>少见，偶见白细胞减少</w:t>
            </w:r>
          </w:p>
        </w:tc>
        <w:tc>
          <w:tcPr>
            <w:tcW w:w="1721" w:type="dxa"/>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FDA妊娠安全分级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D级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能透过胎盘屏障，有致畸性及胎儿镇静、肌张力下降</w:t>
            </w:r>
          </w:p>
        </w:tc>
      </w:tr>
      <w:tr>
        <w:tblPrEx>
          <w:tblW w:w="8456" w:type="dxa"/>
          <w:tblCellSpacing w:w="0" w:type="dxa"/>
          <w:tblCellMar>
            <w:top w:w="75" w:type="dxa"/>
            <w:left w:w="75" w:type="dxa"/>
            <w:bottom w:w="75" w:type="dxa"/>
            <w:right w:w="75" w:type="dxa"/>
          </w:tblCellMar>
          <w:tblLook w:val="0000"/>
        </w:tblPrEx>
        <w:trPr>
          <w:tblCellSpacing w:w="0" w:type="dxa"/>
        </w:trPr>
        <w:tc>
          <w:tcPr>
            <w:tcW w:w="1031" w:type="dxa"/>
          </w:tcPr>
          <w:p w:rsidR="008143A7" w:rsidRPr="007534F6" w:rsidP="008143A7">
            <w:pPr>
              <w:widowControl/>
              <w:rPr>
                <w:rFonts w:ascii="新宋体" w:eastAsia="新宋体" w:hAnsi="新宋体" w:cs="宋体"/>
                <w:b/>
                <w:bCs/>
                <w:color w:val="000000"/>
                <w:kern w:val="0"/>
              </w:rPr>
            </w:pPr>
            <w:r w:rsidRPr="007534F6">
              <w:rPr>
                <w:rFonts w:ascii="新宋体" w:eastAsia="新宋体" w:hAnsi="新宋体" w:cs="Arial" w:hint="eastAsia"/>
                <w:b/>
                <w:bCs/>
                <w:color w:val="000000"/>
                <w:kern w:val="0"/>
              </w:rPr>
              <w:t>苯巴比妥</w:t>
            </w:r>
          </w:p>
        </w:tc>
        <w:tc>
          <w:tcPr>
            <w:tcW w:w="2104" w:type="dxa"/>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kern w:val="0"/>
              </w:rPr>
              <w:t>疲劳、嗜睡、抑郁、注意力涣散、多动、易激惹</w:t>
            </w:r>
            <w:r w:rsidRPr="007534F6">
              <w:rPr>
                <w:rFonts w:ascii="新宋体" w:eastAsia="新宋体" w:hAnsi="新宋体" w:cs="Arial"/>
                <w:color w:val="000000"/>
                <w:kern w:val="0"/>
              </w:rPr>
              <w:t xml:space="preserve"> </w:t>
            </w:r>
            <w:r w:rsidRPr="007534F6">
              <w:rPr>
                <w:rFonts w:ascii="新宋体" w:eastAsia="新宋体" w:hAnsi="新宋体" w:cs="Arial" w:hint="eastAsia"/>
                <w:color w:val="000000"/>
                <w:kern w:val="0"/>
              </w:rPr>
              <w:t>（见于儿童）、攻击行为、记忆力下降</w:t>
            </w:r>
          </w:p>
        </w:tc>
        <w:tc>
          <w:tcPr>
            <w:tcW w:w="1620" w:type="dxa"/>
          </w:tcPr>
          <w:p w:rsidR="008143A7" w:rsidRPr="007534F6" w:rsidP="008143A7">
            <w:pPr>
              <w:widowControl/>
              <w:jc w:val="left"/>
              <w:rPr>
                <w:rFonts w:ascii="新宋体" w:eastAsia="新宋体" w:hAnsi="新宋体" w:cs="Arial"/>
                <w:color w:val="000000"/>
                <w:kern w:val="0"/>
              </w:rPr>
            </w:pPr>
            <w:r w:rsidRPr="007534F6">
              <w:rPr>
                <w:rFonts w:ascii="新宋体" w:eastAsia="新宋体" w:hAnsi="新宋体" w:cs="Arial" w:hint="eastAsia"/>
                <w:color w:val="000000"/>
                <w:kern w:val="0"/>
              </w:rPr>
              <w:t>少见皮肤粗糙、性欲下降、突然停药可出现戒断症状，焦虑、失眠等</w:t>
            </w:r>
          </w:p>
        </w:tc>
        <w:tc>
          <w:tcPr>
            <w:tcW w:w="1980" w:type="dxa"/>
          </w:tcPr>
          <w:p w:rsidR="008143A7" w:rsidRPr="007534F6" w:rsidP="008143A7">
            <w:pPr>
              <w:widowControl/>
              <w:jc w:val="left"/>
              <w:rPr>
                <w:rFonts w:ascii="新宋体" w:eastAsia="新宋体" w:hAnsi="新宋体" w:cs="Arial"/>
                <w:color w:val="000000"/>
                <w:kern w:val="0"/>
              </w:rPr>
            </w:pPr>
            <w:r w:rsidRPr="007534F6">
              <w:rPr>
                <w:rFonts w:ascii="新宋体" w:eastAsia="新宋体" w:hAnsi="新宋体" w:cs="Arial" w:hint="eastAsia"/>
                <w:color w:val="000000"/>
                <w:kern w:val="0"/>
              </w:rPr>
              <w:t>皮疹、中毒性表皮溶解症、肝炎</w:t>
            </w:r>
            <w:r w:rsidRPr="007534F6">
              <w:rPr>
                <w:rFonts w:ascii="新宋体" w:eastAsia="新宋体" w:hAnsi="新宋体" w:cs="Arial"/>
                <w:color w:val="000000"/>
                <w:kern w:val="0"/>
              </w:rPr>
              <w:t xml:space="preserve"> </w:t>
            </w:r>
          </w:p>
          <w:p w:rsidR="008143A7" w:rsidRPr="007534F6" w:rsidP="008143A7">
            <w:pPr>
              <w:widowControl/>
              <w:jc w:val="left"/>
              <w:rPr>
                <w:rFonts w:ascii="新宋体" w:eastAsia="新宋体" w:hAnsi="新宋体" w:cs="宋体"/>
                <w:color w:val="000000"/>
                <w:kern w:val="0"/>
              </w:rPr>
            </w:pPr>
          </w:p>
        </w:tc>
        <w:tc>
          <w:tcPr>
            <w:tcW w:w="1721" w:type="dxa"/>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FDA妊娠安全分级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D级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能透过胎盘屏障，可发生新生儿出血</w:t>
            </w:r>
          </w:p>
        </w:tc>
      </w:tr>
      <w:tr>
        <w:tblPrEx>
          <w:tblW w:w="8456" w:type="dxa"/>
          <w:tblCellSpacing w:w="0" w:type="dxa"/>
          <w:tblCellMar>
            <w:top w:w="75" w:type="dxa"/>
            <w:left w:w="75" w:type="dxa"/>
            <w:bottom w:w="75" w:type="dxa"/>
            <w:right w:w="75" w:type="dxa"/>
          </w:tblCellMar>
          <w:tblLook w:val="0000"/>
        </w:tblPrEx>
        <w:trPr>
          <w:trHeight w:val="435"/>
          <w:tblCellSpacing w:w="0" w:type="dxa"/>
        </w:trPr>
        <w:tc>
          <w:tcPr>
            <w:tcW w:w="1031" w:type="dxa"/>
          </w:tcPr>
          <w:p w:rsidR="008143A7" w:rsidRPr="007534F6" w:rsidP="008143A7">
            <w:pPr>
              <w:widowControl/>
              <w:rPr>
                <w:rFonts w:ascii="新宋体" w:eastAsia="新宋体" w:hAnsi="新宋体" w:cs="宋体"/>
                <w:b/>
                <w:bCs/>
                <w:color w:val="000000"/>
                <w:kern w:val="0"/>
              </w:rPr>
            </w:pPr>
            <w:r w:rsidRPr="007534F6">
              <w:rPr>
                <w:rFonts w:ascii="新宋体" w:eastAsia="新宋体" w:hAnsi="新宋体" w:cs="Arial" w:hint="eastAsia"/>
                <w:b/>
                <w:bCs/>
                <w:color w:val="000000"/>
                <w:kern w:val="0"/>
              </w:rPr>
              <w:t>苯妥英钠</w:t>
            </w:r>
          </w:p>
        </w:tc>
        <w:tc>
          <w:tcPr>
            <w:tcW w:w="2104" w:type="dxa"/>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kern w:val="0"/>
              </w:rPr>
              <w:t>眼球震颤、共济失调、厌食、恶心、呕吐、攻击行为、巨幼红细胞性贫血、</w:t>
            </w:r>
          </w:p>
        </w:tc>
        <w:tc>
          <w:tcPr>
            <w:tcW w:w="1620" w:type="dxa"/>
          </w:tcPr>
          <w:p w:rsidR="008143A7" w:rsidRPr="007534F6" w:rsidP="008143A7">
            <w:pPr>
              <w:widowControl/>
              <w:jc w:val="left"/>
              <w:rPr>
                <w:rFonts w:ascii="新宋体" w:eastAsia="新宋体" w:hAnsi="新宋体" w:cs="Arial"/>
                <w:color w:val="000000"/>
                <w:kern w:val="0"/>
              </w:rPr>
            </w:pPr>
            <w:r w:rsidRPr="007534F6">
              <w:rPr>
                <w:rFonts w:ascii="新宋体" w:eastAsia="新宋体" w:hAnsi="新宋体" w:cs="Arial" w:hint="eastAsia"/>
                <w:color w:val="000000"/>
                <w:kern w:val="0"/>
              </w:rPr>
              <w:t>痤疮、齿龈增生、面部粗糙、多毛、骨质疏松、小脑及脑干萎缩（长期大量使用）、性欲缺乏、维生素K和叶酸缺乏</w:t>
            </w:r>
          </w:p>
        </w:tc>
        <w:tc>
          <w:tcPr>
            <w:tcW w:w="1980" w:type="dxa"/>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kern w:val="0"/>
              </w:rPr>
              <w:t>皮疹、</w:t>
            </w:r>
            <w:r w:rsidRPr="007534F6">
              <w:rPr>
                <w:rFonts w:ascii="新宋体" w:eastAsia="新宋体" w:hAnsi="新宋体" w:cs="宋体" w:hint="eastAsia"/>
                <w:color w:val="000000"/>
                <w:kern w:val="0"/>
                <w:lang w:val="zh-CN"/>
              </w:rPr>
              <w:t>周围神经病、</w:t>
            </w:r>
            <w:r w:rsidRPr="007534F6">
              <w:rPr>
                <w:rFonts w:ascii="新宋体" w:eastAsia="新宋体" w:hAnsi="新宋体" w:cs="Arial"/>
                <w:color w:val="000000"/>
                <w:kern w:val="0"/>
              </w:rPr>
              <w:t xml:space="preserve">Stevens－Johnson </w:t>
            </w:r>
            <w:r w:rsidRPr="007534F6">
              <w:rPr>
                <w:rFonts w:ascii="新宋体" w:eastAsia="新宋体" w:hAnsi="新宋体" w:cs="Arial" w:hint="eastAsia"/>
                <w:color w:val="000000"/>
                <w:kern w:val="0"/>
              </w:rPr>
              <w:t>综合征、肝毒性</w:t>
            </w:r>
            <w:r w:rsidRPr="007534F6">
              <w:rPr>
                <w:rFonts w:ascii="新宋体" w:eastAsia="新宋体" w:hAnsi="新宋体" w:cs="Arial"/>
                <w:color w:val="000000"/>
                <w:kern w:val="0"/>
              </w:rPr>
              <w:t xml:space="preserve"> </w:t>
            </w:r>
          </w:p>
        </w:tc>
        <w:tc>
          <w:tcPr>
            <w:tcW w:w="1721" w:type="dxa"/>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FDA妊娠安全分级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D级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能透过胎盘屏障，可能导致胎儿头面部畸形、心脏发育异常、精神发育缺陷及新生儿出血</w:t>
            </w:r>
          </w:p>
        </w:tc>
      </w:tr>
      <w:tr>
        <w:tblPrEx>
          <w:tblW w:w="8456" w:type="dxa"/>
          <w:tblCellSpacing w:w="0" w:type="dxa"/>
          <w:tblCellMar>
            <w:top w:w="75" w:type="dxa"/>
            <w:left w:w="75" w:type="dxa"/>
            <w:bottom w:w="75" w:type="dxa"/>
            <w:right w:w="75" w:type="dxa"/>
          </w:tblCellMar>
          <w:tblLook w:val="0000"/>
        </w:tblPrEx>
        <w:trPr>
          <w:tblCellSpacing w:w="0" w:type="dxa"/>
        </w:trPr>
        <w:tc>
          <w:tcPr>
            <w:tcW w:w="1031" w:type="dxa"/>
          </w:tcPr>
          <w:p w:rsidR="008143A7" w:rsidRPr="007534F6" w:rsidP="008143A7">
            <w:pPr>
              <w:widowControl/>
              <w:rPr>
                <w:rFonts w:ascii="新宋体" w:eastAsia="新宋体" w:hAnsi="新宋体" w:cs="宋体"/>
                <w:b/>
                <w:bCs/>
                <w:color w:val="000000"/>
                <w:kern w:val="0"/>
              </w:rPr>
            </w:pPr>
            <w:r w:rsidRPr="007534F6">
              <w:rPr>
                <w:rFonts w:ascii="新宋体" w:eastAsia="新宋体" w:hAnsi="新宋体" w:cs="Arial" w:hint="eastAsia"/>
                <w:b/>
                <w:bCs/>
                <w:color w:val="000000"/>
                <w:kern w:val="0"/>
              </w:rPr>
              <w:t>扑</w:t>
            </w:r>
            <w:r w:rsidR="000A659A">
              <w:rPr>
                <w:rFonts w:ascii="新宋体" w:eastAsia="新宋体" w:hAnsi="新宋体" w:cs="Arial" w:hint="eastAsia"/>
                <w:b/>
                <w:bCs/>
                <w:color w:val="000000"/>
                <w:kern w:val="0"/>
              </w:rPr>
              <w:t>痫</w:t>
            </w:r>
            <w:r w:rsidRPr="007534F6">
              <w:rPr>
                <w:rFonts w:ascii="新宋体" w:eastAsia="新宋体" w:hAnsi="新宋体" w:cs="Arial" w:hint="eastAsia"/>
                <w:b/>
                <w:bCs/>
                <w:color w:val="000000"/>
                <w:kern w:val="0"/>
              </w:rPr>
              <w:t>酮</w:t>
            </w:r>
          </w:p>
        </w:tc>
        <w:tc>
          <w:tcPr>
            <w:tcW w:w="2104" w:type="dxa"/>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kern w:val="0"/>
              </w:rPr>
              <w:t>同苯巴比妥</w:t>
            </w:r>
          </w:p>
        </w:tc>
        <w:tc>
          <w:tcPr>
            <w:tcW w:w="1620" w:type="dxa"/>
          </w:tcPr>
          <w:p w:rsidR="008143A7" w:rsidRPr="007534F6" w:rsidP="008143A7">
            <w:pPr>
              <w:widowControl/>
              <w:jc w:val="left"/>
              <w:rPr>
                <w:rFonts w:ascii="新宋体" w:eastAsia="新宋体" w:hAnsi="新宋体" w:cs="Arial"/>
                <w:color w:val="000000"/>
                <w:kern w:val="0"/>
              </w:rPr>
            </w:pPr>
            <w:r w:rsidRPr="007534F6">
              <w:rPr>
                <w:rFonts w:ascii="新宋体" w:eastAsia="新宋体" w:hAnsi="新宋体" w:cs="Arial" w:hint="eastAsia"/>
                <w:color w:val="000000"/>
                <w:kern w:val="0"/>
              </w:rPr>
              <w:t>同苯巴比妥</w:t>
            </w:r>
          </w:p>
        </w:tc>
        <w:tc>
          <w:tcPr>
            <w:tcW w:w="1980" w:type="dxa"/>
          </w:tcPr>
          <w:p w:rsidR="008143A7" w:rsidRPr="007534F6" w:rsidP="008143A7">
            <w:pPr>
              <w:widowControl/>
              <w:jc w:val="left"/>
              <w:rPr>
                <w:rFonts w:ascii="新宋体" w:eastAsia="新宋体" w:hAnsi="新宋体" w:cs="宋体"/>
                <w:color w:val="000000"/>
                <w:kern w:val="0"/>
                <w:lang w:val="zh-CN"/>
              </w:rPr>
            </w:pPr>
            <w:r w:rsidRPr="007534F6">
              <w:rPr>
                <w:rFonts w:ascii="新宋体" w:eastAsia="新宋体" w:hAnsi="新宋体" w:cs="Arial" w:hint="eastAsia"/>
                <w:color w:val="000000"/>
                <w:kern w:val="0"/>
              </w:rPr>
              <w:t>皮疹、血小板减少、</w:t>
            </w:r>
            <w:r w:rsidRPr="007534F6">
              <w:rPr>
                <w:rFonts w:ascii="新宋体" w:eastAsia="新宋体" w:hAnsi="新宋体" w:cs="宋体" w:hint="eastAsia"/>
                <w:color w:val="000000"/>
                <w:kern w:val="0"/>
                <w:lang w:val="zh-CN"/>
              </w:rPr>
              <w:t>狼疮样综合征</w:t>
            </w:r>
          </w:p>
          <w:p w:rsidR="008143A7" w:rsidRPr="007534F6" w:rsidP="008143A7">
            <w:pPr>
              <w:widowControl/>
              <w:jc w:val="left"/>
              <w:rPr>
                <w:rFonts w:ascii="新宋体" w:eastAsia="新宋体" w:hAnsi="新宋体" w:cs="宋体"/>
                <w:color w:val="000000"/>
                <w:kern w:val="0"/>
              </w:rPr>
            </w:pPr>
          </w:p>
        </w:tc>
        <w:tc>
          <w:tcPr>
            <w:tcW w:w="1721" w:type="dxa"/>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FDA妊娠安全分级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D级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同苯巴比妥</w:t>
            </w:r>
          </w:p>
        </w:tc>
      </w:tr>
      <w:tr>
        <w:tblPrEx>
          <w:tblW w:w="8456" w:type="dxa"/>
          <w:tblCellSpacing w:w="0" w:type="dxa"/>
          <w:tblCellMar>
            <w:top w:w="75" w:type="dxa"/>
            <w:left w:w="75" w:type="dxa"/>
            <w:bottom w:w="75" w:type="dxa"/>
            <w:right w:w="75" w:type="dxa"/>
          </w:tblCellMar>
          <w:tblLook w:val="0000"/>
        </w:tblPrEx>
        <w:trPr>
          <w:tblCellSpacing w:w="0" w:type="dxa"/>
        </w:trPr>
        <w:tc>
          <w:tcPr>
            <w:tcW w:w="1031" w:type="dxa"/>
            <w:tcBorders>
              <w:bottom w:val="nil"/>
            </w:tcBorders>
          </w:tcPr>
          <w:p w:rsidR="008143A7" w:rsidRPr="007534F6" w:rsidP="008143A7">
            <w:pPr>
              <w:widowControl/>
              <w:rPr>
                <w:rFonts w:ascii="新宋体" w:eastAsia="新宋体" w:hAnsi="新宋体" w:cs="宋体"/>
                <w:b/>
                <w:bCs/>
                <w:color w:val="000000"/>
                <w:kern w:val="0"/>
              </w:rPr>
            </w:pPr>
            <w:r w:rsidRPr="007534F6">
              <w:rPr>
                <w:rFonts w:ascii="新宋体" w:eastAsia="新宋体" w:hAnsi="新宋体" w:cs="Arial" w:hint="eastAsia"/>
                <w:b/>
                <w:bCs/>
                <w:color w:val="000000"/>
                <w:kern w:val="0"/>
              </w:rPr>
              <w:t>丙戊酸钠</w:t>
            </w:r>
          </w:p>
        </w:tc>
        <w:tc>
          <w:tcPr>
            <w:tcW w:w="2104" w:type="dxa"/>
            <w:tcBorders>
              <w:bottom w:val="nil"/>
            </w:tcBorders>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kern w:val="0"/>
              </w:rPr>
              <w:t>震颤、厌食、恶心、</w:t>
            </w:r>
            <w:r w:rsidRPr="007534F6">
              <w:rPr>
                <w:rFonts w:ascii="新宋体" w:eastAsia="新宋体" w:hAnsi="新宋体" w:cs="Arial" w:hint="eastAsia"/>
                <w:color w:val="000000"/>
                <w:kern w:val="0"/>
              </w:rPr>
              <w:t>呕吐、困倦、</w:t>
            </w:r>
          </w:p>
        </w:tc>
        <w:tc>
          <w:tcPr>
            <w:tcW w:w="1620" w:type="dxa"/>
            <w:tcBorders>
              <w:bottom w:val="nil"/>
            </w:tcBorders>
          </w:tcPr>
          <w:p w:rsidR="008143A7" w:rsidRPr="007534F6" w:rsidP="008143A7">
            <w:pPr>
              <w:widowControl/>
              <w:jc w:val="left"/>
              <w:rPr>
                <w:rFonts w:ascii="新宋体" w:eastAsia="新宋体" w:hAnsi="新宋体" w:cs="Arial"/>
                <w:color w:val="000000"/>
                <w:kern w:val="0"/>
              </w:rPr>
            </w:pPr>
            <w:r w:rsidRPr="007534F6">
              <w:rPr>
                <w:rFonts w:ascii="新宋体" w:eastAsia="新宋体" w:hAnsi="新宋体" w:cs="Arial" w:hint="eastAsia"/>
                <w:color w:val="000000"/>
                <w:kern w:val="0"/>
              </w:rPr>
              <w:t>体重增加、脱发、</w:t>
            </w:r>
            <w:r w:rsidRPr="007534F6">
              <w:rPr>
                <w:rFonts w:ascii="新宋体" w:eastAsia="新宋体" w:hAnsi="新宋体" w:cs="Arial" w:hint="eastAsia"/>
                <w:color w:val="000000"/>
                <w:kern w:val="0"/>
              </w:rPr>
              <w:t>月经失调或闭经、多囊卵巢综合征</w:t>
            </w:r>
          </w:p>
        </w:tc>
        <w:tc>
          <w:tcPr>
            <w:tcW w:w="1980" w:type="dxa"/>
            <w:tcBorders>
              <w:bottom w:val="nil"/>
            </w:tcBorders>
          </w:tcPr>
          <w:p w:rsidR="008143A7" w:rsidRPr="007534F6" w:rsidP="008143A7">
            <w:pPr>
              <w:widowControl/>
              <w:jc w:val="left"/>
              <w:rPr>
                <w:rFonts w:ascii="新宋体" w:eastAsia="新宋体" w:hAnsi="新宋体" w:cs="Arial"/>
                <w:color w:val="000000"/>
                <w:kern w:val="0"/>
              </w:rPr>
            </w:pPr>
            <w:r w:rsidRPr="007534F6">
              <w:rPr>
                <w:rFonts w:ascii="新宋体" w:eastAsia="新宋体" w:hAnsi="新宋体" w:cs="Arial" w:hint="eastAsia"/>
                <w:color w:val="000000"/>
                <w:kern w:val="0"/>
              </w:rPr>
              <w:t>肝毒性（尤其在2</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kern w:val="0"/>
              </w:rPr>
              <w:t>岁以下的儿童）、血小板减少、急性胰腺炎（罕见）、丙戊酸钠脑病</w:t>
            </w:r>
          </w:p>
        </w:tc>
        <w:tc>
          <w:tcPr>
            <w:tcW w:w="1721" w:type="dxa"/>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FDA妊娠安全分</w:t>
            </w:r>
            <w:r w:rsidRPr="007534F6">
              <w:rPr>
                <w:rFonts w:ascii="新宋体" w:eastAsia="新宋体" w:hAnsi="新宋体" w:cs="宋体" w:hint="eastAsia"/>
                <w:color w:val="000000"/>
                <w:kern w:val="0"/>
              </w:rPr>
              <w:t>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D级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能透过胎盘屏障，可能导致神经管畸形及新生儿出血</w:t>
            </w:r>
          </w:p>
        </w:tc>
      </w:tr>
      <w:tr>
        <w:tblPrEx>
          <w:tblW w:w="8456" w:type="dxa"/>
          <w:tblCellSpacing w:w="0" w:type="dxa"/>
          <w:tblCellMar>
            <w:top w:w="75" w:type="dxa"/>
            <w:left w:w="75" w:type="dxa"/>
            <w:bottom w:w="75" w:type="dxa"/>
            <w:right w:w="75" w:type="dxa"/>
          </w:tblCellMar>
          <w:tblLook w:val="0000"/>
        </w:tblPrEx>
        <w:trPr>
          <w:tblCellSpacing w:w="0" w:type="dxa"/>
        </w:trPr>
        <w:tc>
          <w:tcPr>
            <w:tcW w:w="1031" w:type="dxa"/>
            <w:tcBorders>
              <w:top w:val="nil"/>
              <w:bottom w:val="nil"/>
            </w:tcBorders>
          </w:tcPr>
          <w:p w:rsidR="008143A7" w:rsidRPr="007534F6" w:rsidP="008143A7">
            <w:pPr>
              <w:widowControl/>
              <w:rPr>
                <w:rFonts w:ascii="新宋体" w:eastAsia="新宋体" w:hAnsi="新宋体" w:cs="宋体"/>
                <w:b/>
                <w:bCs/>
                <w:color w:val="000000"/>
                <w:kern w:val="0"/>
              </w:rPr>
            </w:pPr>
            <w:r w:rsidRPr="007534F6">
              <w:rPr>
                <w:rFonts w:ascii="新宋体" w:eastAsia="新宋体" w:hAnsi="新宋体" w:cs="Arial" w:hint="eastAsia"/>
                <w:b/>
                <w:bCs/>
                <w:color w:val="000000"/>
                <w:kern w:val="0"/>
              </w:rPr>
              <w:t>加巴喷丁</w:t>
            </w:r>
          </w:p>
        </w:tc>
        <w:tc>
          <w:tcPr>
            <w:tcW w:w="2104" w:type="dxa"/>
            <w:tcBorders>
              <w:top w:val="nil"/>
              <w:bottom w:val="nil"/>
            </w:tcBorders>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kern w:val="0"/>
              </w:rPr>
              <w:t>嗜睡、头晕、疲劳、复视、感觉异常、健忘</w:t>
            </w:r>
            <w:r w:rsidRPr="007534F6">
              <w:rPr>
                <w:rFonts w:ascii="新宋体" w:eastAsia="新宋体" w:hAnsi="新宋体" w:cs="Arial"/>
                <w:color w:val="000000"/>
                <w:kern w:val="0"/>
              </w:rPr>
              <w:br/>
              <w:t xml:space="preserve"> </w:t>
            </w:r>
          </w:p>
        </w:tc>
        <w:tc>
          <w:tcPr>
            <w:tcW w:w="1620" w:type="dxa"/>
            <w:tcBorders>
              <w:top w:val="nil"/>
              <w:bottom w:val="nil"/>
            </w:tcBorders>
          </w:tcPr>
          <w:p w:rsidR="008143A7" w:rsidRPr="007534F6" w:rsidP="008143A7">
            <w:pPr>
              <w:widowControl/>
              <w:jc w:val="left"/>
              <w:rPr>
                <w:rFonts w:ascii="新宋体" w:eastAsia="新宋体" w:hAnsi="新宋体" w:cs="Arial"/>
                <w:color w:val="000000"/>
                <w:kern w:val="0"/>
              </w:rPr>
            </w:pPr>
            <w:r w:rsidRPr="007534F6">
              <w:rPr>
                <w:rFonts w:ascii="新宋体" w:eastAsia="新宋体" w:hAnsi="新宋体" w:cs="Arial" w:hint="eastAsia"/>
                <w:color w:val="000000"/>
                <w:kern w:val="0"/>
              </w:rPr>
              <w:t>较少</w:t>
            </w:r>
          </w:p>
        </w:tc>
        <w:tc>
          <w:tcPr>
            <w:tcW w:w="1980" w:type="dxa"/>
            <w:tcBorders>
              <w:top w:val="nil"/>
              <w:bottom w:val="nil"/>
            </w:tcBorders>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kern w:val="0"/>
              </w:rPr>
              <w:t>罕见</w:t>
            </w:r>
          </w:p>
        </w:tc>
        <w:tc>
          <w:tcPr>
            <w:tcW w:w="1721" w:type="dxa"/>
            <w:tcBorders>
              <w:top w:val="nil"/>
              <w:bottom w:val="nil"/>
            </w:tcBorders>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FDA妊娠安全分级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C级</w:t>
            </w:r>
          </w:p>
        </w:tc>
      </w:tr>
      <w:tr>
        <w:tblPrEx>
          <w:tblW w:w="8456" w:type="dxa"/>
          <w:tblCellSpacing w:w="0" w:type="dxa"/>
          <w:tblCellMar>
            <w:top w:w="75" w:type="dxa"/>
            <w:left w:w="75" w:type="dxa"/>
            <w:bottom w:w="75" w:type="dxa"/>
            <w:right w:w="75" w:type="dxa"/>
          </w:tblCellMar>
          <w:tblLook w:val="0000"/>
        </w:tblPrEx>
        <w:trPr>
          <w:tblCellSpacing w:w="0" w:type="dxa"/>
        </w:trPr>
        <w:tc>
          <w:tcPr>
            <w:tcW w:w="1031" w:type="dxa"/>
            <w:tcBorders>
              <w:top w:val="nil"/>
              <w:bottom w:val="single" w:sz="4" w:space="0" w:color="auto"/>
            </w:tcBorders>
          </w:tcPr>
          <w:p w:rsidR="008143A7" w:rsidRPr="007534F6" w:rsidP="008143A7">
            <w:pPr>
              <w:widowControl/>
              <w:rPr>
                <w:rFonts w:ascii="新宋体" w:eastAsia="新宋体" w:hAnsi="新宋体" w:cs="宋体"/>
                <w:b/>
                <w:bCs/>
                <w:color w:val="000000"/>
                <w:kern w:val="0"/>
              </w:rPr>
            </w:pPr>
            <w:r w:rsidRPr="007534F6">
              <w:rPr>
                <w:rFonts w:ascii="新宋体" w:eastAsia="新宋体" w:hAnsi="新宋体" w:cs="Arial" w:hint="eastAsia"/>
                <w:b/>
                <w:bCs/>
                <w:color w:val="000000"/>
                <w:kern w:val="0"/>
              </w:rPr>
              <w:t>拉莫三嗪</w:t>
            </w:r>
          </w:p>
        </w:tc>
        <w:tc>
          <w:tcPr>
            <w:tcW w:w="2104" w:type="dxa"/>
            <w:tcBorders>
              <w:top w:val="nil"/>
              <w:bottom w:val="single" w:sz="4" w:space="0" w:color="auto"/>
            </w:tcBorders>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kern w:val="0"/>
              </w:rPr>
              <w:t>复视、头晕、头痛、恶心、呕吐、困倦、共济失调、嗜睡</w:t>
            </w:r>
          </w:p>
        </w:tc>
        <w:tc>
          <w:tcPr>
            <w:tcW w:w="1620" w:type="dxa"/>
            <w:tcBorders>
              <w:top w:val="nil"/>
              <w:bottom w:val="single" w:sz="4" w:space="0" w:color="auto"/>
            </w:tcBorders>
          </w:tcPr>
          <w:p w:rsidR="008143A7" w:rsidRPr="007534F6" w:rsidP="008143A7">
            <w:pPr>
              <w:widowControl/>
              <w:jc w:val="left"/>
              <w:rPr>
                <w:rFonts w:ascii="新宋体" w:eastAsia="新宋体" w:hAnsi="新宋体" w:cs="Arial"/>
                <w:color w:val="000000"/>
                <w:kern w:val="0"/>
              </w:rPr>
            </w:pPr>
            <w:r w:rsidRPr="007534F6">
              <w:rPr>
                <w:rFonts w:ascii="新宋体" w:eastAsia="新宋体" w:hAnsi="新宋体" w:cs="Arial" w:hint="eastAsia"/>
                <w:color w:val="000000"/>
                <w:kern w:val="0"/>
              </w:rPr>
              <w:t>攻击行为、易激惹</w:t>
            </w:r>
          </w:p>
        </w:tc>
        <w:tc>
          <w:tcPr>
            <w:tcW w:w="1980" w:type="dxa"/>
            <w:tcBorders>
              <w:top w:val="nil"/>
              <w:bottom w:val="single" w:sz="4" w:space="0" w:color="auto"/>
            </w:tcBorders>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kern w:val="0"/>
              </w:rPr>
              <w:t>皮疹、</w:t>
            </w:r>
            <w:r w:rsidRPr="007534F6">
              <w:rPr>
                <w:rFonts w:ascii="新宋体" w:eastAsia="新宋体" w:hAnsi="新宋体" w:cs="Arial"/>
                <w:color w:val="000000"/>
                <w:kern w:val="0"/>
              </w:rPr>
              <w:t xml:space="preserve">Stevens－Johnson </w:t>
            </w:r>
            <w:r w:rsidRPr="007534F6">
              <w:rPr>
                <w:rFonts w:ascii="新宋体" w:eastAsia="新宋体" w:hAnsi="新宋体" w:cs="Arial" w:hint="eastAsia"/>
                <w:color w:val="000000"/>
                <w:kern w:val="0"/>
              </w:rPr>
              <w:t>综合征、中毒性表皮溶解症、肝衰竭</w:t>
            </w:r>
            <w:r w:rsidRPr="007534F6">
              <w:rPr>
                <w:rFonts w:ascii="新宋体" w:eastAsia="新宋体" w:hAnsi="新宋体" w:cs="Arial"/>
                <w:color w:val="000000"/>
                <w:kern w:val="0"/>
              </w:rPr>
              <w:t xml:space="preserve"> </w:t>
            </w:r>
            <w:r w:rsidRPr="007534F6">
              <w:rPr>
                <w:rFonts w:ascii="新宋体" w:eastAsia="新宋体" w:hAnsi="新宋体" w:cs="Arial" w:hint="eastAsia"/>
                <w:color w:val="000000"/>
                <w:kern w:val="0"/>
              </w:rPr>
              <w:t>、再生障碍性贫血</w:t>
            </w:r>
          </w:p>
        </w:tc>
        <w:tc>
          <w:tcPr>
            <w:tcW w:w="1721" w:type="dxa"/>
            <w:tcBorders>
              <w:top w:val="nil"/>
              <w:bottom w:val="single" w:sz="4" w:space="0" w:color="auto"/>
            </w:tcBorders>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FDA妊娠安全分级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C级</w:t>
            </w:r>
          </w:p>
        </w:tc>
      </w:tr>
      <w:tr>
        <w:tblPrEx>
          <w:tblW w:w="8456" w:type="dxa"/>
          <w:tblCellSpacing w:w="0" w:type="dxa"/>
          <w:tblCellMar>
            <w:top w:w="75" w:type="dxa"/>
            <w:left w:w="75" w:type="dxa"/>
            <w:bottom w:w="75" w:type="dxa"/>
            <w:right w:w="75" w:type="dxa"/>
          </w:tblCellMar>
          <w:tblLook w:val="0000"/>
        </w:tblPrEx>
        <w:trPr>
          <w:trHeight w:val="570"/>
          <w:tblCellSpacing w:w="0" w:type="dxa"/>
        </w:trPr>
        <w:tc>
          <w:tcPr>
            <w:tcW w:w="1031" w:type="dxa"/>
            <w:tcBorders>
              <w:top w:val="single" w:sz="4" w:space="0" w:color="auto"/>
              <w:bottom w:val="nil"/>
            </w:tcBorders>
          </w:tcPr>
          <w:p w:rsidR="008143A7" w:rsidRPr="007534F6" w:rsidP="008143A7">
            <w:pPr>
              <w:widowControl/>
              <w:rPr>
                <w:rFonts w:ascii="新宋体" w:eastAsia="新宋体" w:hAnsi="新宋体" w:cs="Arial"/>
                <w:b/>
                <w:bCs/>
                <w:color w:val="000000"/>
                <w:kern w:val="0"/>
              </w:rPr>
            </w:pPr>
            <w:r w:rsidRPr="007534F6">
              <w:rPr>
                <w:rFonts w:ascii="新宋体" w:eastAsia="新宋体" w:hAnsi="新宋体" w:cs="Arial" w:hint="eastAsia"/>
                <w:b/>
                <w:bCs/>
                <w:color w:val="000000"/>
              </w:rPr>
              <w:t>奥卡西平</w:t>
            </w:r>
          </w:p>
        </w:tc>
        <w:tc>
          <w:tcPr>
            <w:tcW w:w="2104" w:type="dxa"/>
            <w:tcBorders>
              <w:top w:val="single" w:sz="4" w:space="0" w:color="auto"/>
              <w:bottom w:val="nil"/>
            </w:tcBorders>
          </w:tcPr>
          <w:p w:rsidR="008143A7" w:rsidRPr="007534F6" w:rsidP="008143A7">
            <w:pPr>
              <w:widowControl/>
              <w:spacing w:before="100" w:beforeAutospacing="1" w:after="100" w:afterAutospacing="1"/>
              <w:jc w:val="left"/>
              <w:rPr>
                <w:rFonts w:ascii="新宋体" w:eastAsia="新宋体" w:hAnsi="新宋体" w:cs="Arial"/>
                <w:color w:val="000000"/>
                <w:kern w:val="0"/>
              </w:rPr>
            </w:pPr>
            <w:r w:rsidRPr="007534F6">
              <w:rPr>
                <w:rFonts w:ascii="新宋体" w:eastAsia="新宋体" w:hAnsi="新宋体" w:cs="Arial" w:hint="eastAsia"/>
                <w:color w:val="000000"/>
              </w:rPr>
              <w:t>疲劳、困倦、复视、头晕、共济失调、恶心</w:t>
            </w:r>
          </w:p>
        </w:tc>
        <w:tc>
          <w:tcPr>
            <w:tcW w:w="1620" w:type="dxa"/>
            <w:tcBorders>
              <w:top w:val="single" w:sz="4" w:space="0" w:color="auto"/>
              <w:bottom w:val="nil"/>
            </w:tcBorders>
          </w:tcPr>
          <w:p w:rsidR="008143A7" w:rsidRPr="007534F6" w:rsidP="008143A7">
            <w:pPr>
              <w:widowControl/>
              <w:jc w:val="left"/>
              <w:rPr>
                <w:rFonts w:ascii="新宋体" w:eastAsia="新宋体" w:hAnsi="新宋体" w:cs="Arial"/>
                <w:color w:val="000000"/>
              </w:rPr>
            </w:pPr>
            <w:r w:rsidRPr="007534F6">
              <w:rPr>
                <w:rFonts w:ascii="新宋体" w:eastAsia="新宋体" w:hAnsi="新宋体" w:cs="Arial" w:hint="eastAsia"/>
                <w:color w:val="000000"/>
              </w:rPr>
              <w:t>低钠血症</w:t>
            </w:r>
          </w:p>
        </w:tc>
        <w:tc>
          <w:tcPr>
            <w:tcW w:w="1980" w:type="dxa"/>
            <w:tcBorders>
              <w:top w:val="single" w:sz="4" w:space="0" w:color="auto"/>
              <w:bottom w:val="nil"/>
            </w:tcBorders>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rPr>
              <w:t>皮疹</w:t>
            </w:r>
          </w:p>
        </w:tc>
        <w:tc>
          <w:tcPr>
            <w:tcW w:w="1721" w:type="dxa"/>
            <w:tcBorders>
              <w:top w:val="single" w:sz="4" w:space="0" w:color="auto"/>
              <w:bottom w:val="nil"/>
            </w:tcBorders>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FDA妊娠安全分级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C级</w:t>
            </w:r>
          </w:p>
          <w:p w:rsidR="008143A7" w:rsidRPr="007534F6" w:rsidP="008143A7">
            <w:pPr>
              <w:widowControl/>
              <w:jc w:val="left"/>
              <w:rPr>
                <w:rFonts w:ascii="新宋体" w:eastAsia="新宋体" w:hAnsi="新宋体" w:cs="宋体"/>
                <w:color w:val="000000"/>
                <w:kern w:val="0"/>
              </w:rPr>
            </w:pPr>
          </w:p>
        </w:tc>
      </w:tr>
      <w:tr>
        <w:tblPrEx>
          <w:tblW w:w="8456" w:type="dxa"/>
          <w:tblCellSpacing w:w="0" w:type="dxa"/>
          <w:tblCellMar>
            <w:top w:w="75" w:type="dxa"/>
            <w:left w:w="75" w:type="dxa"/>
            <w:bottom w:w="75" w:type="dxa"/>
            <w:right w:w="75" w:type="dxa"/>
          </w:tblCellMar>
          <w:tblLook w:val="0000"/>
        </w:tblPrEx>
        <w:trPr>
          <w:trHeight w:val="570"/>
          <w:tblCellSpacing w:w="0" w:type="dxa"/>
        </w:trPr>
        <w:tc>
          <w:tcPr>
            <w:tcW w:w="1031" w:type="dxa"/>
          </w:tcPr>
          <w:p w:rsidR="008143A7" w:rsidRPr="007534F6" w:rsidP="008143A7">
            <w:pPr>
              <w:widowControl/>
              <w:rPr>
                <w:rFonts w:ascii="新宋体" w:eastAsia="新宋体" w:hAnsi="新宋体" w:cs="Arial"/>
                <w:b/>
                <w:bCs/>
                <w:color w:val="000000"/>
                <w:kern w:val="0"/>
              </w:rPr>
            </w:pPr>
            <w:r w:rsidRPr="007534F6">
              <w:rPr>
                <w:rFonts w:ascii="新宋体" w:eastAsia="新宋体" w:hAnsi="新宋体" w:cs="Arial" w:hint="eastAsia"/>
                <w:b/>
                <w:bCs/>
                <w:color w:val="000000"/>
              </w:rPr>
              <w:t>左乙拉西坦</w:t>
            </w:r>
          </w:p>
        </w:tc>
        <w:tc>
          <w:tcPr>
            <w:tcW w:w="2104" w:type="dxa"/>
          </w:tcPr>
          <w:p w:rsidR="008143A7" w:rsidRPr="007534F6" w:rsidP="008143A7">
            <w:pPr>
              <w:widowControl/>
              <w:spacing w:before="100" w:beforeAutospacing="1" w:after="100" w:afterAutospacing="1"/>
              <w:jc w:val="left"/>
              <w:rPr>
                <w:rFonts w:ascii="新宋体" w:eastAsia="新宋体" w:hAnsi="新宋体" w:cs="Arial"/>
                <w:color w:val="000000"/>
                <w:kern w:val="0"/>
              </w:rPr>
            </w:pPr>
            <w:r w:rsidRPr="007534F6">
              <w:rPr>
                <w:rFonts w:ascii="新宋体" w:eastAsia="新宋体" w:hAnsi="新宋体" w:cs="Arial" w:hint="eastAsia"/>
                <w:color w:val="000000"/>
              </w:rPr>
              <w:t>头痛、困倦、易激惹、感染、类流感综合征</w:t>
            </w:r>
          </w:p>
        </w:tc>
        <w:tc>
          <w:tcPr>
            <w:tcW w:w="1620" w:type="dxa"/>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较少</w:t>
            </w:r>
          </w:p>
        </w:tc>
        <w:tc>
          <w:tcPr>
            <w:tcW w:w="1980" w:type="dxa"/>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无报告</w:t>
            </w:r>
          </w:p>
        </w:tc>
        <w:tc>
          <w:tcPr>
            <w:tcW w:w="1721" w:type="dxa"/>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FDA妊娠安全分级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C级</w:t>
            </w:r>
          </w:p>
        </w:tc>
      </w:tr>
      <w:tr>
        <w:tblPrEx>
          <w:tblW w:w="8456" w:type="dxa"/>
          <w:tblCellSpacing w:w="0" w:type="dxa"/>
          <w:tblCellMar>
            <w:top w:w="75" w:type="dxa"/>
            <w:left w:w="75" w:type="dxa"/>
            <w:bottom w:w="75" w:type="dxa"/>
            <w:right w:w="75" w:type="dxa"/>
          </w:tblCellMar>
          <w:tblLook w:val="0000"/>
        </w:tblPrEx>
        <w:trPr>
          <w:trHeight w:val="570"/>
          <w:tblCellSpacing w:w="0" w:type="dxa"/>
        </w:trPr>
        <w:tc>
          <w:tcPr>
            <w:tcW w:w="1031" w:type="dxa"/>
            <w:tcBorders>
              <w:top w:val="nil"/>
              <w:bottom w:val="single" w:sz="4" w:space="0" w:color="auto"/>
            </w:tcBorders>
          </w:tcPr>
          <w:p w:rsidR="008143A7" w:rsidRPr="007534F6" w:rsidP="008143A7">
            <w:pPr>
              <w:widowControl/>
              <w:rPr>
                <w:rFonts w:ascii="新宋体" w:eastAsia="新宋体" w:hAnsi="新宋体" w:cs="宋体"/>
                <w:b/>
                <w:bCs/>
                <w:color w:val="000000"/>
                <w:kern w:val="0"/>
              </w:rPr>
            </w:pPr>
            <w:r w:rsidRPr="007534F6">
              <w:rPr>
                <w:rFonts w:ascii="新宋体" w:eastAsia="新宋体" w:hAnsi="新宋体" w:cs="Arial" w:hint="eastAsia"/>
                <w:b/>
                <w:bCs/>
                <w:color w:val="000000"/>
                <w:kern w:val="0"/>
              </w:rPr>
              <w:t>托吡酯</w:t>
            </w:r>
          </w:p>
        </w:tc>
        <w:tc>
          <w:tcPr>
            <w:tcW w:w="2104" w:type="dxa"/>
            <w:tcBorders>
              <w:top w:val="nil"/>
              <w:bottom w:val="single" w:sz="4" w:space="0" w:color="auto"/>
            </w:tcBorders>
          </w:tcPr>
          <w:p w:rsidR="008143A7" w:rsidRPr="007534F6" w:rsidP="008143A7">
            <w:pPr>
              <w:widowControl/>
              <w:spacing w:before="100" w:beforeAutospacing="1" w:after="100" w:afterAutospacing="1"/>
              <w:jc w:val="left"/>
              <w:rPr>
                <w:rFonts w:ascii="新宋体" w:eastAsia="新宋体" w:hAnsi="新宋体" w:cs="宋体"/>
                <w:color w:val="000000"/>
                <w:kern w:val="0"/>
              </w:rPr>
            </w:pPr>
            <w:r w:rsidRPr="007534F6">
              <w:rPr>
                <w:rFonts w:ascii="新宋体" w:eastAsia="新宋体" w:hAnsi="新宋体" w:cs="Arial" w:hint="eastAsia"/>
                <w:color w:val="000000"/>
                <w:kern w:val="0"/>
              </w:rPr>
              <w:t>厌食、注意力、语言、记忆障碍、感觉异常、无汗</w:t>
            </w:r>
          </w:p>
        </w:tc>
        <w:tc>
          <w:tcPr>
            <w:tcW w:w="1620" w:type="dxa"/>
            <w:tcBorders>
              <w:top w:val="nil"/>
              <w:bottom w:val="single" w:sz="4" w:space="0" w:color="auto"/>
            </w:tcBorders>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Arial" w:hint="eastAsia"/>
                <w:color w:val="000000"/>
                <w:kern w:val="0"/>
              </w:rPr>
              <w:t>肾结石、体重下降、</w:t>
            </w:r>
          </w:p>
        </w:tc>
        <w:tc>
          <w:tcPr>
            <w:tcW w:w="1980" w:type="dxa"/>
            <w:tcBorders>
              <w:top w:val="nil"/>
              <w:bottom w:val="single" w:sz="4" w:space="0" w:color="auto"/>
            </w:tcBorders>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急性闭角性青光眼（罕见）</w:t>
            </w:r>
          </w:p>
        </w:tc>
        <w:tc>
          <w:tcPr>
            <w:tcW w:w="1721" w:type="dxa"/>
            <w:tcBorders>
              <w:top w:val="nil"/>
              <w:bottom w:val="single" w:sz="4" w:space="0" w:color="auto"/>
            </w:tcBorders>
          </w:tcPr>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FDA妊娠安全分级</w:t>
            </w:r>
          </w:p>
          <w:p w:rsidR="008143A7" w:rsidRPr="007534F6" w:rsidP="008143A7">
            <w:pPr>
              <w:widowControl/>
              <w:jc w:val="left"/>
              <w:rPr>
                <w:rFonts w:ascii="新宋体" w:eastAsia="新宋体" w:hAnsi="新宋体" w:cs="宋体"/>
                <w:color w:val="000000"/>
                <w:kern w:val="0"/>
              </w:rPr>
            </w:pPr>
            <w:r w:rsidRPr="007534F6">
              <w:rPr>
                <w:rFonts w:ascii="新宋体" w:eastAsia="新宋体" w:hAnsi="新宋体" w:cs="宋体" w:hint="eastAsia"/>
                <w:color w:val="000000"/>
                <w:kern w:val="0"/>
              </w:rPr>
              <w:t>C级</w:t>
            </w:r>
          </w:p>
        </w:tc>
      </w:tr>
    </w:tbl>
    <w:p w:rsidR="008143A7" w:rsidRPr="007534F6" w:rsidP="00BF0AA5">
      <w:pPr>
        <w:spacing w:line="360" w:lineRule="auto"/>
        <w:rPr>
          <w:rFonts w:ascii="新宋体" w:eastAsia="新宋体" w:hAnsi="新宋体"/>
          <w:color w:val="000000"/>
        </w:rPr>
      </w:pPr>
      <w:r w:rsidRPr="007534F6">
        <w:rPr>
          <w:rFonts w:ascii="新宋体" w:eastAsia="新宋体" w:hAnsi="新宋体" w:cs="宋体"/>
          <w:color w:val="000000"/>
          <w:kern w:val="0"/>
        </w:rPr>
        <w:t>﹡</w:t>
      </w:r>
      <w:r w:rsidRPr="007534F6">
        <w:rPr>
          <w:rFonts w:ascii="新宋体" w:eastAsia="新宋体" w:hAnsi="新宋体" w:cs="宋体" w:hint="eastAsia"/>
          <w:b/>
          <w:color w:val="000000"/>
          <w:kern w:val="0"/>
        </w:rPr>
        <w:t>FDA妊娠安全分级</w:t>
      </w:r>
      <w:r w:rsidRPr="007534F6">
        <w:rPr>
          <w:rFonts w:ascii="新宋体" w:eastAsia="新宋体" w:hAnsi="新宋体" w:cs="宋体" w:hint="eastAsia"/>
          <w:color w:val="000000"/>
          <w:kern w:val="0"/>
        </w:rPr>
        <w:t>：</w:t>
      </w:r>
      <w:r w:rsidRPr="007534F6">
        <w:rPr>
          <w:rFonts w:ascii="新宋体" w:eastAsia="新宋体" w:hAnsi="新宋体" w:hint="eastAsia"/>
          <w:color w:val="000000"/>
        </w:rPr>
        <w:t>美国药品和食品管理局（FDA）根据药物对动物或人类所具有的不同程度的致畸性，将药物对妊娠的影响分为五级</w:t>
      </w:r>
    </w:p>
    <w:p w:rsidR="008143A7" w:rsidRPr="007534F6" w:rsidP="00BF0AA5">
      <w:pPr>
        <w:spacing w:line="360" w:lineRule="auto"/>
        <w:ind w:left="1079" w:hanging="1079" w:hangingChars="514"/>
        <w:rPr>
          <w:rFonts w:ascii="新宋体" w:eastAsia="新宋体" w:hAnsi="新宋体"/>
          <w:color w:val="000000"/>
        </w:rPr>
      </w:pPr>
      <w:r w:rsidRPr="007534F6">
        <w:rPr>
          <w:rFonts w:ascii="新宋体" w:eastAsia="新宋体" w:hAnsi="新宋体" w:hint="eastAsia"/>
          <w:color w:val="000000"/>
        </w:rPr>
        <w:t xml:space="preserve">   A级－ </w:t>
      </w:r>
      <w:r w:rsidRPr="007534F6">
        <w:rPr>
          <w:rStyle w:val="spnmessagetext"/>
          <w:rFonts w:ascii="新宋体" w:eastAsia="新宋体" w:hAnsi="新宋体" w:hint="eastAsia"/>
          <w:color w:val="000000"/>
        </w:rPr>
        <w:t>妊娠头3月的孕妇的充分的良好对照研究没有发现对胎儿的危害（</w:t>
      </w:r>
      <w:r w:rsidRPr="007534F6">
        <w:rPr>
          <w:rStyle w:val="style5style8"/>
          <w:rFonts w:ascii="新宋体" w:eastAsia="新宋体" w:hAnsi="新宋体"/>
          <w:color w:val="000000"/>
        </w:rPr>
        <w:t>并且也没有在其后6个月具有危</w:t>
      </w:r>
      <w:r w:rsidRPr="007534F6">
        <w:rPr>
          <w:rFonts w:ascii="新宋体" w:eastAsia="新宋体" w:hAnsi="新宋体" w:hint="eastAsia"/>
          <w:color w:val="000000"/>
        </w:rPr>
        <w:t>害</w:t>
      </w:r>
      <w:r w:rsidRPr="007534F6">
        <w:rPr>
          <w:rStyle w:val="style5style8"/>
          <w:rFonts w:ascii="新宋体" w:eastAsia="新宋体" w:hAnsi="新宋体"/>
          <w:color w:val="000000"/>
        </w:rPr>
        <w:t>性的证据</w:t>
      </w:r>
      <w:r w:rsidRPr="007534F6">
        <w:rPr>
          <w:rStyle w:val="style5style8"/>
          <w:rFonts w:ascii="新宋体" w:eastAsia="新宋体" w:hAnsi="新宋体" w:hint="eastAsia"/>
          <w:color w:val="000000"/>
        </w:rPr>
        <w:t>）</w:t>
      </w:r>
      <w:r w:rsidRPr="007534F6">
        <w:rPr>
          <w:rStyle w:val="spnmessagetext"/>
          <w:rFonts w:ascii="新宋体" w:eastAsia="新宋体" w:hAnsi="新宋体" w:hint="eastAsia"/>
          <w:color w:val="000000"/>
        </w:rPr>
        <w:t>。此类药物对胎儿的影响甚微。</w:t>
      </w:r>
    </w:p>
    <w:p w:rsidR="008143A7" w:rsidRPr="007534F6" w:rsidP="008143A7">
      <w:pPr>
        <w:spacing w:line="360" w:lineRule="auto"/>
        <w:ind w:left="970" w:hanging="630" w:leftChars="162" w:hangingChars="300"/>
        <w:rPr>
          <w:rFonts w:ascii="新宋体" w:eastAsia="新宋体" w:hAnsi="新宋体"/>
          <w:color w:val="000000"/>
        </w:rPr>
      </w:pPr>
      <w:r w:rsidRPr="007534F6">
        <w:rPr>
          <w:rFonts w:ascii="新宋体" w:eastAsia="新宋体" w:hAnsi="新宋体" w:hint="eastAsia"/>
          <w:color w:val="000000"/>
        </w:rPr>
        <w:t xml:space="preserve">B级－ </w:t>
      </w:r>
      <w:r w:rsidRPr="007534F6">
        <w:rPr>
          <w:rStyle w:val="spnmessagetext"/>
          <w:rFonts w:ascii="新宋体" w:eastAsia="新宋体" w:hAnsi="新宋体" w:hint="eastAsia"/>
          <w:color w:val="000000"/>
        </w:rPr>
        <w:t>动物研究没有发现对胎仔的危害，但在孕妇没有充分的良好对照的研究；或动物研究发现对胎仔有危害，但对孕妇的充分的的良好对照的研究没有发现对胎儿的危害。</w:t>
      </w:r>
      <w:r w:rsidRPr="007534F6">
        <w:rPr>
          <w:rFonts w:ascii="新宋体" w:eastAsia="新宋体" w:hAnsi="新宋体" w:hint="eastAsia"/>
          <w:color w:val="000000"/>
        </w:rPr>
        <w:t>此类药品对胎儿影响较小。</w:t>
      </w:r>
    </w:p>
    <w:p w:rsidR="008143A7" w:rsidRPr="007534F6" w:rsidP="00BF0AA5">
      <w:pPr>
        <w:spacing w:line="360" w:lineRule="auto"/>
        <w:ind w:left="1079" w:hanging="764" w:leftChars="150" w:hangingChars="364"/>
        <w:rPr>
          <w:rFonts w:ascii="新宋体" w:eastAsia="新宋体" w:hAnsi="新宋体"/>
          <w:color w:val="000000"/>
        </w:rPr>
      </w:pPr>
      <w:r w:rsidRPr="007534F6">
        <w:rPr>
          <w:rFonts w:ascii="新宋体" w:eastAsia="新宋体" w:hAnsi="新宋体" w:hint="eastAsia"/>
          <w:color w:val="000000"/>
        </w:rPr>
        <w:t xml:space="preserve">C级－ </w:t>
      </w:r>
      <w:r w:rsidRPr="007534F6">
        <w:rPr>
          <w:rStyle w:val="spnmessagetext"/>
          <w:rFonts w:ascii="新宋体" w:eastAsia="新宋体" w:hAnsi="新宋体" w:hint="eastAsia"/>
          <w:color w:val="000000"/>
        </w:rPr>
        <w:t>动物研究表明，药物对胎仔有致畸或杀死胚胎的作用，但对孕妇没有充分的的良好对照的研究；或对孕</w:t>
      </w:r>
      <w:r w:rsidRPr="007534F6">
        <w:rPr>
          <w:rFonts w:ascii="新宋体" w:eastAsia="新宋体" w:hAnsi="新宋体" w:hint="eastAsia"/>
          <w:color w:val="000000"/>
        </w:rPr>
        <w:t>妇没</w:t>
      </w:r>
      <w:r w:rsidRPr="007534F6">
        <w:rPr>
          <w:rStyle w:val="spnmessagetext"/>
          <w:rFonts w:ascii="新宋体" w:eastAsia="新宋体" w:hAnsi="新宋体" w:hint="eastAsia"/>
          <w:color w:val="000000"/>
        </w:rPr>
        <w:t>有研究，也没有动物研究。</w:t>
      </w:r>
      <w:r w:rsidRPr="007534F6">
        <w:rPr>
          <w:rFonts w:ascii="新宋体" w:eastAsia="新宋体" w:hAnsi="新宋体" w:hint="eastAsia"/>
          <w:color w:val="000000"/>
        </w:rPr>
        <w:t xml:space="preserve"> 此类药品必</w:t>
      </w:r>
      <w:smartTag w:uri="urn:schemas-microsoft-com:office:smarttags" w:element="PersonName">
        <w:smartTagPr>
          <w:attr w:name="ProductID" w:val="须经过"/>
        </w:smartTagPr>
        <w:r w:rsidRPr="007534F6">
          <w:rPr>
            <w:rFonts w:ascii="新宋体" w:eastAsia="新宋体" w:hAnsi="新宋体" w:hint="eastAsia"/>
            <w:color w:val="000000"/>
          </w:rPr>
          <w:t>须经过</w:t>
        </w:r>
      </w:smartTag>
      <w:r w:rsidRPr="007534F6">
        <w:rPr>
          <w:rFonts w:ascii="新宋体" w:eastAsia="新宋体" w:hAnsi="新宋体" w:hint="eastAsia"/>
          <w:color w:val="000000"/>
        </w:rPr>
        <w:t>医师评估，权衡利弊后才能使用。</w:t>
      </w:r>
    </w:p>
    <w:p w:rsidR="008143A7" w:rsidRPr="007534F6" w:rsidP="008143A7">
      <w:pPr>
        <w:spacing w:line="360" w:lineRule="auto"/>
        <w:ind w:left="1050" w:hanging="735" w:leftChars="150" w:hangingChars="350"/>
        <w:rPr>
          <w:rStyle w:val="spnmessagetext"/>
          <w:rFonts w:ascii="新宋体" w:eastAsia="新宋体" w:hAnsi="新宋体"/>
          <w:color w:val="000000"/>
        </w:rPr>
      </w:pPr>
      <w:r w:rsidRPr="007534F6">
        <w:rPr>
          <w:rFonts w:ascii="新宋体" w:eastAsia="新宋体" w:hAnsi="新宋体" w:hint="eastAsia"/>
          <w:color w:val="000000"/>
        </w:rPr>
        <w:t xml:space="preserve">D级－ </w:t>
      </w:r>
      <w:r w:rsidRPr="007534F6">
        <w:rPr>
          <w:rStyle w:val="spnmessagetext"/>
          <w:rFonts w:ascii="新宋体" w:eastAsia="新宋体" w:hAnsi="新宋体" w:hint="eastAsia"/>
          <w:color w:val="000000"/>
        </w:rPr>
        <w:t>有危害人类胎儿的明确证据，但在某些情况下(如孕妇存在严重的、危及生命的</w:t>
      </w:r>
      <w:r w:rsidRPr="007534F6">
        <w:rPr>
          <w:rStyle w:val="spnmessagetext"/>
          <w:rFonts w:ascii="新宋体" w:eastAsia="新宋体" w:hAnsi="新宋体" w:hint="eastAsia"/>
          <w:color w:val="000000"/>
        </w:rPr>
        <w:t>疾病，没有更安全的药物可供使用，或药物虽安全但使用无效)孕妇用药的益处大于危害。</w:t>
      </w:r>
    </w:p>
    <w:p w:rsidR="008143A7" w:rsidRPr="007534F6" w:rsidP="008143A7">
      <w:pPr>
        <w:spacing w:line="360" w:lineRule="auto"/>
        <w:ind w:left="1050" w:hanging="735" w:leftChars="150" w:hangingChars="350"/>
        <w:rPr>
          <w:rStyle w:val="spnmessagetext"/>
          <w:rFonts w:ascii="新宋体" w:eastAsia="新宋体" w:hAnsi="新宋体"/>
          <w:color w:val="000000"/>
        </w:rPr>
      </w:pPr>
      <w:r w:rsidRPr="007534F6">
        <w:rPr>
          <w:rFonts w:ascii="新宋体" w:eastAsia="新宋体" w:hAnsi="新宋体" w:hint="eastAsia"/>
          <w:color w:val="000000"/>
        </w:rPr>
        <w:t xml:space="preserve">X级－ </w:t>
      </w:r>
      <w:r w:rsidRPr="007534F6">
        <w:rPr>
          <w:rStyle w:val="spnmessagetext"/>
          <w:rFonts w:ascii="新宋体" w:eastAsia="新宋体" w:hAnsi="新宋体" w:hint="eastAsia"/>
          <w:color w:val="000000"/>
        </w:rPr>
        <w:t>动物或人类研究表明，能导致胎儿异常；或根据人类和动物用药经验，有危害胎儿的明确证据。孕妇使用药物显然没有益处。禁用于怀孕或可能怀孕的妇女。</w:t>
      </w:r>
    </w:p>
    <w:p w:rsidR="008143A7" w:rsidRPr="007534F6" w:rsidP="008143A7">
      <w:pPr>
        <w:spacing w:line="360" w:lineRule="auto"/>
        <w:rPr>
          <w:rFonts w:ascii="新宋体" w:eastAsia="新宋体" w:hAnsi="新宋体"/>
          <w:b/>
          <w:color w:val="000000"/>
          <w:szCs w:val="21"/>
        </w:rPr>
      </w:pPr>
      <w:r w:rsidRPr="007534F6">
        <w:rPr>
          <w:rFonts w:ascii="新宋体" w:eastAsia="新宋体" w:hAnsi="新宋体" w:hint="eastAsia"/>
          <w:b/>
          <w:color w:val="000000"/>
          <w:szCs w:val="21"/>
        </w:rPr>
        <w:t>七．药物之间的相互作用</w:t>
      </w:r>
    </w:p>
    <w:p w:rsidR="008143A7" w:rsidRPr="007534F6" w:rsidP="008143A7">
      <w:pPr>
        <w:spacing w:line="360" w:lineRule="auto"/>
        <w:ind w:firstLine="420" w:firstLineChars="200"/>
        <w:rPr>
          <w:rFonts w:ascii="新宋体" w:eastAsia="新宋体" w:hAnsi="新宋体"/>
          <w:color w:val="000000"/>
          <w:szCs w:val="21"/>
        </w:rPr>
      </w:pPr>
      <w:r w:rsidRPr="007534F6">
        <w:rPr>
          <w:rFonts w:ascii="新宋体" w:eastAsia="新宋体" w:hAnsi="新宋体" w:hint="eastAsia"/>
          <w:color w:val="000000"/>
          <w:szCs w:val="21"/>
        </w:rPr>
        <w:t>对单药治疗无效的癫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患者必然要考虑多药联合治疗。此外，抗癫</w:t>
      </w:r>
      <w:r w:rsidR="000A659A">
        <w:rPr>
          <w:rFonts w:ascii="新宋体" w:eastAsia="新宋体" w:hAnsi="新宋体" w:hint="eastAsia"/>
          <w:color w:val="000000"/>
          <w:szCs w:val="21"/>
        </w:rPr>
        <w:t>痫</w:t>
      </w:r>
      <w:r w:rsidR="00E57934">
        <w:rPr>
          <w:rFonts w:ascii="新宋体" w:eastAsia="新宋体" w:hAnsi="新宋体" w:hint="eastAsia"/>
          <w:color w:val="000000"/>
          <w:szCs w:val="21"/>
        </w:rPr>
        <w:t>治疗是长期的，</w:t>
      </w:r>
      <w:r w:rsidRPr="007534F6">
        <w:rPr>
          <w:rFonts w:ascii="新宋体" w:eastAsia="新宋体" w:hAnsi="新宋体" w:hint="eastAsia"/>
          <w:color w:val="000000"/>
          <w:szCs w:val="21"/>
        </w:rPr>
        <w:t>患者</w:t>
      </w:r>
      <w:r w:rsidR="00E57934">
        <w:rPr>
          <w:rFonts w:ascii="新宋体" w:eastAsia="新宋体" w:hAnsi="新宋体" w:hint="eastAsia"/>
          <w:color w:val="000000"/>
          <w:szCs w:val="21"/>
        </w:rPr>
        <w:t>在治疗期间也可能</w:t>
      </w:r>
      <w:r w:rsidRPr="007534F6">
        <w:rPr>
          <w:rFonts w:ascii="新宋体" w:eastAsia="新宋体" w:hAnsi="新宋体" w:hint="eastAsia"/>
          <w:color w:val="000000"/>
          <w:szCs w:val="21"/>
        </w:rPr>
        <w:t>会患上其它疾病，此时必须考虑药物之间的相互作用。常用AEDs之间的相互作用见表</w:t>
      </w:r>
      <w:r w:rsidR="00E57934">
        <w:rPr>
          <w:rFonts w:ascii="新宋体" w:eastAsia="新宋体" w:hAnsi="新宋体" w:hint="eastAsia"/>
          <w:color w:val="000000"/>
          <w:szCs w:val="21"/>
        </w:rPr>
        <w:t>3</w:t>
      </w:r>
      <w:r w:rsidRPr="007534F6">
        <w:rPr>
          <w:rFonts w:ascii="新宋体" w:eastAsia="新宋体" w:hAnsi="新宋体" w:hint="eastAsia"/>
          <w:color w:val="000000"/>
          <w:szCs w:val="21"/>
        </w:rPr>
        <w:t>-8。ADEs和及非AEDs之间的相互作用见表</w:t>
      </w:r>
      <w:r w:rsidR="00E57934">
        <w:rPr>
          <w:rFonts w:ascii="新宋体" w:eastAsia="新宋体" w:hAnsi="新宋体" w:hint="eastAsia"/>
          <w:color w:val="000000"/>
          <w:szCs w:val="21"/>
        </w:rPr>
        <w:t>3</w:t>
      </w:r>
      <w:r w:rsidRPr="007534F6">
        <w:rPr>
          <w:rFonts w:ascii="新宋体" w:eastAsia="新宋体" w:hAnsi="新宋体" w:hint="eastAsia"/>
          <w:color w:val="000000"/>
          <w:szCs w:val="21"/>
        </w:rPr>
        <w:t>-9。常见的药物之间的相互作用有以下几种方式：</w:t>
      </w:r>
    </w:p>
    <w:p w:rsidR="008143A7" w:rsidRPr="007534F6" w:rsidP="003351C9">
      <w:pPr>
        <w:numPr>
          <w:ilvl w:val="1"/>
          <w:numId w:val="16"/>
        </w:numPr>
        <w:tabs>
          <w:tab w:val="num" w:pos="0"/>
          <w:tab w:val="clear" w:pos="840"/>
        </w:tabs>
        <w:spacing w:line="360" w:lineRule="auto"/>
        <w:ind w:left="0" w:firstLine="360"/>
        <w:rPr>
          <w:rFonts w:ascii="新宋体" w:eastAsia="新宋体" w:hAnsi="新宋体"/>
          <w:color w:val="000000"/>
          <w:szCs w:val="21"/>
        </w:rPr>
      </w:pPr>
      <w:r w:rsidRPr="007534F6">
        <w:rPr>
          <w:rFonts w:ascii="新宋体" w:eastAsia="新宋体" w:hAnsi="新宋体" w:hint="eastAsia"/>
          <w:color w:val="000000"/>
          <w:szCs w:val="21"/>
        </w:rPr>
        <w:t>肝酶诱导作用：具有肝酶诱导作用的AEDs如卡马西平、苯妥英钠和苯巴比妥等联合用药时会使其血浆浓度降低，疗效下降。也能诱导口服避孕药、抗凝药代谢，降低其血药浓度而影响疗效。新型AEDs大多数药物无肝酶诱导的特点，只有奥卡西平、拉莫三嗪和托吡酯较大剂量时（</w:t>
      </w:r>
      <w:r w:rsidRPr="007534F6">
        <w:rPr>
          <w:rFonts w:ascii="新宋体" w:eastAsia="新宋体" w:hAnsi="新宋体"/>
          <w:color w:val="000000"/>
          <w:szCs w:val="21"/>
        </w:rPr>
        <w:t>&gt;</w:t>
      </w:r>
      <w:r w:rsidRPr="007534F6">
        <w:rPr>
          <w:rFonts w:ascii="新宋体" w:eastAsia="新宋体" w:hAnsi="新宋体" w:hint="eastAsia"/>
          <w:color w:val="000000"/>
          <w:szCs w:val="21"/>
        </w:rPr>
        <w:t>200mg/日）选择性的促进类固醇类的口服避孕药的代谢，使其疗效下降。</w:t>
      </w:r>
    </w:p>
    <w:p w:rsidR="008143A7" w:rsidRPr="007534F6" w:rsidP="003351C9">
      <w:pPr>
        <w:numPr>
          <w:ilvl w:val="1"/>
          <w:numId w:val="16"/>
        </w:numPr>
        <w:tabs>
          <w:tab w:val="num" w:pos="0"/>
          <w:tab w:val="clear" w:pos="840"/>
        </w:tabs>
        <w:spacing w:line="360" w:lineRule="auto"/>
        <w:ind w:left="0" w:firstLine="360"/>
        <w:rPr>
          <w:rFonts w:ascii="新宋体" w:eastAsia="新宋体" w:hAnsi="新宋体"/>
          <w:color w:val="000000"/>
          <w:szCs w:val="21"/>
        </w:rPr>
      </w:pPr>
      <w:r w:rsidRPr="007534F6">
        <w:rPr>
          <w:rFonts w:ascii="新宋体" w:eastAsia="新宋体" w:hAnsi="新宋体" w:hint="eastAsia"/>
          <w:color w:val="000000"/>
          <w:szCs w:val="21"/>
        </w:rPr>
        <w:t>肝酶抑制作用：丙戊酸钠是肝酶抑制剂，尤其抑制拉莫三嗪和苯巴比妥的代谢，使其半衰期延长，血浆浓度升高，导致潜在的毒性增加。因此丙戊酸钠和拉莫三嗪联合使用时，拉莫三嗪的用量可以减少一半。</w:t>
      </w:r>
    </w:p>
    <w:p w:rsidR="008143A7" w:rsidRPr="007534F6" w:rsidP="003351C9">
      <w:pPr>
        <w:numPr>
          <w:ilvl w:val="1"/>
          <w:numId w:val="16"/>
        </w:numPr>
        <w:tabs>
          <w:tab w:val="num" w:pos="0"/>
          <w:tab w:val="clear" w:pos="840"/>
        </w:tabs>
        <w:spacing w:line="360" w:lineRule="auto"/>
        <w:ind w:left="0" w:firstLine="360"/>
        <w:rPr>
          <w:rFonts w:ascii="新宋体" w:eastAsia="新宋体" w:hAnsi="新宋体"/>
          <w:color w:val="000000"/>
          <w:szCs w:val="21"/>
        </w:rPr>
      </w:pPr>
      <w:r w:rsidRPr="007534F6">
        <w:rPr>
          <w:rFonts w:ascii="新宋体" w:eastAsia="新宋体" w:hAnsi="新宋体" w:hint="eastAsia"/>
          <w:color w:val="000000"/>
          <w:szCs w:val="21"/>
        </w:rPr>
        <w:t>蛋白结合置换作用：高蛋白结合率的药物能够竞争低蛋白结合率的药物的结合位点，使其从蛋白结合状态成为游离形式，使后者血浆浓度升高，最常见的是丙戊酸钠与苯妥英钠合用，由于苯妥英钠被置换为游离形式，可能在较低剂量时出现疗效和毒性反应。</w:t>
      </w:r>
    </w:p>
    <w:p w:rsidR="008143A7" w:rsidRPr="007534F6" w:rsidP="003351C9">
      <w:pPr>
        <w:numPr>
          <w:ilvl w:val="1"/>
          <w:numId w:val="16"/>
        </w:numPr>
        <w:tabs>
          <w:tab w:val="num" w:pos="0"/>
          <w:tab w:val="clear" w:pos="840"/>
        </w:tabs>
        <w:spacing w:line="360" w:lineRule="auto"/>
        <w:ind w:left="0" w:firstLine="360"/>
        <w:rPr>
          <w:rFonts w:ascii="新宋体" w:eastAsia="新宋体" w:hAnsi="新宋体"/>
          <w:color w:val="000000"/>
          <w:szCs w:val="21"/>
        </w:rPr>
      </w:pPr>
      <w:r w:rsidRPr="007534F6">
        <w:rPr>
          <w:rFonts w:ascii="新宋体" w:eastAsia="新宋体" w:hAnsi="新宋体" w:hint="eastAsia"/>
          <w:color w:val="000000"/>
          <w:szCs w:val="21"/>
        </w:rPr>
        <w:t>药效学方面的相互作用：可能是双向的</w:t>
      </w:r>
      <w:r w:rsidRPr="00375A6A">
        <w:rPr>
          <w:rFonts w:ascii="新宋体" w:eastAsia="新宋体" w:hAnsi="新宋体" w:hint="eastAsia"/>
          <w:color w:val="FF0000"/>
          <w:szCs w:val="21"/>
        </w:rPr>
        <w:t>。比如拉莫三嗪与卡马西平作用于电压依赖性的钠通道，联合应用时可能会导致神经毒性增加（头晕、复视、共济失调）。而拉莫三嗪和丙戊酸钠联合应用时，可能由于作用机制互补而产生协同作用使疗效增加，但需要调整拉莫三嗪的起始剂量、加量速度及维持剂量以弥补这二者在药代动力学方面的相互作用</w:t>
      </w:r>
      <w:r w:rsidRPr="007534F6">
        <w:rPr>
          <w:rFonts w:ascii="新宋体" w:eastAsia="新宋体" w:hAnsi="新宋体" w:hint="eastAsia"/>
          <w:color w:val="000000"/>
          <w:szCs w:val="21"/>
        </w:rPr>
        <w:t>。</w:t>
      </w:r>
    </w:p>
    <w:p w:rsidR="008143A7" w:rsidRPr="00DD37C5" w:rsidP="00DD37C5">
      <w:pPr>
        <w:spacing w:line="360" w:lineRule="auto"/>
        <w:jc w:val="center"/>
        <w:rPr>
          <w:rFonts w:ascii="新宋体" w:eastAsia="新宋体" w:hAnsi="新宋体"/>
          <w:color w:val="000000"/>
          <w:szCs w:val="21"/>
        </w:rPr>
      </w:pPr>
      <w:r w:rsidRPr="00DD37C5">
        <w:rPr>
          <w:rFonts w:ascii="新宋体" w:eastAsia="新宋体" w:hAnsi="新宋体" w:hint="eastAsia"/>
          <w:color w:val="000000"/>
          <w:szCs w:val="21"/>
        </w:rPr>
        <w:t>表</w:t>
      </w:r>
      <w:r w:rsidR="00B925FA">
        <w:rPr>
          <w:rFonts w:ascii="新宋体" w:eastAsia="新宋体" w:hAnsi="新宋体" w:hint="eastAsia"/>
          <w:color w:val="000000"/>
          <w:szCs w:val="21"/>
        </w:rPr>
        <w:t>3</w:t>
      </w:r>
      <w:r w:rsidRPr="00DD37C5">
        <w:rPr>
          <w:rFonts w:ascii="新宋体" w:eastAsia="新宋体" w:hAnsi="新宋体" w:hint="eastAsia"/>
          <w:color w:val="000000"/>
          <w:szCs w:val="21"/>
        </w:rPr>
        <w:t>-8  抗癫</w:t>
      </w:r>
      <w:r w:rsidR="000A659A">
        <w:rPr>
          <w:rFonts w:ascii="新宋体" w:eastAsia="新宋体" w:hAnsi="新宋体" w:hint="eastAsia"/>
          <w:color w:val="000000"/>
          <w:szCs w:val="21"/>
        </w:rPr>
        <w:t>痫</w:t>
      </w:r>
      <w:r w:rsidRPr="00DD37C5">
        <w:rPr>
          <w:rFonts w:ascii="新宋体" w:eastAsia="新宋体" w:hAnsi="新宋体" w:hint="eastAsia"/>
          <w:color w:val="000000"/>
          <w:szCs w:val="21"/>
        </w:rPr>
        <w:t>药物之间可能的相互作用</w:t>
      </w:r>
    </w:p>
    <w:tbl>
      <w:tblPr>
        <w:tblW w:w="0" w:type="auto"/>
        <w:tblInd w:w="108" w:type="dxa"/>
        <w:tblBorders>
          <w:top w:val="single" w:sz="4" w:space="0" w:color="auto"/>
          <w:bottom w:val="single" w:sz="4" w:space="0" w:color="auto"/>
        </w:tblBorders>
        <w:tblLook w:val="01E0"/>
      </w:tblPr>
      <w:tblGrid>
        <w:gridCol w:w="1476"/>
        <w:gridCol w:w="1584"/>
        <w:gridCol w:w="2610"/>
        <w:gridCol w:w="2610"/>
      </w:tblGrid>
      <w:tr>
        <w:tblPrEx>
          <w:tblW w:w="0" w:type="auto"/>
          <w:tblInd w:w="108" w:type="dxa"/>
          <w:tblBorders>
            <w:top w:val="single" w:sz="4" w:space="0" w:color="auto"/>
            <w:bottom w:val="single" w:sz="4" w:space="0" w:color="auto"/>
          </w:tblBorders>
          <w:tblLook w:val="01E0"/>
        </w:tblPrEx>
        <w:tc>
          <w:tcPr>
            <w:tcW w:w="1476" w:type="dxa"/>
            <w:tcBorders>
              <w:top w:val="single" w:sz="4" w:space="0" w:color="auto"/>
              <w:bottom w:val="single" w:sz="4" w:space="0" w:color="auto"/>
            </w:tcBorders>
          </w:tcPr>
          <w:p w:rsidR="008143A7" w:rsidRPr="007534F6" w:rsidP="008143A7">
            <w:pPr>
              <w:spacing w:line="360" w:lineRule="auto"/>
              <w:jc w:val="center"/>
              <w:rPr>
                <w:rFonts w:ascii="新宋体" w:eastAsia="新宋体" w:hAnsi="新宋体"/>
                <w:b/>
                <w:color w:val="000000"/>
              </w:rPr>
            </w:pPr>
            <w:r w:rsidRPr="007534F6">
              <w:rPr>
                <w:rFonts w:ascii="新宋体" w:eastAsia="新宋体" w:hAnsi="新宋体" w:hint="eastAsia"/>
                <w:b/>
                <w:color w:val="000000"/>
              </w:rPr>
              <w:t>基础AEDs</w:t>
            </w:r>
          </w:p>
        </w:tc>
        <w:tc>
          <w:tcPr>
            <w:tcW w:w="1584" w:type="dxa"/>
            <w:tcBorders>
              <w:top w:val="single" w:sz="4" w:space="0" w:color="auto"/>
              <w:bottom w:val="single" w:sz="4" w:space="0" w:color="auto"/>
            </w:tcBorders>
          </w:tcPr>
          <w:p w:rsidR="008143A7" w:rsidRPr="007534F6" w:rsidP="008143A7">
            <w:pPr>
              <w:spacing w:line="360" w:lineRule="auto"/>
              <w:jc w:val="center"/>
              <w:rPr>
                <w:rFonts w:ascii="新宋体" w:eastAsia="新宋体" w:hAnsi="新宋体"/>
                <w:b/>
                <w:color w:val="000000"/>
              </w:rPr>
            </w:pPr>
            <w:r w:rsidRPr="007534F6">
              <w:rPr>
                <w:rFonts w:ascii="新宋体" w:eastAsia="新宋体" w:hAnsi="新宋体" w:hint="eastAsia"/>
                <w:b/>
                <w:color w:val="000000"/>
              </w:rPr>
              <w:t>添加AEDs</w:t>
            </w:r>
          </w:p>
        </w:tc>
        <w:tc>
          <w:tcPr>
            <w:tcW w:w="2610" w:type="dxa"/>
            <w:tcBorders>
              <w:top w:val="single" w:sz="4" w:space="0" w:color="auto"/>
              <w:bottom w:val="single" w:sz="4" w:space="0" w:color="auto"/>
            </w:tcBorders>
          </w:tcPr>
          <w:p w:rsidR="008143A7" w:rsidRPr="007534F6" w:rsidP="008143A7">
            <w:pPr>
              <w:spacing w:line="360" w:lineRule="auto"/>
              <w:jc w:val="center"/>
              <w:rPr>
                <w:rFonts w:ascii="新宋体" w:eastAsia="新宋体" w:hAnsi="新宋体"/>
                <w:b/>
                <w:color w:val="000000"/>
              </w:rPr>
            </w:pPr>
            <w:r w:rsidRPr="007534F6">
              <w:rPr>
                <w:rFonts w:ascii="新宋体" w:eastAsia="新宋体" w:hAnsi="新宋体" w:hint="eastAsia"/>
                <w:b/>
                <w:color w:val="000000"/>
              </w:rPr>
              <w:t>相互作用结果</w:t>
            </w:r>
          </w:p>
        </w:tc>
        <w:tc>
          <w:tcPr>
            <w:tcW w:w="2610" w:type="dxa"/>
            <w:tcBorders>
              <w:top w:val="single" w:sz="4" w:space="0" w:color="auto"/>
              <w:bottom w:val="single" w:sz="4" w:space="0" w:color="auto"/>
            </w:tcBorders>
          </w:tcPr>
          <w:p w:rsidR="008143A7" w:rsidRPr="007534F6" w:rsidP="008143A7">
            <w:pPr>
              <w:spacing w:line="360" w:lineRule="auto"/>
              <w:jc w:val="center"/>
              <w:rPr>
                <w:rFonts w:ascii="新宋体" w:eastAsia="新宋体" w:hAnsi="新宋体"/>
                <w:b/>
                <w:color w:val="000000"/>
              </w:rPr>
            </w:pPr>
            <w:r w:rsidRPr="007534F6">
              <w:rPr>
                <w:rFonts w:ascii="新宋体" w:eastAsia="新宋体" w:hAnsi="新宋体" w:hint="eastAsia"/>
                <w:b/>
                <w:color w:val="000000"/>
              </w:rPr>
              <w:t>建议</w:t>
            </w:r>
          </w:p>
        </w:tc>
      </w:tr>
      <w:tr>
        <w:tblPrEx>
          <w:tblW w:w="0" w:type="auto"/>
          <w:tblInd w:w="108" w:type="dxa"/>
          <w:tblLook w:val="01E0"/>
        </w:tblPrEx>
        <w:tc>
          <w:tcPr>
            <w:tcW w:w="1476" w:type="dxa"/>
            <w:tcBorders>
              <w:top w:val="single" w:sz="4" w:space="0" w:color="auto"/>
              <w:bottom w:val="nil"/>
            </w:tcBorders>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拉莫三嗪（LTG</w:t>
            </w:r>
            <w:r w:rsidRPr="004F0A44">
              <w:rPr>
                <w:rFonts w:ascii="新宋体" w:eastAsia="新宋体" w:hAnsi="新宋体"/>
                <w:color w:val="000000"/>
              </w:rPr>
              <w:t>）</w:t>
            </w:r>
          </w:p>
        </w:tc>
        <w:tc>
          <w:tcPr>
            <w:tcW w:w="1584" w:type="dxa"/>
            <w:tcBorders>
              <w:top w:val="single" w:sz="4" w:space="0" w:color="auto"/>
              <w:bottom w:val="nil"/>
            </w:tcBorders>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丙戊酸钠（VPA</w:t>
            </w:r>
            <w:r w:rsidRPr="004F0A44">
              <w:rPr>
                <w:rFonts w:ascii="新宋体" w:eastAsia="新宋体" w:hAnsi="新宋体"/>
                <w:color w:val="000000"/>
              </w:rPr>
              <w:t>）</w:t>
            </w:r>
          </w:p>
        </w:tc>
        <w:tc>
          <w:tcPr>
            <w:tcW w:w="2610" w:type="dxa"/>
            <w:tcBorders>
              <w:top w:val="single" w:sz="4" w:space="0" w:color="auto"/>
              <w:bottom w:val="nil"/>
            </w:tcBorders>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LTG半衰期延长、血浆浓度升高</w:t>
            </w:r>
          </w:p>
        </w:tc>
        <w:tc>
          <w:tcPr>
            <w:tcW w:w="2610" w:type="dxa"/>
            <w:tcBorders>
              <w:top w:val="single" w:sz="4" w:space="0" w:color="auto"/>
              <w:bottom w:val="nil"/>
            </w:tcBorders>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降低LTG的起始剂量，以免发生皮疹</w:t>
            </w:r>
          </w:p>
        </w:tc>
      </w:tr>
      <w:tr>
        <w:tblPrEx>
          <w:tblW w:w="0" w:type="auto"/>
          <w:tblInd w:w="108" w:type="dxa"/>
          <w:tblLook w:val="01E0"/>
        </w:tblPrEx>
        <w:tc>
          <w:tcPr>
            <w:tcW w:w="1476" w:type="dxa"/>
            <w:tcBorders>
              <w:top w:val="nil"/>
            </w:tcBorders>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丙戊酸钠（VPA</w:t>
            </w:r>
            <w:r w:rsidRPr="004F0A44">
              <w:rPr>
                <w:rFonts w:ascii="新宋体" w:eastAsia="新宋体" w:hAnsi="新宋体"/>
                <w:color w:val="000000"/>
              </w:rPr>
              <w:t>）</w:t>
            </w:r>
          </w:p>
        </w:tc>
        <w:tc>
          <w:tcPr>
            <w:tcW w:w="1584" w:type="dxa"/>
            <w:tcBorders>
              <w:top w:val="nil"/>
            </w:tcBorders>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苯巴比妥（PB</w:t>
            </w:r>
            <w:r w:rsidRPr="004F0A44">
              <w:rPr>
                <w:rFonts w:ascii="新宋体" w:eastAsia="新宋体" w:hAnsi="新宋体"/>
                <w:color w:val="000000"/>
              </w:rPr>
              <w:t>）</w:t>
            </w:r>
          </w:p>
        </w:tc>
        <w:tc>
          <w:tcPr>
            <w:tcW w:w="2610" w:type="dxa"/>
            <w:tcBorders>
              <w:top w:val="nil"/>
            </w:tcBorders>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PB半衰期期延长、血浆浓度升高</w:t>
            </w:r>
          </w:p>
          <w:p w:rsidR="008143A7" w:rsidRPr="004F0A44" w:rsidP="008143A7">
            <w:pPr>
              <w:spacing w:line="360" w:lineRule="auto"/>
              <w:rPr>
                <w:rFonts w:ascii="新宋体" w:eastAsia="新宋体" w:hAnsi="新宋体"/>
                <w:color w:val="000000"/>
              </w:rPr>
            </w:pPr>
          </w:p>
        </w:tc>
        <w:tc>
          <w:tcPr>
            <w:tcW w:w="2610" w:type="dxa"/>
            <w:tcBorders>
              <w:top w:val="nil"/>
            </w:tcBorders>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可能导致PB的镇静作用增强，降低PB的剂量</w:t>
            </w:r>
          </w:p>
        </w:tc>
      </w:tr>
      <w:tr>
        <w:tblPrEx>
          <w:tblW w:w="0" w:type="auto"/>
          <w:tblInd w:w="108" w:type="dxa"/>
          <w:tblLook w:val="01E0"/>
        </w:tblPrEx>
        <w:tc>
          <w:tcPr>
            <w:tcW w:w="1476"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苯妥英钠（PHT</w:t>
            </w:r>
            <w:r w:rsidRPr="004F0A44">
              <w:rPr>
                <w:rFonts w:ascii="新宋体" w:eastAsia="新宋体" w:hAnsi="新宋体"/>
                <w:color w:val="000000"/>
              </w:rPr>
              <w:t>）</w:t>
            </w:r>
          </w:p>
        </w:tc>
        <w:tc>
          <w:tcPr>
            <w:tcW w:w="158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丙戊酸钠（VPA</w:t>
            </w:r>
            <w:r w:rsidRPr="004F0A44">
              <w:rPr>
                <w:rFonts w:ascii="新宋体" w:eastAsia="新宋体" w:hAnsi="新宋体"/>
                <w:color w:val="000000"/>
              </w:rPr>
              <w:t>）</w:t>
            </w:r>
          </w:p>
        </w:tc>
        <w:tc>
          <w:tcPr>
            <w:tcW w:w="261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相互作用复杂，结果不确定</w:t>
            </w:r>
          </w:p>
        </w:tc>
        <w:tc>
          <w:tcPr>
            <w:tcW w:w="261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需要监测为结合型的PHT的浓度</w:t>
            </w:r>
          </w:p>
        </w:tc>
      </w:tr>
      <w:tr>
        <w:tblPrEx>
          <w:tblW w:w="0" w:type="auto"/>
          <w:tblInd w:w="108" w:type="dxa"/>
          <w:tblLook w:val="01E0"/>
        </w:tblPrEx>
        <w:tc>
          <w:tcPr>
            <w:tcW w:w="1476"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卡马西平（CBZ</w:t>
            </w:r>
            <w:r w:rsidRPr="004F0A44">
              <w:rPr>
                <w:rFonts w:ascii="新宋体" w:eastAsia="新宋体" w:hAnsi="新宋体"/>
                <w:color w:val="000000"/>
              </w:rPr>
              <w:t>）</w:t>
            </w:r>
          </w:p>
        </w:tc>
        <w:tc>
          <w:tcPr>
            <w:tcW w:w="158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丙戊酸钠（VPA</w:t>
            </w:r>
            <w:r w:rsidRPr="004F0A44">
              <w:rPr>
                <w:rFonts w:ascii="新宋体" w:eastAsia="新宋体" w:hAnsi="新宋体"/>
                <w:color w:val="000000"/>
              </w:rPr>
              <w:t>）</w:t>
            </w:r>
          </w:p>
        </w:tc>
        <w:tc>
          <w:tcPr>
            <w:tcW w:w="261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抑制CBZ代谢产物环氧化物的代谢（导致CBZ主要副作用的物质）</w:t>
            </w:r>
          </w:p>
        </w:tc>
        <w:tc>
          <w:tcPr>
            <w:tcW w:w="261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可能导致恶心、疲乏加重，尤其在儿童，如果出现，CBZ需减量</w:t>
            </w:r>
          </w:p>
        </w:tc>
      </w:tr>
      <w:tr>
        <w:tblPrEx>
          <w:tblW w:w="0" w:type="auto"/>
          <w:tblInd w:w="108" w:type="dxa"/>
          <w:tblLook w:val="01E0"/>
        </w:tblPrEx>
        <w:tc>
          <w:tcPr>
            <w:tcW w:w="1476"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卡马西平（CBZ</w:t>
            </w:r>
            <w:r w:rsidRPr="004F0A44">
              <w:rPr>
                <w:rFonts w:ascii="新宋体" w:eastAsia="新宋体" w:hAnsi="新宋体"/>
                <w:color w:val="000000"/>
              </w:rPr>
              <w:t>）</w:t>
            </w:r>
          </w:p>
        </w:tc>
        <w:tc>
          <w:tcPr>
            <w:tcW w:w="158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苯巴比妥（PB</w:t>
            </w:r>
            <w:r w:rsidRPr="004F0A44">
              <w:rPr>
                <w:rFonts w:ascii="新宋体" w:eastAsia="新宋体" w:hAnsi="新宋体"/>
                <w:color w:val="000000"/>
              </w:rPr>
              <w:t>）</w:t>
            </w:r>
          </w:p>
        </w:tc>
        <w:tc>
          <w:tcPr>
            <w:tcW w:w="261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增加CBZ的代谢，降低CBZ的浓度</w:t>
            </w:r>
          </w:p>
        </w:tc>
        <w:tc>
          <w:tcPr>
            <w:tcW w:w="261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CBZ可能需要更大的剂量</w:t>
            </w:r>
          </w:p>
        </w:tc>
      </w:tr>
      <w:tr>
        <w:tblPrEx>
          <w:tblW w:w="0" w:type="auto"/>
          <w:tblInd w:w="108" w:type="dxa"/>
          <w:tblLook w:val="01E0"/>
        </w:tblPrEx>
        <w:tc>
          <w:tcPr>
            <w:tcW w:w="1476"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卡马西平（CBZ</w:t>
            </w:r>
            <w:r w:rsidRPr="004F0A44">
              <w:rPr>
                <w:rFonts w:ascii="新宋体" w:eastAsia="新宋体" w:hAnsi="新宋体"/>
                <w:color w:val="000000"/>
              </w:rPr>
              <w:t>）</w:t>
            </w:r>
          </w:p>
        </w:tc>
        <w:tc>
          <w:tcPr>
            <w:tcW w:w="158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拉莫三嗪（LTG</w:t>
            </w:r>
            <w:r w:rsidRPr="004F0A44">
              <w:rPr>
                <w:rFonts w:ascii="新宋体" w:eastAsia="新宋体" w:hAnsi="新宋体"/>
                <w:color w:val="000000"/>
              </w:rPr>
              <w:t>）</w:t>
            </w:r>
          </w:p>
        </w:tc>
        <w:tc>
          <w:tcPr>
            <w:tcW w:w="261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药效学的相互作用可能导致神经毒性增加</w:t>
            </w:r>
          </w:p>
        </w:tc>
        <w:tc>
          <w:tcPr>
            <w:tcW w:w="261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如果出现神经毒性（头晕、恶心、复视等），可减少CBZ的剂量</w:t>
            </w:r>
          </w:p>
        </w:tc>
      </w:tr>
      <w:tr>
        <w:tblPrEx>
          <w:tblW w:w="0" w:type="auto"/>
          <w:tblInd w:w="108" w:type="dxa"/>
          <w:tblLook w:val="01E0"/>
        </w:tblPrEx>
        <w:tc>
          <w:tcPr>
            <w:tcW w:w="1476"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苯妥英钠（PHT</w:t>
            </w:r>
            <w:r w:rsidRPr="004F0A44">
              <w:rPr>
                <w:rFonts w:ascii="新宋体" w:eastAsia="新宋体" w:hAnsi="新宋体"/>
                <w:color w:val="000000"/>
              </w:rPr>
              <w:t>）</w:t>
            </w:r>
          </w:p>
        </w:tc>
        <w:tc>
          <w:tcPr>
            <w:tcW w:w="158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托吡酯（TPM</w:t>
            </w:r>
            <w:r w:rsidRPr="004F0A44">
              <w:rPr>
                <w:rFonts w:ascii="新宋体" w:eastAsia="新宋体" w:hAnsi="新宋体"/>
                <w:color w:val="000000"/>
              </w:rPr>
              <w:t>）</w:t>
            </w:r>
          </w:p>
        </w:tc>
        <w:tc>
          <w:tcPr>
            <w:tcW w:w="261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TPM降低PHT的清除率，PHT浓度升高</w:t>
            </w:r>
          </w:p>
        </w:tc>
        <w:tc>
          <w:tcPr>
            <w:tcW w:w="261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如果出现毒性反应，减少PHT剂量</w:t>
            </w:r>
          </w:p>
        </w:tc>
      </w:tr>
      <w:tr>
        <w:tblPrEx>
          <w:tblW w:w="0" w:type="auto"/>
          <w:tblInd w:w="108" w:type="dxa"/>
          <w:tblLook w:val="01E0"/>
        </w:tblPrEx>
        <w:tc>
          <w:tcPr>
            <w:tcW w:w="1476"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苯妥英钠（PHT</w:t>
            </w:r>
            <w:r w:rsidRPr="004F0A44">
              <w:rPr>
                <w:rFonts w:ascii="新宋体" w:eastAsia="新宋体" w:hAnsi="新宋体"/>
                <w:color w:val="000000"/>
              </w:rPr>
              <w:t>）</w:t>
            </w:r>
          </w:p>
        </w:tc>
        <w:tc>
          <w:tcPr>
            <w:tcW w:w="158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奥卡西平（OXC</w:t>
            </w:r>
            <w:r w:rsidRPr="004F0A44">
              <w:rPr>
                <w:rFonts w:ascii="新宋体" w:eastAsia="新宋体" w:hAnsi="新宋体"/>
                <w:color w:val="000000"/>
              </w:rPr>
              <w:t>）</w:t>
            </w:r>
          </w:p>
        </w:tc>
        <w:tc>
          <w:tcPr>
            <w:tcW w:w="261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OXC降低PHT的清除率，PHT浓度升高</w:t>
            </w:r>
          </w:p>
        </w:tc>
        <w:tc>
          <w:tcPr>
            <w:tcW w:w="261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同上</w:t>
            </w:r>
          </w:p>
        </w:tc>
      </w:tr>
      <w:tr>
        <w:tblPrEx>
          <w:tblW w:w="0" w:type="auto"/>
          <w:tblInd w:w="108" w:type="dxa"/>
          <w:tblLook w:val="01E0"/>
        </w:tblPrEx>
        <w:tc>
          <w:tcPr>
            <w:tcW w:w="1476"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苯巴比妥（PB</w:t>
            </w:r>
            <w:r w:rsidRPr="004F0A44">
              <w:rPr>
                <w:rFonts w:ascii="新宋体" w:eastAsia="新宋体" w:hAnsi="新宋体"/>
                <w:color w:val="000000"/>
              </w:rPr>
              <w:t>）</w:t>
            </w:r>
          </w:p>
        </w:tc>
        <w:tc>
          <w:tcPr>
            <w:tcW w:w="158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苯妥英钠（PHT</w:t>
            </w:r>
            <w:r w:rsidRPr="004F0A44">
              <w:rPr>
                <w:rFonts w:ascii="新宋体" w:eastAsia="新宋体" w:hAnsi="新宋体"/>
                <w:color w:val="000000"/>
              </w:rPr>
              <w:t>）</w:t>
            </w:r>
          </w:p>
        </w:tc>
        <w:tc>
          <w:tcPr>
            <w:tcW w:w="261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不确定</w:t>
            </w:r>
          </w:p>
        </w:tc>
        <w:tc>
          <w:tcPr>
            <w:tcW w:w="261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监测PHT和PB的血浆浓度，调整剂量</w:t>
            </w:r>
          </w:p>
        </w:tc>
      </w:tr>
    </w:tbl>
    <w:p w:rsidR="008143A7" w:rsidRPr="007534F6" w:rsidP="008143A7">
      <w:pPr>
        <w:spacing w:line="360" w:lineRule="auto"/>
        <w:rPr>
          <w:rFonts w:ascii="新宋体" w:eastAsia="新宋体" w:hAnsi="新宋体"/>
          <w:b/>
          <w:color w:val="000000"/>
          <w:szCs w:val="21"/>
        </w:rPr>
      </w:pPr>
    </w:p>
    <w:p w:rsidR="008143A7" w:rsidRPr="007534F6" w:rsidP="008143A7">
      <w:pPr>
        <w:spacing w:line="360" w:lineRule="auto"/>
        <w:rPr>
          <w:rFonts w:ascii="新宋体" w:eastAsia="新宋体" w:hAnsi="新宋体"/>
          <w:b/>
          <w:color w:val="000000"/>
          <w:szCs w:val="21"/>
        </w:rPr>
      </w:pPr>
    </w:p>
    <w:p w:rsidR="008143A7" w:rsidRPr="00DD37C5" w:rsidP="00E930B1">
      <w:pPr>
        <w:spacing w:after="156" w:afterLines="50" w:line="360" w:lineRule="auto"/>
        <w:jc w:val="center"/>
        <w:rPr>
          <w:rFonts w:ascii="新宋体" w:eastAsia="新宋体" w:hAnsi="新宋体"/>
          <w:color w:val="000000"/>
          <w:szCs w:val="21"/>
        </w:rPr>
      </w:pPr>
      <w:r w:rsidRPr="00DD37C5">
        <w:rPr>
          <w:rFonts w:ascii="新宋体" w:eastAsia="新宋体" w:hAnsi="新宋体" w:hint="eastAsia"/>
          <w:color w:val="000000"/>
          <w:szCs w:val="21"/>
        </w:rPr>
        <w:t>表</w:t>
      </w:r>
      <w:r w:rsidR="00B925FA">
        <w:rPr>
          <w:rFonts w:ascii="新宋体" w:eastAsia="新宋体" w:hAnsi="新宋体" w:hint="eastAsia"/>
          <w:color w:val="000000"/>
          <w:szCs w:val="21"/>
        </w:rPr>
        <w:t xml:space="preserve"> 3</w:t>
      </w:r>
      <w:r w:rsidRPr="00DD37C5">
        <w:rPr>
          <w:rFonts w:ascii="新宋体" w:eastAsia="新宋体" w:hAnsi="新宋体" w:hint="eastAsia"/>
          <w:color w:val="000000"/>
          <w:szCs w:val="21"/>
        </w:rPr>
        <w:t>-9  抗癫</w:t>
      </w:r>
      <w:r w:rsidR="000A659A">
        <w:rPr>
          <w:rFonts w:ascii="新宋体" w:eastAsia="新宋体" w:hAnsi="新宋体" w:hint="eastAsia"/>
          <w:color w:val="000000"/>
          <w:szCs w:val="21"/>
        </w:rPr>
        <w:t>痫</w:t>
      </w:r>
      <w:r w:rsidRPr="00DD37C5">
        <w:rPr>
          <w:rFonts w:ascii="新宋体" w:eastAsia="新宋体" w:hAnsi="新宋体" w:hint="eastAsia"/>
          <w:color w:val="000000"/>
          <w:szCs w:val="21"/>
        </w:rPr>
        <w:t>药与其它非抗癫</w:t>
      </w:r>
      <w:r w:rsidR="000A659A">
        <w:rPr>
          <w:rFonts w:ascii="新宋体" w:eastAsia="新宋体" w:hAnsi="新宋体" w:hint="eastAsia"/>
          <w:color w:val="000000"/>
          <w:szCs w:val="21"/>
        </w:rPr>
        <w:t>痫</w:t>
      </w:r>
      <w:r w:rsidRPr="00DD37C5">
        <w:rPr>
          <w:rFonts w:ascii="新宋体" w:eastAsia="新宋体" w:hAnsi="新宋体" w:hint="eastAsia"/>
          <w:color w:val="000000"/>
          <w:szCs w:val="21"/>
        </w:rPr>
        <w:t>药的相互作用</w:t>
      </w:r>
    </w:p>
    <w:tbl>
      <w:tblPr>
        <w:tblW w:w="0" w:type="auto"/>
        <w:tblBorders>
          <w:top w:val="single" w:sz="4" w:space="0" w:color="auto"/>
          <w:bottom w:val="single" w:sz="4" w:space="0" w:color="auto"/>
        </w:tblBorders>
        <w:tblLook w:val="01E0"/>
      </w:tblPr>
      <w:tblGrid>
        <w:gridCol w:w="1728"/>
        <w:gridCol w:w="2340"/>
        <w:gridCol w:w="2160"/>
        <w:gridCol w:w="2294"/>
      </w:tblGrid>
      <w:tr>
        <w:tblPrEx>
          <w:tblW w:w="0" w:type="auto"/>
          <w:tblBorders>
            <w:top w:val="single" w:sz="4" w:space="0" w:color="auto"/>
            <w:bottom w:val="single" w:sz="4" w:space="0" w:color="auto"/>
          </w:tblBorders>
          <w:tblLook w:val="01E0"/>
        </w:tblPrEx>
        <w:tc>
          <w:tcPr>
            <w:tcW w:w="1728" w:type="dxa"/>
            <w:tcBorders>
              <w:top w:val="single" w:sz="4" w:space="0" w:color="auto"/>
              <w:bottom w:val="single" w:sz="4" w:space="0" w:color="auto"/>
            </w:tcBorders>
          </w:tcPr>
          <w:p w:rsidR="008143A7" w:rsidRPr="007534F6" w:rsidP="008143A7">
            <w:pPr>
              <w:spacing w:line="360" w:lineRule="auto"/>
              <w:rPr>
                <w:rFonts w:ascii="新宋体" w:eastAsia="新宋体" w:hAnsi="新宋体"/>
                <w:b/>
                <w:color w:val="000000"/>
              </w:rPr>
            </w:pPr>
            <w:r w:rsidRPr="007534F6">
              <w:rPr>
                <w:rFonts w:ascii="新宋体" w:eastAsia="新宋体" w:hAnsi="新宋体" w:hint="eastAsia"/>
                <w:b/>
                <w:color w:val="000000"/>
              </w:rPr>
              <w:t>其它非AEDs</w:t>
            </w:r>
          </w:p>
        </w:tc>
        <w:tc>
          <w:tcPr>
            <w:tcW w:w="2340" w:type="dxa"/>
            <w:tcBorders>
              <w:top w:val="single" w:sz="4" w:space="0" w:color="auto"/>
              <w:bottom w:val="single" w:sz="4" w:space="0" w:color="auto"/>
            </w:tcBorders>
          </w:tcPr>
          <w:p w:rsidR="008143A7" w:rsidRPr="007534F6" w:rsidP="008143A7">
            <w:pPr>
              <w:spacing w:line="360" w:lineRule="auto"/>
              <w:rPr>
                <w:rFonts w:ascii="新宋体" w:eastAsia="新宋体" w:hAnsi="新宋体"/>
                <w:b/>
                <w:color w:val="000000"/>
              </w:rPr>
            </w:pPr>
            <w:r w:rsidRPr="007534F6">
              <w:rPr>
                <w:rFonts w:ascii="新宋体" w:eastAsia="新宋体" w:hAnsi="新宋体" w:hint="eastAsia"/>
                <w:b/>
                <w:color w:val="000000"/>
              </w:rPr>
              <w:t>AEDs</w:t>
            </w:r>
          </w:p>
        </w:tc>
        <w:tc>
          <w:tcPr>
            <w:tcW w:w="2160" w:type="dxa"/>
            <w:tcBorders>
              <w:top w:val="single" w:sz="4" w:space="0" w:color="auto"/>
              <w:bottom w:val="single" w:sz="4" w:space="0" w:color="auto"/>
            </w:tcBorders>
          </w:tcPr>
          <w:p w:rsidR="008143A7" w:rsidRPr="007534F6" w:rsidP="008143A7">
            <w:pPr>
              <w:spacing w:line="360" w:lineRule="auto"/>
              <w:rPr>
                <w:rFonts w:ascii="新宋体" w:eastAsia="新宋体" w:hAnsi="新宋体"/>
                <w:b/>
                <w:color w:val="000000"/>
              </w:rPr>
            </w:pPr>
            <w:r w:rsidRPr="007534F6">
              <w:rPr>
                <w:rFonts w:ascii="新宋体" w:eastAsia="新宋体" w:hAnsi="新宋体" w:hint="eastAsia"/>
                <w:b/>
                <w:color w:val="000000"/>
              </w:rPr>
              <w:t>相互作用</w:t>
            </w:r>
          </w:p>
        </w:tc>
        <w:tc>
          <w:tcPr>
            <w:tcW w:w="2294" w:type="dxa"/>
            <w:tcBorders>
              <w:top w:val="single" w:sz="4" w:space="0" w:color="auto"/>
              <w:bottom w:val="single" w:sz="4" w:space="0" w:color="auto"/>
            </w:tcBorders>
          </w:tcPr>
          <w:p w:rsidR="008143A7" w:rsidRPr="007534F6" w:rsidP="008143A7">
            <w:pPr>
              <w:spacing w:line="360" w:lineRule="auto"/>
              <w:rPr>
                <w:rFonts w:ascii="新宋体" w:eastAsia="新宋体" w:hAnsi="新宋体"/>
                <w:b/>
                <w:color w:val="000000"/>
              </w:rPr>
            </w:pPr>
            <w:r w:rsidRPr="007534F6">
              <w:rPr>
                <w:rFonts w:ascii="新宋体" w:eastAsia="新宋体" w:hAnsi="新宋体" w:hint="eastAsia"/>
                <w:b/>
                <w:color w:val="000000"/>
              </w:rPr>
              <w:t>潜在的临床后果</w:t>
            </w:r>
          </w:p>
        </w:tc>
      </w:tr>
      <w:tr>
        <w:tblPrEx>
          <w:tblW w:w="0" w:type="auto"/>
          <w:tblLook w:val="01E0"/>
        </w:tblPrEx>
        <w:tc>
          <w:tcPr>
            <w:tcW w:w="1728" w:type="dxa"/>
            <w:tcBorders>
              <w:top w:val="single" w:sz="4" w:space="0" w:color="auto"/>
            </w:tcBorders>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口服避孕药</w:t>
            </w:r>
          </w:p>
        </w:tc>
        <w:tc>
          <w:tcPr>
            <w:tcW w:w="2340" w:type="dxa"/>
            <w:tcBorders>
              <w:top w:val="single" w:sz="4" w:space="0" w:color="auto"/>
            </w:tcBorders>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肝酶诱导剂（卡马西平、奥卡西平、苯妥英钠、苯巴比妥、托吡酯）</w:t>
            </w:r>
          </w:p>
        </w:tc>
        <w:tc>
          <w:tcPr>
            <w:tcW w:w="2160" w:type="dxa"/>
            <w:tcBorders>
              <w:top w:val="single" w:sz="4" w:space="0" w:color="auto"/>
            </w:tcBorders>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 xml:space="preserve">加快口服避孕药的代谢 </w:t>
            </w:r>
          </w:p>
        </w:tc>
        <w:tc>
          <w:tcPr>
            <w:tcW w:w="2294" w:type="dxa"/>
            <w:tcBorders>
              <w:top w:val="single" w:sz="4" w:space="0" w:color="auto"/>
            </w:tcBorders>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怀孕</w:t>
            </w:r>
          </w:p>
        </w:tc>
      </w:tr>
      <w:tr>
        <w:tblPrEx>
          <w:tblW w:w="0" w:type="auto"/>
          <w:tblLook w:val="01E0"/>
        </w:tblPrEx>
        <w:tc>
          <w:tcPr>
            <w:tcW w:w="1728"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华法令</w:t>
            </w:r>
          </w:p>
        </w:tc>
        <w:tc>
          <w:tcPr>
            <w:tcW w:w="234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肝酶诱导剂（卡马西平、苯妥英钠、苯巴比妥）</w:t>
            </w:r>
          </w:p>
        </w:tc>
        <w:tc>
          <w:tcPr>
            <w:tcW w:w="216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增加华法令的代谢</w:t>
            </w:r>
          </w:p>
        </w:tc>
        <w:tc>
          <w:tcPr>
            <w:tcW w:w="229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 xml:space="preserve">抗凝作用下降，如果撤掉AEDs物会导致华法令作用增加，导致出血，需密切监测INR </w:t>
            </w:r>
          </w:p>
        </w:tc>
      </w:tr>
      <w:tr>
        <w:tblPrEx>
          <w:tblW w:w="0" w:type="auto"/>
          <w:tblLook w:val="01E0"/>
        </w:tblPrEx>
        <w:tc>
          <w:tcPr>
            <w:tcW w:w="1728"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茶碱类</w:t>
            </w:r>
          </w:p>
        </w:tc>
        <w:tc>
          <w:tcPr>
            <w:tcW w:w="234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卡马西平、奥卡西平、</w:t>
            </w:r>
            <w:r w:rsidRPr="004F0A44">
              <w:rPr>
                <w:rFonts w:ascii="新宋体" w:eastAsia="新宋体" w:hAnsi="新宋体" w:hint="eastAsia"/>
                <w:color w:val="000000"/>
              </w:rPr>
              <w:t>苯妥英钠、苯巴比妥、托吡酯</w:t>
            </w:r>
          </w:p>
        </w:tc>
        <w:tc>
          <w:tcPr>
            <w:tcW w:w="216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增加茶碱的代谢</w:t>
            </w:r>
          </w:p>
        </w:tc>
        <w:tc>
          <w:tcPr>
            <w:tcW w:w="229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降低抗哮喘作用</w:t>
            </w:r>
          </w:p>
        </w:tc>
      </w:tr>
      <w:tr>
        <w:tblPrEx>
          <w:tblW w:w="0" w:type="auto"/>
          <w:tblLook w:val="01E0"/>
        </w:tblPrEx>
        <w:tc>
          <w:tcPr>
            <w:tcW w:w="1728"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地高辛</w:t>
            </w:r>
          </w:p>
        </w:tc>
        <w:tc>
          <w:tcPr>
            <w:tcW w:w="234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苯妥英钠</w:t>
            </w:r>
          </w:p>
        </w:tc>
        <w:tc>
          <w:tcPr>
            <w:tcW w:w="216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降低地高辛的血浆浓度</w:t>
            </w:r>
          </w:p>
        </w:tc>
        <w:tc>
          <w:tcPr>
            <w:tcW w:w="229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降低治疗心衰的疗效</w:t>
            </w:r>
          </w:p>
        </w:tc>
      </w:tr>
      <w:tr>
        <w:tblPrEx>
          <w:tblW w:w="0" w:type="auto"/>
          <w:tblLook w:val="01E0"/>
        </w:tblPrEx>
        <w:tc>
          <w:tcPr>
            <w:tcW w:w="1728"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奥美拉唑</w:t>
            </w:r>
          </w:p>
        </w:tc>
        <w:tc>
          <w:tcPr>
            <w:tcW w:w="234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苯妥英钠</w:t>
            </w:r>
          </w:p>
        </w:tc>
        <w:tc>
          <w:tcPr>
            <w:tcW w:w="216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 xml:space="preserve">奥美拉唑可抑制苯妥英钠代谢 </w:t>
            </w:r>
          </w:p>
        </w:tc>
        <w:tc>
          <w:tcPr>
            <w:tcW w:w="229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可能导致苯妥英钠的血浆浓度升高，出现中毒需根据血浆浓度调整苯妥英钠的剂量</w:t>
            </w:r>
          </w:p>
        </w:tc>
      </w:tr>
      <w:tr>
        <w:tblPrEx>
          <w:tblW w:w="0" w:type="auto"/>
          <w:tblLook w:val="01E0"/>
        </w:tblPrEx>
        <w:tc>
          <w:tcPr>
            <w:tcW w:w="1728"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红霉素</w:t>
            </w:r>
          </w:p>
        </w:tc>
        <w:tc>
          <w:tcPr>
            <w:tcW w:w="234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卡马西平</w:t>
            </w:r>
          </w:p>
        </w:tc>
        <w:tc>
          <w:tcPr>
            <w:tcW w:w="216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抑制卡马西平代谢，增加卡马西平的血浆浓度</w:t>
            </w:r>
          </w:p>
        </w:tc>
        <w:tc>
          <w:tcPr>
            <w:tcW w:w="229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需监测卡马西平的毒性反应，必要时减少剂量</w:t>
            </w:r>
          </w:p>
        </w:tc>
      </w:tr>
      <w:tr>
        <w:tblPrEx>
          <w:tblW w:w="0" w:type="auto"/>
          <w:tblLook w:val="01E0"/>
        </w:tblPrEx>
        <w:tc>
          <w:tcPr>
            <w:tcW w:w="1728"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抑酸药</w:t>
            </w:r>
          </w:p>
        </w:tc>
        <w:tc>
          <w:tcPr>
            <w:tcW w:w="234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卡马西平、苯妥英钠</w:t>
            </w:r>
          </w:p>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苯巴比妥</w:t>
            </w:r>
          </w:p>
        </w:tc>
        <w:tc>
          <w:tcPr>
            <w:tcW w:w="216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降低AEDs物的吸收</w:t>
            </w:r>
          </w:p>
        </w:tc>
        <w:tc>
          <w:tcPr>
            <w:tcW w:w="229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AEDs物疗效下降，发作增加</w:t>
            </w:r>
          </w:p>
        </w:tc>
      </w:tr>
      <w:tr>
        <w:tblPrEx>
          <w:tblW w:w="0" w:type="auto"/>
          <w:tblLook w:val="01E0"/>
        </w:tblPrEx>
        <w:tc>
          <w:tcPr>
            <w:tcW w:w="1728"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三环类抗抑郁药</w:t>
            </w:r>
          </w:p>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（TCAs</w:t>
            </w:r>
            <w:r w:rsidRPr="004F0A44">
              <w:rPr>
                <w:rFonts w:ascii="新宋体" w:eastAsia="新宋体" w:hAnsi="新宋体"/>
                <w:color w:val="000000"/>
              </w:rPr>
              <w:t>）</w:t>
            </w:r>
          </w:p>
        </w:tc>
        <w:tc>
          <w:tcPr>
            <w:tcW w:w="234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卡马西平、苯妥英钠、苯巴比妥</w:t>
            </w:r>
          </w:p>
        </w:tc>
        <w:tc>
          <w:tcPr>
            <w:tcW w:w="216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TCAs浓度降低和AEDs浓度升高（双向作用）</w:t>
            </w:r>
          </w:p>
        </w:tc>
        <w:tc>
          <w:tcPr>
            <w:tcW w:w="229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TCAs疗效下降、AEDs毒性增加</w:t>
            </w:r>
          </w:p>
        </w:tc>
      </w:tr>
      <w:tr>
        <w:tblPrEx>
          <w:tblW w:w="0" w:type="auto"/>
          <w:tblLook w:val="01E0"/>
        </w:tblPrEx>
        <w:tc>
          <w:tcPr>
            <w:tcW w:w="1728"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氟西汀（百忧解）</w:t>
            </w:r>
          </w:p>
        </w:tc>
        <w:tc>
          <w:tcPr>
            <w:tcW w:w="234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卡马西平、苯妥英钠</w:t>
            </w:r>
          </w:p>
        </w:tc>
        <w:tc>
          <w:tcPr>
            <w:tcW w:w="216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抑制AEDs的代谢，升高AEDs的浓度</w:t>
            </w:r>
          </w:p>
        </w:tc>
        <w:tc>
          <w:tcPr>
            <w:tcW w:w="229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增加AEDs的毒性反应（比如头晕）</w:t>
            </w:r>
          </w:p>
        </w:tc>
      </w:tr>
      <w:tr>
        <w:tblPrEx>
          <w:tblW w:w="0" w:type="auto"/>
          <w:tblLook w:val="01E0"/>
        </w:tblPrEx>
        <w:tc>
          <w:tcPr>
            <w:tcW w:w="1728"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舍曲林</w:t>
            </w:r>
          </w:p>
        </w:tc>
        <w:tc>
          <w:tcPr>
            <w:tcW w:w="234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拉莫三嗪</w:t>
            </w:r>
          </w:p>
        </w:tc>
        <w:tc>
          <w:tcPr>
            <w:tcW w:w="216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抑制拉莫三嗪的代谢，升高其浓度</w:t>
            </w:r>
          </w:p>
        </w:tc>
        <w:tc>
          <w:tcPr>
            <w:tcW w:w="229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增加AEDs的毒性反应，必要时可降低剂量</w:t>
            </w:r>
          </w:p>
        </w:tc>
      </w:tr>
      <w:tr>
        <w:tblPrEx>
          <w:tblW w:w="0" w:type="auto"/>
          <w:tblLook w:val="01E0"/>
        </w:tblPrEx>
        <w:tc>
          <w:tcPr>
            <w:tcW w:w="1728"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环胞霉素A</w:t>
            </w:r>
          </w:p>
        </w:tc>
        <w:tc>
          <w:tcPr>
            <w:tcW w:w="234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卡马西平、苯妥英钠、苯巴比妥</w:t>
            </w:r>
          </w:p>
        </w:tc>
        <w:tc>
          <w:tcPr>
            <w:tcW w:w="216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AEDs加快环胞霉素A的代谢，降低其血浆浓度</w:t>
            </w:r>
          </w:p>
        </w:tc>
        <w:tc>
          <w:tcPr>
            <w:tcW w:w="229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降低其免疫抑制作用，可能需要增加剂量</w:t>
            </w:r>
          </w:p>
        </w:tc>
      </w:tr>
      <w:tr>
        <w:tblPrEx>
          <w:tblW w:w="0" w:type="auto"/>
          <w:tblLook w:val="01E0"/>
        </w:tblPrEx>
        <w:tc>
          <w:tcPr>
            <w:tcW w:w="1728"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氟康唑（抗真菌药）</w:t>
            </w:r>
          </w:p>
        </w:tc>
        <w:tc>
          <w:tcPr>
            <w:tcW w:w="234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苯妥英钠</w:t>
            </w:r>
          </w:p>
        </w:tc>
        <w:tc>
          <w:tcPr>
            <w:tcW w:w="2160"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抑制苯妥英钠的代谢，升高其浓度</w:t>
            </w:r>
          </w:p>
        </w:tc>
        <w:tc>
          <w:tcPr>
            <w:tcW w:w="2294" w:type="dxa"/>
          </w:tcPr>
          <w:p w:rsidR="008143A7" w:rsidRPr="004F0A44" w:rsidP="008143A7">
            <w:pPr>
              <w:spacing w:line="360" w:lineRule="auto"/>
              <w:rPr>
                <w:rFonts w:ascii="新宋体" w:eastAsia="新宋体" w:hAnsi="新宋体"/>
                <w:color w:val="000000"/>
              </w:rPr>
            </w:pPr>
            <w:r w:rsidRPr="004F0A44">
              <w:rPr>
                <w:rFonts w:ascii="新宋体" w:eastAsia="新宋体" w:hAnsi="新宋体" w:hint="eastAsia"/>
                <w:color w:val="000000"/>
              </w:rPr>
              <w:t>苯妥英钠中毒，必要时降低其剂量</w:t>
            </w:r>
          </w:p>
        </w:tc>
      </w:tr>
    </w:tbl>
    <w:p w:rsidR="008143A7" w:rsidRPr="007534F6" w:rsidP="008143A7">
      <w:pPr>
        <w:spacing w:line="360" w:lineRule="auto"/>
        <w:rPr>
          <w:rFonts w:ascii="新宋体" w:eastAsia="新宋体" w:hAnsi="新宋体"/>
          <w:b/>
          <w:color w:val="000000"/>
          <w:szCs w:val="21"/>
        </w:rPr>
      </w:pPr>
    </w:p>
    <w:p w:rsidR="008143A7" w:rsidRPr="007534F6" w:rsidP="008143A7">
      <w:pPr>
        <w:spacing w:line="360" w:lineRule="auto"/>
        <w:rPr>
          <w:rFonts w:ascii="新宋体" w:eastAsia="新宋体" w:hAnsi="新宋体"/>
          <w:b/>
          <w:color w:val="000000"/>
          <w:szCs w:val="21"/>
        </w:rPr>
      </w:pPr>
      <w:r w:rsidRPr="007534F6">
        <w:rPr>
          <w:rFonts w:ascii="新宋体" w:eastAsia="新宋体" w:hAnsi="新宋体" w:hint="eastAsia"/>
          <w:b/>
          <w:color w:val="000000"/>
          <w:szCs w:val="21"/>
        </w:rPr>
        <w:t>八．血药浓度监测</w:t>
      </w:r>
    </w:p>
    <w:p w:rsidR="008143A7" w:rsidRPr="007534F6" w:rsidP="008143A7">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AEDs监测是近年癫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治疗的重大进展之一。通过血药物浓度的测定，临床医师可以根据患者的个体情况，利用药代动力学的原理和方法，调整药物剂量，进行个体化药物治疗。这不仅</w:t>
      </w:r>
      <w:r w:rsidR="00B925FA">
        <w:rPr>
          <w:rFonts w:ascii="新宋体" w:eastAsia="新宋体" w:hAnsi="新宋体" w:hint="eastAsia"/>
          <w:color w:val="000000"/>
          <w:szCs w:val="21"/>
        </w:rPr>
        <w:t>能</w:t>
      </w:r>
      <w:r w:rsidRPr="007534F6">
        <w:rPr>
          <w:rFonts w:ascii="新宋体" w:eastAsia="新宋体" w:hAnsi="新宋体" w:hint="eastAsia"/>
          <w:color w:val="000000"/>
          <w:szCs w:val="21"/>
        </w:rPr>
        <w:t>提高药物治疗效果，也避免或减少可能产生的药物毒副反应。</w:t>
      </w:r>
    </w:p>
    <w:p w:rsidR="008143A7" w:rsidRPr="007534F6" w:rsidP="00B925FA">
      <w:pPr>
        <w:spacing w:line="360" w:lineRule="auto"/>
        <w:ind w:firstLine="359" w:firstLineChars="171"/>
        <w:rPr>
          <w:rFonts w:ascii="新宋体" w:eastAsia="新宋体" w:hAnsi="新宋体"/>
          <w:b/>
          <w:color w:val="000000"/>
          <w:szCs w:val="21"/>
        </w:rPr>
      </w:pPr>
      <w:r w:rsidRPr="007534F6">
        <w:rPr>
          <w:rFonts w:ascii="新宋体" w:eastAsia="新宋体" w:hAnsi="新宋体" w:hint="eastAsia"/>
          <w:color w:val="000000"/>
          <w:szCs w:val="21"/>
        </w:rPr>
        <w:t>（一）血药浓度监测中需要注意的一些问题：</w:t>
      </w:r>
    </w:p>
    <w:p w:rsidR="008143A7" w:rsidRPr="007534F6" w:rsidP="00B925FA">
      <w:pPr>
        <w:spacing w:line="360" w:lineRule="auto"/>
        <w:ind w:firstLine="378" w:firstLineChars="180"/>
        <w:rPr>
          <w:rFonts w:ascii="新宋体" w:eastAsia="新宋体" w:hAnsi="新宋体"/>
          <w:color w:val="000000"/>
          <w:szCs w:val="21"/>
        </w:rPr>
      </w:pPr>
      <w:r>
        <w:rPr>
          <w:rFonts w:ascii="新宋体" w:eastAsia="新宋体" w:hAnsi="新宋体" w:hint="eastAsia"/>
          <w:color w:val="000000"/>
          <w:szCs w:val="21"/>
        </w:rPr>
        <w:t xml:space="preserve">1． </w:t>
      </w:r>
      <w:r w:rsidRPr="007534F6">
        <w:rPr>
          <w:rFonts w:ascii="新宋体" w:eastAsia="新宋体" w:hAnsi="新宋体" w:hint="eastAsia"/>
          <w:color w:val="000000"/>
          <w:szCs w:val="21"/>
        </w:rPr>
        <w:t>要有相对稳定和可靠的测定方法，实验室应该有质量控制，避免因试剂、仪器不稳定所而造成误差。</w:t>
      </w:r>
    </w:p>
    <w:p w:rsidR="008143A7" w:rsidRPr="007534F6" w:rsidP="003351C9">
      <w:pPr>
        <w:numPr>
          <w:ilvl w:val="5"/>
          <w:numId w:val="11"/>
        </w:numPr>
        <w:tabs>
          <w:tab w:val="num" w:pos="0"/>
          <w:tab w:val="clear" w:pos="2460"/>
        </w:tabs>
        <w:spacing w:line="360" w:lineRule="auto"/>
        <w:ind w:left="0" w:firstLine="360"/>
        <w:rPr>
          <w:rFonts w:ascii="新宋体" w:eastAsia="新宋体" w:hAnsi="新宋体"/>
          <w:color w:val="000000"/>
          <w:szCs w:val="21"/>
        </w:rPr>
      </w:pPr>
      <w:r w:rsidRPr="007534F6">
        <w:rPr>
          <w:rFonts w:ascii="新宋体" w:eastAsia="新宋体" w:hAnsi="新宋体" w:hint="eastAsia"/>
          <w:color w:val="000000"/>
          <w:szCs w:val="21"/>
        </w:rPr>
        <w:t>临床医师和实验室人员需要掌握基本的药代动力学知识，如稳态血药浓度、半衰期、达峰时间等，以做到适时采集标本和合理解释测定结果。</w:t>
      </w:r>
    </w:p>
    <w:p w:rsidR="008143A7" w:rsidRPr="007534F6" w:rsidP="00B925FA">
      <w:pPr>
        <w:spacing w:line="360" w:lineRule="auto"/>
        <w:ind w:left="380"/>
        <w:rPr>
          <w:rFonts w:ascii="新宋体" w:eastAsia="新宋体" w:hAnsi="新宋体"/>
          <w:color w:val="000000"/>
          <w:szCs w:val="21"/>
        </w:rPr>
      </w:pPr>
      <w:r>
        <w:rPr>
          <w:rFonts w:ascii="新宋体" w:eastAsia="新宋体" w:hAnsi="新宋体" w:hint="eastAsia"/>
          <w:color w:val="000000"/>
          <w:szCs w:val="21"/>
        </w:rPr>
        <w:t xml:space="preserve">3． </w:t>
      </w:r>
      <w:r w:rsidRPr="007534F6">
        <w:rPr>
          <w:rFonts w:ascii="新宋体" w:eastAsia="新宋体" w:hAnsi="新宋体" w:hint="eastAsia"/>
          <w:color w:val="000000"/>
          <w:szCs w:val="21"/>
        </w:rPr>
        <w:t>掌握AEDs监测的指征，根据临床需要来决定进行监测的时间及频度。</w:t>
      </w:r>
    </w:p>
    <w:p w:rsidR="008143A7" w:rsidRPr="007534F6" w:rsidP="00B925FA">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（二）血药浓度监测的指征：</w:t>
      </w:r>
    </w:p>
    <w:p w:rsidR="008143A7" w:rsidRPr="007534F6" w:rsidP="00B925FA">
      <w:pPr>
        <w:spacing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1．</w:t>
      </w:r>
      <w:r w:rsidRPr="007534F6">
        <w:rPr>
          <w:rFonts w:ascii="新宋体" w:eastAsia="新宋体" w:hAnsi="新宋体" w:hint="eastAsia"/>
          <w:color w:val="000000"/>
          <w:szCs w:val="21"/>
        </w:rPr>
        <w:t>由于苯妥英钠</w:t>
      </w:r>
      <w:r w:rsidRPr="007534F6">
        <w:rPr>
          <w:rFonts w:ascii="新宋体" w:eastAsia="新宋体" w:hAnsi="新宋体" w:cs="Arial" w:hint="eastAsia"/>
          <w:color w:val="000000"/>
          <w:szCs w:val="21"/>
        </w:rPr>
        <w:t>具有</w:t>
      </w:r>
      <w:r w:rsidRPr="007534F6">
        <w:rPr>
          <w:rFonts w:ascii="新宋体" w:eastAsia="新宋体" w:hAnsi="新宋体" w:hint="eastAsia"/>
          <w:color w:val="000000"/>
          <w:szCs w:val="21"/>
        </w:rPr>
        <w:t>饱和性药代动力学特点</w:t>
      </w:r>
      <w:r w:rsidRPr="007534F6">
        <w:rPr>
          <w:rFonts w:ascii="新宋体" w:eastAsia="新宋体" w:hAnsi="新宋体" w:cs="Arial" w:hint="eastAsia"/>
          <w:color w:val="000000"/>
          <w:szCs w:val="21"/>
        </w:rPr>
        <w:t>（药物剂量与血药浓度不成正比例关系）；而且</w:t>
      </w:r>
      <w:r w:rsidRPr="007534F6">
        <w:rPr>
          <w:rFonts w:ascii="新宋体" w:eastAsia="新宋体" w:hAnsi="新宋体" w:hint="eastAsia"/>
          <w:color w:val="000000"/>
          <w:szCs w:val="21"/>
        </w:rPr>
        <w:t>治疗窗很窄，安全范围小，易发生血药浓度过高引起的毒性反应</w:t>
      </w:r>
      <w:r w:rsidRPr="007534F6">
        <w:rPr>
          <w:rFonts w:ascii="新宋体" w:eastAsia="新宋体" w:hAnsi="新宋体" w:cs="Arial" w:hint="eastAsia"/>
          <w:color w:val="000000"/>
          <w:szCs w:val="21"/>
        </w:rPr>
        <w:t>。</w:t>
      </w:r>
      <w:r w:rsidRPr="007534F6">
        <w:rPr>
          <w:rFonts w:ascii="新宋体" w:eastAsia="新宋体" w:hAnsi="新宋体" w:hint="eastAsia"/>
          <w:color w:val="000000"/>
          <w:szCs w:val="21"/>
        </w:rPr>
        <w:t>因此患者服用苯妥英钠达到维持剂量后以及每次剂量调整后，都应当测定血药浓度。</w:t>
      </w:r>
    </w:p>
    <w:p w:rsidR="008143A7" w:rsidRPr="007534F6" w:rsidP="003351C9">
      <w:pPr>
        <w:numPr>
          <w:ilvl w:val="0"/>
          <w:numId w:val="79"/>
        </w:numPr>
        <w:tabs>
          <w:tab w:val="num" w:pos="0"/>
          <w:tab w:val="clear" w:pos="740"/>
        </w:tabs>
        <w:spacing w:line="360" w:lineRule="auto"/>
        <w:ind w:left="0" w:firstLine="380"/>
        <w:rPr>
          <w:rFonts w:ascii="新宋体" w:eastAsia="新宋体" w:hAnsi="新宋体"/>
          <w:color w:val="000000"/>
          <w:szCs w:val="21"/>
        </w:rPr>
      </w:pPr>
      <w:r w:rsidRPr="007534F6">
        <w:rPr>
          <w:rFonts w:ascii="新宋体" w:eastAsia="新宋体" w:hAnsi="新宋体" w:hint="eastAsia"/>
          <w:color w:val="000000"/>
          <w:szCs w:val="21"/>
        </w:rPr>
        <w:t>AEDs已用至维持剂量仍不能控制发作时应测定血药浓度，以帮助确定是否需要调整药物剂量或更换药物。</w:t>
      </w:r>
    </w:p>
    <w:p w:rsidR="008143A7" w:rsidRPr="007534F6" w:rsidP="003351C9">
      <w:pPr>
        <w:numPr>
          <w:ilvl w:val="0"/>
          <w:numId w:val="79"/>
        </w:numPr>
        <w:tabs>
          <w:tab w:val="num" w:pos="0"/>
          <w:tab w:val="clear" w:pos="740"/>
        </w:tabs>
        <w:spacing w:line="360" w:lineRule="auto"/>
        <w:ind w:left="0" w:firstLine="380"/>
        <w:rPr>
          <w:rFonts w:ascii="新宋体" w:eastAsia="新宋体" w:hAnsi="新宋体"/>
          <w:color w:val="000000"/>
          <w:szCs w:val="21"/>
        </w:rPr>
      </w:pPr>
      <w:r w:rsidRPr="007534F6">
        <w:rPr>
          <w:rFonts w:ascii="新宋体" w:eastAsia="新宋体" w:hAnsi="新宋体" w:hint="eastAsia"/>
          <w:color w:val="000000"/>
          <w:szCs w:val="21"/>
        </w:rPr>
        <w:t>在服药过程中患者出现了明显的不良反应，测定血药浓度，可以明确是否药物剂量过大或血药浓度过高所致。</w:t>
      </w:r>
    </w:p>
    <w:p w:rsidR="008143A7" w:rsidRPr="007534F6" w:rsidP="003351C9">
      <w:pPr>
        <w:numPr>
          <w:ilvl w:val="0"/>
          <w:numId w:val="79"/>
        </w:numPr>
        <w:tabs>
          <w:tab w:val="num" w:pos="0"/>
          <w:tab w:val="clear" w:pos="740"/>
        </w:tabs>
        <w:spacing w:line="360" w:lineRule="auto"/>
        <w:ind w:left="0" w:firstLine="380"/>
        <w:rPr>
          <w:rFonts w:ascii="新宋体" w:eastAsia="新宋体" w:hAnsi="新宋体"/>
          <w:color w:val="000000"/>
          <w:szCs w:val="21"/>
        </w:rPr>
      </w:pPr>
      <w:r w:rsidRPr="007534F6">
        <w:rPr>
          <w:rFonts w:ascii="新宋体" w:eastAsia="新宋体" w:hAnsi="新宋体" w:hint="eastAsia"/>
          <w:color w:val="000000"/>
          <w:szCs w:val="21"/>
        </w:rPr>
        <w:t>出现特殊的临床状况，如患者出现肝、肾或胃肠功能障碍，癫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持续状态、怀孕等可能影响药物在体内的代谢，应监测血药浓度，以便及时调整药物剂量。</w:t>
      </w:r>
    </w:p>
    <w:p w:rsidR="008143A7" w:rsidRPr="007534F6" w:rsidP="003351C9">
      <w:pPr>
        <w:numPr>
          <w:ilvl w:val="0"/>
          <w:numId w:val="79"/>
        </w:numPr>
        <w:tabs>
          <w:tab w:val="num" w:pos="0"/>
          <w:tab w:val="clear" w:pos="740"/>
        </w:tabs>
        <w:spacing w:line="360" w:lineRule="auto"/>
        <w:ind w:left="0" w:firstLine="380"/>
        <w:rPr>
          <w:rFonts w:ascii="新宋体" w:eastAsia="新宋体" w:hAnsi="新宋体" w:cs="Arial"/>
          <w:color w:val="000000"/>
          <w:szCs w:val="21"/>
        </w:rPr>
      </w:pPr>
      <w:r w:rsidRPr="007534F6">
        <w:rPr>
          <w:rFonts w:ascii="新宋体" w:eastAsia="新宋体" w:hAnsi="新宋体" w:cs="Arial" w:hint="eastAsia"/>
          <w:color w:val="000000"/>
          <w:szCs w:val="21"/>
        </w:rPr>
        <w:t>合并用药</w:t>
      </w:r>
      <w:r w:rsidRPr="007534F6">
        <w:rPr>
          <w:rFonts w:ascii="新宋体" w:eastAsia="新宋体" w:hAnsi="新宋体" w:hint="eastAsia"/>
          <w:color w:val="000000"/>
          <w:szCs w:val="21"/>
        </w:rPr>
        <w:t>尤其与影响肝酶系统的药物合用</w:t>
      </w:r>
      <w:r w:rsidRPr="007534F6">
        <w:rPr>
          <w:rFonts w:ascii="新宋体" w:eastAsia="新宋体" w:hAnsi="新宋体" w:cs="Arial" w:hint="eastAsia"/>
          <w:color w:val="000000"/>
          <w:szCs w:val="21"/>
        </w:rPr>
        <w:t>时，可能产生药物相互作用，影响药物代谢和血药浓度。</w:t>
      </w:r>
    </w:p>
    <w:p w:rsidR="008143A7" w:rsidRPr="007534F6" w:rsidP="003351C9">
      <w:pPr>
        <w:numPr>
          <w:ilvl w:val="0"/>
          <w:numId w:val="79"/>
        </w:numPr>
        <w:tabs>
          <w:tab w:val="num" w:pos="0"/>
          <w:tab w:val="clear" w:pos="740"/>
        </w:tabs>
        <w:spacing w:line="360" w:lineRule="auto"/>
        <w:ind w:left="0" w:firstLine="380"/>
        <w:rPr>
          <w:rFonts w:ascii="新宋体" w:eastAsia="新宋体" w:hAnsi="新宋体" w:cs="Arial"/>
          <w:color w:val="000000"/>
          <w:szCs w:val="21"/>
        </w:rPr>
      </w:pPr>
      <w:r w:rsidRPr="007534F6">
        <w:rPr>
          <w:rFonts w:ascii="新宋体" w:eastAsia="新宋体" w:hAnsi="新宋体" w:cs="Arial" w:hint="eastAsia"/>
          <w:color w:val="000000"/>
          <w:szCs w:val="21"/>
        </w:rPr>
        <w:t>成分不明的药，特别是国内有些自制或地区配制的抗癫</w:t>
      </w:r>
      <w:r w:rsidR="000A659A">
        <w:rPr>
          <w:rFonts w:ascii="新宋体" w:eastAsia="新宋体" w:hAnsi="新宋体" w:cs="Arial" w:hint="eastAsia"/>
          <w:color w:val="000000"/>
          <w:szCs w:val="21"/>
        </w:rPr>
        <w:t>痫</w:t>
      </w:r>
      <w:r w:rsidRPr="007534F6">
        <w:rPr>
          <w:rFonts w:ascii="新宋体" w:eastAsia="新宋体" w:hAnsi="新宋体" w:cs="Arial" w:hint="eastAsia"/>
          <w:color w:val="000000"/>
          <w:szCs w:val="21"/>
        </w:rPr>
        <w:t>“中成药”，往往加入廉价AEDs。血药浓度测定有助于了解病人所服药物的真实情况，引导病人接受正规治疗。</w:t>
      </w:r>
    </w:p>
    <w:p w:rsidR="008143A7" w:rsidRPr="007534F6" w:rsidP="003351C9">
      <w:pPr>
        <w:numPr>
          <w:ilvl w:val="0"/>
          <w:numId w:val="79"/>
        </w:numPr>
        <w:tabs>
          <w:tab w:val="num" w:pos="0"/>
          <w:tab w:val="clear" w:pos="740"/>
        </w:tabs>
        <w:spacing w:line="360" w:lineRule="auto"/>
        <w:ind w:left="0" w:firstLine="380"/>
        <w:rPr>
          <w:rFonts w:ascii="新宋体" w:eastAsia="新宋体" w:hAnsi="新宋体"/>
          <w:color w:val="000000"/>
          <w:szCs w:val="21"/>
        </w:rPr>
      </w:pPr>
      <w:r w:rsidRPr="007534F6">
        <w:rPr>
          <w:rFonts w:ascii="新宋体" w:eastAsia="新宋体" w:hAnsi="新宋体" w:hint="eastAsia"/>
          <w:color w:val="000000"/>
          <w:szCs w:val="21"/>
        </w:rPr>
        <w:t>评价患者对药物的依从性。</w:t>
      </w:r>
    </w:p>
    <w:p w:rsidR="008143A7" w:rsidRPr="007534F6" w:rsidP="0041043C">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（三）测定时间：血药浓度应在达到稳态浓度之后测定。即患者连续服用维持剂量超过5个半衰期后取血测定。</w:t>
      </w:r>
    </w:p>
    <w:p w:rsidR="008143A7" w:rsidRPr="007534F6" w:rsidP="0041043C">
      <w:pPr>
        <w:pStyle w:val="BodyText2"/>
        <w:ind w:firstLine="408" w:firstLineChars="204"/>
        <w:rPr>
          <w:rFonts w:ascii="新宋体" w:eastAsia="新宋体" w:hAnsi="新宋体"/>
          <w:color w:val="000000"/>
        </w:rPr>
      </w:pPr>
      <w:r w:rsidRPr="007534F6">
        <w:rPr>
          <w:rFonts w:ascii="新宋体" w:eastAsia="新宋体" w:hAnsi="新宋体" w:hint="eastAsia"/>
          <w:color w:val="000000"/>
        </w:rPr>
        <w:t>（四）血样采样时间：为观察药物疗效一般测定谷浓度，清晨空腹取血。为了检查药物的不良反应往往测定峰浓度，即服药后达峰时间取血。</w:t>
      </w:r>
    </w:p>
    <w:p w:rsidR="008143A7" w:rsidRPr="007534F6" w:rsidP="0041043C">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（五）结果的分析和判断：血药浓度测定结果必须结合病人实际情</w:t>
      </w:r>
      <w:r w:rsidR="0041043C">
        <w:rPr>
          <w:rFonts w:ascii="新宋体" w:eastAsia="新宋体" w:hAnsi="新宋体" w:hint="eastAsia"/>
          <w:color w:val="000000"/>
          <w:szCs w:val="21"/>
        </w:rPr>
        <w:t>况进行分析。首先要掌握病人病理和生理状况；详细了解病人服药剂量、</w:t>
      </w:r>
      <w:r w:rsidRPr="007534F6">
        <w:rPr>
          <w:rFonts w:ascii="新宋体" w:eastAsia="新宋体" w:hAnsi="新宋体" w:hint="eastAsia"/>
          <w:color w:val="000000"/>
          <w:szCs w:val="21"/>
        </w:rPr>
        <w:t>时间。第二弄清该药最适浓度范围和基本药代动力学参数，根据病人所服药物剂量可以预测病人血药浓度。第三对实测结果与预测结果进行比较分析。</w:t>
      </w:r>
    </w:p>
    <w:p w:rsidR="008143A7" w:rsidRPr="007534F6" w:rsidP="008143A7">
      <w:pPr>
        <w:spacing w:line="360" w:lineRule="auto"/>
        <w:ind w:firstLine="420" w:firstLineChars="200"/>
        <w:rPr>
          <w:rFonts w:ascii="新宋体" w:eastAsia="新宋体" w:hAnsi="新宋体"/>
          <w:color w:val="000000"/>
          <w:szCs w:val="21"/>
        </w:rPr>
      </w:pPr>
      <w:r w:rsidRPr="007534F6">
        <w:rPr>
          <w:rFonts w:ascii="新宋体" w:eastAsia="新宋体" w:hAnsi="新宋体" w:hint="eastAsia"/>
          <w:color w:val="000000"/>
          <w:szCs w:val="21"/>
        </w:rPr>
        <w:t>实测结果高于或低于预测结果可以从以下几方面找原因：1</w:t>
      </w:r>
      <w:r w:rsidR="0041043C">
        <w:rPr>
          <w:rFonts w:ascii="新宋体" w:eastAsia="新宋体" w:hAnsi="新宋体" w:hint="eastAsia"/>
          <w:color w:val="000000"/>
          <w:szCs w:val="21"/>
        </w:rPr>
        <w:t>，</w:t>
      </w:r>
      <w:r w:rsidRPr="007534F6">
        <w:rPr>
          <w:rFonts w:ascii="新宋体" w:eastAsia="新宋体" w:hAnsi="新宋体" w:hint="eastAsia"/>
          <w:color w:val="000000"/>
          <w:szCs w:val="21"/>
        </w:rPr>
        <w:t>病人是否按医嘱服药？2</w:t>
      </w:r>
      <w:r w:rsidR="0041043C">
        <w:rPr>
          <w:rFonts w:ascii="新宋体" w:eastAsia="新宋体" w:hAnsi="新宋体" w:hint="eastAsia"/>
          <w:color w:val="000000"/>
          <w:szCs w:val="21"/>
        </w:rPr>
        <w:t>，</w:t>
      </w:r>
      <w:r w:rsidRPr="007534F6">
        <w:rPr>
          <w:rFonts w:ascii="新宋体" w:eastAsia="新宋体" w:hAnsi="新宋体" w:hint="eastAsia"/>
          <w:color w:val="000000"/>
          <w:szCs w:val="21"/>
        </w:rPr>
        <w:t>病人是否同时服其他药物？3</w:t>
      </w:r>
      <w:r w:rsidR="0041043C">
        <w:rPr>
          <w:rFonts w:ascii="新宋体" w:eastAsia="新宋体" w:hAnsi="新宋体" w:hint="eastAsia"/>
          <w:color w:val="000000"/>
          <w:szCs w:val="21"/>
        </w:rPr>
        <w:t>，</w:t>
      </w:r>
      <w:r w:rsidRPr="007534F6">
        <w:rPr>
          <w:rFonts w:ascii="新宋体" w:eastAsia="新宋体" w:hAnsi="新宋体" w:hint="eastAsia"/>
          <w:color w:val="000000"/>
          <w:szCs w:val="21"/>
        </w:rPr>
        <w:t>病人是否同时患其他疾病或肝</w:t>
      </w:r>
      <w:r w:rsidR="0041043C">
        <w:rPr>
          <w:rFonts w:ascii="新宋体" w:eastAsia="新宋体" w:hAnsi="新宋体" w:hint="eastAsia"/>
          <w:color w:val="000000"/>
          <w:szCs w:val="21"/>
        </w:rPr>
        <w:t>、</w:t>
      </w:r>
      <w:r w:rsidRPr="007534F6">
        <w:rPr>
          <w:rFonts w:ascii="新宋体" w:eastAsia="新宋体" w:hAnsi="新宋体" w:hint="eastAsia"/>
          <w:color w:val="000000"/>
          <w:szCs w:val="21"/>
        </w:rPr>
        <w:t>肾功能不良？4</w:t>
      </w:r>
      <w:r w:rsidR="0041043C">
        <w:rPr>
          <w:rFonts w:ascii="新宋体" w:eastAsia="新宋体" w:hAnsi="新宋体" w:hint="eastAsia"/>
          <w:color w:val="000000"/>
          <w:szCs w:val="21"/>
        </w:rPr>
        <w:t>，</w:t>
      </w:r>
      <w:r w:rsidRPr="007534F6">
        <w:rPr>
          <w:rFonts w:ascii="新宋体" w:eastAsia="新宋体" w:hAnsi="新宋体" w:hint="eastAsia"/>
          <w:color w:val="000000"/>
          <w:szCs w:val="21"/>
        </w:rPr>
        <w:t>测定方法、操作、报告填写是否有误？5</w:t>
      </w:r>
      <w:r w:rsidR="0041043C">
        <w:rPr>
          <w:rFonts w:ascii="新宋体" w:eastAsia="新宋体" w:hAnsi="新宋体" w:hint="eastAsia"/>
          <w:color w:val="000000"/>
          <w:szCs w:val="21"/>
        </w:rPr>
        <w:t>，</w:t>
      </w:r>
      <w:r w:rsidRPr="007534F6">
        <w:rPr>
          <w:rFonts w:ascii="新宋体" w:eastAsia="新宋体" w:hAnsi="新宋体" w:hint="eastAsia"/>
          <w:color w:val="000000"/>
          <w:szCs w:val="21"/>
        </w:rPr>
        <w:t>药物制剂生物利用度偏高或偏低。找不到原因时可以考虑个体差异所致。</w:t>
      </w:r>
    </w:p>
    <w:p w:rsidR="008143A7" w:rsidRPr="007534F6" w:rsidP="008143A7">
      <w:pPr>
        <w:spacing w:line="360" w:lineRule="auto"/>
        <w:ind w:firstLine="315" w:firstLineChars="150"/>
        <w:rPr>
          <w:rFonts w:ascii="新宋体" w:eastAsia="新宋体" w:hAnsi="新宋体"/>
          <w:color w:val="000000"/>
          <w:szCs w:val="21"/>
        </w:rPr>
      </w:pPr>
      <w:r w:rsidRPr="007534F6">
        <w:rPr>
          <w:rFonts w:ascii="新宋体" w:eastAsia="新宋体" w:hAnsi="新宋体" w:hint="eastAsia"/>
          <w:color w:val="000000"/>
          <w:szCs w:val="21"/>
        </w:rPr>
        <w:t>无论测定结果是否在有效浓度范围，都应该结合病人临床症状来决定是否需要调整药物剂量。测定结果在有效浓度范围内，临床有效，维持原治疗方案；临床无效，适当增加剂量，密切观察病情变化。测定结果低于有效浓度范围，临床无效，根据参数增加剂量；临床有效，先维持原治疗方案，注意病情变化。测定结果超出有效浓度范围，详细检查病人有无毒副反应和肝肾功能，临床有效也未发现毒副反应，可以维持原方案。如出现毒副反应，减量继续观察。总之，不要盲目追求有效浓度范围。</w:t>
      </w:r>
    </w:p>
    <w:p w:rsidR="008143A7" w:rsidRPr="007534F6" w:rsidP="008143A7">
      <w:pPr>
        <w:spacing w:line="360" w:lineRule="auto"/>
        <w:ind w:firstLine="315" w:firstLineChars="150"/>
        <w:rPr>
          <w:rFonts w:ascii="新宋体" w:eastAsia="新宋体" w:hAnsi="新宋体"/>
          <w:color w:val="000000"/>
          <w:szCs w:val="21"/>
        </w:rPr>
      </w:pPr>
      <w:r w:rsidRPr="007534F6">
        <w:rPr>
          <w:rFonts w:ascii="新宋体" w:eastAsia="新宋体" w:hAnsi="新宋体" w:hint="eastAsia"/>
          <w:color w:val="000000"/>
          <w:szCs w:val="21"/>
        </w:rPr>
        <w:t>国内已开展的AEDs的有效血药浓度参考值见表</w:t>
      </w:r>
      <w:r w:rsidR="0041043C">
        <w:rPr>
          <w:rFonts w:ascii="新宋体" w:eastAsia="新宋体" w:hAnsi="新宋体" w:hint="eastAsia"/>
          <w:color w:val="000000"/>
          <w:szCs w:val="21"/>
        </w:rPr>
        <w:t>3</w:t>
      </w:r>
      <w:r w:rsidRPr="007534F6">
        <w:rPr>
          <w:rFonts w:ascii="新宋体" w:eastAsia="新宋体" w:hAnsi="新宋体" w:hint="eastAsia"/>
          <w:color w:val="000000"/>
          <w:szCs w:val="21"/>
        </w:rPr>
        <w:t>-6。</w:t>
      </w:r>
    </w:p>
    <w:p w:rsidR="008143A7" w:rsidRPr="007534F6" w:rsidP="008143A7">
      <w:pPr>
        <w:spacing w:line="360" w:lineRule="auto"/>
        <w:rPr>
          <w:rFonts w:ascii="新宋体" w:eastAsia="新宋体" w:hAnsi="新宋体"/>
          <w:b/>
          <w:color w:val="000000"/>
          <w:szCs w:val="21"/>
        </w:rPr>
      </w:pPr>
      <w:r w:rsidRPr="007534F6">
        <w:rPr>
          <w:rFonts w:ascii="新宋体" w:eastAsia="新宋体" w:hAnsi="新宋体" w:hint="eastAsia"/>
          <w:b/>
          <w:color w:val="000000"/>
          <w:szCs w:val="21"/>
        </w:rPr>
        <w:t>九．减药停药原则和注意事项</w:t>
      </w:r>
    </w:p>
    <w:p w:rsidR="008143A7" w:rsidRPr="007534F6" w:rsidP="008143A7">
      <w:pPr>
        <w:spacing w:line="360" w:lineRule="auto"/>
        <w:ind w:firstLine="420" w:firstLineChars="200"/>
        <w:rPr>
          <w:rFonts w:ascii="新宋体" w:eastAsia="新宋体" w:hAnsi="新宋体"/>
          <w:color w:val="000000"/>
          <w:szCs w:val="21"/>
        </w:rPr>
      </w:pPr>
      <w:r w:rsidRPr="007534F6">
        <w:rPr>
          <w:rFonts w:ascii="新宋体" w:eastAsia="新宋体" w:hAnsi="新宋体" w:hint="eastAsia"/>
          <w:color w:val="000000"/>
          <w:szCs w:val="21"/>
        </w:rPr>
        <w:t>何时减药、</w:t>
      </w:r>
      <w:r w:rsidR="0041043C">
        <w:rPr>
          <w:rFonts w:ascii="新宋体" w:eastAsia="新宋体" w:hAnsi="新宋体" w:hint="eastAsia"/>
          <w:color w:val="000000"/>
          <w:szCs w:val="21"/>
        </w:rPr>
        <w:t>停</w:t>
      </w:r>
      <w:r w:rsidRPr="007534F6">
        <w:rPr>
          <w:rFonts w:ascii="新宋体" w:eastAsia="新宋体" w:hAnsi="新宋体" w:hint="eastAsia"/>
          <w:color w:val="000000"/>
          <w:szCs w:val="21"/>
        </w:rPr>
        <w:t>药是患者从治疗开始就非常关心的问题，也是临床医生非常难回答的问题。现有证据显示</w:t>
      </w:r>
      <w:r w:rsidR="0041043C">
        <w:rPr>
          <w:rFonts w:ascii="新宋体" w:eastAsia="新宋体" w:hAnsi="新宋体" w:hint="eastAsia"/>
          <w:color w:val="000000"/>
          <w:szCs w:val="21"/>
        </w:rPr>
        <w:t>，</w:t>
      </w:r>
      <w:r w:rsidRPr="007534F6">
        <w:rPr>
          <w:rFonts w:ascii="新宋体" w:eastAsia="新宋体" w:hAnsi="新宋体" w:hint="eastAsia"/>
          <w:color w:val="000000"/>
          <w:szCs w:val="21"/>
        </w:rPr>
        <w:t>70％-80%的癫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患者经药物治疗后发作</w:t>
      </w:r>
      <w:r w:rsidR="0041043C">
        <w:rPr>
          <w:rFonts w:ascii="新宋体" w:eastAsia="新宋体" w:hAnsi="新宋体" w:hint="eastAsia"/>
          <w:color w:val="000000"/>
          <w:szCs w:val="21"/>
        </w:rPr>
        <w:t>可以</w:t>
      </w:r>
      <w:r w:rsidRPr="007534F6">
        <w:rPr>
          <w:rFonts w:ascii="新宋体" w:eastAsia="新宋体" w:hAnsi="新宋体" w:hint="eastAsia"/>
          <w:color w:val="000000"/>
          <w:szCs w:val="21"/>
        </w:rPr>
        <w:t>得到</w:t>
      </w:r>
      <w:r w:rsidR="0041043C">
        <w:rPr>
          <w:rFonts w:ascii="新宋体" w:eastAsia="新宋体" w:hAnsi="新宋体" w:hint="eastAsia"/>
          <w:color w:val="000000"/>
          <w:szCs w:val="21"/>
        </w:rPr>
        <w:t>控制</w:t>
      </w:r>
      <w:r w:rsidRPr="007534F6">
        <w:rPr>
          <w:rFonts w:ascii="新宋体" w:eastAsia="新宋体" w:hAnsi="新宋体" w:hint="eastAsia"/>
          <w:color w:val="000000"/>
          <w:szCs w:val="21"/>
        </w:rPr>
        <w:t>，其中超过60％的患者在撤除药物后仍然无发作。在开始减药后的2年之内，约30%的患者可能再次发作，绝大部分发作出现在开始减药的最初9个月内。</w:t>
      </w:r>
    </w:p>
    <w:p w:rsidR="008143A7" w:rsidRPr="007534F6" w:rsidP="0041043C">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（一）</w:t>
      </w:r>
      <w:r w:rsidRPr="00375A6A">
        <w:rPr>
          <w:rFonts w:ascii="新宋体" w:eastAsia="新宋体" w:hAnsi="新宋体" w:hint="eastAsia"/>
          <w:color w:val="FF0000"/>
          <w:szCs w:val="21"/>
        </w:rPr>
        <w:t>患者在药物治疗的情况下， 2-5年以上完全无发作，可以考虑停药</w:t>
      </w:r>
      <w:r w:rsidRPr="007534F6">
        <w:rPr>
          <w:rFonts w:ascii="新宋体" w:eastAsia="新宋体" w:hAnsi="新宋体" w:hint="eastAsia"/>
          <w:color w:val="000000"/>
          <w:szCs w:val="21"/>
        </w:rPr>
        <w:t>。</w:t>
      </w:r>
      <w:r w:rsidR="00C73034">
        <w:rPr>
          <w:rFonts w:ascii="新宋体" w:eastAsia="新宋体" w:hAnsi="新宋体" w:hint="eastAsia"/>
          <w:color w:val="000000"/>
          <w:szCs w:val="21"/>
        </w:rPr>
        <w:t>XZ</w:t>
      </w:r>
    </w:p>
    <w:p w:rsidR="008143A7" w:rsidRPr="007534F6" w:rsidP="0041043C">
      <w:pPr>
        <w:spacing w:line="360" w:lineRule="auto"/>
        <w:ind w:firstLine="359" w:firstLineChars="171"/>
        <w:rPr>
          <w:rFonts w:ascii="新宋体" w:eastAsia="新宋体" w:hAnsi="新宋体"/>
          <w:b/>
          <w:color w:val="000000"/>
          <w:szCs w:val="21"/>
        </w:rPr>
      </w:pPr>
      <w:r w:rsidRPr="007534F6">
        <w:rPr>
          <w:rFonts w:ascii="新宋体" w:eastAsia="新宋体" w:hAnsi="新宋体" w:hint="eastAsia"/>
          <w:color w:val="000000"/>
          <w:szCs w:val="21"/>
        </w:rPr>
        <w:t>（二）患者经较长时间无发作，仍然面临停药后再次发作的风险，在决定是否停药之前应评估再次发作的可能性。脑电图始终异常、存在多种发作类型、有明显的神经影像学异常及神经系统功能缺损的患者，复发率明显升高，应延长服药时间。</w:t>
      </w:r>
    </w:p>
    <w:p w:rsidR="008143A7" w:rsidRPr="007534F6" w:rsidP="0041043C">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（三）不同综合征预后不同，直接影响停药后的长期缓解率。如儿童良性癫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综合征，1-2年无发作就可以考虑停药；青少年肌阵挛癫</w:t>
      </w:r>
      <w:r w:rsidR="000A659A">
        <w:rPr>
          <w:rFonts w:ascii="新宋体" w:eastAsia="新宋体" w:hAnsi="新宋体" w:hint="eastAsia"/>
          <w:color w:val="000000"/>
          <w:szCs w:val="21"/>
        </w:rPr>
        <w:t>痫</w:t>
      </w:r>
      <w:r w:rsidRPr="007534F6">
        <w:rPr>
          <w:rFonts w:ascii="新宋体" w:eastAsia="新宋体" w:hAnsi="新宋体" w:hint="eastAsia"/>
          <w:color w:val="000000"/>
          <w:szCs w:val="21"/>
        </w:rPr>
        <w:t>即使5年无发作，停药后的复发率也很高；Lennox-Gastaut 综合征可能需要更长的治疗时间。</w:t>
      </w:r>
    </w:p>
    <w:p w:rsidR="008143A7" w:rsidRPr="007534F6" w:rsidP="0041043C">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（四）停药过程应该缓慢进行，可能持续数月甚至1年以上。苯二氮卓类和苯巴比妥的撤药除了有再次发作的风险，还可能出现戒断综合征（焦虑、惊恐、不安、出汗等），所以停药过程应该更加缓慢。</w:t>
      </w:r>
    </w:p>
    <w:p w:rsidR="008143A7" w:rsidRPr="007534F6" w:rsidP="0041043C">
      <w:pPr>
        <w:spacing w:line="360" w:lineRule="auto"/>
        <w:ind w:firstLine="359" w:firstLineChars="171"/>
        <w:rPr>
          <w:rFonts w:ascii="新宋体" w:eastAsia="新宋体" w:hAnsi="新宋体"/>
          <w:color w:val="000000"/>
          <w:szCs w:val="21"/>
        </w:rPr>
      </w:pPr>
      <w:r w:rsidRPr="007534F6">
        <w:rPr>
          <w:rFonts w:ascii="新宋体" w:eastAsia="新宋体" w:hAnsi="新宋体" w:hint="eastAsia"/>
          <w:color w:val="000000"/>
          <w:szCs w:val="21"/>
        </w:rPr>
        <w:t>（五）多药联合治疗的患者，每次只能减掉一种药物，并且撤掉一种药物之后，至少间隔1月，如仍无发作，再撤掉第二种药物。</w:t>
      </w:r>
    </w:p>
    <w:p w:rsidR="008143A7" w:rsidRPr="007534F6" w:rsidP="0041043C">
      <w:pPr>
        <w:spacing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（六）如果在撤药过程中出现发作，应停止</w:t>
      </w:r>
      <w:r w:rsidRPr="007534F6">
        <w:rPr>
          <w:rFonts w:ascii="新宋体" w:eastAsia="新宋体" w:hAnsi="新宋体" w:hint="eastAsia"/>
          <w:color w:val="000000"/>
          <w:szCs w:val="21"/>
        </w:rPr>
        <w:t>撤药，并将药物剂量恢复到发作前的剂量。</w:t>
      </w:r>
    </w:p>
    <w:p w:rsidR="008143A7" w:rsidRPr="007534F6" w:rsidP="00E930B1">
      <w:pPr>
        <w:spacing w:before="156" w:beforeLines="50" w:after="156" w:afterLines="50" w:line="360" w:lineRule="auto"/>
        <w:jc w:val="center"/>
        <w:rPr>
          <w:rFonts w:ascii="新宋体" w:eastAsia="新宋体" w:hAnsi="新宋体"/>
          <w:b/>
          <w:color w:val="000000"/>
          <w:sz w:val="24"/>
        </w:rPr>
      </w:pPr>
    </w:p>
    <w:p w:rsidR="008143A7" w:rsidRPr="007534F6" w:rsidP="00E930B1">
      <w:pPr>
        <w:spacing w:before="156" w:beforeLines="50" w:after="156" w:afterLines="50" w:line="360" w:lineRule="auto"/>
        <w:jc w:val="center"/>
        <w:rPr>
          <w:rFonts w:ascii="新宋体" w:eastAsia="新宋体" w:hAnsi="新宋体"/>
          <w:b/>
          <w:color w:val="000000"/>
          <w:szCs w:val="21"/>
        </w:rPr>
      </w:pPr>
      <w:r w:rsidRPr="007534F6">
        <w:rPr>
          <w:rFonts w:ascii="新宋体" w:eastAsia="新宋体" w:hAnsi="新宋体" w:hint="eastAsia"/>
          <w:b/>
          <w:color w:val="000000"/>
          <w:szCs w:val="21"/>
        </w:rPr>
        <w:t>第四节 循证依据和推荐等级</w:t>
      </w:r>
    </w:p>
    <w:p w:rsidR="008143A7" w:rsidRPr="007534F6" w:rsidP="008143A7">
      <w:pPr>
        <w:spacing w:line="360" w:lineRule="auto"/>
        <w:ind w:firstLine="420" w:firstLineChars="200"/>
        <w:rPr>
          <w:rFonts w:ascii="新宋体" w:eastAsia="新宋体" w:hAnsi="新宋体"/>
          <w:b/>
          <w:color w:val="000000"/>
          <w:szCs w:val="21"/>
        </w:rPr>
      </w:pPr>
      <w:r w:rsidRPr="007534F6">
        <w:rPr>
          <w:rFonts w:ascii="新宋体" w:eastAsia="新宋体" w:hAnsi="新宋体" w:hint="eastAsia"/>
          <w:color w:val="000000"/>
          <w:szCs w:val="21"/>
        </w:rPr>
        <w:t>临床</w:t>
      </w:r>
      <w:r w:rsidR="002D4821">
        <w:rPr>
          <w:rFonts w:ascii="新宋体" w:eastAsia="新宋体" w:hAnsi="新宋体" w:hint="eastAsia"/>
          <w:color w:val="000000"/>
          <w:szCs w:val="21"/>
        </w:rPr>
        <w:t>诊疗</w:t>
      </w:r>
      <w:r w:rsidRPr="007534F6">
        <w:rPr>
          <w:rFonts w:ascii="新宋体" w:eastAsia="新宋体" w:hAnsi="新宋体" w:hint="eastAsia"/>
          <w:color w:val="000000"/>
          <w:szCs w:val="21"/>
        </w:rPr>
        <w:t>指南是收集、综合和概括各种研究证据，系统制定出来的。制定指南的基础是循证医学（evidence-based medicine, EBM</w:t>
      </w:r>
      <w:r w:rsidRPr="007534F6">
        <w:rPr>
          <w:rFonts w:ascii="新宋体" w:eastAsia="新宋体" w:hAnsi="新宋体"/>
          <w:color w:val="000000"/>
          <w:szCs w:val="21"/>
        </w:rPr>
        <w:t>）</w:t>
      </w:r>
      <w:r w:rsidRPr="007534F6">
        <w:rPr>
          <w:rFonts w:ascii="新宋体" w:eastAsia="新宋体" w:hAnsi="新宋体" w:hint="eastAsia"/>
          <w:color w:val="000000"/>
          <w:szCs w:val="21"/>
        </w:rPr>
        <w:t>，基本要素是证据。证据既有来自于设计严谨的前瞻性的随机对照研究（RCT</w:t>
      </w:r>
      <w:r w:rsidRPr="007534F6">
        <w:rPr>
          <w:rFonts w:ascii="新宋体" w:eastAsia="新宋体" w:hAnsi="新宋体"/>
          <w:color w:val="000000"/>
          <w:szCs w:val="21"/>
        </w:rPr>
        <w:t>）</w:t>
      </w:r>
      <w:r w:rsidRPr="007534F6">
        <w:rPr>
          <w:rFonts w:ascii="新宋体" w:eastAsia="新宋体" w:hAnsi="新宋体" w:hint="eastAsia"/>
          <w:color w:val="000000"/>
          <w:szCs w:val="21"/>
        </w:rPr>
        <w:t>的长期观察，也有来自于各种类型的临床研究，包括大样本随机对照研究、队列研究、病例对照研究、临床观察、病例报告等。这些证据的强度不同，可靠性也各不相同，所以对这些证据进行科学的分级，级别越低，使用价值越大，级别越高，使用价值越小。在缺乏</w:t>
      </w:r>
      <w:r w:rsidR="002D4821">
        <w:rPr>
          <w:rFonts w:ascii="新宋体" w:eastAsia="新宋体" w:hAnsi="新宋体" w:hint="eastAsia"/>
          <w:color w:val="000000"/>
          <w:szCs w:val="21"/>
        </w:rPr>
        <w:t>“</w:t>
      </w:r>
      <w:r w:rsidRPr="007534F6">
        <w:rPr>
          <w:rFonts w:ascii="新宋体" w:eastAsia="新宋体" w:hAnsi="新宋体" w:hint="eastAsia"/>
          <w:color w:val="000000"/>
          <w:szCs w:val="21"/>
        </w:rPr>
        <w:t>金标准</w:t>
      </w:r>
      <w:r w:rsidR="002D4821">
        <w:rPr>
          <w:rFonts w:ascii="新宋体" w:eastAsia="新宋体" w:hAnsi="新宋体" w:hint="eastAsia"/>
          <w:color w:val="000000"/>
          <w:szCs w:val="21"/>
        </w:rPr>
        <w:t>”</w:t>
      </w:r>
      <w:r w:rsidRPr="007534F6">
        <w:rPr>
          <w:rFonts w:ascii="新宋体" w:eastAsia="新宋体" w:hAnsi="新宋体" w:hint="eastAsia"/>
          <w:color w:val="000000"/>
          <w:szCs w:val="21"/>
        </w:rPr>
        <w:t>的情况下，可依次使用不同级别的证据作为参考，针对特定的临床问题给出不同等级的推荐意见，指导临床实践。同时指南应保证其可发展性，即不断出现的更有价值的证据应尽快被采纳。</w:t>
      </w:r>
      <w:r w:rsidRPr="007534F6">
        <w:rPr>
          <w:rFonts w:ascii="新宋体" w:eastAsia="新宋体" w:hAnsi="新宋体" w:hint="eastAsia"/>
          <w:b/>
          <w:color w:val="000000"/>
          <w:szCs w:val="21"/>
        </w:rPr>
        <w:t>(证据强度分级及推荐分级见表</w:t>
      </w:r>
      <w:r w:rsidR="002D4821">
        <w:rPr>
          <w:rFonts w:ascii="新宋体" w:eastAsia="新宋体" w:hAnsi="新宋体" w:hint="eastAsia"/>
          <w:b/>
          <w:color w:val="000000"/>
          <w:szCs w:val="21"/>
        </w:rPr>
        <w:t>3</w:t>
      </w:r>
      <w:r w:rsidRPr="007534F6">
        <w:rPr>
          <w:rFonts w:ascii="新宋体" w:eastAsia="新宋体" w:hAnsi="新宋体" w:hint="eastAsia"/>
          <w:b/>
          <w:color w:val="000000"/>
          <w:szCs w:val="21"/>
        </w:rPr>
        <w:t>-10和</w:t>
      </w:r>
      <w:r w:rsidR="002D4821">
        <w:rPr>
          <w:rFonts w:ascii="新宋体" w:eastAsia="新宋体" w:hAnsi="新宋体" w:hint="eastAsia"/>
          <w:b/>
          <w:color w:val="000000"/>
          <w:szCs w:val="21"/>
        </w:rPr>
        <w:t>3</w:t>
      </w:r>
      <w:r w:rsidRPr="007534F6">
        <w:rPr>
          <w:rFonts w:ascii="新宋体" w:eastAsia="新宋体" w:hAnsi="新宋体" w:hint="eastAsia"/>
          <w:b/>
          <w:color w:val="000000"/>
          <w:szCs w:val="21"/>
        </w:rPr>
        <w:t>-11)</w:t>
      </w:r>
    </w:p>
    <w:p w:rsidR="008143A7" w:rsidRPr="00DD37C5" w:rsidP="008143A7">
      <w:pPr>
        <w:spacing w:line="360" w:lineRule="auto"/>
        <w:jc w:val="center"/>
        <w:rPr>
          <w:rFonts w:ascii="新宋体" w:eastAsia="新宋体" w:hAnsi="新宋体"/>
          <w:color w:val="000000"/>
          <w:szCs w:val="21"/>
        </w:rPr>
      </w:pPr>
      <w:r w:rsidRPr="00DD37C5">
        <w:rPr>
          <w:rFonts w:ascii="新宋体" w:eastAsia="新宋体" w:hAnsi="新宋体" w:hint="eastAsia"/>
          <w:color w:val="000000"/>
          <w:szCs w:val="21"/>
        </w:rPr>
        <w:t>表</w:t>
      </w:r>
      <w:r w:rsidR="002D4821">
        <w:rPr>
          <w:rFonts w:ascii="新宋体" w:eastAsia="新宋体" w:hAnsi="新宋体" w:hint="eastAsia"/>
          <w:color w:val="000000"/>
          <w:szCs w:val="21"/>
        </w:rPr>
        <w:t>3</w:t>
      </w:r>
      <w:r w:rsidRPr="00DD37C5">
        <w:rPr>
          <w:rFonts w:ascii="新宋体" w:eastAsia="新宋体" w:hAnsi="新宋体" w:hint="eastAsia"/>
          <w:color w:val="000000"/>
          <w:szCs w:val="21"/>
        </w:rPr>
        <w:t>-10  证据强度分级</w:t>
      </w:r>
    </w:p>
    <w:tbl>
      <w:tblPr>
        <w:tblW w:w="0" w:type="auto"/>
        <w:tblInd w:w="288" w:type="dxa"/>
        <w:tblBorders>
          <w:top w:val="single" w:sz="4" w:space="0" w:color="auto"/>
          <w:bottom w:val="single" w:sz="4" w:space="0" w:color="auto"/>
        </w:tblBorders>
        <w:tblLook w:val="01E0"/>
      </w:tblPr>
      <w:tblGrid>
        <w:gridCol w:w="2160"/>
        <w:gridCol w:w="5940"/>
      </w:tblGrid>
      <w:tr>
        <w:tblPrEx>
          <w:tblW w:w="0" w:type="auto"/>
          <w:tblInd w:w="288" w:type="dxa"/>
          <w:tblBorders>
            <w:top w:val="single" w:sz="4" w:space="0" w:color="auto"/>
            <w:bottom w:val="single" w:sz="4" w:space="0" w:color="auto"/>
          </w:tblBorders>
          <w:tblLook w:val="01E0"/>
        </w:tblPrEx>
        <w:tc>
          <w:tcPr>
            <w:tcW w:w="2160" w:type="dxa"/>
            <w:tcBorders>
              <w:top w:val="single" w:sz="4" w:space="0" w:color="auto"/>
              <w:bottom w:val="single" w:sz="4" w:space="0" w:color="auto"/>
            </w:tcBorders>
          </w:tcPr>
          <w:p w:rsidR="008143A7" w:rsidRPr="007534F6" w:rsidP="008143A7">
            <w:pPr>
              <w:spacing w:line="360" w:lineRule="auto"/>
              <w:rPr>
                <w:rFonts w:ascii="新宋体" w:eastAsia="新宋体" w:hAnsi="新宋体"/>
                <w:b/>
                <w:color w:val="000000"/>
              </w:rPr>
            </w:pPr>
            <w:r w:rsidRPr="007534F6">
              <w:rPr>
                <w:rFonts w:ascii="新宋体" w:eastAsia="新宋体" w:hAnsi="新宋体" w:hint="eastAsia"/>
                <w:b/>
                <w:color w:val="000000"/>
              </w:rPr>
              <w:t>证据强度</w:t>
            </w:r>
          </w:p>
        </w:tc>
        <w:tc>
          <w:tcPr>
            <w:tcW w:w="5940" w:type="dxa"/>
            <w:tcBorders>
              <w:top w:val="single" w:sz="4" w:space="0" w:color="auto"/>
              <w:bottom w:val="single" w:sz="4" w:space="0" w:color="auto"/>
            </w:tcBorders>
          </w:tcPr>
          <w:p w:rsidR="008143A7" w:rsidRPr="007534F6" w:rsidP="008143A7">
            <w:pPr>
              <w:spacing w:line="360" w:lineRule="auto"/>
              <w:rPr>
                <w:rFonts w:ascii="新宋体" w:eastAsia="新宋体" w:hAnsi="新宋体"/>
                <w:b/>
                <w:color w:val="000000"/>
              </w:rPr>
            </w:pPr>
            <w:r w:rsidRPr="007534F6">
              <w:rPr>
                <w:rFonts w:ascii="新宋体" w:eastAsia="新宋体" w:hAnsi="新宋体" w:hint="eastAsia"/>
                <w:b/>
                <w:color w:val="000000"/>
              </w:rPr>
              <w:t>证据类型</w:t>
            </w:r>
          </w:p>
        </w:tc>
      </w:tr>
      <w:tr>
        <w:tblPrEx>
          <w:tblW w:w="0" w:type="auto"/>
          <w:tblInd w:w="288" w:type="dxa"/>
          <w:tblLook w:val="01E0"/>
        </w:tblPrEx>
        <w:tc>
          <w:tcPr>
            <w:tcW w:w="2160" w:type="dxa"/>
            <w:tcBorders>
              <w:top w:val="single" w:sz="4" w:space="0" w:color="auto"/>
            </w:tcBorders>
          </w:tcPr>
          <w:p w:rsidR="008143A7" w:rsidRPr="00DD37C5" w:rsidP="008143A7">
            <w:pPr>
              <w:spacing w:line="360" w:lineRule="auto"/>
              <w:rPr>
                <w:rFonts w:ascii="新宋体" w:eastAsia="新宋体" w:hAnsi="新宋体"/>
                <w:color w:val="000000"/>
              </w:rPr>
            </w:pPr>
            <w:r w:rsidRPr="00DD37C5">
              <w:rPr>
                <w:rFonts w:ascii="新宋体" w:eastAsia="新宋体" w:hAnsi="新宋体"/>
                <w:color w:val="000000"/>
              </w:rPr>
              <w:t>Ⅰ</w:t>
            </w:r>
            <w:r w:rsidRPr="00DD37C5">
              <w:rPr>
                <w:rFonts w:ascii="新宋体" w:eastAsia="新宋体" w:hAnsi="新宋体" w:hint="eastAsia"/>
                <w:color w:val="000000"/>
              </w:rPr>
              <w:t>a</w:t>
            </w:r>
          </w:p>
        </w:tc>
        <w:tc>
          <w:tcPr>
            <w:tcW w:w="5940" w:type="dxa"/>
            <w:tcBorders>
              <w:top w:val="single" w:sz="4" w:space="0" w:color="auto"/>
            </w:tcBorders>
          </w:tcPr>
          <w:p w:rsidR="008143A7" w:rsidRPr="00DD37C5" w:rsidP="008143A7">
            <w:pPr>
              <w:spacing w:line="360" w:lineRule="auto"/>
              <w:rPr>
                <w:rFonts w:ascii="新宋体" w:eastAsia="新宋体" w:hAnsi="新宋体"/>
                <w:color w:val="000000"/>
              </w:rPr>
            </w:pPr>
            <w:r w:rsidRPr="00DD37C5">
              <w:rPr>
                <w:rFonts w:ascii="新宋体" w:eastAsia="新宋体" w:hAnsi="新宋体" w:hint="eastAsia"/>
                <w:color w:val="000000"/>
              </w:rPr>
              <w:t>随即对照研究（RCTs</w:t>
            </w:r>
            <w:r w:rsidRPr="00DD37C5">
              <w:rPr>
                <w:rFonts w:ascii="新宋体" w:eastAsia="新宋体" w:hAnsi="新宋体"/>
                <w:color w:val="000000"/>
              </w:rPr>
              <w:t>）</w:t>
            </w:r>
            <w:r w:rsidRPr="00DD37C5">
              <w:rPr>
                <w:rFonts w:ascii="新宋体" w:eastAsia="新宋体" w:hAnsi="新宋体" w:hint="eastAsia"/>
                <w:color w:val="000000"/>
              </w:rPr>
              <w:t>的系统回顾或Meta分析</w:t>
            </w:r>
          </w:p>
        </w:tc>
      </w:tr>
      <w:tr>
        <w:tblPrEx>
          <w:tblW w:w="0" w:type="auto"/>
          <w:tblInd w:w="288" w:type="dxa"/>
          <w:tblLook w:val="01E0"/>
        </w:tblPrEx>
        <w:tc>
          <w:tcPr>
            <w:tcW w:w="2160" w:type="dxa"/>
          </w:tcPr>
          <w:p w:rsidR="008143A7" w:rsidRPr="00DD37C5" w:rsidP="008143A7">
            <w:pPr>
              <w:spacing w:line="360" w:lineRule="auto"/>
              <w:rPr>
                <w:rFonts w:ascii="新宋体" w:eastAsia="新宋体" w:hAnsi="新宋体"/>
                <w:color w:val="000000"/>
              </w:rPr>
            </w:pPr>
            <w:r w:rsidRPr="00DD37C5">
              <w:rPr>
                <w:rFonts w:ascii="新宋体" w:eastAsia="新宋体" w:hAnsi="新宋体"/>
                <w:color w:val="000000"/>
              </w:rPr>
              <w:t>Ⅰ</w:t>
            </w:r>
            <w:r w:rsidRPr="00DD37C5">
              <w:rPr>
                <w:rFonts w:ascii="新宋体" w:eastAsia="新宋体" w:hAnsi="新宋体" w:hint="eastAsia"/>
                <w:color w:val="000000"/>
              </w:rPr>
              <w:t>b</w:t>
            </w:r>
          </w:p>
        </w:tc>
        <w:tc>
          <w:tcPr>
            <w:tcW w:w="5940" w:type="dxa"/>
          </w:tcPr>
          <w:p w:rsidR="008143A7" w:rsidRPr="00DD37C5" w:rsidP="008143A7">
            <w:pPr>
              <w:spacing w:line="360" w:lineRule="auto"/>
              <w:rPr>
                <w:rFonts w:ascii="新宋体" w:eastAsia="新宋体" w:hAnsi="新宋体"/>
                <w:color w:val="000000"/>
              </w:rPr>
            </w:pPr>
            <w:r w:rsidRPr="00DD37C5">
              <w:rPr>
                <w:rFonts w:ascii="新宋体" w:eastAsia="新宋体" w:hAnsi="新宋体" w:hint="eastAsia"/>
                <w:color w:val="000000"/>
              </w:rPr>
              <w:t>至少一个随即对照研究（RCT</w:t>
            </w:r>
            <w:r w:rsidRPr="00DD37C5">
              <w:rPr>
                <w:rFonts w:ascii="新宋体" w:eastAsia="新宋体" w:hAnsi="新宋体"/>
                <w:color w:val="000000"/>
              </w:rPr>
              <w:t>）</w:t>
            </w:r>
          </w:p>
        </w:tc>
      </w:tr>
      <w:tr>
        <w:tblPrEx>
          <w:tblW w:w="0" w:type="auto"/>
          <w:tblInd w:w="288" w:type="dxa"/>
          <w:tblLook w:val="01E0"/>
        </w:tblPrEx>
        <w:tc>
          <w:tcPr>
            <w:tcW w:w="2160" w:type="dxa"/>
          </w:tcPr>
          <w:p w:rsidR="008143A7" w:rsidRPr="00DD37C5" w:rsidP="008143A7">
            <w:pPr>
              <w:spacing w:line="360" w:lineRule="auto"/>
              <w:rPr>
                <w:rFonts w:ascii="新宋体" w:eastAsia="新宋体" w:hAnsi="新宋体"/>
                <w:color w:val="000000"/>
              </w:rPr>
            </w:pPr>
            <w:r w:rsidRPr="00DD37C5">
              <w:rPr>
                <w:rFonts w:ascii="新宋体" w:eastAsia="新宋体" w:hAnsi="新宋体"/>
                <w:color w:val="000000"/>
              </w:rPr>
              <w:t>Ⅱ</w:t>
            </w:r>
            <w:r w:rsidRPr="00DD37C5">
              <w:rPr>
                <w:rFonts w:ascii="新宋体" w:eastAsia="新宋体" w:hAnsi="新宋体" w:hint="eastAsia"/>
                <w:color w:val="000000"/>
              </w:rPr>
              <w:t>a</w:t>
            </w:r>
          </w:p>
        </w:tc>
        <w:tc>
          <w:tcPr>
            <w:tcW w:w="5940" w:type="dxa"/>
          </w:tcPr>
          <w:p w:rsidR="008143A7" w:rsidRPr="00DD37C5" w:rsidP="008143A7">
            <w:pPr>
              <w:spacing w:line="360" w:lineRule="auto"/>
              <w:rPr>
                <w:rFonts w:ascii="新宋体" w:eastAsia="新宋体" w:hAnsi="新宋体"/>
                <w:color w:val="000000"/>
              </w:rPr>
            </w:pPr>
            <w:r w:rsidRPr="00DD37C5">
              <w:rPr>
                <w:rFonts w:ascii="新宋体" w:eastAsia="新宋体" w:hAnsi="新宋体" w:hint="eastAsia"/>
                <w:color w:val="000000"/>
              </w:rPr>
              <w:t>至少一个设计合理的非随即对照研究</w:t>
            </w:r>
          </w:p>
        </w:tc>
      </w:tr>
      <w:tr>
        <w:tblPrEx>
          <w:tblW w:w="0" w:type="auto"/>
          <w:tblInd w:w="288" w:type="dxa"/>
          <w:tblLook w:val="01E0"/>
        </w:tblPrEx>
        <w:tc>
          <w:tcPr>
            <w:tcW w:w="2160" w:type="dxa"/>
          </w:tcPr>
          <w:p w:rsidR="008143A7" w:rsidRPr="00DD37C5" w:rsidP="008143A7">
            <w:pPr>
              <w:spacing w:line="360" w:lineRule="auto"/>
              <w:rPr>
                <w:rFonts w:ascii="新宋体" w:eastAsia="新宋体" w:hAnsi="新宋体"/>
                <w:color w:val="000000"/>
              </w:rPr>
            </w:pPr>
            <w:r w:rsidRPr="00DD37C5">
              <w:rPr>
                <w:rFonts w:ascii="新宋体" w:eastAsia="新宋体" w:hAnsi="新宋体"/>
                <w:color w:val="000000"/>
              </w:rPr>
              <w:t>Ⅱ</w:t>
            </w:r>
            <w:r w:rsidRPr="00DD37C5">
              <w:rPr>
                <w:rFonts w:ascii="新宋体" w:eastAsia="新宋体" w:hAnsi="新宋体" w:hint="eastAsia"/>
                <w:color w:val="000000"/>
              </w:rPr>
              <w:t>b</w:t>
            </w:r>
          </w:p>
        </w:tc>
        <w:tc>
          <w:tcPr>
            <w:tcW w:w="5940" w:type="dxa"/>
          </w:tcPr>
          <w:p w:rsidR="008143A7" w:rsidRPr="00DD37C5" w:rsidP="008143A7">
            <w:pPr>
              <w:spacing w:line="360" w:lineRule="auto"/>
              <w:rPr>
                <w:rFonts w:ascii="新宋体" w:eastAsia="新宋体" w:hAnsi="新宋体"/>
                <w:color w:val="000000"/>
              </w:rPr>
            </w:pPr>
            <w:r w:rsidRPr="00DD37C5">
              <w:rPr>
                <w:rFonts w:ascii="新宋体" w:eastAsia="新宋体" w:hAnsi="新宋体" w:hint="eastAsia"/>
                <w:color w:val="000000"/>
              </w:rPr>
              <w:t>至少一个设计合理的准实验研究（队列研究）</w:t>
            </w:r>
          </w:p>
        </w:tc>
      </w:tr>
      <w:tr>
        <w:tblPrEx>
          <w:tblW w:w="0" w:type="auto"/>
          <w:tblInd w:w="288" w:type="dxa"/>
          <w:tblLook w:val="01E0"/>
        </w:tblPrEx>
        <w:tc>
          <w:tcPr>
            <w:tcW w:w="2160" w:type="dxa"/>
          </w:tcPr>
          <w:p w:rsidR="008143A7" w:rsidRPr="00DD37C5" w:rsidP="008143A7">
            <w:pPr>
              <w:spacing w:line="360" w:lineRule="auto"/>
              <w:rPr>
                <w:rFonts w:ascii="新宋体" w:eastAsia="新宋体" w:hAnsi="新宋体"/>
                <w:color w:val="000000"/>
              </w:rPr>
            </w:pPr>
            <w:r w:rsidRPr="00DD37C5">
              <w:rPr>
                <w:rFonts w:ascii="新宋体" w:eastAsia="新宋体" w:hAnsi="新宋体"/>
                <w:color w:val="000000"/>
              </w:rPr>
              <w:t>Ⅲ</w:t>
            </w:r>
          </w:p>
        </w:tc>
        <w:tc>
          <w:tcPr>
            <w:tcW w:w="5940" w:type="dxa"/>
          </w:tcPr>
          <w:p w:rsidR="008143A7" w:rsidRPr="00DD37C5" w:rsidP="008143A7">
            <w:pPr>
              <w:spacing w:line="360" w:lineRule="auto"/>
              <w:rPr>
                <w:rFonts w:ascii="新宋体" w:eastAsia="新宋体" w:hAnsi="新宋体"/>
                <w:color w:val="000000"/>
              </w:rPr>
            </w:pPr>
            <w:r w:rsidRPr="00DD37C5">
              <w:rPr>
                <w:rFonts w:ascii="新宋体" w:eastAsia="新宋体" w:hAnsi="新宋体" w:hint="eastAsia"/>
                <w:color w:val="000000"/>
              </w:rPr>
              <w:t>至少一个设计合理的非实验研究（病例对照研究、对比研究）</w:t>
            </w:r>
          </w:p>
        </w:tc>
      </w:tr>
      <w:tr>
        <w:tblPrEx>
          <w:tblW w:w="0" w:type="auto"/>
          <w:tblInd w:w="288" w:type="dxa"/>
          <w:tblLook w:val="01E0"/>
        </w:tblPrEx>
        <w:tc>
          <w:tcPr>
            <w:tcW w:w="2160" w:type="dxa"/>
          </w:tcPr>
          <w:p w:rsidR="008143A7" w:rsidRPr="00DD37C5" w:rsidP="008143A7">
            <w:pPr>
              <w:spacing w:line="360" w:lineRule="auto"/>
              <w:rPr>
                <w:rFonts w:ascii="新宋体" w:eastAsia="新宋体" w:hAnsi="新宋体"/>
                <w:color w:val="000000"/>
              </w:rPr>
            </w:pPr>
            <w:r w:rsidRPr="00DD37C5">
              <w:rPr>
                <w:rFonts w:ascii="新宋体" w:eastAsia="新宋体" w:hAnsi="新宋体"/>
                <w:color w:val="000000"/>
              </w:rPr>
              <w:t>Ⅳ</w:t>
            </w:r>
          </w:p>
        </w:tc>
        <w:tc>
          <w:tcPr>
            <w:tcW w:w="5940" w:type="dxa"/>
          </w:tcPr>
          <w:p w:rsidR="008143A7" w:rsidRPr="00DD37C5" w:rsidP="008143A7">
            <w:pPr>
              <w:spacing w:line="360" w:lineRule="auto"/>
              <w:rPr>
                <w:rFonts w:ascii="新宋体" w:eastAsia="新宋体" w:hAnsi="新宋体"/>
                <w:color w:val="000000"/>
              </w:rPr>
            </w:pPr>
            <w:r w:rsidRPr="00DD37C5">
              <w:rPr>
                <w:rFonts w:ascii="新宋体" w:eastAsia="新宋体" w:hAnsi="新宋体" w:hint="eastAsia"/>
                <w:color w:val="000000"/>
              </w:rPr>
              <w:t>专家委员会报告、权威观点和/或临床经验</w:t>
            </w:r>
          </w:p>
        </w:tc>
      </w:tr>
    </w:tbl>
    <w:p w:rsidR="008143A7" w:rsidRPr="007534F6" w:rsidP="008143A7">
      <w:pPr>
        <w:spacing w:line="360" w:lineRule="auto"/>
        <w:ind w:firstLine="953" w:firstLineChars="397"/>
        <w:rPr>
          <w:rFonts w:ascii="新宋体" w:eastAsia="新宋体" w:hAnsi="新宋体"/>
          <w:b/>
          <w:color w:val="000000"/>
          <w:sz w:val="24"/>
        </w:rPr>
      </w:pPr>
    </w:p>
    <w:p w:rsidR="008143A7" w:rsidRPr="00DD37C5" w:rsidP="008143A7">
      <w:pPr>
        <w:spacing w:line="360" w:lineRule="auto"/>
        <w:jc w:val="center"/>
        <w:rPr>
          <w:rFonts w:ascii="新宋体" w:eastAsia="新宋体" w:hAnsi="新宋体"/>
          <w:color w:val="000000"/>
          <w:szCs w:val="21"/>
        </w:rPr>
      </w:pPr>
      <w:r w:rsidRPr="00DD37C5">
        <w:rPr>
          <w:rFonts w:ascii="新宋体" w:eastAsia="新宋体" w:hAnsi="新宋体" w:hint="eastAsia"/>
          <w:color w:val="000000"/>
          <w:szCs w:val="21"/>
        </w:rPr>
        <w:t>表</w:t>
      </w:r>
      <w:r w:rsidR="002D4821">
        <w:rPr>
          <w:rFonts w:ascii="新宋体" w:eastAsia="新宋体" w:hAnsi="新宋体" w:hint="eastAsia"/>
          <w:color w:val="000000"/>
          <w:szCs w:val="21"/>
        </w:rPr>
        <w:t>3</w:t>
      </w:r>
      <w:r w:rsidRPr="00DD37C5">
        <w:rPr>
          <w:rFonts w:ascii="新宋体" w:eastAsia="新宋体" w:hAnsi="新宋体" w:hint="eastAsia"/>
          <w:color w:val="000000"/>
          <w:szCs w:val="21"/>
        </w:rPr>
        <w:t>-11  推荐等级</w:t>
      </w:r>
    </w:p>
    <w:tbl>
      <w:tblPr>
        <w:tblW w:w="7808" w:type="dxa"/>
        <w:jc w:val="center"/>
        <w:tblInd w:w="1911" w:type="dxa"/>
        <w:tblBorders>
          <w:top w:val="single" w:sz="4" w:space="0" w:color="auto"/>
          <w:bottom w:val="single" w:sz="4" w:space="0" w:color="auto"/>
        </w:tblBorders>
        <w:tblLook w:val="01E0"/>
      </w:tblPr>
      <w:tblGrid>
        <w:gridCol w:w="1832"/>
        <w:gridCol w:w="5976"/>
      </w:tblGrid>
      <w:tr>
        <w:tblPrEx>
          <w:tblW w:w="7808" w:type="dxa"/>
          <w:jc w:val="center"/>
          <w:tblInd w:w="1911" w:type="dxa"/>
          <w:tblBorders>
            <w:top w:val="single" w:sz="4" w:space="0" w:color="auto"/>
            <w:bottom w:val="single" w:sz="4" w:space="0" w:color="auto"/>
          </w:tblBorders>
          <w:tblLook w:val="01E0"/>
        </w:tblPrEx>
        <w:trPr>
          <w:trHeight w:val="417"/>
          <w:jc w:val="center"/>
        </w:trPr>
        <w:tc>
          <w:tcPr>
            <w:tcW w:w="1832" w:type="dxa"/>
            <w:tcBorders>
              <w:top w:val="single" w:sz="4" w:space="0" w:color="auto"/>
              <w:bottom w:val="single" w:sz="4" w:space="0" w:color="auto"/>
            </w:tcBorders>
            <w:vAlign w:val="center"/>
          </w:tcPr>
          <w:p w:rsidR="008143A7" w:rsidRPr="007534F6" w:rsidP="008143A7">
            <w:pPr>
              <w:spacing w:line="360" w:lineRule="auto"/>
              <w:jc w:val="center"/>
              <w:rPr>
                <w:rFonts w:ascii="新宋体" w:eastAsia="新宋体" w:hAnsi="新宋体"/>
                <w:b/>
                <w:color w:val="000000"/>
              </w:rPr>
            </w:pPr>
            <w:r w:rsidRPr="007534F6">
              <w:rPr>
                <w:rFonts w:ascii="新宋体" w:eastAsia="新宋体" w:hAnsi="新宋体" w:hint="eastAsia"/>
                <w:b/>
                <w:color w:val="000000"/>
              </w:rPr>
              <w:t>推荐等级</w:t>
            </w:r>
          </w:p>
        </w:tc>
        <w:tc>
          <w:tcPr>
            <w:tcW w:w="5976" w:type="dxa"/>
            <w:tcBorders>
              <w:top w:val="single" w:sz="4" w:space="0" w:color="auto"/>
              <w:bottom w:val="single" w:sz="4" w:space="0" w:color="auto"/>
            </w:tcBorders>
            <w:vAlign w:val="center"/>
          </w:tcPr>
          <w:p w:rsidR="008143A7" w:rsidRPr="007534F6" w:rsidP="008143A7">
            <w:pPr>
              <w:spacing w:line="360" w:lineRule="auto"/>
              <w:jc w:val="center"/>
              <w:rPr>
                <w:rFonts w:ascii="新宋体" w:eastAsia="新宋体" w:hAnsi="新宋体"/>
                <w:b/>
                <w:color w:val="000000"/>
              </w:rPr>
            </w:pPr>
          </w:p>
        </w:tc>
      </w:tr>
      <w:tr>
        <w:tblPrEx>
          <w:tblW w:w="7808" w:type="dxa"/>
          <w:jc w:val="center"/>
          <w:tblInd w:w="1911" w:type="dxa"/>
          <w:tblLook w:val="01E0"/>
        </w:tblPrEx>
        <w:trPr>
          <w:trHeight w:val="394"/>
          <w:jc w:val="center"/>
        </w:trPr>
        <w:tc>
          <w:tcPr>
            <w:tcW w:w="1832" w:type="dxa"/>
            <w:tcBorders>
              <w:top w:val="single" w:sz="4" w:space="0" w:color="auto"/>
            </w:tcBorders>
            <w:vAlign w:val="center"/>
          </w:tcPr>
          <w:p w:rsidR="008143A7" w:rsidRPr="00DD37C5" w:rsidP="008143A7">
            <w:pPr>
              <w:spacing w:line="360" w:lineRule="auto"/>
              <w:jc w:val="center"/>
              <w:rPr>
                <w:rFonts w:ascii="新宋体" w:eastAsia="新宋体" w:hAnsi="新宋体"/>
                <w:color w:val="000000"/>
              </w:rPr>
            </w:pPr>
            <w:r w:rsidRPr="00DD37C5">
              <w:rPr>
                <w:rFonts w:ascii="新宋体" w:eastAsia="新宋体" w:hAnsi="新宋体" w:hint="eastAsia"/>
                <w:color w:val="000000"/>
              </w:rPr>
              <w:t>A</w:t>
            </w:r>
          </w:p>
        </w:tc>
        <w:tc>
          <w:tcPr>
            <w:tcW w:w="5976" w:type="dxa"/>
            <w:tcBorders>
              <w:top w:val="single" w:sz="4" w:space="0" w:color="auto"/>
            </w:tcBorders>
          </w:tcPr>
          <w:p w:rsidR="008143A7" w:rsidRPr="00DD37C5" w:rsidP="008143A7">
            <w:pPr>
              <w:spacing w:line="360" w:lineRule="auto"/>
              <w:rPr>
                <w:rFonts w:ascii="新宋体" w:eastAsia="新宋体" w:hAnsi="新宋体"/>
                <w:color w:val="000000"/>
              </w:rPr>
            </w:pPr>
            <w:r w:rsidRPr="00DD37C5">
              <w:rPr>
                <w:rFonts w:ascii="新宋体" w:eastAsia="新宋体" w:hAnsi="新宋体" w:hint="eastAsia"/>
                <w:color w:val="000000"/>
              </w:rPr>
              <w:t>直接来自于</w:t>
            </w:r>
            <w:r w:rsidRPr="00DD37C5">
              <w:rPr>
                <w:rFonts w:ascii="新宋体" w:eastAsia="新宋体" w:hAnsi="新宋体"/>
                <w:color w:val="000000"/>
              </w:rPr>
              <w:t>Ⅰ</w:t>
            </w:r>
            <w:r w:rsidRPr="00DD37C5">
              <w:rPr>
                <w:rFonts w:ascii="新宋体" w:eastAsia="新宋体" w:hAnsi="新宋体" w:hint="eastAsia"/>
                <w:color w:val="000000"/>
              </w:rPr>
              <w:t>级证据</w:t>
            </w:r>
          </w:p>
        </w:tc>
      </w:tr>
      <w:tr>
        <w:tblPrEx>
          <w:tblW w:w="7808" w:type="dxa"/>
          <w:jc w:val="center"/>
          <w:tblInd w:w="1911" w:type="dxa"/>
          <w:tblLook w:val="01E0"/>
        </w:tblPrEx>
        <w:trPr>
          <w:jc w:val="center"/>
        </w:trPr>
        <w:tc>
          <w:tcPr>
            <w:tcW w:w="1832" w:type="dxa"/>
            <w:vAlign w:val="center"/>
          </w:tcPr>
          <w:p w:rsidR="008143A7" w:rsidRPr="00DD37C5" w:rsidP="008143A7">
            <w:pPr>
              <w:spacing w:line="360" w:lineRule="auto"/>
              <w:jc w:val="center"/>
              <w:rPr>
                <w:rFonts w:ascii="新宋体" w:eastAsia="新宋体" w:hAnsi="新宋体"/>
                <w:color w:val="000000"/>
              </w:rPr>
            </w:pPr>
            <w:r w:rsidRPr="00DD37C5">
              <w:rPr>
                <w:rFonts w:ascii="新宋体" w:eastAsia="新宋体" w:hAnsi="新宋体" w:hint="eastAsia"/>
                <w:color w:val="000000"/>
              </w:rPr>
              <w:t>B</w:t>
            </w:r>
          </w:p>
        </w:tc>
        <w:tc>
          <w:tcPr>
            <w:tcW w:w="5976" w:type="dxa"/>
          </w:tcPr>
          <w:p w:rsidR="008143A7" w:rsidRPr="00DD37C5" w:rsidP="008143A7">
            <w:pPr>
              <w:spacing w:line="360" w:lineRule="auto"/>
              <w:rPr>
                <w:rFonts w:ascii="新宋体" w:eastAsia="新宋体" w:hAnsi="新宋体"/>
                <w:color w:val="000000"/>
              </w:rPr>
            </w:pPr>
            <w:r w:rsidRPr="00DD37C5">
              <w:rPr>
                <w:rFonts w:ascii="新宋体" w:eastAsia="新宋体" w:hAnsi="新宋体" w:hint="eastAsia"/>
                <w:color w:val="000000"/>
              </w:rPr>
              <w:t>直接来自于</w:t>
            </w:r>
            <w:r w:rsidRPr="00DD37C5">
              <w:rPr>
                <w:rFonts w:ascii="新宋体" w:eastAsia="新宋体" w:hAnsi="新宋体"/>
                <w:color w:val="000000"/>
              </w:rPr>
              <w:t>Ⅱ</w:t>
            </w:r>
            <w:r w:rsidRPr="00DD37C5">
              <w:rPr>
                <w:rFonts w:ascii="新宋体" w:eastAsia="新宋体" w:hAnsi="新宋体" w:hint="eastAsia"/>
                <w:color w:val="000000"/>
              </w:rPr>
              <w:t>级证据或来自于对</w:t>
            </w:r>
            <w:r w:rsidRPr="00DD37C5">
              <w:rPr>
                <w:rFonts w:ascii="新宋体" w:eastAsia="新宋体" w:hAnsi="新宋体"/>
                <w:color w:val="000000"/>
              </w:rPr>
              <w:t>Ⅰ</w:t>
            </w:r>
            <w:r w:rsidRPr="00DD37C5">
              <w:rPr>
                <w:rFonts w:ascii="新宋体" w:eastAsia="新宋体" w:hAnsi="新宋体" w:hint="eastAsia"/>
                <w:color w:val="000000"/>
              </w:rPr>
              <w:t>级证据的推断</w:t>
            </w:r>
          </w:p>
        </w:tc>
      </w:tr>
      <w:tr>
        <w:tblPrEx>
          <w:tblW w:w="7808" w:type="dxa"/>
          <w:jc w:val="center"/>
          <w:tblInd w:w="1911" w:type="dxa"/>
          <w:tblLook w:val="01E0"/>
        </w:tblPrEx>
        <w:trPr>
          <w:jc w:val="center"/>
        </w:trPr>
        <w:tc>
          <w:tcPr>
            <w:tcW w:w="1832" w:type="dxa"/>
            <w:vAlign w:val="center"/>
          </w:tcPr>
          <w:p w:rsidR="008143A7" w:rsidRPr="00DD37C5" w:rsidP="008143A7">
            <w:pPr>
              <w:spacing w:line="360" w:lineRule="auto"/>
              <w:jc w:val="center"/>
              <w:rPr>
                <w:rFonts w:ascii="新宋体" w:eastAsia="新宋体" w:hAnsi="新宋体"/>
                <w:color w:val="000000"/>
              </w:rPr>
            </w:pPr>
            <w:r w:rsidRPr="00DD37C5">
              <w:rPr>
                <w:rFonts w:ascii="新宋体" w:eastAsia="新宋体" w:hAnsi="新宋体" w:hint="eastAsia"/>
                <w:color w:val="000000"/>
              </w:rPr>
              <w:t>C</w:t>
            </w:r>
          </w:p>
        </w:tc>
        <w:tc>
          <w:tcPr>
            <w:tcW w:w="5976" w:type="dxa"/>
          </w:tcPr>
          <w:p w:rsidR="008143A7" w:rsidRPr="00DD37C5" w:rsidP="008143A7">
            <w:pPr>
              <w:spacing w:line="360" w:lineRule="auto"/>
              <w:rPr>
                <w:rFonts w:ascii="新宋体" w:eastAsia="新宋体" w:hAnsi="新宋体"/>
                <w:color w:val="000000"/>
              </w:rPr>
            </w:pPr>
            <w:r w:rsidRPr="00DD37C5">
              <w:rPr>
                <w:rFonts w:ascii="新宋体" w:eastAsia="新宋体" w:hAnsi="新宋体" w:hint="eastAsia"/>
                <w:color w:val="000000"/>
              </w:rPr>
              <w:t>直接来自于</w:t>
            </w:r>
            <w:r w:rsidRPr="00DD37C5">
              <w:rPr>
                <w:rFonts w:ascii="新宋体" w:eastAsia="新宋体" w:hAnsi="新宋体"/>
                <w:color w:val="000000"/>
              </w:rPr>
              <w:t>Ⅲ</w:t>
            </w:r>
            <w:r w:rsidRPr="00DD37C5">
              <w:rPr>
                <w:rFonts w:ascii="新宋体" w:eastAsia="新宋体" w:hAnsi="新宋体" w:hint="eastAsia"/>
                <w:color w:val="000000"/>
              </w:rPr>
              <w:t>级证据或来自于对</w:t>
            </w:r>
            <w:r w:rsidRPr="00DD37C5">
              <w:rPr>
                <w:rFonts w:ascii="新宋体" w:eastAsia="新宋体" w:hAnsi="新宋体"/>
                <w:color w:val="000000"/>
              </w:rPr>
              <w:t>Ⅰ</w:t>
            </w:r>
            <w:r w:rsidRPr="00DD37C5">
              <w:rPr>
                <w:rFonts w:ascii="新宋体" w:eastAsia="新宋体" w:hAnsi="新宋体" w:hint="eastAsia"/>
                <w:color w:val="000000"/>
              </w:rPr>
              <w:t>级或</w:t>
            </w:r>
            <w:r w:rsidRPr="00DD37C5">
              <w:rPr>
                <w:rFonts w:ascii="新宋体" w:eastAsia="新宋体" w:hAnsi="新宋体"/>
                <w:color w:val="000000"/>
              </w:rPr>
              <w:t>Ⅱ</w:t>
            </w:r>
            <w:r w:rsidRPr="00DD37C5">
              <w:rPr>
                <w:rFonts w:ascii="新宋体" w:eastAsia="新宋体" w:hAnsi="新宋体" w:hint="eastAsia"/>
                <w:color w:val="000000"/>
              </w:rPr>
              <w:t>级证据的推断</w:t>
            </w:r>
          </w:p>
        </w:tc>
      </w:tr>
      <w:tr>
        <w:tblPrEx>
          <w:tblW w:w="7808" w:type="dxa"/>
          <w:jc w:val="center"/>
          <w:tblInd w:w="1911" w:type="dxa"/>
          <w:tblLook w:val="01E0"/>
        </w:tblPrEx>
        <w:trPr>
          <w:jc w:val="center"/>
        </w:trPr>
        <w:tc>
          <w:tcPr>
            <w:tcW w:w="1832" w:type="dxa"/>
            <w:vAlign w:val="center"/>
          </w:tcPr>
          <w:p w:rsidR="008143A7" w:rsidRPr="00DD37C5" w:rsidP="008143A7">
            <w:pPr>
              <w:spacing w:line="360" w:lineRule="auto"/>
              <w:jc w:val="center"/>
              <w:rPr>
                <w:rFonts w:ascii="新宋体" w:eastAsia="新宋体" w:hAnsi="新宋体"/>
                <w:color w:val="000000"/>
              </w:rPr>
            </w:pPr>
            <w:r w:rsidRPr="00DD37C5">
              <w:rPr>
                <w:rFonts w:ascii="新宋体" w:eastAsia="新宋体" w:hAnsi="新宋体" w:hint="eastAsia"/>
                <w:color w:val="000000"/>
              </w:rPr>
              <w:t>D</w:t>
            </w:r>
          </w:p>
        </w:tc>
        <w:tc>
          <w:tcPr>
            <w:tcW w:w="5976" w:type="dxa"/>
          </w:tcPr>
          <w:p w:rsidR="008143A7" w:rsidRPr="00DD37C5" w:rsidP="008143A7">
            <w:pPr>
              <w:spacing w:line="360" w:lineRule="auto"/>
              <w:rPr>
                <w:rFonts w:ascii="新宋体" w:eastAsia="新宋体" w:hAnsi="新宋体"/>
                <w:color w:val="000000"/>
              </w:rPr>
            </w:pPr>
            <w:r w:rsidRPr="00DD37C5">
              <w:rPr>
                <w:rFonts w:ascii="新宋体" w:eastAsia="新宋体" w:hAnsi="新宋体" w:hint="eastAsia"/>
                <w:color w:val="000000"/>
              </w:rPr>
              <w:t>直接来自于</w:t>
            </w:r>
            <w:r w:rsidRPr="00DD37C5">
              <w:rPr>
                <w:rFonts w:ascii="新宋体" w:eastAsia="新宋体" w:hAnsi="新宋体"/>
                <w:color w:val="000000"/>
              </w:rPr>
              <w:t>ⅣⅢ</w:t>
            </w:r>
            <w:r w:rsidRPr="00DD37C5">
              <w:rPr>
                <w:rFonts w:ascii="新宋体" w:eastAsia="新宋体" w:hAnsi="新宋体" w:hint="eastAsia"/>
                <w:color w:val="000000"/>
              </w:rPr>
              <w:t>级证据或来自于对</w:t>
            </w:r>
            <w:r w:rsidRPr="00DD37C5">
              <w:rPr>
                <w:rFonts w:ascii="新宋体" w:eastAsia="新宋体" w:hAnsi="新宋体"/>
                <w:color w:val="000000"/>
              </w:rPr>
              <w:t>Ⅰ</w:t>
            </w:r>
            <w:r w:rsidRPr="00DD37C5">
              <w:rPr>
                <w:rFonts w:ascii="新宋体" w:eastAsia="新宋体" w:hAnsi="新宋体" w:hint="eastAsia"/>
                <w:color w:val="000000"/>
              </w:rPr>
              <w:t>级、</w:t>
            </w:r>
            <w:r w:rsidRPr="00DD37C5">
              <w:rPr>
                <w:rFonts w:ascii="新宋体" w:eastAsia="新宋体" w:hAnsi="新宋体"/>
                <w:color w:val="000000"/>
              </w:rPr>
              <w:t>Ⅱ</w:t>
            </w:r>
            <w:r w:rsidRPr="00DD37C5">
              <w:rPr>
                <w:rFonts w:ascii="新宋体" w:eastAsia="新宋体" w:hAnsi="新宋体" w:hint="eastAsia"/>
                <w:color w:val="000000"/>
              </w:rPr>
              <w:t>级或</w:t>
            </w:r>
            <w:r w:rsidRPr="00DD37C5">
              <w:rPr>
                <w:rFonts w:ascii="新宋体" w:eastAsia="新宋体" w:hAnsi="新宋体"/>
                <w:color w:val="000000"/>
              </w:rPr>
              <w:t>Ⅲ</w:t>
            </w:r>
            <w:r w:rsidRPr="00DD37C5">
              <w:rPr>
                <w:rFonts w:ascii="新宋体" w:eastAsia="新宋体" w:hAnsi="新宋体" w:hint="eastAsia"/>
                <w:color w:val="000000"/>
              </w:rPr>
              <w:t>证据的推断</w:t>
            </w:r>
          </w:p>
        </w:tc>
      </w:tr>
    </w:tbl>
    <w:p w:rsidR="008143A7" w:rsidRPr="007534F6" w:rsidP="008143A7">
      <w:pPr>
        <w:spacing w:line="360" w:lineRule="auto"/>
        <w:ind w:left="380"/>
        <w:rPr>
          <w:rFonts w:ascii="新宋体" w:eastAsia="新宋体" w:hAnsi="新宋体"/>
          <w:color w:val="000000"/>
          <w:szCs w:val="21"/>
        </w:rPr>
      </w:pPr>
    </w:p>
    <w:p w:rsidR="00F5075F" w:rsidRPr="00FC1A8A" w:rsidP="00F5075F">
      <w:pPr>
        <w:spacing w:line="360" w:lineRule="auto"/>
        <w:jc w:val="center"/>
        <w:rPr>
          <w:rFonts w:ascii="新宋体" w:eastAsia="新宋体" w:hAnsi="新宋体"/>
          <w:b/>
          <w:sz w:val="28"/>
          <w:szCs w:val="28"/>
        </w:rPr>
      </w:pPr>
      <w:r>
        <w:rPr>
          <w:rFonts w:ascii="新宋体" w:eastAsia="新宋体" w:hAnsi="新宋体"/>
          <w:color w:val="000000"/>
          <w:szCs w:val="21"/>
        </w:rPr>
        <w:br w:type="page"/>
      </w:r>
      <w:r w:rsidRPr="00FC1A8A">
        <w:rPr>
          <w:rFonts w:ascii="新宋体" w:eastAsia="新宋体" w:hAnsi="新宋体" w:hint="eastAsia"/>
          <w:b/>
          <w:sz w:val="28"/>
          <w:szCs w:val="28"/>
        </w:rPr>
        <w:t>第四章  癫</w:t>
      </w:r>
      <w:r w:rsidR="000A659A">
        <w:rPr>
          <w:rFonts w:ascii="新宋体" w:eastAsia="新宋体" w:hAnsi="新宋体" w:hint="eastAsia"/>
          <w:b/>
          <w:sz w:val="28"/>
          <w:szCs w:val="28"/>
        </w:rPr>
        <w:t>痫</w:t>
      </w:r>
      <w:r w:rsidRPr="00FC1A8A">
        <w:rPr>
          <w:rFonts w:ascii="新宋体" w:eastAsia="新宋体" w:hAnsi="新宋体" w:hint="eastAsia"/>
          <w:b/>
          <w:sz w:val="28"/>
          <w:szCs w:val="28"/>
        </w:rPr>
        <w:t>的外科治疗</w:t>
      </w:r>
    </w:p>
    <w:p w:rsidR="00F5075F" w:rsidRPr="00FC1A8A" w:rsidP="00881E0D">
      <w:pPr>
        <w:pStyle w:val="BodyTextIndent"/>
        <w:spacing w:line="360" w:lineRule="auto"/>
        <w:ind w:left="0" w:firstLine="359" w:firstLineChars="171"/>
        <w:rPr>
          <w:rFonts w:ascii="新宋体" w:eastAsia="新宋体" w:hAnsi="新宋体"/>
          <w:szCs w:val="21"/>
        </w:rPr>
      </w:pPr>
      <w:r w:rsidRPr="00FC1A8A">
        <w:rPr>
          <w:rFonts w:ascii="新宋体" w:eastAsia="新宋体" w:hAnsi="新宋体" w:hint="eastAsia"/>
          <w:szCs w:val="21"/>
        </w:rPr>
        <w:t>70-80%的癫</w:t>
      </w:r>
      <w:r w:rsidR="000A659A">
        <w:rPr>
          <w:rFonts w:ascii="新宋体" w:eastAsia="新宋体" w:hAnsi="新宋体" w:hint="eastAsia"/>
          <w:szCs w:val="21"/>
        </w:rPr>
        <w:t>痫</w:t>
      </w:r>
      <w:r w:rsidRPr="00FC1A8A">
        <w:rPr>
          <w:rFonts w:ascii="新宋体" w:eastAsia="新宋体" w:hAnsi="新宋体" w:hint="eastAsia"/>
          <w:szCs w:val="21"/>
        </w:rPr>
        <w:t>病人通过抗癫</w:t>
      </w:r>
      <w:r w:rsidR="000A659A">
        <w:rPr>
          <w:rFonts w:ascii="新宋体" w:eastAsia="新宋体" w:hAnsi="新宋体" w:hint="eastAsia"/>
          <w:szCs w:val="21"/>
        </w:rPr>
        <w:t>痫</w:t>
      </w:r>
      <w:r w:rsidRPr="00FC1A8A">
        <w:rPr>
          <w:rFonts w:ascii="新宋体" w:eastAsia="新宋体" w:hAnsi="新宋体" w:hint="eastAsia"/>
          <w:szCs w:val="21"/>
        </w:rPr>
        <w:t>药物的治疗能够获得满意的效果，但仍有20-30%的病人呈现药物难治性。反复的癫</w:t>
      </w:r>
      <w:r w:rsidR="000A659A">
        <w:rPr>
          <w:rFonts w:ascii="新宋体" w:eastAsia="新宋体" w:hAnsi="新宋体" w:hint="eastAsia"/>
          <w:szCs w:val="21"/>
        </w:rPr>
        <w:t>痫</w:t>
      </w:r>
      <w:r w:rsidRPr="00FC1A8A">
        <w:rPr>
          <w:rFonts w:ascii="新宋体" w:eastAsia="新宋体" w:hAnsi="新宋体" w:hint="eastAsia"/>
          <w:szCs w:val="21"/>
        </w:rPr>
        <w:t>发作不仅对病人的生活、工作带来巨大的影响，也给患者家庭和社会造成了很大的负担。</w:t>
      </w:r>
    </w:p>
    <w:p w:rsidR="00F5075F" w:rsidRPr="00FC1A8A" w:rsidP="00881E0D">
      <w:pPr>
        <w:pStyle w:val="BodyTextIndent"/>
        <w:spacing w:line="360" w:lineRule="auto"/>
        <w:ind w:left="0" w:firstLine="359" w:firstLineChars="171"/>
        <w:rPr>
          <w:rFonts w:ascii="新宋体" w:eastAsia="新宋体" w:hAnsi="新宋体"/>
          <w:szCs w:val="21"/>
        </w:rPr>
      </w:pPr>
      <w:r w:rsidRPr="00FC1A8A">
        <w:rPr>
          <w:rFonts w:ascii="新宋体" w:eastAsia="新宋体" w:hAnsi="新宋体" w:hint="eastAsia"/>
          <w:szCs w:val="21"/>
        </w:rPr>
        <w:t>癫</w:t>
      </w:r>
      <w:r w:rsidR="000A659A">
        <w:rPr>
          <w:rFonts w:ascii="新宋体" w:eastAsia="新宋体" w:hAnsi="新宋体" w:hint="eastAsia"/>
          <w:szCs w:val="21"/>
        </w:rPr>
        <w:t>痫</w:t>
      </w:r>
      <w:r w:rsidRPr="00FC1A8A">
        <w:rPr>
          <w:rFonts w:ascii="新宋体" w:eastAsia="新宋体" w:hAnsi="新宋体" w:hint="eastAsia"/>
          <w:szCs w:val="21"/>
        </w:rPr>
        <w:t>外科治疗是针对难治性癫</w:t>
      </w:r>
      <w:r w:rsidR="000A659A">
        <w:rPr>
          <w:rFonts w:ascii="新宋体" w:eastAsia="新宋体" w:hAnsi="新宋体" w:hint="eastAsia"/>
          <w:szCs w:val="21"/>
        </w:rPr>
        <w:t>痫</w:t>
      </w:r>
      <w:r w:rsidRPr="00FC1A8A">
        <w:rPr>
          <w:rFonts w:ascii="新宋体" w:eastAsia="新宋体" w:hAnsi="新宋体" w:hint="eastAsia"/>
          <w:szCs w:val="21"/>
        </w:rPr>
        <w:t>人群，采用外科手术的方法，以改善或者控制癫</w:t>
      </w:r>
      <w:r w:rsidR="000A659A">
        <w:rPr>
          <w:rFonts w:ascii="新宋体" w:eastAsia="新宋体" w:hAnsi="新宋体" w:hint="eastAsia"/>
          <w:szCs w:val="21"/>
        </w:rPr>
        <w:t>痫</w:t>
      </w:r>
      <w:r w:rsidRPr="00FC1A8A">
        <w:rPr>
          <w:rFonts w:ascii="新宋体" w:eastAsia="新宋体" w:hAnsi="新宋体" w:hint="eastAsia"/>
          <w:szCs w:val="21"/>
        </w:rPr>
        <w:t>发作为目的的干预手段</w:t>
      </w:r>
      <w:r w:rsidRPr="00ED0A88">
        <w:rPr>
          <w:rFonts w:ascii="新宋体" w:eastAsia="新宋体" w:hAnsi="新宋体" w:hint="eastAsia"/>
          <w:i/>
          <w:szCs w:val="21"/>
        </w:rPr>
        <w:t>。</w:t>
      </w:r>
      <w:r w:rsidRPr="00FC1A8A">
        <w:rPr>
          <w:rFonts w:ascii="新宋体" w:eastAsia="新宋体" w:hAnsi="新宋体" w:hint="eastAsia"/>
          <w:szCs w:val="21"/>
        </w:rPr>
        <w:t>对于难治性癫</w:t>
      </w:r>
      <w:r w:rsidR="000A659A">
        <w:rPr>
          <w:rFonts w:ascii="新宋体" w:eastAsia="新宋体" w:hAnsi="新宋体" w:hint="eastAsia"/>
          <w:szCs w:val="21"/>
        </w:rPr>
        <w:t>痫</w:t>
      </w:r>
      <w:r w:rsidRPr="00FC1A8A">
        <w:rPr>
          <w:rFonts w:ascii="新宋体" w:eastAsia="新宋体" w:hAnsi="新宋体" w:hint="eastAsia"/>
          <w:szCs w:val="21"/>
        </w:rPr>
        <w:t>病人，适当的外科治疗不仅能够减轻、减少、甚至会完全控制发作，在一定程度上还可改善患者的神经心理功能。</w:t>
      </w:r>
    </w:p>
    <w:p w:rsidR="00F5075F" w:rsidRPr="00FC1A8A" w:rsidP="00F5075F">
      <w:pPr>
        <w:jc w:val="center"/>
        <w:rPr>
          <w:rFonts w:ascii="新宋体" w:eastAsia="新宋体" w:hAnsi="新宋体"/>
          <w:spacing w:val="6"/>
          <w:sz w:val="24"/>
        </w:rPr>
      </w:pPr>
    </w:p>
    <w:p w:rsidR="00F5075F" w:rsidRPr="00FC1A8A" w:rsidP="003351C9">
      <w:pPr>
        <w:numPr>
          <w:ilvl w:val="2"/>
          <w:numId w:val="17"/>
        </w:numPr>
        <w:tabs>
          <w:tab w:val="num" w:pos="0"/>
          <w:tab w:val="clear" w:pos="1940"/>
        </w:tabs>
        <w:spacing w:line="360" w:lineRule="auto"/>
        <w:ind w:left="0" w:firstLine="0"/>
        <w:jc w:val="center"/>
        <w:rPr>
          <w:rFonts w:ascii="新宋体" w:eastAsia="新宋体" w:hAnsi="新宋体"/>
          <w:b/>
          <w:bCs/>
          <w:szCs w:val="21"/>
        </w:rPr>
      </w:pPr>
      <w:r w:rsidRPr="00FC1A8A">
        <w:rPr>
          <w:rFonts w:ascii="新宋体" w:eastAsia="新宋体" w:hAnsi="新宋体" w:hint="eastAsia"/>
          <w:b/>
          <w:szCs w:val="21"/>
        </w:rPr>
        <w:t>开展癫</w:t>
      </w:r>
      <w:r w:rsidR="000A659A">
        <w:rPr>
          <w:rFonts w:ascii="新宋体" w:eastAsia="新宋体" w:hAnsi="新宋体" w:hint="eastAsia"/>
          <w:b/>
          <w:szCs w:val="21"/>
        </w:rPr>
        <w:t>痫</w:t>
      </w:r>
      <w:r w:rsidRPr="00FC1A8A">
        <w:rPr>
          <w:rFonts w:ascii="新宋体" w:eastAsia="新宋体" w:hAnsi="新宋体" w:hint="eastAsia"/>
          <w:b/>
          <w:szCs w:val="21"/>
        </w:rPr>
        <w:t>外科治疗的条件要求与建议</w:t>
      </w:r>
    </w:p>
    <w:p w:rsidR="00F5075F" w:rsidRPr="00FC1A8A" w:rsidP="00F5075F">
      <w:pPr>
        <w:spacing w:line="360" w:lineRule="auto"/>
        <w:rPr>
          <w:rFonts w:ascii="新宋体" w:eastAsia="新宋体" w:hAnsi="新宋体"/>
          <w:b/>
          <w:bCs/>
          <w:szCs w:val="21"/>
        </w:rPr>
      </w:pPr>
      <w:r w:rsidRPr="00FC1A8A">
        <w:rPr>
          <w:rFonts w:ascii="新宋体" w:eastAsia="新宋体" w:hAnsi="新宋体" w:hint="eastAsia"/>
          <w:b/>
          <w:bCs/>
          <w:szCs w:val="21"/>
        </w:rPr>
        <w:t>一</w:t>
      </w:r>
      <w:r>
        <w:rPr>
          <w:rFonts w:ascii="新宋体" w:eastAsia="新宋体" w:hAnsi="新宋体" w:hint="eastAsia"/>
          <w:b/>
          <w:bCs/>
          <w:szCs w:val="21"/>
        </w:rPr>
        <w:t>.</w:t>
      </w:r>
      <w:r w:rsidRPr="00FC1A8A">
        <w:rPr>
          <w:rFonts w:ascii="新宋体" w:eastAsia="新宋体" w:hAnsi="新宋体" w:hint="eastAsia"/>
          <w:b/>
          <w:bCs/>
          <w:szCs w:val="21"/>
        </w:rPr>
        <w:t xml:space="preserve"> 人员要求</w:t>
      </w:r>
    </w:p>
    <w:p w:rsidR="00F5075F" w:rsidRPr="00FC1A8A" w:rsidP="00F5075F">
      <w:pPr>
        <w:spacing w:line="360" w:lineRule="auto"/>
        <w:ind w:firstLine="359" w:firstLineChars="171"/>
        <w:rPr>
          <w:rFonts w:ascii="新宋体" w:eastAsia="新宋体" w:hAnsi="新宋体"/>
          <w:b/>
          <w:bCs/>
          <w:i/>
          <w:iCs/>
          <w:color w:val="FF0000"/>
          <w:szCs w:val="21"/>
        </w:rPr>
      </w:pPr>
      <w:r w:rsidRPr="00FC1A8A">
        <w:rPr>
          <w:rFonts w:ascii="新宋体" w:eastAsia="新宋体" w:hAnsi="新宋体" w:hint="eastAsia"/>
          <w:bCs/>
          <w:szCs w:val="21"/>
        </w:rPr>
        <w:t>尽管癫</w:t>
      </w:r>
      <w:r w:rsidR="000A659A">
        <w:rPr>
          <w:rFonts w:ascii="新宋体" w:eastAsia="新宋体" w:hAnsi="新宋体" w:hint="eastAsia"/>
          <w:bCs/>
          <w:szCs w:val="21"/>
        </w:rPr>
        <w:t>痫</w:t>
      </w:r>
      <w:r w:rsidRPr="00FC1A8A">
        <w:rPr>
          <w:rFonts w:ascii="新宋体" w:eastAsia="新宋体" w:hAnsi="新宋体" w:hint="eastAsia"/>
          <w:bCs/>
          <w:szCs w:val="21"/>
        </w:rPr>
        <w:t>的外科治疗具有很强的专业性，但系统开展该专业却需要有一个以神经内、外科医生为主体，并有</w:t>
      </w:r>
      <w:r w:rsidRPr="00FC1A8A" w:rsidR="004D0403">
        <w:rPr>
          <w:rFonts w:ascii="新宋体" w:eastAsia="新宋体" w:hAnsi="新宋体" w:hint="eastAsia"/>
          <w:bCs/>
          <w:szCs w:val="21"/>
        </w:rPr>
        <w:t>神经儿科</w:t>
      </w:r>
      <w:r w:rsidR="004D0403">
        <w:rPr>
          <w:rFonts w:ascii="新宋体" w:eastAsia="新宋体" w:hAnsi="新宋体" w:hint="eastAsia"/>
          <w:bCs/>
          <w:szCs w:val="21"/>
        </w:rPr>
        <w:t>、神经电生理</w:t>
      </w:r>
      <w:r w:rsidRPr="00FC1A8A">
        <w:rPr>
          <w:rFonts w:ascii="新宋体" w:eastAsia="新宋体" w:hAnsi="新宋体" w:hint="eastAsia"/>
          <w:bCs/>
          <w:szCs w:val="21"/>
        </w:rPr>
        <w:t>、</w:t>
      </w:r>
      <w:r w:rsidR="004D0403">
        <w:rPr>
          <w:rFonts w:ascii="新宋体" w:eastAsia="新宋体" w:hAnsi="新宋体" w:hint="eastAsia"/>
          <w:bCs/>
          <w:szCs w:val="21"/>
        </w:rPr>
        <w:t>影像学、心理学</w:t>
      </w:r>
      <w:r w:rsidRPr="00FC1A8A">
        <w:rPr>
          <w:rFonts w:ascii="新宋体" w:eastAsia="新宋体" w:hAnsi="新宋体" w:hint="eastAsia"/>
          <w:bCs/>
          <w:szCs w:val="21"/>
        </w:rPr>
        <w:t>等多学科人员参与协作的治疗小组。以便从各自领域和不同角度，对病人进行全面评估。</w:t>
      </w:r>
    </w:p>
    <w:p w:rsidR="00F5075F" w:rsidRPr="00FC1A8A" w:rsidP="003351C9">
      <w:pPr>
        <w:numPr>
          <w:ilvl w:val="0"/>
          <w:numId w:val="26"/>
        </w:numPr>
        <w:tabs>
          <w:tab w:val="num" w:pos="0"/>
          <w:tab w:val="clear" w:pos="720"/>
        </w:tabs>
        <w:spacing w:line="360" w:lineRule="auto"/>
        <w:ind w:left="0" w:firstLine="359" w:firstLineChars="171"/>
        <w:rPr>
          <w:rFonts w:ascii="新宋体" w:eastAsia="新宋体" w:hAnsi="新宋体"/>
          <w:b/>
          <w:bCs/>
          <w:szCs w:val="21"/>
        </w:rPr>
      </w:pPr>
      <w:r w:rsidRPr="00FC1A8A">
        <w:rPr>
          <w:rFonts w:ascii="新宋体" w:eastAsia="新宋体" w:hAnsi="新宋体" w:hint="eastAsia"/>
          <w:bCs/>
          <w:szCs w:val="21"/>
        </w:rPr>
        <w:t>神经内、外科医师：要求受过相关培训，能够全面、熟练掌握癫</w:t>
      </w:r>
      <w:r w:rsidR="000A659A">
        <w:rPr>
          <w:rFonts w:ascii="新宋体" w:eastAsia="新宋体" w:hAnsi="新宋体" w:hint="eastAsia"/>
          <w:bCs/>
          <w:szCs w:val="21"/>
        </w:rPr>
        <w:t>痫</w:t>
      </w:r>
      <w:r w:rsidRPr="00FC1A8A">
        <w:rPr>
          <w:rFonts w:ascii="新宋体" w:eastAsia="新宋体" w:hAnsi="新宋体" w:hint="eastAsia"/>
          <w:bCs/>
          <w:szCs w:val="21"/>
        </w:rPr>
        <w:t>病学的专业知识，掌握临床发作症状学，同时具有临床神经电生理学、神经心理学、神经影像学等方面的专业知识。治疗小组骨干成员还应该掌握癫</w:t>
      </w:r>
      <w:r w:rsidR="000A659A">
        <w:rPr>
          <w:rFonts w:ascii="新宋体" w:eastAsia="新宋体" w:hAnsi="新宋体" w:hint="eastAsia"/>
          <w:bCs/>
          <w:szCs w:val="21"/>
        </w:rPr>
        <w:t>痫</w:t>
      </w:r>
      <w:r w:rsidRPr="00FC1A8A">
        <w:rPr>
          <w:rFonts w:ascii="新宋体" w:eastAsia="新宋体" w:hAnsi="新宋体" w:hint="eastAsia"/>
          <w:bCs/>
          <w:szCs w:val="21"/>
        </w:rPr>
        <w:t>外科病人的选择要求，具有运用综合手段进行术前定位的能力。同时，要掌握外科手术治疗的术式和手术适应证。神经外科医师要有很高的手术技巧，能够完成癫</w:t>
      </w:r>
      <w:r w:rsidR="000A659A">
        <w:rPr>
          <w:rFonts w:ascii="新宋体" w:eastAsia="新宋体" w:hAnsi="新宋体" w:hint="eastAsia"/>
          <w:bCs/>
          <w:szCs w:val="21"/>
        </w:rPr>
        <w:t>痫</w:t>
      </w:r>
      <w:r w:rsidRPr="00FC1A8A">
        <w:rPr>
          <w:rFonts w:ascii="新宋体" w:eastAsia="新宋体" w:hAnsi="新宋体" w:hint="eastAsia"/>
          <w:bCs/>
          <w:szCs w:val="21"/>
        </w:rPr>
        <w:t>外科的所有手术，能够置放各种颅内电极，能够配合电生理医师和麻醉师完成皮质电极监测和皮质电刺激技术等。</w:t>
      </w:r>
    </w:p>
    <w:p w:rsidR="00F5075F" w:rsidRPr="00FC1A8A" w:rsidP="003351C9">
      <w:pPr>
        <w:numPr>
          <w:ilvl w:val="0"/>
          <w:numId w:val="26"/>
        </w:numPr>
        <w:tabs>
          <w:tab w:val="num" w:pos="0"/>
          <w:tab w:val="clear" w:pos="720"/>
        </w:tabs>
        <w:spacing w:line="360" w:lineRule="auto"/>
        <w:ind w:left="0" w:firstLine="359" w:firstLineChars="171"/>
        <w:rPr>
          <w:rFonts w:ascii="新宋体" w:eastAsia="新宋体" w:hAnsi="新宋体"/>
          <w:b/>
          <w:bCs/>
          <w:szCs w:val="21"/>
        </w:rPr>
      </w:pPr>
      <w:r w:rsidRPr="00FC1A8A">
        <w:rPr>
          <w:rFonts w:ascii="新宋体" w:eastAsia="新宋体" w:hAnsi="新宋体" w:hint="eastAsia"/>
          <w:bCs/>
          <w:szCs w:val="21"/>
        </w:rPr>
        <w:t>神经儿科医师能够从儿科病人的特殊性等角度进行评价；神经影像学医师能够对神经影像学进行全面地解释；神经心理学医师能够从精神心理方面进行评估并进行心理咨询；</w:t>
      </w:r>
      <w:smartTag w:uri="urn:schemas-microsoft-com:office:smarttags" w:element="PersonName">
        <w:smartTagPr>
          <w:attr w:name="ProductID" w:val="麻醉科"/>
        </w:smartTagPr>
        <w:r w:rsidRPr="00FC1A8A">
          <w:rPr>
            <w:rFonts w:ascii="新宋体" w:eastAsia="新宋体" w:hAnsi="新宋体" w:hint="eastAsia"/>
            <w:bCs/>
            <w:szCs w:val="21"/>
          </w:rPr>
          <w:t>麻醉科</w:t>
        </w:r>
      </w:smartTag>
      <w:r w:rsidRPr="00FC1A8A">
        <w:rPr>
          <w:rFonts w:ascii="新宋体" w:eastAsia="新宋体" w:hAnsi="新宋体" w:hint="eastAsia"/>
          <w:bCs/>
          <w:szCs w:val="21"/>
        </w:rPr>
        <w:t>医师应</w:t>
      </w:r>
      <w:r w:rsidR="00534340">
        <w:rPr>
          <w:rFonts w:ascii="新宋体" w:eastAsia="新宋体" w:hAnsi="新宋体" w:hint="eastAsia"/>
          <w:bCs/>
          <w:szCs w:val="21"/>
        </w:rPr>
        <w:t>掌握</w:t>
      </w:r>
      <w:r w:rsidRPr="00FC1A8A">
        <w:rPr>
          <w:rFonts w:ascii="新宋体" w:eastAsia="新宋体" w:hAnsi="新宋体" w:hint="eastAsia"/>
          <w:bCs/>
          <w:szCs w:val="21"/>
        </w:rPr>
        <w:t>避免使用影响癫</w:t>
      </w:r>
      <w:r w:rsidR="000A659A">
        <w:rPr>
          <w:rFonts w:ascii="新宋体" w:eastAsia="新宋体" w:hAnsi="新宋体" w:hint="eastAsia"/>
          <w:bCs/>
          <w:szCs w:val="21"/>
        </w:rPr>
        <w:t>痫</w:t>
      </w:r>
      <w:r w:rsidRPr="00FC1A8A">
        <w:rPr>
          <w:rFonts w:ascii="新宋体" w:eastAsia="新宋体" w:hAnsi="新宋体" w:hint="eastAsia"/>
          <w:bCs/>
          <w:szCs w:val="21"/>
        </w:rPr>
        <w:t>放电的麻醉相关药物等，有条件的单位还应该有康复科医生参与，协助手术后病人进行康复。</w:t>
      </w:r>
    </w:p>
    <w:p w:rsidR="00F5075F" w:rsidRPr="00FC1A8A" w:rsidP="00534340">
      <w:pPr>
        <w:spacing w:line="360" w:lineRule="auto"/>
        <w:ind w:firstLine="359" w:firstLineChars="171"/>
        <w:rPr>
          <w:rFonts w:ascii="新宋体" w:eastAsia="新宋体" w:hAnsi="新宋体"/>
          <w:b/>
          <w:bCs/>
          <w:szCs w:val="21"/>
        </w:rPr>
      </w:pPr>
      <w:r w:rsidRPr="00FC1A8A">
        <w:rPr>
          <w:rFonts w:ascii="新宋体" w:eastAsia="新宋体" w:hAnsi="新宋体" w:hint="eastAsia"/>
          <w:bCs/>
          <w:szCs w:val="21"/>
        </w:rPr>
        <w:t>（三 ）另外，应有脑电图长程监测的脑电图技术人员，具有专业经验的手术室及癫</w:t>
      </w:r>
      <w:r w:rsidR="000A659A">
        <w:rPr>
          <w:rFonts w:ascii="新宋体" w:eastAsia="新宋体" w:hAnsi="新宋体" w:hint="eastAsia"/>
          <w:bCs/>
          <w:szCs w:val="21"/>
        </w:rPr>
        <w:t>痫</w:t>
      </w:r>
      <w:r w:rsidRPr="00FC1A8A">
        <w:rPr>
          <w:rFonts w:ascii="新宋体" w:eastAsia="新宋体" w:hAnsi="新宋体" w:hint="eastAsia"/>
          <w:bCs/>
          <w:szCs w:val="21"/>
        </w:rPr>
        <w:t>病房护理人员等，</w:t>
      </w:r>
      <w:r w:rsidR="00534340">
        <w:rPr>
          <w:rFonts w:ascii="新宋体" w:eastAsia="新宋体" w:hAnsi="新宋体" w:hint="eastAsia"/>
          <w:bCs/>
          <w:szCs w:val="21"/>
        </w:rPr>
        <w:t>这</w:t>
      </w:r>
      <w:r w:rsidRPr="00FC1A8A">
        <w:rPr>
          <w:rFonts w:ascii="新宋体" w:eastAsia="新宋体" w:hAnsi="新宋体" w:hint="eastAsia"/>
          <w:bCs/>
          <w:szCs w:val="21"/>
        </w:rPr>
        <w:t>对于成功的癫</w:t>
      </w:r>
      <w:r w:rsidR="000A659A">
        <w:rPr>
          <w:rFonts w:ascii="新宋体" w:eastAsia="新宋体" w:hAnsi="新宋体" w:hint="eastAsia"/>
          <w:bCs/>
          <w:szCs w:val="21"/>
        </w:rPr>
        <w:t>痫</w:t>
      </w:r>
      <w:r w:rsidRPr="00FC1A8A">
        <w:rPr>
          <w:rFonts w:ascii="新宋体" w:eastAsia="新宋体" w:hAnsi="新宋体" w:hint="eastAsia"/>
          <w:bCs/>
          <w:szCs w:val="21"/>
        </w:rPr>
        <w:t>外科治疗程序也是必不可少</w:t>
      </w:r>
      <w:r w:rsidR="00534340">
        <w:rPr>
          <w:rFonts w:ascii="新宋体" w:eastAsia="新宋体" w:hAnsi="新宋体" w:hint="eastAsia"/>
          <w:bCs/>
          <w:szCs w:val="21"/>
        </w:rPr>
        <w:t>的</w:t>
      </w:r>
      <w:r w:rsidRPr="00FC1A8A">
        <w:rPr>
          <w:rFonts w:ascii="新宋体" w:eastAsia="新宋体" w:hAnsi="新宋体" w:hint="eastAsia"/>
          <w:bCs/>
          <w:szCs w:val="21"/>
        </w:rPr>
        <w:t>。</w:t>
      </w:r>
    </w:p>
    <w:p w:rsidR="00F5075F" w:rsidRPr="00FC1A8A" w:rsidP="00F5075F">
      <w:pPr>
        <w:spacing w:line="360" w:lineRule="auto"/>
        <w:ind w:firstLine="359" w:firstLineChars="171"/>
        <w:rPr>
          <w:rFonts w:ascii="新宋体" w:eastAsia="新宋体" w:hAnsi="新宋体"/>
          <w:b/>
          <w:bCs/>
          <w:szCs w:val="21"/>
        </w:rPr>
      </w:pPr>
      <w:r w:rsidRPr="00FC1A8A">
        <w:rPr>
          <w:rFonts w:ascii="新宋体" w:eastAsia="新宋体" w:hAnsi="新宋体" w:hint="eastAsia"/>
          <w:b/>
          <w:szCs w:val="21"/>
        </w:rPr>
        <w:t>总之，</w:t>
      </w:r>
      <w:r w:rsidR="00534340">
        <w:rPr>
          <w:rFonts w:ascii="新宋体" w:eastAsia="新宋体" w:hAnsi="新宋体" w:hint="eastAsia"/>
          <w:b/>
          <w:szCs w:val="21"/>
        </w:rPr>
        <w:t>癫痫外科</w:t>
      </w:r>
      <w:r w:rsidRPr="00534340" w:rsidR="00534340">
        <w:rPr>
          <w:rFonts w:ascii="新宋体" w:eastAsia="新宋体" w:hAnsi="新宋体" w:hint="eastAsia"/>
          <w:b/>
          <w:bCs/>
          <w:szCs w:val="21"/>
        </w:rPr>
        <w:t>治疗小组</w:t>
      </w:r>
      <w:r w:rsidR="00534340">
        <w:rPr>
          <w:rFonts w:ascii="新宋体" w:eastAsia="新宋体" w:hAnsi="新宋体" w:hint="eastAsia"/>
          <w:b/>
          <w:szCs w:val="21"/>
        </w:rPr>
        <w:t>要保证有力的合作机制。</w:t>
      </w:r>
      <w:r w:rsidRPr="00FC1A8A">
        <w:rPr>
          <w:rFonts w:ascii="新宋体" w:eastAsia="新宋体" w:hAnsi="新宋体" w:hint="eastAsia"/>
          <w:b/>
          <w:szCs w:val="21"/>
        </w:rPr>
        <w:t>小组成员应该根据临床需要，进行阶段性的讨论和总结，以便能够有效的提高手术质量。</w:t>
      </w:r>
    </w:p>
    <w:p w:rsidR="00F5075F" w:rsidRPr="00FC1A8A" w:rsidP="00F5075F">
      <w:pPr>
        <w:spacing w:line="360" w:lineRule="auto"/>
        <w:rPr>
          <w:rFonts w:ascii="新宋体" w:eastAsia="新宋体" w:hAnsi="新宋体"/>
          <w:b/>
          <w:bCs/>
          <w:szCs w:val="21"/>
        </w:rPr>
      </w:pPr>
    </w:p>
    <w:p w:rsidR="00F5075F" w:rsidRPr="00FC1A8A" w:rsidP="00F5075F">
      <w:pPr>
        <w:spacing w:line="360" w:lineRule="auto"/>
        <w:rPr>
          <w:rFonts w:ascii="新宋体" w:eastAsia="新宋体" w:hAnsi="新宋体"/>
          <w:bCs/>
          <w:szCs w:val="21"/>
        </w:rPr>
      </w:pPr>
      <w:r w:rsidRPr="00FC1A8A">
        <w:rPr>
          <w:rFonts w:ascii="新宋体" w:eastAsia="新宋体" w:hAnsi="新宋体" w:hint="eastAsia"/>
          <w:b/>
          <w:bCs/>
          <w:szCs w:val="21"/>
        </w:rPr>
        <w:t>二. 设备及技术要求</w:t>
      </w:r>
    </w:p>
    <w:p w:rsidR="00F5075F" w:rsidRPr="00FC1A8A" w:rsidP="00534340">
      <w:pPr>
        <w:spacing w:line="360" w:lineRule="auto"/>
        <w:ind w:firstLine="357" w:firstLineChars="170"/>
        <w:rPr>
          <w:rFonts w:ascii="新宋体" w:eastAsia="新宋体" w:hAnsi="新宋体"/>
          <w:b/>
          <w:szCs w:val="21"/>
        </w:rPr>
      </w:pPr>
      <w:r w:rsidRPr="00FC1A8A">
        <w:rPr>
          <w:rFonts w:ascii="新宋体" w:eastAsia="新宋体" w:hAnsi="新宋体" w:hint="eastAsia"/>
          <w:b/>
          <w:szCs w:val="21"/>
        </w:rPr>
        <w:t>（一）基础要求</w:t>
      </w:r>
    </w:p>
    <w:p w:rsidR="00F5075F" w:rsidRPr="00FC1A8A" w:rsidP="00F5075F">
      <w:pPr>
        <w:spacing w:line="360" w:lineRule="auto"/>
        <w:ind w:firstLine="359" w:firstLineChars="171"/>
        <w:rPr>
          <w:rFonts w:ascii="新宋体" w:eastAsia="新宋体" w:hAnsi="新宋体"/>
          <w:bCs/>
          <w:szCs w:val="21"/>
        </w:rPr>
      </w:pPr>
      <w:r w:rsidRPr="00FC1A8A">
        <w:rPr>
          <w:rFonts w:ascii="新宋体" w:eastAsia="新宋体" w:hAnsi="新宋体" w:hint="eastAsia"/>
          <w:bCs/>
          <w:szCs w:val="21"/>
        </w:rPr>
        <w:t>1. 神经电生理设备的要求：具有符合国家质量标准的脑电图设备，至少有</w:t>
      </w:r>
      <w:r w:rsidR="006C3393">
        <w:rPr>
          <w:rFonts w:ascii="新宋体" w:eastAsia="新宋体" w:hAnsi="新宋体" w:hint="eastAsia"/>
          <w:bCs/>
          <w:szCs w:val="21"/>
        </w:rPr>
        <w:t>32-</w:t>
      </w:r>
      <w:r w:rsidRPr="00FC1A8A">
        <w:rPr>
          <w:rFonts w:ascii="新宋体" w:eastAsia="新宋体" w:hAnsi="新宋体" w:hint="eastAsia"/>
          <w:bCs/>
          <w:szCs w:val="21"/>
        </w:rPr>
        <w:t>6</w:t>
      </w:r>
      <w:r w:rsidR="006C3393">
        <w:rPr>
          <w:rFonts w:ascii="新宋体" w:eastAsia="新宋体" w:hAnsi="新宋体" w:hint="eastAsia"/>
          <w:bCs/>
          <w:szCs w:val="21"/>
        </w:rPr>
        <w:t>4</w:t>
      </w:r>
      <w:r w:rsidRPr="00FC1A8A">
        <w:rPr>
          <w:rFonts w:ascii="新宋体" w:eastAsia="新宋体" w:hAnsi="新宋体" w:hint="eastAsia"/>
          <w:bCs/>
          <w:szCs w:val="21"/>
        </w:rPr>
        <w:t>导联以上的设置。掌握蝶骨电极的应用。具有录像脑电监测设备，能够完成长程脑电图的监测。</w:t>
      </w:r>
    </w:p>
    <w:p w:rsidR="00F5075F" w:rsidRPr="00FC1A8A" w:rsidP="00F5075F">
      <w:pPr>
        <w:spacing w:line="360" w:lineRule="auto"/>
        <w:ind w:firstLine="359" w:firstLineChars="171"/>
        <w:rPr>
          <w:rFonts w:ascii="新宋体" w:eastAsia="新宋体" w:hAnsi="新宋体"/>
          <w:bCs/>
          <w:szCs w:val="21"/>
        </w:rPr>
      </w:pPr>
      <w:r w:rsidRPr="00FC1A8A">
        <w:rPr>
          <w:rFonts w:ascii="新宋体" w:eastAsia="新宋体" w:hAnsi="新宋体" w:hint="eastAsia"/>
          <w:bCs/>
          <w:szCs w:val="21"/>
        </w:rPr>
        <w:t>2. 神经结构影像学设备：具有头颅CT和MRI设备，并能够完成头颅海马像的特殊成像要求。</w:t>
      </w:r>
    </w:p>
    <w:p w:rsidR="00F5075F" w:rsidRPr="00FC1A8A" w:rsidP="00534340">
      <w:pPr>
        <w:spacing w:line="360" w:lineRule="auto"/>
        <w:ind w:left="2" w:firstLine="357" w:firstLineChars="170"/>
        <w:rPr>
          <w:rFonts w:ascii="新宋体" w:eastAsia="新宋体" w:hAnsi="新宋体"/>
          <w:b/>
          <w:bCs/>
        </w:rPr>
      </w:pPr>
      <w:r w:rsidRPr="00FC1A8A">
        <w:rPr>
          <w:rFonts w:ascii="新宋体" w:eastAsia="新宋体" w:hAnsi="新宋体" w:hint="eastAsia"/>
          <w:b/>
          <w:bCs/>
        </w:rPr>
        <w:t>（二）较高要求</w:t>
      </w:r>
    </w:p>
    <w:p w:rsidR="00F5075F" w:rsidRPr="00FC1A8A" w:rsidP="00F5075F">
      <w:pPr>
        <w:spacing w:line="360" w:lineRule="auto"/>
        <w:ind w:firstLine="359" w:firstLineChars="171"/>
        <w:rPr>
          <w:rFonts w:ascii="新宋体" w:eastAsia="新宋体" w:hAnsi="新宋体"/>
          <w:bCs/>
          <w:szCs w:val="21"/>
        </w:rPr>
      </w:pPr>
      <w:r w:rsidRPr="00FC1A8A">
        <w:rPr>
          <w:rFonts w:ascii="新宋体" w:eastAsia="新宋体" w:hAnsi="新宋体" w:hint="eastAsia"/>
          <w:bCs/>
          <w:szCs w:val="21"/>
        </w:rPr>
        <w:t>1. 神经功能影像学的要求：最好能够进行SPECT（发作期和发作间歇期）、PET</w:t>
      </w:r>
      <w:r w:rsidR="00534340">
        <w:rPr>
          <w:rFonts w:ascii="新宋体" w:eastAsia="新宋体" w:hAnsi="新宋体" w:hint="eastAsia"/>
          <w:bCs/>
          <w:szCs w:val="21"/>
        </w:rPr>
        <w:t>的检查，或者至少能够获得该两种</w:t>
      </w:r>
      <w:r w:rsidRPr="00FC1A8A">
        <w:rPr>
          <w:rFonts w:ascii="新宋体" w:eastAsia="新宋体" w:hAnsi="新宋体" w:hint="eastAsia"/>
          <w:bCs/>
          <w:szCs w:val="21"/>
        </w:rPr>
        <w:t>检查结果</w:t>
      </w:r>
      <w:r w:rsidR="00534340">
        <w:rPr>
          <w:rFonts w:ascii="新宋体" w:eastAsia="新宋体" w:hAnsi="新宋体" w:hint="eastAsia"/>
          <w:bCs/>
          <w:szCs w:val="21"/>
        </w:rPr>
        <w:t>中</w:t>
      </w:r>
      <w:r w:rsidRPr="00FC1A8A">
        <w:rPr>
          <w:rFonts w:ascii="新宋体" w:eastAsia="新宋体" w:hAnsi="新宋体" w:hint="eastAsia"/>
          <w:bCs/>
          <w:szCs w:val="21"/>
        </w:rPr>
        <w:t>的一种。</w:t>
      </w:r>
    </w:p>
    <w:p w:rsidR="00F5075F" w:rsidRPr="00FC1A8A" w:rsidP="00F5075F">
      <w:pPr>
        <w:spacing w:line="360" w:lineRule="auto"/>
        <w:ind w:firstLine="359" w:firstLineChars="171"/>
        <w:rPr>
          <w:rFonts w:ascii="新宋体" w:eastAsia="新宋体" w:hAnsi="新宋体"/>
        </w:rPr>
      </w:pPr>
      <w:r w:rsidRPr="00FC1A8A">
        <w:rPr>
          <w:rFonts w:ascii="新宋体" w:eastAsia="新宋体" w:hAnsi="新宋体" w:hint="eastAsia"/>
          <w:bCs/>
        </w:rPr>
        <w:t>2. 癫</w:t>
      </w:r>
      <w:r w:rsidR="000A659A">
        <w:rPr>
          <w:rFonts w:ascii="新宋体" w:eastAsia="新宋体" w:hAnsi="新宋体" w:hint="eastAsia"/>
          <w:bCs/>
        </w:rPr>
        <w:t>痫</w:t>
      </w:r>
      <w:r w:rsidRPr="00FC1A8A">
        <w:rPr>
          <w:rFonts w:ascii="新宋体" w:eastAsia="新宋体" w:hAnsi="新宋体" w:hint="eastAsia"/>
          <w:bCs/>
        </w:rPr>
        <w:t>加强监护病房：</w:t>
      </w:r>
      <w:r w:rsidRPr="00FC1A8A">
        <w:rPr>
          <w:rFonts w:ascii="新宋体" w:eastAsia="新宋体" w:hAnsi="新宋体" w:hint="eastAsia"/>
        </w:rPr>
        <w:t>可对癫</w:t>
      </w:r>
      <w:r w:rsidR="000A659A">
        <w:rPr>
          <w:rFonts w:ascii="新宋体" w:eastAsia="新宋体" w:hAnsi="新宋体" w:hint="eastAsia"/>
        </w:rPr>
        <w:t>痫</w:t>
      </w:r>
      <w:r w:rsidRPr="00FC1A8A">
        <w:rPr>
          <w:rFonts w:ascii="新宋体" w:eastAsia="新宋体" w:hAnsi="新宋体" w:hint="eastAsia"/>
        </w:rPr>
        <w:t>持续状态的病人进行加强监护，能够进行头皮和颅内电极脑电图监测以及癫</w:t>
      </w:r>
      <w:r w:rsidR="000A659A">
        <w:rPr>
          <w:rFonts w:ascii="新宋体" w:eastAsia="新宋体" w:hAnsi="新宋体" w:hint="eastAsia"/>
        </w:rPr>
        <w:t>痫</w:t>
      </w:r>
      <w:r w:rsidRPr="00FC1A8A">
        <w:rPr>
          <w:rFonts w:ascii="新宋体" w:eastAsia="新宋体" w:hAnsi="新宋体" w:hint="eastAsia"/>
        </w:rPr>
        <w:t>术后等病人的加强监护。同时配备有</w:t>
      </w:r>
      <w:r w:rsidR="00534340">
        <w:rPr>
          <w:rFonts w:ascii="新宋体" w:eastAsia="新宋体" w:hAnsi="新宋体" w:hint="eastAsia"/>
        </w:rPr>
        <w:t>丰富</w:t>
      </w:r>
      <w:r w:rsidRPr="00FC1A8A" w:rsidR="00534340">
        <w:rPr>
          <w:rFonts w:ascii="新宋体" w:eastAsia="新宋体" w:hAnsi="新宋体" w:hint="eastAsia"/>
        </w:rPr>
        <w:t>专业</w:t>
      </w:r>
      <w:r w:rsidRPr="00FC1A8A">
        <w:rPr>
          <w:rFonts w:ascii="新宋体" w:eastAsia="新宋体" w:hAnsi="新宋体" w:hint="eastAsia"/>
        </w:rPr>
        <w:t>经验的护理人</w:t>
      </w:r>
      <w:r w:rsidR="00534340">
        <w:rPr>
          <w:rFonts w:ascii="新宋体" w:eastAsia="新宋体" w:hAnsi="新宋体" w:hint="eastAsia"/>
        </w:rPr>
        <w:t>员。监护室内要定期消毒、隔离，避免手术后患者发生颅内感染。在</w:t>
      </w:r>
      <w:r w:rsidRPr="00FC1A8A">
        <w:rPr>
          <w:rFonts w:ascii="新宋体" w:eastAsia="新宋体" w:hAnsi="新宋体" w:hint="eastAsia"/>
        </w:rPr>
        <w:t>常规的重症监护、抢救设施和药物以外，视频脑电图的监测镜头设置要合理，以使癫</w:t>
      </w:r>
      <w:r w:rsidR="000A659A">
        <w:rPr>
          <w:rFonts w:ascii="新宋体" w:eastAsia="新宋体" w:hAnsi="新宋体" w:hint="eastAsia"/>
        </w:rPr>
        <w:t>痫</w:t>
      </w:r>
      <w:r w:rsidRPr="00FC1A8A">
        <w:rPr>
          <w:rFonts w:ascii="新宋体" w:eastAsia="新宋体" w:hAnsi="新宋体" w:hint="eastAsia"/>
        </w:rPr>
        <w:t>发作时的所有临床表现被</w:t>
      </w:r>
      <w:r w:rsidR="00534340">
        <w:rPr>
          <w:rFonts w:ascii="新宋体" w:eastAsia="新宋体" w:hAnsi="新宋体" w:hint="eastAsia"/>
        </w:rPr>
        <w:t>记录下来</w:t>
      </w:r>
      <w:r w:rsidRPr="00FC1A8A">
        <w:rPr>
          <w:rFonts w:ascii="新宋体" w:eastAsia="新宋体" w:hAnsi="新宋体" w:hint="eastAsia"/>
        </w:rPr>
        <w:t>，尤其是面部、眼睛等具有定侧、定位意义的部位所见。在床周配置癫</w:t>
      </w:r>
      <w:r w:rsidR="000A659A">
        <w:rPr>
          <w:rFonts w:ascii="新宋体" w:eastAsia="新宋体" w:hAnsi="新宋体" w:hint="eastAsia"/>
        </w:rPr>
        <w:t>痫</w:t>
      </w:r>
      <w:r w:rsidRPr="00FC1A8A">
        <w:rPr>
          <w:rFonts w:ascii="新宋体" w:eastAsia="新宋体" w:hAnsi="新宋体" w:hint="eastAsia"/>
        </w:rPr>
        <w:t>发作报警系统，一旦有癫</w:t>
      </w:r>
      <w:r w:rsidR="000A659A">
        <w:rPr>
          <w:rFonts w:ascii="新宋体" w:eastAsia="新宋体" w:hAnsi="新宋体" w:hint="eastAsia"/>
        </w:rPr>
        <w:t>痫</w:t>
      </w:r>
      <w:r w:rsidRPr="00FC1A8A">
        <w:rPr>
          <w:rFonts w:ascii="新宋体" w:eastAsia="新宋体" w:hAnsi="新宋体" w:hint="eastAsia"/>
        </w:rPr>
        <w:t>发作等意外情况，能使工作人员迅速到位，保证监测的准确性和患者的生命安全。</w:t>
      </w:r>
    </w:p>
    <w:p w:rsidR="00F5075F" w:rsidRPr="00FC1A8A" w:rsidP="00F5075F">
      <w:pPr>
        <w:spacing w:line="360" w:lineRule="auto"/>
        <w:ind w:firstLine="359" w:firstLineChars="171"/>
        <w:rPr>
          <w:rFonts w:ascii="新宋体" w:eastAsia="新宋体" w:hAnsi="新宋体"/>
          <w:bCs/>
          <w:szCs w:val="21"/>
        </w:rPr>
      </w:pPr>
      <w:r w:rsidRPr="00FC1A8A">
        <w:rPr>
          <w:rFonts w:ascii="新宋体" w:eastAsia="新宋体" w:hAnsi="新宋体" w:hint="eastAsia"/>
        </w:rPr>
        <w:t xml:space="preserve">3. </w:t>
      </w:r>
      <w:r w:rsidRPr="00FC1A8A">
        <w:rPr>
          <w:rFonts w:ascii="新宋体" w:eastAsia="新宋体" w:hAnsi="新宋体" w:hint="eastAsia"/>
          <w:bCs/>
        </w:rPr>
        <w:t>具有Wada试验和颅内电极检查和皮质电刺激检查等设备，能够开展脑优势半球和各功能区定位等检查。</w:t>
      </w:r>
    </w:p>
    <w:p w:rsidR="00F5075F" w:rsidRPr="00FC1A8A" w:rsidP="00534340">
      <w:pPr>
        <w:spacing w:line="360" w:lineRule="auto"/>
        <w:ind w:left="2" w:firstLine="355" w:firstLineChars="169"/>
        <w:rPr>
          <w:rFonts w:ascii="新宋体" w:eastAsia="新宋体" w:hAnsi="新宋体"/>
          <w:bCs/>
          <w:szCs w:val="21"/>
        </w:rPr>
      </w:pPr>
      <w:r w:rsidRPr="00FC1A8A">
        <w:rPr>
          <w:rFonts w:ascii="新宋体" w:eastAsia="新宋体" w:hAnsi="新宋体" w:hint="eastAsia"/>
          <w:b/>
          <w:bCs/>
          <w:szCs w:val="21"/>
        </w:rPr>
        <w:t>（三）其他新技术的应用：</w:t>
      </w:r>
      <w:r w:rsidRPr="00FC1A8A">
        <w:rPr>
          <w:rFonts w:ascii="新宋体" w:eastAsia="新宋体" w:hAnsi="新宋体" w:hint="eastAsia"/>
          <w:bCs/>
          <w:szCs w:val="21"/>
        </w:rPr>
        <w:t>有条件的单位可以在完成上述检查的基础上，开展脑磁图（MEG）、磁共振波谱（MRS）、功能性磁共振（fMRI）、经颅磁刺激（TMS）等技术的临床研究与应用。</w:t>
      </w:r>
    </w:p>
    <w:p w:rsidR="00F5075F" w:rsidRPr="00FC1A8A" w:rsidP="00F5075F">
      <w:pPr>
        <w:spacing w:line="360" w:lineRule="auto"/>
        <w:ind w:firstLine="420" w:firstLineChars="200"/>
        <w:rPr>
          <w:rFonts w:ascii="新宋体" w:eastAsia="新宋体" w:hAnsi="新宋体"/>
          <w:b/>
        </w:rPr>
      </w:pPr>
      <w:r w:rsidRPr="00FC1A8A">
        <w:rPr>
          <w:rFonts w:ascii="新宋体" w:eastAsia="新宋体" w:hAnsi="新宋体" w:hint="eastAsia"/>
          <w:b/>
          <w:bCs/>
          <w:szCs w:val="21"/>
        </w:rPr>
        <w:t>不同的检查可满足不同的临床需要，更多的检查能够提供各种不同的信息，但要根据客观条件选择进行。同时要考虑到具体病情的具体需要，没有必要进行所有的检查，以能够提供满意的临床需要为目的。</w:t>
      </w:r>
    </w:p>
    <w:p w:rsidR="00F5075F" w:rsidRPr="00FC1A8A" w:rsidP="003351C9">
      <w:pPr>
        <w:numPr>
          <w:ilvl w:val="2"/>
          <w:numId w:val="17"/>
        </w:numPr>
        <w:tabs>
          <w:tab w:val="num" w:pos="0"/>
          <w:tab w:val="clear" w:pos="1940"/>
        </w:tabs>
        <w:spacing w:line="360" w:lineRule="auto"/>
        <w:ind w:left="0" w:firstLine="0"/>
        <w:jc w:val="center"/>
        <w:rPr>
          <w:rFonts w:ascii="新宋体" w:eastAsia="新宋体" w:hAnsi="新宋体"/>
          <w:b/>
          <w:szCs w:val="21"/>
        </w:rPr>
      </w:pPr>
      <w:r>
        <w:rPr>
          <w:rFonts w:ascii="新宋体" w:eastAsia="新宋体" w:hAnsi="新宋体" w:hint="eastAsia"/>
          <w:b/>
          <w:szCs w:val="21"/>
        </w:rPr>
        <w:t xml:space="preserve"> </w:t>
      </w:r>
      <w:r w:rsidRPr="00FC1A8A">
        <w:rPr>
          <w:rFonts w:ascii="新宋体" w:eastAsia="新宋体" w:hAnsi="新宋体" w:hint="eastAsia"/>
          <w:b/>
          <w:szCs w:val="21"/>
        </w:rPr>
        <w:t>癫</w:t>
      </w:r>
      <w:r w:rsidR="000A659A">
        <w:rPr>
          <w:rFonts w:ascii="新宋体" w:eastAsia="新宋体" w:hAnsi="新宋体" w:hint="eastAsia"/>
          <w:b/>
          <w:szCs w:val="21"/>
        </w:rPr>
        <w:t>痫</w:t>
      </w:r>
      <w:r w:rsidRPr="00FC1A8A">
        <w:rPr>
          <w:rFonts w:ascii="新宋体" w:eastAsia="新宋体" w:hAnsi="新宋体" w:hint="eastAsia"/>
          <w:b/>
          <w:szCs w:val="21"/>
        </w:rPr>
        <w:t>外科的手术适应证</w:t>
      </w:r>
    </w:p>
    <w:p w:rsidR="00F5075F" w:rsidRPr="00FC1A8A" w:rsidP="00F5075F">
      <w:pPr>
        <w:spacing w:line="360" w:lineRule="auto"/>
        <w:ind w:firstLine="359" w:firstLineChars="171"/>
        <w:rPr>
          <w:rFonts w:ascii="新宋体" w:eastAsia="新宋体" w:hAnsi="新宋体"/>
          <w:szCs w:val="21"/>
        </w:rPr>
      </w:pPr>
      <w:r w:rsidRPr="00FC1A8A">
        <w:rPr>
          <w:rFonts w:ascii="新宋体" w:eastAsia="新宋体" w:hAnsi="新宋体" w:hint="eastAsia"/>
          <w:szCs w:val="21"/>
        </w:rPr>
        <w:t xml:space="preserve"> 严格掌握癫</w:t>
      </w:r>
      <w:r w:rsidR="000A659A">
        <w:rPr>
          <w:rFonts w:ascii="新宋体" w:eastAsia="新宋体" w:hAnsi="新宋体" w:hint="eastAsia"/>
          <w:szCs w:val="21"/>
        </w:rPr>
        <w:t>痫</w:t>
      </w:r>
      <w:r w:rsidRPr="00FC1A8A">
        <w:rPr>
          <w:rFonts w:ascii="新宋体" w:eastAsia="新宋体" w:hAnsi="新宋体" w:hint="eastAsia"/>
          <w:szCs w:val="21"/>
        </w:rPr>
        <w:t>外科手术适应证是手术成</w:t>
      </w:r>
      <w:r w:rsidR="008478A2">
        <w:rPr>
          <w:rFonts w:ascii="新宋体" w:eastAsia="新宋体" w:hAnsi="新宋体" w:hint="eastAsia"/>
          <w:szCs w:val="21"/>
        </w:rPr>
        <w:t>功的保证。医学科学技术的发展和新型诊疗设备在临床的应用，使原许多</w:t>
      </w:r>
      <w:r w:rsidRPr="00FC1A8A">
        <w:rPr>
          <w:rFonts w:ascii="新宋体" w:eastAsia="新宋体" w:hAnsi="新宋体" w:hint="eastAsia"/>
          <w:szCs w:val="21"/>
        </w:rPr>
        <w:t>“隐源性癫</w:t>
      </w:r>
      <w:r w:rsidR="000A659A">
        <w:rPr>
          <w:rFonts w:ascii="新宋体" w:eastAsia="新宋体" w:hAnsi="新宋体" w:hint="eastAsia"/>
          <w:szCs w:val="21"/>
        </w:rPr>
        <w:t>痫</w:t>
      </w:r>
      <w:r w:rsidRPr="00FC1A8A">
        <w:rPr>
          <w:rFonts w:ascii="新宋体" w:eastAsia="新宋体" w:hAnsi="新宋体" w:hint="eastAsia"/>
          <w:szCs w:val="21"/>
        </w:rPr>
        <w:t>”</w:t>
      </w:r>
      <w:r w:rsidR="008478A2">
        <w:rPr>
          <w:rFonts w:ascii="新宋体" w:eastAsia="新宋体" w:hAnsi="新宋体" w:hint="eastAsia"/>
          <w:szCs w:val="21"/>
        </w:rPr>
        <w:t>之“癫痫源”</w:t>
      </w:r>
      <w:r w:rsidRPr="00FC1A8A">
        <w:rPr>
          <w:rFonts w:ascii="新宋体" w:eastAsia="新宋体" w:hAnsi="新宋体" w:hint="eastAsia"/>
          <w:szCs w:val="21"/>
        </w:rPr>
        <w:t>变得越来越明朗。另外，随着社会的发展和患者及家属自我保护意识的增强，癫</w:t>
      </w:r>
      <w:r w:rsidR="000A659A">
        <w:rPr>
          <w:rFonts w:ascii="新宋体" w:eastAsia="新宋体" w:hAnsi="新宋体" w:hint="eastAsia"/>
          <w:szCs w:val="21"/>
        </w:rPr>
        <w:t>痫</w:t>
      </w:r>
      <w:r w:rsidRPr="00FC1A8A">
        <w:rPr>
          <w:rFonts w:ascii="新宋体" w:eastAsia="新宋体" w:hAnsi="新宋体" w:hint="eastAsia"/>
          <w:szCs w:val="21"/>
        </w:rPr>
        <w:t>外科的手术适应证也需要相应扩展。</w:t>
      </w:r>
    </w:p>
    <w:p w:rsidR="00F5075F" w:rsidRPr="00FC1A8A" w:rsidP="00F5075F">
      <w:pPr>
        <w:spacing w:line="360" w:lineRule="auto"/>
        <w:rPr>
          <w:rFonts w:ascii="新宋体" w:eastAsia="新宋体" w:hAnsi="新宋体"/>
        </w:rPr>
      </w:pPr>
      <w:r w:rsidRPr="00FC1A8A">
        <w:rPr>
          <w:rFonts w:ascii="新宋体" w:eastAsia="新宋体" w:hAnsi="新宋体" w:hint="eastAsia"/>
          <w:b/>
          <w:bCs/>
        </w:rPr>
        <w:t>一. 癫</w:t>
      </w:r>
      <w:r w:rsidR="000A659A">
        <w:rPr>
          <w:rFonts w:ascii="新宋体" w:eastAsia="新宋体" w:hAnsi="新宋体" w:hint="eastAsia"/>
          <w:b/>
          <w:bCs/>
        </w:rPr>
        <w:t>痫</w:t>
      </w:r>
      <w:r w:rsidRPr="00FC1A8A">
        <w:rPr>
          <w:rFonts w:ascii="新宋体" w:eastAsia="新宋体" w:hAnsi="新宋体" w:hint="eastAsia"/>
          <w:b/>
          <w:bCs/>
        </w:rPr>
        <w:t xml:space="preserve">外科的手术适应证 </w:t>
      </w:r>
    </w:p>
    <w:p w:rsidR="00F5075F" w:rsidRPr="00FC1A8A" w:rsidP="008478A2">
      <w:pPr>
        <w:spacing w:line="360" w:lineRule="auto"/>
        <w:ind w:firstLine="357" w:firstLineChars="170"/>
        <w:rPr>
          <w:rFonts w:ascii="新宋体" w:eastAsia="新宋体" w:hAnsi="新宋体"/>
          <w:b/>
          <w:szCs w:val="21"/>
        </w:rPr>
      </w:pPr>
      <w:r w:rsidRPr="00FC1A8A">
        <w:rPr>
          <w:rFonts w:ascii="新宋体" w:eastAsia="新宋体" w:hAnsi="新宋体" w:hint="eastAsia"/>
          <w:b/>
          <w:szCs w:val="21"/>
        </w:rPr>
        <w:t>（一）药物难治性癫</w:t>
      </w:r>
      <w:r w:rsidR="000A659A">
        <w:rPr>
          <w:rFonts w:ascii="新宋体" w:eastAsia="新宋体" w:hAnsi="新宋体" w:hint="eastAsia"/>
          <w:b/>
          <w:szCs w:val="21"/>
        </w:rPr>
        <w:t>痫</w:t>
      </w:r>
      <w:r w:rsidRPr="00FC1A8A">
        <w:rPr>
          <w:rFonts w:ascii="新宋体" w:eastAsia="新宋体" w:hAnsi="新宋体" w:hint="eastAsia"/>
          <w:b/>
          <w:szCs w:val="21"/>
        </w:rPr>
        <w:t>：</w:t>
      </w:r>
      <w:r w:rsidR="008478A2">
        <w:rPr>
          <w:rFonts w:ascii="新宋体" w:eastAsia="新宋体" w:hAnsi="新宋体" w:hint="eastAsia"/>
          <w:bCs/>
          <w:szCs w:val="21"/>
        </w:rPr>
        <w:t>从内科治疗的角度</w:t>
      </w:r>
      <w:r w:rsidRPr="00FC1A8A">
        <w:rPr>
          <w:rFonts w:ascii="新宋体" w:eastAsia="新宋体" w:hAnsi="新宋体" w:hint="eastAsia"/>
          <w:bCs/>
          <w:szCs w:val="21"/>
        </w:rPr>
        <w:t>，药物难治性癫</w:t>
      </w:r>
      <w:r w:rsidR="000A659A">
        <w:rPr>
          <w:rFonts w:ascii="新宋体" w:eastAsia="新宋体" w:hAnsi="新宋体" w:hint="eastAsia"/>
          <w:bCs/>
          <w:szCs w:val="21"/>
        </w:rPr>
        <w:t>痫</w:t>
      </w:r>
      <w:r w:rsidRPr="00FC1A8A">
        <w:rPr>
          <w:rFonts w:ascii="新宋体" w:eastAsia="新宋体" w:hAnsi="新宋体" w:hint="eastAsia"/>
          <w:bCs/>
          <w:szCs w:val="21"/>
        </w:rPr>
        <w:t>的特征在于临床发作</w:t>
      </w:r>
      <w:r w:rsidR="008478A2">
        <w:rPr>
          <w:rFonts w:ascii="新宋体" w:eastAsia="新宋体" w:hAnsi="新宋体" w:hint="eastAsia"/>
          <w:bCs/>
          <w:szCs w:val="21"/>
        </w:rPr>
        <w:t>用</w:t>
      </w:r>
      <w:r w:rsidRPr="00FC1A8A">
        <w:rPr>
          <w:rFonts w:ascii="新宋体" w:eastAsia="新宋体" w:hAnsi="新宋体" w:hint="eastAsia"/>
          <w:bCs/>
          <w:szCs w:val="21"/>
        </w:rPr>
        <w:t>药物难以控制，同时可能伴有一定的精神心理、认知和行为等异常，从而影响到患者的日常工作和生活。目前，世界范围内仍然对此缺乏一个统一的标准，但</w:t>
      </w:r>
      <w:r w:rsidRPr="00FC1A8A">
        <w:rPr>
          <w:rFonts w:ascii="新宋体" w:eastAsia="新宋体" w:hAnsi="新宋体" w:hint="eastAsia"/>
          <w:szCs w:val="21"/>
        </w:rPr>
        <w:t>应该充分考虑以下几方面</w:t>
      </w:r>
      <w:r w:rsidRPr="00FC1A8A">
        <w:rPr>
          <w:rFonts w:ascii="新宋体" w:eastAsia="新宋体" w:hAnsi="新宋体" w:hint="eastAsia"/>
          <w:bCs/>
          <w:szCs w:val="21"/>
        </w:rPr>
        <w:t>。</w:t>
      </w:r>
    </w:p>
    <w:p w:rsidR="00F5075F" w:rsidRPr="00FC1A8A" w:rsidP="00F5075F">
      <w:pPr>
        <w:spacing w:line="360" w:lineRule="auto"/>
        <w:ind w:firstLine="359" w:firstLineChars="171"/>
        <w:rPr>
          <w:rFonts w:ascii="新宋体" w:eastAsia="新宋体" w:hAnsi="新宋体"/>
          <w:b/>
          <w:szCs w:val="21"/>
        </w:rPr>
      </w:pPr>
      <w:r w:rsidRPr="00FC1A8A">
        <w:rPr>
          <w:rFonts w:ascii="新宋体" w:eastAsia="新宋体" w:hAnsi="新宋体" w:hint="eastAsia"/>
          <w:szCs w:val="21"/>
        </w:rPr>
        <w:t>1. 药物治疗种类的观察：临床资料表明，如果单药治疗使得癫</w:t>
      </w:r>
      <w:r w:rsidR="000A659A">
        <w:rPr>
          <w:rFonts w:ascii="新宋体" w:eastAsia="新宋体" w:hAnsi="新宋体" w:hint="eastAsia"/>
          <w:szCs w:val="21"/>
        </w:rPr>
        <w:t>痫</w:t>
      </w:r>
      <w:r w:rsidRPr="00FC1A8A">
        <w:rPr>
          <w:rFonts w:ascii="新宋体" w:eastAsia="新宋体" w:hAnsi="新宋体" w:hint="eastAsia"/>
          <w:szCs w:val="21"/>
        </w:rPr>
        <w:t>的临床发作不能获得</w:t>
      </w:r>
      <w:r w:rsidRPr="00FC1A8A">
        <w:rPr>
          <w:rFonts w:ascii="新宋体" w:eastAsia="新宋体" w:hAnsi="新宋体" w:hint="eastAsia"/>
          <w:szCs w:val="21"/>
        </w:rPr>
        <w:t>良好的控制，那么，进一步应用2种或 3 种抗癫</w:t>
      </w:r>
      <w:r w:rsidR="000A659A">
        <w:rPr>
          <w:rFonts w:ascii="新宋体" w:eastAsia="新宋体" w:hAnsi="新宋体" w:hint="eastAsia"/>
          <w:szCs w:val="21"/>
        </w:rPr>
        <w:t>痫</w:t>
      </w:r>
      <w:r w:rsidR="008478A2">
        <w:rPr>
          <w:rFonts w:ascii="新宋体" w:eastAsia="新宋体" w:hAnsi="新宋体" w:hint="eastAsia"/>
          <w:szCs w:val="21"/>
        </w:rPr>
        <w:t>药物获得完全控制发作的可能性亦不大</w:t>
      </w:r>
      <w:r w:rsidRPr="00FC1A8A">
        <w:rPr>
          <w:rFonts w:ascii="新宋体" w:eastAsia="新宋体" w:hAnsi="新宋体" w:hint="eastAsia"/>
          <w:szCs w:val="21"/>
        </w:rPr>
        <w:t>。如果3种适当的抗癫</w:t>
      </w:r>
      <w:r w:rsidR="000A659A">
        <w:rPr>
          <w:rFonts w:ascii="新宋体" w:eastAsia="新宋体" w:hAnsi="新宋体" w:hint="eastAsia"/>
          <w:szCs w:val="21"/>
        </w:rPr>
        <w:t>痫</w:t>
      </w:r>
      <w:r w:rsidRPr="00FC1A8A">
        <w:rPr>
          <w:rFonts w:ascii="新宋体" w:eastAsia="新宋体" w:hAnsi="新宋体" w:hint="eastAsia"/>
          <w:szCs w:val="21"/>
        </w:rPr>
        <w:t>药物单独或联合应用治疗失败，那么进一步药物治疗的希望小于5%。</w:t>
      </w:r>
    </w:p>
    <w:p w:rsidR="00F5075F" w:rsidRPr="00FC1A8A" w:rsidP="00F5075F">
      <w:pPr>
        <w:spacing w:line="360" w:lineRule="auto"/>
        <w:ind w:firstLine="359" w:firstLineChars="171"/>
        <w:rPr>
          <w:rFonts w:ascii="新宋体" w:eastAsia="新宋体" w:hAnsi="新宋体"/>
          <w:szCs w:val="21"/>
        </w:rPr>
      </w:pPr>
      <w:r w:rsidRPr="00FC1A8A">
        <w:rPr>
          <w:rFonts w:ascii="新宋体" w:eastAsia="新宋体" w:hAnsi="新宋体" w:hint="eastAsia"/>
          <w:szCs w:val="21"/>
        </w:rPr>
        <w:t>2. 药物治疗时间的观察：过长时间的发作会加重中枢神经系统的损害，继而出现严重的社会心理和躯体的残障。</w:t>
      </w:r>
      <w:r w:rsidRPr="00FC1A8A">
        <w:rPr>
          <w:rFonts w:ascii="新宋体" w:eastAsia="新宋体" w:hAnsi="新宋体" w:cs="NewCenturySchlbk-Roman" w:hint="eastAsia"/>
          <w:kern w:val="0"/>
          <w:szCs w:val="21"/>
        </w:rPr>
        <w:t>更为重要的是，长期未控制的发作增加了意外死亡的风险。</w:t>
      </w:r>
    </w:p>
    <w:p w:rsidR="00F5075F" w:rsidRPr="00FC1A8A" w:rsidP="00F5075F">
      <w:pPr>
        <w:spacing w:line="360" w:lineRule="auto"/>
        <w:ind w:firstLine="359" w:firstLineChars="171"/>
        <w:rPr>
          <w:rFonts w:ascii="新宋体" w:eastAsia="新宋体" w:hAnsi="新宋体"/>
          <w:b/>
          <w:szCs w:val="21"/>
        </w:rPr>
      </w:pPr>
      <w:r w:rsidRPr="00FC1A8A">
        <w:rPr>
          <w:rFonts w:ascii="新宋体" w:eastAsia="新宋体" w:hAnsi="新宋体" w:hint="eastAsia"/>
          <w:b/>
          <w:szCs w:val="21"/>
        </w:rPr>
        <w:t>外科手术的时机不能太早，也不能太晚。目前普遍接受的是观察至少2年和至少2</w:t>
      </w:r>
      <w:r w:rsidR="008478A2">
        <w:rPr>
          <w:rFonts w:ascii="新宋体" w:eastAsia="新宋体" w:hAnsi="新宋体" w:hint="eastAsia"/>
          <w:b/>
          <w:szCs w:val="21"/>
        </w:rPr>
        <w:t>种适合药物的治疗后再作考虑。但不包括</w:t>
      </w:r>
      <w:r w:rsidRPr="00FC1A8A">
        <w:rPr>
          <w:rFonts w:ascii="新宋体" w:eastAsia="新宋体" w:hAnsi="新宋体" w:hint="eastAsia"/>
          <w:b/>
          <w:szCs w:val="21"/>
        </w:rPr>
        <w:t>特殊类型的癫</w:t>
      </w:r>
      <w:r w:rsidR="000A659A">
        <w:rPr>
          <w:rFonts w:ascii="新宋体" w:eastAsia="新宋体" w:hAnsi="新宋体" w:hint="eastAsia"/>
          <w:b/>
          <w:szCs w:val="21"/>
        </w:rPr>
        <w:t>痫</w:t>
      </w:r>
      <w:r w:rsidRPr="00FC1A8A">
        <w:rPr>
          <w:rFonts w:ascii="新宋体" w:eastAsia="新宋体" w:hAnsi="新宋体" w:hint="eastAsia"/>
          <w:b/>
          <w:szCs w:val="21"/>
        </w:rPr>
        <w:t>综合征。</w:t>
      </w:r>
    </w:p>
    <w:p w:rsidR="00F5075F" w:rsidRPr="00FC1A8A" w:rsidP="00F5075F">
      <w:pPr>
        <w:spacing w:line="360" w:lineRule="auto"/>
        <w:ind w:firstLine="359" w:firstLineChars="171"/>
        <w:rPr>
          <w:rFonts w:ascii="新宋体" w:eastAsia="新宋体" w:hAnsi="新宋体"/>
          <w:bCs/>
          <w:szCs w:val="21"/>
        </w:rPr>
      </w:pPr>
      <w:r w:rsidRPr="00FC1A8A">
        <w:rPr>
          <w:rFonts w:ascii="新宋体" w:eastAsia="新宋体" w:hAnsi="新宋体" w:hint="eastAsia"/>
          <w:bCs/>
          <w:szCs w:val="21"/>
        </w:rPr>
        <w:t>3. 癫</w:t>
      </w:r>
      <w:r w:rsidR="000A659A">
        <w:rPr>
          <w:rFonts w:ascii="新宋体" w:eastAsia="新宋体" w:hAnsi="新宋体" w:hint="eastAsia"/>
          <w:bCs/>
          <w:szCs w:val="21"/>
        </w:rPr>
        <w:t>痫</w:t>
      </w:r>
      <w:r w:rsidRPr="00FC1A8A">
        <w:rPr>
          <w:rFonts w:ascii="新宋体" w:eastAsia="新宋体" w:hAnsi="新宋体" w:hint="eastAsia"/>
          <w:bCs/>
          <w:szCs w:val="21"/>
        </w:rPr>
        <w:t>发作频率的考虑：</w:t>
      </w:r>
      <w:r w:rsidRPr="00FC1A8A">
        <w:rPr>
          <w:rFonts w:ascii="新宋体" w:eastAsia="新宋体" w:hAnsi="新宋体" w:hint="eastAsia"/>
          <w:szCs w:val="21"/>
        </w:rPr>
        <w:t>对于发作频率的界定，国内外标准并不统一。另外，也要同时考虑癫</w:t>
      </w:r>
      <w:r w:rsidR="000A659A">
        <w:rPr>
          <w:rFonts w:ascii="新宋体" w:eastAsia="新宋体" w:hAnsi="新宋体" w:hint="eastAsia"/>
          <w:szCs w:val="21"/>
        </w:rPr>
        <w:t>痫</w:t>
      </w:r>
      <w:r w:rsidRPr="00FC1A8A">
        <w:rPr>
          <w:rFonts w:ascii="新宋体" w:eastAsia="新宋体" w:hAnsi="新宋体" w:hint="eastAsia"/>
          <w:szCs w:val="21"/>
        </w:rPr>
        <w:t>发作的类型，因为</w:t>
      </w:r>
      <w:r w:rsidR="008478A2">
        <w:rPr>
          <w:rFonts w:ascii="新宋体" w:eastAsia="新宋体" w:hAnsi="新宋体" w:hint="eastAsia"/>
          <w:szCs w:val="21"/>
        </w:rPr>
        <w:t>一次全面</w:t>
      </w:r>
      <w:r w:rsidRPr="00FC1A8A">
        <w:rPr>
          <w:rFonts w:ascii="新宋体" w:eastAsia="新宋体" w:hAnsi="新宋体" w:hint="eastAsia"/>
          <w:szCs w:val="21"/>
        </w:rPr>
        <w:t>性强直阵挛发作带来的后果远远大于几次单纯部分性发作。</w:t>
      </w:r>
    </w:p>
    <w:p w:rsidR="00F5075F" w:rsidRPr="00FC1A8A" w:rsidP="00F5075F">
      <w:pPr>
        <w:spacing w:line="360" w:lineRule="auto"/>
        <w:ind w:firstLine="359" w:firstLineChars="171"/>
        <w:rPr>
          <w:rFonts w:ascii="新宋体" w:eastAsia="新宋体" w:hAnsi="新宋体"/>
          <w:b/>
          <w:bCs/>
          <w:szCs w:val="21"/>
        </w:rPr>
      </w:pPr>
      <w:r>
        <w:rPr>
          <w:rFonts w:ascii="新宋体" w:eastAsia="新宋体" w:hAnsi="新宋体" w:hint="eastAsia"/>
          <w:b/>
          <w:szCs w:val="21"/>
        </w:rPr>
        <w:t>一般情况下，</w:t>
      </w:r>
      <w:r w:rsidRPr="00FC1A8A">
        <w:rPr>
          <w:rFonts w:ascii="新宋体" w:eastAsia="新宋体" w:hAnsi="新宋体" w:hint="eastAsia"/>
          <w:b/>
          <w:szCs w:val="21"/>
        </w:rPr>
        <w:t>每月</w:t>
      </w:r>
      <w:r>
        <w:rPr>
          <w:rFonts w:ascii="新宋体" w:eastAsia="新宋体" w:hAnsi="新宋体" w:hint="eastAsia"/>
          <w:b/>
          <w:szCs w:val="21"/>
        </w:rPr>
        <w:t xml:space="preserve"> </w:t>
      </w:r>
      <w:r w:rsidR="00FB332D">
        <w:rPr>
          <w:rFonts w:ascii="新宋体" w:eastAsia="新宋体" w:hAnsi="新宋体" w:hint="eastAsia"/>
          <w:b/>
          <w:szCs w:val="21"/>
        </w:rPr>
        <w:t>1</w:t>
      </w:r>
      <w:r>
        <w:rPr>
          <w:rFonts w:ascii="新宋体" w:eastAsia="新宋体" w:hAnsi="新宋体" w:hint="eastAsia"/>
          <w:b/>
          <w:szCs w:val="21"/>
        </w:rPr>
        <w:t>次以上发作</w:t>
      </w:r>
      <w:r w:rsidR="002F6185">
        <w:rPr>
          <w:rFonts w:ascii="新宋体" w:eastAsia="新宋体" w:hAnsi="新宋体" w:hint="eastAsia"/>
          <w:b/>
          <w:szCs w:val="21"/>
        </w:rPr>
        <w:t>（特别是全面性发作）</w:t>
      </w:r>
      <w:r>
        <w:rPr>
          <w:rFonts w:ascii="新宋体" w:eastAsia="新宋体" w:hAnsi="新宋体" w:hint="eastAsia"/>
          <w:b/>
          <w:szCs w:val="21"/>
        </w:rPr>
        <w:t>可</w:t>
      </w:r>
      <w:r w:rsidRPr="00FC1A8A">
        <w:rPr>
          <w:rFonts w:ascii="新宋体" w:eastAsia="新宋体" w:hAnsi="新宋体" w:hint="eastAsia"/>
          <w:b/>
          <w:szCs w:val="21"/>
        </w:rPr>
        <w:t>考虑为难治，但要同时考虑</w:t>
      </w:r>
      <w:r w:rsidR="002F6185">
        <w:rPr>
          <w:rFonts w:ascii="新宋体" w:eastAsia="新宋体" w:hAnsi="新宋体" w:hint="eastAsia"/>
          <w:b/>
          <w:szCs w:val="21"/>
        </w:rPr>
        <w:t>不同类型</w:t>
      </w:r>
      <w:r w:rsidRPr="00FC1A8A">
        <w:rPr>
          <w:rFonts w:ascii="新宋体" w:eastAsia="新宋体" w:hAnsi="新宋体" w:hint="eastAsia"/>
          <w:b/>
          <w:szCs w:val="21"/>
        </w:rPr>
        <w:t>发作对患者造成的影响</w:t>
      </w:r>
      <w:r w:rsidR="002F6185">
        <w:rPr>
          <w:rFonts w:ascii="新宋体" w:eastAsia="新宋体" w:hAnsi="新宋体" w:hint="eastAsia"/>
          <w:b/>
          <w:szCs w:val="21"/>
        </w:rPr>
        <w:t>不同而判断</w:t>
      </w:r>
      <w:r w:rsidRPr="00FC1A8A">
        <w:rPr>
          <w:rFonts w:ascii="新宋体" w:eastAsia="新宋体" w:hAnsi="新宋体" w:hint="eastAsia"/>
          <w:b/>
          <w:szCs w:val="21"/>
        </w:rPr>
        <w:t>。</w:t>
      </w:r>
    </w:p>
    <w:p w:rsidR="00F5075F" w:rsidP="008478A2">
      <w:pPr>
        <w:spacing w:line="360" w:lineRule="auto"/>
        <w:ind w:firstLine="357" w:firstLineChars="170"/>
        <w:rPr>
          <w:rFonts w:ascii="新宋体" w:eastAsia="新宋体" w:hAnsi="新宋体"/>
          <w:bCs/>
        </w:rPr>
      </w:pPr>
      <w:r w:rsidRPr="00FC1A8A">
        <w:rPr>
          <w:rFonts w:ascii="新宋体" w:eastAsia="新宋体" w:hAnsi="新宋体" w:hint="eastAsia"/>
          <w:b/>
          <w:bCs/>
          <w:szCs w:val="21"/>
        </w:rPr>
        <w:t>（二）继发性癫</w:t>
      </w:r>
      <w:r w:rsidR="000A659A">
        <w:rPr>
          <w:rFonts w:ascii="新宋体" w:eastAsia="新宋体" w:hAnsi="新宋体" w:hint="eastAsia"/>
          <w:b/>
          <w:bCs/>
          <w:szCs w:val="21"/>
        </w:rPr>
        <w:t>痫</w:t>
      </w:r>
      <w:r w:rsidRPr="00FC1A8A">
        <w:rPr>
          <w:rFonts w:ascii="新宋体" w:eastAsia="新宋体" w:hAnsi="新宋体" w:hint="eastAsia"/>
          <w:b/>
          <w:bCs/>
          <w:szCs w:val="21"/>
        </w:rPr>
        <w:t xml:space="preserve">： </w:t>
      </w:r>
      <w:r w:rsidRPr="00FC1A8A">
        <w:rPr>
          <w:rFonts w:ascii="新宋体" w:eastAsia="新宋体" w:hAnsi="新宋体" w:hint="eastAsia"/>
        </w:rPr>
        <w:t>应用现代神经影像学技术和电生理监测技术，能明确引起癫</w:t>
      </w:r>
      <w:r w:rsidR="000A659A">
        <w:rPr>
          <w:rFonts w:ascii="新宋体" w:eastAsia="新宋体" w:hAnsi="新宋体" w:hint="eastAsia"/>
        </w:rPr>
        <w:t>痫</w:t>
      </w:r>
      <w:r w:rsidRPr="00FC1A8A">
        <w:rPr>
          <w:rFonts w:ascii="新宋体" w:eastAsia="新宋体" w:hAnsi="新宋体" w:hint="eastAsia"/>
        </w:rPr>
        <w:t>发作的</w:t>
      </w:r>
      <w:r w:rsidR="008478A2">
        <w:rPr>
          <w:rFonts w:ascii="新宋体" w:eastAsia="新宋体" w:hAnsi="新宋体" w:hint="eastAsia"/>
        </w:rPr>
        <w:t>“责任病变”</w:t>
      </w:r>
      <w:r w:rsidRPr="00FC1A8A">
        <w:rPr>
          <w:rFonts w:ascii="新宋体" w:eastAsia="新宋体" w:hAnsi="新宋体" w:hint="eastAsia"/>
        </w:rPr>
        <w:t>。这些病变可以是先天性的，也可以是后天获得性的；可以是单个病灶，也可以是多个病灶。</w:t>
      </w:r>
      <w:r w:rsidRPr="00FC1A8A">
        <w:rPr>
          <w:rFonts w:ascii="新宋体" w:eastAsia="新宋体" w:hAnsi="新宋体" w:hint="eastAsia"/>
          <w:bCs/>
        </w:rPr>
        <w:t>可手术治疗的常见继发性致</w:t>
      </w:r>
      <w:r w:rsidR="000A659A">
        <w:rPr>
          <w:rFonts w:ascii="新宋体" w:eastAsia="新宋体" w:hAnsi="新宋体" w:hint="eastAsia"/>
          <w:bCs/>
        </w:rPr>
        <w:t>痫</w:t>
      </w:r>
      <w:r w:rsidRPr="00FC1A8A">
        <w:rPr>
          <w:rFonts w:ascii="新宋体" w:eastAsia="新宋体" w:hAnsi="新宋体" w:hint="eastAsia"/>
          <w:bCs/>
        </w:rPr>
        <w:t>病变见表</w:t>
      </w:r>
      <w:r w:rsidR="008478A2">
        <w:rPr>
          <w:rFonts w:ascii="新宋体" w:eastAsia="新宋体" w:hAnsi="新宋体" w:hint="eastAsia"/>
          <w:bCs/>
        </w:rPr>
        <w:t>4-1</w:t>
      </w:r>
      <w:r w:rsidRPr="00FC1A8A">
        <w:rPr>
          <w:rFonts w:ascii="新宋体" w:eastAsia="新宋体" w:hAnsi="新宋体" w:hint="eastAsia"/>
          <w:bCs/>
        </w:rPr>
        <w:t>。</w:t>
      </w:r>
    </w:p>
    <w:p w:rsidR="00873F70" w:rsidRPr="00873F70" w:rsidP="00E930B1">
      <w:pPr>
        <w:spacing w:before="156" w:beforeLines="50" w:after="156" w:afterLines="50"/>
        <w:jc w:val="center"/>
        <w:rPr>
          <w:rFonts w:ascii="新宋体" w:eastAsia="新宋体" w:hAnsi="新宋体"/>
          <w:bCs/>
        </w:rPr>
      </w:pPr>
      <w:r w:rsidRPr="00873F70">
        <w:rPr>
          <w:rFonts w:ascii="新宋体" w:eastAsia="新宋体" w:hAnsi="新宋体" w:hint="eastAsia"/>
          <w:bCs/>
        </w:rPr>
        <w:t>表4-1：可手术治疗的常</w:t>
      </w:r>
      <w:r w:rsidR="00AB4D27">
        <w:rPr>
          <w:rFonts w:ascii="新宋体" w:eastAsia="新宋体" w:hAnsi="新宋体" w:hint="eastAsia"/>
          <w:bCs/>
        </w:rPr>
        <w:t>见继发性致痫</w:t>
      </w:r>
      <w:r w:rsidRPr="00873F70">
        <w:rPr>
          <w:rFonts w:ascii="新宋体" w:eastAsia="新宋体" w:hAnsi="新宋体" w:hint="eastAsia"/>
          <w:bCs/>
        </w:rPr>
        <w:t>病变</w:t>
      </w:r>
    </w:p>
    <w:tbl>
      <w:tblPr>
        <w:tblW w:w="0" w:type="auto"/>
        <w:tblBorders>
          <w:top w:val="single" w:sz="12" w:space="0" w:color="008000"/>
          <w:bottom w:val="single" w:sz="12" w:space="0" w:color="008000"/>
        </w:tblBorders>
        <w:tblLook w:val="01E0"/>
      </w:tblPr>
      <w:tblGrid>
        <w:gridCol w:w="4261"/>
        <w:gridCol w:w="4261"/>
      </w:tblGrid>
      <w:tr w:rsidTr="0037090E">
        <w:tblPrEx>
          <w:tblW w:w="0" w:type="auto"/>
          <w:tblBorders>
            <w:top w:val="single" w:sz="12" w:space="0" w:color="008000"/>
            <w:bottom w:val="single" w:sz="12" w:space="0" w:color="008000"/>
          </w:tblBorders>
          <w:tblLook w:val="01E0"/>
        </w:tblPrEx>
        <w:tc>
          <w:tcPr>
            <w:tcW w:w="4261" w:type="dxa"/>
            <w:tcBorders>
              <w:bottom w:val="single" w:sz="6" w:space="0" w:color="008000"/>
            </w:tcBorders>
            <w:shd w:val="clear" w:color="auto" w:fill="auto"/>
          </w:tcPr>
          <w:p w:rsidR="00873F70" w:rsidRPr="0037090E" w:rsidP="0037090E">
            <w:pPr>
              <w:spacing w:line="360" w:lineRule="exact"/>
              <w:rPr>
                <w:rFonts w:ascii="新宋体" w:eastAsia="新宋体" w:hAnsi="新宋体"/>
                <w:color w:val="000000"/>
                <w:szCs w:val="21"/>
              </w:rPr>
            </w:pPr>
            <w:r w:rsidRPr="0037090E">
              <w:rPr>
                <w:rFonts w:ascii="新宋体" w:eastAsia="新宋体" w:hAnsi="新宋体" w:hint="eastAsia"/>
                <w:b/>
                <w:bCs/>
                <w:color w:val="000000"/>
                <w:szCs w:val="21"/>
              </w:rPr>
              <w:t>致痫</w:t>
            </w:r>
            <w:r w:rsidRPr="0037090E">
              <w:rPr>
                <w:rFonts w:ascii="新宋体" w:eastAsia="新宋体" w:hAnsi="新宋体" w:hint="eastAsia"/>
                <w:b/>
                <w:bCs/>
                <w:color w:val="000000"/>
                <w:szCs w:val="21"/>
              </w:rPr>
              <w:t>病变</w:t>
            </w:r>
          </w:p>
        </w:tc>
        <w:tc>
          <w:tcPr>
            <w:tcW w:w="4261" w:type="dxa"/>
            <w:tcBorders>
              <w:bottom w:val="single" w:sz="6" w:space="0" w:color="008000"/>
            </w:tcBorders>
            <w:shd w:val="clear" w:color="auto" w:fill="auto"/>
          </w:tcPr>
          <w:p w:rsidR="00873F70" w:rsidRPr="0037090E" w:rsidP="0037090E">
            <w:pPr>
              <w:spacing w:line="360" w:lineRule="exact"/>
              <w:rPr>
                <w:rFonts w:ascii="新宋体" w:eastAsia="新宋体" w:hAnsi="新宋体"/>
                <w:color w:val="000000"/>
                <w:szCs w:val="21"/>
              </w:rPr>
            </w:pPr>
            <w:r w:rsidRPr="0037090E">
              <w:rPr>
                <w:rFonts w:ascii="新宋体" w:eastAsia="新宋体" w:hAnsi="新宋体" w:hint="eastAsia"/>
                <w:b/>
                <w:bCs/>
                <w:color w:val="000000"/>
                <w:szCs w:val="21"/>
              </w:rPr>
              <w:t>致痫</w:t>
            </w:r>
            <w:r w:rsidRPr="0037090E">
              <w:rPr>
                <w:rFonts w:ascii="新宋体" w:eastAsia="新宋体" w:hAnsi="新宋体" w:hint="eastAsia"/>
                <w:b/>
                <w:bCs/>
                <w:color w:val="000000"/>
                <w:szCs w:val="21"/>
              </w:rPr>
              <w:t>病变</w:t>
            </w:r>
          </w:p>
        </w:tc>
      </w:tr>
      <w:tr w:rsidTr="0037090E">
        <w:tblPrEx>
          <w:tblW w:w="0" w:type="auto"/>
          <w:tblLook w:val="01E0"/>
        </w:tblPrEx>
        <w:tc>
          <w:tcPr>
            <w:tcW w:w="4261" w:type="dxa"/>
            <w:shd w:val="clear" w:color="auto" w:fill="auto"/>
          </w:tcPr>
          <w:p w:rsidR="00873F70" w:rsidRPr="0037090E" w:rsidP="0037090E">
            <w:pPr>
              <w:spacing w:line="360" w:lineRule="exact"/>
              <w:rPr>
                <w:rFonts w:ascii="新宋体" w:eastAsia="新宋体" w:hAnsi="新宋体"/>
                <w:color w:val="000000"/>
                <w:szCs w:val="21"/>
              </w:rPr>
            </w:pPr>
            <w:r w:rsidRPr="0037090E">
              <w:rPr>
                <w:rFonts w:ascii="新宋体" w:eastAsia="新宋体" w:hAnsi="新宋体" w:hint="eastAsia"/>
                <w:color w:val="000000"/>
                <w:szCs w:val="21"/>
              </w:rPr>
              <w:t>外伤后癫痫</w:t>
            </w:r>
            <w:r w:rsidRPr="0037090E">
              <w:rPr>
                <w:rFonts w:ascii="新宋体" w:eastAsia="新宋体" w:hAnsi="新宋体" w:hint="eastAsia"/>
                <w:color w:val="000000"/>
                <w:szCs w:val="21"/>
              </w:rPr>
              <w:t>—脑膜脑瘢痕、颅内异物、凹陷骨折等</w:t>
            </w:r>
          </w:p>
        </w:tc>
        <w:tc>
          <w:tcPr>
            <w:tcW w:w="4261" w:type="dxa"/>
            <w:shd w:val="clear" w:color="auto" w:fill="auto"/>
          </w:tcPr>
          <w:p w:rsidR="00873F70" w:rsidRPr="0037090E" w:rsidP="0037090E">
            <w:pPr>
              <w:spacing w:line="360" w:lineRule="exact"/>
              <w:rPr>
                <w:rFonts w:ascii="新宋体" w:eastAsia="新宋体" w:hAnsi="新宋体"/>
                <w:color w:val="000000"/>
                <w:szCs w:val="21"/>
              </w:rPr>
            </w:pPr>
            <w:r w:rsidRPr="0037090E">
              <w:rPr>
                <w:rFonts w:ascii="新宋体" w:eastAsia="新宋体" w:hAnsi="新宋体" w:hint="eastAsia"/>
                <w:color w:val="000000"/>
                <w:szCs w:val="21"/>
              </w:rPr>
              <w:t>脑肿瘤—各类胶质瘤、脑膜瘤、转移瘤等</w:t>
            </w:r>
          </w:p>
        </w:tc>
      </w:tr>
      <w:tr w:rsidTr="0037090E">
        <w:tblPrEx>
          <w:tblW w:w="0" w:type="auto"/>
          <w:tblLook w:val="01E0"/>
        </w:tblPrEx>
        <w:tc>
          <w:tcPr>
            <w:tcW w:w="4261" w:type="dxa"/>
            <w:shd w:val="clear" w:color="auto" w:fill="auto"/>
          </w:tcPr>
          <w:p w:rsidR="00873F70" w:rsidRPr="0037090E" w:rsidP="0037090E">
            <w:pPr>
              <w:spacing w:line="360" w:lineRule="exact"/>
              <w:rPr>
                <w:rFonts w:ascii="新宋体" w:eastAsia="新宋体" w:hAnsi="新宋体"/>
                <w:color w:val="000000"/>
                <w:szCs w:val="21"/>
              </w:rPr>
            </w:pPr>
            <w:r w:rsidRPr="0037090E">
              <w:rPr>
                <w:rFonts w:ascii="新宋体" w:eastAsia="新宋体" w:hAnsi="新宋体" w:hint="eastAsia"/>
                <w:color w:val="000000"/>
                <w:szCs w:val="21"/>
              </w:rPr>
              <w:t>脑炎—脑实质内炎症、脑膜炎脑脓肿后、Rasmussen综合征。</w:t>
            </w:r>
          </w:p>
        </w:tc>
        <w:tc>
          <w:tcPr>
            <w:tcW w:w="4261" w:type="dxa"/>
            <w:shd w:val="clear" w:color="auto" w:fill="auto"/>
          </w:tcPr>
          <w:p w:rsidR="00873F70" w:rsidRPr="0037090E" w:rsidP="0037090E">
            <w:pPr>
              <w:spacing w:line="360" w:lineRule="exact"/>
              <w:rPr>
                <w:rFonts w:ascii="新宋体" w:eastAsia="新宋体" w:hAnsi="新宋体"/>
                <w:color w:val="000000"/>
                <w:szCs w:val="21"/>
              </w:rPr>
            </w:pPr>
            <w:r w:rsidRPr="0037090E">
              <w:rPr>
                <w:rFonts w:ascii="新宋体" w:eastAsia="新宋体" w:hAnsi="新宋体" w:hint="eastAsia"/>
                <w:color w:val="000000"/>
                <w:szCs w:val="21"/>
              </w:rPr>
              <w:t>脑血管性病变—AVM、海绵状血管瘤、脑缺血后、软化灶、脑面血管瘤病等。</w:t>
            </w:r>
          </w:p>
        </w:tc>
      </w:tr>
      <w:tr w:rsidTr="0037090E">
        <w:tblPrEx>
          <w:tblW w:w="0" w:type="auto"/>
          <w:tblLook w:val="01E0"/>
        </w:tblPrEx>
        <w:tc>
          <w:tcPr>
            <w:tcW w:w="4261" w:type="dxa"/>
            <w:shd w:val="clear" w:color="auto" w:fill="auto"/>
          </w:tcPr>
          <w:p w:rsidR="00873F70" w:rsidRPr="0037090E" w:rsidP="0037090E">
            <w:pPr>
              <w:spacing w:line="360" w:lineRule="exact"/>
              <w:rPr>
                <w:rFonts w:ascii="新宋体" w:eastAsia="新宋体" w:hAnsi="新宋体"/>
                <w:color w:val="000000"/>
                <w:szCs w:val="21"/>
              </w:rPr>
            </w:pPr>
            <w:r w:rsidRPr="0037090E">
              <w:rPr>
                <w:rFonts w:ascii="新宋体" w:eastAsia="新宋体" w:hAnsi="新宋体" w:hint="eastAsia"/>
                <w:color w:val="000000"/>
                <w:szCs w:val="21"/>
              </w:rPr>
              <w:t>各类脑寄生虫病</w:t>
            </w:r>
          </w:p>
        </w:tc>
        <w:tc>
          <w:tcPr>
            <w:tcW w:w="4261" w:type="dxa"/>
            <w:shd w:val="clear" w:color="auto" w:fill="auto"/>
          </w:tcPr>
          <w:p w:rsidR="00873F70" w:rsidRPr="0037090E" w:rsidP="0037090E">
            <w:pPr>
              <w:spacing w:line="360" w:lineRule="exact"/>
              <w:rPr>
                <w:rFonts w:ascii="新宋体" w:eastAsia="新宋体" w:hAnsi="新宋体"/>
                <w:color w:val="000000"/>
                <w:szCs w:val="21"/>
              </w:rPr>
            </w:pPr>
            <w:r w:rsidRPr="0037090E">
              <w:rPr>
                <w:rFonts w:ascii="新宋体" w:eastAsia="新宋体" w:hAnsi="新宋体" w:hint="eastAsia"/>
                <w:color w:val="000000"/>
                <w:szCs w:val="21"/>
              </w:rPr>
              <w:t>先天性脑室畸形、囊肿等</w:t>
            </w:r>
          </w:p>
        </w:tc>
      </w:tr>
      <w:tr w:rsidTr="0037090E">
        <w:tblPrEx>
          <w:tblW w:w="0" w:type="auto"/>
          <w:tblLook w:val="01E0"/>
        </w:tblPrEx>
        <w:tc>
          <w:tcPr>
            <w:tcW w:w="4261" w:type="dxa"/>
            <w:shd w:val="clear" w:color="auto" w:fill="auto"/>
          </w:tcPr>
          <w:p w:rsidR="00873F70" w:rsidRPr="0037090E" w:rsidP="0037090E">
            <w:pPr>
              <w:spacing w:line="360" w:lineRule="exact"/>
              <w:rPr>
                <w:rFonts w:ascii="新宋体" w:eastAsia="新宋体" w:hAnsi="新宋体"/>
                <w:color w:val="000000"/>
                <w:szCs w:val="21"/>
              </w:rPr>
            </w:pPr>
            <w:r w:rsidRPr="0037090E">
              <w:rPr>
                <w:rFonts w:ascii="新宋体" w:eastAsia="新宋体" w:hAnsi="新宋体" w:hint="eastAsia"/>
                <w:color w:val="000000"/>
                <w:szCs w:val="21"/>
              </w:rPr>
              <w:t>颞叶内侧硬化</w:t>
            </w:r>
          </w:p>
        </w:tc>
        <w:tc>
          <w:tcPr>
            <w:tcW w:w="4261" w:type="dxa"/>
            <w:shd w:val="clear" w:color="auto" w:fill="auto"/>
          </w:tcPr>
          <w:p w:rsidR="00873F70" w:rsidRPr="0037090E" w:rsidP="0037090E">
            <w:pPr>
              <w:spacing w:line="360" w:lineRule="exact"/>
              <w:rPr>
                <w:rFonts w:ascii="新宋体" w:eastAsia="新宋体" w:hAnsi="新宋体"/>
                <w:color w:val="000000"/>
                <w:szCs w:val="21"/>
              </w:rPr>
            </w:pPr>
            <w:r w:rsidRPr="0037090E">
              <w:rPr>
                <w:rFonts w:ascii="新宋体" w:eastAsia="新宋体" w:hAnsi="新宋体" w:hint="eastAsia"/>
                <w:color w:val="000000"/>
                <w:szCs w:val="21"/>
              </w:rPr>
              <w:t>皮质发育不良—灰质异位、脑回发育异常、脑裂畸形、半球巨脑症等</w:t>
            </w:r>
          </w:p>
        </w:tc>
      </w:tr>
      <w:tr w:rsidTr="0037090E">
        <w:tblPrEx>
          <w:tblW w:w="0" w:type="auto"/>
          <w:tblLook w:val="01E0"/>
        </w:tblPrEx>
        <w:tc>
          <w:tcPr>
            <w:tcW w:w="4261" w:type="dxa"/>
            <w:tcBorders>
              <w:top w:val="single" w:sz="6" w:space="0" w:color="008000"/>
            </w:tcBorders>
            <w:shd w:val="clear" w:color="auto" w:fill="auto"/>
          </w:tcPr>
          <w:p w:rsidR="00873F70" w:rsidRPr="0037090E" w:rsidP="0037090E">
            <w:pPr>
              <w:spacing w:line="360" w:lineRule="exact"/>
              <w:rPr>
                <w:rFonts w:ascii="新宋体" w:eastAsia="新宋体" w:hAnsi="新宋体"/>
                <w:color w:val="000000"/>
                <w:szCs w:val="21"/>
              </w:rPr>
            </w:pPr>
            <w:r w:rsidRPr="0037090E">
              <w:rPr>
                <w:rFonts w:ascii="新宋体" w:eastAsia="新宋体" w:hAnsi="新宋体" w:hint="eastAsia"/>
                <w:color w:val="000000"/>
                <w:szCs w:val="21"/>
              </w:rPr>
              <w:t>结节性硬化</w:t>
            </w:r>
          </w:p>
        </w:tc>
        <w:tc>
          <w:tcPr>
            <w:tcW w:w="4261" w:type="dxa"/>
            <w:tcBorders>
              <w:top w:val="single" w:sz="6" w:space="0" w:color="008000"/>
            </w:tcBorders>
            <w:shd w:val="clear" w:color="auto" w:fill="auto"/>
          </w:tcPr>
          <w:p w:rsidR="00873F70" w:rsidRPr="0037090E" w:rsidP="0037090E">
            <w:pPr>
              <w:spacing w:line="360" w:lineRule="exact"/>
              <w:rPr>
                <w:rFonts w:ascii="新宋体" w:eastAsia="新宋体" w:hAnsi="新宋体"/>
                <w:color w:val="000000"/>
                <w:szCs w:val="21"/>
              </w:rPr>
            </w:pPr>
            <w:r w:rsidRPr="0037090E">
              <w:rPr>
                <w:rFonts w:ascii="新宋体" w:eastAsia="新宋体" w:hAnsi="新宋体" w:hint="eastAsia"/>
                <w:color w:val="000000"/>
                <w:szCs w:val="21"/>
              </w:rPr>
              <w:t>错构瘤</w:t>
            </w:r>
          </w:p>
        </w:tc>
      </w:tr>
    </w:tbl>
    <w:p w:rsidR="00873F70" w:rsidRPr="00FC1A8A" w:rsidP="00873F70">
      <w:pPr>
        <w:spacing w:line="360" w:lineRule="auto"/>
        <w:ind w:firstLine="357" w:firstLineChars="170"/>
        <w:rPr>
          <w:rFonts w:ascii="新宋体" w:eastAsia="新宋体" w:hAnsi="新宋体"/>
          <w:b/>
          <w:bCs/>
        </w:rPr>
      </w:pPr>
    </w:p>
    <w:p w:rsidR="00F5075F" w:rsidRPr="00FC1A8A" w:rsidP="00873F70">
      <w:pPr>
        <w:spacing w:line="360" w:lineRule="auto"/>
        <w:ind w:left="1" w:firstLine="357" w:firstLineChars="170"/>
        <w:rPr>
          <w:rFonts w:ascii="新宋体" w:eastAsia="新宋体" w:hAnsi="新宋体"/>
          <w:b/>
          <w:bCs/>
          <w:szCs w:val="21"/>
        </w:rPr>
      </w:pPr>
      <w:r w:rsidRPr="00FC1A8A">
        <w:rPr>
          <w:rFonts w:ascii="新宋体" w:eastAsia="新宋体" w:hAnsi="新宋体" w:hint="eastAsia"/>
          <w:b/>
          <w:szCs w:val="21"/>
        </w:rPr>
        <w:t>（三）</w:t>
      </w:r>
      <w:r w:rsidRPr="00FC1A8A">
        <w:rPr>
          <w:rFonts w:ascii="新宋体" w:eastAsia="新宋体" w:hAnsi="新宋体" w:hint="eastAsia"/>
          <w:b/>
          <w:bCs/>
          <w:szCs w:val="21"/>
        </w:rPr>
        <w:t>特殊类型的癫</w:t>
      </w:r>
      <w:r w:rsidR="000A659A">
        <w:rPr>
          <w:rFonts w:ascii="新宋体" w:eastAsia="新宋体" w:hAnsi="新宋体" w:hint="eastAsia"/>
          <w:b/>
          <w:bCs/>
          <w:szCs w:val="21"/>
        </w:rPr>
        <w:t>痫</w:t>
      </w:r>
      <w:r w:rsidRPr="00FC1A8A">
        <w:rPr>
          <w:rFonts w:ascii="新宋体" w:eastAsia="新宋体" w:hAnsi="新宋体" w:hint="eastAsia"/>
          <w:b/>
          <w:bCs/>
          <w:szCs w:val="21"/>
        </w:rPr>
        <w:t>综合征：</w:t>
      </w:r>
      <w:r w:rsidRPr="00FC1A8A">
        <w:rPr>
          <w:rFonts w:ascii="新宋体" w:eastAsia="新宋体" w:hAnsi="新宋体" w:hint="eastAsia"/>
          <w:szCs w:val="21"/>
        </w:rPr>
        <w:t>从病因的角度，难治性癫</w:t>
      </w:r>
      <w:r w:rsidR="000A659A">
        <w:rPr>
          <w:rFonts w:ascii="新宋体" w:eastAsia="新宋体" w:hAnsi="新宋体" w:hint="eastAsia"/>
          <w:szCs w:val="21"/>
        </w:rPr>
        <w:t>痫</w:t>
      </w:r>
      <w:r w:rsidRPr="00FC1A8A">
        <w:rPr>
          <w:rFonts w:ascii="新宋体" w:eastAsia="新宋体" w:hAnsi="新宋体" w:hint="eastAsia"/>
          <w:szCs w:val="21"/>
        </w:rPr>
        <w:t>多为症状性或者隐源性，从癫</w:t>
      </w:r>
      <w:r w:rsidR="000A659A">
        <w:rPr>
          <w:rFonts w:ascii="新宋体" w:eastAsia="新宋体" w:hAnsi="新宋体" w:hint="eastAsia"/>
          <w:szCs w:val="21"/>
        </w:rPr>
        <w:t>痫</w:t>
      </w:r>
      <w:r w:rsidRPr="00FC1A8A">
        <w:rPr>
          <w:rFonts w:ascii="新宋体" w:eastAsia="新宋体" w:hAnsi="新宋体" w:hint="eastAsia"/>
          <w:szCs w:val="21"/>
        </w:rPr>
        <w:t>的类型，难治性癫</w:t>
      </w:r>
      <w:r w:rsidR="000A659A">
        <w:rPr>
          <w:rFonts w:ascii="新宋体" w:eastAsia="新宋体" w:hAnsi="新宋体" w:hint="eastAsia"/>
          <w:szCs w:val="21"/>
        </w:rPr>
        <w:t>痫</w:t>
      </w:r>
      <w:r w:rsidRPr="00FC1A8A">
        <w:rPr>
          <w:rFonts w:ascii="新宋体" w:eastAsia="新宋体" w:hAnsi="新宋体" w:hint="eastAsia"/>
          <w:szCs w:val="21"/>
        </w:rPr>
        <w:t>多为部分性癫</w:t>
      </w:r>
      <w:r w:rsidR="000A659A">
        <w:rPr>
          <w:rFonts w:ascii="新宋体" w:eastAsia="新宋体" w:hAnsi="新宋体" w:hint="eastAsia"/>
          <w:szCs w:val="21"/>
        </w:rPr>
        <w:t>痫</w:t>
      </w:r>
      <w:r w:rsidRPr="00FC1A8A">
        <w:rPr>
          <w:rFonts w:ascii="新宋体" w:eastAsia="新宋体" w:hAnsi="新宋体" w:hint="eastAsia"/>
          <w:szCs w:val="21"/>
        </w:rPr>
        <w:t>。不同的癫</w:t>
      </w:r>
      <w:r w:rsidR="000A659A">
        <w:rPr>
          <w:rFonts w:ascii="新宋体" w:eastAsia="新宋体" w:hAnsi="新宋体" w:hint="eastAsia"/>
          <w:szCs w:val="21"/>
        </w:rPr>
        <w:t>痫</w:t>
      </w:r>
      <w:r w:rsidRPr="00FC1A8A">
        <w:rPr>
          <w:rFonts w:ascii="新宋体" w:eastAsia="新宋体" w:hAnsi="新宋体" w:hint="eastAsia"/>
          <w:szCs w:val="21"/>
        </w:rPr>
        <w:t>综合征有不同的特性，判定是否进行手术治疗时必须结合癫</w:t>
      </w:r>
      <w:r w:rsidR="000A659A">
        <w:rPr>
          <w:rFonts w:ascii="新宋体" w:eastAsia="新宋体" w:hAnsi="新宋体" w:hint="eastAsia"/>
          <w:szCs w:val="21"/>
        </w:rPr>
        <w:t>痫</w:t>
      </w:r>
      <w:r w:rsidRPr="00FC1A8A">
        <w:rPr>
          <w:rFonts w:ascii="新宋体" w:eastAsia="新宋体" w:hAnsi="新宋体" w:hint="eastAsia"/>
          <w:szCs w:val="21"/>
        </w:rPr>
        <w:t>综合征的类型具体考虑。有明确的病理生理变化，预示着药物治疗预后不良的癫</w:t>
      </w:r>
      <w:r w:rsidR="000A659A">
        <w:rPr>
          <w:rFonts w:ascii="新宋体" w:eastAsia="新宋体" w:hAnsi="新宋体" w:hint="eastAsia"/>
          <w:szCs w:val="21"/>
        </w:rPr>
        <w:t>痫</w:t>
      </w:r>
      <w:r w:rsidRPr="00FC1A8A">
        <w:rPr>
          <w:rFonts w:ascii="新宋体" w:eastAsia="新宋体" w:hAnsi="新宋体" w:hint="eastAsia"/>
          <w:szCs w:val="21"/>
        </w:rPr>
        <w:t>综合征，</w:t>
      </w:r>
      <w:r w:rsidRPr="00FC1A8A">
        <w:rPr>
          <w:rFonts w:ascii="新宋体" w:eastAsia="新宋体" w:hAnsi="新宋体" w:cs="AGaramond-Regular" w:hint="eastAsia"/>
          <w:kern w:val="0"/>
          <w:szCs w:val="21"/>
        </w:rPr>
        <w:t>可以通过手术获得较好的效果。另外，出于对</w:t>
      </w:r>
      <w:r w:rsidRPr="00FC1A8A">
        <w:rPr>
          <w:rFonts w:ascii="新宋体" w:eastAsia="新宋体" w:hAnsi="新宋体" w:hint="eastAsia"/>
          <w:bCs/>
          <w:szCs w:val="21"/>
        </w:rPr>
        <w:t>大脑发育的考虑，因为频繁的</w:t>
      </w:r>
      <w:r w:rsidRPr="00FC1A8A">
        <w:rPr>
          <w:rFonts w:ascii="新宋体" w:eastAsia="新宋体" w:hAnsi="新宋体" w:hint="eastAsia"/>
          <w:szCs w:val="21"/>
        </w:rPr>
        <w:t>发作间歇期和发作期的癫</w:t>
      </w:r>
      <w:r w:rsidR="000A659A">
        <w:rPr>
          <w:rFonts w:ascii="新宋体" w:eastAsia="新宋体" w:hAnsi="新宋体" w:hint="eastAsia"/>
          <w:szCs w:val="21"/>
        </w:rPr>
        <w:t>痫</w:t>
      </w:r>
      <w:r w:rsidRPr="00FC1A8A">
        <w:rPr>
          <w:rFonts w:ascii="新宋体" w:eastAsia="新宋体" w:hAnsi="新宋体" w:hint="eastAsia"/>
          <w:szCs w:val="21"/>
        </w:rPr>
        <w:t>放电明显影响发育中的中枢神经系统。再加上</w:t>
      </w:r>
      <w:r w:rsidRPr="00FC1A8A">
        <w:rPr>
          <w:rFonts w:ascii="新宋体" w:eastAsia="新宋体" w:hAnsi="新宋体" w:hint="eastAsia"/>
          <w:iCs/>
          <w:szCs w:val="21"/>
        </w:rPr>
        <w:t>发育期的</w:t>
      </w:r>
      <w:r w:rsidRPr="00FC1A8A">
        <w:rPr>
          <w:rFonts w:ascii="新宋体" w:eastAsia="新宋体" w:hAnsi="新宋体" w:hint="eastAsia"/>
          <w:szCs w:val="21"/>
        </w:rPr>
        <w:t>脑组织有很大的可塑性，积极的外科手术不仅可减轻或控制癫</w:t>
      </w:r>
      <w:r w:rsidR="000A659A">
        <w:rPr>
          <w:rFonts w:ascii="新宋体" w:eastAsia="新宋体" w:hAnsi="新宋体" w:hint="eastAsia"/>
          <w:szCs w:val="21"/>
        </w:rPr>
        <w:t>痫</w:t>
      </w:r>
      <w:r w:rsidRPr="00FC1A8A">
        <w:rPr>
          <w:rFonts w:ascii="新宋体" w:eastAsia="新宋体" w:hAnsi="新宋体" w:hint="eastAsia"/>
          <w:szCs w:val="21"/>
        </w:rPr>
        <w:t>发作，还可降低患者远期的</w:t>
      </w:r>
      <w:r w:rsidRPr="00FC1A8A">
        <w:rPr>
          <w:rFonts w:ascii="新宋体" w:eastAsia="新宋体" w:hAnsi="新宋体" w:hint="eastAsia"/>
          <w:szCs w:val="21"/>
        </w:rPr>
        <w:t>神经功能残障率。</w:t>
      </w:r>
    </w:p>
    <w:p w:rsidR="00F5075F" w:rsidRPr="00FC1A8A" w:rsidP="00F5075F">
      <w:pPr>
        <w:spacing w:line="360" w:lineRule="auto"/>
        <w:ind w:firstLine="359" w:firstLineChars="171"/>
        <w:rPr>
          <w:rFonts w:ascii="新宋体" w:eastAsia="新宋体" w:hAnsi="新宋体"/>
          <w:b/>
          <w:bCs/>
          <w:szCs w:val="21"/>
        </w:rPr>
      </w:pPr>
      <w:r w:rsidRPr="00FC1A8A">
        <w:rPr>
          <w:rFonts w:ascii="新宋体" w:eastAsia="新宋体" w:hAnsi="新宋体" w:hint="eastAsia"/>
          <w:b/>
          <w:szCs w:val="21"/>
        </w:rPr>
        <w:t>内侧颞叶癫</w:t>
      </w:r>
      <w:r w:rsidR="000A659A">
        <w:rPr>
          <w:rFonts w:ascii="新宋体" w:eastAsia="新宋体" w:hAnsi="新宋体" w:hint="eastAsia"/>
          <w:b/>
          <w:szCs w:val="21"/>
        </w:rPr>
        <w:t>痫</w:t>
      </w:r>
      <w:r w:rsidRPr="00FC1A8A">
        <w:rPr>
          <w:rFonts w:ascii="新宋体" w:eastAsia="新宋体" w:hAnsi="新宋体" w:hint="eastAsia"/>
          <w:b/>
          <w:szCs w:val="21"/>
        </w:rPr>
        <w:t>、有明确可以切除病变的新皮质癫</w:t>
      </w:r>
      <w:r w:rsidR="000A659A">
        <w:rPr>
          <w:rFonts w:ascii="新宋体" w:eastAsia="新宋体" w:hAnsi="新宋体" w:hint="eastAsia"/>
          <w:b/>
          <w:szCs w:val="21"/>
        </w:rPr>
        <w:t>痫</w:t>
      </w:r>
      <w:r w:rsidRPr="00FC1A8A">
        <w:rPr>
          <w:rFonts w:ascii="新宋体" w:eastAsia="新宋体" w:hAnsi="新宋体" w:hint="eastAsia"/>
          <w:b/>
          <w:szCs w:val="21"/>
        </w:rPr>
        <w:t>和婴幼儿期适合半球切除的癫</w:t>
      </w:r>
      <w:r w:rsidR="000A659A">
        <w:rPr>
          <w:rFonts w:ascii="新宋体" w:eastAsia="新宋体" w:hAnsi="新宋体" w:hint="eastAsia"/>
          <w:b/>
          <w:szCs w:val="21"/>
        </w:rPr>
        <w:t>痫</w:t>
      </w:r>
      <w:r w:rsidRPr="00FC1A8A">
        <w:rPr>
          <w:rFonts w:ascii="新宋体" w:eastAsia="新宋体" w:hAnsi="新宋体" w:hint="eastAsia"/>
          <w:b/>
          <w:szCs w:val="21"/>
        </w:rPr>
        <w:t>类型，也称为“外科可以治疗的癫</w:t>
      </w:r>
      <w:r w:rsidR="000A659A">
        <w:rPr>
          <w:rFonts w:ascii="新宋体" w:eastAsia="新宋体" w:hAnsi="新宋体" w:hint="eastAsia"/>
          <w:b/>
          <w:szCs w:val="21"/>
        </w:rPr>
        <w:t>痫</w:t>
      </w:r>
      <w:r w:rsidRPr="00FC1A8A">
        <w:rPr>
          <w:rFonts w:ascii="新宋体" w:eastAsia="新宋体" w:hAnsi="新宋体" w:hint="eastAsia"/>
          <w:b/>
          <w:szCs w:val="21"/>
        </w:rPr>
        <w:t>综合征”（S</w:t>
      </w:r>
      <w:r w:rsidRPr="00FC1A8A">
        <w:rPr>
          <w:rFonts w:ascii="新宋体" w:eastAsia="新宋体" w:hAnsi="新宋体" w:cs="AGaramond-Regular"/>
          <w:b/>
          <w:szCs w:val="21"/>
        </w:rPr>
        <w:t>urgically remediable epileptic</w:t>
      </w:r>
      <w:r w:rsidRPr="00FC1A8A">
        <w:rPr>
          <w:rFonts w:ascii="新宋体" w:eastAsia="新宋体" w:hAnsi="新宋体" w:cs="AGaramond-Regular" w:hint="eastAsia"/>
          <w:b/>
          <w:szCs w:val="21"/>
        </w:rPr>
        <w:t xml:space="preserve"> </w:t>
      </w:r>
      <w:r w:rsidRPr="00FC1A8A">
        <w:rPr>
          <w:rFonts w:ascii="新宋体" w:eastAsia="新宋体" w:hAnsi="新宋体" w:cs="AGaramond-Regular"/>
          <w:b/>
          <w:szCs w:val="21"/>
        </w:rPr>
        <w:t>syndromes</w:t>
      </w:r>
      <w:r w:rsidRPr="00FC1A8A">
        <w:rPr>
          <w:rFonts w:ascii="新宋体" w:eastAsia="新宋体" w:hAnsi="新宋体" w:cs="AGaramond-Regular" w:hint="eastAsia"/>
          <w:b/>
          <w:szCs w:val="21"/>
        </w:rPr>
        <w:t>，SRES）。另外，特殊的癫</w:t>
      </w:r>
      <w:r w:rsidR="000A659A">
        <w:rPr>
          <w:rFonts w:ascii="新宋体" w:eastAsia="新宋体" w:hAnsi="新宋体" w:cs="AGaramond-Regular" w:hint="eastAsia"/>
          <w:b/>
          <w:szCs w:val="21"/>
        </w:rPr>
        <w:t>痫</w:t>
      </w:r>
      <w:r w:rsidRPr="00FC1A8A">
        <w:rPr>
          <w:rFonts w:ascii="新宋体" w:eastAsia="新宋体" w:hAnsi="新宋体" w:cs="AGaramond-Regular" w:hint="eastAsia"/>
          <w:b/>
          <w:szCs w:val="21"/>
        </w:rPr>
        <w:t>综合征，如</w:t>
      </w:r>
      <w:r w:rsidRPr="00FC1A8A">
        <w:rPr>
          <w:rFonts w:ascii="新宋体" w:eastAsia="新宋体" w:hAnsi="新宋体" w:hint="eastAsia"/>
          <w:b/>
          <w:bCs/>
          <w:szCs w:val="21"/>
        </w:rPr>
        <w:t>偏侧抽搐－偏瘫综合征、脑穿通畸形、一侧弥漫性皮质发育不良</w:t>
      </w:r>
      <w:r w:rsidRPr="00FC1A8A">
        <w:rPr>
          <w:rFonts w:ascii="新宋体" w:eastAsia="新宋体" w:hAnsi="新宋体" w:hint="eastAsia"/>
          <w:b/>
          <w:szCs w:val="21"/>
        </w:rPr>
        <w:t>、Sturge-weber综合征和Rasmussen脑炎等，除了每天的癫</w:t>
      </w:r>
      <w:r w:rsidR="000A659A">
        <w:rPr>
          <w:rFonts w:ascii="新宋体" w:eastAsia="新宋体" w:hAnsi="新宋体" w:hint="eastAsia"/>
          <w:b/>
          <w:szCs w:val="21"/>
        </w:rPr>
        <w:t>痫</w:t>
      </w:r>
      <w:r w:rsidRPr="00FC1A8A">
        <w:rPr>
          <w:rFonts w:ascii="新宋体" w:eastAsia="新宋体" w:hAnsi="新宋体" w:hint="eastAsia"/>
          <w:b/>
          <w:szCs w:val="21"/>
        </w:rPr>
        <w:t>发作外，患者还具有严重的发育迟缓以及危及生命的可能。积极采取多脑叶切除或者半球切除术可有效的挽救生命，避免更严重的残障发生。</w:t>
      </w:r>
    </w:p>
    <w:p w:rsidR="00F5075F" w:rsidRPr="00FC1A8A" w:rsidP="00E930B1">
      <w:pPr>
        <w:spacing w:before="156" w:beforeLines="50" w:line="360" w:lineRule="auto"/>
        <w:ind w:firstLine="357" w:firstLineChars="170"/>
        <w:rPr>
          <w:rFonts w:ascii="新宋体" w:eastAsia="新宋体" w:hAnsi="新宋体"/>
        </w:rPr>
      </w:pPr>
      <w:r w:rsidRPr="00FC1A8A">
        <w:rPr>
          <w:rFonts w:ascii="新宋体" w:eastAsia="新宋体" w:hAnsi="新宋体" w:hint="eastAsia"/>
          <w:b/>
          <w:bCs/>
          <w:szCs w:val="21"/>
        </w:rPr>
        <w:t>（四）</w:t>
      </w:r>
      <w:r w:rsidRPr="00FC1A8A">
        <w:rPr>
          <w:rFonts w:ascii="新宋体" w:eastAsia="新宋体" w:hAnsi="新宋体" w:hint="eastAsia"/>
        </w:rPr>
        <w:t>手术需要得到患者及其家属较好的理解和配合。</w:t>
      </w:r>
    </w:p>
    <w:p w:rsidR="00F5075F" w:rsidRPr="00FC1A8A" w:rsidP="00F5075F">
      <w:pPr>
        <w:spacing w:line="360" w:lineRule="auto"/>
        <w:rPr>
          <w:rFonts w:ascii="新宋体" w:eastAsia="新宋体" w:hAnsi="新宋体"/>
          <w:b/>
          <w:szCs w:val="21"/>
        </w:rPr>
      </w:pPr>
      <w:r w:rsidRPr="00FC1A8A">
        <w:rPr>
          <w:rFonts w:ascii="新宋体" w:eastAsia="新宋体" w:hAnsi="新宋体" w:hint="eastAsia"/>
          <w:b/>
          <w:szCs w:val="21"/>
        </w:rPr>
        <w:t>二. 手术禁忌证</w:t>
      </w:r>
    </w:p>
    <w:p w:rsidR="00F5075F" w:rsidRPr="00FC1A8A" w:rsidP="00F5075F">
      <w:pPr>
        <w:spacing w:line="360" w:lineRule="auto"/>
        <w:ind w:firstLine="359" w:firstLineChars="171"/>
        <w:rPr>
          <w:rFonts w:ascii="新宋体" w:eastAsia="新宋体" w:hAnsi="新宋体"/>
          <w:szCs w:val="21"/>
        </w:rPr>
      </w:pPr>
      <w:r>
        <w:rPr>
          <w:rFonts w:ascii="新宋体" w:eastAsia="新宋体" w:hAnsi="新宋体" w:hint="eastAsia"/>
          <w:szCs w:val="21"/>
        </w:rPr>
        <w:t>是否适合手术和能否耐受手术，是确定手术禁忌证的前提。</w:t>
      </w:r>
      <w:r w:rsidRPr="00FC1A8A">
        <w:rPr>
          <w:rFonts w:ascii="新宋体" w:eastAsia="新宋体" w:hAnsi="新宋体" w:hint="eastAsia"/>
          <w:szCs w:val="21"/>
        </w:rPr>
        <w:t>既要考虑患者的全身情况，又和具体的癫</w:t>
      </w:r>
      <w:r w:rsidR="000A659A">
        <w:rPr>
          <w:rFonts w:ascii="新宋体" w:eastAsia="新宋体" w:hAnsi="新宋体" w:hint="eastAsia"/>
          <w:szCs w:val="21"/>
        </w:rPr>
        <w:t>痫</w:t>
      </w:r>
      <w:r w:rsidRPr="00FC1A8A">
        <w:rPr>
          <w:rFonts w:ascii="新宋体" w:eastAsia="新宋体" w:hAnsi="新宋体" w:hint="eastAsia"/>
          <w:szCs w:val="21"/>
        </w:rPr>
        <w:t>特殊性有关。相对来说，禁忌证也并非绝对，随着医学科学的进展，能够进行手术治疗的领域也在不断拓展。</w:t>
      </w:r>
      <w:r w:rsidR="004E3369">
        <w:rPr>
          <w:rFonts w:ascii="新宋体" w:eastAsia="新宋体" w:hAnsi="新宋体" w:hint="eastAsia"/>
          <w:szCs w:val="21"/>
        </w:rPr>
        <w:t>目前应掌握的手术禁忌证主要有：</w:t>
      </w:r>
    </w:p>
    <w:p w:rsidR="00F5075F" w:rsidRPr="00FC1A8A" w:rsidP="003351C9">
      <w:pPr>
        <w:numPr>
          <w:ilvl w:val="3"/>
          <w:numId w:val="20"/>
        </w:numPr>
        <w:tabs>
          <w:tab w:val="num" w:pos="0"/>
          <w:tab w:val="clear" w:pos="1680"/>
        </w:tabs>
        <w:spacing w:line="360" w:lineRule="auto"/>
        <w:ind w:left="0" w:firstLine="360"/>
        <w:rPr>
          <w:rFonts w:ascii="新宋体" w:eastAsia="新宋体" w:hAnsi="新宋体"/>
          <w:szCs w:val="21"/>
        </w:rPr>
      </w:pPr>
      <w:r w:rsidRPr="00FC1A8A">
        <w:rPr>
          <w:rFonts w:ascii="新宋体" w:eastAsia="新宋体" w:hAnsi="新宋体" w:hint="eastAsia"/>
          <w:szCs w:val="21"/>
        </w:rPr>
        <w:t>有潜在的变性疾病或者代谢疾病</w:t>
      </w:r>
      <w:r w:rsidR="00873F70">
        <w:rPr>
          <w:rFonts w:ascii="新宋体" w:eastAsia="新宋体" w:hAnsi="新宋体" w:hint="eastAsia"/>
          <w:szCs w:val="21"/>
        </w:rPr>
        <w:t>者</w:t>
      </w:r>
      <w:r w:rsidRPr="00FC1A8A">
        <w:rPr>
          <w:rFonts w:ascii="新宋体" w:eastAsia="新宋体" w:hAnsi="新宋体" w:hint="eastAsia"/>
          <w:szCs w:val="21"/>
        </w:rPr>
        <w:t>。</w:t>
      </w:r>
    </w:p>
    <w:p w:rsidR="00F5075F" w:rsidRPr="00FC1A8A" w:rsidP="003351C9">
      <w:pPr>
        <w:numPr>
          <w:ilvl w:val="3"/>
          <w:numId w:val="20"/>
        </w:numPr>
        <w:tabs>
          <w:tab w:val="num" w:pos="900"/>
          <w:tab w:val="clear" w:pos="1680"/>
        </w:tabs>
        <w:spacing w:line="360" w:lineRule="auto"/>
        <w:ind w:left="900" w:hanging="540"/>
        <w:rPr>
          <w:rFonts w:ascii="新宋体" w:eastAsia="新宋体" w:hAnsi="新宋体"/>
          <w:szCs w:val="21"/>
        </w:rPr>
      </w:pPr>
      <w:r w:rsidRPr="00FC1A8A">
        <w:rPr>
          <w:rFonts w:ascii="新宋体" w:eastAsia="新宋体" w:hAnsi="新宋体" w:hint="eastAsia"/>
          <w:szCs w:val="21"/>
        </w:rPr>
        <w:t>合并有突出并且严重的全身性疾病者。</w:t>
      </w:r>
    </w:p>
    <w:p w:rsidR="00F5075F" w:rsidRPr="00FC1A8A" w:rsidP="003351C9">
      <w:pPr>
        <w:numPr>
          <w:ilvl w:val="3"/>
          <w:numId w:val="20"/>
        </w:numPr>
        <w:tabs>
          <w:tab w:val="num" w:pos="900"/>
          <w:tab w:val="clear" w:pos="1680"/>
        </w:tabs>
        <w:spacing w:line="360" w:lineRule="auto"/>
        <w:ind w:left="900" w:hanging="540"/>
        <w:rPr>
          <w:rFonts w:ascii="新宋体" w:eastAsia="新宋体" w:hAnsi="新宋体"/>
          <w:szCs w:val="21"/>
        </w:rPr>
      </w:pPr>
      <w:r w:rsidRPr="00FC1A8A">
        <w:rPr>
          <w:rFonts w:ascii="新宋体" w:eastAsia="新宋体" w:hAnsi="新宋体" w:hint="eastAsia"/>
          <w:szCs w:val="21"/>
        </w:rPr>
        <w:t>合并有严重精神障碍、严重的认知功能障碍者。</w:t>
      </w:r>
    </w:p>
    <w:p w:rsidR="00F5075F" w:rsidP="003351C9">
      <w:pPr>
        <w:numPr>
          <w:ilvl w:val="3"/>
          <w:numId w:val="20"/>
        </w:numPr>
        <w:tabs>
          <w:tab w:val="num" w:pos="900"/>
          <w:tab w:val="clear" w:pos="1680"/>
        </w:tabs>
        <w:spacing w:line="360" w:lineRule="auto"/>
        <w:ind w:left="900" w:hanging="540"/>
        <w:rPr>
          <w:rFonts w:ascii="新宋体" w:eastAsia="新宋体" w:hAnsi="新宋体"/>
          <w:szCs w:val="21"/>
        </w:rPr>
      </w:pPr>
      <w:r w:rsidRPr="00FC1A8A">
        <w:rPr>
          <w:rFonts w:ascii="新宋体" w:eastAsia="新宋体" w:hAnsi="新宋体" w:hint="eastAsia"/>
          <w:szCs w:val="21"/>
        </w:rPr>
        <w:t>由于身体</w:t>
      </w:r>
      <w:r w:rsidR="004D0403">
        <w:rPr>
          <w:rFonts w:ascii="新宋体" w:eastAsia="新宋体" w:hAnsi="新宋体" w:hint="eastAsia"/>
          <w:szCs w:val="21"/>
        </w:rPr>
        <w:t>和/或</w:t>
      </w:r>
      <w:r w:rsidRPr="00FC1A8A">
        <w:rPr>
          <w:rFonts w:ascii="新宋体" w:eastAsia="新宋体" w:hAnsi="新宋体" w:hint="eastAsia"/>
          <w:szCs w:val="21"/>
        </w:rPr>
        <w:t>营养状况不能耐受手术者。</w:t>
      </w:r>
    </w:p>
    <w:p w:rsidR="00F5075F" w:rsidRPr="004E3369" w:rsidP="003351C9">
      <w:pPr>
        <w:numPr>
          <w:ilvl w:val="3"/>
          <w:numId w:val="20"/>
        </w:numPr>
        <w:tabs>
          <w:tab w:val="num" w:pos="900"/>
          <w:tab w:val="clear" w:pos="1680"/>
        </w:tabs>
        <w:spacing w:line="360" w:lineRule="auto"/>
        <w:ind w:left="900" w:hanging="540"/>
        <w:rPr>
          <w:rFonts w:ascii="新宋体" w:eastAsia="新宋体" w:hAnsi="新宋体"/>
          <w:szCs w:val="21"/>
        </w:rPr>
      </w:pPr>
      <w:r>
        <w:rPr>
          <w:rFonts w:ascii="新宋体" w:eastAsia="新宋体" w:hAnsi="新宋体" w:hint="eastAsia"/>
          <w:szCs w:val="21"/>
        </w:rPr>
        <w:t>未经术前综合评估或未</w:t>
      </w:r>
      <w:r w:rsidR="004E3369">
        <w:rPr>
          <w:rFonts w:ascii="新宋体" w:eastAsia="新宋体" w:hAnsi="新宋体" w:hint="eastAsia"/>
          <w:szCs w:val="21"/>
        </w:rPr>
        <w:t>获治疗小组同意</w:t>
      </w:r>
      <w:r>
        <w:rPr>
          <w:rFonts w:ascii="新宋体" w:eastAsia="新宋体" w:hAnsi="新宋体" w:hint="eastAsia"/>
          <w:szCs w:val="21"/>
        </w:rPr>
        <w:t>者。</w:t>
      </w:r>
    </w:p>
    <w:p w:rsidR="00F5075F" w:rsidRPr="00FC1A8A" w:rsidP="00F5075F">
      <w:pPr>
        <w:spacing w:line="360" w:lineRule="auto"/>
        <w:jc w:val="center"/>
        <w:rPr>
          <w:rFonts w:ascii="新宋体" w:eastAsia="新宋体" w:hAnsi="新宋体"/>
          <w:b/>
          <w:bCs/>
          <w:szCs w:val="21"/>
        </w:rPr>
      </w:pPr>
      <w:r>
        <w:rPr>
          <w:rFonts w:ascii="新宋体" w:eastAsia="新宋体" w:hAnsi="新宋体" w:hint="eastAsia"/>
          <w:b/>
          <w:bCs/>
          <w:szCs w:val="21"/>
        </w:rPr>
        <w:t xml:space="preserve">第三节  </w:t>
      </w:r>
      <w:r w:rsidRPr="00FC1A8A">
        <w:rPr>
          <w:rFonts w:ascii="新宋体" w:eastAsia="新宋体" w:hAnsi="新宋体" w:hint="eastAsia"/>
          <w:b/>
          <w:bCs/>
          <w:szCs w:val="21"/>
        </w:rPr>
        <w:t>癫</w:t>
      </w:r>
      <w:r w:rsidR="000A659A">
        <w:rPr>
          <w:rFonts w:ascii="新宋体" w:eastAsia="新宋体" w:hAnsi="新宋体" w:hint="eastAsia"/>
          <w:b/>
          <w:bCs/>
          <w:szCs w:val="21"/>
        </w:rPr>
        <w:t>痫</w:t>
      </w:r>
      <w:r>
        <w:rPr>
          <w:rFonts w:ascii="新宋体" w:eastAsia="新宋体" w:hAnsi="新宋体" w:hint="eastAsia"/>
          <w:b/>
          <w:bCs/>
          <w:szCs w:val="21"/>
        </w:rPr>
        <w:t>外科</w:t>
      </w:r>
      <w:r w:rsidRPr="00FC1A8A">
        <w:rPr>
          <w:rFonts w:ascii="新宋体" w:eastAsia="新宋体" w:hAnsi="新宋体" w:hint="eastAsia"/>
          <w:b/>
          <w:bCs/>
          <w:szCs w:val="21"/>
        </w:rPr>
        <w:t>的术前综合评估</w:t>
      </w:r>
    </w:p>
    <w:p w:rsidR="00F5075F" w:rsidRPr="00FC1A8A" w:rsidP="00F5075F">
      <w:pPr>
        <w:spacing w:line="360" w:lineRule="auto"/>
        <w:ind w:firstLine="359" w:firstLineChars="171"/>
        <w:outlineLvl w:val="0"/>
        <w:rPr>
          <w:rFonts w:ascii="新宋体" w:eastAsia="新宋体" w:hAnsi="新宋体"/>
        </w:rPr>
      </w:pPr>
      <w:r w:rsidRPr="00FC1A8A">
        <w:rPr>
          <w:rFonts w:ascii="新宋体" w:eastAsia="新宋体" w:hAnsi="新宋体" w:hint="eastAsia"/>
        </w:rPr>
        <w:t>癫</w:t>
      </w:r>
      <w:r w:rsidR="000A659A">
        <w:rPr>
          <w:rFonts w:ascii="新宋体" w:eastAsia="新宋体" w:hAnsi="新宋体" w:hint="eastAsia"/>
        </w:rPr>
        <w:t>痫</w:t>
      </w:r>
      <w:r w:rsidRPr="00FC1A8A">
        <w:rPr>
          <w:rFonts w:ascii="新宋体" w:eastAsia="新宋体" w:hAnsi="新宋体" w:hint="eastAsia"/>
        </w:rPr>
        <w:t>外科术前综合评估的程序和结果是手术成功与否的关键。术前评估程序可分为两个步骤：非侵袭性评估和侵袭性评估。另外，根据个体化原则，还可选择性地进行术中再检查。术前综合评估的目的是确定可能的致</w:t>
      </w:r>
      <w:r w:rsidR="000A659A">
        <w:rPr>
          <w:rFonts w:ascii="新宋体" w:eastAsia="新宋体" w:hAnsi="新宋体" w:hint="eastAsia"/>
        </w:rPr>
        <w:t>痫</w:t>
      </w:r>
      <w:r w:rsidRPr="00FC1A8A">
        <w:rPr>
          <w:rFonts w:ascii="新宋体" w:eastAsia="新宋体" w:hAnsi="新宋体" w:hint="eastAsia"/>
        </w:rPr>
        <w:t>区和脑重要功能区。</w:t>
      </w:r>
    </w:p>
    <w:p w:rsidR="00F5075F" w:rsidRPr="00FC1A8A" w:rsidP="00F5075F">
      <w:pPr>
        <w:spacing w:line="360" w:lineRule="auto"/>
        <w:outlineLvl w:val="0"/>
        <w:rPr>
          <w:rFonts w:ascii="新宋体" w:eastAsia="新宋体" w:hAnsi="新宋体"/>
          <w:b/>
        </w:rPr>
      </w:pPr>
      <w:r w:rsidRPr="00FC1A8A">
        <w:rPr>
          <w:rFonts w:ascii="新宋体" w:eastAsia="新宋体" w:hAnsi="新宋体" w:hint="eastAsia"/>
          <w:b/>
        </w:rPr>
        <w:t>一. 致</w:t>
      </w:r>
      <w:r w:rsidR="000A659A">
        <w:rPr>
          <w:rFonts w:ascii="新宋体" w:eastAsia="新宋体" w:hAnsi="新宋体" w:hint="eastAsia"/>
          <w:b/>
        </w:rPr>
        <w:t>痫</w:t>
      </w:r>
      <w:r w:rsidRPr="00FC1A8A">
        <w:rPr>
          <w:rFonts w:ascii="新宋体" w:eastAsia="新宋体" w:hAnsi="新宋体" w:hint="eastAsia"/>
          <w:b/>
        </w:rPr>
        <w:t>区以及相关概念</w:t>
      </w:r>
    </w:p>
    <w:p w:rsidR="00F5075F" w:rsidRPr="00FC1A8A" w:rsidP="00F5075F">
      <w:pPr>
        <w:tabs>
          <w:tab w:val="num" w:pos="0"/>
        </w:tabs>
        <w:spacing w:line="360" w:lineRule="auto"/>
        <w:ind w:firstLine="359" w:firstLineChars="171"/>
        <w:outlineLvl w:val="0"/>
        <w:rPr>
          <w:rFonts w:ascii="新宋体" w:eastAsia="新宋体" w:hAnsi="新宋体"/>
          <w:b/>
          <w:szCs w:val="21"/>
        </w:rPr>
      </w:pPr>
      <w:r w:rsidRPr="00FC1A8A">
        <w:rPr>
          <w:rFonts w:ascii="新宋体" w:eastAsia="新宋体" w:hAnsi="新宋体" w:hint="eastAsia"/>
          <w:szCs w:val="21"/>
        </w:rPr>
        <w:t>癫</w:t>
      </w:r>
      <w:r w:rsidR="000A659A">
        <w:rPr>
          <w:rFonts w:ascii="新宋体" w:eastAsia="新宋体" w:hAnsi="新宋体" w:hint="eastAsia"/>
          <w:szCs w:val="21"/>
        </w:rPr>
        <w:t>痫</w:t>
      </w:r>
      <w:r w:rsidRPr="00FC1A8A">
        <w:rPr>
          <w:rFonts w:ascii="新宋体" w:eastAsia="新宋体" w:hAnsi="新宋体" w:hint="eastAsia"/>
          <w:szCs w:val="21"/>
        </w:rPr>
        <w:t>的发生非常复杂，异常放电的产生、传播涉及的区域非常广泛。因此，对于致</w:t>
      </w:r>
      <w:r w:rsidR="000A659A">
        <w:rPr>
          <w:rFonts w:ascii="新宋体" w:eastAsia="新宋体" w:hAnsi="新宋体" w:hint="eastAsia"/>
          <w:szCs w:val="21"/>
        </w:rPr>
        <w:t>痫</w:t>
      </w:r>
      <w:r w:rsidR="004E3369">
        <w:rPr>
          <w:rFonts w:ascii="新宋体" w:eastAsia="新宋体" w:hAnsi="新宋体" w:hint="eastAsia"/>
          <w:szCs w:val="21"/>
        </w:rPr>
        <w:t>区以及相关概念的深入理解，</w:t>
      </w:r>
      <w:r w:rsidRPr="00FC1A8A">
        <w:rPr>
          <w:rFonts w:ascii="新宋体" w:eastAsia="新宋体" w:hAnsi="新宋体" w:hint="eastAsia"/>
          <w:szCs w:val="21"/>
        </w:rPr>
        <w:t>有助于提高致</w:t>
      </w:r>
      <w:r w:rsidR="000A659A">
        <w:rPr>
          <w:rFonts w:ascii="新宋体" w:eastAsia="新宋体" w:hAnsi="新宋体" w:hint="eastAsia"/>
          <w:szCs w:val="21"/>
        </w:rPr>
        <w:t>痫</w:t>
      </w:r>
      <w:r w:rsidRPr="00FC1A8A">
        <w:rPr>
          <w:rFonts w:ascii="新宋体" w:eastAsia="新宋体" w:hAnsi="新宋体" w:hint="eastAsia"/>
          <w:szCs w:val="21"/>
        </w:rPr>
        <w:t>区定位的准确性。</w:t>
      </w:r>
    </w:p>
    <w:p w:rsidR="00F5075F" w:rsidRPr="00FC1A8A" w:rsidP="004E3369">
      <w:pPr>
        <w:spacing w:line="360" w:lineRule="auto"/>
        <w:ind w:firstLine="359" w:firstLineChars="171"/>
        <w:rPr>
          <w:rFonts w:ascii="新宋体" w:eastAsia="新宋体" w:hAnsi="新宋体"/>
          <w:szCs w:val="21"/>
        </w:rPr>
      </w:pPr>
      <w:r w:rsidRPr="00FC1A8A">
        <w:rPr>
          <w:rFonts w:ascii="新宋体" w:eastAsia="新宋体" w:hAnsi="新宋体" w:hint="eastAsia"/>
          <w:szCs w:val="21"/>
        </w:rPr>
        <w:t>（一）致</w:t>
      </w:r>
      <w:r w:rsidR="000A659A">
        <w:rPr>
          <w:rFonts w:ascii="新宋体" w:eastAsia="新宋体" w:hAnsi="新宋体" w:hint="eastAsia"/>
          <w:szCs w:val="21"/>
        </w:rPr>
        <w:t>痫</w:t>
      </w:r>
      <w:r w:rsidRPr="00FC1A8A">
        <w:rPr>
          <w:rFonts w:ascii="新宋体" w:eastAsia="新宋体" w:hAnsi="新宋体" w:hint="eastAsia"/>
          <w:szCs w:val="21"/>
        </w:rPr>
        <w:t>区：是大脑皮质兴奋－抑制功能失常的区域，并且这种失常的强度足以引起大多数的临床</w:t>
      </w:r>
      <w:r w:rsidRPr="00FC1A8A" w:rsidR="004E3369">
        <w:rPr>
          <w:rFonts w:ascii="新宋体" w:eastAsia="新宋体" w:hAnsi="新宋体" w:hint="eastAsia"/>
          <w:szCs w:val="21"/>
        </w:rPr>
        <w:t>癫</w:t>
      </w:r>
      <w:r w:rsidR="004E3369">
        <w:rPr>
          <w:rFonts w:ascii="新宋体" w:eastAsia="新宋体" w:hAnsi="新宋体" w:hint="eastAsia"/>
          <w:szCs w:val="21"/>
        </w:rPr>
        <w:t>痫</w:t>
      </w:r>
      <w:r w:rsidRPr="00FC1A8A">
        <w:rPr>
          <w:rFonts w:ascii="新宋体" w:eastAsia="新宋体" w:hAnsi="新宋体" w:hint="eastAsia"/>
          <w:szCs w:val="21"/>
        </w:rPr>
        <w:t>发作，手术切除后可以获得完全的临床缓解。</w:t>
      </w:r>
    </w:p>
    <w:p w:rsidR="00F5075F" w:rsidRPr="00FC1A8A" w:rsidP="00F5075F">
      <w:pPr>
        <w:spacing w:line="360" w:lineRule="auto"/>
        <w:ind w:firstLine="359" w:firstLineChars="171"/>
        <w:rPr>
          <w:rFonts w:ascii="新宋体" w:eastAsia="新宋体" w:hAnsi="新宋体"/>
          <w:szCs w:val="21"/>
        </w:rPr>
      </w:pPr>
      <w:r w:rsidRPr="00FC1A8A">
        <w:rPr>
          <w:rFonts w:ascii="新宋体" w:eastAsia="新宋体" w:hAnsi="新宋体" w:hint="eastAsia"/>
          <w:szCs w:val="21"/>
        </w:rPr>
        <w:t>发作期EEG、发作间歇期PET、发作期和发作间歇期SPECT、颅内电极EEG都对致</w:t>
      </w:r>
      <w:r w:rsidR="000A659A">
        <w:rPr>
          <w:rFonts w:ascii="新宋体" w:eastAsia="新宋体" w:hAnsi="新宋体" w:hint="eastAsia"/>
          <w:szCs w:val="21"/>
        </w:rPr>
        <w:t>痫</w:t>
      </w:r>
      <w:r w:rsidRPr="00FC1A8A">
        <w:rPr>
          <w:rFonts w:ascii="新宋体" w:eastAsia="新宋体" w:hAnsi="新宋体" w:hint="eastAsia"/>
          <w:szCs w:val="21"/>
        </w:rPr>
        <w:t>区有较好的提示价值。</w:t>
      </w:r>
    </w:p>
    <w:p w:rsidR="00F5075F" w:rsidRPr="00FC1A8A" w:rsidP="004E3369">
      <w:pPr>
        <w:spacing w:line="360" w:lineRule="auto"/>
        <w:ind w:firstLine="359" w:firstLineChars="171"/>
        <w:rPr>
          <w:rFonts w:ascii="新宋体" w:eastAsia="新宋体" w:hAnsi="新宋体"/>
          <w:szCs w:val="21"/>
        </w:rPr>
      </w:pPr>
      <w:r w:rsidRPr="00FC1A8A">
        <w:rPr>
          <w:rFonts w:ascii="新宋体" w:eastAsia="新宋体" w:hAnsi="新宋体" w:hint="eastAsia"/>
          <w:szCs w:val="21"/>
        </w:rPr>
        <w:t>（二）发作起始区：临床发作起始的区域。</w:t>
      </w:r>
    </w:p>
    <w:p w:rsidR="00F5075F" w:rsidRPr="00FC1A8A" w:rsidP="00F5075F">
      <w:pPr>
        <w:spacing w:line="360" w:lineRule="auto"/>
        <w:ind w:firstLine="359" w:firstLineChars="171"/>
        <w:rPr>
          <w:rFonts w:ascii="新宋体" w:eastAsia="新宋体" w:hAnsi="新宋体"/>
          <w:szCs w:val="21"/>
        </w:rPr>
      </w:pPr>
      <w:r w:rsidRPr="00FC1A8A">
        <w:rPr>
          <w:rFonts w:ascii="新宋体" w:eastAsia="新宋体" w:hAnsi="新宋体" w:hint="eastAsia"/>
          <w:szCs w:val="21"/>
        </w:rPr>
        <w:t>发作期EEG、发作间歇期PET、发作期和发作间歇期SPECT对发作起始区具有定位价值。</w:t>
      </w:r>
    </w:p>
    <w:p w:rsidR="00F5075F" w:rsidRPr="00FC1A8A" w:rsidP="004E3369">
      <w:pPr>
        <w:spacing w:line="360" w:lineRule="auto"/>
        <w:ind w:firstLine="359" w:firstLineChars="171"/>
        <w:rPr>
          <w:rFonts w:ascii="新宋体" w:eastAsia="新宋体" w:hAnsi="新宋体"/>
          <w:szCs w:val="21"/>
        </w:rPr>
      </w:pPr>
      <w:r w:rsidRPr="00FC1A8A">
        <w:rPr>
          <w:rFonts w:ascii="新宋体" w:eastAsia="新宋体" w:hAnsi="新宋体" w:hint="eastAsia"/>
          <w:szCs w:val="21"/>
        </w:rPr>
        <w:t>（三）刺激区：是由于各种原因造成的大脑中兴奋</w:t>
      </w:r>
      <w:r w:rsidR="004E3369">
        <w:rPr>
          <w:rFonts w:ascii="新宋体" w:eastAsia="新宋体" w:hAnsi="新宋体" w:hint="eastAsia"/>
          <w:szCs w:val="21"/>
        </w:rPr>
        <w:t>-</w:t>
      </w:r>
      <w:r w:rsidRPr="00FC1A8A">
        <w:rPr>
          <w:rFonts w:ascii="新宋体" w:eastAsia="新宋体" w:hAnsi="新宋体" w:hint="eastAsia"/>
          <w:szCs w:val="21"/>
        </w:rPr>
        <w:t>抑制功能失常的区域，这种失常的强度主要表现为发作间歇期的放电。发作间歇期脑电记录、MEG能够定位刺激区。</w:t>
      </w:r>
    </w:p>
    <w:p w:rsidR="00F5075F" w:rsidRPr="00FC1A8A" w:rsidP="00F5075F">
      <w:pPr>
        <w:spacing w:line="360" w:lineRule="auto"/>
        <w:ind w:left="840" w:hanging="479" w:leftChars="172" w:hangingChars="228"/>
        <w:rPr>
          <w:rFonts w:ascii="新宋体" w:eastAsia="新宋体" w:hAnsi="新宋体"/>
          <w:b/>
          <w:szCs w:val="21"/>
        </w:rPr>
      </w:pPr>
      <w:r w:rsidRPr="00FC1A8A">
        <w:rPr>
          <w:rFonts w:ascii="新宋体" w:eastAsia="新宋体" w:hAnsi="新宋体" w:hint="eastAsia"/>
          <w:b/>
          <w:szCs w:val="21"/>
        </w:rPr>
        <w:t>临床往往以发作起始区作为手术切除的主要目标，并尽可能切除有发作潜能的刺激区。</w:t>
      </w:r>
    </w:p>
    <w:p w:rsidR="00F5075F" w:rsidRPr="00FC1A8A" w:rsidP="004E3369">
      <w:pPr>
        <w:spacing w:line="360" w:lineRule="auto"/>
        <w:ind w:firstLine="359" w:firstLineChars="171"/>
        <w:rPr>
          <w:rFonts w:ascii="新宋体" w:eastAsia="新宋体" w:hAnsi="新宋体"/>
          <w:szCs w:val="21"/>
        </w:rPr>
      </w:pPr>
      <w:r w:rsidRPr="00FC1A8A">
        <w:rPr>
          <w:rFonts w:ascii="新宋体" w:eastAsia="新宋体" w:hAnsi="新宋体" w:hint="eastAsia"/>
          <w:bCs/>
          <w:szCs w:val="21"/>
        </w:rPr>
        <w:t>（四）致</w:t>
      </w:r>
      <w:r w:rsidR="000A659A">
        <w:rPr>
          <w:rFonts w:ascii="新宋体" w:eastAsia="新宋体" w:hAnsi="新宋体" w:hint="eastAsia"/>
          <w:bCs/>
          <w:szCs w:val="21"/>
        </w:rPr>
        <w:t>痫</w:t>
      </w:r>
      <w:r w:rsidRPr="00FC1A8A">
        <w:rPr>
          <w:rFonts w:ascii="新宋体" w:eastAsia="新宋体" w:hAnsi="新宋体" w:hint="eastAsia"/>
          <w:bCs/>
          <w:szCs w:val="21"/>
        </w:rPr>
        <w:t>病灶：</w:t>
      </w:r>
      <w:r w:rsidRPr="00FC1A8A">
        <w:rPr>
          <w:rFonts w:ascii="新宋体" w:eastAsia="新宋体" w:hAnsi="新宋体" w:hint="eastAsia"/>
          <w:szCs w:val="21"/>
        </w:rPr>
        <w:t xml:space="preserve"> 导致癫</w:t>
      </w:r>
      <w:r w:rsidR="000A659A">
        <w:rPr>
          <w:rFonts w:ascii="新宋体" w:eastAsia="新宋体" w:hAnsi="新宋体" w:hint="eastAsia"/>
          <w:szCs w:val="21"/>
        </w:rPr>
        <w:t>痫</w:t>
      </w:r>
      <w:r w:rsidRPr="00FC1A8A">
        <w:rPr>
          <w:rFonts w:ascii="新宋体" w:eastAsia="新宋体" w:hAnsi="新宋体" w:hint="eastAsia"/>
          <w:szCs w:val="21"/>
        </w:rPr>
        <w:t>形成的责任性、结构异常性病灶。它与致</w:t>
      </w:r>
      <w:r w:rsidR="000A659A">
        <w:rPr>
          <w:rFonts w:ascii="新宋体" w:eastAsia="新宋体" w:hAnsi="新宋体" w:hint="eastAsia"/>
          <w:szCs w:val="21"/>
        </w:rPr>
        <w:t>痫</w:t>
      </w:r>
      <w:r w:rsidRPr="00FC1A8A">
        <w:rPr>
          <w:rFonts w:ascii="新宋体" w:eastAsia="新宋体" w:hAnsi="新宋体" w:hint="eastAsia"/>
          <w:szCs w:val="21"/>
        </w:rPr>
        <w:t>区有密切的联系，但是也存在严格的区别。结构性损伤诱导其周围或者通过神经环路介导诱发远隔部位的皮质出现兴奋性的异常。当皮质的异常能够产生癫</w:t>
      </w:r>
      <w:r w:rsidR="000A659A">
        <w:rPr>
          <w:rFonts w:ascii="新宋体" w:eastAsia="新宋体" w:hAnsi="新宋体" w:hint="eastAsia"/>
          <w:szCs w:val="21"/>
        </w:rPr>
        <w:t>痫</w:t>
      </w:r>
      <w:r w:rsidRPr="00FC1A8A">
        <w:rPr>
          <w:rFonts w:ascii="新宋体" w:eastAsia="新宋体" w:hAnsi="新宋体" w:hint="eastAsia"/>
          <w:szCs w:val="21"/>
        </w:rPr>
        <w:t>发作，即成为致</w:t>
      </w:r>
      <w:r w:rsidR="000A659A">
        <w:rPr>
          <w:rFonts w:ascii="新宋体" w:eastAsia="新宋体" w:hAnsi="新宋体" w:hint="eastAsia"/>
          <w:szCs w:val="21"/>
        </w:rPr>
        <w:t>痫</w:t>
      </w:r>
      <w:r w:rsidRPr="00FC1A8A">
        <w:rPr>
          <w:rFonts w:ascii="新宋体" w:eastAsia="新宋体" w:hAnsi="新宋体" w:hint="eastAsia"/>
          <w:szCs w:val="21"/>
        </w:rPr>
        <w:t>病灶。对于存在两个或者更多病灶的情况，并不是所有的病灶都是致</w:t>
      </w:r>
      <w:r w:rsidR="000A659A">
        <w:rPr>
          <w:rFonts w:ascii="新宋体" w:eastAsia="新宋体" w:hAnsi="新宋体" w:hint="eastAsia"/>
          <w:szCs w:val="21"/>
        </w:rPr>
        <w:t>痫</w:t>
      </w:r>
      <w:r w:rsidRPr="00FC1A8A">
        <w:rPr>
          <w:rFonts w:ascii="新宋体" w:eastAsia="新宋体" w:hAnsi="新宋体" w:hint="eastAsia"/>
          <w:szCs w:val="21"/>
        </w:rPr>
        <w:t>病灶，需要进一步检查后方可明确真正的致</w:t>
      </w:r>
      <w:r w:rsidR="000A659A">
        <w:rPr>
          <w:rFonts w:ascii="新宋体" w:eastAsia="新宋体" w:hAnsi="新宋体" w:hint="eastAsia"/>
          <w:szCs w:val="21"/>
        </w:rPr>
        <w:t>痫</w:t>
      </w:r>
      <w:r w:rsidRPr="00FC1A8A">
        <w:rPr>
          <w:rFonts w:ascii="新宋体" w:eastAsia="新宋体" w:hAnsi="新宋体" w:hint="eastAsia"/>
          <w:szCs w:val="21"/>
        </w:rPr>
        <w:t>病灶。定位手段包括CT、MRI。</w:t>
      </w:r>
    </w:p>
    <w:p w:rsidR="00F5075F" w:rsidRPr="00FC1A8A" w:rsidP="00F5075F">
      <w:pPr>
        <w:spacing w:line="360" w:lineRule="auto"/>
        <w:ind w:firstLine="359" w:firstLineChars="171"/>
        <w:rPr>
          <w:rFonts w:ascii="新宋体" w:eastAsia="新宋体" w:hAnsi="新宋体"/>
          <w:b/>
          <w:szCs w:val="21"/>
        </w:rPr>
      </w:pPr>
      <w:r w:rsidRPr="00FC1A8A">
        <w:rPr>
          <w:rFonts w:ascii="新宋体" w:eastAsia="新宋体" w:hAnsi="新宋体" w:hint="eastAsia"/>
          <w:b/>
          <w:szCs w:val="21"/>
        </w:rPr>
        <w:t>尽管致</w:t>
      </w:r>
      <w:r w:rsidR="000A659A">
        <w:rPr>
          <w:rFonts w:ascii="新宋体" w:eastAsia="新宋体" w:hAnsi="新宋体" w:hint="eastAsia"/>
          <w:b/>
          <w:szCs w:val="21"/>
        </w:rPr>
        <w:t>痫</w:t>
      </w:r>
      <w:r w:rsidRPr="00FC1A8A">
        <w:rPr>
          <w:rFonts w:ascii="新宋体" w:eastAsia="新宋体" w:hAnsi="新宋体" w:hint="eastAsia"/>
          <w:b/>
          <w:szCs w:val="21"/>
        </w:rPr>
        <w:t>病灶对于致</w:t>
      </w:r>
      <w:r w:rsidR="000A659A">
        <w:rPr>
          <w:rFonts w:ascii="新宋体" w:eastAsia="新宋体" w:hAnsi="新宋体" w:hint="eastAsia"/>
          <w:b/>
          <w:szCs w:val="21"/>
        </w:rPr>
        <w:t>痫</w:t>
      </w:r>
      <w:r w:rsidRPr="00FC1A8A">
        <w:rPr>
          <w:rFonts w:ascii="新宋体" w:eastAsia="新宋体" w:hAnsi="新宋体" w:hint="eastAsia"/>
          <w:b/>
          <w:szCs w:val="21"/>
        </w:rPr>
        <w:t>区定位有巨大的帮助，一般情况下，致</w:t>
      </w:r>
      <w:r w:rsidR="000A659A">
        <w:rPr>
          <w:rFonts w:ascii="新宋体" w:eastAsia="新宋体" w:hAnsi="新宋体" w:hint="eastAsia"/>
          <w:b/>
          <w:szCs w:val="21"/>
        </w:rPr>
        <w:t>痫</w:t>
      </w:r>
      <w:r w:rsidRPr="00FC1A8A">
        <w:rPr>
          <w:rFonts w:ascii="新宋体" w:eastAsia="新宋体" w:hAnsi="新宋体" w:hint="eastAsia"/>
          <w:b/>
          <w:szCs w:val="21"/>
        </w:rPr>
        <w:t>病灶本身并不引起癫</w:t>
      </w:r>
      <w:r w:rsidR="000A659A">
        <w:rPr>
          <w:rFonts w:ascii="新宋体" w:eastAsia="新宋体" w:hAnsi="新宋体" w:hint="eastAsia"/>
          <w:b/>
          <w:szCs w:val="21"/>
        </w:rPr>
        <w:t>痫</w:t>
      </w:r>
      <w:r w:rsidRPr="00FC1A8A">
        <w:rPr>
          <w:rFonts w:ascii="新宋体" w:eastAsia="新宋体" w:hAnsi="新宋体" w:hint="eastAsia"/>
          <w:b/>
          <w:szCs w:val="21"/>
        </w:rPr>
        <w:t>发作 ，其周围皮质是致</w:t>
      </w:r>
      <w:r w:rsidR="000A659A">
        <w:rPr>
          <w:rFonts w:ascii="新宋体" w:eastAsia="新宋体" w:hAnsi="新宋体" w:hint="eastAsia"/>
          <w:b/>
          <w:szCs w:val="21"/>
        </w:rPr>
        <w:t>痫</w:t>
      </w:r>
      <w:r w:rsidRPr="00FC1A8A">
        <w:rPr>
          <w:rFonts w:ascii="新宋体" w:eastAsia="新宋体" w:hAnsi="新宋体" w:hint="eastAsia"/>
          <w:b/>
          <w:szCs w:val="21"/>
        </w:rPr>
        <w:t>区的可能性最大。单纯切除病灶并不能获得很好的临床效果。</w:t>
      </w:r>
    </w:p>
    <w:p w:rsidR="00F5075F" w:rsidRPr="00FC1A8A" w:rsidP="004E3369">
      <w:pPr>
        <w:pStyle w:val="BodyTextIndent"/>
        <w:spacing w:line="360" w:lineRule="auto"/>
        <w:ind w:left="0" w:firstLine="359" w:firstLineChars="171"/>
        <w:rPr>
          <w:rFonts w:ascii="新宋体" w:eastAsia="新宋体" w:hAnsi="新宋体"/>
          <w:szCs w:val="21"/>
        </w:rPr>
      </w:pPr>
      <w:r w:rsidRPr="00FC1A8A">
        <w:rPr>
          <w:rFonts w:ascii="新宋体" w:eastAsia="新宋体" w:hAnsi="新宋体" w:hint="eastAsia"/>
          <w:szCs w:val="21"/>
        </w:rPr>
        <w:t>（五） 临床症状产生区：是由于受癫</w:t>
      </w:r>
      <w:r w:rsidR="000A659A">
        <w:rPr>
          <w:rFonts w:ascii="新宋体" w:eastAsia="新宋体" w:hAnsi="新宋体" w:hint="eastAsia"/>
          <w:szCs w:val="21"/>
        </w:rPr>
        <w:t>痫</w:t>
      </w:r>
      <w:r w:rsidRPr="00FC1A8A">
        <w:rPr>
          <w:rFonts w:ascii="新宋体" w:eastAsia="新宋体" w:hAnsi="新宋体" w:hint="eastAsia"/>
          <w:szCs w:val="21"/>
        </w:rPr>
        <w:t>样放电的刺激而能够产生发作症状的皮质区域。这些皮质本质上是功能皮质，往往位于致</w:t>
      </w:r>
      <w:r w:rsidR="000A659A">
        <w:rPr>
          <w:rFonts w:ascii="新宋体" w:eastAsia="新宋体" w:hAnsi="新宋体" w:hint="eastAsia"/>
          <w:szCs w:val="21"/>
        </w:rPr>
        <w:t>痫</w:t>
      </w:r>
      <w:r w:rsidRPr="00FC1A8A">
        <w:rPr>
          <w:rFonts w:ascii="新宋体" w:eastAsia="新宋体" w:hAnsi="新宋体" w:hint="eastAsia"/>
          <w:szCs w:val="21"/>
        </w:rPr>
        <w:t>区的附近或者与致</w:t>
      </w:r>
      <w:r w:rsidR="000A659A">
        <w:rPr>
          <w:rFonts w:ascii="新宋体" w:eastAsia="新宋体" w:hAnsi="新宋体" w:hint="eastAsia"/>
          <w:szCs w:val="21"/>
        </w:rPr>
        <w:t>痫</w:t>
      </w:r>
      <w:r w:rsidRPr="00FC1A8A">
        <w:rPr>
          <w:rFonts w:ascii="新宋体" w:eastAsia="新宋体" w:hAnsi="新宋体" w:hint="eastAsia"/>
          <w:szCs w:val="21"/>
        </w:rPr>
        <w:t>区有密切的结构联系。通过仔细分析发作症状和录像脑电图有助于定位该区域。发作期的SPECT的高灌注区域对该区域的定位也有帮助。</w:t>
      </w:r>
    </w:p>
    <w:p w:rsidR="00F5075F" w:rsidRPr="00FC1A8A" w:rsidP="004E3369">
      <w:pPr>
        <w:pStyle w:val="BodyTextIndent"/>
        <w:spacing w:line="360" w:lineRule="auto"/>
        <w:ind w:left="0" w:firstLine="359" w:firstLineChars="171"/>
        <w:rPr>
          <w:rFonts w:ascii="新宋体" w:eastAsia="新宋体" w:hAnsi="新宋体"/>
          <w:szCs w:val="21"/>
        </w:rPr>
      </w:pPr>
      <w:r w:rsidRPr="00FC1A8A">
        <w:rPr>
          <w:rFonts w:ascii="新宋体" w:eastAsia="新宋体" w:hAnsi="新宋体" w:hint="eastAsia"/>
          <w:szCs w:val="21"/>
        </w:rPr>
        <w:t>（六）功能缺损区：在发作间歇期表现为功能失常的皮质区域。包括病理灶直接造成相应的皮质功能缺损区域；致</w:t>
      </w:r>
      <w:r w:rsidR="000A659A">
        <w:rPr>
          <w:rFonts w:ascii="新宋体" w:eastAsia="新宋体" w:hAnsi="新宋体" w:hint="eastAsia"/>
          <w:szCs w:val="21"/>
        </w:rPr>
        <w:t>痫</w:t>
      </w:r>
      <w:r w:rsidRPr="00FC1A8A">
        <w:rPr>
          <w:rFonts w:ascii="新宋体" w:eastAsia="新宋体" w:hAnsi="新宋体" w:hint="eastAsia"/>
          <w:szCs w:val="21"/>
        </w:rPr>
        <w:t>区本身如果能够造成相应的功能缺损，则也属于功能缺损区。通过神经系统体格检查以及神经心理学评估能够对功能缺损区的定位带来帮助。</w:t>
      </w:r>
    </w:p>
    <w:p w:rsidR="00F5075F" w:rsidRPr="00FC1A8A" w:rsidP="004E3369">
      <w:pPr>
        <w:spacing w:line="360" w:lineRule="auto"/>
        <w:ind w:firstLine="359" w:firstLineChars="171"/>
        <w:rPr>
          <w:rFonts w:ascii="新宋体" w:eastAsia="新宋体" w:hAnsi="新宋体"/>
          <w:szCs w:val="21"/>
        </w:rPr>
      </w:pPr>
      <w:r w:rsidRPr="00FC1A8A">
        <w:rPr>
          <w:rFonts w:ascii="新宋体" w:eastAsia="新宋体" w:hAnsi="新宋体" w:hint="eastAsia"/>
          <w:szCs w:val="21"/>
        </w:rPr>
        <w:t>（七）可表达功能的皮质区域：该区域是负责某种功能的大脑皮质。有时该区域与致</w:t>
      </w:r>
      <w:r w:rsidR="000A659A">
        <w:rPr>
          <w:rFonts w:ascii="新宋体" w:eastAsia="新宋体" w:hAnsi="新宋体" w:hint="eastAsia"/>
          <w:szCs w:val="21"/>
        </w:rPr>
        <w:t>痫</w:t>
      </w:r>
      <w:r w:rsidRPr="00FC1A8A">
        <w:rPr>
          <w:rFonts w:ascii="新宋体" w:eastAsia="新宋体" w:hAnsi="新宋体" w:hint="eastAsia"/>
          <w:szCs w:val="21"/>
        </w:rPr>
        <w:t>区有重叠，需要进行精确定位。定位方法包括皮质电刺激、阿米妥试验、诱发电位、fMRI、MEG等。该区域的准确定位能够帮助手术避开这些区域，防止手术后新的功能缺陷。对于致</w:t>
      </w:r>
      <w:r w:rsidR="000A659A">
        <w:rPr>
          <w:rFonts w:ascii="新宋体" w:eastAsia="新宋体" w:hAnsi="新宋体" w:hint="eastAsia"/>
          <w:szCs w:val="21"/>
        </w:rPr>
        <w:t>痫</w:t>
      </w:r>
      <w:r w:rsidRPr="00FC1A8A">
        <w:rPr>
          <w:rFonts w:ascii="新宋体" w:eastAsia="新宋体" w:hAnsi="新宋体" w:hint="eastAsia"/>
          <w:szCs w:val="21"/>
        </w:rPr>
        <w:t>区和可表达功能区相重叠的情况，手术不能采用切除性方法，而应该选择MST或低功率电凝热灼。</w:t>
      </w:r>
    </w:p>
    <w:p w:rsidR="00F5075F" w:rsidRPr="00FC1A8A" w:rsidP="00F5075F">
      <w:pPr>
        <w:spacing w:line="360" w:lineRule="auto"/>
        <w:ind w:firstLine="359" w:firstLineChars="171"/>
        <w:rPr>
          <w:rFonts w:ascii="新宋体" w:eastAsia="新宋体" w:hAnsi="新宋体"/>
          <w:b/>
          <w:szCs w:val="21"/>
        </w:rPr>
      </w:pPr>
      <w:r w:rsidRPr="00FC1A8A">
        <w:rPr>
          <w:rFonts w:ascii="新宋体" w:eastAsia="新宋体" w:hAnsi="新宋体" w:hint="eastAsia"/>
          <w:b/>
          <w:szCs w:val="21"/>
        </w:rPr>
        <w:t>由于脑可表达功能区与脑解剖标记并不完全一致，并且个体之间有一定的差异，因此不能仅仅依靠解剖学标记进行该区域定位</w:t>
      </w:r>
      <w:r w:rsidR="00E00F01">
        <w:rPr>
          <w:rFonts w:ascii="新宋体" w:eastAsia="新宋体" w:hAnsi="新宋体" w:hint="eastAsia"/>
          <w:b/>
          <w:szCs w:val="21"/>
        </w:rPr>
        <w:t>，</w:t>
      </w:r>
      <w:r w:rsidRPr="00FC1A8A">
        <w:rPr>
          <w:rFonts w:ascii="新宋体" w:eastAsia="新宋体" w:hAnsi="新宋体" w:hint="eastAsia"/>
          <w:b/>
          <w:szCs w:val="21"/>
        </w:rPr>
        <w:t>这些区域包括运动、感觉、视觉，语言以及记忆等，根据手术需要，定位该区域的侧重点也不一样。</w:t>
      </w:r>
    </w:p>
    <w:p w:rsidR="00F5075F" w:rsidRPr="00FC1A8A" w:rsidP="00E930B1">
      <w:pPr>
        <w:spacing w:before="156" w:beforeLines="50" w:line="360" w:lineRule="auto"/>
        <w:outlineLvl w:val="0"/>
        <w:rPr>
          <w:rFonts w:ascii="新宋体" w:eastAsia="新宋体" w:hAnsi="新宋体"/>
          <w:b/>
        </w:rPr>
      </w:pPr>
      <w:r w:rsidRPr="00FC1A8A">
        <w:rPr>
          <w:rFonts w:ascii="新宋体" w:eastAsia="新宋体" w:hAnsi="新宋体" w:hint="eastAsia"/>
          <w:b/>
        </w:rPr>
        <w:t>二. 定位评估手段</w:t>
      </w:r>
    </w:p>
    <w:p w:rsidR="00F5075F" w:rsidRPr="00FC1A8A" w:rsidP="00E00F01">
      <w:pPr>
        <w:spacing w:line="360" w:lineRule="auto"/>
        <w:ind w:firstLine="359" w:firstLineChars="171"/>
        <w:outlineLvl w:val="0"/>
        <w:rPr>
          <w:rFonts w:ascii="新宋体" w:eastAsia="新宋体" w:hAnsi="新宋体"/>
          <w:b/>
          <w:szCs w:val="21"/>
        </w:rPr>
      </w:pPr>
      <w:r w:rsidRPr="00FC1A8A">
        <w:rPr>
          <w:rFonts w:ascii="新宋体" w:eastAsia="新宋体" w:hAnsi="新宋体" w:hint="eastAsia"/>
        </w:rPr>
        <w:t>（一）临床发作症状分析</w:t>
      </w:r>
      <w:r w:rsidRPr="00FC1A8A">
        <w:rPr>
          <w:rFonts w:ascii="新宋体" w:eastAsia="新宋体" w:hAnsi="新宋体" w:hint="eastAsia"/>
          <w:szCs w:val="21"/>
        </w:rPr>
        <w:t>：癫</w:t>
      </w:r>
      <w:r w:rsidR="000A659A">
        <w:rPr>
          <w:rFonts w:ascii="新宋体" w:eastAsia="新宋体" w:hAnsi="新宋体" w:hint="eastAsia"/>
          <w:szCs w:val="21"/>
        </w:rPr>
        <w:t>痫</w:t>
      </w:r>
      <w:r w:rsidRPr="00FC1A8A">
        <w:rPr>
          <w:rFonts w:ascii="新宋体" w:eastAsia="新宋体" w:hAnsi="新宋体" w:hint="eastAsia"/>
          <w:szCs w:val="21"/>
        </w:rPr>
        <w:t>发作的症状学分析是定位致</w:t>
      </w:r>
      <w:r w:rsidR="000A659A">
        <w:rPr>
          <w:rFonts w:ascii="新宋体" w:eastAsia="新宋体" w:hAnsi="新宋体" w:hint="eastAsia"/>
          <w:szCs w:val="21"/>
        </w:rPr>
        <w:t>痫</w:t>
      </w:r>
      <w:r w:rsidRPr="00FC1A8A">
        <w:rPr>
          <w:rFonts w:ascii="新宋体" w:eastAsia="新宋体" w:hAnsi="新宋体" w:hint="eastAsia"/>
          <w:szCs w:val="21"/>
        </w:rPr>
        <w:t>区的基础，但必须参考其它评估结果。</w:t>
      </w:r>
    </w:p>
    <w:p w:rsidR="00F5075F" w:rsidRPr="00FC1A8A" w:rsidP="00E00F01">
      <w:pPr>
        <w:spacing w:line="360" w:lineRule="auto"/>
        <w:ind w:firstLine="359" w:firstLineChars="171"/>
        <w:outlineLvl w:val="0"/>
        <w:rPr>
          <w:rFonts w:ascii="新宋体" w:eastAsia="新宋体" w:hAnsi="新宋体"/>
          <w:szCs w:val="21"/>
        </w:rPr>
      </w:pPr>
      <w:r w:rsidRPr="00FC1A8A">
        <w:rPr>
          <w:rFonts w:ascii="新宋体" w:eastAsia="新宋体" w:hAnsi="新宋体" w:hint="eastAsia"/>
          <w:szCs w:val="21"/>
        </w:rPr>
        <w:t>（二）简单部分性发作的定位价值。例如，以局部运动症状起始的发作定位于症状对侧的额叶中央前回附近，视觉的先兆往往起源于枕叶皮质，体表感觉性先兆往往起源于顶叶，听觉先兆起源于外侧颞叶皮质，而精神与体验性的先兆定位于颞叶内侧结构。</w:t>
      </w:r>
    </w:p>
    <w:p w:rsidR="00F5075F" w:rsidRPr="00FC1A8A" w:rsidP="00F5075F">
      <w:pPr>
        <w:spacing w:line="360" w:lineRule="auto"/>
        <w:outlineLvl w:val="0"/>
        <w:rPr>
          <w:rFonts w:ascii="新宋体" w:eastAsia="新宋体" w:hAnsi="新宋体"/>
          <w:szCs w:val="21"/>
        </w:rPr>
      </w:pPr>
      <w:r w:rsidRPr="00FC1A8A">
        <w:rPr>
          <w:rFonts w:ascii="新宋体" w:eastAsia="新宋体" w:hAnsi="新宋体" w:hint="eastAsia"/>
          <w:szCs w:val="21"/>
        </w:rPr>
        <w:t>（三）复杂部分性发作的定位价值。尽管复杂部分性发作大多数定位于颞叶，但是还可以起源于其它部位。根据复杂部分性发作进行定位并不可靠。</w:t>
      </w:r>
    </w:p>
    <w:p w:rsidR="00F5075F" w:rsidRPr="00FC1A8A" w:rsidP="00F5075F">
      <w:pPr>
        <w:spacing w:line="360" w:lineRule="auto"/>
        <w:outlineLvl w:val="0"/>
        <w:rPr>
          <w:rFonts w:ascii="新宋体" w:eastAsia="新宋体" w:hAnsi="新宋体"/>
          <w:szCs w:val="21"/>
        </w:rPr>
      </w:pPr>
      <w:r w:rsidRPr="00FC1A8A">
        <w:rPr>
          <w:rFonts w:ascii="新宋体" w:eastAsia="新宋体" w:hAnsi="新宋体" w:hint="eastAsia"/>
          <w:spacing w:val="6"/>
          <w:szCs w:val="21"/>
        </w:rPr>
        <w:t>（四）发作症状学分类的定位价值。2001年国际抗癫</w:t>
      </w:r>
      <w:r w:rsidR="000A659A">
        <w:rPr>
          <w:rFonts w:ascii="新宋体" w:eastAsia="新宋体" w:hAnsi="新宋体" w:hint="eastAsia"/>
          <w:spacing w:val="6"/>
          <w:szCs w:val="21"/>
        </w:rPr>
        <w:t>痫</w:t>
      </w:r>
      <w:r w:rsidRPr="00FC1A8A">
        <w:rPr>
          <w:rFonts w:ascii="新宋体" w:eastAsia="新宋体" w:hAnsi="新宋体" w:hint="eastAsia"/>
          <w:spacing w:val="6"/>
          <w:szCs w:val="21"/>
        </w:rPr>
        <w:t>联盟提出了依据发作症状进行新的发作分类建议</w:t>
      </w:r>
      <w:r w:rsidR="00B50141">
        <w:rPr>
          <w:rFonts w:ascii="新宋体" w:eastAsia="新宋体" w:hAnsi="新宋体" w:hint="eastAsia"/>
          <w:spacing w:val="6"/>
          <w:szCs w:val="21"/>
        </w:rPr>
        <w:t>（附录3）</w:t>
      </w:r>
      <w:r w:rsidRPr="00FC1A8A">
        <w:rPr>
          <w:rFonts w:ascii="新宋体" w:eastAsia="新宋体" w:hAnsi="新宋体" w:hint="eastAsia"/>
          <w:spacing w:val="6"/>
          <w:szCs w:val="21"/>
        </w:rPr>
        <w:t>，它体现了发作症状和解剖结构之间的联系，例如，不对称强直发作、过度运动性发作均定位于额叶皮质等。</w:t>
      </w:r>
    </w:p>
    <w:p w:rsidR="00F5075F" w:rsidRPr="00FC1A8A" w:rsidP="00E930B1">
      <w:pPr>
        <w:spacing w:before="156" w:beforeLines="50" w:line="360" w:lineRule="auto"/>
        <w:outlineLvl w:val="0"/>
        <w:rPr>
          <w:rFonts w:ascii="新宋体" w:eastAsia="新宋体" w:hAnsi="新宋体"/>
          <w:b/>
        </w:rPr>
      </w:pPr>
      <w:r w:rsidRPr="00FC1A8A">
        <w:rPr>
          <w:rFonts w:ascii="新宋体" w:eastAsia="新宋体" w:hAnsi="新宋体" w:hint="eastAsia"/>
          <w:b/>
        </w:rPr>
        <w:t>三. 神经心理学评估</w:t>
      </w:r>
    </w:p>
    <w:p w:rsidR="00F5075F" w:rsidRPr="00FC1A8A" w:rsidP="00B50141">
      <w:pPr>
        <w:spacing w:line="360" w:lineRule="auto"/>
        <w:ind w:firstLine="359" w:firstLineChars="171"/>
        <w:outlineLvl w:val="0"/>
        <w:rPr>
          <w:rFonts w:ascii="新宋体" w:eastAsia="新宋体" w:hAnsi="新宋体"/>
          <w:b/>
        </w:rPr>
      </w:pPr>
      <w:r w:rsidRPr="00FC1A8A">
        <w:rPr>
          <w:rFonts w:ascii="新宋体" w:eastAsia="新宋体" w:hAnsi="新宋体" w:hint="eastAsia"/>
        </w:rPr>
        <w:t>（一）神经心理学评估内容：包括智力、注意力、运动、感觉、语言、记忆、视空间能力、执行功能等。目前，智力和认知功能检测常用WAIS-R和 INMSE方法；语言功能测试常用Boston Naming 和 WAIS-R中的Verbal Test；记忆和学习功能常用Wechsler Memory Scale-Reviewed (WMS-R)方法；视空间能力测试常用WAIS-R中</w:t>
      </w:r>
      <w:r w:rsidRPr="00FC1A8A">
        <w:rPr>
          <w:rFonts w:ascii="新宋体" w:eastAsia="新宋体" w:hAnsi="新宋体"/>
        </w:rPr>
        <w:t>Performance</w:t>
      </w:r>
      <w:r w:rsidRPr="00FC1A8A">
        <w:rPr>
          <w:rFonts w:ascii="新宋体" w:eastAsia="新宋体" w:hAnsi="新宋体" w:hint="eastAsia"/>
        </w:rPr>
        <w:t xml:space="preserve"> Test。有助于评估的检查</w:t>
      </w:r>
      <w:r w:rsidR="00B50141">
        <w:rPr>
          <w:rFonts w:ascii="新宋体" w:eastAsia="新宋体" w:hAnsi="新宋体" w:hint="eastAsia"/>
        </w:rPr>
        <w:t>。</w:t>
      </w:r>
    </w:p>
    <w:p w:rsidR="00F5075F" w:rsidRPr="00FC1A8A" w:rsidP="00F5075F">
      <w:pPr>
        <w:spacing w:line="360" w:lineRule="auto"/>
        <w:ind w:firstLine="359" w:firstLineChars="171"/>
        <w:outlineLvl w:val="0"/>
        <w:rPr>
          <w:rFonts w:ascii="新宋体" w:eastAsia="新宋体" w:hAnsi="新宋体"/>
        </w:rPr>
      </w:pPr>
      <w:r w:rsidRPr="00FC1A8A">
        <w:rPr>
          <w:rFonts w:ascii="新宋体" w:eastAsia="新宋体" w:hAnsi="新宋体" w:hint="eastAsia"/>
        </w:rPr>
        <w:t>目前有多种检查手段应用于术前评估和定位，从定位的目标来讲，可以分为以定位致</w:t>
      </w:r>
      <w:r w:rsidR="000A659A">
        <w:rPr>
          <w:rFonts w:ascii="新宋体" w:eastAsia="新宋体" w:hAnsi="新宋体" w:hint="eastAsia"/>
        </w:rPr>
        <w:t>痫</w:t>
      </w:r>
      <w:r w:rsidRPr="00FC1A8A">
        <w:rPr>
          <w:rFonts w:ascii="新宋体" w:eastAsia="新宋体" w:hAnsi="新宋体" w:hint="eastAsia"/>
        </w:rPr>
        <w:t>区相关区域和定位功能区的检查。从定位的性质来说，可以分为无创性检查和有创性检查。具体如表</w:t>
      </w:r>
      <w:r w:rsidR="00B47078">
        <w:rPr>
          <w:rFonts w:ascii="新宋体" w:eastAsia="新宋体" w:hAnsi="新宋体" w:hint="eastAsia"/>
        </w:rPr>
        <w:t>4</w:t>
      </w:r>
      <w:r w:rsidR="00B50141">
        <w:rPr>
          <w:rFonts w:ascii="新宋体" w:eastAsia="新宋体" w:hAnsi="新宋体" w:hint="eastAsia"/>
        </w:rPr>
        <w:t>-2</w:t>
      </w:r>
      <w:r w:rsidRPr="00FC1A8A">
        <w:rPr>
          <w:rFonts w:ascii="新宋体" w:eastAsia="新宋体" w:hAnsi="新宋体" w:hint="eastAsia"/>
        </w:rPr>
        <w:t>。</w:t>
      </w:r>
    </w:p>
    <w:p w:rsidR="00F5075F" w:rsidRPr="00FC1A8A" w:rsidP="00211C00">
      <w:pPr>
        <w:spacing w:line="360" w:lineRule="auto"/>
        <w:jc w:val="center"/>
        <w:outlineLvl w:val="0"/>
        <w:rPr>
          <w:rFonts w:ascii="新宋体" w:eastAsia="新宋体" w:hAnsi="新宋体"/>
          <w:szCs w:val="21"/>
        </w:rPr>
      </w:pPr>
      <w:r w:rsidRPr="00FC1A8A">
        <w:rPr>
          <w:rFonts w:ascii="新宋体" w:eastAsia="新宋体" w:hAnsi="新宋体" w:hint="eastAsia"/>
          <w:szCs w:val="21"/>
        </w:rPr>
        <w:t>表</w:t>
      </w:r>
      <w:r w:rsidR="00B47078">
        <w:rPr>
          <w:rFonts w:ascii="新宋体" w:eastAsia="新宋体" w:hAnsi="新宋体" w:hint="eastAsia"/>
          <w:szCs w:val="21"/>
        </w:rPr>
        <w:t>4</w:t>
      </w:r>
      <w:r w:rsidR="00B50141">
        <w:rPr>
          <w:rFonts w:ascii="新宋体" w:eastAsia="新宋体" w:hAnsi="新宋体" w:hint="eastAsia"/>
          <w:szCs w:val="21"/>
        </w:rPr>
        <w:t xml:space="preserve">-2  </w:t>
      </w:r>
      <w:r w:rsidRPr="00FC1A8A">
        <w:rPr>
          <w:rFonts w:ascii="新宋体" w:eastAsia="新宋体" w:hAnsi="新宋体" w:hint="eastAsia"/>
          <w:szCs w:val="21"/>
        </w:rPr>
        <w:t>术前评估检查内容</w:t>
      </w:r>
    </w:p>
    <w:tbl>
      <w:tblPr>
        <w:tblW w:w="0" w:type="auto"/>
        <w:tblBorders>
          <w:top w:val="single" w:sz="12" w:space="0" w:color="008000"/>
          <w:bottom w:val="single" w:sz="12" w:space="0" w:color="008000"/>
        </w:tblBorders>
        <w:tblLook w:val="01E0"/>
      </w:tblPr>
      <w:tblGrid>
        <w:gridCol w:w="1080"/>
        <w:gridCol w:w="3780"/>
        <w:gridCol w:w="3528"/>
      </w:tblGrid>
      <w:tr>
        <w:tblPrEx>
          <w:tblW w:w="0" w:type="auto"/>
          <w:tblBorders>
            <w:top w:val="single" w:sz="12" w:space="0" w:color="008000"/>
            <w:bottom w:val="single" w:sz="12" w:space="0" w:color="008000"/>
          </w:tblBorders>
          <w:tblLook w:val="01E0"/>
        </w:tblPrEx>
        <w:trPr>
          <w:trHeight w:val="480"/>
        </w:trPr>
        <w:tc>
          <w:tcPr>
            <w:tcW w:w="1080" w:type="dxa"/>
            <w:tcBorders>
              <w:bottom w:val="single" w:sz="6" w:space="0" w:color="008000"/>
            </w:tcBorders>
          </w:tcPr>
          <w:p w:rsidR="00F5075F" w:rsidRPr="00FC1A8A" w:rsidP="00F5075F">
            <w:pPr>
              <w:spacing w:line="360" w:lineRule="auto"/>
              <w:outlineLvl w:val="0"/>
              <w:rPr>
                <w:rFonts w:ascii="新宋体" w:eastAsia="新宋体" w:hAnsi="新宋体"/>
              </w:rPr>
            </w:pPr>
          </w:p>
        </w:tc>
        <w:tc>
          <w:tcPr>
            <w:tcW w:w="3780" w:type="dxa"/>
            <w:tcBorders>
              <w:bottom w:val="single" w:sz="6" w:space="0" w:color="008000"/>
            </w:tcBorders>
          </w:tcPr>
          <w:p w:rsidR="00F5075F" w:rsidRPr="00FC1A8A" w:rsidP="00F5075F">
            <w:pPr>
              <w:spacing w:line="360" w:lineRule="auto"/>
              <w:jc w:val="center"/>
              <w:outlineLvl w:val="0"/>
              <w:rPr>
                <w:rFonts w:ascii="新宋体" w:eastAsia="新宋体" w:hAnsi="新宋体"/>
              </w:rPr>
            </w:pPr>
            <w:r w:rsidRPr="00FC1A8A">
              <w:rPr>
                <w:rFonts w:ascii="新宋体" w:eastAsia="新宋体" w:hAnsi="新宋体" w:hint="eastAsia"/>
              </w:rPr>
              <w:t>致</w:t>
            </w:r>
            <w:r w:rsidR="000A659A">
              <w:rPr>
                <w:rFonts w:ascii="新宋体" w:eastAsia="新宋体" w:hAnsi="新宋体" w:hint="eastAsia"/>
              </w:rPr>
              <w:t>痫</w:t>
            </w:r>
            <w:r w:rsidRPr="00FC1A8A">
              <w:rPr>
                <w:rFonts w:ascii="新宋体" w:eastAsia="新宋体" w:hAnsi="新宋体" w:hint="eastAsia"/>
              </w:rPr>
              <w:t>区相关区域</w:t>
            </w:r>
          </w:p>
        </w:tc>
        <w:tc>
          <w:tcPr>
            <w:tcW w:w="3528" w:type="dxa"/>
            <w:tcBorders>
              <w:bottom w:val="single" w:sz="6" w:space="0" w:color="008000"/>
            </w:tcBorders>
          </w:tcPr>
          <w:p w:rsidR="00F5075F" w:rsidRPr="00FC1A8A" w:rsidP="00F5075F">
            <w:pPr>
              <w:spacing w:line="360" w:lineRule="auto"/>
              <w:jc w:val="center"/>
              <w:outlineLvl w:val="0"/>
              <w:rPr>
                <w:rFonts w:ascii="新宋体" w:eastAsia="新宋体" w:hAnsi="新宋体"/>
              </w:rPr>
            </w:pPr>
            <w:r w:rsidRPr="00FC1A8A">
              <w:rPr>
                <w:rFonts w:ascii="新宋体" w:eastAsia="新宋体" w:hAnsi="新宋体" w:hint="eastAsia"/>
              </w:rPr>
              <w:t>功能区</w:t>
            </w:r>
          </w:p>
        </w:tc>
      </w:tr>
      <w:tr>
        <w:tblPrEx>
          <w:tblW w:w="0" w:type="auto"/>
          <w:tblLook w:val="01E0"/>
        </w:tblPrEx>
        <w:trPr>
          <w:trHeight w:val="480"/>
        </w:trPr>
        <w:tc>
          <w:tcPr>
            <w:tcW w:w="1080" w:type="dxa"/>
          </w:tcPr>
          <w:p w:rsidR="00F5075F" w:rsidRPr="00FC1A8A" w:rsidP="00F5075F">
            <w:pPr>
              <w:spacing w:line="360" w:lineRule="auto"/>
              <w:outlineLvl w:val="0"/>
              <w:rPr>
                <w:rFonts w:ascii="新宋体" w:eastAsia="新宋体" w:hAnsi="新宋体"/>
              </w:rPr>
            </w:pPr>
            <w:r w:rsidRPr="00FC1A8A">
              <w:rPr>
                <w:rFonts w:ascii="新宋体" w:eastAsia="新宋体" w:hAnsi="新宋体" w:hint="eastAsia"/>
              </w:rPr>
              <w:t>无创性</w:t>
            </w:r>
          </w:p>
        </w:tc>
        <w:tc>
          <w:tcPr>
            <w:tcW w:w="3780" w:type="dxa"/>
          </w:tcPr>
          <w:p w:rsidR="00F5075F" w:rsidRPr="00FC1A8A" w:rsidP="00F5075F">
            <w:pPr>
              <w:spacing w:line="360" w:lineRule="auto"/>
              <w:outlineLvl w:val="0"/>
              <w:rPr>
                <w:rFonts w:ascii="新宋体" w:eastAsia="新宋体" w:hAnsi="新宋体"/>
              </w:rPr>
            </w:pPr>
            <w:r w:rsidRPr="00FC1A8A">
              <w:rPr>
                <w:rFonts w:ascii="新宋体" w:eastAsia="新宋体" w:hAnsi="新宋体" w:hint="eastAsia"/>
              </w:rPr>
              <w:t>头皮EEG（发作期及发作间期）、MEG*、CT、MRI、SPECT（发作期和发作间歇期）、PET、MRS*</w:t>
            </w:r>
          </w:p>
        </w:tc>
        <w:tc>
          <w:tcPr>
            <w:tcW w:w="3528" w:type="dxa"/>
          </w:tcPr>
          <w:p w:rsidR="00F5075F" w:rsidRPr="00FC1A8A" w:rsidP="00F5075F">
            <w:pPr>
              <w:spacing w:line="360" w:lineRule="auto"/>
              <w:outlineLvl w:val="0"/>
              <w:rPr>
                <w:rFonts w:ascii="新宋体" w:eastAsia="新宋体" w:hAnsi="新宋体"/>
              </w:rPr>
            </w:pPr>
            <w:r w:rsidRPr="00FC1A8A">
              <w:rPr>
                <w:rFonts w:ascii="新宋体" w:eastAsia="新宋体" w:hAnsi="新宋体" w:hint="eastAsia"/>
              </w:rPr>
              <w:t>神经心理学评估、MEG*、fMRI*、TMS*、体感诱发电位*</w:t>
            </w:r>
          </w:p>
        </w:tc>
      </w:tr>
      <w:tr>
        <w:tblPrEx>
          <w:tblW w:w="0" w:type="auto"/>
          <w:tblLook w:val="01E0"/>
        </w:tblPrEx>
        <w:trPr>
          <w:trHeight w:val="480"/>
        </w:trPr>
        <w:tc>
          <w:tcPr>
            <w:tcW w:w="1080" w:type="dxa"/>
            <w:tcBorders>
              <w:top w:val="single" w:sz="6" w:space="0" w:color="008000"/>
            </w:tcBorders>
          </w:tcPr>
          <w:p w:rsidR="00F5075F" w:rsidRPr="00FC1A8A" w:rsidP="00F5075F">
            <w:pPr>
              <w:spacing w:line="360" w:lineRule="auto"/>
              <w:outlineLvl w:val="0"/>
              <w:rPr>
                <w:rFonts w:ascii="新宋体" w:eastAsia="新宋体" w:hAnsi="新宋体"/>
              </w:rPr>
            </w:pPr>
            <w:r w:rsidRPr="00FC1A8A">
              <w:rPr>
                <w:rFonts w:ascii="新宋体" w:eastAsia="新宋体" w:hAnsi="新宋体" w:hint="eastAsia"/>
              </w:rPr>
              <w:t>有创性</w:t>
            </w:r>
          </w:p>
        </w:tc>
        <w:tc>
          <w:tcPr>
            <w:tcW w:w="3780" w:type="dxa"/>
            <w:tcBorders>
              <w:top w:val="single" w:sz="6" w:space="0" w:color="008000"/>
            </w:tcBorders>
          </w:tcPr>
          <w:p w:rsidR="00F5075F" w:rsidRPr="00FC1A8A" w:rsidP="00F5075F">
            <w:pPr>
              <w:spacing w:line="360" w:lineRule="auto"/>
              <w:outlineLvl w:val="0"/>
              <w:rPr>
                <w:rFonts w:ascii="新宋体" w:eastAsia="新宋体" w:hAnsi="新宋体"/>
              </w:rPr>
            </w:pPr>
            <w:r w:rsidRPr="00FC1A8A">
              <w:rPr>
                <w:rFonts w:ascii="新宋体" w:eastAsia="新宋体" w:hAnsi="新宋体" w:hint="eastAsia"/>
              </w:rPr>
              <w:t>蝶骨电极</w:t>
            </w:r>
            <w:r w:rsidRPr="00FC1A8A">
              <w:rPr>
                <w:rFonts w:ascii="新宋体" w:eastAsia="新宋体" w:hAnsi="新宋体" w:hint="eastAsia"/>
                <w:szCs w:val="21"/>
                <w:vertAlign w:val="superscript"/>
              </w:rPr>
              <w:t>#</w:t>
            </w:r>
            <w:r w:rsidRPr="00FC1A8A">
              <w:rPr>
                <w:rFonts w:ascii="新宋体" w:eastAsia="新宋体" w:hAnsi="新宋体" w:hint="eastAsia"/>
              </w:rPr>
              <w:t>、卵圆孔电极</w:t>
            </w:r>
            <w:r w:rsidRPr="00FC1A8A">
              <w:rPr>
                <w:rFonts w:ascii="新宋体" w:eastAsia="新宋体" w:hAnsi="新宋体" w:hint="eastAsia"/>
                <w:szCs w:val="21"/>
                <w:vertAlign w:val="superscript"/>
              </w:rPr>
              <w:t>#</w:t>
            </w:r>
            <w:r w:rsidRPr="00FC1A8A">
              <w:rPr>
                <w:rFonts w:ascii="新宋体" w:eastAsia="新宋体" w:hAnsi="新宋体" w:hint="eastAsia"/>
              </w:rPr>
              <w:t>、硬膜外电极、硬膜下电极、深部电极、皮质电极</w:t>
            </w:r>
          </w:p>
        </w:tc>
        <w:tc>
          <w:tcPr>
            <w:tcW w:w="3528" w:type="dxa"/>
            <w:tcBorders>
              <w:top w:val="single" w:sz="6" w:space="0" w:color="008000"/>
            </w:tcBorders>
          </w:tcPr>
          <w:p w:rsidR="00F5075F" w:rsidRPr="00FC1A8A" w:rsidP="00F5075F">
            <w:pPr>
              <w:spacing w:line="360" w:lineRule="auto"/>
              <w:outlineLvl w:val="0"/>
              <w:rPr>
                <w:rFonts w:ascii="新宋体" w:eastAsia="新宋体" w:hAnsi="新宋体"/>
              </w:rPr>
            </w:pPr>
            <w:r w:rsidRPr="00FC1A8A">
              <w:rPr>
                <w:rFonts w:ascii="新宋体" w:eastAsia="新宋体" w:hAnsi="新宋体" w:hint="eastAsia"/>
              </w:rPr>
              <w:t>Wada试验、皮质电刺激</w:t>
            </w:r>
          </w:p>
        </w:tc>
      </w:tr>
    </w:tbl>
    <w:p w:rsidR="00F5075F" w:rsidRPr="00FC1A8A" w:rsidP="00211C00">
      <w:pPr>
        <w:spacing w:line="360" w:lineRule="auto"/>
        <w:outlineLvl w:val="0"/>
        <w:rPr>
          <w:rFonts w:ascii="新宋体" w:eastAsia="新宋体" w:hAnsi="新宋体"/>
        </w:rPr>
      </w:pPr>
      <w:r w:rsidRPr="00FC1A8A">
        <w:rPr>
          <w:rFonts w:ascii="新宋体" w:eastAsia="新宋体" w:hAnsi="新宋体" w:hint="eastAsia"/>
        </w:rPr>
        <w:t>*是指并非普遍开展或者还在进一步发展中的技术，有条件的单位可以开展有关的临床研究和应用。</w:t>
      </w:r>
      <w:r w:rsidRPr="00FC1A8A">
        <w:rPr>
          <w:rFonts w:ascii="新宋体" w:eastAsia="新宋体" w:hAnsi="新宋体" w:hint="eastAsia"/>
          <w:szCs w:val="21"/>
          <w:vertAlign w:val="superscript"/>
        </w:rPr>
        <w:t xml:space="preserve"># </w:t>
      </w:r>
      <w:r w:rsidRPr="00FC1A8A">
        <w:rPr>
          <w:rFonts w:ascii="新宋体" w:eastAsia="新宋体" w:hAnsi="新宋体" w:hint="eastAsia"/>
          <w:szCs w:val="21"/>
        </w:rPr>
        <w:t>也可以称为微创性或者半侵袭性检查。</w:t>
      </w:r>
    </w:p>
    <w:p w:rsidR="00F5075F" w:rsidRPr="00FC1A8A" w:rsidP="00B50141">
      <w:pPr>
        <w:spacing w:line="360" w:lineRule="auto"/>
        <w:ind w:firstLine="359" w:firstLineChars="171"/>
        <w:outlineLvl w:val="0"/>
        <w:rPr>
          <w:rFonts w:ascii="新宋体" w:eastAsia="新宋体" w:hAnsi="新宋体"/>
        </w:rPr>
      </w:pPr>
      <w:r w:rsidRPr="00FC1A8A">
        <w:rPr>
          <w:rFonts w:ascii="新宋体" w:eastAsia="新宋体" w:hAnsi="新宋体" w:hint="eastAsia"/>
        </w:rPr>
        <w:t>（二）评估检查介绍：其中CT、MRI、MEG、SPECT、PET、MEG、fMRI的介绍见第二章。头皮EEG、蝶骨电极的介绍见第五章。</w:t>
      </w:r>
    </w:p>
    <w:p w:rsidR="00F5075F" w:rsidRPr="00FC1A8A" w:rsidP="003351C9">
      <w:pPr>
        <w:numPr>
          <w:ilvl w:val="0"/>
          <w:numId w:val="21"/>
        </w:numPr>
        <w:tabs>
          <w:tab w:val="num" w:pos="0"/>
          <w:tab w:val="clear" w:pos="851"/>
        </w:tabs>
        <w:spacing w:line="360" w:lineRule="auto"/>
        <w:ind w:left="0" w:firstLine="359"/>
        <w:outlineLvl w:val="0"/>
        <w:rPr>
          <w:rFonts w:ascii="新宋体" w:eastAsia="新宋体" w:hAnsi="新宋体"/>
          <w:szCs w:val="21"/>
        </w:rPr>
      </w:pPr>
      <w:r w:rsidRPr="00FC1A8A">
        <w:rPr>
          <w:rFonts w:ascii="新宋体" w:eastAsia="新宋体" w:hAnsi="新宋体" w:hint="eastAsia"/>
          <w:szCs w:val="21"/>
        </w:rPr>
        <w:t>Wada试验：是一种有创的优势半球定位技术。通过选择性的</w:t>
      </w:r>
      <w:r w:rsidRPr="00FC1A8A">
        <w:rPr>
          <w:rFonts w:ascii="新宋体" w:eastAsia="新宋体" w:hAnsi="新宋体" w:hint="eastAsia"/>
          <w:color w:val="000000"/>
          <w:szCs w:val="21"/>
        </w:rPr>
        <w:t>麻醉一侧大脑半球来</w:t>
      </w:r>
      <w:r w:rsidRPr="00FC1A8A">
        <w:rPr>
          <w:rFonts w:ascii="新宋体" w:eastAsia="新宋体" w:hAnsi="新宋体" w:hint="eastAsia"/>
          <w:color w:val="000000"/>
          <w:szCs w:val="21"/>
        </w:rPr>
        <w:t>判断该侧半球在语言、记忆、运动、感觉等方面功能（</w:t>
      </w:r>
      <w:r w:rsidRPr="00FC1A8A">
        <w:rPr>
          <w:rFonts w:ascii="新宋体" w:eastAsia="新宋体" w:hAnsi="新宋体" w:hint="eastAsia"/>
          <w:szCs w:val="21"/>
        </w:rPr>
        <w:t>在有条件的单位可</w:t>
      </w:r>
      <w:r w:rsidR="004D0403">
        <w:rPr>
          <w:rFonts w:ascii="新宋体" w:eastAsia="新宋体" w:hAnsi="新宋体" w:hint="eastAsia"/>
          <w:color w:val="000000"/>
          <w:szCs w:val="21"/>
        </w:rPr>
        <w:t>选择进行）。随着医学科学技术的发展，该检查已逐渐</w:t>
      </w:r>
      <w:r w:rsidRPr="00FC1A8A">
        <w:rPr>
          <w:rFonts w:ascii="新宋体" w:eastAsia="新宋体" w:hAnsi="新宋体" w:hint="eastAsia"/>
          <w:color w:val="000000"/>
          <w:szCs w:val="21"/>
        </w:rPr>
        <w:t>被fMRI和MEG取代。</w:t>
      </w:r>
    </w:p>
    <w:p w:rsidR="00F5075F" w:rsidRPr="00FC1A8A" w:rsidP="003351C9">
      <w:pPr>
        <w:numPr>
          <w:ilvl w:val="0"/>
          <w:numId w:val="21"/>
        </w:numPr>
        <w:tabs>
          <w:tab w:val="num" w:pos="0"/>
          <w:tab w:val="clear" w:pos="851"/>
        </w:tabs>
        <w:spacing w:line="360" w:lineRule="auto"/>
        <w:ind w:left="0" w:firstLine="359"/>
        <w:outlineLvl w:val="0"/>
        <w:rPr>
          <w:rFonts w:ascii="新宋体" w:eastAsia="新宋体" w:hAnsi="新宋体"/>
        </w:rPr>
      </w:pPr>
      <w:r w:rsidRPr="00FC1A8A">
        <w:rPr>
          <w:rFonts w:ascii="新宋体" w:eastAsia="新宋体" w:hAnsi="新宋体" w:hint="eastAsia"/>
        </w:rPr>
        <w:t>卵圆孔电极：为半侵袭性检查，将电极放置于卵圆孔处，主要记录颞叶内侧结构的异常放电。对于内侧型颞叶癫</w:t>
      </w:r>
      <w:r w:rsidR="000A659A">
        <w:rPr>
          <w:rFonts w:ascii="新宋体" w:eastAsia="新宋体" w:hAnsi="新宋体" w:hint="eastAsia"/>
        </w:rPr>
        <w:t>痫</w:t>
      </w:r>
      <w:r w:rsidRPr="00FC1A8A">
        <w:rPr>
          <w:rFonts w:ascii="新宋体" w:eastAsia="新宋体" w:hAnsi="新宋体" w:hint="eastAsia"/>
        </w:rPr>
        <w:t>的诊断有帮助。</w:t>
      </w:r>
    </w:p>
    <w:p w:rsidR="00F5075F" w:rsidRPr="00FC1A8A" w:rsidP="003351C9">
      <w:pPr>
        <w:numPr>
          <w:ilvl w:val="0"/>
          <w:numId w:val="21"/>
        </w:numPr>
        <w:tabs>
          <w:tab w:val="num" w:pos="0"/>
          <w:tab w:val="clear" w:pos="851"/>
        </w:tabs>
        <w:spacing w:line="360" w:lineRule="auto"/>
        <w:ind w:left="0" w:firstLine="359"/>
        <w:outlineLvl w:val="0"/>
        <w:rPr>
          <w:rFonts w:ascii="新宋体" w:eastAsia="新宋体" w:hAnsi="新宋体"/>
        </w:rPr>
      </w:pPr>
      <w:r w:rsidRPr="00FC1A8A">
        <w:rPr>
          <w:rFonts w:ascii="新宋体" w:eastAsia="新宋体" w:hAnsi="新宋体" w:hint="eastAsia"/>
        </w:rPr>
        <w:t>硬膜外/下电极：通过外科手术，将电极放置于硬膜外/下并记录局部大脑皮质的电活动。相对而言，硬膜下电极的记录更为直接。</w:t>
      </w:r>
    </w:p>
    <w:p w:rsidR="00F5075F" w:rsidRPr="00FC1A8A" w:rsidP="003351C9">
      <w:pPr>
        <w:numPr>
          <w:ilvl w:val="0"/>
          <w:numId w:val="21"/>
        </w:numPr>
        <w:tabs>
          <w:tab w:val="num" w:pos="0"/>
          <w:tab w:val="clear" w:pos="851"/>
        </w:tabs>
        <w:spacing w:line="360" w:lineRule="auto"/>
        <w:ind w:left="0" w:firstLine="359"/>
        <w:outlineLvl w:val="0"/>
        <w:rPr>
          <w:rFonts w:ascii="新宋体" w:eastAsia="新宋体" w:hAnsi="新宋体"/>
        </w:rPr>
      </w:pPr>
      <w:r w:rsidRPr="00FC1A8A">
        <w:rPr>
          <w:rFonts w:ascii="新宋体" w:eastAsia="新宋体" w:hAnsi="新宋体" w:hint="eastAsia"/>
        </w:rPr>
        <w:t>深部电极：在立体定向技术帮助下，将电极刺入脑组织的特定区域 ，以记录来自该部位神经元的电活动，如海马、杏仁核等。</w:t>
      </w:r>
    </w:p>
    <w:p w:rsidR="00F5075F" w:rsidRPr="00FC1A8A" w:rsidP="003351C9">
      <w:pPr>
        <w:numPr>
          <w:ilvl w:val="0"/>
          <w:numId w:val="21"/>
        </w:numPr>
        <w:tabs>
          <w:tab w:val="num" w:pos="0"/>
          <w:tab w:val="clear" w:pos="851"/>
        </w:tabs>
        <w:spacing w:line="360" w:lineRule="auto"/>
        <w:ind w:left="0" w:firstLine="359"/>
        <w:outlineLvl w:val="0"/>
        <w:rPr>
          <w:rFonts w:ascii="新宋体" w:eastAsia="新宋体" w:hAnsi="新宋体"/>
        </w:rPr>
      </w:pPr>
      <w:r w:rsidRPr="00FC1A8A">
        <w:rPr>
          <w:rFonts w:ascii="新宋体" w:eastAsia="新宋体" w:hAnsi="新宋体" w:hint="eastAsia"/>
        </w:rPr>
        <w:t>皮质电极：电极直接放置于皮质后以记录来自局部皮质的电活动。</w:t>
      </w:r>
    </w:p>
    <w:p w:rsidR="00F5075F" w:rsidRPr="00FC1A8A" w:rsidP="003351C9">
      <w:pPr>
        <w:numPr>
          <w:ilvl w:val="0"/>
          <w:numId w:val="21"/>
        </w:numPr>
        <w:tabs>
          <w:tab w:val="num" w:pos="0"/>
          <w:tab w:val="clear" w:pos="851"/>
        </w:tabs>
        <w:spacing w:line="360" w:lineRule="auto"/>
        <w:ind w:left="0" w:firstLine="359"/>
        <w:outlineLvl w:val="0"/>
        <w:rPr>
          <w:rFonts w:ascii="新宋体" w:eastAsia="新宋体" w:hAnsi="新宋体"/>
        </w:rPr>
      </w:pPr>
      <w:r w:rsidRPr="00FC1A8A">
        <w:rPr>
          <w:rFonts w:ascii="新宋体" w:eastAsia="新宋体" w:hAnsi="新宋体" w:hint="eastAsia"/>
        </w:rPr>
        <w:t>皮质电刺激：在术中“唤醒”的情况下，用电刺激局部皮质以获得局部皮质功能情况。该检查需要病人的密切配合方能完成。</w:t>
      </w:r>
    </w:p>
    <w:p w:rsidR="00F5075F" w:rsidRPr="00FC1A8A" w:rsidP="00F5075F">
      <w:pPr>
        <w:spacing w:line="360" w:lineRule="auto"/>
        <w:ind w:firstLine="359" w:firstLineChars="171"/>
        <w:outlineLvl w:val="0"/>
        <w:rPr>
          <w:rFonts w:ascii="新宋体" w:eastAsia="新宋体" w:hAnsi="新宋体"/>
          <w:b/>
        </w:rPr>
      </w:pPr>
      <w:r w:rsidRPr="00FC1A8A">
        <w:rPr>
          <w:rFonts w:ascii="新宋体" w:eastAsia="新宋体" w:hAnsi="新宋体" w:hint="eastAsia"/>
          <w:b/>
          <w:szCs w:val="21"/>
        </w:rPr>
        <w:t>有创性检查可能会出现并发症</w:t>
      </w:r>
      <w:r w:rsidR="00B50141">
        <w:rPr>
          <w:rFonts w:ascii="新宋体" w:eastAsia="新宋体" w:hAnsi="新宋体" w:hint="eastAsia"/>
          <w:b/>
          <w:szCs w:val="21"/>
        </w:rPr>
        <w:t>，</w:t>
      </w:r>
      <w:r w:rsidRPr="00FC1A8A">
        <w:rPr>
          <w:rFonts w:ascii="新宋体" w:eastAsia="新宋体" w:hAnsi="新宋体" w:hint="eastAsia"/>
          <w:b/>
          <w:szCs w:val="21"/>
        </w:rPr>
        <w:t>如颅内出血、感染、电极折断等。</w:t>
      </w:r>
    </w:p>
    <w:p w:rsidR="00F5075F" w:rsidRPr="00FC1A8A" w:rsidP="00B50141">
      <w:pPr>
        <w:spacing w:line="360" w:lineRule="auto"/>
        <w:ind w:firstLine="359" w:firstLineChars="171"/>
        <w:outlineLvl w:val="0"/>
        <w:rPr>
          <w:rFonts w:ascii="新宋体" w:eastAsia="新宋体" w:hAnsi="新宋体"/>
        </w:rPr>
      </w:pPr>
      <w:r w:rsidRPr="00FC1A8A">
        <w:rPr>
          <w:rFonts w:ascii="新宋体" w:eastAsia="新宋体" w:hAnsi="新宋体" w:hint="eastAsia"/>
        </w:rPr>
        <w:t>（三）评估检查注意事项</w:t>
      </w:r>
    </w:p>
    <w:p w:rsidR="00F5075F" w:rsidRPr="00FC1A8A" w:rsidP="0067653A">
      <w:pPr>
        <w:spacing w:line="360" w:lineRule="auto"/>
        <w:ind w:firstLine="359" w:firstLineChars="171"/>
        <w:outlineLvl w:val="0"/>
        <w:rPr>
          <w:rFonts w:ascii="新宋体" w:eastAsia="新宋体" w:hAnsi="新宋体"/>
        </w:rPr>
      </w:pPr>
      <w:r>
        <w:rPr>
          <w:rFonts w:ascii="新宋体" w:eastAsia="新宋体" w:hAnsi="新宋体" w:hint="eastAsia"/>
        </w:rPr>
        <w:t>1．</w:t>
      </w:r>
      <w:r w:rsidRPr="00FC1A8A">
        <w:rPr>
          <w:rFonts w:ascii="新宋体" w:eastAsia="新宋体" w:hAnsi="新宋体" w:hint="eastAsia"/>
        </w:rPr>
        <w:t>每一个病人进行所有的检查既不可行，又没有必要。</w:t>
      </w:r>
      <w:r w:rsidR="004D0403">
        <w:rPr>
          <w:rFonts w:ascii="新宋体" w:eastAsia="新宋体" w:hAnsi="新宋体" w:hint="eastAsia"/>
        </w:rPr>
        <w:t>应</w:t>
      </w:r>
      <w:r w:rsidRPr="00FC1A8A">
        <w:rPr>
          <w:rFonts w:ascii="新宋体" w:eastAsia="新宋体" w:hAnsi="新宋体" w:hint="eastAsia"/>
        </w:rPr>
        <w:t>根据具体情况以获得满意的定位资料为标准选择相关检查。</w:t>
      </w:r>
    </w:p>
    <w:p w:rsidR="00F5075F" w:rsidRPr="00FC1A8A" w:rsidP="003351C9">
      <w:pPr>
        <w:numPr>
          <w:ilvl w:val="1"/>
          <w:numId w:val="17"/>
        </w:numPr>
        <w:tabs>
          <w:tab w:val="num" w:pos="0"/>
          <w:tab w:val="clear" w:pos="1460"/>
        </w:tabs>
        <w:spacing w:line="360" w:lineRule="auto"/>
        <w:ind w:left="0" w:firstLine="360"/>
        <w:outlineLvl w:val="0"/>
        <w:rPr>
          <w:rFonts w:ascii="新宋体" w:eastAsia="新宋体" w:hAnsi="新宋体"/>
        </w:rPr>
      </w:pPr>
      <w:r>
        <w:rPr>
          <w:rFonts w:ascii="新宋体" w:eastAsia="新宋体" w:hAnsi="新宋体" w:hint="eastAsia"/>
        </w:rPr>
        <w:t>不</w:t>
      </w:r>
      <w:r w:rsidRPr="00FC1A8A">
        <w:rPr>
          <w:rFonts w:ascii="新宋体" w:eastAsia="新宋体" w:hAnsi="新宋体" w:hint="eastAsia"/>
        </w:rPr>
        <w:t>可能通过一种检查手段就能得出结论，定位是多项检查的综合</w:t>
      </w:r>
      <w:r>
        <w:rPr>
          <w:rFonts w:ascii="新宋体" w:eastAsia="新宋体" w:hAnsi="新宋体" w:hint="eastAsia"/>
        </w:rPr>
        <w:t>结果</w:t>
      </w:r>
      <w:r w:rsidRPr="00FC1A8A">
        <w:rPr>
          <w:rFonts w:ascii="新宋体" w:eastAsia="新宋体" w:hAnsi="新宋体" w:hint="eastAsia"/>
        </w:rPr>
        <w:t>。具体选用的检查手段组合</w:t>
      </w:r>
      <w:r>
        <w:rPr>
          <w:rFonts w:ascii="新宋体" w:eastAsia="新宋体" w:hAnsi="新宋体" w:hint="eastAsia"/>
        </w:rPr>
        <w:t>，</w:t>
      </w:r>
      <w:r w:rsidRPr="00FC1A8A">
        <w:rPr>
          <w:rFonts w:ascii="新宋体" w:eastAsia="新宋体" w:hAnsi="新宋体" w:hint="eastAsia"/>
        </w:rPr>
        <w:t>至少应该包括发作期和发作间歇期的EEG记录、结构影像学以及功能学检查手段。</w:t>
      </w:r>
    </w:p>
    <w:p w:rsidR="00F5075F" w:rsidP="003351C9">
      <w:pPr>
        <w:numPr>
          <w:ilvl w:val="1"/>
          <w:numId w:val="17"/>
        </w:numPr>
        <w:tabs>
          <w:tab w:val="num" w:pos="0"/>
          <w:tab w:val="clear" w:pos="1460"/>
        </w:tabs>
        <w:spacing w:line="360" w:lineRule="auto"/>
        <w:ind w:left="0" w:firstLine="360"/>
        <w:outlineLvl w:val="0"/>
        <w:rPr>
          <w:rFonts w:ascii="新宋体" w:eastAsia="新宋体" w:hAnsi="新宋体"/>
        </w:rPr>
      </w:pPr>
      <w:r w:rsidRPr="00FC1A8A">
        <w:rPr>
          <w:rFonts w:ascii="新宋体" w:eastAsia="新宋体" w:hAnsi="新宋体" w:hint="eastAsia"/>
        </w:rPr>
        <w:t>发作间歇期脑电图仅能提供初步的定位价值，必须要求获得发作期的脑电变化。发作期的监测要记录到至少3次以上与平时发作一致的自然发作。</w:t>
      </w:r>
    </w:p>
    <w:p w:rsidR="00F5075F" w:rsidRPr="00B50141" w:rsidP="003351C9">
      <w:pPr>
        <w:numPr>
          <w:ilvl w:val="1"/>
          <w:numId w:val="17"/>
        </w:numPr>
        <w:tabs>
          <w:tab w:val="num" w:pos="0"/>
          <w:tab w:val="clear" w:pos="1460"/>
        </w:tabs>
        <w:spacing w:line="360" w:lineRule="auto"/>
        <w:ind w:left="0" w:firstLine="360"/>
        <w:outlineLvl w:val="0"/>
        <w:rPr>
          <w:rFonts w:ascii="新宋体" w:eastAsia="新宋体" w:hAnsi="新宋体"/>
        </w:rPr>
      </w:pPr>
      <w:r w:rsidRPr="00FC1A8A">
        <w:rPr>
          <w:rFonts w:ascii="新宋体" w:eastAsia="新宋体" w:hAnsi="新宋体" w:hint="eastAsia"/>
        </w:rPr>
        <w:t>对于内侧型颞叶癫</w:t>
      </w:r>
      <w:r w:rsidR="000A659A">
        <w:rPr>
          <w:rFonts w:ascii="新宋体" w:eastAsia="新宋体" w:hAnsi="新宋体" w:hint="eastAsia"/>
        </w:rPr>
        <w:t>痫</w:t>
      </w:r>
      <w:r w:rsidRPr="00FC1A8A">
        <w:rPr>
          <w:rFonts w:ascii="新宋体" w:eastAsia="新宋体" w:hAnsi="新宋体" w:hint="eastAsia"/>
        </w:rPr>
        <w:t>，包括蝶骨电极在内的脑电图记录等，均能够很好的定侧定位。而对于新皮质癫</w:t>
      </w:r>
      <w:r w:rsidR="000A659A">
        <w:rPr>
          <w:rFonts w:ascii="新宋体" w:eastAsia="新宋体" w:hAnsi="新宋体" w:hint="eastAsia"/>
        </w:rPr>
        <w:t>痫</w:t>
      </w:r>
      <w:r w:rsidRPr="00FC1A8A">
        <w:rPr>
          <w:rFonts w:ascii="新宋体" w:eastAsia="新宋体" w:hAnsi="新宋体" w:hint="eastAsia"/>
        </w:rPr>
        <w:t>，头皮脑电图往往不能满足手术 要求。</w:t>
      </w:r>
    </w:p>
    <w:p w:rsidR="00F5075F" w:rsidRPr="00FC1A8A" w:rsidP="00E930B1">
      <w:pPr>
        <w:spacing w:before="156" w:beforeLines="50" w:line="360" w:lineRule="auto"/>
        <w:outlineLvl w:val="0"/>
        <w:rPr>
          <w:rFonts w:ascii="新宋体" w:eastAsia="新宋体" w:hAnsi="新宋体"/>
          <w:b/>
        </w:rPr>
      </w:pPr>
      <w:r w:rsidRPr="00FC1A8A">
        <w:rPr>
          <w:rFonts w:ascii="新宋体" w:eastAsia="新宋体" w:hAnsi="新宋体" w:hint="eastAsia"/>
          <w:b/>
        </w:rPr>
        <w:t xml:space="preserve"> 四. 评估程序</w:t>
      </w:r>
    </w:p>
    <w:p w:rsidR="00F5075F" w:rsidP="0067653A">
      <w:pPr>
        <w:spacing w:line="360" w:lineRule="auto"/>
        <w:ind w:firstLine="357" w:firstLineChars="170"/>
        <w:outlineLvl w:val="0"/>
        <w:rPr>
          <w:rFonts w:ascii="新宋体" w:eastAsia="新宋体" w:hAnsi="新宋体"/>
          <w:szCs w:val="21"/>
        </w:rPr>
      </w:pPr>
      <w:r w:rsidRPr="00FC1A8A">
        <w:rPr>
          <w:rFonts w:ascii="新宋体" w:eastAsia="新宋体" w:hAnsi="新宋体" w:hint="eastAsia"/>
          <w:b/>
        </w:rPr>
        <w:t>（一）步骤一：</w:t>
      </w:r>
      <w:r w:rsidRPr="00FC1A8A">
        <w:rPr>
          <w:rFonts w:ascii="新宋体" w:eastAsia="新宋体" w:hAnsi="新宋体" w:hint="eastAsia"/>
          <w:szCs w:val="21"/>
        </w:rPr>
        <w:t>如果通过本步骤得不到可靠的结论或者相互之间有矛盾，则需要进行以步骤二为主的检查。</w:t>
      </w:r>
    </w:p>
    <w:p w:rsidR="00D24E99" w:rsidRPr="00FC1A8A" w:rsidP="00D24E99">
      <w:pPr>
        <w:spacing w:line="360" w:lineRule="auto"/>
        <w:ind w:firstLine="357" w:firstLineChars="170"/>
        <w:jc w:val="center"/>
        <w:outlineLvl w:val="0"/>
        <w:rPr>
          <w:rFonts w:ascii="新宋体" w:eastAsia="新宋体" w:hAnsi="新宋体"/>
          <w:b/>
        </w:rPr>
      </w:pPr>
      <w:r>
        <w:rPr>
          <w:rFonts w:ascii="新宋体" w:eastAsia="新宋体" w:hAnsi="新宋体" w:hint="eastAsia"/>
          <w:szCs w:val="21"/>
        </w:rPr>
        <w:t>（图 4-1）</w:t>
      </w:r>
    </w:p>
    <w:p w:rsidR="00F5075F" w:rsidRPr="00FC1A8A" w:rsidP="003351C9">
      <w:pPr>
        <w:numPr>
          <w:ilvl w:val="0"/>
          <w:numId w:val="26"/>
        </w:numPr>
        <w:tabs>
          <w:tab w:val="num" w:pos="0"/>
          <w:tab w:val="clear" w:pos="720"/>
        </w:tabs>
        <w:spacing w:line="360" w:lineRule="auto"/>
        <w:ind w:left="0" w:firstLine="357" w:firstLineChars="170"/>
        <w:outlineLvl w:val="0"/>
        <w:rPr>
          <w:rFonts w:ascii="新宋体" w:eastAsia="新宋体" w:hAnsi="新宋体"/>
        </w:rPr>
      </w:pPr>
      <w:r w:rsidRPr="00FC1A8A">
        <w:rPr>
          <w:rFonts w:ascii="新宋体" w:eastAsia="新宋体" w:hAnsi="新宋体" w:hint="eastAsia"/>
          <w:b/>
        </w:rPr>
        <w:t>步骤二：</w:t>
      </w:r>
      <w:r w:rsidRPr="00FC1A8A">
        <w:rPr>
          <w:rFonts w:ascii="新宋体" w:eastAsia="新宋体" w:hAnsi="新宋体" w:hint="eastAsia"/>
        </w:rPr>
        <w:t>以侵袭性手段为主</w:t>
      </w:r>
      <w:r w:rsidRPr="00FC1A8A">
        <w:rPr>
          <w:rFonts w:ascii="新宋体" w:eastAsia="新宋体" w:hAnsi="新宋体" w:hint="eastAsia"/>
          <w:szCs w:val="21"/>
        </w:rPr>
        <w:t>，</w:t>
      </w:r>
      <w:r w:rsidRPr="00FC1A8A">
        <w:rPr>
          <w:rFonts w:ascii="新宋体" w:eastAsia="新宋体" w:hAnsi="新宋体" w:hint="eastAsia"/>
        </w:rPr>
        <w:t>包括颅内电极的放置及监测，WADA实验等</w:t>
      </w:r>
      <w:r w:rsidRPr="00FC1A8A">
        <w:rPr>
          <w:rFonts w:ascii="新宋体" w:eastAsia="新宋体" w:hAnsi="新宋体" w:hint="eastAsia"/>
          <w:szCs w:val="21"/>
        </w:rPr>
        <w:t>，采用有创性检查，必须是在无创性检查的基础上，且</w:t>
      </w:r>
      <w:r w:rsidR="004D0403">
        <w:rPr>
          <w:rFonts w:ascii="新宋体" w:eastAsia="新宋体" w:hAnsi="新宋体" w:hint="eastAsia"/>
          <w:szCs w:val="21"/>
        </w:rPr>
        <w:t>对</w:t>
      </w:r>
      <w:r w:rsidRPr="00FC1A8A">
        <w:rPr>
          <w:rFonts w:ascii="新宋体" w:eastAsia="新宋体" w:hAnsi="新宋体" w:hint="eastAsia"/>
          <w:szCs w:val="21"/>
        </w:rPr>
        <w:t>致</w:t>
      </w:r>
      <w:r w:rsidR="000A659A">
        <w:rPr>
          <w:rFonts w:ascii="新宋体" w:eastAsia="新宋体" w:hAnsi="新宋体" w:hint="eastAsia"/>
          <w:szCs w:val="21"/>
        </w:rPr>
        <w:t>痫</w:t>
      </w:r>
      <w:r w:rsidRPr="00FC1A8A">
        <w:rPr>
          <w:rFonts w:ascii="新宋体" w:eastAsia="新宋体" w:hAnsi="新宋体" w:hint="eastAsia"/>
          <w:szCs w:val="21"/>
        </w:rPr>
        <w:t>区的定位有一个合理的假设。</w:t>
      </w:r>
    </w:p>
    <w:p w:rsidR="00F5075F" w:rsidRPr="00FC1A8A" w:rsidP="00D24E99">
      <w:pPr>
        <w:spacing w:line="360" w:lineRule="auto"/>
        <w:ind w:firstLine="357" w:firstLineChars="170"/>
        <w:outlineLvl w:val="0"/>
        <w:rPr>
          <w:rFonts w:ascii="新宋体" w:eastAsia="新宋体" w:hAnsi="新宋体"/>
          <w:b/>
        </w:rPr>
      </w:pPr>
      <w:r w:rsidRPr="00FC1A8A">
        <w:rPr>
          <w:rFonts w:ascii="新宋体" w:eastAsia="新宋体" w:hAnsi="新宋体" w:hint="eastAsia"/>
          <w:b/>
        </w:rPr>
        <w:t>（三）术中检查</w:t>
      </w:r>
    </w:p>
    <w:p w:rsidR="00F5075F" w:rsidRPr="00FC1A8A" w:rsidP="00F5075F">
      <w:pPr>
        <w:spacing w:line="360" w:lineRule="auto"/>
        <w:ind w:firstLine="420" w:firstLineChars="200"/>
        <w:outlineLvl w:val="0"/>
        <w:rPr>
          <w:rFonts w:ascii="新宋体" w:eastAsia="新宋体" w:hAnsi="新宋体"/>
        </w:rPr>
      </w:pPr>
      <w:r w:rsidRPr="00FC1A8A">
        <w:rPr>
          <w:rFonts w:ascii="新宋体" w:eastAsia="新宋体" w:hAnsi="新宋体" w:hint="eastAsia"/>
        </w:rPr>
        <w:t>包括术中皮质脑电图和皮质电刺激。皮质脑电图对于发现异常放电有很大的帮助，能够作为手术切除范围的参考。但术中皮质脑电图记录到的异常放电区域也可能为激动区，并且由于暴露范围的局限</w:t>
      </w:r>
      <w:r w:rsidR="00D24E99">
        <w:rPr>
          <w:rFonts w:ascii="新宋体" w:eastAsia="新宋体" w:hAnsi="新宋体" w:hint="eastAsia"/>
        </w:rPr>
        <w:t>，有可能难以区分异常放电的起始和传播，以及正常</w:t>
      </w:r>
      <w:r w:rsidRPr="00FC1A8A">
        <w:rPr>
          <w:rFonts w:ascii="新宋体" w:eastAsia="新宋体" w:hAnsi="新宋体" w:hint="eastAsia"/>
        </w:rPr>
        <w:t>神经元受刺激后的</w:t>
      </w:r>
      <w:r w:rsidR="00D24E99">
        <w:rPr>
          <w:rFonts w:ascii="新宋体" w:eastAsia="新宋体" w:hAnsi="新宋体" w:hint="eastAsia"/>
        </w:rPr>
        <w:t>可能放电，因此，不能过分依靠术中皮质脑电图而</w:t>
      </w:r>
      <w:r w:rsidRPr="00FC1A8A">
        <w:rPr>
          <w:rFonts w:ascii="新宋体" w:eastAsia="新宋体" w:hAnsi="新宋体" w:hint="eastAsia"/>
        </w:rPr>
        <w:t>确定手术切除范围。</w:t>
      </w:r>
    </w:p>
    <w:p w:rsidR="00F5075F" w:rsidRPr="00FC1A8A" w:rsidP="00F5075F">
      <w:pPr>
        <w:spacing w:line="360" w:lineRule="auto"/>
        <w:outlineLvl w:val="0"/>
        <w:rPr>
          <w:rFonts w:ascii="新宋体" w:eastAsia="新宋体" w:hAnsi="新宋体"/>
          <w:b/>
        </w:rPr>
      </w:pPr>
    </w:p>
    <w:p w:rsidR="00F5075F" w:rsidRPr="00FC1A8A" w:rsidP="003351C9">
      <w:pPr>
        <w:numPr>
          <w:ilvl w:val="0"/>
          <w:numId w:val="29"/>
        </w:numPr>
        <w:tabs>
          <w:tab w:val="num" w:pos="0"/>
          <w:tab w:val="clear" w:pos="720"/>
        </w:tabs>
        <w:spacing w:line="360" w:lineRule="auto"/>
        <w:ind w:left="0" w:firstLine="0"/>
        <w:jc w:val="center"/>
        <w:rPr>
          <w:rFonts w:ascii="新宋体" w:eastAsia="新宋体" w:hAnsi="新宋体"/>
          <w:b/>
          <w:szCs w:val="21"/>
        </w:rPr>
      </w:pPr>
      <w:r>
        <w:rPr>
          <w:rFonts w:ascii="新宋体" w:eastAsia="新宋体" w:hAnsi="新宋体" w:hint="eastAsia"/>
          <w:b/>
          <w:szCs w:val="21"/>
        </w:rPr>
        <w:t xml:space="preserve"> </w:t>
      </w:r>
      <w:r w:rsidRPr="00FC1A8A">
        <w:rPr>
          <w:rFonts w:ascii="新宋体" w:eastAsia="新宋体" w:hAnsi="新宋体" w:hint="eastAsia"/>
          <w:b/>
          <w:szCs w:val="21"/>
        </w:rPr>
        <w:t>癫</w:t>
      </w:r>
      <w:r w:rsidR="000A659A">
        <w:rPr>
          <w:rFonts w:ascii="新宋体" w:eastAsia="新宋体" w:hAnsi="新宋体" w:hint="eastAsia"/>
          <w:b/>
          <w:szCs w:val="21"/>
        </w:rPr>
        <w:t>痫</w:t>
      </w:r>
      <w:r w:rsidRPr="00FC1A8A">
        <w:rPr>
          <w:rFonts w:ascii="新宋体" w:eastAsia="新宋体" w:hAnsi="新宋体" w:hint="eastAsia"/>
          <w:b/>
          <w:szCs w:val="21"/>
        </w:rPr>
        <w:t>外科的手术方式选择及相关问题</w:t>
      </w:r>
    </w:p>
    <w:p w:rsidR="00F5075F" w:rsidRPr="00FC1A8A" w:rsidP="00F5075F">
      <w:pPr>
        <w:spacing w:line="360" w:lineRule="auto"/>
        <w:ind w:left="630" w:hanging="269" w:leftChars="172" w:hangingChars="128"/>
        <w:rPr>
          <w:rFonts w:ascii="新宋体" w:eastAsia="新宋体" w:hAnsi="新宋体"/>
          <w:bCs/>
          <w:szCs w:val="21"/>
        </w:rPr>
      </w:pPr>
      <w:r>
        <w:rPr>
          <w:rFonts w:ascii="新宋体" w:eastAsia="新宋体" w:hAnsi="新宋体" w:hint="eastAsia"/>
          <w:bCs/>
          <w:szCs w:val="21"/>
        </w:rPr>
        <w:t>癫</w:t>
      </w:r>
      <w:r w:rsidR="000A659A">
        <w:rPr>
          <w:rFonts w:ascii="新宋体" w:eastAsia="新宋体" w:hAnsi="新宋体" w:hint="eastAsia"/>
          <w:bCs/>
          <w:szCs w:val="21"/>
        </w:rPr>
        <w:t>痫</w:t>
      </w:r>
      <w:r>
        <w:rPr>
          <w:rFonts w:ascii="新宋体" w:eastAsia="新宋体" w:hAnsi="新宋体" w:hint="eastAsia"/>
          <w:bCs/>
          <w:szCs w:val="21"/>
        </w:rPr>
        <w:t>外科手术方式可分为切除性手术和功能性</w:t>
      </w:r>
      <w:r w:rsidRPr="00FC1A8A">
        <w:rPr>
          <w:rFonts w:ascii="新宋体" w:eastAsia="新宋体" w:hAnsi="新宋体" w:hint="eastAsia"/>
          <w:bCs/>
          <w:szCs w:val="21"/>
        </w:rPr>
        <w:t>手术。</w:t>
      </w:r>
    </w:p>
    <w:p w:rsidR="00F5075F" w:rsidRPr="00FC1A8A" w:rsidP="00F5075F">
      <w:pPr>
        <w:spacing w:line="360" w:lineRule="auto"/>
        <w:rPr>
          <w:rFonts w:ascii="新宋体" w:eastAsia="新宋体" w:hAnsi="新宋体"/>
          <w:b/>
          <w:szCs w:val="21"/>
        </w:rPr>
      </w:pPr>
      <w:r w:rsidRPr="00FC1A8A">
        <w:rPr>
          <w:rFonts w:ascii="新宋体" w:eastAsia="新宋体" w:hAnsi="新宋体" w:hint="eastAsia"/>
          <w:b/>
          <w:szCs w:val="21"/>
        </w:rPr>
        <w:t>一. 切除性手术</w:t>
      </w:r>
    </w:p>
    <w:p w:rsidR="00F5075F" w:rsidRPr="00FC1A8A" w:rsidP="00F5075F">
      <w:pPr>
        <w:spacing w:line="360" w:lineRule="auto"/>
        <w:ind w:firstLine="359" w:firstLineChars="171"/>
        <w:rPr>
          <w:rFonts w:ascii="新宋体" w:eastAsia="新宋体" w:hAnsi="新宋体"/>
          <w:szCs w:val="21"/>
        </w:rPr>
      </w:pPr>
      <w:r w:rsidRPr="00FC1A8A">
        <w:rPr>
          <w:rFonts w:ascii="新宋体" w:eastAsia="新宋体" w:hAnsi="新宋体" w:hint="eastAsia"/>
          <w:szCs w:val="21"/>
        </w:rPr>
        <w:t>是开展最多也是最成熟的癫</w:t>
      </w:r>
      <w:r w:rsidR="000A659A">
        <w:rPr>
          <w:rFonts w:ascii="新宋体" w:eastAsia="新宋体" w:hAnsi="新宋体" w:hint="eastAsia"/>
          <w:szCs w:val="21"/>
        </w:rPr>
        <w:t>痫</w:t>
      </w:r>
      <w:r w:rsidRPr="00FC1A8A">
        <w:rPr>
          <w:rFonts w:ascii="新宋体" w:eastAsia="新宋体" w:hAnsi="新宋体" w:hint="eastAsia"/>
          <w:szCs w:val="21"/>
        </w:rPr>
        <w:t>外科手术。实施切除性手术的前提是明确定位致</w:t>
      </w:r>
      <w:r w:rsidR="000A659A">
        <w:rPr>
          <w:rFonts w:ascii="新宋体" w:eastAsia="新宋体" w:hAnsi="新宋体" w:hint="eastAsia"/>
          <w:szCs w:val="21"/>
        </w:rPr>
        <w:t>痫</w:t>
      </w:r>
      <w:r w:rsidRPr="00FC1A8A">
        <w:rPr>
          <w:rFonts w:ascii="新宋体" w:eastAsia="新宋体" w:hAnsi="新宋体" w:hint="eastAsia"/>
          <w:szCs w:val="21"/>
        </w:rPr>
        <w:t>区和功能区，且致</w:t>
      </w:r>
      <w:r w:rsidR="000A659A">
        <w:rPr>
          <w:rFonts w:ascii="新宋体" w:eastAsia="新宋体" w:hAnsi="新宋体" w:hint="eastAsia"/>
          <w:szCs w:val="21"/>
        </w:rPr>
        <w:t>痫</w:t>
      </w:r>
      <w:r w:rsidRPr="00FC1A8A">
        <w:rPr>
          <w:rFonts w:ascii="新宋体" w:eastAsia="新宋体" w:hAnsi="新宋体" w:hint="eastAsia"/>
          <w:szCs w:val="21"/>
        </w:rPr>
        <w:t>区比较局限、位于非重要功能区之外。手术目的是达到临床发作的完全缓解。</w:t>
      </w:r>
    </w:p>
    <w:p w:rsidR="00F5075F" w:rsidRPr="00FC1A8A" w:rsidP="003351C9">
      <w:pPr>
        <w:numPr>
          <w:ilvl w:val="0"/>
          <w:numId w:val="27"/>
        </w:numPr>
        <w:tabs>
          <w:tab w:val="num" w:pos="0"/>
          <w:tab w:val="clear" w:pos="720"/>
        </w:tabs>
        <w:spacing w:line="360" w:lineRule="auto"/>
        <w:ind w:left="0" w:firstLine="357" w:firstLineChars="170"/>
        <w:rPr>
          <w:rFonts w:ascii="新宋体" w:eastAsia="新宋体" w:hAnsi="新宋体"/>
          <w:b/>
        </w:rPr>
      </w:pPr>
      <w:r w:rsidRPr="00FC1A8A">
        <w:rPr>
          <w:rFonts w:ascii="新宋体" w:eastAsia="新宋体" w:hAnsi="新宋体" w:hint="eastAsia"/>
          <w:b/>
        </w:rPr>
        <w:t>颞叶癫</w:t>
      </w:r>
      <w:r w:rsidR="000A659A">
        <w:rPr>
          <w:rFonts w:ascii="新宋体" w:eastAsia="新宋体" w:hAnsi="新宋体" w:hint="eastAsia"/>
          <w:b/>
        </w:rPr>
        <w:t>痫</w:t>
      </w:r>
    </w:p>
    <w:p w:rsidR="00F5075F" w:rsidRPr="00FC1A8A" w:rsidP="00F5075F">
      <w:pPr>
        <w:spacing w:line="360" w:lineRule="auto"/>
        <w:ind w:firstLine="359" w:firstLineChars="171"/>
        <w:rPr>
          <w:rFonts w:ascii="新宋体" w:eastAsia="新宋体" w:hAnsi="新宋体"/>
        </w:rPr>
      </w:pPr>
      <w:r w:rsidRPr="00FC1A8A">
        <w:rPr>
          <w:rFonts w:ascii="新宋体" w:eastAsia="新宋体" w:hAnsi="新宋体" w:hint="eastAsia"/>
          <w:bCs/>
        </w:rPr>
        <w:t>1. 颞叶切除术：</w:t>
      </w:r>
      <w:r w:rsidRPr="00FC1A8A">
        <w:rPr>
          <w:rFonts w:ascii="新宋体" w:eastAsia="新宋体" w:hAnsi="新宋体" w:hint="eastAsia"/>
        </w:rPr>
        <w:t>该手术是一种治疗颞叶癫</w:t>
      </w:r>
      <w:r w:rsidR="000A659A">
        <w:rPr>
          <w:rFonts w:ascii="新宋体" w:eastAsia="新宋体" w:hAnsi="新宋体" w:hint="eastAsia"/>
        </w:rPr>
        <w:t>痫</w:t>
      </w:r>
      <w:r w:rsidRPr="00FC1A8A">
        <w:rPr>
          <w:rFonts w:ascii="新宋体" w:eastAsia="新宋体" w:hAnsi="新宋体" w:hint="eastAsia"/>
        </w:rPr>
        <w:t>的经典、常用术式。适用于致</w:t>
      </w:r>
      <w:r w:rsidR="000A659A">
        <w:rPr>
          <w:rFonts w:ascii="新宋体" w:eastAsia="新宋体" w:hAnsi="新宋体" w:hint="eastAsia"/>
        </w:rPr>
        <w:t>痫</w:t>
      </w:r>
      <w:r w:rsidRPr="00FC1A8A">
        <w:rPr>
          <w:rFonts w:ascii="新宋体" w:eastAsia="新宋体" w:hAnsi="新宋体" w:hint="eastAsia"/>
        </w:rPr>
        <w:t>区在一侧颞叶、或合并有明确的颞叶皮质内结构性异常病变、或合并有明确的颞叶内侧结构异常。</w:t>
      </w:r>
      <w:r w:rsidRPr="00FC1A8A">
        <w:rPr>
          <w:rFonts w:ascii="新宋体" w:eastAsia="新宋体" w:hAnsi="新宋体" w:hint="eastAsia"/>
          <w:bCs/>
        </w:rPr>
        <w:t>手术切除范围</w:t>
      </w:r>
      <w:r w:rsidR="00F439E8">
        <w:rPr>
          <w:rFonts w:ascii="新宋体" w:eastAsia="新宋体" w:hAnsi="新宋体" w:hint="eastAsia"/>
          <w:bCs/>
        </w:rPr>
        <w:t>,</w:t>
      </w:r>
      <w:r w:rsidRPr="00FC1A8A">
        <w:rPr>
          <w:rFonts w:ascii="新宋体" w:eastAsia="新宋体" w:hAnsi="新宋体" w:hint="eastAsia"/>
        </w:rPr>
        <w:t>在</w:t>
      </w:r>
      <w:r w:rsidR="00F439E8">
        <w:rPr>
          <w:rFonts w:ascii="新宋体" w:eastAsia="新宋体" w:hAnsi="新宋体" w:hint="eastAsia"/>
        </w:rPr>
        <w:t>优势侧颞叶允</w:t>
      </w:r>
      <w:r w:rsidRPr="00FC1A8A">
        <w:rPr>
          <w:rFonts w:ascii="新宋体" w:eastAsia="新宋体" w:hAnsi="新宋体" w:hint="eastAsia"/>
        </w:rPr>
        <w:t>许切除颞极向后</w:t>
      </w:r>
      <w:smartTag w:uri="urn:schemas-microsoft-com:office:smarttags" w:element="chmetcnv">
        <w:smartTagPr>
          <w:attr w:name="HasSpace" w:val="False"/>
          <w:attr w:name="Negative" w:val="False"/>
          <w:attr w:name="NumberType" w:val="1"/>
          <w:attr w:name="SourceValue" w:val="5"/>
          <w:attr w:name="TCSC" w:val="0"/>
          <w:attr w:name="UnitName" w:val="cm"/>
        </w:smartTagPr>
        <w:r w:rsidRPr="00FC1A8A">
          <w:rPr>
            <w:rFonts w:ascii="新宋体" w:eastAsia="新宋体" w:hAnsi="新宋体" w:hint="eastAsia"/>
          </w:rPr>
          <w:t>5cm</w:t>
        </w:r>
      </w:smartTag>
      <w:r w:rsidR="00F439E8">
        <w:rPr>
          <w:rFonts w:ascii="新宋体" w:eastAsia="新宋体" w:hAnsi="新宋体" w:hint="eastAsia"/>
        </w:rPr>
        <w:t>左右，非优势侧颞叶允</w:t>
      </w:r>
      <w:r w:rsidRPr="00FC1A8A">
        <w:rPr>
          <w:rFonts w:ascii="新宋体" w:eastAsia="新宋体" w:hAnsi="新宋体" w:hint="eastAsia"/>
        </w:rPr>
        <w:t>许切除颞极向后</w:t>
      </w:r>
      <w:smartTag w:uri="urn:schemas-microsoft-com:office:smarttags" w:element="chmetcnv">
        <w:smartTagPr>
          <w:attr w:name="HasSpace" w:val="False"/>
          <w:attr w:name="Negative" w:val="False"/>
          <w:attr w:name="NumberType" w:val="1"/>
          <w:attr w:name="SourceValue" w:val="6"/>
          <w:attr w:name="TCSC" w:val="0"/>
          <w:attr w:name="UnitName" w:val="cm"/>
        </w:smartTagPr>
        <w:r w:rsidRPr="00FC1A8A">
          <w:rPr>
            <w:rFonts w:ascii="新宋体" w:eastAsia="新宋体" w:hAnsi="新宋体" w:hint="eastAsia"/>
          </w:rPr>
          <w:t>6cm</w:t>
        </w:r>
      </w:smartTag>
      <w:r w:rsidRPr="00FC1A8A">
        <w:rPr>
          <w:rFonts w:ascii="新宋体" w:eastAsia="新宋体" w:hAnsi="新宋体" w:hint="eastAsia"/>
        </w:rPr>
        <w:t>左右的前颞叶范围。一般向后切除的范围不超过同侧的Labbe</w:t>
      </w:r>
      <w:r w:rsidRPr="00FC1A8A">
        <w:rPr>
          <w:rFonts w:ascii="新宋体" w:eastAsia="新宋体" w:hAnsi="新宋体"/>
        </w:rPr>
        <w:t>’</w:t>
      </w:r>
      <w:r w:rsidRPr="00FC1A8A">
        <w:rPr>
          <w:rFonts w:ascii="新宋体" w:eastAsia="新宋体" w:hAnsi="新宋体" w:hint="eastAsia"/>
        </w:rPr>
        <w:t>s静脉。</w:t>
      </w:r>
    </w:p>
    <w:p w:rsidR="00F5075F" w:rsidRPr="00FC1A8A" w:rsidP="00F5075F">
      <w:pPr>
        <w:spacing w:line="360" w:lineRule="auto"/>
        <w:ind w:firstLine="359" w:firstLineChars="171"/>
        <w:rPr>
          <w:rFonts w:ascii="新宋体" w:eastAsia="新宋体" w:hAnsi="新宋体"/>
          <w:bCs/>
        </w:rPr>
      </w:pPr>
      <w:r w:rsidRPr="00FC1A8A">
        <w:rPr>
          <w:rFonts w:ascii="新宋体" w:eastAsia="新宋体" w:hAnsi="新宋体" w:hint="eastAsia"/>
          <w:bCs/>
        </w:rPr>
        <w:t>2. 选择性杏仁核-海马切除术：适用于单纯内侧型颞叶癫</w:t>
      </w:r>
      <w:r w:rsidR="000A659A">
        <w:rPr>
          <w:rFonts w:ascii="新宋体" w:eastAsia="新宋体" w:hAnsi="新宋体" w:hint="eastAsia"/>
          <w:bCs/>
        </w:rPr>
        <w:t>痫</w:t>
      </w:r>
      <w:r w:rsidRPr="00FC1A8A">
        <w:rPr>
          <w:rFonts w:ascii="新宋体" w:eastAsia="新宋体" w:hAnsi="新宋体" w:hint="eastAsia"/>
          <w:bCs/>
        </w:rPr>
        <w:t>。手术入路可以经侧脑室、经颞极、经外侧裂、经颞底等部位。</w:t>
      </w:r>
    </w:p>
    <w:p w:rsidR="00F5075F" w:rsidRPr="00FC1A8A" w:rsidP="003351C9">
      <w:pPr>
        <w:numPr>
          <w:ilvl w:val="0"/>
          <w:numId w:val="27"/>
        </w:numPr>
        <w:tabs>
          <w:tab w:val="num" w:pos="0"/>
          <w:tab w:val="clear" w:pos="720"/>
        </w:tabs>
        <w:spacing w:line="360" w:lineRule="auto"/>
        <w:ind w:left="0" w:firstLine="357" w:firstLineChars="170"/>
        <w:rPr>
          <w:rFonts w:ascii="新宋体" w:eastAsia="新宋体" w:hAnsi="新宋体"/>
          <w:b/>
          <w:bCs/>
        </w:rPr>
      </w:pPr>
      <w:r w:rsidRPr="00FC1A8A">
        <w:rPr>
          <w:rFonts w:ascii="新宋体" w:eastAsia="新宋体" w:hAnsi="新宋体" w:hint="eastAsia"/>
          <w:b/>
          <w:bCs/>
        </w:rPr>
        <w:t>新皮质类型癫</w:t>
      </w:r>
      <w:r w:rsidR="000A659A">
        <w:rPr>
          <w:rFonts w:ascii="新宋体" w:eastAsia="新宋体" w:hAnsi="新宋体" w:hint="eastAsia"/>
          <w:b/>
          <w:bCs/>
        </w:rPr>
        <w:t>痫</w:t>
      </w:r>
    </w:p>
    <w:p w:rsidR="00F5075F" w:rsidRPr="00FC1A8A" w:rsidP="00F5075F">
      <w:pPr>
        <w:spacing w:line="360" w:lineRule="auto"/>
        <w:ind w:firstLine="359" w:firstLineChars="171"/>
        <w:rPr>
          <w:rFonts w:ascii="新宋体" w:eastAsia="新宋体" w:hAnsi="新宋体"/>
          <w:bCs/>
        </w:rPr>
      </w:pPr>
      <w:r w:rsidRPr="00FC1A8A">
        <w:rPr>
          <w:rFonts w:ascii="新宋体" w:eastAsia="新宋体" w:hAnsi="新宋体" w:hint="eastAsia"/>
          <w:bCs/>
        </w:rPr>
        <w:t>1. 新皮质切除术：</w:t>
      </w:r>
      <w:r w:rsidRPr="00FC1A8A">
        <w:rPr>
          <w:rFonts w:ascii="新宋体" w:eastAsia="新宋体" w:hAnsi="新宋体" w:hint="eastAsia"/>
        </w:rPr>
        <w:t>是治疗局限性癫</w:t>
      </w:r>
      <w:r w:rsidR="000A659A">
        <w:rPr>
          <w:rFonts w:ascii="新宋体" w:eastAsia="新宋体" w:hAnsi="新宋体" w:hint="eastAsia"/>
        </w:rPr>
        <w:t>痫</w:t>
      </w:r>
      <w:r w:rsidR="00F439E8">
        <w:rPr>
          <w:rFonts w:ascii="新宋体" w:eastAsia="新宋体" w:hAnsi="新宋体" w:hint="eastAsia"/>
        </w:rPr>
        <w:t>最古老、</w:t>
      </w:r>
      <w:r w:rsidRPr="00FC1A8A">
        <w:rPr>
          <w:rFonts w:ascii="新宋体" w:eastAsia="新宋体" w:hAnsi="新宋体" w:hint="eastAsia"/>
        </w:rPr>
        <w:t>也是目前最主要的方法之一。它适合局灶性、非先天性病变导致的部分性癫</w:t>
      </w:r>
      <w:r w:rsidR="000A659A">
        <w:rPr>
          <w:rFonts w:ascii="新宋体" w:eastAsia="新宋体" w:hAnsi="新宋体" w:hint="eastAsia"/>
        </w:rPr>
        <w:t>痫</w:t>
      </w:r>
      <w:r w:rsidRPr="00FC1A8A">
        <w:rPr>
          <w:rFonts w:ascii="新宋体" w:eastAsia="新宋体" w:hAnsi="新宋体" w:hint="eastAsia"/>
        </w:rPr>
        <w:t>，如占位性病变、外伤等。在准确定位致</w:t>
      </w:r>
      <w:r w:rsidR="000A659A">
        <w:rPr>
          <w:rFonts w:ascii="新宋体" w:eastAsia="新宋体" w:hAnsi="新宋体" w:hint="eastAsia"/>
        </w:rPr>
        <w:t>痫</w:t>
      </w:r>
      <w:r w:rsidRPr="00FC1A8A">
        <w:rPr>
          <w:rFonts w:ascii="新宋体" w:eastAsia="新宋体" w:hAnsi="新宋体" w:hint="eastAsia"/>
        </w:rPr>
        <w:t>区的基础上，切除致癫</w:t>
      </w:r>
      <w:r w:rsidR="000A659A">
        <w:rPr>
          <w:rFonts w:ascii="新宋体" w:eastAsia="新宋体" w:hAnsi="新宋体" w:hint="eastAsia"/>
        </w:rPr>
        <w:t>痫</w:t>
      </w:r>
      <w:r w:rsidRPr="00FC1A8A">
        <w:rPr>
          <w:rFonts w:ascii="新宋体" w:eastAsia="新宋体" w:hAnsi="新宋体" w:hint="eastAsia"/>
        </w:rPr>
        <w:t>病理灶和致</w:t>
      </w:r>
      <w:r w:rsidR="000A659A">
        <w:rPr>
          <w:rFonts w:ascii="新宋体" w:eastAsia="新宋体" w:hAnsi="新宋体" w:hint="eastAsia"/>
        </w:rPr>
        <w:t>痫</w:t>
      </w:r>
      <w:r w:rsidRPr="00FC1A8A">
        <w:rPr>
          <w:rFonts w:ascii="新宋体" w:eastAsia="新宋体" w:hAnsi="新宋体" w:hint="eastAsia"/>
        </w:rPr>
        <w:t>区后，可取得满意</w:t>
      </w:r>
      <w:r w:rsidR="00F439E8">
        <w:rPr>
          <w:rFonts w:ascii="新宋体" w:eastAsia="新宋体" w:hAnsi="新宋体" w:hint="eastAsia"/>
        </w:rPr>
        <w:t>的</w:t>
      </w:r>
      <w:r w:rsidRPr="00FC1A8A">
        <w:rPr>
          <w:rFonts w:ascii="新宋体" w:eastAsia="新宋体" w:hAnsi="新宋体" w:hint="eastAsia"/>
        </w:rPr>
        <w:t>手术效果。切除时最好在软脑膜下进行，尽量保证皮质下白质免受伤害。</w:t>
      </w:r>
    </w:p>
    <w:p w:rsidR="00F5075F" w:rsidRPr="00FC1A8A" w:rsidP="00F5075F">
      <w:pPr>
        <w:spacing w:line="360" w:lineRule="auto"/>
        <w:ind w:firstLine="359" w:firstLineChars="171"/>
        <w:rPr>
          <w:rFonts w:ascii="新宋体" w:eastAsia="新宋体" w:hAnsi="新宋体"/>
          <w:bCs/>
        </w:rPr>
      </w:pPr>
      <w:r w:rsidRPr="00FC1A8A">
        <w:rPr>
          <w:rFonts w:ascii="新宋体" w:eastAsia="新宋体" w:hAnsi="新宋体" w:hint="eastAsia"/>
          <w:bCs/>
        </w:rPr>
        <w:t>2. 多脑叶切除术：</w:t>
      </w:r>
      <w:r w:rsidRPr="00FC1A8A">
        <w:rPr>
          <w:rFonts w:ascii="新宋体" w:eastAsia="新宋体" w:hAnsi="新宋体" w:hint="eastAsia"/>
        </w:rPr>
        <w:t>多脑叶切除术多适用于有明显脑结构异常且致</w:t>
      </w:r>
      <w:r w:rsidR="000A659A">
        <w:rPr>
          <w:rFonts w:ascii="新宋体" w:eastAsia="新宋体" w:hAnsi="新宋体" w:hint="eastAsia"/>
        </w:rPr>
        <w:t>痫</w:t>
      </w:r>
      <w:r w:rsidRPr="00FC1A8A">
        <w:rPr>
          <w:rFonts w:ascii="新宋体" w:eastAsia="新宋体" w:hAnsi="新宋体" w:hint="eastAsia"/>
        </w:rPr>
        <w:t>区弥漫累及多个脑叶的患者。多脑叶切除术的范围，主要取决于引起癫</w:t>
      </w:r>
      <w:r w:rsidR="000A659A">
        <w:rPr>
          <w:rFonts w:ascii="新宋体" w:eastAsia="新宋体" w:hAnsi="新宋体" w:hint="eastAsia"/>
        </w:rPr>
        <w:t>痫</w:t>
      </w:r>
      <w:r w:rsidRPr="00FC1A8A">
        <w:rPr>
          <w:rFonts w:ascii="新宋体" w:eastAsia="新宋体" w:hAnsi="新宋体" w:hint="eastAsia"/>
        </w:rPr>
        <w:t>发作的病变性质和程度、致</w:t>
      </w:r>
      <w:r w:rsidR="000A659A">
        <w:rPr>
          <w:rFonts w:ascii="新宋体" w:eastAsia="新宋体" w:hAnsi="新宋体" w:hint="eastAsia"/>
        </w:rPr>
        <w:t>痫</w:t>
      </w:r>
      <w:r w:rsidR="00F439E8">
        <w:rPr>
          <w:rFonts w:ascii="新宋体" w:eastAsia="新宋体" w:hAnsi="新宋体" w:hint="eastAsia"/>
        </w:rPr>
        <w:t>区的大小以及功能区边界情况。一般来说</w:t>
      </w:r>
      <w:r w:rsidRPr="00FC1A8A">
        <w:rPr>
          <w:rFonts w:ascii="新宋体" w:eastAsia="新宋体" w:hAnsi="新宋体" w:hint="eastAsia"/>
        </w:rPr>
        <w:t>，在确保功能区未受损伤的情况下，切除病变范围越彻底，手术后再发癫</w:t>
      </w:r>
      <w:r w:rsidR="000A659A">
        <w:rPr>
          <w:rFonts w:ascii="新宋体" w:eastAsia="新宋体" w:hAnsi="新宋体" w:hint="eastAsia"/>
        </w:rPr>
        <w:t>痫</w:t>
      </w:r>
      <w:r w:rsidRPr="00FC1A8A">
        <w:rPr>
          <w:rFonts w:ascii="新宋体" w:eastAsia="新宋体" w:hAnsi="新宋体" w:hint="eastAsia"/>
        </w:rPr>
        <w:t>的可能性越小。</w:t>
      </w:r>
    </w:p>
    <w:p w:rsidR="00F5075F" w:rsidRPr="00FC1A8A" w:rsidP="00F5075F">
      <w:pPr>
        <w:spacing w:line="360" w:lineRule="auto"/>
        <w:ind w:firstLine="359" w:firstLineChars="171"/>
        <w:rPr>
          <w:rFonts w:ascii="新宋体" w:eastAsia="新宋体" w:hAnsi="新宋体"/>
          <w:b/>
          <w:bCs/>
        </w:rPr>
      </w:pPr>
      <w:r w:rsidRPr="00FC1A8A">
        <w:rPr>
          <w:rFonts w:ascii="新宋体" w:eastAsia="新宋体" w:hAnsi="新宋体" w:hint="eastAsia"/>
        </w:rPr>
        <w:t>3. 大脑半球切除术：如果致</w:t>
      </w:r>
      <w:r w:rsidR="000A659A">
        <w:rPr>
          <w:rFonts w:ascii="新宋体" w:eastAsia="新宋体" w:hAnsi="新宋体" w:hint="eastAsia"/>
        </w:rPr>
        <w:t>痫</w:t>
      </w:r>
      <w:r w:rsidRPr="00FC1A8A">
        <w:rPr>
          <w:rFonts w:ascii="新宋体" w:eastAsia="新宋体" w:hAnsi="新宋体" w:hint="eastAsia"/>
        </w:rPr>
        <w:t>区弥散于一侧半球，并且对侧半</w:t>
      </w:r>
      <w:r w:rsidR="00F439E8">
        <w:rPr>
          <w:rFonts w:ascii="新宋体" w:eastAsia="新宋体" w:hAnsi="新宋体" w:hint="eastAsia"/>
        </w:rPr>
        <w:t>球功能健全，在证实病变侧半球功能丧失的情况下，可以选择大脑半球切除</w:t>
      </w:r>
      <w:r w:rsidRPr="00FC1A8A">
        <w:rPr>
          <w:rFonts w:ascii="新宋体" w:eastAsia="新宋体" w:hAnsi="新宋体" w:hint="eastAsia"/>
        </w:rPr>
        <w:t>手术。它主要适用于</w:t>
      </w:r>
      <w:r w:rsidRPr="00FC1A8A">
        <w:rPr>
          <w:rFonts w:ascii="新宋体" w:eastAsia="新宋体" w:hAnsi="新宋体" w:hint="eastAsia"/>
          <w:bCs/>
          <w:szCs w:val="21"/>
        </w:rPr>
        <w:t>偏侧抽搐－偏瘫综合征（HHE）、一侧半球脑穿通畸形、一侧弥漫性皮质发育不良（如半球巨脑症）</w:t>
      </w:r>
      <w:r w:rsidRPr="00FC1A8A">
        <w:rPr>
          <w:rFonts w:ascii="新宋体" w:eastAsia="新宋体" w:hAnsi="新宋体" w:hint="eastAsia"/>
          <w:szCs w:val="21"/>
        </w:rPr>
        <w:t>、Sturge-Weber综合征和Rasmussen</w:t>
      </w:r>
      <w:r w:rsidRPr="00FC1A8A">
        <w:rPr>
          <w:rFonts w:ascii="新宋体" w:eastAsia="新宋体" w:hAnsi="新宋体" w:hint="eastAsia"/>
          <w:color w:val="000000"/>
          <w:szCs w:val="21"/>
        </w:rPr>
        <w:t>综合征</w:t>
      </w:r>
      <w:r w:rsidRPr="00FC1A8A">
        <w:rPr>
          <w:rFonts w:ascii="新宋体" w:eastAsia="新宋体" w:hAnsi="新宋体" w:hint="eastAsia"/>
          <w:szCs w:val="21"/>
        </w:rPr>
        <w:t>等。</w:t>
      </w:r>
      <w:r w:rsidRPr="00FC1A8A">
        <w:rPr>
          <w:rFonts w:ascii="新宋体" w:eastAsia="新宋体" w:hAnsi="新宋体" w:hint="eastAsia"/>
        </w:rPr>
        <w:t>大脑半球切除术式</w:t>
      </w:r>
      <w:r w:rsidR="00F439E8">
        <w:rPr>
          <w:rFonts w:ascii="新宋体" w:eastAsia="新宋体" w:hAnsi="新宋体" w:hint="eastAsia"/>
        </w:rPr>
        <w:t>，</w:t>
      </w:r>
      <w:r w:rsidRPr="00FC1A8A">
        <w:rPr>
          <w:rFonts w:ascii="新宋体" w:eastAsia="新宋体" w:hAnsi="新宋体" w:hint="eastAsia"/>
        </w:rPr>
        <w:t>主要包括解剖性半球切除术（改良术式）、</w:t>
      </w:r>
      <w:r w:rsidRPr="00FC1A8A">
        <w:rPr>
          <w:rFonts w:ascii="新宋体" w:eastAsia="新宋体" w:hAnsi="新宋体" w:hint="eastAsia"/>
        </w:rPr>
        <w:t>功能性半球切除术、大脑半球去皮质术以及大脑半球切开术。</w:t>
      </w:r>
    </w:p>
    <w:p w:rsidR="00F5075F" w:rsidRPr="00FC1A8A" w:rsidP="00F439E8">
      <w:pPr>
        <w:spacing w:line="360" w:lineRule="auto"/>
        <w:ind w:firstLine="357" w:firstLineChars="170"/>
        <w:rPr>
          <w:rFonts w:ascii="新宋体" w:eastAsia="新宋体" w:hAnsi="新宋体"/>
          <w:spacing w:val="6"/>
          <w:sz w:val="24"/>
        </w:rPr>
      </w:pPr>
      <w:r w:rsidRPr="00FC1A8A">
        <w:rPr>
          <w:rFonts w:ascii="新宋体" w:eastAsia="新宋体" w:hAnsi="新宋体" w:hint="eastAsia"/>
          <w:b/>
        </w:rPr>
        <w:t>（三）切除性手术的并发症：</w:t>
      </w:r>
      <w:r w:rsidRPr="00FC1A8A">
        <w:rPr>
          <w:rFonts w:ascii="新宋体" w:eastAsia="新宋体" w:hAnsi="新宋体" w:hint="eastAsia"/>
          <w:szCs w:val="21"/>
        </w:rPr>
        <w:t>切除性手术本身造成的并发症少见，5%左右的病例可出现手术后神经功能缺陷，包括颅神经麻痹、不易被患者觉察的视野缺损等情况，但绝大多数症状是暂时的。另外，手术后也可能出现偏瘫、颅内感染以及颅内血肿等较严重的并发症，但比较少见。并发症的产生往往与手术部位和手术技巧有关。目前，随着手术技巧的提高，因手术而死亡的报道约在0～0.5%之间。</w:t>
      </w:r>
    </w:p>
    <w:p w:rsidR="00F5075F" w:rsidRPr="00FC1A8A" w:rsidP="00F5075F">
      <w:pPr>
        <w:spacing w:line="360" w:lineRule="auto"/>
        <w:ind w:firstLine="359" w:firstLineChars="171"/>
        <w:rPr>
          <w:rFonts w:ascii="新宋体" w:eastAsia="新宋体" w:hAnsi="新宋体"/>
          <w:b/>
          <w:bCs/>
        </w:rPr>
      </w:pPr>
      <w:r w:rsidRPr="00FC1A8A">
        <w:rPr>
          <w:rFonts w:ascii="新宋体" w:eastAsia="新宋体" w:hAnsi="新宋体" w:hint="eastAsia"/>
          <w:szCs w:val="21"/>
        </w:rPr>
        <w:t>术前准确定位功能区可以减少或者避免出现术后神经功能缺损，如记忆、语言、运动感觉等功能缺陷。在已经存在神经功能缺损的情况下，对于病灶的切除不会加重原有的功能缺损。但癫</w:t>
      </w:r>
      <w:r w:rsidR="000A659A">
        <w:rPr>
          <w:rFonts w:ascii="新宋体" w:eastAsia="新宋体" w:hAnsi="新宋体" w:hint="eastAsia"/>
          <w:szCs w:val="21"/>
        </w:rPr>
        <w:t>痫</w:t>
      </w:r>
      <w:r w:rsidRPr="00FC1A8A">
        <w:rPr>
          <w:rFonts w:ascii="新宋体" w:eastAsia="新宋体" w:hAnsi="新宋体" w:hint="eastAsia"/>
          <w:szCs w:val="21"/>
        </w:rPr>
        <w:t>手术仍然是一种有风险性的手术。</w:t>
      </w:r>
    </w:p>
    <w:p w:rsidR="00F5075F" w:rsidRPr="00FC1A8A" w:rsidP="00F5075F">
      <w:pPr>
        <w:spacing w:line="360" w:lineRule="auto"/>
        <w:rPr>
          <w:rFonts w:ascii="新宋体" w:eastAsia="新宋体" w:hAnsi="新宋体"/>
          <w:b/>
          <w:bCs/>
        </w:rPr>
      </w:pPr>
      <w:r w:rsidRPr="00FC1A8A">
        <w:rPr>
          <w:rFonts w:ascii="新宋体" w:eastAsia="新宋体" w:hAnsi="新宋体" w:hint="eastAsia"/>
          <w:b/>
          <w:szCs w:val="21"/>
        </w:rPr>
        <w:t>二. 功能性手术</w:t>
      </w:r>
    </w:p>
    <w:p w:rsidR="00F5075F" w:rsidRPr="00FC1A8A" w:rsidP="00F5075F">
      <w:pPr>
        <w:spacing w:line="360" w:lineRule="auto"/>
        <w:ind w:firstLine="359" w:firstLineChars="171"/>
        <w:rPr>
          <w:rFonts w:ascii="新宋体" w:eastAsia="新宋体" w:hAnsi="新宋体"/>
          <w:szCs w:val="21"/>
        </w:rPr>
      </w:pPr>
      <w:r w:rsidRPr="00FC1A8A">
        <w:rPr>
          <w:rFonts w:ascii="新宋体" w:eastAsia="新宋体" w:hAnsi="新宋体" w:hint="eastAsia"/>
          <w:szCs w:val="21"/>
        </w:rPr>
        <w:t>也称姑息性手术，实施功能性手术的前提是全面性癫</w:t>
      </w:r>
      <w:r w:rsidR="000A659A">
        <w:rPr>
          <w:rFonts w:ascii="新宋体" w:eastAsia="新宋体" w:hAnsi="新宋体" w:hint="eastAsia"/>
          <w:szCs w:val="21"/>
        </w:rPr>
        <w:t>痫</w:t>
      </w:r>
      <w:r w:rsidRPr="00FC1A8A">
        <w:rPr>
          <w:rFonts w:ascii="新宋体" w:eastAsia="新宋体" w:hAnsi="新宋体" w:hint="eastAsia"/>
          <w:szCs w:val="21"/>
        </w:rPr>
        <w:t>发作、致</w:t>
      </w:r>
      <w:r w:rsidR="000A659A">
        <w:rPr>
          <w:rFonts w:ascii="新宋体" w:eastAsia="新宋体" w:hAnsi="新宋体" w:hint="eastAsia"/>
          <w:szCs w:val="21"/>
        </w:rPr>
        <w:t>痫</w:t>
      </w:r>
      <w:r w:rsidRPr="00FC1A8A">
        <w:rPr>
          <w:rFonts w:ascii="新宋体" w:eastAsia="新宋体" w:hAnsi="新宋体" w:hint="eastAsia"/>
          <w:szCs w:val="21"/>
        </w:rPr>
        <w:t>区位于脑重要功能区或致</w:t>
      </w:r>
      <w:r w:rsidR="000A659A">
        <w:rPr>
          <w:rFonts w:ascii="新宋体" w:eastAsia="新宋体" w:hAnsi="新宋体" w:hint="eastAsia"/>
          <w:szCs w:val="21"/>
        </w:rPr>
        <w:t>痫</w:t>
      </w:r>
      <w:r w:rsidRPr="00FC1A8A">
        <w:rPr>
          <w:rFonts w:ascii="新宋体" w:eastAsia="新宋体" w:hAnsi="新宋体" w:hint="eastAsia"/>
          <w:szCs w:val="21"/>
        </w:rPr>
        <w:t>区呈弥漫性或者多灶性。手术目的在于减少或者减轻发作，但并不能完全缓解发作。</w:t>
      </w:r>
    </w:p>
    <w:p w:rsidR="00F5075F" w:rsidRPr="00FC1A8A" w:rsidP="003351C9">
      <w:pPr>
        <w:numPr>
          <w:ilvl w:val="0"/>
          <w:numId w:val="28"/>
        </w:numPr>
        <w:tabs>
          <w:tab w:val="num" w:pos="0"/>
          <w:tab w:val="clear" w:pos="720"/>
        </w:tabs>
        <w:spacing w:line="360" w:lineRule="auto"/>
        <w:ind w:left="0" w:firstLine="357" w:firstLineChars="170"/>
        <w:rPr>
          <w:rFonts w:ascii="新宋体" w:eastAsia="新宋体" w:hAnsi="新宋体"/>
          <w:b/>
          <w:bCs/>
        </w:rPr>
      </w:pPr>
      <w:r w:rsidRPr="00FC1A8A">
        <w:rPr>
          <w:rFonts w:ascii="新宋体" w:eastAsia="新宋体" w:hAnsi="新宋体" w:hint="eastAsia"/>
          <w:b/>
          <w:szCs w:val="21"/>
        </w:rPr>
        <w:t>阻断神经纤维联系的离断性手术</w:t>
      </w:r>
    </w:p>
    <w:p w:rsidR="00F5075F" w:rsidRPr="00FC1A8A" w:rsidP="00F5075F">
      <w:pPr>
        <w:spacing w:line="360" w:lineRule="auto"/>
        <w:ind w:firstLine="359" w:firstLineChars="171"/>
        <w:rPr>
          <w:rFonts w:ascii="新宋体" w:eastAsia="新宋体" w:hAnsi="新宋体"/>
          <w:b/>
          <w:bCs/>
        </w:rPr>
      </w:pPr>
      <w:r w:rsidRPr="00FC1A8A">
        <w:rPr>
          <w:rFonts w:ascii="新宋体" w:eastAsia="新宋体" w:hAnsi="新宋体" w:hint="eastAsia"/>
          <w:szCs w:val="21"/>
        </w:rPr>
        <w:t>1. 胼胝体切开术：胼胝体是半球间最主要的联系纤维，切断该纤维可以使失张力发作、跌倒发作、全身强直-阵挛性发作等患者明显受益。</w:t>
      </w:r>
      <w:r w:rsidRPr="00FC1A8A">
        <w:rPr>
          <w:rFonts w:ascii="新宋体" w:eastAsia="新宋体" w:hAnsi="新宋体" w:hint="eastAsia"/>
        </w:rPr>
        <w:t>根据胼胝体切开的部位和范围，该手术主要包括全部胼胝体切开术、胼胝体前段切开术、胼胝体后段切开术、选择性胼胝体切开术四种手术方式。</w:t>
      </w:r>
    </w:p>
    <w:p w:rsidR="00F5075F" w:rsidRPr="00FC1A8A" w:rsidP="00F5075F">
      <w:pPr>
        <w:spacing w:line="360" w:lineRule="auto"/>
        <w:ind w:firstLine="359" w:firstLineChars="171"/>
        <w:rPr>
          <w:rFonts w:ascii="新宋体" w:eastAsia="新宋体" w:hAnsi="新宋体"/>
          <w:b/>
          <w:bCs/>
        </w:rPr>
      </w:pPr>
      <w:r w:rsidRPr="00FC1A8A">
        <w:rPr>
          <w:rFonts w:ascii="新宋体" w:eastAsia="新宋体" w:hAnsi="新宋体" w:hint="eastAsia"/>
          <w:szCs w:val="21"/>
        </w:rPr>
        <w:t>2. 多处软膜下横行纤维离断术（MST）：</w:t>
      </w:r>
      <w:r w:rsidRPr="00FC1A8A">
        <w:rPr>
          <w:rFonts w:ascii="新宋体" w:eastAsia="新宋体" w:hAnsi="新宋体" w:hint="eastAsia"/>
        </w:rPr>
        <w:t>是一种治疗功能区癫</w:t>
      </w:r>
      <w:r w:rsidR="000A659A">
        <w:rPr>
          <w:rFonts w:ascii="新宋体" w:eastAsia="新宋体" w:hAnsi="新宋体" w:hint="eastAsia"/>
        </w:rPr>
        <w:t>痫</w:t>
      </w:r>
      <w:r w:rsidRPr="00FC1A8A">
        <w:rPr>
          <w:rFonts w:ascii="新宋体" w:eastAsia="新宋体" w:hAnsi="新宋体" w:hint="eastAsia"/>
        </w:rPr>
        <w:t>的外科方法。</w:t>
      </w:r>
      <w:r w:rsidRPr="00FC1A8A">
        <w:rPr>
          <w:rFonts w:ascii="新宋体" w:eastAsia="新宋体" w:hAnsi="新宋体" w:hint="eastAsia"/>
          <w:bCs/>
        </w:rPr>
        <w:t>一般皮质横切的平均深度不超过</w:t>
      </w:r>
      <w:smartTag w:uri="urn:schemas-microsoft-com:office:smarttags" w:element="chmetcnv">
        <w:smartTagPr>
          <w:attr w:name="HasSpace" w:val="False"/>
          <w:attr w:name="Negative" w:val="False"/>
          <w:attr w:name="NumberType" w:val="1"/>
          <w:attr w:name="SourceValue" w:val="4"/>
          <w:attr w:name="TCSC" w:val="0"/>
          <w:attr w:name="UnitName" w:val="mm"/>
        </w:smartTagPr>
        <w:r w:rsidRPr="00FC1A8A">
          <w:rPr>
            <w:rFonts w:ascii="新宋体" w:eastAsia="新宋体" w:hAnsi="新宋体" w:hint="eastAsia"/>
            <w:bCs/>
          </w:rPr>
          <w:t>4mm</w:t>
        </w:r>
      </w:smartTag>
      <w:r w:rsidRPr="00FC1A8A">
        <w:rPr>
          <w:rFonts w:ascii="新宋体" w:eastAsia="新宋体" w:hAnsi="新宋体" w:hint="eastAsia"/>
          <w:bCs/>
        </w:rPr>
        <w:t>；特殊部位如中央后回不超过</w:t>
      </w:r>
      <w:smartTag w:uri="urn:schemas-microsoft-com:office:smarttags" w:element="chmetcnv">
        <w:smartTagPr>
          <w:attr w:name="HasSpace" w:val="False"/>
          <w:attr w:name="Negative" w:val="False"/>
          <w:attr w:name="NumberType" w:val="1"/>
          <w:attr w:name="SourceValue" w:val="2"/>
          <w:attr w:name="TCSC" w:val="0"/>
          <w:attr w:name="UnitName" w:val="mm"/>
        </w:smartTagPr>
        <w:r w:rsidRPr="00FC1A8A">
          <w:rPr>
            <w:rFonts w:ascii="新宋体" w:eastAsia="新宋体" w:hAnsi="新宋体" w:hint="eastAsia"/>
            <w:bCs/>
          </w:rPr>
          <w:t>2mm</w:t>
        </w:r>
      </w:smartTag>
      <w:r w:rsidRPr="00FC1A8A">
        <w:rPr>
          <w:rFonts w:ascii="新宋体" w:eastAsia="新宋体" w:hAnsi="新宋体" w:hint="eastAsia"/>
          <w:bCs/>
        </w:rPr>
        <w:t>。切割时应按脑回走行方向横切，两次横切之间的距离在</w:t>
      </w:r>
      <w:smartTag w:uri="urn:schemas-microsoft-com:office:smarttags" w:element="chmetcnv">
        <w:smartTagPr>
          <w:attr w:name="HasSpace" w:val="False"/>
          <w:attr w:name="Negative" w:val="False"/>
          <w:attr w:name="NumberType" w:val="1"/>
          <w:attr w:name="SourceValue" w:val="5"/>
          <w:attr w:name="TCSC" w:val="0"/>
          <w:attr w:name="UnitName" w:val="mm"/>
        </w:smartTagPr>
        <w:r w:rsidRPr="00FC1A8A">
          <w:rPr>
            <w:rFonts w:ascii="新宋体" w:eastAsia="新宋体" w:hAnsi="新宋体" w:hint="eastAsia"/>
            <w:bCs/>
          </w:rPr>
          <w:t>5mm</w:t>
        </w:r>
      </w:smartTag>
      <w:r w:rsidRPr="00FC1A8A">
        <w:rPr>
          <w:rFonts w:ascii="新宋体" w:eastAsia="新宋体" w:hAnsi="新宋体" w:hint="eastAsia"/>
          <w:bCs/>
        </w:rPr>
        <w:t>。容易出现的并发症为</w:t>
      </w:r>
      <w:r w:rsidRPr="00FC1A8A">
        <w:rPr>
          <w:rFonts w:ascii="新宋体" w:eastAsia="新宋体" w:hAnsi="新宋体" w:hint="eastAsia"/>
        </w:rPr>
        <w:t>短暂性轻偏瘫、单肢偏瘫、感觉丧失、构语困难及</w:t>
      </w:r>
      <w:r w:rsidRPr="00FC1A8A">
        <w:rPr>
          <w:rFonts w:ascii="新宋体" w:eastAsia="新宋体" w:hAnsi="新宋体" w:hint="eastAsia"/>
          <w:bCs/>
        </w:rPr>
        <w:t>蛛网膜下腔出血等。</w:t>
      </w:r>
    </w:p>
    <w:p w:rsidR="00F5075F" w:rsidRPr="00FC1A8A" w:rsidP="00F5075F">
      <w:pPr>
        <w:spacing w:line="360" w:lineRule="auto"/>
        <w:ind w:firstLine="359" w:firstLineChars="171"/>
        <w:rPr>
          <w:rFonts w:ascii="新宋体" w:eastAsia="新宋体" w:hAnsi="新宋体"/>
          <w:b/>
          <w:bCs/>
        </w:rPr>
      </w:pPr>
      <w:r w:rsidRPr="00FC1A8A">
        <w:rPr>
          <w:rFonts w:ascii="新宋体" w:eastAsia="新宋体" w:hAnsi="新宋体" w:hint="eastAsia"/>
          <w:bCs/>
        </w:rPr>
        <w:t>3. 低功率电凝热灼术：该手术的基本原理、手术适应证、手术后效果等与MST无明显差异。但</w:t>
      </w:r>
      <w:r w:rsidR="00242448">
        <w:rPr>
          <w:rFonts w:ascii="新宋体" w:eastAsia="新宋体" w:hAnsi="新宋体" w:hint="eastAsia"/>
        </w:rPr>
        <w:t>电凝热灼相对安全、操作简便。它可以选择性地</w:t>
      </w:r>
      <w:r w:rsidRPr="00FC1A8A">
        <w:rPr>
          <w:rFonts w:ascii="新宋体" w:eastAsia="新宋体" w:hAnsi="新宋体" w:hint="eastAsia"/>
        </w:rPr>
        <w:t>破坏大脑皮层III层以上的联系纤维，从而阻止异常放电的传播和扩散，减轻或者减少癫</w:t>
      </w:r>
      <w:r w:rsidR="000A659A">
        <w:rPr>
          <w:rFonts w:ascii="新宋体" w:eastAsia="新宋体" w:hAnsi="新宋体" w:hint="eastAsia"/>
        </w:rPr>
        <w:t>痫</w:t>
      </w:r>
      <w:r w:rsidRPr="00FC1A8A">
        <w:rPr>
          <w:rFonts w:ascii="新宋体" w:eastAsia="新宋体" w:hAnsi="新宋体" w:hint="eastAsia"/>
        </w:rPr>
        <w:t>发作。但该手术需有特殊双极电凝镊及其特殊参数条件，决不可贸然行之。该手术长期疗效还有待观察。</w:t>
      </w:r>
    </w:p>
    <w:p w:rsidR="00F5075F" w:rsidRPr="00FC1A8A" w:rsidP="003351C9">
      <w:pPr>
        <w:numPr>
          <w:ilvl w:val="0"/>
          <w:numId w:val="28"/>
        </w:numPr>
        <w:tabs>
          <w:tab w:val="num" w:pos="0"/>
          <w:tab w:val="clear" w:pos="720"/>
        </w:tabs>
        <w:spacing w:line="360" w:lineRule="auto"/>
        <w:ind w:left="0" w:firstLine="360"/>
        <w:rPr>
          <w:rFonts w:ascii="新宋体" w:eastAsia="新宋体" w:hAnsi="新宋体"/>
          <w:b/>
          <w:bCs/>
        </w:rPr>
      </w:pPr>
      <w:r w:rsidRPr="00FC1A8A">
        <w:rPr>
          <w:rFonts w:ascii="新宋体" w:eastAsia="新宋体" w:hAnsi="新宋体" w:hint="eastAsia"/>
          <w:b/>
          <w:szCs w:val="21"/>
        </w:rPr>
        <w:t>调节大脑兴奋</w:t>
      </w:r>
      <w:r w:rsidR="00242448">
        <w:rPr>
          <w:rFonts w:ascii="新宋体" w:eastAsia="新宋体" w:hAnsi="新宋体" w:hint="eastAsia"/>
          <w:b/>
          <w:szCs w:val="21"/>
        </w:rPr>
        <w:t>、</w:t>
      </w:r>
      <w:r w:rsidRPr="00FC1A8A">
        <w:rPr>
          <w:rFonts w:ascii="新宋体" w:eastAsia="新宋体" w:hAnsi="新宋体" w:hint="eastAsia"/>
          <w:b/>
          <w:szCs w:val="21"/>
        </w:rPr>
        <w:t>抑制功能的电刺激术</w:t>
      </w:r>
    </w:p>
    <w:p w:rsidR="00F5075F" w:rsidRPr="00FC1A8A" w:rsidP="00F5075F">
      <w:pPr>
        <w:spacing w:line="360" w:lineRule="auto"/>
        <w:ind w:firstLine="359" w:firstLineChars="171"/>
        <w:rPr>
          <w:rFonts w:ascii="新宋体" w:eastAsia="新宋体" w:hAnsi="新宋体"/>
          <w:bCs/>
        </w:rPr>
      </w:pPr>
      <w:r w:rsidRPr="00FC1A8A">
        <w:rPr>
          <w:rFonts w:ascii="新宋体" w:eastAsia="新宋体" w:hAnsi="新宋体" w:hint="eastAsia"/>
          <w:bCs/>
        </w:rPr>
        <w:t>1. 迷走神经刺激术（VNS）：VNS</w:t>
      </w:r>
      <w:r w:rsidR="00242448">
        <w:rPr>
          <w:rFonts w:ascii="新宋体" w:eastAsia="新宋体" w:hAnsi="新宋体" w:hint="eastAsia"/>
          <w:bCs/>
        </w:rPr>
        <w:t>主要适用于不能开颅或不接受</w:t>
      </w:r>
      <w:r w:rsidRPr="00FC1A8A">
        <w:rPr>
          <w:rFonts w:ascii="新宋体" w:eastAsia="新宋体" w:hAnsi="新宋体" w:hint="eastAsia"/>
          <w:bCs/>
        </w:rPr>
        <w:t>开颅、左侧迷走神经发育健全、临床表现为全面性或部分性发作的难治性癫</w:t>
      </w:r>
      <w:r w:rsidR="000A659A">
        <w:rPr>
          <w:rFonts w:ascii="新宋体" w:eastAsia="新宋体" w:hAnsi="新宋体" w:hint="eastAsia"/>
          <w:bCs/>
        </w:rPr>
        <w:t>痫</w:t>
      </w:r>
      <w:r w:rsidRPr="00FC1A8A">
        <w:rPr>
          <w:rFonts w:ascii="新宋体" w:eastAsia="新宋体" w:hAnsi="新宋体" w:hint="eastAsia"/>
          <w:bCs/>
        </w:rPr>
        <w:t>患者。手术操作相对简单、损伤轻微。</w:t>
      </w:r>
      <w:r w:rsidRPr="00FC1A8A">
        <w:rPr>
          <w:rFonts w:ascii="新宋体" w:eastAsia="新宋体" w:hAnsi="新宋体" w:hint="eastAsia"/>
        </w:rPr>
        <w:t>手术后2</w:t>
      </w:r>
      <w:r w:rsidR="00242448">
        <w:rPr>
          <w:rFonts w:ascii="新宋体" w:eastAsia="新宋体" w:hAnsi="新宋体" w:hint="eastAsia"/>
        </w:rPr>
        <w:t>周开始进行刺激参数的调整。术后容易</w:t>
      </w:r>
      <w:r w:rsidRPr="00FC1A8A">
        <w:rPr>
          <w:rFonts w:ascii="新宋体" w:eastAsia="新宋体" w:hAnsi="新宋体" w:hint="eastAsia"/>
        </w:rPr>
        <w:t>出现声音嘶哑、咽痛、咳嗽、气短、恶心等并发症，调整刺激强度后会改善或消失。选用时需考虑疗效与价格比的关系。</w:t>
      </w:r>
    </w:p>
    <w:p w:rsidR="00F5075F" w:rsidRPr="00FC1A8A" w:rsidP="00F5075F">
      <w:pPr>
        <w:spacing w:line="360" w:lineRule="auto"/>
        <w:ind w:firstLine="359" w:firstLineChars="171"/>
        <w:rPr>
          <w:rFonts w:ascii="新宋体" w:eastAsia="新宋体" w:hAnsi="新宋体"/>
        </w:rPr>
      </w:pPr>
      <w:r w:rsidRPr="00FC1A8A">
        <w:rPr>
          <w:rFonts w:ascii="新宋体" w:eastAsia="新宋体" w:hAnsi="新宋体" w:hint="eastAsia"/>
          <w:bCs/>
        </w:rPr>
        <w:t>2. 其</w:t>
      </w:r>
      <w:r w:rsidRPr="00FC1A8A">
        <w:rPr>
          <w:rFonts w:ascii="新宋体" w:eastAsia="新宋体" w:hAnsi="新宋体" w:hint="eastAsia"/>
          <w:bCs/>
          <w:szCs w:val="21"/>
        </w:rPr>
        <w:t>它电</w:t>
      </w:r>
      <w:r w:rsidRPr="00FC1A8A">
        <w:rPr>
          <w:rFonts w:ascii="新宋体" w:eastAsia="新宋体" w:hAnsi="新宋体" w:hint="eastAsia"/>
          <w:szCs w:val="21"/>
        </w:rPr>
        <w:t>刺激术：包括</w:t>
      </w:r>
      <w:r w:rsidRPr="00FC1A8A">
        <w:rPr>
          <w:rFonts w:ascii="新宋体" w:eastAsia="新宋体" w:hAnsi="新宋体" w:hint="eastAsia"/>
          <w:bCs/>
          <w:szCs w:val="21"/>
        </w:rPr>
        <w:t>慢性小脑刺激术、</w:t>
      </w:r>
      <w:r w:rsidRPr="00FC1A8A">
        <w:rPr>
          <w:rFonts w:ascii="新宋体" w:eastAsia="新宋体" w:hAnsi="新宋体" w:hint="eastAsia"/>
          <w:szCs w:val="21"/>
        </w:rPr>
        <w:t>慢性丘脑电刺激术等。由于临床积累的病例较少，对于其作用机制、最佳刺激部位、刺激参数以及长期疗效等还需进一步探讨。</w:t>
      </w:r>
    </w:p>
    <w:p w:rsidR="00F5075F" w:rsidRPr="00FC1A8A" w:rsidP="00F5075F">
      <w:pPr>
        <w:spacing w:line="360" w:lineRule="auto"/>
        <w:rPr>
          <w:rFonts w:ascii="新宋体" w:eastAsia="新宋体" w:hAnsi="新宋体"/>
          <w:b/>
        </w:rPr>
      </w:pPr>
      <w:r w:rsidRPr="00FC1A8A">
        <w:rPr>
          <w:rFonts w:ascii="新宋体" w:eastAsia="新宋体" w:hAnsi="新宋体" w:hint="eastAsia"/>
          <w:b/>
          <w:bCs/>
        </w:rPr>
        <w:t xml:space="preserve">三. 其它手术方式 </w:t>
      </w:r>
    </w:p>
    <w:p w:rsidR="00F5075F" w:rsidRPr="00FC1A8A" w:rsidP="00F5075F">
      <w:pPr>
        <w:spacing w:line="360" w:lineRule="auto"/>
        <w:ind w:firstLine="359" w:firstLineChars="171"/>
        <w:rPr>
          <w:rFonts w:ascii="新宋体" w:eastAsia="新宋体" w:hAnsi="新宋体"/>
        </w:rPr>
      </w:pPr>
      <w:r>
        <w:rPr>
          <w:rFonts w:ascii="新宋体" w:eastAsia="新宋体" w:hAnsi="新宋体" w:hint="eastAsia"/>
        </w:rPr>
        <w:t>（一）</w:t>
      </w:r>
      <w:r w:rsidRPr="00FC1A8A">
        <w:rPr>
          <w:rFonts w:ascii="新宋体" w:eastAsia="新宋体" w:hAnsi="新宋体" w:hint="eastAsia"/>
        </w:rPr>
        <w:t xml:space="preserve"> 立体定向放射外科技术：包括γ射线、X射线等立体定向放射治疗。对于诊断为内侧型颞叶癫</w:t>
      </w:r>
      <w:r w:rsidR="000A659A">
        <w:rPr>
          <w:rFonts w:ascii="新宋体" w:eastAsia="新宋体" w:hAnsi="新宋体" w:hint="eastAsia"/>
        </w:rPr>
        <w:t>痫</w:t>
      </w:r>
      <w:r w:rsidRPr="00FC1A8A">
        <w:rPr>
          <w:rFonts w:ascii="新宋体" w:eastAsia="新宋体" w:hAnsi="新宋体" w:hint="eastAsia"/>
        </w:rPr>
        <w:t>的患者，γ射线的放射治疗可以是一种选择，但采用前需慎重。目前，立体定向放射外科的治疗机制尚不完全明了。</w:t>
      </w:r>
    </w:p>
    <w:p w:rsidR="00F5075F" w:rsidRPr="00FC1A8A" w:rsidP="00F5075F">
      <w:pPr>
        <w:spacing w:line="360" w:lineRule="auto"/>
        <w:ind w:firstLine="359" w:firstLineChars="171"/>
        <w:rPr>
          <w:rFonts w:ascii="新宋体" w:eastAsia="新宋体" w:hAnsi="新宋体"/>
        </w:rPr>
      </w:pPr>
      <w:r>
        <w:rPr>
          <w:rFonts w:ascii="新宋体" w:eastAsia="新宋体" w:hAnsi="新宋体" w:hint="eastAsia"/>
        </w:rPr>
        <w:t>（二）</w:t>
      </w:r>
      <w:r w:rsidRPr="00FC1A8A">
        <w:rPr>
          <w:rFonts w:ascii="新宋体" w:eastAsia="新宋体" w:hAnsi="新宋体" w:hint="eastAsia"/>
        </w:rPr>
        <w:t xml:space="preserve"> </w:t>
      </w:r>
      <w:r>
        <w:rPr>
          <w:rFonts w:ascii="新宋体" w:eastAsia="新宋体" w:hAnsi="新宋体" w:hint="eastAsia"/>
        </w:rPr>
        <w:t>脑立体定向毁损术</w:t>
      </w:r>
      <w:r w:rsidRPr="00FC1A8A">
        <w:rPr>
          <w:rFonts w:ascii="新宋体" w:eastAsia="新宋体" w:hAnsi="新宋体" w:hint="eastAsia"/>
        </w:rPr>
        <w:t>：</w:t>
      </w:r>
      <w:r w:rsidRPr="00FC1A8A">
        <w:rPr>
          <w:rFonts w:ascii="新宋体" w:eastAsia="新宋体" w:hAnsi="新宋体" w:hint="eastAsia"/>
          <w:bCs/>
        </w:rPr>
        <w:t xml:space="preserve"> 当</w:t>
      </w:r>
      <w:r w:rsidRPr="00FC1A8A">
        <w:rPr>
          <w:rFonts w:ascii="新宋体" w:eastAsia="新宋体" w:hAnsi="新宋体" w:hint="eastAsia"/>
        </w:rPr>
        <w:t>致</w:t>
      </w:r>
      <w:r w:rsidR="000A659A">
        <w:rPr>
          <w:rFonts w:ascii="新宋体" w:eastAsia="新宋体" w:hAnsi="新宋体" w:hint="eastAsia"/>
        </w:rPr>
        <w:t>痫</w:t>
      </w:r>
      <w:r w:rsidRPr="00FC1A8A">
        <w:rPr>
          <w:rFonts w:ascii="新宋体" w:eastAsia="新宋体" w:hAnsi="新宋体" w:hint="eastAsia"/>
        </w:rPr>
        <w:t>区位于脑深部或脑重要结构周围时，不宜行开颅手术。立体定向毁损术可能是较好的选择。其毁损靶点包括杏仁核、海马、胼胝体、丘脑、扣带回、隔核等。但长期疗效不太稳固。</w:t>
      </w:r>
    </w:p>
    <w:p w:rsidR="00070296" w:rsidP="00F5075F">
      <w:pPr>
        <w:spacing w:line="360" w:lineRule="auto"/>
        <w:rPr>
          <w:rFonts w:ascii="新宋体" w:eastAsia="新宋体" w:hAnsi="新宋体"/>
        </w:rPr>
      </w:pPr>
      <w:r w:rsidRPr="00FC1A8A">
        <w:rPr>
          <w:rFonts w:ascii="新宋体" w:eastAsia="新宋体" w:hAnsi="新宋体" w:hint="eastAsia"/>
          <w:b/>
          <w:bCs/>
        </w:rPr>
        <w:t>四. 儿童癫</w:t>
      </w:r>
      <w:r w:rsidR="000A659A">
        <w:rPr>
          <w:rFonts w:ascii="新宋体" w:eastAsia="新宋体" w:hAnsi="新宋体" w:hint="eastAsia"/>
          <w:b/>
          <w:bCs/>
        </w:rPr>
        <w:t>痫</w:t>
      </w:r>
      <w:r w:rsidRPr="00FC1A8A">
        <w:rPr>
          <w:rFonts w:ascii="新宋体" w:eastAsia="新宋体" w:hAnsi="新宋体" w:hint="eastAsia"/>
          <w:b/>
          <w:bCs/>
        </w:rPr>
        <w:t>外科的特殊性</w:t>
      </w:r>
      <w:r w:rsidRPr="00FC1A8A">
        <w:rPr>
          <w:rFonts w:ascii="新宋体" w:eastAsia="新宋体" w:hAnsi="新宋体" w:hint="eastAsia"/>
        </w:rPr>
        <w:t xml:space="preserve"> </w:t>
      </w:r>
    </w:p>
    <w:p w:rsidR="00F5075F" w:rsidRPr="00FC1A8A" w:rsidP="00070296">
      <w:pPr>
        <w:spacing w:line="360" w:lineRule="auto"/>
        <w:ind w:firstLine="359" w:firstLineChars="171"/>
        <w:rPr>
          <w:rFonts w:ascii="新宋体" w:eastAsia="新宋体" w:hAnsi="新宋体"/>
          <w:b/>
          <w:bCs/>
        </w:rPr>
      </w:pPr>
      <w:r w:rsidRPr="00FC1A8A">
        <w:rPr>
          <w:rFonts w:ascii="新宋体" w:eastAsia="新宋体" w:hAnsi="新宋体" w:hint="eastAsia"/>
        </w:rPr>
        <w:t>在儿童癫</w:t>
      </w:r>
      <w:r w:rsidR="000A659A">
        <w:rPr>
          <w:rFonts w:ascii="新宋体" w:eastAsia="新宋体" w:hAnsi="新宋体" w:hint="eastAsia"/>
        </w:rPr>
        <w:t>痫</w:t>
      </w:r>
      <w:r w:rsidRPr="00FC1A8A">
        <w:rPr>
          <w:rFonts w:ascii="新宋体" w:eastAsia="新宋体" w:hAnsi="新宋体" w:hint="eastAsia"/>
        </w:rPr>
        <w:t>中，有很多进展性、灾难性癫</w:t>
      </w:r>
      <w:r w:rsidR="000A659A">
        <w:rPr>
          <w:rFonts w:ascii="新宋体" w:eastAsia="新宋体" w:hAnsi="新宋体" w:hint="eastAsia"/>
        </w:rPr>
        <w:t>痫</w:t>
      </w:r>
      <w:r w:rsidRPr="00FC1A8A">
        <w:rPr>
          <w:rFonts w:ascii="新宋体" w:eastAsia="新宋体" w:hAnsi="新宋体" w:hint="eastAsia"/>
        </w:rPr>
        <w:t>综合征。如婴儿偏瘫-痉挛伴顽固性癫</w:t>
      </w:r>
      <w:r w:rsidR="000A659A">
        <w:rPr>
          <w:rFonts w:ascii="新宋体" w:eastAsia="新宋体" w:hAnsi="新宋体" w:hint="eastAsia"/>
        </w:rPr>
        <w:t>痫</w:t>
      </w:r>
      <w:r w:rsidRPr="00FC1A8A">
        <w:rPr>
          <w:rFonts w:ascii="新宋体" w:eastAsia="新宋体" w:hAnsi="新宋体" w:hint="eastAsia"/>
        </w:rPr>
        <w:t>综合征、Rasmussen 脑炎、婴儿痉挛、Sturge-Weber综合征</w:t>
      </w:r>
      <w:r w:rsidR="006C3393">
        <w:rPr>
          <w:rFonts w:ascii="新宋体" w:eastAsia="新宋体" w:hAnsi="新宋体" w:hint="eastAsia"/>
        </w:rPr>
        <w:t>、</w:t>
      </w:r>
      <w:r w:rsidR="006C3393">
        <w:rPr>
          <w:color w:val="000000"/>
          <w:sz w:val="20"/>
          <w:szCs w:val="20"/>
        </w:rPr>
        <w:t>lennox-Gastaut</w:t>
      </w:r>
      <w:r w:rsidR="006C3393">
        <w:rPr>
          <w:rFonts w:hint="eastAsia"/>
          <w:color w:val="000000"/>
          <w:sz w:val="20"/>
          <w:szCs w:val="20"/>
        </w:rPr>
        <w:t>综合征</w:t>
      </w:r>
      <w:r w:rsidRPr="00FC1A8A">
        <w:rPr>
          <w:rFonts w:ascii="新宋体" w:eastAsia="新宋体" w:hAnsi="新宋体" w:hint="eastAsia"/>
        </w:rPr>
        <w:t>等。这些病例属药物难治性，在药物治疗几周、最多几个月即可得到验证。因此，只要身体条件允许，可耐受手术者主张手术无最小年龄限制。另外，早期手术不仅有利于控制癫</w:t>
      </w:r>
      <w:r w:rsidR="000A659A">
        <w:rPr>
          <w:rFonts w:ascii="新宋体" w:eastAsia="新宋体" w:hAnsi="新宋体" w:hint="eastAsia"/>
        </w:rPr>
        <w:t>痫</w:t>
      </w:r>
      <w:r w:rsidRPr="00FC1A8A">
        <w:rPr>
          <w:rFonts w:ascii="新宋体" w:eastAsia="新宋体" w:hAnsi="新宋体" w:hint="eastAsia"/>
        </w:rPr>
        <w:t>发作、还可改善患者的大脑功能发育和神经心理功能的恢复。</w:t>
      </w:r>
    </w:p>
    <w:p w:rsidR="00F5075F" w:rsidRPr="00FC1A8A" w:rsidP="00F5075F">
      <w:pPr>
        <w:spacing w:line="360" w:lineRule="auto"/>
        <w:ind w:left="1" w:firstLine="359" w:firstLineChars="171"/>
        <w:rPr>
          <w:rFonts w:ascii="新宋体" w:eastAsia="新宋体" w:hAnsi="新宋体"/>
        </w:rPr>
      </w:pPr>
      <w:r w:rsidRPr="00FC1A8A">
        <w:rPr>
          <w:rFonts w:ascii="新宋体" w:eastAsia="新宋体" w:hAnsi="新宋体" w:hint="eastAsia"/>
          <w:b/>
          <w:bCs/>
        </w:rPr>
        <w:t>儿童癫</w:t>
      </w:r>
      <w:r w:rsidR="000A659A">
        <w:rPr>
          <w:rFonts w:ascii="新宋体" w:eastAsia="新宋体" w:hAnsi="新宋体" w:hint="eastAsia"/>
          <w:b/>
          <w:bCs/>
        </w:rPr>
        <w:t>痫</w:t>
      </w:r>
      <w:r w:rsidRPr="00FC1A8A">
        <w:rPr>
          <w:rFonts w:ascii="新宋体" w:eastAsia="新宋体" w:hAnsi="新宋体" w:hint="eastAsia"/>
          <w:b/>
          <w:bCs/>
        </w:rPr>
        <w:t>外科的常用术式：</w:t>
      </w:r>
      <w:r w:rsidRPr="00FC1A8A">
        <w:rPr>
          <w:rFonts w:ascii="新宋体" w:eastAsia="新宋体" w:hAnsi="新宋体" w:hint="eastAsia"/>
        </w:rPr>
        <w:t>由于先天性皮质发育异常、灾难性癫</w:t>
      </w:r>
      <w:r w:rsidR="000A659A">
        <w:rPr>
          <w:rFonts w:ascii="新宋体" w:eastAsia="新宋体" w:hAnsi="新宋体" w:hint="eastAsia"/>
        </w:rPr>
        <w:t>痫</w:t>
      </w:r>
      <w:r w:rsidRPr="00FC1A8A">
        <w:rPr>
          <w:rFonts w:ascii="新宋体" w:eastAsia="新宋体" w:hAnsi="新宋体" w:hint="eastAsia"/>
        </w:rPr>
        <w:t>综合征等，多发生在儿童患者中，因此切除性手术在儿童癫</w:t>
      </w:r>
      <w:r w:rsidR="000A659A">
        <w:rPr>
          <w:rFonts w:ascii="新宋体" w:eastAsia="新宋体" w:hAnsi="新宋体" w:hint="eastAsia"/>
        </w:rPr>
        <w:t>痫</w:t>
      </w:r>
      <w:r w:rsidRPr="00FC1A8A">
        <w:rPr>
          <w:rFonts w:ascii="新宋体" w:eastAsia="新宋体" w:hAnsi="新宋体" w:hint="eastAsia"/>
        </w:rPr>
        <w:t xml:space="preserve">中所占比例大于成人。再加上儿童大脑皮质的可塑性远远大于成人（成人几乎不具备），因此，手术后的神经功能障碍恢复程度要好于成人。 </w:t>
      </w:r>
    </w:p>
    <w:p w:rsidR="00070296" w:rsidP="00211C00">
      <w:pPr>
        <w:pStyle w:val="BodyTextIndent"/>
        <w:spacing w:line="360" w:lineRule="auto"/>
        <w:ind w:left="0"/>
        <w:rPr>
          <w:rFonts w:ascii="新宋体" w:eastAsia="新宋体" w:hAnsi="新宋体"/>
          <w:b/>
          <w:bCs/>
        </w:rPr>
      </w:pPr>
      <w:r w:rsidRPr="00FC1A8A">
        <w:rPr>
          <w:rFonts w:ascii="新宋体" w:eastAsia="新宋体" w:hAnsi="新宋体" w:hint="eastAsia"/>
          <w:b/>
          <w:bCs/>
        </w:rPr>
        <w:t>五. 癫</w:t>
      </w:r>
      <w:r w:rsidR="000A659A">
        <w:rPr>
          <w:rFonts w:ascii="新宋体" w:eastAsia="新宋体" w:hAnsi="新宋体" w:hint="eastAsia"/>
          <w:b/>
          <w:bCs/>
        </w:rPr>
        <w:t>痫</w:t>
      </w:r>
      <w:r w:rsidRPr="00FC1A8A">
        <w:rPr>
          <w:rFonts w:ascii="新宋体" w:eastAsia="新宋体" w:hAnsi="新宋体" w:hint="eastAsia"/>
          <w:b/>
          <w:bCs/>
        </w:rPr>
        <w:t>再手</w:t>
      </w:r>
      <w:r w:rsidRPr="00211C00">
        <w:rPr>
          <w:rFonts w:ascii="新宋体" w:eastAsia="新宋体" w:hAnsi="新宋体" w:hint="eastAsia"/>
          <w:b/>
          <w:bCs/>
        </w:rPr>
        <w:t>术</w:t>
      </w:r>
    </w:p>
    <w:p w:rsidR="00F5075F" w:rsidRPr="00211C00" w:rsidP="00070296">
      <w:pPr>
        <w:pStyle w:val="BodyTextIndent"/>
        <w:spacing w:line="360" w:lineRule="auto"/>
        <w:ind w:left="0" w:firstLine="359" w:firstLineChars="171"/>
        <w:rPr>
          <w:rFonts w:ascii="新宋体" w:eastAsia="新宋体" w:hAnsi="新宋体"/>
          <w:bCs/>
        </w:rPr>
      </w:pPr>
      <w:r w:rsidRPr="00211C00">
        <w:rPr>
          <w:rFonts w:ascii="新宋体" w:eastAsia="新宋体" w:hAnsi="新宋体" w:hint="eastAsia"/>
          <w:bCs/>
        </w:rPr>
        <w:t>癫</w:t>
      </w:r>
      <w:r w:rsidR="000A659A">
        <w:rPr>
          <w:rFonts w:ascii="新宋体" w:eastAsia="新宋体" w:hAnsi="新宋体" w:hint="eastAsia"/>
          <w:bCs/>
        </w:rPr>
        <w:t>痫</w:t>
      </w:r>
      <w:r w:rsidRPr="00211C00">
        <w:rPr>
          <w:rFonts w:ascii="新宋体" w:eastAsia="新宋体" w:hAnsi="新宋体" w:hint="eastAsia"/>
          <w:bCs/>
        </w:rPr>
        <w:t>再手术是针对那些药物难治性癫</w:t>
      </w:r>
      <w:r w:rsidR="000A659A">
        <w:rPr>
          <w:rFonts w:ascii="新宋体" w:eastAsia="新宋体" w:hAnsi="新宋体" w:hint="eastAsia"/>
          <w:bCs/>
        </w:rPr>
        <w:t>痫</w:t>
      </w:r>
      <w:r w:rsidRPr="00211C00">
        <w:rPr>
          <w:rFonts w:ascii="新宋体" w:eastAsia="新宋体" w:hAnsi="新宋体" w:hint="eastAsia"/>
          <w:bCs/>
        </w:rPr>
        <w:t>外科治疗失败的病例而采取的进一步治疗措施。文献统计，癫</w:t>
      </w:r>
      <w:r w:rsidR="000A659A">
        <w:rPr>
          <w:rFonts w:ascii="新宋体" w:eastAsia="新宋体" w:hAnsi="新宋体" w:hint="eastAsia"/>
          <w:bCs/>
        </w:rPr>
        <w:t>痫</w:t>
      </w:r>
      <w:r w:rsidRPr="00211C00">
        <w:rPr>
          <w:rFonts w:ascii="新宋体" w:eastAsia="新宋体" w:hAnsi="新宋体" w:hint="eastAsia"/>
          <w:bCs/>
        </w:rPr>
        <w:t>再手术发生率在5.2-13.7%之间。它不是简单的二次手术，也不是预先设计好的分阶段手术。相对于初次手术而言，再手术可以是初次手术的延续，可以是其它的</w:t>
      </w:r>
      <w:r w:rsidR="00070296">
        <w:rPr>
          <w:rFonts w:ascii="新宋体" w:eastAsia="新宋体" w:hAnsi="新宋体" w:hint="eastAsia"/>
          <w:bCs/>
        </w:rPr>
        <w:t>新手术方法，也可以是几种手术方法的联合。再手术的术前评估相对更应当</w:t>
      </w:r>
      <w:r w:rsidRPr="00211C00">
        <w:rPr>
          <w:rFonts w:ascii="新宋体" w:eastAsia="新宋体" w:hAnsi="新宋体" w:hint="eastAsia"/>
          <w:bCs/>
        </w:rPr>
        <w:t>严密、谨慎。</w:t>
      </w:r>
    </w:p>
    <w:p w:rsidR="00F5075F" w:rsidRPr="00211C00" w:rsidP="00211C00">
      <w:pPr>
        <w:pStyle w:val="BodyTextIndent"/>
        <w:spacing w:line="360" w:lineRule="auto"/>
        <w:ind w:left="2" w:firstLine="357" w:leftChars="1" w:firstLineChars="170"/>
        <w:rPr>
          <w:rFonts w:ascii="新宋体" w:eastAsia="新宋体" w:hAnsi="新宋体"/>
          <w:b/>
          <w:bCs/>
        </w:rPr>
      </w:pPr>
      <w:r w:rsidRPr="00211C00">
        <w:rPr>
          <w:rFonts w:ascii="新宋体" w:eastAsia="新宋体" w:hAnsi="新宋体" w:hint="eastAsia"/>
          <w:b/>
          <w:bCs/>
        </w:rPr>
        <w:t>癫</w:t>
      </w:r>
      <w:r w:rsidR="000A659A">
        <w:rPr>
          <w:rFonts w:ascii="新宋体" w:eastAsia="新宋体" w:hAnsi="新宋体" w:hint="eastAsia"/>
          <w:b/>
          <w:bCs/>
        </w:rPr>
        <w:t>痫</w:t>
      </w:r>
      <w:r w:rsidRPr="00211C00">
        <w:rPr>
          <w:rFonts w:ascii="新宋体" w:eastAsia="新宋体" w:hAnsi="新宋体" w:hint="eastAsia"/>
          <w:b/>
          <w:bCs/>
        </w:rPr>
        <w:t>的手术治疗是一种有风险的手术！实施手术的医师必须严格掌握手术适应证，通过术前综合评估，精确地找出致</w:t>
      </w:r>
      <w:r w:rsidR="000A659A">
        <w:rPr>
          <w:rFonts w:ascii="新宋体" w:eastAsia="新宋体" w:hAnsi="新宋体" w:hint="eastAsia"/>
          <w:b/>
          <w:bCs/>
        </w:rPr>
        <w:t>痫</w:t>
      </w:r>
      <w:r w:rsidRPr="00211C00">
        <w:rPr>
          <w:rFonts w:ascii="新宋体" w:eastAsia="新宋体" w:hAnsi="新宋体" w:hint="eastAsia"/>
          <w:b/>
          <w:bCs/>
        </w:rPr>
        <w:t>区</w:t>
      </w:r>
      <w:r w:rsidR="00070296">
        <w:rPr>
          <w:rFonts w:ascii="新宋体" w:eastAsia="新宋体" w:hAnsi="新宋体" w:hint="eastAsia"/>
          <w:b/>
          <w:bCs/>
        </w:rPr>
        <w:t>所在，选择恰当的手术方式：</w:t>
      </w:r>
      <w:r w:rsidRPr="00211C00">
        <w:rPr>
          <w:rFonts w:ascii="新宋体" w:eastAsia="新宋体" w:hAnsi="新宋体" w:hint="eastAsia"/>
          <w:b/>
          <w:bCs/>
        </w:rPr>
        <w:t>首选切除性手术，合理选用功能性手术，慎重考虑其他手术方式（如立体定向反射外科治疗等）。尽最大可能减少手术并发症，加强手术后综合管理，提高手术效率。</w:t>
      </w:r>
    </w:p>
    <w:p w:rsidR="00F5075F" w:rsidRPr="00FC1A8A" w:rsidP="00F5075F">
      <w:pPr>
        <w:pStyle w:val="BodyTextIndent"/>
        <w:ind w:left="2" w:firstLine="357" w:leftChars="1" w:firstLineChars="170"/>
        <w:rPr>
          <w:rFonts w:ascii="新宋体" w:eastAsia="新宋体" w:hAnsi="新宋体"/>
          <w:b/>
          <w:bCs/>
        </w:rPr>
      </w:pPr>
    </w:p>
    <w:p w:rsidR="00F5075F" w:rsidRPr="00FC1A8A" w:rsidP="00F5075F">
      <w:pPr>
        <w:jc w:val="center"/>
        <w:rPr>
          <w:rFonts w:ascii="新宋体" w:eastAsia="新宋体" w:hAnsi="新宋体"/>
          <w:b/>
          <w:bCs/>
          <w:szCs w:val="21"/>
        </w:rPr>
      </w:pPr>
      <w:r w:rsidRPr="00FC1A8A">
        <w:rPr>
          <w:rFonts w:ascii="新宋体" w:eastAsia="新宋体" w:hAnsi="新宋体" w:hint="eastAsia"/>
          <w:b/>
          <w:bCs/>
          <w:szCs w:val="21"/>
        </w:rPr>
        <w:t>第五节  癫</w:t>
      </w:r>
      <w:r w:rsidR="000A659A">
        <w:rPr>
          <w:rFonts w:ascii="新宋体" w:eastAsia="新宋体" w:hAnsi="新宋体" w:hint="eastAsia"/>
          <w:b/>
          <w:bCs/>
          <w:szCs w:val="21"/>
        </w:rPr>
        <w:t>痫</w:t>
      </w:r>
      <w:r w:rsidRPr="00FC1A8A">
        <w:rPr>
          <w:rFonts w:ascii="新宋体" w:eastAsia="新宋体" w:hAnsi="新宋体" w:hint="eastAsia"/>
          <w:b/>
          <w:bCs/>
          <w:szCs w:val="21"/>
        </w:rPr>
        <w:t>外科手术后</w:t>
      </w:r>
      <w:r w:rsidR="00211C00">
        <w:rPr>
          <w:rFonts w:ascii="新宋体" w:eastAsia="新宋体" w:hAnsi="新宋体" w:hint="eastAsia"/>
          <w:b/>
          <w:bCs/>
          <w:szCs w:val="21"/>
        </w:rPr>
        <w:t>的</w:t>
      </w:r>
      <w:r w:rsidRPr="00FC1A8A">
        <w:rPr>
          <w:rFonts w:ascii="新宋体" w:eastAsia="新宋体" w:hAnsi="新宋体" w:hint="eastAsia"/>
          <w:b/>
          <w:bCs/>
          <w:szCs w:val="21"/>
        </w:rPr>
        <w:t>综合治疗</w:t>
      </w:r>
      <w:r w:rsidR="00211C00">
        <w:rPr>
          <w:rFonts w:ascii="新宋体" w:eastAsia="新宋体" w:hAnsi="新宋体" w:hint="eastAsia"/>
          <w:b/>
          <w:bCs/>
          <w:szCs w:val="21"/>
        </w:rPr>
        <w:t>与评估</w:t>
      </w:r>
    </w:p>
    <w:p w:rsidR="00F5075F" w:rsidRPr="00FC1A8A" w:rsidP="00F5075F">
      <w:pPr>
        <w:spacing w:line="360" w:lineRule="auto"/>
        <w:rPr>
          <w:rFonts w:ascii="新宋体" w:eastAsia="新宋体" w:hAnsi="新宋体"/>
          <w:b/>
          <w:bCs/>
        </w:rPr>
      </w:pPr>
      <w:r w:rsidRPr="00FC1A8A">
        <w:rPr>
          <w:rFonts w:ascii="新宋体" w:eastAsia="新宋体" w:hAnsi="新宋体" w:hint="eastAsia"/>
          <w:b/>
          <w:bCs/>
        </w:rPr>
        <w:t>一. 癫</w:t>
      </w:r>
      <w:r w:rsidR="000A659A">
        <w:rPr>
          <w:rFonts w:ascii="新宋体" w:eastAsia="新宋体" w:hAnsi="新宋体" w:hint="eastAsia"/>
          <w:b/>
          <w:bCs/>
        </w:rPr>
        <w:t>痫</w:t>
      </w:r>
      <w:r w:rsidRPr="00FC1A8A">
        <w:rPr>
          <w:rFonts w:ascii="新宋体" w:eastAsia="新宋体" w:hAnsi="新宋体" w:hint="eastAsia"/>
          <w:b/>
          <w:bCs/>
        </w:rPr>
        <w:t>外科术后的抗癫</w:t>
      </w:r>
      <w:r w:rsidR="000A659A">
        <w:rPr>
          <w:rFonts w:ascii="新宋体" w:eastAsia="新宋体" w:hAnsi="新宋体" w:hint="eastAsia"/>
          <w:b/>
          <w:bCs/>
        </w:rPr>
        <w:t>痫</w:t>
      </w:r>
      <w:r w:rsidRPr="00FC1A8A">
        <w:rPr>
          <w:rFonts w:ascii="新宋体" w:eastAsia="新宋体" w:hAnsi="新宋体" w:hint="eastAsia"/>
          <w:b/>
          <w:bCs/>
        </w:rPr>
        <w:t>药物治疗</w:t>
      </w:r>
    </w:p>
    <w:p w:rsidR="00F5075F" w:rsidRPr="00FC1A8A" w:rsidP="00F5075F">
      <w:pPr>
        <w:spacing w:line="360" w:lineRule="auto"/>
        <w:ind w:firstLine="359" w:firstLineChars="171"/>
        <w:rPr>
          <w:rFonts w:ascii="新宋体" w:eastAsia="新宋体" w:hAnsi="新宋体"/>
        </w:rPr>
      </w:pPr>
      <w:r w:rsidRPr="00FC1A8A">
        <w:rPr>
          <w:rFonts w:ascii="新宋体" w:eastAsia="新宋体" w:hAnsi="新宋体" w:hint="eastAsia"/>
        </w:rPr>
        <w:t>外科手术后均需要一定时间的抗癫</w:t>
      </w:r>
      <w:r w:rsidR="000A659A">
        <w:rPr>
          <w:rFonts w:ascii="新宋体" w:eastAsia="新宋体" w:hAnsi="新宋体" w:hint="eastAsia"/>
        </w:rPr>
        <w:t>痫</w:t>
      </w:r>
      <w:r w:rsidRPr="00FC1A8A">
        <w:rPr>
          <w:rFonts w:ascii="新宋体" w:eastAsia="新宋体" w:hAnsi="新宋体" w:hint="eastAsia"/>
        </w:rPr>
        <w:t>药物维持、巩固治疗。</w:t>
      </w:r>
    </w:p>
    <w:p w:rsidR="00F5075F" w:rsidRPr="00FC1A8A" w:rsidP="00070296">
      <w:pPr>
        <w:spacing w:line="360" w:lineRule="auto"/>
        <w:ind w:firstLine="359" w:firstLineChars="171"/>
        <w:rPr>
          <w:rFonts w:ascii="新宋体" w:eastAsia="新宋体" w:hAnsi="新宋体"/>
        </w:rPr>
      </w:pPr>
      <w:r>
        <w:rPr>
          <w:rFonts w:ascii="新宋体" w:eastAsia="新宋体" w:hAnsi="新宋体" w:hint="eastAsia"/>
        </w:rPr>
        <w:t>（一）手术后的早期治疗：手术后早期（多指</w:t>
      </w:r>
      <w:r w:rsidRPr="00FC1A8A">
        <w:rPr>
          <w:rFonts w:ascii="新宋体" w:eastAsia="新宋体" w:hAnsi="新宋体" w:hint="eastAsia"/>
        </w:rPr>
        <w:t>术后一周内），由于手术本身对大脑皮质的刺激以及手术导致的血液中抗癫</w:t>
      </w:r>
      <w:r w:rsidR="000A659A">
        <w:rPr>
          <w:rFonts w:ascii="新宋体" w:eastAsia="新宋体" w:hAnsi="新宋体" w:hint="eastAsia"/>
        </w:rPr>
        <w:t>痫</w:t>
      </w:r>
      <w:r w:rsidRPr="00FC1A8A">
        <w:rPr>
          <w:rFonts w:ascii="新宋体" w:eastAsia="新宋体" w:hAnsi="新宋体" w:hint="eastAsia"/>
        </w:rPr>
        <w:t>药物浓度的波动，可能会出现癫</w:t>
      </w:r>
      <w:r w:rsidR="000A659A">
        <w:rPr>
          <w:rFonts w:ascii="新宋体" w:eastAsia="新宋体" w:hAnsi="新宋体" w:hint="eastAsia"/>
        </w:rPr>
        <w:t>痫</w:t>
      </w:r>
      <w:r w:rsidRPr="00FC1A8A">
        <w:rPr>
          <w:rFonts w:ascii="新宋体" w:eastAsia="新宋体" w:hAnsi="新宋体" w:hint="eastAsia"/>
        </w:rPr>
        <w:t>发作</w:t>
      </w:r>
      <w:r>
        <w:rPr>
          <w:rFonts w:ascii="新宋体" w:eastAsia="新宋体" w:hAnsi="新宋体" w:hint="eastAsia"/>
        </w:rPr>
        <w:t>，</w:t>
      </w:r>
      <w:r w:rsidRPr="00FC1A8A">
        <w:rPr>
          <w:rFonts w:ascii="新宋体" w:eastAsia="新宋体" w:hAnsi="新宋体" w:hint="eastAsia"/>
        </w:rPr>
        <w:t>甚至癫</w:t>
      </w:r>
      <w:r w:rsidR="000A659A">
        <w:rPr>
          <w:rFonts w:ascii="新宋体" w:eastAsia="新宋体" w:hAnsi="新宋体" w:hint="eastAsia"/>
        </w:rPr>
        <w:t>痫</w:t>
      </w:r>
      <w:r w:rsidRPr="00FC1A8A">
        <w:rPr>
          <w:rFonts w:ascii="新宋体" w:eastAsia="新宋体" w:hAnsi="新宋体" w:hint="eastAsia"/>
        </w:rPr>
        <w:t>持续状态</w:t>
      </w:r>
      <w:r>
        <w:rPr>
          <w:rFonts w:ascii="新宋体" w:eastAsia="新宋体" w:hAnsi="新宋体" w:hint="eastAsia"/>
        </w:rPr>
        <w:t>，</w:t>
      </w:r>
      <w:r w:rsidRPr="00FC1A8A">
        <w:rPr>
          <w:rFonts w:ascii="新宋体" w:eastAsia="新宋体" w:hAnsi="新宋体" w:hint="eastAsia"/>
        </w:rPr>
        <w:t>应该给予抗癫</w:t>
      </w:r>
      <w:r w:rsidR="000A659A">
        <w:rPr>
          <w:rFonts w:ascii="新宋体" w:eastAsia="新宋体" w:hAnsi="新宋体" w:hint="eastAsia"/>
        </w:rPr>
        <w:t>痫</w:t>
      </w:r>
      <w:r w:rsidRPr="00FC1A8A">
        <w:rPr>
          <w:rFonts w:ascii="新宋体" w:eastAsia="新宋体" w:hAnsi="新宋体" w:hint="eastAsia"/>
        </w:rPr>
        <w:t>药物治疗。</w:t>
      </w:r>
    </w:p>
    <w:p w:rsidR="00F5075F" w:rsidP="00F5075F">
      <w:pPr>
        <w:spacing w:line="360" w:lineRule="auto"/>
        <w:ind w:firstLine="359" w:firstLineChars="171"/>
        <w:rPr>
          <w:rFonts w:ascii="新宋体" w:eastAsia="新宋体" w:hAnsi="新宋体"/>
        </w:rPr>
      </w:pPr>
      <w:r w:rsidRPr="00FC1A8A">
        <w:rPr>
          <w:rFonts w:ascii="新宋体" w:eastAsia="新宋体" w:hAnsi="新宋体" w:hint="eastAsia"/>
        </w:rPr>
        <w:t>手术后并没有具体的药物选择标准，一般多参照抗癫</w:t>
      </w:r>
      <w:r w:rsidR="000A659A">
        <w:rPr>
          <w:rFonts w:ascii="新宋体" w:eastAsia="新宋体" w:hAnsi="新宋体" w:hint="eastAsia"/>
        </w:rPr>
        <w:t>痫</w:t>
      </w:r>
      <w:r w:rsidRPr="00FC1A8A">
        <w:rPr>
          <w:rFonts w:ascii="新宋体" w:eastAsia="新宋体" w:hAnsi="新宋体" w:hint="eastAsia"/>
        </w:rPr>
        <w:t>药物的使用原则（见</w:t>
      </w:r>
      <w:r w:rsidR="00070296">
        <w:rPr>
          <w:rFonts w:ascii="新宋体" w:eastAsia="新宋体" w:hAnsi="新宋体" w:hint="eastAsia"/>
        </w:rPr>
        <w:t>第三章</w:t>
      </w:r>
      <w:r w:rsidRPr="00FC1A8A">
        <w:rPr>
          <w:rFonts w:ascii="新宋体" w:eastAsia="新宋体" w:hAnsi="新宋体" w:hint="eastAsia"/>
        </w:rPr>
        <w:t>）。可以继续</w:t>
      </w:r>
      <w:r w:rsidR="00070296">
        <w:rPr>
          <w:rFonts w:ascii="新宋体" w:eastAsia="新宋体" w:hAnsi="新宋体" w:hint="eastAsia"/>
        </w:rPr>
        <w:t>使用</w:t>
      </w:r>
      <w:r w:rsidRPr="00FC1A8A">
        <w:rPr>
          <w:rFonts w:ascii="新宋体" w:eastAsia="新宋体" w:hAnsi="新宋体" w:hint="eastAsia"/>
        </w:rPr>
        <w:t>术前的抗癫</w:t>
      </w:r>
      <w:r w:rsidR="000A659A">
        <w:rPr>
          <w:rFonts w:ascii="新宋体" w:eastAsia="新宋体" w:hAnsi="新宋体" w:hint="eastAsia"/>
        </w:rPr>
        <w:t>痫</w:t>
      </w:r>
      <w:r w:rsidRPr="00FC1A8A">
        <w:rPr>
          <w:rFonts w:ascii="新宋体" w:eastAsia="新宋体" w:hAnsi="新宋体" w:hint="eastAsia"/>
        </w:rPr>
        <w:t>药物，也可以根据手术后可能出现的发作类型使用相应的抗癫</w:t>
      </w:r>
      <w:r w:rsidR="000A659A">
        <w:rPr>
          <w:rFonts w:ascii="新宋体" w:eastAsia="新宋体" w:hAnsi="新宋体" w:hint="eastAsia"/>
        </w:rPr>
        <w:t>痫</w:t>
      </w:r>
      <w:r w:rsidRPr="00FC1A8A">
        <w:rPr>
          <w:rFonts w:ascii="新宋体" w:eastAsia="新宋体" w:hAnsi="新宋体" w:hint="eastAsia"/>
        </w:rPr>
        <w:t>药物。</w:t>
      </w:r>
    </w:p>
    <w:p w:rsidR="00F5075F" w:rsidRPr="00FC1A8A" w:rsidP="00070296">
      <w:pPr>
        <w:spacing w:line="360" w:lineRule="auto"/>
        <w:ind w:firstLine="359" w:firstLineChars="171"/>
        <w:rPr>
          <w:rFonts w:ascii="新宋体" w:eastAsia="新宋体" w:hAnsi="新宋体"/>
        </w:rPr>
      </w:pPr>
      <w:r>
        <w:rPr>
          <w:rFonts w:ascii="新宋体" w:eastAsia="新宋体" w:hAnsi="新宋体" w:hint="eastAsia"/>
        </w:rPr>
        <w:t>（二）</w:t>
      </w:r>
      <w:r w:rsidRPr="00FC1A8A">
        <w:rPr>
          <w:rFonts w:ascii="新宋体" w:eastAsia="新宋体" w:hAnsi="新宋体" w:hint="eastAsia"/>
        </w:rPr>
        <w:t>手术后的长期治疗：其价值在于控制可能残余的致</w:t>
      </w:r>
      <w:r w:rsidR="000A659A">
        <w:rPr>
          <w:rFonts w:ascii="新宋体" w:eastAsia="新宋体" w:hAnsi="新宋体" w:hint="eastAsia"/>
        </w:rPr>
        <w:t>痫</w:t>
      </w:r>
      <w:r w:rsidRPr="00FC1A8A">
        <w:rPr>
          <w:rFonts w:ascii="新宋体" w:eastAsia="新宋体" w:hAnsi="新宋体" w:hint="eastAsia"/>
        </w:rPr>
        <w:t>区 、防治有发作潜能的皮质（如刺激区）发展为新的致</w:t>
      </w:r>
      <w:r w:rsidR="000A659A">
        <w:rPr>
          <w:rFonts w:ascii="新宋体" w:eastAsia="新宋体" w:hAnsi="新宋体" w:hint="eastAsia"/>
        </w:rPr>
        <w:t>痫</w:t>
      </w:r>
      <w:r w:rsidRPr="00FC1A8A">
        <w:rPr>
          <w:rFonts w:ascii="新宋体" w:eastAsia="新宋体" w:hAnsi="新宋体" w:hint="eastAsia"/>
        </w:rPr>
        <w:t>区和防治手术疤痕形成的致</w:t>
      </w:r>
      <w:r w:rsidR="000A659A">
        <w:rPr>
          <w:rFonts w:ascii="新宋体" w:eastAsia="新宋体" w:hAnsi="新宋体" w:hint="eastAsia"/>
        </w:rPr>
        <w:t>痫</w:t>
      </w:r>
      <w:r w:rsidRPr="00FC1A8A">
        <w:rPr>
          <w:rFonts w:ascii="新宋体" w:eastAsia="新宋体" w:hAnsi="新宋体" w:hint="eastAsia"/>
        </w:rPr>
        <w:t xml:space="preserve">区。    </w:t>
      </w:r>
    </w:p>
    <w:p w:rsidR="00F5075F" w:rsidRPr="00FC1A8A" w:rsidP="003351C9">
      <w:pPr>
        <w:numPr>
          <w:ilvl w:val="0"/>
          <w:numId w:val="19"/>
        </w:numPr>
        <w:tabs>
          <w:tab w:val="num" w:pos="0"/>
          <w:tab w:val="clear" w:pos="420"/>
        </w:tabs>
        <w:spacing w:line="360" w:lineRule="auto"/>
        <w:ind w:left="0" w:firstLine="360"/>
        <w:rPr>
          <w:rFonts w:ascii="新宋体" w:eastAsia="新宋体" w:hAnsi="新宋体"/>
        </w:rPr>
      </w:pPr>
      <w:r w:rsidRPr="00FC1A8A">
        <w:rPr>
          <w:rFonts w:ascii="新宋体" w:eastAsia="新宋体" w:hAnsi="新宋体" w:hint="eastAsia"/>
        </w:rPr>
        <w:t>手术后长期抗癫</w:t>
      </w:r>
      <w:r w:rsidR="000A659A">
        <w:rPr>
          <w:rFonts w:ascii="新宋体" w:eastAsia="新宋体" w:hAnsi="新宋体" w:hint="eastAsia"/>
        </w:rPr>
        <w:t>痫</w:t>
      </w:r>
      <w:r w:rsidRPr="00FC1A8A">
        <w:rPr>
          <w:rFonts w:ascii="新宋体" w:eastAsia="新宋体" w:hAnsi="新宋体" w:hint="eastAsia"/>
        </w:rPr>
        <w:t>药物使用原则要参照术前用药进行调整，最好停用副作用较大的药物和效果较差的药物。</w:t>
      </w:r>
    </w:p>
    <w:p w:rsidR="00F5075F" w:rsidRPr="00FC1A8A" w:rsidP="003351C9">
      <w:pPr>
        <w:numPr>
          <w:ilvl w:val="0"/>
          <w:numId w:val="19"/>
        </w:numPr>
        <w:tabs>
          <w:tab w:val="num" w:pos="0"/>
          <w:tab w:val="clear" w:pos="420"/>
        </w:tabs>
        <w:spacing w:line="360" w:lineRule="auto"/>
        <w:ind w:left="0" w:firstLine="360"/>
        <w:rPr>
          <w:rFonts w:ascii="新宋体" w:eastAsia="新宋体" w:hAnsi="新宋体"/>
        </w:rPr>
      </w:pPr>
      <w:r>
        <w:rPr>
          <w:rFonts w:ascii="新宋体" w:eastAsia="新宋体" w:hAnsi="新宋体" w:hint="eastAsia"/>
        </w:rPr>
        <w:t>如果患者的预后良好，可以将术前</w:t>
      </w:r>
      <w:r w:rsidRPr="00FC1A8A">
        <w:rPr>
          <w:rFonts w:ascii="新宋体" w:eastAsia="新宋体" w:hAnsi="新宋体" w:hint="eastAsia"/>
        </w:rPr>
        <w:t>应用的药物种类减少。</w:t>
      </w:r>
    </w:p>
    <w:p w:rsidR="00F5075F" w:rsidRPr="00FC1A8A" w:rsidP="003351C9">
      <w:pPr>
        <w:numPr>
          <w:ilvl w:val="0"/>
          <w:numId w:val="19"/>
        </w:numPr>
        <w:tabs>
          <w:tab w:val="num" w:pos="0"/>
          <w:tab w:val="clear" w:pos="420"/>
        </w:tabs>
        <w:spacing w:line="360" w:lineRule="auto"/>
        <w:ind w:left="0" w:firstLine="360"/>
        <w:rPr>
          <w:rFonts w:ascii="新宋体" w:eastAsia="新宋体" w:hAnsi="新宋体"/>
        </w:rPr>
      </w:pPr>
      <w:r w:rsidRPr="00FC1A8A">
        <w:rPr>
          <w:rFonts w:ascii="新宋体" w:eastAsia="新宋体" w:hAnsi="新宋体" w:hint="eastAsia"/>
        </w:rPr>
        <w:t>仅留先兆发作的病人，根据发作的频率、持续时间以及影响，参考脑电图情况可以考虑减药</w:t>
      </w:r>
      <w:r w:rsidR="00070296">
        <w:rPr>
          <w:rFonts w:ascii="新宋体" w:eastAsia="新宋体" w:hAnsi="新宋体" w:hint="eastAsia"/>
        </w:rPr>
        <w:t>。</w:t>
      </w:r>
    </w:p>
    <w:p w:rsidR="00F5075F" w:rsidRPr="00FC1A8A" w:rsidP="003351C9">
      <w:pPr>
        <w:numPr>
          <w:ilvl w:val="0"/>
          <w:numId w:val="19"/>
        </w:numPr>
        <w:tabs>
          <w:tab w:val="num" w:pos="0"/>
          <w:tab w:val="clear" w:pos="420"/>
        </w:tabs>
        <w:spacing w:line="360" w:lineRule="auto"/>
        <w:ind w:left="0" w:firstLine="360"/>
        <w:rPr>
          <w:rFonts w:ascii="新宋体" w:eastAsia="新宋体" w:hAnsi="新宋体"/>
        </w:rPr>
      </w:pPr>
      <w:r w:rsidRPr="00FC1A8A">
        <w:rPr>
          <w:rFonts w:ascii="新宋体" w:eastAsia="新宋体" w:hAnsi="新宋体" w:hint="eastAsia"/>
        </w:rPr>
        <w:t>手术后控制癫</w:t>
      </w:r>
      <w:r w:rsidR="000A659A">
        <w:rPr>
          <w:rFonts w:ascii="新宋体" w:eastAsia="新宋体" w:hAnsi="新宋体" w:hint="eastAsia"/>
        </w:rPr>
        <w:t>痫</w:t>
      </w:r>
      <w:r w:rsidRPr="00FC1A8A">
        <w:rPr>
          <w:rFonts w:ascii="新宋体" w:eastAsia="新宋体" w:hAnsi="新宋体" w:hint="eastAsia"/>
        </w:rPr>
        <w:t>的疗效很好，亦应坚持用抗癫</w:t>
      </w:r>
      <w:r w:rsidR="000A659A">
        <w:rPr>
          <w:rFonts w:ascii="新宋体" w:eastAsia="新宋体" w:hAnsi="新宋体" w:hint="eastAsia"/>
        </w:rPr>
        <w:t>痫</w:t>
      </w:r>
      <w:r w:rsidRPr="00FC1A8A">
        <w:rPr>
          <w:rFonts w:ascii="新宋体" w:eastAsia="新宋体" w:hAnsi="新宋体" w:hint="eastAsia"/>
        </w:rPr>
        <w:t>药1～2年。</w:t>
      </w:r>
    </w:p>
    <w:p w:rsidR="00F5075F" w:rsidRPr="00FC1A8A" w:rsidP="003351C9">
      <w:pPr>
        <w:numPr>
          <w:ilvl w:val="0"/>
          <w:numId w:val="19"/>
        </w:numPr>
        <w:tabs>
          <w:tab w:val="num" w:pos="0"/>
          <w:tab w:val="clear" w:pos="420"/>
        </w:tabs>
        <w:spacing w:line="360" w:lineRule="auto"/>
        <w:ind w:left="0" w:firstLine="360"/>
        <w:rPr>
          <w:rFonts w:ascii="新宋体" w:eastAsia="新宋体" w:hAnsi="新宋体"/>
        </w:rPr>
      </w:pPr>
      <w:r w:rsidRPr="00FC1A8A">
        <w:rPr>
          <w:rFonts w:ascii="新宋体" w:eastAsia="新宋体" w:hAnsi="新宋体" w:hint="eastAsia"/>
        </w:rPr>
        <w:t xml:space="preserve">术后如果效果不好，则应该长期服用药物治疗。或者进行再手术评估。 </w:t>
      </w:r>
    </w:p>
    <w:p w:rsidR="00643C89" w:rsidP="00F5075F">
      <w:pPr>
        <w:spacing w:line="360" w:lineRule="auto"/>
        <w:rPr>
          <w:rFonts w:ascii="新宋体" w:eastAsia="新宋体" w:hAnsi="新宋体"/>
          <w:b/>
          <w:bCs/>
        </w:rPr>
      </w:pPr>
      <w:r w:rsidRPr="00FC1A8A">
        <w:rPr>
          <w:rFonts w:ascii="新宋体" w:eastAsia="新宋体" w:hAnsi="新宋体" w:hint="eastAsia"/>
          <w:b/>
          <w:bCs/>
        </w:rPr>
        <w:t>二. 癫</w:t>
      </w:r>
      <w:r w:rsidR="000A659A">
        <w:rPr>
          <w:rFonts w:ascii="新宋体" w:eastAsia="新宋体" w:hAnsi="新宋体" w:hint="eastAsia"/>
          <w:b/>
          <w:bCs/>
        </w:rPr>
        <w:t>痫</w:t>
      </w:r>
      <w:r w:rsidRPr="00FC1A8A">
        <w:rPr>
          <w:rFonts w:ascii="新宋体" w:eastAsia="新宋体" w:hAnsi="新宋体" w:hint="eastAsia"/>
          <w:b/>
          <w:bCs/>
        </w:rPr>
        <w:t>外科术后随访和评估</w:t>
      </w:r>
    </w:p>
    <w:p w:rsidR="00F5075F" w:rsidRPr="00FC1A8A" w:rsidP="00643C89">
      <w:pPr>
        <w:spacing w:line="360" w:lineRule="auto"/>
        <w:ind w:firstLine="359" w:firstLineChars="171"/>
        <w:rPr>
          <w:rFonts w:ascii="新宋体" w:eastAsia="新宋体" w:hAnsi="新宋体"/>
        </w:rPr>
      </w:pPr>
      <w:r w:rsidRPr="00FC1A8A">
        <w:rPr>
          <w:rFonts w:ascii="新宋体" w:eastAsia="新宋体" w:hAnsi="新宋体" w:hint="eastAsia"/>
        </w:rPr>
        <w:t>癫</w:t>
      </w:r>
      <w:r w:rsidR="000A659A">
        <w:rPr>
          <w:rFonts w:ascii="新宋体" w:eastAsia="新宋体" w:hAnsi="新宋体" w:hint="eastAsia"/>
        </w:rPr>
        <w:t>痫</w:t>
      </w:r>
      <w:r w:rsidRPr="00FC1A8A">
        <w:rPr>
          <w:rFonts w:ascii="新宋体" w:eastAsia="新宋体" w:hAnsi="新宋体" w:hint="eastAsia"/>
        </w:rPr>
        <w:t>外科手术后的随访内容包括癫</w:t>
      </w:r>
      <w:r w:rsidR="000A659A">
        <w:rPr>
          <w:rFonts w:ascii="新宋体" w:eastAsia="新宋体" w:hAnsi="新宋体" w:hint="eastAsia"/>
        </w:rPr>
        <w:t>痫</w:t>
      </w:r>
      <w:r w:rsidRPr="00FC1A8A">
        <w:rPr>
          <w:rFonts w:ascii="新宋体" w:eastAsia="新宋体" w:hAnsi="新宋体" w:hint="eastAsia"/>
        </w:rPr>
        <w:t>控制情况、脑电图情况，功能缺失恢复情况以及神经心理功能的改变情况等。随访时间以手术后3月、半年、1年、2年为好。</w:t>
      </w:r>
    </w:p>
    <w:p w:rsidR="00643C89" w:rsidP="00F5075F">
      <w:pPr>
        <w:spacing w:line="360" w:lineRule="auto"/>
        <w:jc w:val="left"/>
        <w:rPr>
          <w:rFonts w:ascii="新宋体" w:eastAsia="新宋体" w:hAnsi="新宋体"/>
        </w:rPr>
      </w:pPr>
      <w:r w:rsidRPr="00FC1A8A">
        <w:rPr>
          <w:rFonts w:ascii="新宋体" w:eastAsia="新宋体" w:hAnsi="新宋体" w:hint="eastAsia"/>
          <w:b/>
          <w:bCs/>
        </w:rPr>
        <w:t>三. 手术效果的评估</w:t>
      </w:r>
    </w:p>
    <w:p w:rsidR="00F5075F" w:rsidRPr="00FC1A8A" w:rsidP="00643C89">
      <w:pPr>
        <w:spacing w:line="360" w:lineRule="auto"/>
        <w:ind w:firstLine="359" w:firstLineChars="171"/>
        <w:jc w:val="left"/>
        <w:rPr>
          <w:rFonts w:ascii="新宋体" w:eastAsia="新宋体" w:hAnsi="新宋体"/>
        </w:rPr>
      </w:pPr>
      <w:r w:rsidRPr="00FC1A8A">
        <w:rPr>
          <w:rFonts w:ascii="新宋体" w:eastAsia="新宋体" w:hAnsi="新宋体" w:hint="eastAsia"/>
        </w:rPr>
        <w:t>癫</w:t>
      </w:r>
      <w:r w:rsidR="000A659A">
        <w:rPr>
          <w:rFonts w:ascii="新宋体" w:eastAsia="新宋体" w:hAnsi="新宋体" w:hint="eastAsia"/>
        </w:rPr>
        <w:t>痫</w:t>
      </w:r>
      <w:r w:rsidRPr="00FC1A8A">
        <w:rPr>
          <w:rFonts w:ascii="新宋体" w:eastAsia="新宋体" w:hAnsi="新宋体" w:hint="eastAsia"/>
        </w:rPr>
        <w:t>外科的手术效果与术前评估结果、癫</w:t>
      </w:r>
      <w:r w:rsidR="000A659A">
        <w:rPr>
          <w:rFonts w:ascii="新宋体" w:eastAsia="新宋体" w:hAnsi="新宋体" w:hint="eastAsia"/>
        </w:rPr>
        <w:t>痫</w:t>
      </w:r>
      <w:r w:rsidRPr="00FC1A8A">
        <w:rPr>
          <w:rFonts w:ascii="新宋体" w:eastAsia="新宋体" w:hAnsi="新宋体" w:hint="eastAsia"/>
        </w:rPr>
        <w:t>综合征类型、所采取的手术方式等有关。评价手术效果应该从术后癫</w:t>
      </w:r>
      <w:r w:rsidR="000A659A">
        <w:rPr>
          <w:rFonts w:ascii="新宋体" w:eastAsia="新宋体" w:hAnsi="新宋体" w:hint="eastAsia"/>
        </w:rPr>
        <w:t>痫</w:t>
      </w:r>
      <w:r w:rsidRPr="00FC1A8A">
        <w:rPr>
          <w:rFonts w:ascii="新宋体" w:eastAsia="新宋体" w:hAnsi="新宋体" w:hint="eastAsia"/>
        </w:rPr>
        <w:t>控制情况、抗癫</w:t>
      </w:r>
      <w:r w:rsidR="000A659A">
        <w:rPr>
          <w:rFonts w:ascii="新宋体" w:eastAsia="新宋体" w:hAnsi="新宋体" w:hint="eastAsia"/>
        </w:rPr>
        <w:t>痫</w:t>
      </w:r>
      <w:r w:rsidRPr="00FC1A8A">
        <w:rPr>
          <w:rFonts w:ascii="新宋体" w:eastAsia="新宋体" w:hAnsi="新宋体" w:hint="eastAsia"/>
        </w:rPr>
        <w:t>药物使用情况、脑电图所反映的脑功能改善情况、神经心理功能改善情况以及因手术致残的恢复情况等几方面综合评价。其中癫</w:t>
      </w:r>
      <w:r w:rsidR="000A659A">
        <w:rPr>
          <w:rFonts w:ascii="新宋体" w:eastAsia="新宋体" w:hAnsi="新宋体" w:hint="eastAsia"/>
        </w:rPr>
        <w:t>痫</w:t>
      </w:r>
      <w:r w:rsidRPr="00FC1A8A">
        <w:rPr>
          <w:rFonts w:ascii="新宋体" w:eastAsia="新宋体" w:hAnsi="新宋体" w:hint="eastAsia"/>
        </w:rPr>
        <w:t>控制情况最为患者及家属所关注。目前，针对癫</w:t>
      </w:r>
      <w:r w:rsidR="000A659A">
        <w:rPr>
          <w:rFonts w:ascii="新宋体" w:eastAsia="新宋体" w:hAnsi="新宋体" w:hint="eastAsia"/>
        </w:rPr>
        <w:t>痫</w:t>
      </w:r>
      <w:r w:rsidRPr="00FC1A8A">
        <w:rPr>
          <w:rFonts w:ascii="新宋体" w:eastAsia="新宋体" w:hAnsi="新宋体" w:hint="eastAsia"/>
        </w:rPr>
        <w:t>控制情况，</w:t>
      </w:r>
      <w:r w:rsidRPr="00FC1A8A">
        <w:rPr>
          <w:rFonts w:ascii="新宋体" w:eastAsia="新宋体" w:hAnsi="新宋体" w:hint="eastAsia"/>
          <w:bCs/>
        </w:rPr>
        <w:t xml:space="preserve"> 国际应用较为普遍的</w:t>
      </w:r>
      <w:r>
        <w:rPr>
          <w:rFonts w:ascii="新宋体" w:eastAsia="新宋体" w:hAnsi="新宋体" w:hint="eastAsia"/>
          <w:bCs/>
        </w:rPr>
        <w:t>Engel</w:t>
      </w:r>
      <w:r w:rsidRPr="00FC1A8A">
        <w:rPr>
          <w:rFonts w:ascii="新宋体" w:eastAsia="新宋体" w:hAnsi="新宋体" w:hint="eastAsia"/>
          <w:bCs/>
        </w:rPr>
        <w:t>标准（表</w:t>
      </w:r>
      <w:r w:rsidR="00643C89">
        <w:rPr>
          <w:rFonts w:ascii="新宋体" w:eastAsia="新宋体" w:hAnsi="新宋体" w:hint="eastAsia"/>
          <w:bCs/>
        </w:rPr>
        <w:t>4-3</w:t>
      </w:r>
      <w:r w:rsidRPr="00FC1A8A">
        <w:rPr>
          <w:rFonts w:ascii="新宋体" w:eastAsia="新宋体" w:hAnsi="新宋体" w:hint="eastAsia"/>
          <w:bCs/>
        </w:rPr>
        <w:t>）。另外，</w:t>
      </w:r>
      <w:r>
        <w:rPr>
          <w:rFonts w:ascii="新宋体" w:eastAsia="新宋体" w:hAnsi="新宋体" w:hint="eastAsia"/>
          <w:bCs/>
          <w:color w:val="000000"/>
        </w:rPr>
        <w:t>南京军区总医院谭启富等提出的“国内标准”（表</w:t>
      </w:r>
      <w:r w:rsidR="00643C89">
        <w:rPr>
          <w:rFonts w:ascii="新宋体" w:eastAsia="新宋体" w:hAnsi="新宋体" w:hint="eastAsia"/>
          <w:bCs/>
          <w:color w:val="000000"/>
        </w:rPr>
        <w:t>4-4</w:t>
      </w:r>
      <w:r>
        <w:rPr>
          <w:rFonts w:ascii="新宋体" w:eastAsia="新宋体" w:hAnsi="新宋体" w:hint="eastAsia"/>
          <w:bCs/>
          <w:color w:val="000000"/>
        </w:rPr>
        <w:t>），具有简单、易行的优点，有利于手术后随访、对比。</w:t>
      </w:r>
      <w:r w:rsidRPr="00FC1A8A">
        <w:rPr>
          <w:rFonts w:ascii="新宋体" w:eastAsia="新宋体" w:hAnsi="新宋体" w:hint="eastAsia"/>
          <w:bCs/>
        </w:rPr>
        <w:t>有关疗效评估的时间，公认为手术后至少一年期为准。一年以内者不作疗效评估。</w:t>
      </w:r>
    </w:p>
    <w:p w:rsidR="00F5075F" w:rsidRPr="00FC1A8A" w:rsidP="00211C00">
      <w:pPr>
        <w:spacing w:line="360" w:lineRule="auto"/>
        <w:jc w:val="center"/>
        <w:rPr>
          <w:rFonts w:ascii="新宋体" w:eastAsia="新宋体" w:hAnsi="新宋体"/>
        </w:rPr>
      </w:pPr>
      <w:r w:rsidRPr="00FC1A8A">
        <w:rPr>
          <w:rFonts w:ascii="新宋体" w:eastAsia="新宋体" w:hAnsi="新宋体" w:hint="eastAsia"/>
          <w:bCs/>
        </w:rPr>
        <w:t>表</w:t>
      </w:r>
      <w:r w:rsidR="00643C89">
        <w:rPr>
          <w:rFonts w:ascii="新宋体" w:eastAsia="新宋体" w:hAnsi="新宋体" w:hint="eastAsia"/>
          <w:bCs/>
        </w:rPr>
        <w:t xml:space="preserve">4-3  </w:t>
      </w:r>
      <w:r w:rsidRPr="00FC1A8A">
        <w:rPr>
          <w:rFonts w:ascii="新宋体" w:eastAsia="新宋体" w:hAnsi="新宋体" w:hint="eastAsia"/>
          <w:bCs/>
        </w:rPr>
        <w:t>Eng</w:t>
      </w:r>
      <w:r>
        <w:rPr>
          <w:rFonts w:ascii="新宋体" w:eastAsia="新宋体" w:hAnsi="新宋体" w:hint="eastAsia"/>
          <w:bCs/>
        </w:rPr>
        <w:t>el</w:t>
      </w:r>
      <w:r w:rsidRPr="00FC1A8A">
        <w:rPr>
          <w:rFonts w:ascii="新宋体" w:eastAsia="新宋体" w:hAnsi="新宋体" w:hint="eastAsia"/>
          <w:bCs/>
        </w:rPr>
        <w:t>标准</w:t>
      </w:r>
    </w:p>
    <w:tbl>
      <w:tblPr>
        <w:tblW w:w="0" w:type="auto"/>
        <w:jc w:val="right"/>
        <w:tblInd w:w="-886" w:type="dxa"/>
        <w:tblBorders>
          <w:top w:val="single" w:sz="12" w:space="0" w:color="008000"/>
          <w:bottom w:val="single" w:sz="12" w:space="0" w:color="008000"/>
        </w:tblBorders>
        <w:tblLook w:val="0180"/>
      </w:tblPr>
      <w:tblGrid>
        <w:gridCol w:w="8414"/>
      </w:tblGrid>
      <w:tr>
        <w:tblPrEx>
          <w:tblW w:w="0" w:type="auto"/>
          <w:jc w:val="right"/>
          <w:tblInd w:w="-886" w:type="dxa"/>
          <w:tblBorders>
            <w:top w:val="single" w:sz="12" w:space="0" w:color="008000"/>
            <w:bottom w:val="single" w:sz="12" w:space="0" w:color="008000"/>
          </w:tblBorders>
          <w:tblLook w:val="0180"/>
        </w:tblPrEx>
        <w:trPr>
          <w:jc w:val="right"/>
        </w:trPr>
        <w:tc>
          <w:tcPr>
            <w:tcW w:w="8414" w:type="dxa"/>
          </w:tcPr>
          <w:p w:rsidR="00F5075F" w:rsidRPr="00FC1A8A" w:rsidP="00F5075F">
            <w:pPr>
              <w:spacing w:line="360" w:lineRule="auto"/>
              <w:ind w:left="64"/>
              <w:rPr>
                <w:rFonts w:ascii="新宋体" w:eastAsia="新宋体" w:hAnsi="新宋体"/>
              </w:rPr>
            </w:pPr>
            <w:r w:rsidRPr="00FC1A8A">
              <w:rPr>
                <w:rFonts w:ascii="新宋体" w:eastAsia="新宋体" w:hAnsi="新宋体" w:hint="eastAsia"/>
              </w:rPr>
              <w:t>I 级   无影响功能的癫</w:t>
            </w:r>
            <w:r w:rsidR="000A659A">
              <w:rPr>
                <w:rFonts w:ascii="新宋体" w:eastAsia="新宋体" w:hAnsi="新宋体" w:hint="eastAsia"/>
              </w:rPr>
              <w:t>痫</w:t>
            </w:r>
            <w:r w:rsidRPr="00FC1A8A">
              <w:rPr>
                <w:rFonts w:ascii="新宋体" w:eastAsia="新宋体" w:hAnsi="新宋体" w:hint="eastAsia"/>
              </w:rPr>
              <w:t>发作（除外术后早期的癫</w:t>
            </w:r>
            <w:r w:rsidR="000A659A">
              <w:rPr>
                <w:rFonts w:ascii="新宋体" w:eastAsia="新宋体" w:hAnsi="新宋体" w:hint="eastAsia"/>
              </w:rPr>
              <w:t>痫</w:t>
            </w:r>
            <w:r w:rsidRPr="00FC1A8A">
              <w:rPr>
                <w:rFonts w:ascii="新宋体" w:eastAsia="新宋体" w:hAnsi="新宋体" w:hint="eastAsia"/>
              </w:rPr>
              <w:t>发作）</w:t>
            </w:r>
          </w:p>
          <w:p w:rsidR="00F5075F" w:rsidRPr="00FC1A8A" w:rsidP="003351C9">
            <w:pPr>
              <w:numPr>
                <w:ilvl w:val="1"/>
                <w:numId w:val="23"/>
              </w:numPr>
              <w:tabs>
                <w:tab w:val="clear" w:pos="420"/>
                <w:tab w:val="num" w:pos="720"/>
              </w:tabs>
              <w:spacing w:line="360" w:lineRule="auto"/>
              <w:ind w:left="720" w:firstLine="0"/>
              <w:rPr>
                <w:rFonts w:ascii="新宋体" w:eastAsia="新宋体" w:hAnsi="新宋体"/>
              </w:rPr>
            </w:pPr>
            <w:r w:rsidRPr="00FC1A8A">
              <w:rPr>
                <w:rFonts w:ascii="新宋体" w:eastAsia="新宋体" w:hAnsi="新宋体" w:hint="eastAsia"/>
              </w:rPr>
              <w:t>手术后癫</w:t>
            </w:r>
            <w:r w:rsidR="000A659A">
              <w:rPr>
                <w:rFonts w:ascii="新宋体" w:eastAsia="新宋体" w:hAnsi="新宋体" w:hint="eastAsia"/>
              </w:rPr>
              <w:t>痫</w:t>
            </w:r>
            <w:r w:rsidRPr="00FC1A8A">
              <w:rPr>
                <w:rFonts w:ascii="新宋体" w:eastAsia="新宋体" w:hAnsi="新宋体" w:hint="eastAsia"/>
              </w:rPr>
              <w:t>发作完全消失。</w:t>
            </w:r>
          </w:p>
          <w:p w:rsidR="00F5075F" w:rsidRPr="00FC1A8A" w:rsidP="003351C9">
            <w:pPr>
              <w:numPr>
                <w:ilvl w:val="1"/>
                <w:numId w:val="23"/>
              </w:numPr>
              <w:tabs>
                <w:tab w:val="clear" w:pos="420"/>
                <w:tab w:val="num" w:pos="720"/>
              </w:tabs>
              <w:spacing w:line="360" w:lineRule="auto"/>
              <w:ind w:left="720" w:firstLine="0"/>
              <w:rPr>
                <w:rFonts w:ascii="新宋体" w:eastAsia="新宋体" w:hAnsi="新宋体"/>
              </w:rPr>
            </w:pPr>
            <w:r w:rsidRPr="00FC1A8A">
              <w:rPr>
                <w:rFonts w:ascii="新宋体" w:eastAsia="新宋体" w:hAnsi="新宋体" w:hint="eastAsia"/>
              </w:rPr>
              <w:t>手术后仅有先兆。</w:t>
            </w:r>
          </w:p>
          <w:p w:rsidR="00F5075F" w:rsidRPr="00FC1A8A" w:rsidP="003351C9">
            <w:pPr>
              <w:numPr>
                <w:ilvl w:val="1"/>
                <w:numId w:val="23"/>
              </w:numPr>
              <w:tabs>
                <w:tab w:val="clear" w:pos="420"/>
                <w:tab w:val="num" w:pos="720"/>
              </w:tabs>
              <w:spacing w:line="360" w:lineRule="auto"/>
              <w:ind w:left="720" w:firstLine="0"/>
              <w:rPr>
                <w:rFonts w:ascii="新宋体" w:eastAsia="新宋体" w:hAnsi="新宋体"/>
              </w:rPr>
            </w:pPr>
            <w:r w:rsidRPr="00FC1A8A">
              <w:rPr>
                <w:rFonts w:ascii="新宋体" w:eastAsia="新宋体" w:hAnsi="新宋体" w:hint="eastAsia"/>
              </w:rPr>
              <w:t>手术后有影响功能的癫</w:t>
            </w:r>
            <w:r w:rsidR="000A659A">
              <w:rPr>
                <w:rFonts w:ascii="新宋体" w:eastAsia="新宋体" w:hAnsi="新宋体" w:hint="eastAsia"/>
              </w:rPr>
              <w:t>痫</w:t>
            </w:r>
            <w:r w:rsidRPr="00FC1A8A">
              <w:rPr>
                <w:rFonts w:ascii="新宋体" w:eastAsia="新宋体" w:hAnsi="新宋体" w:hint="eastAsia"/>
              </w:rPr>
              <w:t>发作，但在手术后2年内消失。</w:t>
            </w:r>
          </w:p>
          <w:p w:rsidR="00F5075F" w:rsidRPr="00FC1A8A" w:rsidP="003351C9">
            <w:pPr>
              <w:numPr>
                <w:ilvl w:val="1"/>
                <w:numId w:val="23"/>
              </w:numPr>
              <w:tabs>
                <w:tab w:val="clear" w:pos="420"/>
                <w:tab w:val="num" w:pos="720"/>
              </w:tabs>
              <w:spacing w:line="360" w:lineRule="auto"/>
              <w:ind w:left="720" w:firstLine="0"/>
              <w:rPr>
                <w:rFonts w:ascii="新宋体" w:eastAsia="新宋体" w:hAnsi="新宋体"/>
              </w:rPr>
            </w:pPr>
            <w:r w:rsidRPr="00FC1A8A">
              <w:rPr>
                <w:rFonts w:ascii="新宋体" w:eastAsia="新宋体" w:hAnsi="新宋体" w:hint="eastAsia"/>
              </w:rPr>
              <w:t>仅在停止使用抗癫</w:t>
            </w:r>
            <w:r w:rsidR="000A659A">
              <w:rPr>
                <w:rFonts w:ascii="新宋体" w:eastAsia="新宋体" w:hAnsi="新宋体" w:hint="eastAsia"/>
              </w:rPr>
              <w:t>痫</w:t>
            </w:r>
            <w:r w:rsidRPr="00FC1A8A">
              <w:rPr>
                <w:rFonts w:ascii="新宋体" w:eastAsia="新宋体" w:hAnsi="新宋体" w:hint="eastAsia"/>
              </w:rPr>
              <w:t>药物后出现全身性惊厥。</w:t>
            </w:r>
          </w:p>
        </w:tc>
      </w:tr>
      <w:tr>
        <w:tblPrEx>
          <w:tblW w:w="0" w:type="auto"/>
          <w:jc w:val="right"/>
          <w:tblInd w:w="-886" w:type="dxa"/>
          <w:tblLook w:val="0180"/>
        </w:tblPrEx>
        <w:trPr>
          <w:jc w:val="right"/>
        </w:trPr>
        <w:tc>
          <w:tcPr>
            <w:tcW w:w="8414"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II 级  仅有稀少的影响功能的癫</w:t>
            </w:r>
            <w:r w:rsidR="000A659A">
              <w:rPr>
                <w:rFonts w:ascii="新宋体" w:eastAsia="新宋体" w:hAnsi="新宋体" w:hint="eastAsia"/>
              </w:rPr>
              <w:t>痫</w:t>
            </w:r>
            <w:r w:rsidRPr="00FC1A8A">
              <w:rPr>
                <w:rFonts w:ascii="新宋体" w:eastAsia="新宋体" w:hAnsi="新宋体" w:hint="eastAsia"/>
              </w:rPr>
              <w:t>发作</w:t>
            </w:r>
          </w:p>
          <w:p w:rsidR="00F5075F" w:rsidRPr="00FC1A8A" w:rsidP="003351C9">
            <w:pPr>
              <w:numPr>
                <w:ilvl w:val="1"/>
                <w:numId w:val="24"/>
              </w:numPr>
              <w:tabs>
                <w:tab w:val="clear" w:pos="420"/>
                <w:tab w:val="num" w:pos="720"/>
              </w:tabs>
              <w:spacing w:line="360" w:lineRule="auto"/>
              <w:ind w:firstLine="300"/>
              <w:rPr>
                <w:rFonts w:ascii="新宋体" w:eastAsia="新宋体" w:hAnsi="新宋体"/>
              </w:rPr>
            </w:pPr>
            <w:r w:rsidRPr="00FC1A8A">
              <w:rPr>
                <w:rFonts w:ascii="新宋体" w:eastAsia="新宋体" w:hAnsi="新宋体" w:hint="eastAsia"/>
              </w:rPr>
              <w:t>最初影响功能的癫</w:t>
            </w:r>
            <w:r w:rsidR="000A659A">
              <w:rPr>
                <w:rFonts w:ascii="新宋体" w:eastAsia="新宋体" w:hAnsi="新宋体" w:hint="eastAsia"/>
              </w:rPr>
              <w:t>痫</w:t>
            </w:r>
            <w:r w:rsidRPr="00FC1A8A">
              <w:rPr>
                <w:rFonts w:ascii="新宋体" w:eastAsia="新宋体" w:hAnsi="新宋体" w:hint="eastAsia"/>
              </w:rPr>
              <w:t>发作消失，目前出现影响功能较小的发作。</w:t>
            </w:r>
          </w:p>
          <w:p w:rsidR="00F5075F" w:rsidRPr="00FC1A8A" w:rsidP="003351C9">
            <w:pPr>
              <w:numPr>
                <w:ilvl w:val="1"/>
                <w:numId w:val="24"/>
              </w:numPr>
              <w:tabs>
                <w:tab w:val="clear" w:pos="420"/>
                <w:tab w:val="num" w:pos="720"/>
              </w:tabs>
              <w:spacing w:line="360" w:lineRule="auto"/>
              <w:ind w:firstLine="300"/>
              <w:rPr>
                <w:rFonts w:ascii="新宋体" w:eastAsia="新宋体" w:hAnsi="新宋体"/>
              </w:rPr>
            </w:pPr>
            <w:r w:rsidRPr="00FC1A8A">
              <w:rPr>
                <w:rFonts w:ascii="新宋体" w:eastAsia="新宋体" w:hAnsi="新宋体" w:hint="eastAsia"/>
              </w:rPr>
              <w:t>手术后影响功能的癫</w:t>
            </w:r>
            <w:r w:rsidR="000A659A">
              <w:rPr>
                <w:rFonts w:ascii="新宋体" w:eastAsia="新宋体" w:hAnsi="新宋体" w:hint="eastAsia"/>
              </w:rPr>
              <w:t>痫</w:t>
            </w:r>
            <w:r w:rsidRPr="00FC1A8A">
              <w:rPr>
                <w:rFonts w:ascii="新宋体" w:eastAsia="新宋体" w:hAnsi="新宋体" w:hint="eastAsia"/>
              </w:rPr>
              <w:t>发作减少。</w:t>
            </w:r>
          </w:p>
          <w:p w:rsidR="00F5075F" w:rsidRPr="00FC1A8A" w:rsidP="003351C9">
            <w:pPr>
              <w:numPr>
                <w:ilvl w:val="1"/>
                <w:numId w:val="24"/>
              </w:numPr>
              <w:tabs>
                <w:tab w:val="clear" w:pos="420"/>
                <w:tab w:val="num" w:pos="720"/>
              </w:tabs>
              <w:spacing w:line="360" w:lineRule="auto"/>
              <w:ind w:firstLine="300"/>
              <w:rPr>
                <w:rFonts w:ascii="新宋体" w:eastAsia="新宋体" w:hAnsi="新宋体"/>
              </w:rPr>
            </w:pPr>
            <w:r w:rsidRPr="00FC1A8A">
              <w:rPr>
                <w:rFonts w:ascii="新宋体" w:eastAsia="新宋体" w:hAnsi="新宋体" w:hint="eastAsia"/>
              </w:rPr>
              <w:t>手术后有影响功能的癫</w:t>
            </w:r>
            <w:r w:rsidR="000A659A">
              <w:rPr>
                <w:rFonts w:ascii="新宋体" w:eastAsia="新宋体" w:hAnsi="新宋体" w:hint="eastAsia"/>
              </w:rPr>
              <w:t>痫</w:t>
            </w:r>
            <w:r w:rsidRPr="00FC1A8A">
              <w:rPr>
                <w:rFonts w:ascii="新宋体" w:eastAsia="新宋体" w:hAnsi="新宋体" w:hint="eastAsia"/>
              </w:rPr>
              <w:t>发作，但癫</w:t>
            </w:r>
            <w:r w:rsidR="000A659A">
              <w:rPr>
                <w:rFonts w:ascii="新宋体" w:eastAsia="新宋体" w:hAnsi="新宋体" w:hint="eastAsia"/>
              </w:rPr>
              <w:t>痫</w:t>
            </w:r>
            <w:r w:rsidRPr="00FC1A8A">
              <w:rPr>
                <w:rFonts w:ascii="新宋体" w:eastAsia="新宋体" w:hAnsi="新宋体" w:hint="eastAsia"/>
              </w:rPr>
              <w:t>发作极少超过2年。</w:t>
            </w:r>
          </w:p>
          <w:p w:rsidR="00F5075F" w:rsidRPr="00FC1A8A" w:rsidP="003351C9">
            <w:pPr>
              <w:numPr>
                <w:ilvl w:val="1"/>
                <w:numId w:val="24"/>
              </w:numPr>
              <w:tabs>
                <w:tab w:val="clear" w:pos="420"/>
                <w:tab w:val="num" w:pos="720"/>
              </w:tabs>
              <w:spacing w:line="360" w:lineRule="auto"/>
              <w:ind w:firstLine="300"/>
              <w:rPr>
                <w:rFonts w:ascii="新宋体" w:eastAsia="新宋体" w:hAnsi="新宋体"/>
              </w:rPr>
            </w:pPr>
            <w:r w:rsidRPr="00FC1A8A">
              <w:rPr>
                <w:rFonts w:ascii="新宋体" w:eastAsia="新宋体" w:hAnsi="新宋体" w:hint="eastAsia"/>
              </w:rPr>
              <w:t>仅夜间有癫</w:t>
            </w:r>
            <w:r w:rsidR="000A659A">
              <w:rPr>
                <w:rFonts w:ascii="新宋体" w:eastAsia="新宋体" w:hAnsi="新宋体" w:hint="eastAsia"/>
              </w:rPr>
              <w:t>痫</w:t>
            </w:r>
            <w:r w:rsidRPr="00FC1A8A">
              <w:rPr>
                <w:rFonts w:ascii="新宋体" w:eastAsia="新宋体" w:hAnsi="新宋体" w:hint="eastAsia"/>
              </w:rPr>
              <w:t>发作。</w:t>
            </w:r>
          </w:p>
        </w:tc>
      </w:tr>
      <w:tr>
        <w:tblPrEx>
          <w:tblW w:w="0" w:type="auto"/>
          <w:jc w:val="right"/>
          <w:tblInd w:w="-886" w:type="dxa"/>
          <w:tblLook w:val="0180"/>
        </w:tblPrEx>
        <w:trPr>
          <w:jc w:val="right"/>
        </w:trPr>
        <w:tc>
          <w:tcPr>
            <w:tcW w:w="8414"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III 级  癫</w:t>
            </w:r>
            <w:r w:rsidR="000A659A">
              <w:rPr>
                <w:rFonts w:ascii="新宋体" w:eastAsia="新宋体" w:hAnsi="新宋体" w:hint="eastAsia"/>
              </w:rPr>
              <w:t>痫</w:t>
            </w:r>
            <w:r w:rsidRPr="00FC1A8A">
              <w:rPr>
                <w:rFonts w:ascii="新宋体" w:eastAsia="新宋体" w:hAnsi="新宋体" w:hint="eastAsia"/>
              </w:rPr>
              <w:t>发作得到相当的改善</w:t>
            </w:r>
          </w:p>
          <w:p w:rsidR="00F5075F" w:rsidRPr="00FC1A8A" w:rsidP="003351C9">
            <w:pPr>
              <w:numPr>
                <w:ilvl w:val="0"/>
                <w:numId w:val="25"/>
              </w:numPr>
              <w:spacing w:line="360" w:lineRule="auto"/>
              <w:ind w:firstLine="300"/>
              <w:rPr>
                <w:rFonts w:ascii="新宋体" w:eastAsia="新宋体" w:hAnsi="新宋体"/>
              </w:rPr>
            </w:pPr>
            <w:r w:rsidRPr="00FC1A8A">
              <w:rPr>
                <w:rFonts w:ascii="新宋体" w:eastAsia="新宋体" w:hAnsi="新宋体" w:hint="eastAsia"/>
              </w:rPr>
              <w:t>癫</w:t>
            </w:r>
            <w:r w:rsidR="000A659A">
              <w:rPr>
                <w:rFonts w:ascii="新宋体" w:eastAsia="新宋体" w:hAnsi="新宋体" w:hint="eastAsia"/>
              </w:rPr>
              <w:t>痫</w:t>
            </w:r>
            <w:r w:rsidRPr="00FC1A8A">
              <w:rPr>
                <w:rFonts w:ascii="新宋体" w:eastAsia="新宋体" w:hAnsi="新宋体" w:hint="eastAsia"/>
              </w:rPr>
              <w:t>发作明显减少。</w:t>
            </w:r>
          </w:p>
          <w:p w:rsidR="00F5075F" w:rsidRPr="00FC1A8A" w:rsidP="003351C9">
            <w:pPr>
              <w:numPr>
                <w:ilvl w:val="0"/>
                <w:numId w:val="25"/>
              </w:numPr>
              <w:spacing w:line="360" w:lineRule="auto"/>
              <w:ind w:firstLine="300"/>
              <w:rPr>
                <w:rFonts w:ascii="新宋体" w:eastAsia="新宋体" w:hAnsi="新宋体"/>
              </w:rPr>
            </w:pPr>
            <w:r w:rsidRPr="00FC1A8A">
              <w:rPr>
                <w:rFonts w:ascii="新宋体" w:eastAsia="新宋体" w:hAnsi="新宋体" w:hint="eastAsia"/>
              </w:rPr>
              <w:t>长期的癫</w:t>
            </w:r>
            <w:r w:rsidR="000A659A">
              <w:rPr>
                <w:rFonts w:ascii="新宋体" w:eastAsia="新宋体" w:hAnsi="新宋体" w:hint="eastAsia"/>
              </w:rPr>
              <w:t>痫</w:t>
            </w:r>
            <w:r w:rsidRPr="00FC1A8A">
              <w:rPr>
                <w:rFonts w:ascii="新宋体" w:eastAsia="新宋体" w:hAnsi="新宋体" w:hint="eastAsia"/>
              </w:rPr>
              <w:t>发作消失，缓解期长于随访期一半，但少于2年。</w:t>
            </w:r>
          </w:p>
        </w:tc>
      </w:tr>
      <w:tr>
        <w:tblPrEx>
          <w:tblW w:w="0" w:type="auto"/>
          <w:jc w:val="right"/>
          <w:tblInd w:w="-886" w:type="dxa"/>
          <w:tblLook w:val="0180"/>
        </w:tblPrEx>
        <w:trPr>
          <w:jc w:val="right"/>
        </w:trPr>
        <w:tc>
          <w:tcPr>
            <w:tcW w:w="8414"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IV 级  癫</w:t>
            </w:r>
            <w:r w:rsidR="000A659A">
              <w:rPr>
                <w:rFonts w:ascii="新宋体" w:eastAsia="新宋体" w:hAnsi="新宋体" w:hint="eastAsia"/>
              </w:rPr>
              <w:t>痫</w:t>
            </w:r>
            <w:r w:rsidRPr="00FC1A8A">
              <w:rPr>
                <w:rFonts w:ascii="新宋体" w:eastAsia="新宋体" w:hAnsi="新宋体" w:hint="eastAsia"/>
              </w:rPr>
              <w:t>发作改善不明显</w:t>
            </w:r>
          </w:p>
          <w:p w:rsidR="00F5075F" w:rsidRPr="00FC1A8A" w:rsidP="003351C9">
            <w:pPr>
              <w:numPr>
                <w:ilvl w:val="0"/>
                <w:numId w:val="22"/>
              </w:numPr>
              <w:spacing w:line="360" w:lineRule="auto"/>
              <w:ind w:firstLine="300"/>
              <w:rPr>
                <w:rFonts w:ascii="新宋体" w:eastAsia="新宋体" w:hAnsi="新宋体"/>
              </w:rPr>
            </w:pPr>
            <w:r w:rsidRPr="00FC1A8A">
              <w:rPr>
                <w:rFonts w:ascii="新宋体" w:eastAsia="新宋体" w:hAnsi="新宋体" w:hint="eastAsia"/>
              </w:rPr>
              <w:t>癫</w:t>
            </w:r>
            <w:r w:rsidR="000A659A">
              <w:rPr>
                <w:rFonts w:ascii="新宋体" w:eastAsia="新宋体" w:hAnsi="新宋体" w:hint="eastAsia"/>
              </w:rPr>
              <w:t>痫</w:t>
            </w:r>
            <w:r w:rsidRPr="00FC1A8A">
              <w:rPr>
                <w:rFonts w:ascii="新宋体" w:eastAsia="新宋体" w:hAnsi="新宋体" w:hint="eastAsia"/>
              </w:rPr>
              <w:t>发作减少程度轻微。</w:t>
            </w:r>
          </w:p>
          <w:p w:rsidR="00F5075F" w:rsidRPr="00FC1A8A" w:rsidP="003351C9">
            <w:pPr>
              <w:numPr>
                <w:ilvl w:val="0"/>
                <w:numId w:val="22"/>
              </w:numPr>
              <w:spacing w:line="360" w:lineRule="auto"/>
              <w:ind w:firstLine="300"/>
              <w:rPr>
                <w:rFonts w:ascii="新宋体" w:eastAsia="新宋体" w:hAnsi="新宋体"/>
              </w:rPr>
            </w:pPr>
            <w:r w:rsidRPr="00FC1A8A">
              <w:rPr>
                <w:rFonts w:ascii="新宋体" w:eastAsia="新宋体" w:hAnsi="新宋体" w:hint="eastAsia"/>
              </w:rPr>
              <w:t>无改变。</w:t>
            </w:r>
          </w:p>
          <w:p w:rsidR="00F5075F" w:rsidRPr="00FC1A8A" w:rsidP="003351C9">
            <w:pPr>
              <w:numPr>
                <w:ilvl w:val="0"/>
                <w:numId w:val="22"/>
              </w:numPr>
              <w:spacing w:line="360" w:lineRule="auto"/>
              <w:ind w:firstLine="300"/>
              <w:rPr>
                <w:rFonts w:ascii="新宋体" w:eastAsia="新宋体" w:hAnsi="新宋体"/>
              </w:rPr>
            </w:pPr>
            <w:r w:rsidRPr="00FC1A8A">
              <w:rPr>
                <w:rFonts w:ascii="新宋体" w:eastAsia="新宋体" w:hAnsi="新宋体" w:hint="eastAsia"/>
              </w:rPr>
              <w:t>癫</w:t>
            </w:r>
            <w:r w:rsidR="000A659A">
              <w:rPr>
                <w:rFonts w:ascii="新宋体" w:eastAsia="新宋体" w:hAnsi="新宋体" w:hint="eastAsia"/>
              </w:rPr>
              <w:t>痫</w:t>
            </w:r>
            <w:r w:rsidRPr="00FC1A8A">
              <w:rPr>
                <w:rFonts w:ascii="新宋体" w:eastAsia="新宋体" w:hAnsi="新宋体" w:hint="eastAsia"/>
              </w:rPr>
              <w:t>发作恶化。</w:t>
            </w:r>
          </w:p>
        </w:tc>
      </w:tr>
    </w:tbl>
    <w:p w:rsidR="00F5075F" w:rsidRPr="00FC1A8A" w:rsidP="00F5075F">
      <w:pPr>
        <w:ind w:left="134" w:firstLine="2730" w:leftChars="64" w:firstLineChars="1300"/>
        <w:rPr>
          <w:rFonts w:ascii="新宋体" w:eastAsia="新宋体" w:hAnsi="新宋体"/>
          <w:b/>
          <w:bCs/>
        </w:rPr>
      </w:pPr>
    </w:p>
    <w:p w:rsidR="00F5075F" w:rsidP="00F5075F">
      <w:pPr>
        <w:ind w:left="134" w:firstLine="1298" w:leftChars="64" w:firstLineChars="618"/>
        <w:rPr>
          <w:rFonts w:ascii="新宋体" w:eastAsia="新宋体" w:hAnsi="新宋体"/>
          <w:b/>
          <w:bCs/>
        </w:rPr>
      </w:pPr>
    </w:p>
    <w:p w:rsidR="00F5075F" w:rsidRPr="00211C00" w:rsidP="00211C00">
      <w:pPr>
        <w:ind w:left="1"/>
        <w:jc w:val="center"/>
        <w:rPr>
          <w:rFonts w:ascii="新宋体" w:eastAsia="新宋体" w:hAnsi="新宋体"/>
          <w:bCs/>
        </w:rPr>
      </w:pPr>
      <w:r w:rsidRPr="00211C00">
        <w:rPr>
          <w:rFonts w:ascii="新宋体" w:eastAsia="新宋体" w:hAnsi="新宋体" w:hint="eastAsia"/>
          <w:bCs/>
        </w:rPr>
        <w:t>表</w:t>
      </w:r>
      <w:r w:rsidR="00643C89">
        <w:rPr>
          <w:rFonts w:ascii="新宋体" w:eastAsia="新宋体" w:hAnsi="新宋体" w:hint="eastAsia"/>
          <w:bCs/>
        </w:rPr>
        <w:t xml:space="preserve">4-4  </w:t>
      </w:r>
      <w:r w:rsidRPr="00211C00">
        <w:rPr>
          <w:rFonts w:ascii="新宋体" w:eastAsia="新宋体" w:hAnsi="新宋体" w:hint="eastAsia"/>
          <w:bCs/>
        </w:rPr>
        <w:t>国内标准</w:t>
      </w:r>
    </w:p>
    <w:p w:rsidR="00F5075F" w:rsidRPr="00FC1A8A" w:rsidP="007554F1">
      <w:pPr>
        <w:ind w:left="1"/>
        <w:rPr>
          <w:rFonts w:ascii="新宋体" w:eastAsia="新宋体" w:hAnsi="新宋体"/>
          <w:b/>
          <w:bCs/>
        </w:rPr>
      </w:pPr>
      <w:r>
        <w:rPr>
          <w:rFonts w:ascii="新宋体" w:eastAsia="新宋体" w:hAnsi="新宋体" w:hint="eastAsia"/>
          <w:b/>
          <w:bCs/>
        </w:rPr>
        <w:t>———————————————————————————————————————</w:t>
      </w:r>
    </w:p>
    <w:p w:rsidR="00F5075F" w:rsidRPr="00FC1A8A" w:rsidP="007554F1">
      <w:pPr>
        <w:ind w:left="1438" w:hanging="1438" w:hangingChars="685"/>
        <w:rPr>
          <w:rFonts w:ascii="新宋体" w:eastAsia="新宋体" w:hAnsi="新宋体"/>
        </w:rPr>
      </w:pPr>
      <w:r w:rsidRPr="00FC1A8A">
        <w:rPr>
          <w:rFonts w:ascii="新宋体" w:eastAsia="新宋体" w:hAnsi="新宋体" w:hint="eastAsia"/>
        </w:rPr>
        <w:t>1. 满意：     除外手术后早期的几次癫</w:t>
      </w:r>
      <w:r w:rsidR="000A659A">
        <w:rPr>
          <w:rFonts w:ascii="新宋体" w:eastAsia="新宋体" w:hAnsi="新宋体" w:hint="eastAsia"/>
        </w:rPr>
        <w:t>痫</w:t>
      </w:r>
      <w:r w:rsidRPr="00FC1A8A">
        <w:rPr>
          <w:rFonts w:ascii="新宋体" w:eastAsia="新宋体" w:hAnsi="新宋体" w:hint="eastAsia"/>
        </w:rPr>
        <w:t>发作，或每年偶尔有1</w:t>
      </w:r>
      <w:r w:rsidR="007554F1">
        <w:rPr>
          <w:rFonts w:ascii="新宋体" w:eastAsia="新宋体" w:hAnsi="新宋体" w:hint="eastAsia"/>
        </w:rPr>
        <w:t>、</w:t>
      </w:r>
      <w:r w:rsidRPr="00FC1A8A">
        <w:rPr>
          <w:rFonts w:ascii="新宋体" w:eastAsia="新宋体" w:hAnsi="新宋体" w:hint="eastAsia"/>
        </w:rPr>
        <w:t>2次的发作外，癫</w:t>
      </w:r>
      <w:r w:rsidR="000A659A">
        <w:rPr>
          <w:rFonts w:ascii="新宋体" w:eastAsia="新宋体" w:hAnsi="新宋体" w:hint="eastAsia"/>
        </w:rPr>
        <w:t>痫</w:t>
      </w:r>
      <w:r w:rsidRPr="00FC1A8A">
        <w:rPr>
          <w:rFonts w:ascii="新宋体" w:eastAsia="新宋体" w:hAnsi="新宋体" w:hint="eastAsia"/>
        </w:rPr>
        <w:t>发作完全消失（100%）。</w:t>
      </w:r>
    </w:p>
    <w:p w:rsidR="00F5075F" w:rsidRPr="00FC1A8A" w:rsidP="007554F1">
      <w:pPr>
        <w:spacing w:line="360" w:lineRule="auto"/>
        <w:rPr>
          <w:rFonts w:ascii="新宋体" w:eastAsia="新宋体" w:hAnsi="新宋体"/>
        </w:rPr>
      </w:pPr>
      <w:r w:rsidRPr="00FC1A8A">
        <w:rPr>
          <w:rFonts w:ascii="新宋体" w:eastAsia="新宋体" w:hAnsi="新宋体" w:hint="eastAsia"/>
        </w:rPr>
        <w:t>2. 显著改善： 癫</w:t>
      </w:r>
      <w:r w:rsidR="000A659A">
        <w:rPr>
          <w:rFonts w:ascii="新宋体" w:eastAsia="新宋体" w:hAnsi="新宋体" w:hint="eastAsia"/>
        </w:rPr>
        <w:t>痫</w:t>
      </w:r>
      <w:r w:rsidRPr="00FC1A8A">
        <w:rPr>
          <w:rFonts w:ascii="新宋体" w:eastAsia="新宋体" w:hAnsi="新宋体" w:hint="eastAsia"/>
        </w:rPr>
        <w:t>发作减少75%以上。</w:t>
      </w:r>
    </w:p>
    <w:p w:rsidR="00F5075F" w:rsidRPr="00FC1A8A" w:rsidP="007554F1">
      <w:pPr>
        <w:spacing w:line="360" w:lineRule="auto"/>
        <w:rPr>
          <w:rFonts w:ascii="新宋体" w:eastAsia="新宋体" w:hAnsi="新宋体"/>
        </w:rPr>
      </w:pPr>
      <w:r w:rsidRPr="00FC1A8A">
        <w:rPr>
          <w:rFonts w:ascii="新宋体" w:eastAsia="新宋体" w:hAnsi="新宋体" w:hint="eastAsia"/>
        </w:rPr>
        <w:t>3. 良好：     癫</w:t>
      </w:r>
      <w:r w:rsidR="000A659A">
        <w:rPr>
          <w:rFonts w:ascii="新宋体" w:eastAsia="新宋体" w:hAnsi="新宋体" w:hint="eastAsia"/>
        </w:rPr>
        <w:t>痫</w:t>
      </w:r>
      <w:r w:rsidRPr="00FC1A8A">
        <w:rPr>
          <w:rFonts w:ascii="新宋体" w:eastAsia="新宋体" w:hAnsi="新宋体" w:hint="eastAsia"/>
        </w:rPr>
        <w:t>发作减少50%以上。</w:t>
      </w:r>
    </w:p>
    <w:p w:rsidR="00F5075F" w:rsidRPr="00FC1A8A" w:rsidP="007554F1">
      <w:pPr>
        <w:spacing w:line="360" w:lineRule="auto"/>
        <w:rPr>
          <w:rFonts w:ascii="新宋体" w:eastAsia="新宋体" w:hAnsi="新宋体"/>
        </w:rPr>
      </w:pPr>
      <w:r w:rsidRPr="00FC1A8A">
        <w:rPr>
          <w:rFonts w:ascii="新宋体" w:eastAsia="新宋体" w:hAnsi="新宋体" w:hint="eastAsia"/>
        </w:rPr>
        <w:t>4. 效果差：   癫</w:t>
      </w:r>
      <w:r w:rsidR="000A659A">
        <w:rPr>
          <w:rFonts w:ascii="新宋体" w:eastAsia="新宋体" w:hAnsi="新宋体" w:hint="eastAsia"/>
        </w:rPr>
        <w:t>痫</w:t>
      </w:r>
      <w:r w:rsidRPr="00FC1A8A">
        <w:rPr>
          <w:rFonts w:ascii="新宋体" w:eastAsia="新宋体" w:hAnsi="新宋体" w:hint="eastAsia"/>
        </w:rPr>
        <w:t>发作减少25%--50%。</w:t>
      </w:r>
    </w:p>
    <w:p w:rsidR="00F5075F" w:rsidP="007554F1">
      <w:pPr>
        <w:spacing w:line="360" w:lineRule="auto"/>
        <w:rPr>
          <w:rFonts w:ascii="新宋体" w:eastAsia="新宋体" w:hAnsi="新宋体"/>
        </w:rPr>
      </w:pPr>
      <w:r w:rsidRPr="00FC1A8A">
        <w:rPr>
          <w:rFonts w:ascii="新宋体" w:eastAsia="新宋体" w:hAnsi="新宋体" w:hint="eastAsia"/>
        </w:rPr>
        <w:t>5. 无改善</w:t>
      </w:r>
    </w:p>
    <w:p w:rsidR="007554F1" w:rsidRPr="00FC1A8A" w:rsidP="007554F1">
      <w:pPr>
        <w:spacing w:line="360" w:lineRule="auto"/>
        <w:rPr>
          <w:rFonts w:ascii="新宋体" w:eastAsia="新宋体" w:hAnsi="新宋体"/>
        </w:rPr>
      </w:pPr>
      <w:r>
        <w:rPr>
          <w:rFonts w:ascii="新宋体" w:eastAsia="新宋体" w:hAnsi="新宋体" w:hint="eastAsia"/>
        </w:rPr>
        <w:t>———————————————————————————————————————</w:t>
      </w:r>
    </w:p>
    <w:p w:rsidR="00F5075F" w:rsidRPr="00FC1A8A" w:rsidP="00F5075F">
      <w:pPr>
        <w:spacing w:line="360" w:lineRule="auto"/>
        <w:rPr>
          <w:rFonts w:ascii="新宋体" w:eastAsia="新宋体" w:hAnsi="新宋体"/>
        </w:rPr>
      </w:pPr>
      <w:r w:rsidRPr="00FC1A8A">
        <w:rPr>
          <w:rFonts w:ascii="新宋体" w:eastAsia="新宋体" w:hAnsi="新宋体" w:hint="eastAsia"/>
          <w:b/>
          <w:bCs/>
        </w:rPr>
        <w:t>四. 神经心理的效果评估</w:t>
      </w:r>
      <w:r w:rsidRPr="00643C89">
        <w:rPr>
          <w:rFonts w:ascii="新宋体" w:eastAsia="新宋体" w:hAnsi="新宋体" w:hint="eastAsia"/>
          <w:bCs/>
        </w:rPr>
        <w:t>（表</w:t>
      </w:r>
      <w:r w:rsidRPr="00643C89" w:rsidR="00643C89">
        <w:rPr>
          <w:rFonts w:ascii="新宋体" w:eastAsia="新宋体" w:hAnsi="新宋体" w:hint="eastAsia"/>
          <w:bCs/>
        </w:rPr>
        <w:t>4-5</w:t>
      </w:r>
      <w:r w:rsidRPr="00643C89">
        <w:rPr>
          <w:rFonts w:ascii="新宋体" w:eastAsia="新宋体" w:hAnsi="新宋体" w:hint="eastAsia"/>
          <w:bCs/>
        </w:rPr>
        <w:t>）</w:t>
      </w:r>
      <w:r w:rsidRPr="00FC1A8A">
        <w:rPr>
          <w:rFonts w:ascii="新宋体" w:eastAsia="新宋体" w:hAnsi="新宋体" w:hint="eastAsia"/>
          <w:b/>
          <w:bCs/>
        </w:rPr>
        <w:t>：</w:t>
      </w:r>
      <w:r w:rsidRPr="00FC1A8A">
        <w:rPr>
          <w:rFonts w:ascii="新宋体" w:eastAsia="新宋体" w:hAnsi="新宋体" w:hint="eastAsia"/>
          <w:bCs/>
        </w:rPr>
        <w:t>主要体现在对</w:t>
      </w:r>
      <w:r w:rsidRPr="00FC1A8A">
        <w:rPr>
          <w:rFonts w:ascii="新宋体" w:eastAsia="新宋体" w:hAnsi="新宋体" w:hint="eastAsia"/>
        </w:rPr>
        <w:t>记忆、语言、智力和注意力四个方面的评估（Luder等）。</w:t>
      </w:r>
    </w:p>
    <w:p w:rsidR="00F5075F" w:rsidRPr="00FC1A8A" w:rsidP="007554F1">
      <w:pPr>
        <w:spacing w:line="360" w:lineRule="auto"/>
        <w:jc w:val="center"/>
        <w:rPr>
          <w:rFonts w:ascii="新宋体" w:eastAsia="新宋体" w:hAnsi="新宋体"/>
          <w:bCs/>
        </w:rPr>
      </w:pPr>
      <w:r w:rsidRPr="00643C89">
        <w:rPr>
          <w:rFonts w:ascii="新宋体" w:eastAsia="新宋体" w:hAnsi="新宋体" w:hint="eastAsia"/>
          <w:bCs/>
        </w:rPr>
        <w:t>表</w:t>
      </w:r>
      <w:r w:rsidRPr="00643C89" w:rsidR="00643C89">
        <w:rPr>
          <w:rFonts w:ascii="新宋体" w:eastAsia="新宋体" w:hAnsi="新宋体" w:hint="eastAsia"/>
          <w:bCs/>
        </w:rPr>
        <w:t xml:space="preserve">4-5 </w:t>
      </w:r>
      <w:r w:rsidR="00643C89">
        <w:rPr>
          <w:rFonts w:ascii="新宋体" w:eastAsia="新宋体" w:hAnsi="新宋体" w:hint="eastAsia"/>
          <w:b/>
          <w:bCs/>
        </w:rPr>
        <w:t xml:space="preserve"> </w:t>
      </w:r>
      <w:r w:rsidRPr="00FC1A8A">
        <w:rPr>
          <w:rFonts w:ascii="新宋体" w:eastAsia="新宋体" w:hAnsi="新宋体" w:hint="eastAsia"/>
          <w:bCs/>
        </w:rPr>
        <w:t>神经心理的效果评估</w:t>
      </w:r>
    </w:p>
    <w:tbl>
      <w:tblPr>
        <w:tblW w:w="0" w:type="auto"/>
        <w:jc w:val="right"/>
        <w:tblInd w:w="-926" w:type="dxa"/>
        <w:tblBorders>
          <w:top w:val="single" w:sz="12" w:space="0" w:color="008000"/>
          <w:bottom w:val="single" w:sz="12" w:space="0" w:color="008000"/>
        </w:tblBorders>
        <w:tblLook w:val="0180"/>
      </w:tblPr>
      <w:tblGrid>
        <w:gridCol w:w="900"/>
        <w:gridCol w:w="7514"/>
      </w:tblGrid>
      <w:tr>
        <w:tblPrEx>
          <w:tblW w:w="0" w:type="auto"/>
          <w:jc w:val="right"/>
          <w:tblInd w:w="-926" w:type="dxa"/>
          <w:tblBorders>
            <w:top w:val="single" w:sz="12" w:space="0" w:color="008000"/>
            <w:bottom w:val="single" w:sz="12" w:space="0" w:color="008000"/>
          </w:tblBorders>
          <w:tblLook w:val="0180"/>
        </w:tblPrEx>
        <w:trPr>
          <w:trHeight w:val="360"/>
          <w:jc w:val="right"/>
        </w:trPr>
        <w:tc>
          <w:tcPr>
            <w:tcW w:w="900"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Ⅰ</w:t>
            </w:r>
            <w:r w:rsidR="007554F1">
              <w:rPr>
                <w:rFonts w:ascii="新宋体" w:eastAsia="新宋体" w:hAnsi="新宋体" w:hint="eastAsia"/>
              </w:rPr>
              <w:t xml:space="preserve"> </w:t>
            </w:r>
            <w:r w:rsidRPr="00FC1A8A">
              <w:rPr>
                <w:rFonts w:ascii="新宋体" w:eastAsia="新宋体" w:hAnsi="新宋体" w:hint="eastAsia"/>
              </w:rPr>
              <w:t>级</w:t>
            </w:r>
          </w:p>
        </w:tc>
        <w:tc>
          <w:tcPr>
            <w:tcW w:w="7514"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在至少有一个方面的有明确的改善，并且没有明确的恶化。</w:t>
            </w:r>
          </w:p>
        </w:tc>
      </w:tr>
      <w:tr>
        <w:tblPrEx>
          <w:tblW w:w="0" w:type="auto"/>
          <w:jc w:val="right"/>
          <w:tblInd w:w="-926" w:type="dxa"/>
          <w:tblLook w:val="0180"/>
        </w:tblPrEx>
        <w:trPr>
          <w:trHeight w:val="360"/>
          <w:jc w:val="right"/>
        </w:trPr>
        <w:tc>
          <w:tcPr>
            <w:tcW w:w="900"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Ⅱ</w:t>
            </w:r>
            <w:r w:rsidR="007554F1">
              <w:rPr>
                <w:rFonts w:ascii="新宋体" w:eastAsia="新宋体" w:hAnsi="新宋体" w:hint="eastAsia"/>
              </w:rPr>
              <w:t xml:space="preserve"> 级</w:t>
            </w:r>
          </w:p>
        </w:tc>
        <w:tc>
          <w:tcPr>
            <w:tcW w:w="7514"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四个方面的任何一个方面都没有明确的改善或者一方面改善，其他方面有恶化。</w:t>
            </w:r>
          </w:p>
        </w:tc>
      </w:tr>
      <w:tr>
        <w:tblPrEx>
          <w:tblW w:w="0" w:type="auto"/>
          <w:jc w:val="right"/>
          <w:tblInd w:w="-926" w:type="dxa"/>
          <w:tblLook w:val="0180"/>
        </w:tblPrEx>
        <w:trPr>
          <w:trHeight w:val="360"/>
          <w:jc w:val="right"/>
        </w:trPr>
        <w:tc>
          <w:tcPr>
            <w:tcW w:w="900"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Ⅲ</w:t>
            </w:r>
            <w:r w:rsidR="007554F1">
              <w:rPr>
                <w:rFonts w:ascii="新宋体" w:eastAsia="新宋体" w:hAnsi="新宋体" w:hint="eastAsia"/>
              </w:rPr>
              <w:t xml:space="preserve"> 级</w:t>
            </w:r>
          </w:p>
        </w:tc>
        <w:tc>
          <w:tcPr>
            <w:tcW w:w="7514"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一方面恶化，其他方面没有改善。</w:t>
            </w:r>
          </w:p>
        </w:tc>
      </w:tr>
      <w:tr>
        <w:tblPrEx>
          <w:tblW w:w="0" w:type="auto"/>
          <w:jc w:val="right"/>
          <w:tblInd w:w="-926" w:type="dxa"/>
          <w:tblLook w:val="0180"/>
        </w:tblPrEx>
        <w:trPr>
          <w:trHeight w:val="360"/>
          <w:jc w:val="right"/>
        </w:trPr>
        <w:tc>
          <w:tcPr>
            <w:tcW w:w="900"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Ⅳ</w:t>
            </w:r>
            <w:r w:rsidR="007554F1">
              <w:rPr>
                <w:rFonts w:ascii="新宋体" w:eastAsia="新宋体" w:hAnsi="新宋体" w:hint="eastAsia"/>
              </w:rPr>
              <w:t xml:space="preserve"> 级</w:t>
            </w:r>
          </w:p>
        </w:tc>
        <w:tc>
          <w:tcPr>
            <w:tcW w:w="7514"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多于一个方面恶化，其他方面没有改善。</w:t>
            </w:r>
          </w:p>
        </w:tc>
      </w:tr>
    </w:tbl>
    <w:p w:rsidR="00F5075F" w:rsidRPr="00FC1A8A" w:rsidP="00E930B1">
      <w:pPr>
        <w:spacing w:before="156" w:beforeLines="50" w:line="360" w:lineRule="auto"/>
        <w:rPr>
          <w:rFonts w:ascii="新宋体" w:eastAsia="新宋体" w:hAnsi="新宋体"/>
        </w:rPr>
      </w:pPr>
      <w:r w:rsidRPr="00FC1A8A">
        <w:rPr>
          <w:rFonts w:ascii="新宋体" w:eastAsia="新宋体" w:hAnsi="新宋体" w:hint="eastAsia"/>
          <w:b/>
          <w:bCs/>
        </w:rPr>
        <w:t>五. 生活质量的评估：</w:t>
      </w:r>
      <w:r w:rsidRPr="00FC1A8A">
        <w:rPr>
          <w:rFonts w:ascii="新宋体" w:eastAsia="新宋体" w:hAnsi="新宋体" w:hint="eastAsia"/>
          <w:bCs/>
        </w:rPr>
        <w:t>对于生活质量的评估具体可参考第7章相关部分，也可参考</w:t>
      </w:r>
      <w:r w:rsidRPr="00FC1A8A">
        <w:rPr>
          <w:rFonts w:ascii="新宋体" w:eastAsia="新宋体" w:hAnsi="新宋体" w:hint="eastAsia"/>
        </w:rPr>
        <w:t>Luder等</w:t>
      </w:r>
      <w:r w:rsidRPr="00FC1A8A">
        <w:rPr>
          <w:rFonts w:ascii="新宋体" w:eastAsia="新宋体" w:hAnsi="新宋体" w:hint="eastAsia"/>
          <w:bCs/>
        </w:rPr>
        <w:t>的标准（表</w:t>
      </w:r>
      <w:r w:rsidR="00643C89">
        <w:rPr>
          <w:rFonts w:ascii="新宋体" w:eastAsia="新宋体" w:hAnsi="新宋体" w:hint="eastAsia"/>
          <w:bCs/>
        </w:rPr>
        <w:t>4-6</w:t>
      </w:r>
      <w:r w:rsidRPr="00FC1A8A">
        <w:rPr>
          <w:rFonts w:ascii="新宋体" w:eastAsia="新宋体" w:hAnsi="新宋体" w:hint="eastAsia"/>
        </w:rPr>
        <w:t>）</w:t>
      </w:r>
      <w:r w:rsidRPr="00FC1A8A">
        <w:rPr>
          <w:rFonts w:ascii="新宋体" w:eastAsia="新宋体" w:hAnsi="新宋体" w:hint="eastAsia"/>
          <w:bCs/>
        </w:rPr>
        <w:t>。</w:t>
      </w:r>
    </w:p>
    <w:p w:rsidR="00F5075F" w:rsidRPr="00FC1A8A" w:rsidP="00E930B1">
      <w:pPr>
        <w:spacing w:before="156" w:beforeLines="50" w:after="156" w:afterLines="50"/>
        <w:jc w:val="center"/>
        <w:rPr>
          <w:rFonts w:ascii="新宋体" w:eastAsia="新宋体" w:hAnsi="新宋体"/>
        </w:rPr>
      </w:pPr>
      <w:r w:rsidRPr="00FC1A8A">
        <w:rPr>
          <w:rFonts w:ascii="新宋体" w:eastAsia="新宋体" w:hAnsi="新宋体" w:hint="eastAsia"/>
        </w:rPr>
        <w:t>表</w:t>
      </w:r>
      <w:r>
        <w:rPr>
          <w:rFonts w:ascii="新宋体" w:eastAsia="新宋体" w:hAnsi="新宋体" w:hint="eastAsia"/>
        </w:rPr>
        <w:t xml:space="preserve"> </w:t>
      </w:r>
      <w:r w:rsidR="00643C89">
        <w:rPr>
          <w:rFonts w:ascii="新宋体" w:eastAsia="新宋体" w:hAnsi="新宋体" w:hint="eastAsia"/>
        </w:rPr>
        <w:t xml:space="preserve">4-6  </w:t>
      </w:r>
      <w:r w:rsidRPr="00FC1A8A">
        <w:rPr>
          <w:rFonts w:ascii="新宋体" w:eastAsia="新宋体" w:hAnsi="新宋体" w:hint="eastAsia"/>
        </w:rPr>
        <w:t>Luder等</w:t>
      </w:r>
      <w:r w:rsidRPr="00FC1A8A">
        <w:rPr>
          <w:rFonts w:ascii="新宋体" w:eastAsia="新宋体" w:hAnsi="新宋体" w:hint="eastAsia"/>
          <w:bCs/>
        </w:rPr>
        <w:t>生活质量的评估</w:t>
      </w:r>
    </w:p>
    <w:tbl>
      <w:tblPr>
        <w:tblW w:w="0" w:type="auto"/>
        <w:jc w:val="right"/>
        <w:tblInd w:w="-986" w:type="dxa"/>
        <w:tblBorders>
          <w:top w:val="single" w:sz="12" w:space="0" w:color="008000"/>
          <w:bottom w:val="single" w:sz="12" w:space="0" w:color="008000"/>
        </w:tblBorders>
        <w:tblLook w:val="0180"/>
      </w:tblPr>
      <w:tblGrid>
        <w:gridCol w:w="2174"/>
        <w:gridCol w:w="6240"/>
      </w:tblGrid>
      <w:tr>
        <w:tblPrEx>
          <w:tblW w:w="0" w:type="auto"/>
          <w:jc w:val="right"/>
          <w:tblInd w:w="-986" w:type="dxa"/>
          <w:tblBorders>
            <w:top w:val="single" w:sz="12" w:space="0" w:color="008000"/>
            <w:bottom w:val="single" w:sz="12" w:space="0" w:color="008000"/>
          </w:tblBorders>
          <w:tblLook w:val="0180"/>
        </w:tblPrEx>
        <w:trPr>
          <w:trHeight w:val="360"/>
          <w:jc w:val="right"/>
        </w:trPr>
        <w:tc>
          <w:tcPr>
            <w:tcW w:w="2174"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Ⅰ</w:t>
            </w:r>
            <w:r w:rsidR="007554F1">
              <w:rPr>
                <w:rFonts w:ascii="新宋体" w:eastAsia="新宋体" w:hAnsi="新宋体" w:hint="eastAsia"/>
              </w:rPr>
              <w:t xml:space="preserve"> </w:t>
            </w:r>
            <w:r w:rsidRPr="00FC1A8A">
              <w:rPr>
                <w:rFonts w:ascii="新宋体" w:eastAsia="新宋体" w:hAnsi="新宋体" w:hint="eastAsia"/>
              </w:rPr>
              <w:t>级</w:t>
            </w:r>
          </w:p>
        </w:tc>
        <w:tc>
          <w:tcPr>
            <w:tcW w:w="6240"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改善</w:t>
            </w:r>
          </w:p>
        </w:tc>
      </w:tr>
      <w:tr>
        <w:tblPrEx>
          <w:tblW w:w="0" w:type="auto"/>
          <w:jc w:val="right"/>
          <w:tblInd w:w="-986" w:type="dxa"/>
          <w:tblLook w:val="0180"/>
        </w:tblPrEx>
        <w:trPr>
          <w:trHeight w:val="360"/>
          <w:jc w:val="right"/>
        </w:trPr>
        <w:tc>
          <w:tcPr>
            <w:tcW w:w="2174"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Ⅱ</w:t>
            </w:r>
            <w:r w:rsidR="007554F1">
              <w:rPr>
                <w:rFonts w:ascii="新宋体" w:eastAsia="新宋体" w:hAnsi="新宋体" w:hint="eastAsia"/>
              </w:rPr>
              <w:t xml:space="preserve"> 级</w:t>
            </w:r>
          </w:p>
        </w:tc>
        <w:tc>
          <w:tcPr>
            <w:tcW w:w="6240"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无明显改善或者在某些方面有轻度的改善</w:t>
            </w:r>
          </w:p>
        </w:tc>
      </w:tr>
      <w:tr>
        <w:tblPrEx>
          <w:tblW w:w="0" w:type="auto"/>
          <w:jc w:val="right"/>
          <w:tblInd w:w="-986" w:type="dxa"/>
          <w:tblLook w:val="0180"/>
        </w:tblPrEx>
        <w:trPr>
          <w:trHeight w:val="360"/>
          <w:jc w:val="right"/>
        </w:trPr>
        <w:tc>
          <w:tcPr>
            <w:tcW w:w="2174"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Ⅲ</w:t>
            </w:r>
            <w:r w:rsidR="007554F1">
              <w:rPr>
                <w:rFonts w:ascii="新宋体" w:eastAsia="新宋体" w:hAnsi="新宋体" w:hint="eastAsia"/>
              </w:rPr>
              <w:t xml:space="preserve"> 级</w:t>
            </w:r>
          </w:p>
        </w:tc>
        <w:tc>
          <w:tcPr>
            <w:tcW w:w="6240"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无改善或者在某些局限的区域有轻微的恶化</w:t>
            </w:r>
          </w:p>
        </w:tc>
      </w:tr>
      <w:tr>
        <w:tblPrEx>
          <w:tblW w:w="0" w:type="auto"/>
          <w:jc w:val="right"/>
          <w:tblInd w:w="-986" w:type="dxa"/>
          <w:tblLook w:val="0180"/>
        </w:tblPrEx>
        <w:trPr>
          <w:trHeight w:val="360"/>
          <w:jc w:val="right"/>
        </w:trPr>
        <w:tc>
          <w:tcPr>
            <w:tcW w:w="2174"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Ⅳ</w:t>
            </w:r>
            <w:r w:rsidR="007554F1">
              <w:rPr>
                <w:rFonts w:ascii="新宋体" w:eastAsia="新宋体" w:hAnsi="新宋体" w:hint="eastAsia"/>
              </w:rPr>
              <w:t xml:space="preserve"> 级</w:t>
            </w:r>
          </w:p>
        </w:tc>
        <w:tc>
          <w:tcPr>
            <w:tcW w:w="6240"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具有全面的中等程度的恶化</w:t>
            </w:r>
          </w:p>
        </w:tc>
      </w:tr>
      <w:tr>
        <w:tblPrEx>
          <w:tblW w:w="0" w:type="auto"/>
          <w:jc w:val="right"/>
          <w:tblInd w:w="-986" w:type="dxa"/>
          <w:tblLook w:val="0180"/>
        </w:tblPrEx>
        <w:trPr>
          <w:trHeight w:val="360"/>
          <w:jc w:val="right"/>
        </w:trPr>
        <w:tc>
          <w:tcPr>
            <w:tcW w:w="2174"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Ⅴ</w:t>
            </w:r>
            <w:r w:rsidR="007554F1">
              <w:rPr>
                <w:rFonts w:ascii="新宋体" w:eastAsia="新宋体" w:hAnsi="新宋体" w:hint="eastAsia"/>
              </w:rPr>
              <w:t xml:space="preserve"> 级</w:t>
            </w:r>
          </w:p>
        </w:tc>
        <w:tc>
          <w:tcPr>
            <w:tcW w:w="6240" w:type="dxa"/>
          </w:tcPr>
          <w:p w:rsidR="00F5075F" w:rsidRPr="00FC1A8A" w:rsidP="00F5075F">
            <w:pPr>
              <w:spacing w:line="360" w:lineRule="auto"/>
              <w:rPr>
                <w:rFonts w:ascii="新宋体" w:eastAsia="新宋体" w:hAnsi="新宋体"/>
              </w:rPr>
            </w:pPr>
            <w:r w:rsidRPr="00FC1A8A">
              <w:rPr>
                <w:rFonts w:ascii="新宋体" w:eastAsia="新宋体" w:hAnsi="新宋体" w:hint="eastAsia"/>
              </w:rPr>
              <w:t>具有全面的恶化</w:t>
            </w:r>
          </w:p>
        </w:tc>
      </w:tr>
    </w:tbl>
    <w:p w:rsidR="00F5075F" w:rsidRPr="00FC1A8A" w:rsidP="00F5075F">
      <w:pPr>
        <w:spacing w:line="360" w:lineRule="auto"/>
        <w:rPr>
          <w:rFonts w:ascii="新宋体" w:eastAsia="新宋体" w:hAnsi="新宋体"/>
          <w:b/>
          <w:bCs/>
        </w:rPr>
      </w:pPr>
    </w:p>
    <w:p w:rsidR="00F5075F" w:rsidRPr="00FC1A8A" w:rsidP="00F5075F">
      <w:pPr>
        <w:spacing w:line="360" w:lineRule="auto"/>
        <w:rPr>
          <w:rFonts w:ascii="新宋体" w:eastAsia="新宋体" w:hAnsi="新宋体"/>
          <w:b/>
          <w:bCs/>
        </w:rPr>
      </w:pPr>
    </w:p>
    <w:p w:rsidR="00F5075F" w:rsidRPr="00FC1A8A" w:rsidP="00F5075F">
      <w:pPr>
        <w:spacing w:line="360" w:lineRule="auto"/>
        <w:rPr>
          <w:rFonts w:ascii="新宋体" w:eastAsia="新宋体" w:hAnsi="新宋体"/>
        </w:rPr>
      </w:pPr>
    </w:p>
    <w:p w:rsidR="00F5075F" w:rsidRPr="00FC1A8A" w:rsidP="00F5075F">
      <w:pPr>
        <w:spacing w:line="360" w:lineRule="auto"/>
        <w:ind w:left="750" w:firstLine="420" w:leftChars="357" w:firstLineChars="200"/>
        <w:rPr>
          <w:rFonts w:ascii="新宋体" w:eastAsia="新宋体" w:hAnsi="新宋体"/>
        </w:rPr>
      </w:pPr>
    </w:p>
    <w:p w:rsidR="00971704" w:rsidP="00971704">
      <w:pPr>
        <w:spacing w:line="360" w:lineRule="auto"/>
        <w:jc w:val="center"/>
        <w:rPr>
          <w:rFonts w:ascii="新宋体" w:eastAsia="新宋体" w:hAnsi="新宋体"/>
          <w:b/>
          <w:bCs/>
          <w:color w:val="000000"/>
          <w:sz w:val="28"/>
          <w:szCs w:val="28"/>
        </w:rPr>
      </w:pPr>
      <w:r>
        <w:rPr>
          <w:rFonts w:ascii="新宋体" w:eastAsia="新宋体" w:hAnsi="新宋体"/>
          <w:color w:val="000000"/>
          <w:szCs w:val="21"/>
        </w:rPr>
        <w:br w:type="page"/>
      </w:r>
      <w:r>
        <w:rPr>
          <w:rFonts w:ascii="新宋体" w:eastAsia="新宋体" w:hAnsi="新宋体" w:hint="eastAsia"/>
          <w:b/>
          <w:bCs/>
          <w:color w:val="000000"/>
          <w:sz w:val="28"/>
          <w:szCs w:val="28"/>
        </w:rPr>
        <w:t>第五章  脑电图的应用和结果判定</w:t>
      </w:r>
    </w:p>
    <w:p w:rsidR="00971704" w:rsidP="003351C9">
      <w:pPr>
        <w:numPr>
          <w:ilvl w:val="0"/>
          <w:numId w:val="32"/>
        </w:numPr>
        <w:tabs>
          <w:tab w:val="num" w:pos="0"/>
          <w:tab w:val="clear" w:pos="1080"/>
        </w:tabs>
        <w:spacing w:line="360" w:lineRule="auto"/>
        <w:ind w:left="0" w:firstLine="0"/>
        <w:jc w:val="center"/>
        <w:rPr>
          <w:rFonts w:ascii="新宋体" w:eastAsia="新宋体" w:hAnsi="新宋体"/>
          <w:b/>
          <w:color w:val="000000"/>
          <w:szCs w:val="21"/>
        </w:rPr>
      </w:pPr>
      <w:r>
        <w:rPr>
          <w:rFonts w:ascii="新宋体" w:eastAsia="新宋体" w:hAnsi="新宋体" w:hint="eastAsia"/>
          <w:b/>
          <w:color w:val="000000"/>
          <w:szCs w:val="21"/>
        </w:rPr>
        <w:t>脑电图在癫</w:t>
      </w:r>
      <w:r w:rsidR="000A659A">
        <w:rPr>
          <w:rFonts w:ascii="新宋体" w:eastAsia="新宋体" w:hAnsi="新宋体" w:hint="eastAsia"/>
          <w:b/>
          <w:color w:val="000000"/>
          <w:szCs w:val="21"/>
        </w:rPr>
        <w:t>痫</w:t>
      </w:r>
      <w:r>
        <w:rPr>
          <w:rFonts w:ascii="新宋体" w:eastAsia="新宋体" w:hAnsi="新宋体" w:hint="eastAsia"/>
          <w:b/>
          <w:color w:val="000000"/>
          <w:szCs w:val="21"/>
        </w:rPr>
        <w:t>领域中的应用</w:t>
      </w:r>
    </w:p>
    <w:p w:rsidR="005E6F51" w:rsidP="005E6F51">
      <w:pPr>
        <w:tabs>
          <w:tab w:val="num" w:pos="1260"/>
          <w:tab w:val="left" w:pos="1980"/>
        </w:tabs>
        <w:spacing w:line="360" w:lineRule="auto"/>
        <w:ind w:firstLine="359" w:firstLineChars="171"/>
        <w:rPr>
          <w:rFonts w:ascii="新宋体" w:eastAsia="新宋体" w:hAnsi="新宋体"/>
          <w:color w:val="000000"/>
        </w:rPr>
      </w:pPr>
      <w:r>
        <w:rPr>
          <w:rFonts w:ascii="新宋体" w:eastAsia="新宋体" w:hAnsi="新宋体" w:hint="eastAsia"/>
          <w:bCs/>
          <w:color w:val="000000"/>
          <w:szCs w:val="21"/>
        </w:rPr>
        <w:t>由于癫痫发作的病理生理性基础是大脑神经元的异常放电，因此脑电图</w:t>
      </w:r>
      <w:r w:rsidR="00E744E6">
        <w:rPr>
          <w:rFonts w:ascii="新宋体" w:eastAsia="新宋体" w:hAnsi="新宋体" w:hint="eastAsia"/>
          <w:bCs/>
          <w:color w:val="000000"/>
          <w:szCs w:val="21"/>
        </w:rPr>
        <w:t>(EEG)</w:t>
      </w:r>
      <w:r>
        <w:rPr>
          <w:rFonts w:ascii="新宋体" w:eastAsia="新宋体" w:hAnsi="新宋体" w:hint="eastAsia"/>
          <w:bCs/>
          <w:color w:val="000000"/>
          <w:szCs w:val="21"/>
        </w:rPr>
        <w:t>是癫痫病人必不可少的实验室检查方法</w:t>
      </w:r>
      <w:r>
        <w:rPr>
          <w:rFonts w:ascii="新宋体" w:eastAsia="新宋体" w:hAnsi="新宋体" w:hint="eastAsia"/>
          <w:color w:val="000000"/>
        </w:rPr>
        <w:t>。</w:t>
      </w:r>
    </w:p>
    <w:p w:rsidR="00971704" w:rsidP="00971704">
      <w:pPr>
        <w:tabs>
          <w:tab w:val="num" w:pos="1260"/>
          <w:tab w:val="left" w:pos="1980"/>
        </w:tabs>
        <w:spacing w:line="360" w:lineRule="auto"/>
        <w:rPr>
          <w:rFonts w:ascii="新宋体" w:eastAsia="新宋体" w:hAnsi="新宋体"/>
          <w:color w:val="000000"/>
          <w:szCs w:val="21"/>
        </w:rPr>
      </w:pPr>
      <w:r>
        <w:rPr>
          <w:rFonts w:ascii="新宋体" w:eastAsia="新宋体" w:hAnsi="新宋体" w:cs="宋体" w:hint="eastAsia"/>
          <w:b/>
          <w:color w:val="000000"/>
          <w:szCs w:val="21"/>
        </w:rPr>
        <w:t>一．脑电图原理</w:t>
      </w:r>
    </w:p>
    <w:p w:rsidR="00971704" w:rsidP="00971704">
      <w:pPr>
        <w:tabs>
          <w:tab w:val="left" w:pos="0"/>
        </w:tabs>
        <w:spacing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EEG</w:t>
      </w:r>
      <w:r>
        <w:rPr>
          <w:rFonts w:ascii="新宋体" w:eastAsia="新宋体" w:hAnsi="新宋体" w:hint="eastAsia"/>
          <w:color w:val="000000"/>
          <w:szCs w:val="21"/>
        </w:rPr>
        <w:t>是</w:t>
      </w:r>
      <w:r>
        <w:rPr>
          <w:rFonts w:ascii="新宋体" w:eastAsia="新宋体" w:hAnsi="新宋体"/>
          <w:color w:val="000000"/>
          <w:szCs w:val="21"/>
        </w:rPr>
        <w:t>通过放置适当的电极，借助电子放大技术，将脑部神经元的自发性生物电活动放大100万倍，将脉冲直流电转变为交流电并记录</w:t>
      </w:r>
      <w:r>
        <w:rPr>
          <w:rFonts w:ascii="新宋体" w:eastAsia="新宋体" w:hAnsi="新宋体" w:hint="eastAsia"/>
          <w:color w:val="000000"/>
          <w:szCs w:val="21"/>
        </w:rPr>
        <w:t>下来的脑电活动。</w:t>
      </w:r>
      <w:r>
        <w:rPr>
          <w:rFonts w:ascii="新宋体" w:eastAsia="新宋体" w:hAnsi="新宋体"/>
          <w:color w:val="000000"/>
          <w:szCs w:val="21"/>
        </w:rPr>
        <w:t>具有很高的时间分辨率。</w:t>
      </w:r>
    </w:p>
    <w:p w:rsidR="00971704" w:rsidP="00971704">
      <w:pPr>
        <w:tabs>
          <w:tab w:val="left" w:pos="0"/>
        </w:tabs>
        <w:spacing w:line="360" w:lineRule="auto"/>
        <w:ind w:firstLine="359" w:firstLineChars="171"/>
        <w:rPr>
          <w:rFonts w:ascii="新宋体" w:eastAsia="新宋体" w:hAnsi="新宋体"/>
          <w:color w:val="000000"/>
          <w:szCs w:val="21"/>
        </w:rPr>
      </w:pPr>
      <w:r>
        <w:rPr>
          <w:rFonts w:ascii="新宋体" w:eastAsia="新宋体" w:hAnsi="新宋体"/>
          <w:color w:val="000000"/>
          <w:szCs w:val="21"/>
        </w:rPr>
        <w:t>头皮电极记录到的人脑脑电活动，频率通常在1-60H</w:t>
      </w:r>
      <w:r>
        <w:rPr>
          <w:rFonts w:ascii="新宋体" w:eastAsia="新宋体" w:hAnsi="新宋体" w:hint="eastAsia"/>
          <w:color w:val="000000"/>
          <w:szCs w:val="21"/>
        </w:rPr>
        <w:t>z</w:t>
      </w:r>
      <w:r>
        <w:rPr>
          <w:rFonts w:ascii="新宋体" w:eastAsia="新宋体" w:hAnsi="新宋体"/>
          <w:color w:val="000000"/>
          <w:szCs w:val="21"/>
        </w:rPr>
        <w:t>之间，电流非常微弱，电压在5-300μV</w:t>
      </w:r>
      <w:r w:rsidR="00E744E6">
        <w:rPr>
          <w:rFonts w:ascii="新宋体" w:eastAsia="新宋体" w:hAnsi="新宋体"/>
          <w:color w:val="000000"/>
          <w:szCs w:val="21"/>
        </w:rPr>
        <w:t>之间。现在认为</w:t>
      </w:r>
      <w:r w:rsidR="00E744E6">
        <w:rPr>
          <w:rFonts w:ascii="新宋体" w:eastAsia="新宋体" w:hAnsi="新宋体" w:hint="eastAsia"/>
          <w:color w:val="000000"/>
          <w:szCs w:val="21"/>
        </w:rPr>
        <w:t>EEG</w:t>
      </w:r>
      <w:r>
        <w:rPr>
          <w:rFonts w:ascii="新宋体" w:eastAsia="新宋体" w:hAnsi="新宋体"/>
          <w:color w:val="000000"/>
          <w:szCs w:val="21"/>
        </w:rPr>
        <w:t>的电位变化来自于皮质大锥体细胞顶树突的突</w:t>
      </w:r>
      <w:r>
        <w:rPr>
          <w:rFonts w:ascii="新宋体" w:eastAsia="新宋体" w:hAnsi="新宋体" w:hint="eastAsia"/>
          <w:color w:val="000000"/>
          <w:szCs w:val="21"/>
        </w:rPr>
        <w:t>触</w:t>
      </w:r>
      <w:r>
        <w:rPr>
          <w:rFonts w:ascii="新宋体" w:eastAsia="新宋体" w:hAnsi="新宋体"/>
          <w:color w:val="000000"/>
          <w:szCs w:val="21"/>
        </w:rPr>
        <w:t>后电位，脑电位的节律变化则是丘脑和脑干网状结构系统与大脑皮质的相互作用的结果。</w:t>
      </w:r>
    </w:p>
    <w:p w:rsidR="00971704" w:rsidP="00971704">
      <w:pPr>
        <w:tabs>
          <w:tab w:val="num" w:pos="1260"/>
          <w:tab w:val="left" w:pos="1980"/>
        </w:tabs>
        <w:spacing w:line="360" w:lineRule="auto"/>
        <w:rPr>
          <w:rFonts w:ascii="新宋体" w:eastAsia="新宋体" w:hAnsi="新宋体" w:cs="宋体"/>
          <w:b/>
          <w:color w:val="000000"/>
          <w:szCs w:val="21"/>
        </w:rPr>
      </w:pPr>
      <w:r>
        <w:rPr>
          <w:rFonts w:ascii="新宋体" w:eastAsia="新宋体" w:hAnsi="新宋体" w:cs="宋体" w:hint="eastAsia"/>
          <w:b/>
          <w:color w:val="000000"/>
          <w:szCs w:val="21"/>
        </w:rPr>
        <w:t>二．EEG在癫</w:t>
      </w:r>
      <w:r w:rsidR="000A659A">
        <w:rPr>
          <w:rFonts w:ascii="新宋体" w:eastAsia="新宋体" w:hAnsi="新宋体" w:cs="宋体" w:hint="eastAsia"/>
          <w:b/>
          <w:color w:val="000000"/>
          <w:szCs w:val="21"/>
        </w:rPr>
        <w:t>痫</w:t>
      </w:r>
      <w:r>
        <w:rPr>
          <w:rFonts w:ascii="新宋体" w:eastAsia="新宋体" w:hAnsi="新宋体" w:cs="宋体" w:hint="eastAsia"/>
          <w:b/>
          <w:color w:val="000000"/>
          <w:szCs w:val="21"/>
        </w:rPr>
        <w:t>领域中的应用</w:t>
      </w:r>
    </w:p>
    <w:p w:rsidR="00971704" w:rsidP="00643C89">
      <w:pPr>
        <w:tabs>
          <w:tab w:val="left" w:pos="1980"/>
        </w:tabs>
        <w:spacing w:line="360" w:lineRule="auto"/>
        <w:ind w:firstLine="357" w:firstLineChars="170"/>
        <w:rPr>
          <w:rFonts w:ascii="新宋体" w:eastAsia="新宋体" w:hAnsi="新宋体" w:cs="宋体"/>
          <w:b/>
          <w:color w:val="000000"/>
          <w:szCs w:val="21"/>
        </w:rPr>
      </w:pPr>
      <w:r>
        <w:rPr>
          <w:rFonts w:ascii="新宋体" w:eastAsia="新宋体" w:hAnsi="新宋体" w:cs="宋体" w:hint="eastAsia"/>
          <w:b/>
          <w:bCs/>
          <w:color w:val="000000"/>
          <w:szCs w:val="21"/>
        </w:rPr>
        <w:t>（一）  应用价值</w:t>
      </w:r>
    </w:p>
    <w:p w:rsidR="00971704" w:rsidP="00643C89">
      <w:pPr>
        <w:autoSpaceDE w:val="0"/>
        <w:autoSpaceDN w:val="0"/>
        <w:adjustRightInd w:val="0"/>
        <w:spacing w:line="360" w:lineRule="auto"/>
        <w:ind w:left="360"/>
        <w:jc w:val="left"/>
        <w:rPr>
          <w:rFonts w:ascii="新宋体" w:eastAsia="新宋体" w:hAnsi="新宋体"/>
          <w:color w:val="000000"/>
          <w:kern w:val="0"/>
        </w:rPr>
      </w:pPr>
      <w:r>
        <w:rPr>
          <w:rFonts w:ascii="新宋体" w:eastAsia="新宋体" w:hAnsi="新宋体" w:hint="eastAsia"/>
          <w:color w:val="000000"/>
          <w:kern w:val="0"/>
        </w:rPr>
        <w:t>1．</w:t>
      </w:r>
      <w:r w:rsidR="00E744E6">
        <w:rPr>
          <w:rFonts w:ascii="新宋体" w:eastAsia="新宋体" w:hAnsi="新宋体" w:hint="eastAsia"/>
          <w:color w:val="000000"/>
          <w:kern w:val="0"/>
        </w:rPr>
        <w:t>EEG</w:t>
      </w:r>
      <w:r>
        <w:rPr>
          <w:rFonts w:ascii="新宋体" w:eastAsia="新宋体" w:hAnsi="新宋体" w:hint="eastAsia"/>
          <w:color w:val="000000"/>
          <w:kern w:val="0"/>
        </w:rPr>
        <w:t>发现的癫</w:t>
      </w:r>
      <w:r w:rsidR="000A659A">
        <w:rPr>
          <w:rFonts w:ascii="新宋体" w:eastAsia="新宋体" w:hAnsi="新宋体" w:hint="eastAsia"/>
          <w:color w:val="000000"/>
          <w:kern w:val="0"/>
        </w:rPr>
        <w:t>痫</w:t>
      </w:r>
      <w:r>
        <w:rPr>
          <w:rFonts w:ascii="新宋体" w:eastAsia="新宋体" w:hAnsi="新宋体" w:hint="eastAsia"/>
          <w:color w:val="000000"/>
          <w:kern w:val="0"/>
        </w:rPr>
        <w:t>样放电，在临床资料提示癫</w:t>
      </w:r>
      <w:r w:rsidR="000A659A">
        <w:rPr>
          <w:rFonts w:ascii="新宋体" w:eastAsia="新宋体" w:hAnsi="新宋体" w:hint="eastAsia"/>
          <w:color w:val="000000"/>
          <w:kern w:val="0"/>
        </w:rPr>
        <w:t>痫</w:t>
      </w:r>
      <w:r>
        <w:rPr>
          <w:rFonts w:ascii="新宋体" w:eastAsia="新宋体" w:hAnsi="新宋体" w:hint="eastAsia"/>
          <w:color w:val="000000"/>
          <w:kern w:val="0"/>
        </w:rPr>
        <w:t>的情况下，支持癫</w:t>
      </w:r>
      <w:r w:rsidR="000A659A">
        <w:rPr>
          <w:rFonts w:ascii="新宋体" w:eastAsia="新宋体" w:hAnsi="新宋体" w:hint="eastAsia"/>
          <w:color w:val="000000"/>
          <w:kern w:val="0"/>
        </w:rPr>
        <w:t>痫</w:t>
      </w:r>
      <w:r>
        <w:rPr>
          <w:rFonts w:ascii="新宋体" w:eastAsia="新宋体" w:hAnsi="新宋体" w:hint="eastAsia"/>
          <w:color w:val="000000"/>
          <w:kern w:val="0"/>
        </w:rPr>
        <w:t>的诊断。</w:t>
      </w:r>
    </w:p>
    <w:p w:rsidR="00971704" w:rsidP="00643C89">
      <w:pPr>
        <w:autoSpaceDE w:val="0"/>
        <w:autoSpaceDN w:val="0"/>
        <w:adjustRightInd w:val="0"/>
        <w:spacing w:line="360" w:lineRule="auto"/>
        <w:ind w:left="360"/>
        <w:jc w:val="left"/>
        <w:rPr>
          <w:rFonts w:ascii="新宋体" w:eastAsia="新宋体" w:hAnsi="新宋体" w:cs="宋体"/>
          <w:color w:val="000000"/>
          <w:szCs w:val="21"/>
        </w:rPr>
      </w:pPr>
      <w:r>
        <w:rPr>
          <w:rFonts w:ascii="新宋体" w:eastAsia="新宋体" w:hAnsi="新宋体" w:hint="eastAsia"/>
          <w:color w:val="000000"/>
          <w:kern w:val="0"/>
        </w:rPr>
        <w:t>2．</w:t>
      </w:r>
      <w:r>
        <w:rPr>
          <w:rFonts w:ascii="新宋体" w:eastAsia="新宋体" w:hAnsi="新宋体" w:cs="宋体" w:hint="eastAsia"/>
          <w:color w:val="000000"/>
          <w:szCs w:val="21"/>
        </w:rPr>
        <w:t>能够较好地反映异常放电的起源和传播。</w:t>
      </w:r>
    </w:p>
    <w:p w:rsidR="00971704" w:rsidP="00650A07">
      <w:pPr>
        <w:autoSpaceDE w:val="0"/>
        <w:autoSpaceDN w:val="0"/>
        <w:adjustRightInd w:val="0"/>
        <w:spacing w:line="360" w:lineRule="auto"/>
        <w:ind w:firstLine="359" w:firstLineChars="171"/>
        <w:jc w:val="left"/>
        <w:rPr>
          <w:rFonts w:ascii="新宋体" w:eastAsia="新宋体" w:hAnsi="新宋体"/>
          <w:color w:val="000000"/>
          <w:kern w:val="0"/>
        </w:rPr>
      </w:pPr>
      <w:r>
        <w:rPr>
          <w:rFonts w:ascii="新宋体" w:eastAsia="新宋体" w:hAnsi="新宋体" w:cs="宋体" w:hint="eastAsia"/>
          <w:color w:val="000000"/>
          <w:szCs w:val="21"/>
        </w:rPr>
        <w:t>3．</w:t>
      </w:r>
      <w:r>
        <w:rPr>
          <w:rFonts w:ascii="新宋体" w:eastAsia="新宋体" w:hAnsi="新宋体" w:hint="eastAsia"/>
          <w:bCs/>
          <w:color w:val="000000"/>
          <w:szCs w:val="21"/>
        </w:rPr>
        <w:t>大多数的癫</w:t>
      </w:r>
      <w:r w:rsidR="000A659A">
        <w:rPr>
          <w:rFonts w:ascii="新宋体" w:eastAsia="新宋体" w:hAnsi="新宋体" w:hint="eastAsia"/>
          <w:bCs/>
          <w:color w:val="000000"/>
          <w:szCs w:val="21"/>
        </w:rPr>
        <w:t>痫</w:t>
      </w:r>
      <w:r>
        <w:rPr>
          <w:rFonts w:ascii="新宋体" w:eastAsia="新宋体" w:hAnsi="新宋体" w:hint="eastAsia"/>
          <w:bCs/>
          <w:color w:val="000000"/>
          <w:szCs w:val="21"/>
        </w:rPr>
        <w:t>发作和癫</w:t>
      </w:r>
      <w:r w:rsidR="000A659A">
        <w:rPr>
          <w:rFonts w:ascii="新宋体" w:eastAsia="新宋体" w:hAnsi="新宋体" w:hint="eastAsia"/>
          <w:bCs/>
          <w:color w:val="000000"/>
          <w:szCs w:val="21"/>
        </w:rPr>
        <w:t>痫</w:t>
      </w:r>
      <w:r w:rsidR="00E744E6">
        <w:rPr>
          <w:rFonts w:ascii="新宋体" w:eastAsia="新宋体" w:hAnsi="新宋体" w:hint="eastAsia"/>
          <w:bCs/>
          <w:color w:val="000000"/>
          <w:szCs w:val="21"/>
        </w:rPr>
        <w:t>综合征有特征性的EEG</w:t>
      </w:r>
      <w:r>
        <w:rPr>
          <w:rFonts w:ascii="新宋体" w:eastAsia="新宋体" w:hAnsi="新宋体" w:hint="eastAsia"/>
          <w:bCs/>
          <w:color w:val="000000"/>
          <w:szCs w:val="21"/>
        </w:rPr>
        <w:t>特征，</w:t>
      </w:r>
      <w:r w:rsidR="00E744E6">
        <w:rPr>
          <w:rFonts w:ascii="新宋体" w:eastAsia="新宋体" w:hAnsi="新宋体" w:hint="eastAsia"/>
          <w:bCs/>
          <w:color w:val="000000"/>
          <w:szCs w:val="21"/>
        </w:rPr>
        <w:t>EEG</w:t>
      </w:r>
      <w:r>
        <w:rPr>
          <w:rFonts w:ascii="新宋体" w:eastAsia="新宋体" w:hAnsi="新宋体" w:hint="eastAsia"/>
          <w:color w:val="000000"/>
          <w:kern w:val="0"/>
        </w:rPr>
        <w:t>有助于癫</w:t>
      </w:r>
      <w:r w:rsidR="000A659A">
        <w:rPr>
          <w:rFonts w:ascii="新宋体" w:eastAsia="新宋体" w:hAnsi="新宋体" w:hint="eastAsia"/>
          <w:color w:val="000000"/>
          <w:kern w:val="0"/>
        </w:rPr>
        <w:t>痫</w:t>
      </w:r>
      <w:r>
        <w:rPr>
          <w:rFonts w:ascii="新宋体" w:eastAsia="新宋体" w:hAnsi="新宋体" w:hint="eastAsia"/>
          <w:color w:val="000000"/>
          <w:kern w:val="0"/>
        </w:rPr>
        <w:t>发作类型和癫</w:t>
      </w:r>
      <w:r w:rsidR="000A659A">
        <w:rPr>
          <w:rFonts w:ascii="新宋体" w:eastAsia="新宋体" w:hAnsi="新宋体" w:hint="eastAsia"/>
          <w:color w:val="000000"/>
          <w:kern w:val="0"/>
        </w:rPr>
        <w:t>痫</w:t>
      </w:r>
      <w:r w:rsidR="00650A07">
        <w:rPr>
          <w:rFonts w:ascii="新宋体" w:eastAsia="新宋体" w:hAnsi="新宋体" w:hint="eastAsia"/>
          <w:color w:val="000000"/>
          <w:kern w:val="0"/>
        </w:rPr>
        <w:t>综合征</w:t>
      </w:r>
      <w:r>
        <w:rPr>
          <w:rFonts w:ascii="新宋体" w:eastAsia="新宋体" w:hAnsi="新宋体" w:hint="eastAsia"/>
          <w:color w:val="000000"/>
          <w:kern w:val="0"/>
        </w:rPr>
        <w:t>类型的诊断。</w:t>
      </w:r>
    </w:p>
    <w:p w:rsidR="00971704" w:rsidP="00643C89">
      <w:pPr>
        <w:autoSpaceDE w:val="0"/>
        <w:autoSpaceDN w:val="0"/>
        <w:adjustRightInd w:val="0"/>
        <w:spacing w:line="360" w:lineRule="auto"/>
        <w:ind w:left="360"/>
        <w:jc w:val="left"/>
        <w:rPr>
          <w:rFonts w:ascii="新宋体" w:eastAsia="新宋体" w:hAnsi="新宋体"/>
          <w:color w:val="000000"/>
          <w:kern w:val="0"/>
        </w:rPr>
      </w:pPr>
      <w:r>
        <w:rPr>
          <w:rFonts w:ascii="新宋体" w:eastAsia="新宋体" w:hAnsi="新宋体" w:hint="eastAsia"/>
          <w:color w:val="000000"/>
          <w:kern w:val="0"/>
        </w:rPr>
        <w:t>4．</w:t>
      </w:r>
      <w:r>
        <w:rPr>
          <w:rFonts w:ascii="新宋体" w:eastAsia="新宋体" w:hAnsi="新宋体" w:hint="eastAsia"/>
          <w:color w:val="000000"/>
          <w:kern w:val="0"/>
        </w:rPr>
        <w:t>有助于评价首次出现癫</w:t>
      </w:r>
      <w:r w:rsidR="000A659A">
        <w:rPr>
          <w:rFonts w:ascii="新宋体" w:eastAsia="新宋体" w:hAnsi="新宋体" w:hint="eastAsia"/>
          <w:color w:val="000000"/>
          <w:kern w:val="0"/>
        </w:rPr>
        <w:t>痫</w:t>
      </w:r>
      <w:r>
        <w:rPr>
          <w:rFonts w:ascii="新宋体" w:eastAsia="新宋体" w:hAnsi="新宋体" w:hint="eastAsia"/>
          <w:color w:val="000000"/>
          <w:kern w:val="0"/>
        </w:rPr>
        <w:t>发作以后的再次出现癫</w:t>
      </w:r>
      <w:r w:rsidR="000A659A">
        <w:rPr>
          <w:rFonts w:ascii="新宋体" w:eastAsia="新宋体" w:hAnsi="新宋体" w:hint="eastAsia"/>
          <w:color w:val="000000"/>
          <w:kern w:val="0"/>
        </w:rPr>
        <w:t>痫</w:t>
      </w:r>
      <w:r>
        <w:rPr>
          <w:rFonts w:ascii="新宋体" w:eastAsia="新宋体" w:hAnsi="新宋体" w:hint="eastAsia"/>
          <w:color w:val="000000"/>
          <w:kern w:val="0"/>
        </w:rPr>
        <w:t>发作的可能性。</w:t>
      </w:r>
    </w:p>
    <w:p w:rsidR="00971704" w:rsidP="00643C89">
      <w:pPr>
        <w:autoSpaceDE w:val="0"/>
        <w:autoSpaceDN w:val="0"/>
        <w:adjustRightInd w:val="0"/>
        <w:spacing w:line="360" w:lineRule="auto"/>
        <w:ind w:left="360"/>
        <w:jc w:val="left"/>
        <w:rPr>
          <w:rFonts w:ascii="新宋体" w:eastAsia="新宋体" w:hAnsi="新宋体" w:cs="宋体"/>
          <w:b/>
          <w:color w:val="000000"/>
          <w:szCs w:val="21"/>
        </w:rPr>
      </w:pPr>
      <w:r>
        <w:rPr>
          <w:rFonts w:ascii="新宋体" w:eastAsia="新宋体" w:hAnsi="新宋体" w:hint="eastAsia"/>
          <w:color w:val="000000"/>
          <w:kern w:val="0"/>
        </w:rPr>
        <w:t>5．</w:t>
      </w:r>
      <w:r>
        <w:rPr>
          <w:rFonts w:ascii="新宋体" w:eastAsia="新宋体" w:hAnsi="新宋体" w:cs="宋体" w:hint="eastAsia"/>
          <w:color w:val="000000"/>
          <w:szCs w:val="21"/>
        </w:rPr>
        <w:t>有助于判断治疗反应，作为减药、停药的参考。</w:t>
      </w:r>
    </w:p>
    <w:p w:rsidR="00971704" w:rsidP="00643C89">
      <w:pPr>
        <w:tabs>
          <w:tab w:val="left" w:pos="1980"/>
        </w:tabs>
        <w:spacing w:line="360" w:lineRule="auto"/>
        <w:ind w:firstLine="357" w:firstLineChars="170"/>
        <w:rPr>
          <w:rFonts w:ascii="新宋体" w:eastAsia="新宋体" w:hAnsi="新宋体" w:cs="宋体"/>
          <w:b/>
          <w:color w:val="000000"/>
          <w:szCs w:val="21"/>
        </w:rPr>
      </w:pPr>
      <w:r>
        <w:rPr>
          <w:rFonts w:ascii="新宋体" w:eastAsia="新宋体" w:hAnsi="新宋体" w:cs="宋体" w:hint="eastAsia"/>
          <w:b/>
          <w:color w:val="000000"/>
          <w:szCs w:val="21"/>
        </w:rPr>
        <w:t>（二）  应用局限</w:t>
      </w:r>
    </w:p>
    <w:p w:rsidR="00971704" w:rsidP="00650A07">
      <w:pPr>
        <w:spacing w:line="360" w:lineRule="auto"/>
        <w:ind w:right="36" w:firstLine="359" w:rightChars="17" w:firstLineChars="171"/>
        <w:rPr>
          <w:rFonts w:ascii="新宋体" w:eastAsia="新宋体" w:hAnsi="新宋体"/>
          <w:bCs/>
          <w:color w:val="000000"/>
          <w:szCs w:val="21"/>
        </w:rPr>
      </w:pPr>
      <w:r>
        <w:rPr>
          <w:rFonts w:ascii="新宋体" w:eastAsia="新宋体" w:hAnsi="新宋体" w:hint="eastAsia"/>
          <w:bCs/>
          <w:color w:val="000000"/>
          <w:szCs w:val="21"/>
        </w:rPr>
        <w:t>1．</w:t>
      </w:r>
      <w:r>
        <w:rPr>
          <w:rFonts w:ascii="新宋体" w:eastAsia="新宋体" w:hAnsi="新宋体" w:hint="eastAsia"/>
          <w:bCs/>
          <w:color w:val="000000"/>
          <w:szCs w:val="21"/>
        </w:rPr>
        <w:t>不能仅仅根据</w:t>
      </w:r>
      <w:r w:rsidR="00E744E6">
        <w:rPr>
          <w:rFonts w:ascii="新宋体" w:eastAsia="新宋体" w:hAnsi="新宋体" w:hint="eastAsia"/>
          <w:bCs/>
          <w:color w:val="000000"/>
          <w:szCs w:val="21"/>
        </w:rPr>
        <w:t>EEG</w:t>
      </w:r>
      <w:r>
        <w:rPr>
          <w:rFonts w:ascii="新宋体" w:eastAsia="新宋体" w:hAnsi="新宋体" w:hint="eastAsia"/>
          <w:bCs/>
          <w:color w:val="000000"/>
          <w:szCs w:val="21"/>
        </w:rPr>
        <w:t>发现癫</w:t>
      </w:r>
      <w:r w:rsidR="000A659A">
        <w:rPr>
          <w:rFonts w:ascii="新宋体" w:eastAsia="新宋体" w:hAnsi="新宋体" w:hint="eastAsia"/>
          <w:bCs/>
          <w:color w:val="000000"/>
          <w:szCs w:val="21"/>
        </w:rPr>
        <w:t>痫</w:t>
      </w:r>
      <w:r>
        <w:rPr>
          <w:rFonts w:ascii="新宋体" w:eastAsia="新宋体" w:hAnsi="新宋体" w:hint="eastAsia"/>
          <w:bCs/>
          <w:color w:val="000000"/>
          <w:szCs w:val="21"/>
        </w:rPr>
        <w:t>样放电就诊断癫</w:t>
      </w:r>
      <w:r w:rsidR="000A659A">
        <w:rPr>
          <w:rFonts w:ascii="新宋体" w:eastAsia="新宋体" w:hAnsi="新宋体" w:hint="eastAsia"/>
          <w:bCs/>
          <w:color w:val="000000"/>
          <w:szCs w:val="21"/>
        </w:rPr>
        <w:t>痫</w:t>
      </w:r>
      <w:r>
        <w:rPr>
          <w:rFonts w:ascii="新宋体" w:eastAsia="新宋体" w:hAnsi="新宋体" w:hint="eastAsia"/>
          <w:bCs/>
          <w:color w:val="000000"/>
          <w:szCs w:val="21"/>
        </w:rPr>
        <w:t>，很少一部分</w:t>
      </w:r>
      <w:r w:rsidR="00FA65E8">
        <w:rPr>
          <w:rFonts w:ascii="新宋体" w:eastAsia="新宋体" w:hAnsi="新宋体" w:hint="eastAsia"/>
          <w:bCs/>
          <w:color w:val="000000"/>
          <w:szCs w:val="21"/>
        </w:rPr>
        <w:t>“</w:t>
      </w:r>
      <w:r>
        <w:rPr>
          <w:rFonts w:ascii="新宋体" w:eastAsia="新宋体" w:hAnsi="新宋体" w:hint="eastAsia"/>
          <w:bCs/>
          <w:color w:val="000000"/>
          <w:szCs w:val="21"/>
        </w:rPr>
        <w:t>正常</w:t>
      </w:r>
      <w:r w:rsidR="00FA65E8">
        <w:rPr>
          <w:rFonts w:ascii="新宋体" w:eastAsia="新宋体" w:hAnsi="新宋体" w:hint="eastAsia"/>
          <w:bCs/>
          <w:color w:val="000000"/>
          <w:szCs w:val="21"/>
        </w:rPr>
        <w:t>”</w:t>
      </w:r>
      <w:r>
        <w:rPr>
          <w:rFonts w:ascii="新宋体" w:eastAsia="新宋体" w:hAnsi="新宋体" w:hint="eastAsia"/>
          <w:bCs/>
          <w:color w:val="000000"/>
          <w:szCs w:val="21"/>
        </w:rPr>
        <w:t>人也存在癫</w:t>
      </w:r>
      <w:r w:rsidR="000A659A">
        <w:rPr>
          <w:rFonts w:ascii="新宋体" w:eastAsia="新宋体" w:hAnsi="新宋体" w:hint="eastAsia"/>
          <w:bCs/>
          <w:color w:val="000000"/>
          <w:szCs w:val="21"/>
        </w:rPr>
        <w:t>痫</w:t>
      </w:r>
      <w:r>
        <w:rPr>
          <w:rFonts w:ascii="新宋体" w:eastAsia="新宋体" w:hAnsi="新宋体" w:hint="eastAsia"/>
          <w:bCs/>
          <w:color w:val="000000"/>
          <w:szCs w:val="21"/>
        </w:rPr>
        <w:t>样放电。</w:t>
      </w:r>
    </w:p>
    <w:p w:rsidR="00650A07" w:rsidP="00650A07">
      <w:pPr>
        <w:spacing w:line="360" w:lineRule="auto"/>
        <w:ind w:right="36" w:firstLine="359" w:rightChars="17" w:firstLineChars="171"/>
        <w:rPr>
          <w:rFonts w:ascii="新宋体" w:eastAsia="新宋体" w:hAnsi="新宋体"/>
          <w:bCs/>
          <w:color w:val="000000"/>
          <w:szCs w:val="21"/>
        </w:rPr>
      </w:pPr>
      <w:r>
        <w:rPr>
          <w:rFonts w:ascii="新宋体" w:eastAsia="新宋体" w:hAnsi="新宋体" w:hint="eastAsia"/>
          <w:bCs/>
          <w:color w:val="000000"/>
          <w:szCs w:val="21"/>
        </w:rPr>
        <w:t>2．</w:t>
      </w:r>
      <w:r w:rsidR="00E744E6">
        <w:rPr>
          <w:rFonts w:ascii="新宋体" w:eastAsia="新宋体" w:hAnsi="新宋体" w:hint="eastAsia"/>
          <w:bCs/>
          <w:color w:val="000000"/>
          <w:szCs w:val="21"/>
        </w:rPr>
        <w:t>EEG</w:t>
      </w:r>
      <w:r w:rsidR="00971704">
        <w:rPr>
          <w:rFonts w:ascii="新宋体" w:eastAsia="新宋体" w:hAnsi="新宋体" w:hint="eastAsia"/>
          <w:bCs/>
          <w:color w:val="000000"/>
          <w:szCs w:val="21"/>
        </w:rPr>
        <w:t>正常也不意味着可以排除癫</w:t>
      </w:r>
      <w:r w:rsidR="000A659A">
        <w:rPr>
          <w:rFonts w:ascii="新宋体" w:eastAsia="新宋体" w:hAnsi="新宋体" w:hint="eastAsia"/>
          <w:bCs/>
          <w:color w:val="000000"/>
          <w:szCs w:val="21"/>
        </w:rPr>
        <w:t>痫</w:t>
      </w:r>
      <w:r w:rsidR="00971704">
        <w:rPr>
          <w:rFonts w:ascii="新宋体" w:eastAsia="新宋体" w:hAnsi="新宋体" w:hint="eastAsia"/>
          <w:bCs/>
          <w:color w:val="000000"/>
          <w:szCs w:val="21"/>
        </w:rPr>
        <w:t>。当放电部位隐蔽或者异常放电稀疏时，很难通过EEG记录到</w:t>
      </w:r>
      <w:r w:rsidR="00FA65E8">
        <w:rPr>
          <w:rFonts w:ascii="新宋体" w:eastAsia="新宋体" w:hAnsi="新宋体" w:hint="eastAsia"/>
          <w:bCs/>
          <w:color w:val="000000"/>
          <w:szCs w:val="21"/>
        </w:rPr>
        <w:t>异常放电</w:t>
      </w:r>
      <w:r w:rsidR="00971704">
        <w:rPr>
          <w:rFonts w:ascii="新宋体" w:eastAsia="新宋体" w:hAnsi="新宋体" w:hint="eastAsia"/>
          <w:bCs/>
          <w:color w:val="000000"/>
          <w:szCs w:val="21"/>
        </w:rPr>
        <w:t>的情况。</w:t>
      </w:r>
    </w:p>
    <w:p w:rsidR="00971704" w:rsidP="00650A07">
      <w:pPr>
        <w:spacing w:line="360" w:lineRule="auto"/>
        <w:ind w:left="360" w:right="36" w:rightChars="17"/>
        <w:rPr>
          <w:rFonts w:ascii="新宋体" w:eastAsia="新宋体" w:hAnsi="新宋体"/>
          <w:bCs/>
          <w:color w:val="000000"/>
          <w:szCs w:val="21"/>
        </w:rPr>
      </w:pPr>
      <w:r>
        <w:rPr>
          <w:rFonts w:ascii="新宋体" w:eastAsia="新宋体" w:hAnsi="新宋体" w:hint="eastAsia"/>
          <w:bCs/>
          <w:color w:val="000000"/>
          <w:szCs w:val="21"/>
        </w:rPr>
        <w:t>3．</w:t>
      </w:r>
      <w:r>
        <w:rPr>
          <w:rFonts w:ascii="新宋体" w:eastAsia="新宋体" w:hAnsi="新宋体" w:hint="eastAsia"/>
          <w:bCs/>
          <w:color w:val="000000"/>
          <w:szCs w:val="21"/>
        </w:rPr>
        <w:t xml:space="preserve"> 大多数情况下，癫</w:t>
      </w:r>
      <w:r w:rsidR="000A659A">
        <w:rPr>
          <w:rFonts w:ascii="新宋体" w:eastAsia="新宋体" w:hAnsi="新宋体" w:hint="eastAsia"/>
          <w:bCs/>
          <w:color w:val="000000"/>
          <w:szCs w:val="21"/>
        </w:rPr>
        <w:t>痫</w:t>
      </w:r>
      <w:r>
        <w:rPr>
          <w:rFonts w:ascii="新宋体" w:eastAsia="新宋体" w:hAnsi="新宋体" w:hint="eastAsia"/>
          <w:bCs/>
          <w:color w:val="000000"/>
          <w:szCs w:val="21"/>
        </w:rPr>
        <w:t>异常放电的频率与临床的严重程度并不一致。</w:t>
      </w:r>
    </w:p>
    <w:p w:rsidR="00971704" w:rsidRPr="00650A07" w:rsidP="00650A07">
      <w:pPr>
        <w:spacing w:line="360" w:lineRule="auto"/>
        <w:ind w:left="360" w:right="36" w:rightChars="17"/>
        <w:rPr>
          <w:rFonts w:ascii="新宋体" w:eastAsia="新宋体" w:hAnsi="新宋体"/>
          <w:bCs/>
          <w:color w:val="000000"/>
          <w:szCs w:val="21"/>
        </w:rPr>
      </w:pPr>
      <w:r>
        <w:rPr>
          <w:rFonts w:ascii="新宋体" w:eastAsia="新宋体" w:hAnsi="新宋体" w:hint="eastAsia"/>
          <w:bCs/>
          <w:color w:val="000000"/>
          <w:szCs w:val="21"/>
        </w:rPr>
        <w:t>4．</w:t>
      </w:r>
      <w:r>
        <w:rPr>
          <w:rFonts w:ascii="新宋体" w:eastAsia="新宋体" w:hAnsi="新宋体" w:hint="eastAsia"/>
          <w:bCs/>
          <w:color w:val="000000"/>
          <w:szCs w:val="21"/>
        </w:rPr>
        <w:t>存在典型癫</w:t>
      </w:r>
      <w:r w:rsidR="000A659A">
        <w:rPr>
          <w:rFonts w:ascii="新宋体" w:eastAsia="新宋体" w:hAnsi="新宋体" w:hint="eastAsia"/>
          <w:bCs/>
          <w:color w:val="000000"/>
          <w:szCs w:val="21"/>
        </w:rPr>
        <w:t>痫</w:t>
      </w:r>
      <w:r>
        <w:rPr>
          <w:rFonts w:ascii="新宋体" w:eastAsia="新宋体" w:hAnsi="新宋体" w:hint="eastAsia"/>
          <w:bCs/>
          <w:color w:val="000000"/>
          <w:szCs w:val="21"/>
        </w:rPr>
        <w:t>样放电的同时，也存在大量的不典型</w:t>
      </w:r>
      <w:r w:rsidR="00E744E6">
        <w:rPr>
          <w:rFonts w:ascii="新宋体" w:eastAsia="新宋体" w:hAnsi="新宋体" w:hint="eastAsia"/>
          <w:bCs/>
          <w:color w:val="000000"/>
          <w:szCs w:val="21"/>
        </w:rPr>
        <w:t>EEG</w:t>
      </w:r>
      <w:r>
        <w:rPr>
          <w:rFonts w:ascii="新宋体" w:eastAsia="新宋体" w:hAnsi="新宋体" w:hint="eastAsia"/>
          <w:bCs/>
          <w:color w:val="000000"/>
          <w:szCs w:val="21"/>
        </w:rPr>
        <w:t>表现，需要仔细甄别。</w:t>
      </w:r>
    </w:p>
    <w:p w:rsidR="00971704" w:rsidP="00971704">
      <w:pPr>
        <w:spacing w:line="360" w:lineRule="auto"/>
        <w:ind w:right="36" w:firstLine="359" w:rightChars="17" w:firstLineChars="171"/>
        <w:rPr>
          <w:rFonts w:ascii="新宋体" w:eastAsia="新宋体" w:hAnsi="新宋体"/>
          <w:b/>
          <w:color w:val="000000"/>
          <w:szCs w:val="21"/>
        </w:rPr>
      </w:pPr>
      <w:r>
        <w:rPr>
          <w:rFonts w:ascii="新宋体" w:eastAsia="新宋体" w:hAnsi="新宋体" w:hint="eastAsia"/>
          <w:b/>
          <w:color w:val="000000"/>
          <w:szCs w:val="21"/>
        </w:rPr>
        <w:t>在实践中需要注意，</w:t>
      </w:r>
      <w:r w:rsidR="00E744E6">
        <w:rPr>
          <w:rFonts w:ascii="新宋体" w:eastAsia="新宋体" w:hAnsi="新宋体" w:hint="eastAsia"/>
          <w:b/>
          <w:color w:val="000000"/>
          <w:szCs w:val="21"/>
        </w:rPr>
        <w:t>EEG</w:t>
      </w:r>
      <w:r>
        <w:rPr>
          <w:rFonts w:ascii="新宋体" w:eastAsia="新宋体" w:hAnsi="新宋体" w:hint="eastAsia"/>
          <w:b/>
          <w:color w:val="000000"/>
          <w:szCs w:val="21"/>
        </w:rPr>
        <w:t>的发现必须密切结合临床所见，</w:t>
      </w:r>
      <w:r w:rsidR="00E744E6">
        <w:rPr>
          <w:rFonts w:ascii="新宋体" w:eastAsia="新宋体" w:hAnsi="新宋体" w:hint="eastAsia"/>
          <w:b/>
          <w:bCs/>
          <w:color w:val="000000"/>
          <w:szCs w:val="21"/>
        </w:rPr>
        <w:t>EEG</w:t>
      </w:r>
      <w:r>
        <w:rPr>
          <w:rFonts w:ascii="新宋体" w:eastAsia="新宋体" w:hAnsi="新宋体" w:hint="eastAsia"/>
          <w:b/>
          <w:bCs/>
          <w:color w:val="000000"/>
          <w:szCs w:val="21"/>
        </w:rPr>
        <w:t>的判读过程是与临床所见相互验证的过程</w:t>
      </w:r>
      <w:r>
        <w:rPr>
          <w:rFonts w:ascii="新宋体" w:eastAsia="新宋体" w:hAnsi="新宋体" w:hint="eastAsia"/>
          <w:b/>
          <w:color w:val="000000"/>
          <w:szCs w:val="21"/>
        </w:rPr>
        <w:t>。孤立地解释</w:t>
      </w:r>
      <w:r w:rsidR="00E744E6">
        <w:rPr>
          <w:rFonts w:ascii="新宋体" w:eastAsia="新宋体" w:hAnsi="新宋体" w:hint="eastAsia"/>
          <w:b/>
          <w:color w:val="000000"/>
          <w:szCs w:val="21"/>
        </w:rPr>
        <w:t>EEG</w:t>
      </w:r>
      <w:r>
        <w:rPr>
          <w:rFonts w:ascii="新宋体" w:eastAsia="新宋体" w:hAnsi="新宋体" w:hint="eastAsia"/>
          <w:b/>
          <w:color w:val="000000"/>
          <w:szCs w:val="21"/>
        </w:rPr>
        <w:t>的发现容易导致错误的结论。</w:t>
      </w:r>
    </w:p>
    <w:p w:rsidR="00971704" w:rsidP="00971704">
      <w:pPr>
        <w:spacing w:line="360" w:lineRule="auto"/>
        <w:rPr>
          <w:rFonts w:ascii="新宋体" w:eastAsia="新宋体" w:hAnsi="新宋体"/>
          <w:color w:val="000000"/>
        </w:rPr>
      </w:pPr>
    </w:p>
    <w:p w:rsidR="00971704" w:rsidP="003351C9">
      <w:pPr>
        <w:numPr>
          <w:ilvl w:val="2"/>
          <w:numId w:val="32"/>
        </w:numPr>
        <w:tabs>
          <w:tab w:val="num" w:pos="0"/>
          <w:tab w:val="clear" w:pos="1575"/>
        </w:tabs>
        <w:spacing w:line="360" w:lineRule="auto"/>
        <w:ind w:left="0" w:firstLine="0"/>
        <w:jc w:val="center"/>
        <w:rPr>
          <w:rFonts w:ascii="新宋体" w:eastAsia="新宋体" w:hAnsi="新宋体"/>
          <w:b/>
          <w:color w:val="000000"/>
          <w:szCs w:val="21"/>
        </w:rPr>
      </w:pPr>
      <w:r>
        <w:rPr>
          <w:rFonts w:ascii="新宋体" w:eastAsia="新宋体" w:hAnsi="新宋体" w:hint="eastAsia"/>
          <w:b/>
          <w:color w:val="000000"/>
          <w:szCs w:val="21"/>
        </w:rPr>
        <w:t>脑电图设备和技术的要求</w:t>
      </w:r>
    </w:p>
    <w:p w:rsidR="00971704" w:rsidP="00971704">
      <w:pPr>
        <w:spacing w:line="360" w:lineRule="auto"/>
        <w:rPr>
          <w:rFonts w:ascii="新宋体" w:eastAsia="新宋体" w:hAnsi="新宋体"/>
          <w:b/>
          <w:color w:val="000000"/>
          <w:szCs w:val="21"/>
        </w:rPr>
      </w:pPr>
    </w:p>
    <w:p w:rsidR="00971704" w:rsidP="00971704">
      <w:pPr>
        <w:spacing w:line="360" w:lineRule="auto"/>
        <w:ind w:firstLine="359" w:firstLineChars="171"/>
        <w:rPr>
          <w:rFonts w:ascii="新宋体" w:eastAsia="新宋体" w:hAnsi="新宋体"/>
          <w:color w:val="000000"/>
          <w:szCs w:val="21"/>
        </w:rPr>
      </w:pPr>
      <w:r>
        <w:rPr>
          <w:rFonts w:ascii="新宋体" w:eastAsia="新宋体" w:hAnsi="新宋体" w:hint="eastAsia"/>
          <w:bCs/>
          <w:color w:val="000000"/>
          <w:szCs w:val="21"/>
        </w:rPr>
        <w:t>最近几十年，数字化技术和计算机</w:t>
      </w:r>
      <w:r w:rsidR="00FA65E8">
        <w:rPr>
          <w:rFonts w:ascii="新宋体" w:eastAsia="新宋体" w:hAnsi="新宋体" w:hint="eastAsia"/>
          <w:color w:val="000000"/>
          <w:szCs w:val="21"/>
        </w:rPr>
        <w:t>技术的</w:t>
      </w:r>
      <w:r>
        <w:rPr>
          <w:rFonts w:ascii="新宋体" w:eastAsia="新宋体" w:hAnsi="新宋体" w:hint="eastAsia"/>
          <w:color w:val="000000"/>
          <w:szCs w:val="21"/>
        </w:rPr>
        <w:t>发展极大地促进了EEG的发展，使</w:t>
      </w:r>
      <w:r w:rsidR="00FA65E8">
        <w:rPr>
          <w:rFonts w:ascii="新宋体" w:eastAsia="新宋体" w:hAnsi="新宋体" w:hint="eastAsia"/>
          <w:color w:val="000000"/>
          <w:szCs w:val="21"/>
        </w:rPr>
        <w:t>EEG</w:t>
      </w:r>
      <w:r>
        <w:rPr>
          <w:rFonts w:ascii="新宋体" w:eastAsia="新宋体" w:hAnsi="新宋体" w:hint="eastAsia"/>
          <w:color w:val="000000"/>
          <w:szCs w:val="21"/>
        </w:rPr>
        <w:t>设备的临床应用更广泛和便利。在我国，目前有多种类型的</w:t>
      </w:r>
      <w:r w:rsidR="00FA65E8">
        <w:rPr>
          <w:rFonts w:ascii="新宋体" w:eastAsia="新宋体" w:hAnsi="新宋体" w:hint="eastAsia"/>
          <w:color w:val="000000"/>
          <w:szCs w:val="21"/>
        </w:rPr>
        <w:t>EEG仪器</w:t>
      </w:r>
      <w:r>
        <w:rPr>
          <w:rFonts w:ascii="新宋体" w:eastAsia="新宋体" w:hAnsi="新宋体" w:hint="eastAsia"/>
          <w:color w:val="000000"/>
          <w:szCs w:val="21"/>
        </w:rPr>
        <w:t>应用</w:t>
      </w:r>
      <w:r w:rsidR="00FA65E8">
        <w:rPr>
          <w:rFonts w:ascii="新宋体" w:eastAsia="新宋体" w:hAnsi="新宋体" w:hint="eastAsia"/>
          <w:color w:val="000000"/>
          <w:szCs w:val="21"/>
        </w:rPr>
        <w:t>于临床，</w:t>
      </w:r>
      <w:r w:rsidR="003C65D3">
        <w:rPr>
          <w:rFonts w:ascii="新宋体" w:eastAsia="新宋体" w:hAnsi="新宋体" w:hint="eastAsia"/>
          <w:color w:val="000000"/>
          <w:szCs w:val="21"/>
        </w:rPr>
        <w:t>在技术条件方面的掌握各</w:t>
      </w:r>
      <w:r>
        <w:rPr>
          <w:rFonts w:ascii="新宋体" w:eastAsia="新宋体" w:hAnsi="新宋体" w:hint="eastAsia"/>
          <w:color w:val="000000"/>
          <w:szCs w:val="21"/>
        </w:rPr>
        <w:t>有差异，本节对于</w:t>
      </w:r>
      <w:r w:rsidR="00FA65E8">
        <w:rPr>
          <w:rFonts w:ascii="新宋体" w:eastAsia="新宋体" w:hAnsi="新宋体" w:hint="eastAsia"/>
          <w:color w:val="000000"/>
          <w:szCs w:val="21"/>
        </w:rPr>
        <w:t>EEG</w:t>
      </w:r>
      <w:r>
        <w:rPr>
          <w:rFonts w:ascii="新宋体" w:eastAsia="新宋体" w:hAnsi="新宋体" w:hint="eastAsia"/>
          <w:color w:val="000000"/>
          <w:szCs w:val="21"/>
        </w:rPr>
        <w:t>的设备和技术提出建议，作为临床应用的参考。</w:t>
      </w:r>
    </w:p>
    <w:p w:rsidR="00971704" w:rsidP="00971704">
      <w:pPr>
        <w:spacing w:line="360" w:lineRule="auto"/>
        <w:ind w:firstLine="420" w:firstLineChars="200"/>
        <w:rPr>
          <w:rFonts w:ascii="新宋体" w:eastAsia="新宋体" w:hAnsi="新宋体"/>
          <w:b/>
          <w:color w:val="000000"/>
          <w:szCs w:val="21"/>
        </w:rPr>
      </w:pPr>
      <w:r>
        <w:rPr>
          <w:rFonts w:ascii="新宋体" w:eastAsia="新宋体" w:hAnsi="新宋体" w:hint="eastAsia"/>
          <w:b/>
          <w:color w:val="000000"/>
          <w:szCs w:val="21"/>
        </w:rPr>
        <w:t>标准的</w:t>
      </w:r>
      <w:r w:rsidR="00FA65E8">
        <w:rPr>
          <w:rFonts w:ascii="新宋体" w:eastAsia="新宋体" w:hAnsi="新宋体" w:hint="eastAsia"/>
          <w:b/>
          <w:color w:val="000000"/>
          <w:szCs w:val="21"/>
        </w:rPr>
        <w:t>EEG</w:t>
      </w:r>
      <w:r>
        <w:rPr>
          <w:rFonts w:ascii="新宋体" w:eastAsia="新宋体" w:hAnsi="新宋体" w:hint="eastAsia"/>
          <w:b/>
          <w:color w:val="000000"/>
          <w:szCs w:val="21"/>
        </w:rPr>
        <w:t>记录对于临床的意义重大。符合一定要求的</w:t>
      </w:r>
      <w:r w:rsidR="00FA65E8">
        <w:rPr>
          <w:rFonts w:ascii="新宋体" w:eastAsia="新宋体" w:hAnsi="新宋体" w:hint="eastAsia"/>
          <w:b/>
          <w:color w:val="000000"/>
          <w:szCs w:val="21"/>
        </w:rPr>
        <w:t>EEG</w:t>
      </w:r>
      <w:r>
        <w:rPr>
          <w:rFonts w:ascii="新宋体" w:eastAsia="新宋体" w:hAnsi="新宋体" w:hint="eastAsia"/>
          <w:b/>
          <w:color w:val="000000"/>
          <w:szCs w:val="21"/>
        </w:rPr>
        <w:t>设备和技术条件是获得标准</w:t>
      </w:r>
      <w:r w:rsidR="00FA65E8">
        <w:rPr>
          <w:rFonts w:ascii="新宋体" w:eastAsia="新宋体" w:hAnsi="新宋体" w:hint="eastAsia"/>
          <w:b/>
          <w:color w:val="000000"/>
          <w:szCs w:val="21"/>
        </w:rPr>
        <w:t>EEG</w:t>
      </w:r>
      <w:r>
        <w:rPr>
          <w:rFonts w:ascii="新宋体" w:eastAsia="新宋体" w:hAnsi="新宋体" w:hint="eastAsia"/>
          <w:b/>
          <w:color w:val="000000"/>
          <w:szCs w:val="21"/>
        </w:rPr>
        <w:t>描记最基础的条件。</w:t>
      </w:r>
    </w:p>
    <w:p w:rsidR="00971704" w:rsidP="00971704">
      <w:pPr>
        <w:spacing w:line="360" w:lineRule="auto"/>
        <w:rPr>
          <w:rFonts w:ascii="新宋体" w:eastAsia="新宋体" w:hAnsi="新宋体"/>
          <w:color w:val="000000"/>
          <w:kern w:val="0"/>
        </w:rPr>
      </w:pPr>
      <w:r>
        <w:rPr>
          <w:rFonts w:ascii="新宋体" w:eastAsia="新宋体" w:hAnsi="新宋体" w:hint="eastAsia"/>
          <w:color w:val="000000"/>
          <w:szCs w:val="21"/>
        </w:rPr>
        <w:t>一．</w:t>
      </w:r>
      <w:r>
        <w:rPr>
          <w:rFonts w:ascii="新宋体" w:eastAsia="新宋体" w:hAnsi="新宋体" w:hint="eastAsia"/>
          <w:b/>
          <w:bCs/>
          <w:color w:val="000000"/>
          <w:kern w:val="0"/>
        </w:rPr>
        <w:t>设备的要求</w:t>
      </w:r>
    </w:p>
    <w:p w:rsidR="00971704" w:rsidP="00650A07">
      <w:pPr>
        <w:spacing w:line="360" w:lineRule="auto"/>
        <w:ind w:firstLine="357" w:firstLineChars="170"/>
        <w:rPr>
          <w:rFonts w:ascii="新宋体" w:eastAsia="新宋体" w:hAnsi="新宋体"/>
          <w:color w:val="000000"/>
          <w:kern w:val="0"/>
        </w:rPr>
      </w:pPr>
      <w:r>
        <w:rPr>
          <w:rFonts w:ascii="新宋体" w:eastAsia="新宋体" w:hAnsi="新宋体" w:hint="eastAsia"/>
          <w:b/>
          <w:bCs/>
          <w:color w:val="000000"/>
          <w:kern w:val="0"/>
        </w:rPr>
        <w:t>（一）</w:t>
      </w:r>
      <w:r w:rsidR="00FA65E8">
        <w:rPr>
          <w:rFonts w:ascii="新宋体" w:eastAsia="新宋体" w:hAnsi="新宋体" w:hint="eastAsia"/>
          <w:b/>
          <w:bCs/>
          <w:color w:val="000000"/>
          <w:kern w:val="0"/>
        </w:rPr>
        <w:t>EEG</w:t>
      </w:r>
      <w:r w:rsidR="003C65D3">
        <w:rPr>
          <w:rFonts w:ascii="新宋体" w:eastAsia="新宋体" w:hAnsi="新宋体" w:hint="eastAsia"/>
          <w:b/>
          <w:bCs/>
          <w:color w:val="000000"/>
          <w:kern w:val="0"/>
        </w:rPr>
        <w:t>仪</w:t>
      </w:r>
      <w:r>
        <w:rPr>
          <w:rFonts w:ascii="新宋体" w:eastAsia="新宋体" w:hAnsi="新宋体" w:hint="eastAsia"/>
          <w:b/>
          <w:bCs/>
          <w:color w:val="000000"/>
          <w:kern w:val="0"/>
        </w:rPr>
        <w:t>的要求：</w:t>
      </w:r>
      <w:r>
        <w:rPr>
          <w:rFonts w:ascii="新宋体" w:eastAsia="新宋体" w:hAnsi="新宋体" w:hint="eastAsia"/>
          <w:color w:val="000000"/>
          <w:kern w:val="0"/>
        </w:rPr>
        <w:t>需选择符合国家标准和经国家计量局检测规程认可的</w:t>
      </w:r>
      <w:r w:rsidR="00FA65E8">
        <w:rPr>
          <w:rFonts w:ascii="新宋体" w:eastAsia="新宋体" w:hAnsi="新宋体" w:hint="eastAsia"/>
          <w:color w:val="000000"/>
          <w:kern w:val="0"/>
        </w:rPr>
        <w:t>EEG</w:t>
      </w:r>
      <w:r>
        <w:rPr>
          <w:rFonts w:ascii="新宋体" w:eastAsia="新宋体" w:hAnsi="新宋体" w:hint="eastAsia"/>
          <w:color w:val="000000"/>
          <w:kern w:val="0"/>
        </w:rPr>
        <w:t>仪。</w:t>
      </w:r>
      <w:r>
        <w:rPr>
          <w:rFonts w:ascii="新宋体" w:eastAsia="新宋体" w:hAnsi="新宋体" w:hint="eastAsia"/>
          <w:color w:val="000000"/>
          <w:szCs w:val="21"/>
        </w:rPr>
        <w:t>临床应用的</w:t>
      </w:r>
      <w:r w:rsidR="00FA65E8">
        <w:rPr>
          <w:rFonts w:ascii="新宋体" w:eastAsia="新宋体" w:hAnsi="新宋体" w:hint="eastAsia"/>
          <w:color w:val="000000"/>
          <w:szCs w:val="21"/>
        </w:rPr>
        <w:t>EEG</w:t>
      </w:r>
      <w:r w:rsidR="003C65D3">
        <w:rPr>
          <w:rFonts w:ascii="新宋体" w:eastAsia="新宋体" w:hAnsi="新宋体" w:hint="eastAsia"/>
          <w:color w:val="000000"/>
          <w:szCs w:val="21"/>
        </w:rPr>
        <w:t>仪</w:t>
      </w:r>
      <w:r>
        <w:rPr>
          <w:rFonts w:ascii="新宋体" w:eastAsia="新宋体" w:hAnsi="新宋体" w:hint="eastAsia"/>
          <w:color w:val="000000"/>
          <w:szCs w:val="21"/>
        </w:rPr>
        <w:t>都不应少于8个导程（channel）， 16－19个导</w:t>
      </w:r>
      <w:r w:rsidR="006C2288">
        <w:rPr>
          <w:rFonts w:ascii="新宋体" w:eastAsia="新宋体" w:hAnsi="新宋体" w:hint="eastAsia"/>
          <w:color w:val="000000"/>
          <w:szCs w:val="21"/>
        </w:rPr>
        <w:t>程的</w:t>
      </w:r>
      <w:r w:rsidR="00FA65E8">
        <w:rPr>
          <w:rFonts w:ascii="新宋体" w:eastAsia="新宋体" w:hAnsi="新宋体" w:hint="eastAsia"/>
          <w:color w:val="000000"/>
          <w:szCs w:val="21"/>
        </w:rPr>
        <w:t>EEG</w:t>
      </w:r>
      <w:r w:rsidR="003C65D3">
        <w:rPr>
          <w:rFonts w:ascii="新宋体" w:eastAsia="新宋体" w:hAnsi="新宋体" w:hint="eastAsia"/>
          <w:color w:val="000000"/>
          <w:szCs w:val="21"/>
        </w:rPr>
        <w:t>仪</w:t>
      </w:r>
      <w:r>
        <w:rPr>
          <w:rFonts w:ascii="新宋体" w:eastAsia="新宋体" w:hAnsi="新宋体" w:hint="eastAsia"/>
          <w:color w:val="000000"/>
          <w:szCs w:val="21"/>
        </w:rPr>
        <w:t>能满足多数临床需要。</w:t>
      </w:r>
    </w:p>
    <w:p w:rsidR="00971704" w:rsidP="00971704">
      <w:pPr>
        <w:spacing w:line="360" w:lineRule="auto"/>
        <w:ind w:firstLine="359" w:firstLineChars="171"/>
        <w:rPr>
          <w:rFonts w:ascii="新宋体" w:eastAsia="新宋体" w:hAnsi="新宋体"/>
          <w:color w:val="000000"/>
          <w:kern w:val="0"/>
        </w:rPr>
      </w:pPr>
      <w:r>
        <w:rPr>
          <w:rFonts w:ascii="新宋体" w:eastAsia="新宋体" w:hAnsi="新宋体" w:hint="eastAsia"/>
          <w:color w:val="000000"/>
          <w:kern w:val="0"/>
        </w:rPr>
        <w:t>现在，在常规</w:t>
      </w:r>
      <w:r w:rsidR="00FA65E8">
        <w:rPr>
          <w:rFonts w:ascii="新宋体" w:eastAsia="新宋体" w:hAnsi="新宋体" w:hint="eastAsia"/>
          <w:color w:val="000000"/>
          <w:kern w:val="0"/>
        </w:rPr>
        <w:t>EEG</w:t>
      </w:r>
      <w:r>
        <w:rPr>
          <w:rFonts w:ascii="新宋体" w:eastAsia="新宋体" w:hAnsi="新宋体" w:hint="eastAsia"/>
          <w:color w:val="000000"/>
          <w:kern w:val="0"/>
        </w:rPr>
        <w:t>检查以外，</w:t>
      </w:r>
      <w:r>
        <w:rPr>
          <w:rFonts w:ascii="新宋体" w:eastAsia="新宋体" w:hAnsi="新宋体" w:hint="eastAsia"/>
          <w:color w:val="000000"/>
          <w:szCs w:val="21"/>
        </w:rPr>
        <w:t>动态</w:t>
      </w:r>
      <w:r w:rsidR="00FA65E8">
        <w:rPr>
          <w:rFonts w:ascii="新宋体" w:eastAsia="新宋体" w:hAnsi="新宋体" w:hint="eastAsia"/>
          <w:color w:val="000000"/>
          <w:szCs w:val="21"/>
        </w:rPr>
        <w:t>EEG</w:t>
      </w:r>
      <w:r>
        <w:rPr>
          <w:rFonts w:ascii="新宋体" w:eastAsia="新宋体" w:hAnsi="新宋体" w:hint="eastAsia"/>
          <w:color w:val="000000"/>
          <w:szCs w:val="21"/>
        </w:rPr>
        <w:t>、录像</w:t>
      </w:r>
      <w:r w:rsidR="00FA65E8">
        <w:rPr>
          <w:rFonts w:ascii="新宋体" w:eastAsia="新宋体" w:hAnsi="新宋体" w:hint="eastAsia"/>
          <w:color w:val="000000"/>
          <w:szCs w:val="21"/>
        </w:rPr>
        <w:t>EEG</w:t>
      </w:r>
      <w:r>
        <w:rPr>
          <w:rFonts w:ascii="新宋体" w:eastAsia="新宋体" w:hAnsi="新宋体" w:hint="eastAsia"/>
          <w:color w:val="000000"/>
          <w:szCs w:val="21"/>
        </w:rPr>
        <w:t>以及多导睡眠</w:t>
      </w:r>
      <w:r w:rsidR="00FA65E8">
        <w:rPr>
          <w:rFonts w:ascii="新宋体" w:eastAsia="新宋体" w:hAnsi="新宋体" w:hint="eastAsia"/>
          <w:color w:val="000000"/>
          <w:szCs w:val="21"/>
        </w:rPr>
        <w:t>EEG</w:t>
      </w:r>
      <w:r>
        <w:rPr>
          <w:rFonts w:ascii="新宋体" w:eastAsia="新宋体" w:hAnsi="新宋体" w:hint="eastAsia"/>
          <w:color w:val="000000"/>
          <w:szCs w:val="21"/>
        </w:rPr>
        <w:t>等技术也有了长足的发展，有条件的单位可以根据不同</w:t>
      </w:r>
      <w:r w:rsidR="003C65D3">
        <w:rPr>
          <w:rFonts w:ascii="新宋体" w:eastAsia="新宋体" w:hAnsi="新宋体" w:hint="eastAsia"/>
          <w:color w:val="000000"/>
          <w:szCs w:val="21"/>
        </w:rPr>
        <w:t>类型</w:t>
      </w:r>
      <w:r w:rsidR="00FA65E8">
        <w:rPr>
          <w:rFonts w:ascii="新宋体" w:eastAsia="新宋体" w:hAnsi="新宋体" w:hint="eastAsia"/>
          <w:color w:val="000000"/>
          <w:szCs w:val="21"/>
        </w:rPr>
        <w:t>EEG</w:t>
      </w:r>
      <w:r w:rsidR="003C65D3">
        <w:rPr>
          <w:rFonts w:ascii="新宋体" w:eastAsia="新宋体" w:hAnsi="新宋体" w:hint="eastAsia"/>
          <w:color w:val="000000"/>
          <w:szCs w:val="21"/>
        </w:rPr>
        <w:t>仪的</w:t>
      </w:r>
      <w:r>
        <w:rPr>
          <w:rFonts w:ascii="新宋体" w:eastAsia="新宋体" w:hAnsi="新宋体" w:hint="eastAsia"/>
          <w:color w:val="000000"/>
          <w:szCs w:val="21"/>
        </w:rPr>
        <w:t>特点、临床需要和客观条件进行选择。</w:t>
      </w:r>
    </w:p>
    <w:p w:rsidR="00971704" w:rsidP="00650A07">
      <w:pPr>
        <w:spacing w:line="360" w:lineRule="auto"/>
        <w:ind w:firstLine="357" w:firstLineChars="170"/>
        <w:rPr>
          <w:rFonts w:ascii="新宋体" w:eastAsia="新宋体" w:hAnsi="新宋体"/>
          <w:color w:val="000000"/>
          <w:szCs w:val="21"/>
        </w:rPr>
      </w:pPr>
      <w:r>
        <w:rPr>
          <w:rFonts w:ascii="新宋体" w:eastAsia="新宋体" w:hAnsi="新宋体" w:hint="eastAsia"/>
          <w:b/>
          <w:color w:val="000000"/>
          <w:szCs w:val="21"/>
        </w:rPr>
        <w:t>1．</w:t>
      </w:r>
      <w:r>
        <w:rPr>
          <w:rFonts w:ascii="新宋体" w:eastAsia="新宋体" w:hAnsi="新宋体" w:hint="eastAsia"/>
          <w:b/>
          <w:color w:val="000000"/>
          <w:szCs w:val="21"/>
        </w:rPr>
        <w:t>动态</w:t>
      </w:r>
      <w:r w:rsidR="00FA65E8">
        <w:rPr>
          <w:rFonts w:ascii="新宋体" w:eastAsia="新宋体" w:hAnsi="新宋体" w:hint="eastAsia"/>
          <w:b/>
          <w:color w:val="000000"/>
          <w:szCs w:val="21"/>
        </w:rPr>
        <w:t>EEG</w:t>
      </w:r>
      <w:r>
        <w:rPr>
          <w:rFonts w:ascii="新宋体" w:eastAsia="新宋体" w:hAnsi="新宋体" w:hint="eastAsia"/>
          <w:b/>
          <w:color w:val="000000"/>
          <w:szCs w:val="21"/>
        </w:rPr>
        <w:t>（ambulatory EEG，AEEG）：</w:t>
      </w:r>
      <w:r>
        <w:rPr>
          <w:rFonts w:ascii="新宋体" w:eastAsia="新宋体" w:hAnsi="新宋体" w:hint="eastAsia"/>
          <w:color w:val="000000"/>
          <w:szCs w:val="21"/>
        </w:rPr>
        <w:t>病人安装好电极后，携带便携式记录设备，监测时间可达24小时甚至更长。AEEG能够在接近自然状态下进行记录，并具有便捷、记录时间长的特点，但易混有大量的伪差，必须谨慎判断其记录结果。缺点是不能观察到</w:t>
      </w:r>
      <w:r w:rsidR="00FA65E8">
        <w:rPr>
          <w:rFonts w:ascii="新宋体" w:eastAsia="新宋体" w:hAnsi="新宋体" w:hint="eastAsia"/>
          <w:color w:val="000000"/>
          <w:szCs w:val="21"/>
        </w:rPr>
        <w:t>EEG</w:t>
      </w:r>
      <w:r>
        <w:rPr>
          <w:rFonts w:ascii="新宋体" w:eastAsia="新宋体" w:hAnsi="新宋体" w:hint="eastAsia"/>
          <w:color w:val="000000"/>
          <w:szCs w:val="21"/>
        </w:rPr>
        <w:t>异常时的临床表现。</w:t>
      </w:r>
    </w:p>
    <w:p w:rsidR="00971704" w:rsidP="003351C9">
      <w:pPr>
        <w:numPr>
          <w:ilvl w:val="0"/>
          <w:numId w:val="80"/>
        </w:numPr>
        <w:tabs>
          <w:tab w:val="num" w:pos="0"/>
          <w:tab w:val="clear" w:pos="720"/>
        </w:tabs>
        <w:spacing w:line="360" w:lineRule="auto"/>
        <w:ind w:left="0" w:firstLine="360"/>
        <w:rPr>
          <w:rFonts w:ascii="新宋体" w:eastAsia="新宋体" w:hAnsi="新宋体"/>
          <w:color w:val="000000"/>
          <w:szCs w:val="21"/>
        </w:rPr>
      </w:pPr>
      <w:r>
        <w:rPr>
          <w:rFonts w:ascii="新宋体" w:eastAsia="新宋体" w:hAnsi="新宋体" w:hint="eastAsia"/>
          <w:b/>
          <w:color w:val="000000"/>
          <w:szCs w:val="21"/>
        </w:rPr>
        <w:t>录像</w:t>
      </w:r>
      <w:r w:rsidR="00FA65E8">
        <w:rPr>
          <w:rFonts w:ascii="新宋体" w:eastAsia="新宋体" w:hAnsi="新宋体" w:hint="eastAsia"/>
          <w:b/>
          <w:color w:val="000000"/>
          <w:szCs w:val="21"/>
        </w:rPr>
        <w:t>EEG</w:t>
      </w:r>
      <w:r>
        <w:rPr>
          <w:rFonts w:ascii="新宋体" w:eastAsia="新宋体" w:hAnsi="新宋体" w:hint="eastAsia"/>
          <w:b/>
          <w:color w:val="000000"/>
          <w:szCs w:val="21"/>
        </w:rPr>
        <w:t>（video-EEG，VEEG）：</w:t>
      </w:r>
      <w:r>
        <w:rPr>
          <w:rFonts w:ascii="新宋体" w:eastAsia="新宋体" w:hAnsi="新宋体" w:hint="eastAsia"/>
          <w:color w:val="000000"/>
          <w:szCs w:val="21"/>
        </w:rPr>
        <w:t>对病人同时进行</w:t>
      </w:r>
      <w:r w:rsidR="00FA65E8">
        <w:rPr>
          <w:rFonts w:ascii="新宋体" w:eastAsia="新宋体" w:hAnsi="新宋体" w:hint="eastAsia"/>
          <w:color w:val="000000"/>
          <w:szCs w:val="21"/>
        </w:rPr>
        <w:t>EEG</w:t>
      </w:r>
      <w:r>
        <w:rPr>
          <w:rFonts w:ascii="新宋体" w:eastAsia="新宋体" w:hAnsi="新宋体" w:hint="eastAsia"/>
          <w:color w:val="000000"/>
          <w:szCs w:val="21"/>
        </w:rPr>
        <w:t>记录和录像，根据需要，时间可为数小时至数天。</w:t>
      </w:r>
      <w:r w:rsidR="003C65D3">
        <w:rPr>
          <w:rFonts w:ascii="新宋体" w:eastAsia="新宋体" w:hAnsi="新宋体" w:hint="eastAsia"/>
          <w:color w:val="000000"/>
          <w:szCs w:val="21"/>
        </w:rPr>
        <w:t>优点是在获得发作间歇期脑电变化的同时，有机会获得病人的临床发作</w:t>
      </w:r>
      <w:r>
        <w:rPr>
          <w:rFonts w:ascii="新宋体" w:eastAsia="新宋体" w:hAnsi="新宋体" w:hint="eastAsia"/>
          <w:color w:val="000000"/>
          <w:szCs w:val="21"/>
        </w:rPr>
        <w:t>同时的脑电变化，缺点是病人活动受到限制。</w:t>
      </w:r>
    </w:p>
    <w:p w:rsidR="00971704" w:rsidP="003351C9">
      <w:pPr>
        <w:numPr>
          <w:ilvl w:val="0"/>
          <w:numId w:val="80"/>
        </w:numPr>
        <w:tabs>
          <w:tab w:val="num" w:pos="0"/>
          <w:tab w:val="clear" w:pos="720"/>
        </w:tabs>
        <w:spacing w:line="360" w:lineRule="auto"/>
        <w:ind w:left="0" w:firstLine="360"/>
        <w:rPr>
          <w:rFonts w:ascii="新宋体" w:eastAsia="新宋体" w:hAnsi="新宋体"/>
          <w:color w:val="000000"/>
          <w:szCs w:val="21"/>
        </w:rPr>
      </w:pPr>
      <w:r>
        <w:rPr>
          <w:rFonts w:ascii="新宋体" w:eastAsia="新宋体" w:hAnsi="新宋体" w:hint="eastAsia"/>
          <w:b/>
          <w:color w:val="000000"/>
          <w:szCs w:val="21"/>
        </w:rPr>
        <w:t>多导睡眠图（poly-somnography，PSG）：</w:t>
      </w:r>
      <w:r>
        <w:rPr>
          <w:rFonts w:ascii="新宋体" w:eastAsia="新宋体" w:hAnsi="新宋体" w:hint="eastAsia"/>
          <w:color w:val="000000"/>
          <w:szCs w:val="21"/>
        </w:rPr>
        <w:t>在进行脑电记录的同时，同步记录心电、肌电、眼动、呼吸、血氧饱和度等多项生理参数。PSG对于睡眠中发作性事件、睡眠障碍性疾病的诊断及其与癫</w:t>
      </w:r>
      <w:r w:rsidR="000A659A">
        <w:rPr>
          <w:rFonts w:ascii="新宋体" w:eastAsia="新宋体" w:hAnsi="新宋体" w:hint="eastAsia"/>
          <w:color w:val="000000"/>
          <w:szCs w:val="21"/>
        </w:rPr>
        <w:t>痫</w:t>
      </w:r>
      <w:r w:rsidR="003C65D3">
        <w:rPr>
          <w:rFonts w:ascii="新宋体" w:eastAsia="新宋体" w:hAnsi="新宋体" w:hint="eastAsia"/>
          <w:color w:val="000000"/>
          <w:szCs w:val="21"/>
        </w:rPr>
        <w:t>发作的鉴别都有很大的帮助，也可用</w:t>
      </w:r>
      <w:r>
        <w:rPr>
          <w:rFonts w:ascii="新宋体" w:eastAsia="新宋体" w:hAnsi="新宋体" w:hint="eastAsia"/>
          <w:color w:val="000000"/>
          <w:szCs w:val="21"/>
        </w:rPr>
        <w:t>于癫</w:t>
      </w:r>
      <w:r w:rsidR="000A659A">
        <w:rPr>
          <w:rFonts w:ascii="新宋体" w:eastAsia="新宋体" w:hAnsi="新宋体" w:hint="eastAsia"/>
          <w:color w:val="000000"/>
          <w:szCs w:val="21"/>
        </w:rPr>
        <w:t>痫</w:t>
      </w:r>
      <w:r>
        <w:rPr>
          <w:rFonts w:ascii="新宋体" w:eastAsia="新宋体" w:hAnsi="新宋体" w:hint="eastAsia"/>
          <w:color w:val="000000"/>
          <w:szCs w:val="21"/>
        </w:rPr>
        <w:t>病人睡眠结构的研究。</w:t>
      </w:r>
    </w:p>
    <w:p w:rsidR="00971704" w:rsidP="003351C9">
      <w:pPr>
        <w:numPr>
          <w:ilvl w:val="0"/>
          <w:numId w:val="80"/>
        </w:numPr>
        <w:tabs>
          <w:tab w:val="num" w:pos="0"/>
          <w:tab w:val="clear" w:pos="720"/>
        </w:tabs>
        <w:spacing w:line="360" w:lineRule="auto"/>
        <w:ind w:left="0" w:firstLine="357" w:firstLineChars="170"/>
        <w:rPr>
          <w:rFonts w:ascii="新宋体" w:eastAsia="新宋体" w:hAnsi="新宋体"/>
          <w:color w:val="000000"/>
          <w:kern w:val="0"/>
        </w:rPr>
      </w:pPr>
      <w:r>
        <w:rPr>
          <w:rFonts w:ascii="新宋体" w:eastAsia="新宋体" w:hAnsi="新宋体" w:hint="eastAsia"/>
          <w:b/>
          <w:color w:val="000000"/>
          <w:szCs w:val="21"/>
        </w:rPr>
        <w:t>定量</w:t>
      </w:r>
      <w:r w:rsidR="00FA65E8">
        <w:rPr>
          <w:rFonts w:ascii="新宋体" w:eastAsia="新宋体" w:hAnsi="新宋体" w:hint="eastAsia"/>
          <w:b/>
          <w:color w:val="000000"/>
          <w:szCs w:val="21"/>
        </w:rPr>
        <w:t>EEG</w:t>
      </w:r>
      <w:r>
        <w:rPr>
          <w:rFonts w:ascii="新宋体" w:eastAsia="新宋体" w:hAnsi="新宋体" w:hint="eastAsia"/>
          <w:b/>
          <w:color w:val="000000"/>
          <w:szCs w:val="21"/>
        </w:rPr>
        <w:t>（quantitative EEG, QEEG）：</w:t>
      </w:r>
      <w:r>
        <w:rPr>
          <w:rFonts w:ascii="新宋体" w:eastAsia="新宋体" w:hAnsi="新宋体" w:hint="eastAsia"/>
          <w:color w:val="000000"/>
          <w:szCs w:val="21"/>
        </w:rPr>
        <w:t>其出现</w:t>
      </w:r>
      <w:r w:rsidR="003C65D3">
        <w:rPr>
          <w:rFonts w:ascii="新宋体" w:eastAsia="新宋体" w:hAnsi="新宋体" w:hint="eastAsia"/>
          <w:color w:val="000000"/>
          <w:szCs w:val="21"/>
        </w:rPr>
        <w:t>得益于计算机技术的发展，是对脑电活动进行定量分析的技术，但是Q</w:t>
      </w:r>
      <w:r w:rsidR="00FA65E8">
        <w:rPr>
          <w:rFonts w:ascii="新宋体" w:eastAsia="新宋体" w:hAnsi="新宋体" w:hint="eastAsia"/>
          <w:color w:val="000000"/>
          <w:szCs w:val="21"/>
        </w:rPr>
        <w:t>EEG</w:t>
      </w:r>
      <w:r w:rsidR="003C65D3">
        <w:rPr>
          <w:rFonts w:ascii="新宋体" w:eastAsia="新宋体" w:hAnsi="新宋体" w:hint="eastAsia"/>
          <w:color w:val="000000"/>
          <w:szCs w:val="21"/>
        </w:rPr>
        <w:t>是临床科研的一种手段，</w:t>
      </w:r>
      <w:r>
        <w:rPr>
          <w:rFonts w:ascii="新宋体" w:eastAsia="新宋体" w:hAnsi="新宋体" w:hint="eastAsia"/>
          <w:color w:val="000000"/>
          <w:szCs w:val="21"/>
        </w:rPr>
        <w:t>不能单独用于癫</w:t>
      </w:r>
      <w:r w:rsidR="000A659A">
        <w:rPr>
          <w:rFonts w:ascii="新宋体" w:eastAsia="新宋体" w:hAnsi="新宋体" w:hint="eastAsia"/>
          <w:color w:val="000000"/>
          <w:szCs w:val="21"/>
        </w:rPr>
        <w:t>痫</w:t>
      </w:r>
      <w:r>
        <w:rPr>
          <w:rFonts w:ascii="新宋体" w:eastAsia="新宋体" w:hAnsi="新宋体" w:hint="eastAsia"/>
          <w:color w:val="000000"/>
          <w:szCs w:val="21"/>
        </w:rPr>
        <w:t>的诊断。</w:t>
      </w:r>
    </w:p>
    <w:p w:rsidR="00971704" w:rsidP="00650A07">
      <w:pPr>
        <w:spacing w:line="360" w:lineRule="auto"/>
        <w:ind w:firstLine="357" w:firstLineChars="170"/>
        <w:rPr>
          <w:rFonts w:ascii="新宋体" w:eastAsia="新宋体" w:hAnsi="新宋体"/>
          <w:color w:val="000000"/>
          <w:kern w:val="0"/>
        </w:rPr>
      </w:pPr>
      <w:r>
        <w:rPr>
          <w:rFonts w:ascii="新宋体" w:eastAsia="新宋体" w:hAnsi="新宋体" w:hint="eastAsia"/>
          <w:b/>
          <w:bCs/>
          <w:color w:val="000000"/>
          <w:kern w:val="0"/>
        </w:rPr>
        <w:t>（二）电源的标准：</w:t>
      </w:r>
      <w:r>
        <w:rPr>
          <w:rFonts w:ascii="新宋体" w:eastAsia="新宋体" w:hAnsi="新宋体" w:hint="eastAsia"/>
          <w:color w:val="000000"/>
          <w:kern w:val="0"/>
        </w:rPr>
        <w:t>交流电的接线应该满足医院系统医用电子仪器的要求，要接专用电源线，电源电压为</w:t>
      </w:r>
      <w:r>
        <w:rPr>
          <w:rFonts w:ascii="新宋体" w:eastAsia="新宋体" w:hAnsi="新宋体"/>
          <w:color w:val="000000"/>
          <w:kern w:val="0"/>
        </w:rPr>
        <w:t>220V</w:t>
      </w:r>
      <w:r>
        <w:rPr>
          <w:rFonts w:ascii="新宋体" w:eastAsia="新宋体" w:hAnsi="新宋体" w:hint="eastAsia"/>
          <w:color w:val="000000"/>
          <w:kern w:val="0"/>
        </w:rPr>
        <w:t>。所有的交流电插座必须提供可靠的地线。</w:t>
      </w:r>
    </w:p>
    <w:p w:rsidR="00971704" w:rsidP="00650A07">
      <w:pPr>
        <w:spacing w:line="360" w:lineRule="auto"/>
        <w:ind w:firstLine="357" w:firstLineChars="170"/>
        <w:rPr>
          <w:rFonts w:ascii="新宋体" w:eastAsia="新宋体" w:hAnsi="新宋体"/>
          <w:color w:val="000000"/>
          <w:kern w:val="0"/>
          <w:szCs w:val="21"/>
        </w:rPr>
      </w:pPr>
      <w:r>
        <w:rPr>
          <w:rFonts w:ascii="新宋体" w:eastAsia="新宋体" w:hAnsi="新宋体" w:hint="eastAsia"/>
          <w:b/>
          <w:bCs/>
          <w:color w:val="000000"/>
          <w:kern w:val="0"/>
        </w:rPr>
        <w:t>（三）电屏蔽：</w:t>
      </w:r>
      <w:r>
        <w:rPr>
          <w:rFonts w:ascii="新宋体" w:eastAsia="新宋体" w:hAnsi="新宋体" w:hint="eastAsia"/>
          <w:bCs/>
          <w:color w:val="000000"/>
          <w:kern w:val="0"/>
        </w:rPr>
        <w:t>有条件的单位可装备</w:t>
      </w:r>
      <w:r>
        <w:rPr>
          <w:rFonts w:ascii="新宋体" w:eastAsia="新宋体" w:hAnsi="新宋体" w:hint="eastAsia"/>
          <w:color w:val="000000"/>
          <w:kern w:val="0"/>
        </w:rPr>
        <w:t>电屏蔽设施，能够使</w:t>
      </w:r>
      <w:r w:rsidR="00FA65E8">
        <w:rPr>
          <w:rFonts w:ascii="新宋体" w:eastAsia="新宋体" w:hAnsi="新宋体" w:hint="eastAsia"/>
          <w:color w:val="000000"/>
          <w:kern w:val="0"/>
        </w:rPr>
        <w:t>EEG</w:t>
      </w:r>
      <w:r>
        <w:rPr>
          <w:rFonts w:ascii="新宋体" w:eastAsia="新宋体" w:hAnsi="新宋体" w:hint="eastAsia"/>
          <w:color w:val="000000"/>
          <w:kern w:val="0"/>
        </w:rPr>
        <w:t>描记受到更少的干扰。</w:t>
      </w:r>
    </w:p>
    <w:p w:rsidR="00971704" w:rsidP="00650A07">
      <w:pPr>
        <w:spacing w:line="360" w:lineRule="auto"/>
        <w:ind w:firstLine="357" w:firstLineChars="170"/>
        <w:rPr>
          <w:rFonts w:ascii="新宋体" w:eastAsia="新宋体" w:hAnsi="新宋体"/>
          <w:color w:val="000000"/>
          <w:kern w:val="0"/>
        </w:rPr>
      </w:pPr>
      <w:r>
        <w:rPr>
          <w:rFonts w:ascii="新宋体" w:eastAsia="新宋体" w:hAnsi="新宋体" w:hint="eastAsia"/>
          <w:b/>
          <w:bCs/>
          <w:color w:val="000000"/>
          <w:kern w:val="0"/>
        </w:rPr>
        <w:t>（四）闪光刺激设备：</w:t>
      </w:r>
      <w:r w:rsidR="00FA65E8">
        <w:rPr>
          <w:rFonts w:ascii="新宋体" w:eastAsia="新宋体" w:hAnsi="新宋体" w:hint="eastAsia"/>
          <w:color w:val="000000"/>
          <w:kern w:val="0"/>
        </w:rPr>
        <w:t>EEG</w:t>
      </w:r>
      <w:r w:rsidR="003C65D3">
        <w:rPr>
          <w:rFonts w:ascii="新宋体" w:eastAsia="新宋体" w:hAnsi="新宋体" w:hint="eastAsia"/>
          <w:color w:val="000000"/>
          <w:kern w:val="0"/>
        </w:rPr>
        <w:t>仪</w:t>
      </w:r>
      <w:r>
        <w:rPr>
          <w:rFonts w:ascii="新宋体" w:eastAsia="新宋体" w:hAnsi="新宋体" w:hint="eastAsia"/>
          <w:color w:val="000000"/>
          <w:kern w:val="0"/>
        </w:rPr>
        <w:t>应包括一个能够产生节律性高强度闪光刺激的设备。</w:t>
      </w:r>
    </w:p>
    <w:p w:rsidR="00971704" w:rsidP="00650A07">
      <w:pPr>
        <w:spacing w:line="360" w:lineRule="auto"/>
        <w:ind w:firstLine="357" w:firstLineChars="170"/>
        <w:rPr>
          <w:rFonts w:ascii="新宋体" w:eastAsia="新宋体" w:hAnsi="新宋体"/>
          <w:color w:val="000000"/>
          <w:kern w:val="0"/>
        </w:rPr>
      </w:pPr>
      <w:r>
        <w:rPr>
          <w:rFonts w:ascii="新宋体" w:eastAsia="新宋体" w:hAnsi="新宋体" w:hint="eastAsia"/>
          <w:b/>
          <w:bCs/>
          <w:color w:val="000000"/>
          <w:kern w:val="0"/>
        </w:rPr>
        <w:t>（五）电极：</w:t>
      </w:r>
      <w:r>
        <w:rPr>
          <w:rFonts w:ascii="新宋体" w:eastAsia="新宋体" w:hAnsi="新宋体" w:hint="eastAsia"/>
          <w:color w:val="000000"/>
          <w:kern w:val="0"/>
        </w:rPr>
        <w:t>安置在头部用以导出脑电活动的导体称之为电极。头皮电极有针电极、管状电极和盘状电极，特殊电极有蝶骨电极、鼻咽电极及颅内电极等。</w:t>
      </w:r>
    </w:p>
    <w:p w:rsidR="00971704" w:rsidP="003351C9">
      <w:pPr>
        <w:numPr>
          <w:ilvl w:val="0"/>
          <w:numId w:val="81"/>
        </w:numPr>
        <w:tabs>
          <w:tab w:val="num" w:pos="0"/>
          <w:tab w:val="clear" w:pos="360"/>
        </w:tabs>
        <w:spacing w:line="360" w:lineRule="auto"/>
        <w:ind w:left="0" w:firstLine="357" w:firstLineChars="170"/>
        <w:rPr>
          <w:rFonts w:ascii="新宋体" w:eastAsia="新宋体" w:hAnsi="新宋体"/>
          <w:b/>
          <w:bCs/>
          <w:color w:val="000000"/>
          <w:kern w:val="0"/>
        </w:rPr>
      </w:pPr>
      <w:r>
        <w:rPr>
          <w:rFonts w:ascii="新宋体" w:eastAsia="新宋体" w:hAnsi="新宋体" w:hint="eastAsia"/>
          <w:b/>
          <w:bCs/>
          <w:color w:val="000000"/>
          <w:kern w:val="0"/>
        </w:rPr>
        <w:t>头皮电极：</w:t>
      </w:r>
      <w:r>
        <w:rPr>
          <w:rFonts w:ascii="新宋体" w:eastAsia="新宋体" w:hAnsi="新宋体" w:hint="eastAsia"/>
          <w:color w:val="000000"/>
          <w:kern w:val="0"/>
        </w:rPr>
        <w:t>头皮电极应该是良好的导体，应易于安置、固定，最好不会给患者带来痛苦，即使经过长时间反复使用也不易磨损，不能明显的降低</w:t>
      </w:r>
      <w:r>
        <w:rPr>
          <w:rFonts w:ascii="新宋体" w:eastAsia="新宋体" w:hAnsi="新宋体"/>
          <w:color w:val="000000"/>
          <w:kern w:val="0"/>
        </w:rPr>
        <w:t>0.5-70Hz</w:t>
      </w:r>
      <w:r>
        <w:rPr>
          <w:rFonts w:ascii="新宋体" w:eastAsia="新宋体" w:hAnsi="新宋体" w:hint="eastAsia"/>
          <w:color w:val="000000"/>
          <w:kern w:val="0"/>
        </w:rPr>
        <w:t>范围内的信号。以盘状电极效果最好，应用也最为广泛。</w:t>
      </w:r>
      <w:r>
        <w:rPr>
          <w:rFonts w:ascii="新宋体" w:eastAsia="新宋体" w:hAnsi="新宋体"/>
          <w:color w:val="000000"/>
          <w:kern w:val="0"/>
        </w:rPr>
        <w:t>24</w:t>
      </w:r>
      <w:r>
        <w:rPr>
          <w:rFonts w:ascii="新宋体" w:eastAsia="新宋体" w:hAnsi="新宋体" w:hint="eastAsia"/>
          <w:color w:val="000000"/>
          <w:kern w:val="0"/>
        </w:rPr>
        <w:t>小时以上的长时间监测应使用火棉胶固定。为了减少噪音，电极必须保持干净，在记录完传染病病人后，应采取消毒措施。</w:t>
      </w:r>
    </w:p>
    <w:p w:rsidR="007C3C68" w:rsidP="00971704">
      <w:pPr>
        <w:spacing w:line="360" w:lineRule="auto"/>
        <w:ind w:firstLine="359" w:firstLineChars="171"/>
        <w:rPr>
          <w:rFonts w:ascii="新宋体" w:eastAsia="新宋体" w:hAnsi="新宋体"/>
          <w:b/>
          <w:color w:val="000000"/>
          <w:szCs w:val="21"/>
        </w:rPr>
      </w:pPr>
      <w:r>
        <w:rPr>
          <w:rFonts w:ascii="新宋体" w:eastAsia="新宋体" w:hAnsi="新宋体" w:hint="eastAsia"/>
          <w:b/>
          <w:color w:val="000000"/>
          <w:szCs w:val="21"/>
        </w:rPr>
        <w:t>针电极因其在头皮下的部位不准确，引起疼痛，一般不推荐使用。在特殊情况下必须应用针电极时，应使用一次性针电极以避免交叉感染。</w:t>
      </w:r>
    </w:p>
    <w:p w:rsidR="00971704" w:rsidRPr="00650A07" w:rsidP="00650A07">
      <w:pPr>
        <w:spacing w:line="360" w:lineRule="auto"/>
        <w:ind w:firstLine="359" w:firstLineChars="171"/>
        <w:rPr>
          <w:rFonts w:ascii="新宋体" w:eastAsia="新宋体" w:hAnsi="新宋体"/>
          <w:b/>
          <w:color w:val="000000"/>
          <w:szCs w:val="21"/>
        </w:rPr>
      </w:pPr>
      <w:r>
        <w:rPr>
          <w:rFonts w:ascii="新宋体" w:eastAsia="新宋体" w:hAnsi="新宋体" w:hint="eastAsia"/>
          <w:b/>
          <w:color w:val="000000"/>
          <w:szCs w:val="21"/>
        </w:rPr>
        <w:t>2．</w:t>
      </w:r>
      <w:r>
        <w:rPr>
          <w:rFonts w:ascii="新宋体" w:eastAsia="新宋体" w:hAnsi="新宋体" w:hint="eastAsia"/>
          <w:b/>
          <w:bCs/>
          <w:color w:val="000000"/>
          <w:kern w:val="0"/>
        </w:rPr>
        <w:t>特殊电极：</w:t>
      </w:r>
      <w:r>
        <w:rPr>
          <w:rFonts w:ascii="新宋体" w:eastAsia="新宋体" w:hAnsi="新宋体" w:hint="eastAsia"/>
          <w:color w:val="000000"/>
          <w:kern w:val="0"/>
        </w:rPr>
        <w:t>当普通头皮</w:t>
      </w:r>
      <w:r>
        <w:rPr>
          <w:rFonts w:ascii="新宋体" w:eastAsia="新宋体" w:hAnsi="新宋体"/>
          <w:color w:val="000000"/>
          <w:kern w:val="0"/>
        </w:rPr>
        <w:t xml:space="preserve">EEG </w:t>
      </w:r>
      <w:r>
        <w:rPr>
          <w:rFonts w:ascii="新宋体" w:eastAsia="新宋体" w:hAnsi="新宋体" w:hint="eastAsia"/>
          <w:color w:val="000000"/>
          <w:kern w:val="0"/>
        </w:rPr>
        <w:t>结果正常或有疑问时，常借助特殊电</w:t>
      </w:r>
      <w:r w:rsidR="003C65D3">
        <w:rPr>
          <w:rFonts w:ascii="新宋体" w:eastAsia="新宋体" w:hAnsi="新宋体" w:hint="eastAsia"/>
          <w:color w:val="000000"/>
          <w:kern w:val="0"/>
        </w:rPr>
        <w:t>极以发现有意义的异常所见。怀疑内侧颞叶病变的患者应使用蝶骨电极。</w:t>
      </w:r>
      <w:r>
        <w:rPr>
          <w:rFonts w:ascii="新宋体" w:eastAsia="新宋体" w:hAnsi="新宋体" w:hint="eastAsia"/>
          <w:color w:val="000000"/>
          <w:kern w:val="0"/>
        </w:rPr>
        <w:t>颅内电极包括硬膜下电极和深部电极，</w:t>
      </w:r>
      <w:r w:rsidR="007C3C68">
        <w:rPr>
          <w:rFonts w:ascii="新宋体" w:eastAsia="新宋体" w:hAnsi="新宋体" w:hint="eastAsia"/>
          <w:color w:val="000000"/>
          <w:kern w:val="0"/>
        </w:rPr>
        <w:t>主要用于癫痫外科的术前定位，并非常规应用。</w:t>
      </w:r>
    </w:p>
    <w:p w:rsidR="007C3C68" w:rsidP="007C3C68">
      <w:pPr>
        <w:tabs>
          <w:tab w:val="num" w:pos="0"/>
        </w:tabs>
        <w:spacing w:line="360" w:lineRule="auto"/>
        <w:ind w:firstLine="360"/>
        <w:rPr>
          <w:rFonts w:ascii="新宋体" w:eastAsia="新宋体" w:hAnsi="新宋体"/>
          <w:b/>
          <w:color w:val="000000"/>
          <w:szCs w:val="21"/>
        </w:rPr>
      </w:pPr>
      <w:r>
        <w:rPr>
          <w:rFonts w:ascii="新宋体" w:eastAsia="新宋体" w:hAnsi="新宋体" w:hint="eastAsia"/>
          <w:b/>
          <w:color w:val="000000"/>
          <w:szCs w:val="21"/>
        </w:rPr>
        <w:t>常规EEG</w:t>
      </w:r>
      <w:r>
        <w:rPr>
          <w:rFonts w:ascii="新宋体" w:eastAsia="新宋体" w:hAnsi="新宋体" w:hint="eastAsia"/>
          <w:b/>
          <w:color w:val="000000"/>
          <w:szCs w:val="21"/>
        </w:rPr>
        <w:t>记录可使用针灸毫针作为蝶骨电极。长时间监测时应使用经典的软线蝶骨电极。</w:t>
      </w:r>
    </w:p>
    <w:p w:rsidR="007C3C68" w:rsidRPr="004E30FE" w:rsidP="004E30FE">
      <w:pPr>
        <w:tabs>
          <w:tab w:val="num" w:pos="0"/>
        </w:tabs>
        <w:spacing w:line="360" w:lineRule="auto"/>
        <w:ind w:firstLine="360"/>
        <w:rPr>
          <w:rFonts w:ascii="新宋体" w:eastAsia="新宋体" w:hAnsi="新宋体"/>
          <w:b/>
          <w:color w:val="000000"/>
          <w:szCs w:val="21"/>
        </w:rPr>
      </w:pPr>
      <w:r>
        <w:rPr>
          <w:rFonts w:ascii="新宋体" w:eastAsia="新宋体" w:hAnsi="新宋体" w:hint="eastAsia"/>
          <w:b/>
          <w:color w:val="000000"/>
          <w:szCs w:val="21"/>
        </w:rPr>
        <w:t>3．</w:t>
      </w:r>
      <w:r>
        <w:rPr>
          <w:rFonts w:ascii="新宋体" w:eastAsia="新宋体" w:hAnsi="新宋体" w:hint="eastAsia"/>
          <w:b/>
          <w:bCs/>
          <w:color w:val="000000"/>
          <w:kern w:val="0"/>
        </w:rPr>
        <w:t>电极安放</w:t>
      </w:r>
      <w:r>
        <w:rPr>
          <w:rFonts w:ascii="新宋体" w:eastAsia="新宋体" w:hAnsi="新宋体" w:hint="eastAsia"/>
          <w:color w:val="000000"/>
          <w:kern w:val="0"/>
        </w:rPr>
        <w:t>：电极的安放要确保在头皮上不同代表区域的脑电活动均能被记录到。根据国际脑电图学会的建议，国际</w:t>
      </w:r>
      <w:r>
        <w:rPr>
          <w:rFonts w:ascii="新宋体" w:eastAsia="新宋体" w:hAnsi="新宋体"/>
          <w:color w:val="000000"/>
          <w:kern w:val="0"/>
        </w:rPr>
        <w:t xml:space="preserve">10-20 </w:t>
      </w:r>
      <w:r>
        <w:rPr>
          <w:rFonts w:ascii="新宋体" w:eastAsia="新宋体" w:hAnsi="新宋体" w:hint="eastAsia"/>
          <w:color w:val="000000"/>
          <w:kern w:val="0"/>
        </w:rPr>
        <w:t>标准电极放置系统已成为世界通用的标准方法（新生儿例外）。其优点是简单、合理，并基于明确的解剖标志，同时其电极间距相等、对称，便于安置及比较，偶尔需要在标准部位之间增放电极。</w:t>
      </w:r>
      <w:r>
        <w:rPr>
          <w:rFonts w:ascii="新宋体" w:eastAsia="新宋体" w:hAnsi="新宋体" w:hint="eastAsia"/>
          <w:color w:val="000000"/>
          <w:szCs w:val="21"/>
        </w:rPr>
        <w:t>10－20系统是经过长期研究和临床实践而形成的，并被国际脑电图学界广泛接受。其优点为：①电极数较多；②电极位置的排列与头颅的大小和形状成比例，克服了因头围大小和头形变异所带来的影响，使不论处于生</w:t>
      </w:r>
      <w:r w:rsidR="003C65D3">
        <w:rPr>
          <w:rFonts w:ascii="新宋体" w:eastAsia="新宋体" w:hAnsi="新宋体" w:hint="eastAsia"/>
          <w:color w:val="000000"/>
          <w:szCs w:val="21"/>
        </w:rPr>
        <w:t>长期的儿童，还是有小头畸形、脑积水等各种病理情况的病人，其EEG</w:t>
      </w:r>
      <w:r>
        <w:rPr>
          <w:rFonts w:ascii="新宋体" w:eastAsia="新宋体" w:hAnsi="新宋体" w:hint="eastAsia"/>
          <w:color w:val="000000"/>
          <w:szCs w:val="21"/>
        </w:rPr>
        <w:t>结果在个体之间及同一个体自身前后的记录之间都具有可比性；③与解剖部位基本吻合，但前颞例外，F7和F8分别位于双侧额下回的后方，并不是真正的前颞区。</w:t>
      </w:r>
    </w:p>
    <w:p w:rsidR="007C3C68" w:rsidRPr="00650A07" w:rsidP="004E30FE">
      <w:pPr>
        <w:spacing w:line="360" w:lineRule="auto"/>
        <w:ind w:firstLine="357" w:firstLineChars="170"/>
        <w:rPr>
          <w:rFonts w:ascii="新宋体" w:eastAsia="新宋体" w:hAnsi="新宋体"/>
          <w:b/>
          <w:color w:val="000000"/>
          <w:szCs w:val="21"/>
        </w:rPr>
      </w:pPr>
      <w:r>
        <w:rPr>
          <w:rFonts w:ascii="新宋体" w:eastAsia="新宋体" w:hAnsi="新宋体" w:hint="eastAsia"/>
          <w:b/>
          <w:color w:val="000000"/>
          <w:szCs w:val="21"/>
        </w:rPr>
        <w:t>4．</w:t>
      </w:r>
      <w:r>
        <w:rPr>
          <w:rFonts w:ascii="新宋体" w:eastAsia="新宋体" w:hAnsi="新宋体" w:hint="eastAsia"/>
          <w:b/>
          <w:color w:val="000000"/>
          <w:kern w:val="0"/>
          <w:szCs w:val="21"/>
        </w:rPr>
        <w:t>电极命名的国际统一标准有下列几个基本原则：</w:t>
      </w:r>
    </w:p>
    <w:p w:rsidR="007C3C68" w:rsidP="004E30FE">
      <w:pPr>
        <w:autoSpaceDE w:val="0"/>
        <w:autoSpaceDN w:val="0"/>
        <w:adjustRightInd w:val="0"/>
        <w:spacing w:line="360" w:lineRule="auto"/>
        <w:ind w:firstLine="359" w:firstLineChars="171"/>
        <w:jc w:val="left"/>
        <w:rPr>
          <w:rFonts w:ascii="新宋体" w:eastAsia="新宋体" w:hAnsi="新宋体"/>
          <w:color w:val="000000"/>
          <w:kern w:val="0"/>
          <w:szCs w:val="21"/>
        </w:rPr>
      </w:pPr>
      <w:r>
        <w:rPr>
          <w:rFonts w:ascii="新宋体" w:eastAsia="新宋体" w:hAnsi="新宋体" w:hint="eastAsia"/>
          <w:color w:val="000000"/>
          <w:kern w:val="0"/>
          <w:szCs w:val="21"/>
        </w:rPr>
        <w:t>（1）</w:t>
      </w:r>
      <w:r>
        <w:rPr>
          <w:rFonts w:ascii="新宋体" w:eastAsia="新宋体" w:hAnsi="新宋体" w:hint="eastAsia"/>
          <w:color w:val="000000"/>
          <w:kern w:val="0"/>
          <w:szCs w:val="21"/>
        </w:rPr>
        <w:t>代表数码</w:t>
      </w:r>
      <w:r w:rsidR="003C65D3">
        <w:rPr>
          <w:rFonts w:ascii="新宋体" w:eastAsia="新宋体" w:hAnsi="新宋体" w:hint="eastAsia"/>
          <w:color w:val="000000"/>
          <w:kern w:val="0"/>
          <w:szCs w:val="21"/>
        </w:rPr>
        <w:t>：</w:t>
      </w:r>
      <w:r>
        <w:rPr>
          <w:rFonts w:ascii="新宋体" w:eastAsia="新宋体" w:hAnsi="新宋体"/>
          <w:color w:val="000000"/>
          <w:kern w:val="0"/>
          <w:szCs w:val="21"/>
        </w:rPr>
        <w:t xml:space="preserve"> </w:t>
      </w:r>
      <w:r>
        <w:rPr>
          <w:rFonts w:ascii="新宋体" w:eastAsia="新宋体" w:hAnsi="新宋体" w:hint="eastAsia"/>
          <w:color w:val="000000"/>
          <w:kern w:val="0"/>
          <w:szCs w:val="21"/>
        </w:rPr>
        <w:t>头皮电极的代表数码国际通用阿拉伯数字；左半球为奇数，右半球为偶数。</w:t>
      </w:r>
      <w:r>
        <w:rPr>
          <w:rFonts w:ascii="新宋体" w:eastAsia="新宋体" w:hAnsi="新宋体"/>
          <w:color w:val="000000"/>
          <w:kern w:val="0"/>
          <w:szCs w:val="21"/>
        </w:rPr>
        <w:t xml:space="preserve">A1 </w:t>
      </w:r>
      <w:r>
        <w:rPr>
          <w:rFonts w:ascii="新宋体" w:eastAsia="新宋体" w:hAnsi="新宋体" w:hint="eastAsia"/>
          <w:color w:val="000000"/>
          <w:kern w:val="0"/>
          <w:szCs w:val="21"/>
        </w:rPr>
        <w:t>和</w:t>
      </w:r>
      <w:r>
        <w:rPr>
          <w:rFonts w:ascii="新宋体" w:eastAsia="新宋体" w:hAnsi="新宋体"/>
          <w:color w:val="000000"/>
          <w:kern w:val="0"/>
          <w:szCs w:val="21"/>
        </w:rPr>
        <w:t xml:space="preserve">A2 </w:t>
      </w:r>
      <w:r>
        <w:rPr>
          <w:rFonts w:ascii="新宋体" w:eastAsia="新宋体" w:hAnsi="新宋体" w:hint="eastAsia"/>
          <w:color w:val="000000"/>
          <w:kern w:val="0"/>
          <w:szCs w:val="21"/>
        </w:rPr>
        <w:t>代表左右耳垂（参考电极）</w:t>
      </w:r>
    </w:p>
    <w:p w:rsidR="007C3C68" w:rsidP="004E30FE">
      <w:pPr>
        <w:autoSpaceDE w:val="0"/>
        <w:autoSpaceDN w:val="0"/>
        <w:adjustRightInd w:val="0"/>
        <w:spacing w:line="360" w:lineRule="auto"/>
        <w:ind w:firstLine="359" w:firstLineChars="171"/>
        <w:jc w:val="left"/>
        <w:rPr>
          <w:rFonts w:ascii="新宋体" w:eastAsia="新宋体" w:hAnsi="新宋体"/>
          <w:color w:val="000000"/>
          <w:kern w:val="0"/>
          <w:szCs w:val="21"/>
        </w:rPr>
      </w:pPr>
      <w:r>
        <w:rPr>
          <w:rFonts w:ascii="新宋体" w:eastAsia="新宋体" w:hAnsi="新宋体" w:hint="eastAsia"/>
          <w:color w:val="000000"/>
          <w:kern w:val="0"/>
          <w:szCs w:val="21"/>
        </w:rPr>
        <w:t>（2）</w:t>
      </w:r>
      <w:r>
        <w:rPr>
          <w:rFonts w:ascii="新宋体" w:eastAsia="新宋体" w:hAnsi="新宋体" w:hint="eastAsia"/>
          <w:color w:val="000000"/>
          <w:kern w:val="0"/>
          <w:szCs w:val="21"/>
        </w:rPr>
        <w:t>电极位置</w:t>
      </w:r>
      <w:r w:rsidR="003C65D3">
        <w:rPr>
          <w:rFonts w:ascii="新宋体" w:eastAsia="新宋体" w:hAnsi="新宋体" w:hint="eastAsia"/>
          <w:color w:val="000000"/>
          <w:kern w:val="0"/>
          <w:szCs w:val="21"/>
        </w:rPr>
        <w:t>：</w:t>
      </w:r>
      <w:r>
        <w:rPr>
          <w:rFonts w:ascii="新宋体" w:eastAsia="新宋体" w:hAnsi="新宋体"/>
          <w:color w:val="000000"/>
          <w:kern w:val="0"/>
          <w:szCs w:val="21"/>
        </w:rPr>
        <w:t xml:space="preserve"> </w:t>
      </w:r>
      <w:r>
        <w:rPr>
          <w:rFonts w:ascii="新宋体" w:eastAsia="新宋体" w:hAnsi="新宋体" w:hint="eastAsia"/>
          <w:color w:val="000000"/>
          <w:kern w:val="0"/>
          <w:szCs w:val="21"/>
        </w:rPr>
        <w:t>应根据颅骨标志经测量加以确定，测量应尽可能与头颅大小及形状成正比例，电极的标准位置应适当地分布在头颅的各个部位。</w:t>
      </w:r>
    </w:p>
    <w:p w:rsidR="007C3C68" w:rsidRPr="004E30FE" w:rsidP="004E30FE">
      <w:pPr>
        <w:autoSpaceDE w:val="0"/>
        <w:autoSpaceDN w:val="0"/>
        <w:adjustRightInd w:val="0"/>
        <w:spacing w:line="360" w:lineRule="auto"/>
        <w:ind w:firstLine="359" w:firstLineChars="171"/>
        <w:jc w:val="left"/>
        <w:rPr>
          <w:rFonts w:ascii="新宋体" w:eastAsia="新宋体" w:hAnsi="新宋体"/>
          <w:color w:val="000000"/>
          <w:kern w:val="0"/>
          <w:szCs w:val="21"/>
        </w:rPr>
      </w:pPr>
      <w:r>
        <w:rPr>
          <w:rFonts w:ascii="新宋体" w:eastAsia="新宋体" w:hAnsi="新宋体" w:hint="eastAsia"/>
          <w:color w:val="000000"/>
          <w:kern w:val="0"/>
          <w:szCs w:val="21"/>
        </w:rPr>
        <w:t>（3）</w:t>
      </w:r>
      <w:r>
        <w:rPr>
          <w:rFonts w:ascii="新宋体" w:eastAsia="新宋体" w:hAnsi="新宋体" w:hint="eastAsia"/>
          <w:color w:val="000000"/>
          <w:szCs w:val="21"/>
        </w:rPr>
        <w:t>电极名称</w:t>
      </w:r>
      <w:r w:rsidR="003C65D3">
        <w:rPr>
          <w:rFonts w:ascii="新宋体" w:eastAsia="新宋体" w:hAnsi="新宋体" w:hint="eastAsia"/>
          <w:color w:val="000000"/>
          <w:szCs w:val="21"/>
        </w:rPr>
        <w:t>：</w:t>
      </w:r>
      <w:r>
        <w:rPr>
          <w:rFonts w:ascii="新宋体" w:eastAsia="新宋体" w:hAnsi="新宋体"/>
          <w:color w:val="000000"/>
          <w:szCs w:val="21"/>
        </w:rPr>
        <w:t xml:space="preserve"> </w:t>
      </w:r>
      <w:r>
        <w:rPr>
          <w:rFonts w:ascii="新宋体" w:eastAsia="新宋体" w:hAnsi="新宋体" w:hint="eastAsia"/>
          <w:color w:val="000000"/>
          <w:szCs w:val="21"/>
        </w:rPr>
        <w:t>根据脑解剖部位命名，如额、颞、顶、枕等（常以各部位英文名的第一个字母大写F、T、P、O等 来表示）。</w:t>
      </w:r>
      <w:r>
        <w:rPr>
          <w:rFonts w:ascii="新宋体" w:eastAsia="新宋体" w:hAnsi="新宋体" w:hint="eastAsia"/>
          <w:szCs w:val="21"/>
        </w:rPr>
        <w:t>相关脑区各解剖部位电极应代表和体现各个脑皮质区的功能。</w:t>
      </w:r>
    </w:p>
    <w:p w:rsidR="00971704" w:rsidP="00E930B1">
      <w:pPr>
        <w:spacing w:before="156" w:beforeLines="50" w:line="400" w:lineRule="exact"/>
        <w:ind w:firstLine="359" w:firstLineChars="171"/>
        <w:rPr>
          <w:rFonts w:ascii="新宋体" w:eastAsia="新宋体" w:hAnsi="新宋体"/>
          <w:b/>
          <w:bCs/>
          <w:color w:val="000000"/>
          <w:szCs w:val="21"/>
        </w:rPr>
      </w:pPr>
      <w:r>
        <w:rPr>
          <w:rFonts w:ascii="新宋体" w:eastAsia="新宋体" w:hAnsi="新宋体" w:hint="eastAsia"/>
          <w:b/>
          <w:bCs/>
          <w:color w:val="000000"/>
          <w:szCs w:val="21"/>
        </w:rPr>
        <w:t xml:space="preserve">附： 国际10－20系统  </w:t>
      </w:r>
    </w:p>
    <w:p w:rsidR="00971704" w:rsidP="00971704">
      <w:pPr>
        <w:pStyle w:val="nicenormal"/>
        <w:spacing w:after="0"/>
        <w:ind w:firstLine="359" w:firstLineChars="171"/>
        <w:rPr>
          <w:rFonts w:ascii="新宋体" w:eastAsia="新宋体" w:hAnsi="新宋体"/>
          <w:color w:val="000000"/>
          <w:sz w:val="21"/>
          <w:szCs w:val="21"/>
          <w:lang w:eastAsia="zh-CN"/>
        </w:rPr>
      </w:pPr>
      <w:r>
        <w:rPr>
          <w:rFonts w:ascii="新宋体" w:eastAsia="新宋体" w:hAnsi="新宋体" w:hint="eastAsia"/>
          <w:color w:val="000000"/>
          <w:sz w:val="21"/>
          <w:szCs w:val="21"/>
          <w:lang w:eastAsia="zh-CN"/>
        </w:rPr>
        <w:t>根据国际脑电图学会的建议，头皮EEG</w:t>
      </w:r>
      <w:r>
        <w:rPr>
          <w:rFonts w:ascii="新宋体" w:eastAsia="新宋体" w:hAnsi="新宋体" w:hint="eastAsia"/>
          <w:color w:val="000000"/>
          <w:sz w:val="21"/>
          <w:szCs w:val="21"/>
          <w:lang w:eastAsia="zh-CN"/>
        </w:rPr>
        <w:t>记录常规使用10％－20％系统确定电极的安放位置，简称国际10－20系统（见附图1）。它包括19个记录电极和2个参考电极。首先在头皮表面确定两条基线，一条为鼻根至枕外粗隆的前后连线为100％，另一条为双耳前凹之间的左右连线为100％。二者在头顶的交点为Cz电极的位置。从鼻根向后10％处为FPz（额极中线），从FPz向后每20％为一个电极的位置，依次为Fz（额中线）、Cz（中央中线）、Pz（顶中线）及Oz（枕中线）。Oz与枕外粗隆的间距为10％。双耳前凹连线距左耳前凹10％处为T3（左中颞）电极位置，以后向右每20％放置一个电极，依次为C3（左中央）、Cz（中央中线）、C4（右中央）和T4（右中颞）。T4距右耳前凹间距为10％。从FPz通过T3至Oz的连线为左颞连线，从FPz向左10％为FP1（左额极），从FP1沿左外侧向后每20％放置一个电极，依次为F7（左前颞）、T3（左中颞）、T5（左后颞）及O1（左枕），其中T3为此线与双耳前凹连线的交点，O1距Oz为10％。FP2沿右外侧向后连线与此相对应，从前向后依次为FP2（右额极）、F8（右前颞）、T4（右中颞）、T6（右后颞）及O2（右枕）。从FP1至O1和从FP2至O2各作一连线，为左、右矢状旁连线，从FP1和FP2直线向后每20％为一个电极位点，左侧依次为F3（左额）、C3（左中央）、P3（左顶）和O1（左枕），右侧依次为F4（右额）、C4（右中央）、P4（右顶）和O2（右枕）。在10－20系统中，FPz和Oz不包括在19个记录位点内。</w:t>
      </w:r>
    </w:p>
    <w:p w:rsidR="00971704" w:rsidP="00971704">
      <w:pPr>
        <w:autoSpaceDE w:val="0"/>
        <w:autoSpaceDN w:val="0"/>
        <w:adjustRightInd w:val="0"/>
        <w:spacing w:line="360" w:lineRule="auto"/>
        <w:jc w:val="center"/>
        <w:rPr>
          <w:rFonts w:ascii="新宋体" w:eastAsia="新宋体" w:hAnsi="新宋体"/>
          <w:b/>
          <w:bCs/>
          <w:color w:val="000000"/>
          <w:kern w:val="0"/>
        </w:rPr>
      </w:pPr>
    </w:p>
    <w:p w:rsidR="00971704" w:rsidP="00971704">
      <w:pPr>
        <w:autoSpaceDE w:val="0"/>
        <w:autoSpaceDN w:val="0"/>
        <w:adjustRightInd w:val="0"/>
        <w:spacing w:line="360" w:lineRule="auto"/>
        <w:jc w:val="center"/>
        <w:rPr>
          <w:rFonts w:ascii="新宋体" w:eastAsia="新宋体" w:hAnsi="新宋体"/>
          <w:b/>
          <w:bCs/>
          <w:color w:val="000000"/>
          <w:kern w:val="0"/>
        </w:rPr>
      </w:pPr>
      <w:r>
        <w:rPr>
          <w:rFonts w:ascii="新宋体" w:eastAsia="新宋体" w:hAnsi="新宋体" w:hint="eastAsia"/>
          <w:b/>
          <w:bCs/>
          <w:color w:val="000000"/>
          <w:kern w:val="0"/>
        </w:rPr>
        <w:t>（图 5-1）</w:t>
      </w:r>
    </w:p>
    <w:p w:rsidR="00D67A83" w:rsidP="00971704">
      <w:pPr>
        <w:autoSpaceDE w:val="0"/>
        <w:autoSpaceDN w:val="0"/>
        <w:adjustRightInd w:val="0"/>
        <w:spacing w:line="360" w:lineRule="auto"/>
        <w:jc w:val="center"/>
        <w:rPr>
          <w:rFonts w:ascii="新宋体" w:eastAsia="新宋体" w:hAnsi="新宋体"/>
          <w:b/>
          <w:bCs/>
          <w:color w:val="000000"/>
          <w:kern w:val="0"/>
        </w:rPr>
      </w:pPr>
    </w:p>
    <w:p w:rsidR="00971704" w:rsidP="002F0C9C">
      <w:pPr>
        <w:spacing w:line="360" w:lineRule="auto"/>
        <w:rPr>
          <w:rFonts w:ascii="新宋体" w:eastAsia="新宋体" w:hAnsi="新宋体"/>
          <w:color w:val="000000"/>
          <w:kern w:val="0"/>
        </w:rPr>
      </w:pPr>
      <w:r>
        <w:rPr>
          <w:rFonts w:ascii="新宋体" w:eastAsia="新宋体" w:hAnsi="新宋体" w:hint="eastAsia"/>
          <w:b/>
          <w:bCs/>
          <w:color w:val="000000"/>
          <w:kern w:val="0"/>
        </w:rPr>
        <w:t>二、技</w:t>
      </w:r>
      <w:r>
        <w:rPr>
          <w:rFonts w:ascii="新宋体" w:eastAsia="新宋体" w:hAnsi="新宋体" w:hint="eastAsia"/>
          <w:b/>
          <w:bCs/>
          <w:color w:val="000000"/>
        </w:rPr>
        <w:t>术要求</w:t>
      </w:r>
    </w:p>
    <w:p w:rsidR="00971704" w:rsidP="00BC0745">
      <w:pPr>
        <w:spacing w:line="360" w:lineRule="auto"/>
        <w:ind w:firstLine="357" w:firstLineChars="170"/>
        <w:rPr>
          <w:rFonts w:ascii="新宋体" w:eastAsia="新宋体" w:hAnsi="新宋体"/>
          <w:color w:val="000000"/>
          <w:kern w:val="0"/>
        </w:rPr>
      </w:pPr>
      <w:r>
        <w:rPr>
          <w:rFonts w:ascii="新宋体" w:eastAsia="新宋体" w:hAnsi="新宋体" w:hint="eastAsia"/>
          <w:b/>
          <w:color w:val="000000"/>
          <w:kern w:val="0"/>
        </w:rPr>
        <w:t>（一）</w:t>
      </w:r>
      <w:r>
        <w:rPr>
          <w:rFonts w:ascii="新宋体" w:eastAsia="新宋体" w:hAnsi="新宋体" w:hint="eastAsia"/>
          <w:b/>
          <w:color w:val="000000"/>
          <w:kern w:val="0"/>
        </w:rPr>
        <w:t>电极与头皮之间的电阻：</w:t>
      </w:r>
      <w:r>
        <w:rPr>
          <w:rFonts w:ascii="新宋体" w:eastAsia="新宋体" w:hAnsi="新宋体" w:hint="eastAsia"/>
          <w:color w:val="000000"/>
          <w:kern w:val="0"/>
        </w:rPr>
        <w:t>待电极安装好后应测定电极与头皮之间的阻抗，一般要求在</w:t>
      </w:r>
      <w:r>
        <w:rPr>
          <w:rFonts w:ascii="新宋体" w:eastAsia="新宋体" w:hAnsi="新宋体"/>
          <w:color w:val="000000"/>
          <w:kern w:val="0"/>
        </w:rPr>
        <w:t>20</w:t>
      </w:r>
      <w:r>
        <w:rPr>
          <w:rFonts w:ascii="新宋体" w:eastAsia="新宋体" w:hAnsi="新宋体" w:hint="eastAsia"/>
          <w:color w:val="000000"/>
          <w:kern w:val="0"/>
        </w:rPr>
        <w:t>KΩ以下，通常不超过</w:t>
      </w:r>
      <w:r>
        <w:rPr>
          <w:rFonts w:ascii="新宋体" w:eastAsia="新宋体" w:hAnsi="新宋体"/>
          <w:color w:val="000000"/>
          <w:kern w:val="0"/>
        </w:rPr>
        <w:t>5</w:t>
      </w:r>
      <w:r>
        <w:rPr>
          <w:rFonts w:ascii="新宋体" w:eastAsia="新宋体" w:hAnsi="新宋体" w:hint="eastAsia"/>
          <w:color w:val="000000"/>
          <w:kern w:val="0"/>
        </w:rPr>
        <w:t>KΩ。当记录时出现因为电极导致的可能伪差时，应重新检测电极阻抗。</w:t>
      </w:r>
    </w:p>
    <w:p w:rsidR="00971704" w:rsidP="00BC0745">
      <w:pPr>
        <w:spacing w:line="360" w:lineRule="auto"/>
        <w:ind w:firstLine="357" w:firstLineChars="170"/>
        <w:rPr>
          <w:rFonts w:ascii="新宋体" w:eastAsia="新宋体" w:hAnsi="新宋体"/>
          <w:color w:val="000000"/>
          <w:kern w:val="0"/>
        </w:rPr>
      </w:pPr>
      <w:r>
        <w:rPr>
          <w:rFonts w:ascii="新宋体" w:eastAsia="新宋体" w:hAnsi="新宋体" w:hint="eastAsia"/>
          <w:b/>
          <w:color w:val="000000"/>
          <w:kern w:val="0"/>
        </w:rPr>
        <w:t>（二）</w:t>
      </w:r>
      <w:r w:rsidR="003C65D3">
        <w:rPr>
          <w:rFonts w:ascii="新宋体" w:eastAsia="新宋体" w:hAnsi="新宋体" w:hint="eastAsia"/>
          <w:b/>
          <w:color w:val="000000"/>
          <w:kern w:val="0"/>
        </w:rPr>
        <w:t>EEG</w:t>
      </w:r>
      <w:r>
        <w:rPr>
          <w:rFonts w:ascii="新宋体" w:eastAsia="新宋体" w:hAnsi="新宋体" w:hint="eastAsia"/>
          <w:b/>
          <w:color w:val="000000"/>
          <w:kern w:val="0"/>
        </w:rPr>
        <w:t>定标：</w:t>
      </w:r>
      <w:r>
        <w:rPr>
          <w:rFonts w:ascii="新宋体" w:eastAsia="新宋体" w:hAnsi="新宋体" w:hint="eastAsia"/>
          <w:color w:val="000000"/>
          <w:kern w:val="0"/>
        </w:rPr>
        <w:t>在记录前及结束时</w:t>
      </w:r>
      <w:r>
        <w:rPr>
          <w:rFonts w:ascii="新宋体" w:eastAsia="新宋体" w:hAnsi="新宋体" w:hint="eastAsia"/>
          <w:color w:val="000000"/>
          <w:kern w:val="0"/>
          <w:szCs w:val="21"/>
        </w:rPr>
        <w:t>都需有定标，</w:t>
      </w:r>
      <w:r>
        <w:rPr>
          <w:rFonts w:ascii="新宋体" w:eastAsia="新宋体" w:hAnsi="新宋体" w:hint="eastAsia"/>
          <w:color w:val="000000"/>
          <w:szCs w:val="21"/>
        </w:rPr>
        <w:t>最好还有“生物定标”</w:t>
      </w:r>
      <w:r>
        <w:rPr>
          <w:rFonts w:ascii="新宋体" w:eastAsia="新宋体" w:hAnsi="新宋体" w:hint="eastAsia"/>
          <w:color w:val="000000"/>
          <w:kern w:val="0"/>
          <w:szCs w:val="21"/>
        </w:rPr>
        <w:t>。</w:t>
      </w:r>
      <w:r>
        <w:rPr>
          <w:rFonts w:ascii="新宋体" w:eastAsia="新宋体" w:hAnsi="新宋体" w:hint="eastAsia"/>
          <w:color w:val="000000"/>
          <w:kern w:val="0"/>
        </w:rPr>
        <w:t>标准电压应该适合于敏感性的水平，全部记录笔尖均应在零位，否则可导致定标电压向上下振幅不等和脑波的失真。每支笔的笔尖应排列在同一条线上，否则可导致位相差。</w:t>
      </w:r>
    </w:p>
    <w:p w:rsidR="00971704" w:rsidP="00BC0745">
      <w:pPr>
        <w:spacing w:line="360" w:lineRule="auto"/>
        <w:ind w:firstLine="357" w:firstLineChars="170"/>
        <w:rPr>
          <w:rFonts w:ascii="新宋体" w:eastAsia="新宋体" w:hAnsi="新宋体"/>
          <w:color w:val="000000"/>
          <w:kern w:val="0"/>
        </w:rPr>
      </w:pPr>
      <w:r>
        <w:rPr>
          <w:rFonts w:ascii="新宋体" w:eastAsia="新宋体" w:hAnsi="新宋体" w:hint="eastAsia"/>
          <w:b/>
          <w:color w:val="000000"/>
          <w:kern w:val="0"/>
        </w:rPr>
        <w:t>（三）</w:t>
      </w:r>
      <w:r>
        <w:rPr>
          <w:rFonts w:ascii="新宋体" w:eastAsia="新宋体" w:hAnsi="新宋体" w:hint="eastAsia"/>
          <w:b/>
          <w:color w:val="000000"/>
          <w:kern w:val="0"/>
        </w:rPr>
        <w:t>敏感性：</w:t>
      </w:r>
      <w:r w:rsidR="003C65D3">
        <w:rPr>
          <w:rFonts w:ascii="新宋体" w:eastAsia="新宋体" w:hAnsi="新宋体" w:hint="eastAsia"/>
          <w:color w:val="000000"/>
          <w:kern w:val="0"/>
        </w:rPr>
        <w:t>敏感性定义为输入电压与笔偏移的比率。常规记录时，EEG</w:t>
      </w:r>
      <w:r>
        <w:rPr>
          <w:rFonts w:ascii="新宋体" w:eastAsia="新宋体" w:hAnsi="新宋体" w:hint="eastAsia"/>
          <w:color w:val="000000"/>
          <w:kern w:val="0"/>
        </w:rPr>
        <w:t>设备每支笔的敏感性应该设置于</w:t>
      </w:r>
      <w:r>
        <w:rPr>
          <w:rFonts w:ascii="新宋体" w:eastAsia="新宋体" w:hAnsi="新宋体"/>
          <w:color w:val="000000"/>
          <w:kern w:val="0"/>
        </w:rPr>
        <w:t>5-10</w:t>
      </w:r>
      <w:r>
        <w:rPr>
          <w:rFonts w:ascii="新宋体" w:eastAsia="新宋体" w:hAnsi="新宋体" w:hint="eastAsia"/>
          <w:color w:val="000000"/>
          <w:kern w:val="0"/>
        </w:rPr>
        <w:t>μ</w:t>
      </w:r>
      <w:r>
        <w:rPr>
          <w:rFonts w:ascii="新宋体" w:eastAsia="新宋体" w:hAnsi="新宋体"/>
          <w:color w:val="000000"/>
          <w:kern w:val="0"/>
        </w:rPr>
        <w:t xml:space="preserve">V/mm </w:t>
      </w:r>
      <w:r>
        <w:rPr>
          <w:rFonts w:ascii="新宋体" w:eastAsia="新宋体" w:hAnsi="新宋体" w:hint="eastAsia"/>
          <w:color w:val="000000"/>
          <w:kern w:val="0"/>
        </w:rPr>
        <w:t>的范围，常需根据情况及时调整。国际通用敏感性为</w:t>
      </w:r>
      <w:r>
        <w:rPr>
          <w:rFonts w:ascii="新宋体" w:eastAsia="新宋体" w:hAnsi="新宋体"/>
          <w:color w:val="000000"/>
          <w:kern w:val="0"/>
        </w:rPr>
        <w:t>10</w:t>
      </w:r>
      <w:r>
        <w:rPr>
          <w:rFonts w:ascii="新宋体" w:eastAsia="新宋体" w:hAnsi="新宋体" w:hint="eastAsia"/>
          <w:color w:val="000000"/>
          <w:kern w:val="0"/>
        </w:rPr>
        <w:t>μ</w:t>
      </w:r>
      <w:r>
        <w:rPr>
          <w:rFonts w:ascii="新宋体" w:eastAsia="新宋体" w:hAnsi="新宋体"/>
          <w:color w:val="000000"/>
          <w:kern w:val="0"/>
        </w:rPr>
        <w:t xml:space="preserve">V/mm </w:t>
      </w:r>
      <w:r>
        <w:rPr>
          <w:rFonts w:ascii="新宋体" w:eastAsia="新宋体" w:hAnsi="新宋体" w:hint="eastAsia"/>
          <w:color w:val="000000"/>
          <w:kern w:val="0"/>
        </w:rPr>
        <w:t>或</w:t>
      </w:r>
      <w:r>
        <w:rPr>
          <w:rFonts w:ascii="新宋体" w:eastAsia="新宋体" w:hAnsi="新宋体"/>
          <w:color w:val="000000"/>
          <w:kern w:val="0"/>
        </w:rPr>
        <w:t>7</w:t>
      </w:r>
      <w:r>
        <w:rPr>
          <w:rFonts w:ascii="新宋体" w:eastAsia="新宋体" w:hAnsi="新宋体" w:hint="eastAsia"/>
          <w:color w:val="000000"/>
          <w:kern w:val="0"/>
        </w:rPr>
        <w:t>μ</w:t>
      </w:r>
      <w:r>
        <w:rPr>
          <w:rFonts w:ascii="新宋体" w:eastAsia="新宋体" w:hAnsi="新宋体"/>
          <w:color w:val="000000"/>
          <w:kern w:val="0"/>
        </w:rPr>
        <w:t>V/mm</w:t>
      </w:r>
      <w:r>
        <w:rPr>
          <w:rFonts w:ascii="新宋体" w:eastAsia="新宋体" w:hAnsi="新宋体" w:hint="eastAsia"/>
          <w:color w:val="000000"/>
          <w:kern w:val="0"/>
        </w:rPr>
        <w:t>。</w:t>
      </w:r>
    </w:p>
    <w:p w:rsidR="00971704" w:rsidP="00BC0745">
      <w:pPr>
        <w:spacing w:line="360" w:lineRule="auto"/>
        <w:ind w:firstLine="357" w:firstLineChars="170"/>
        <w:rPr>
          <w:rFonts w:ascii="新宋体" w:eastAsia="新宋体" w:hAnsi="新宋体"/>
          <w:b/>
          <w:bCs/>
          <w:color w:val="000000"/>
        </w:rPr>
      </w:pPr>
      <w:r>
        <w:rPr>
          <w:rFonts w:ascii="新宋体" w:eastAsia="新宋体" w:hAnsi="新宋体" w:hint="eastAsia"/>
          <w:b/>
          <w:color w:val="000000"/>
          <w:kern w:val="0"/>
        </w:rPr>
        <w:t>（四）</w:t>
      </w:r>
      <w:r>
        <w:rPr>
          <w:rFonts w:ascii="新宋体" w:eastAsia="新宋体" w:hAnsi="新宋体" w:hint="eastAsia"/>
          <w:b/>
          <w:color w:val="000000"/>
          <w:kern w:val="0"/>
        </w:rPr>
        <w:t>滤波：</w:t>
      </w:r>
      <w:r>
        <w:rPr>
          <w:rFonts w:ascii="新宋体" w:eastAsia="新宋体" w:hAnsi="新宋体" w:hint="eastAsia"/>
          <w:color w:val="000000"/>
          <w:kern w:val="0"/>
        </w:rPr>
        <w:t>对于标准描记，国际脑电图及临床电生理学会规定尽量不使用交流滤波，</w:t>
      </w:r>
      <w:r>
        <w:rPr>
          <w:rFonts w:ascii="新宋体" w:eastAsia="新宋体" w:hAnsi="新宋体" w:hint="eastAsia"/>
          <w:color w:val="000000"/>
          <w:szCs w:val="21"/>
        </w:rPr>
        <w:t>因为可使波形失真。</w:t>
      </w:r>
      <w:r>
        <w:rPr>
          <w:rFonts w:ascii="新宋体" w:eastAsia="新宋体" w:hAnsi="新宋体" w:hint="eastAsia"/>
          <w:color w:val="000000"/>
          <w:kern w:val="0"/>
          <w:szCs w:val="21"/>
        </w:rPr>
        <w:t>但</w:t>
      </w:r>
      <w:r>
        <w:rPr>
          <w:rFonts w:ascii="新宋体" w:eastAsia="新宋体" w:hAnsi="新宋体" w:hint="eastAsia"/>
          <w:color w:val="000000"/>
          <w:kern w:val="0"/>
        </w:rPr>
        <w:t>国内受脑电图室设备的限制，可以使用交流滤波，高频滤波不应该低于</w:t>
      </w:r>
      <w:r>
        <w:rPr>
          <w:rFonts w:ascii="新宋体" w:eastAsia="新宋体" w:hAnsi="新宋体"/>
          <w:color w:val="000000"/>
          <w:kern w:val="0"/>
        </w:rPr>
        <w:t>70Hz</w:t>
      </w:r>
      <w:r>
        <w:rPr>
          <w:rFonts w:ascii="新宋体" w:eastAsia="新宋体" w:hAnsi="新宋体" w:hint="eastAsia"/>
          <w:color w:val="000000"/>
          <w:kern w:val="0"/>
        </w:rPr>
        <w:t>。</w:t>
      </w:r>
    </w:p>
    <w:p w:rsidR="00971704" w:rsidP="00BC0745">
      <w:pPr>
        <w:spacing w:line="360" w:lineRule="auto"/>
        <w:ind w:firstLine="357" w:firstLineChars="170"/>
        <w:rPr>
          <w:rFonts w:ascii="新宋体" w:eastAsia="新宋体" w:hAnsi="新宋体"/>
          <w:b/>
          <w:bCs/>
          <w:color w:val="000000"/>
        </w:rPr>
      </w:pPr>
      <w:r>
        <w:rPr>
          <w:rFonts w:ascii="新宋体" w:eastAsia="新宋体" w:hAnsi="新宋体" w:hint="eastAsia"/>
          <w:b/>
          <w:color w:val="000000"/>
          <w:kern w:val="0"/>
        </w:rPr>
        <w:t>（五）</w:t>
      </w:r>
      <w:r>
        <w:rPr>
          <w:rFonts w:ascii="新宋体" w:eastAsia="新宋体" w:hAnsi="新宋体" w:hint="eastAsia"/>
          <w:b/>
          <w:color w:val="000000"/>
          <w:kern w:val="0"/>
        </w:rPr>
        <w:t>时间常数：</w:t>
      </w:r>
      <w:r>
        <w:rPr>
          <w:rFonts w:ascii="新宋体" w:eastAsia="新宋体" w:hAnsi="新宋体" w:hint="eastAsia"/>
          <w:color w:val="000000"/>
          <w:kern w:val="0"/>
        </w:rPr>
        <w:t>时间常数是指定标电压振幅的高度从</w:t>
      </w:r>
      <w:r>
        <w:rPr>
          <w:rFonts w:ascii="新宋体" w:eastAsia="新宋体" w:hAnsi="新宋体"/>
          <w:color w:val="000000"/>
          <w:kern w:val="0"/>
        </w:rPr>
        <w:t>100%</w:t>
      </w:r>
      <w:r>
        <w:rPr>
          <w:rFonts w:ascii="新宋体" w:eastAsia="新宋体" w:hAnsi="新宋体" w:hint="eastAsia"/>
          <w:color w:val="000000"/>
          <w:kern w:val="0"/>
        </w:rPr>
        <w:t>下降至</w:t>
      </w:r>
      <w:r>
        <w:rPr>
          <w:rFonts w:ascii="新宋体" w:eastAsia="新宋体" w:hAnsi="新宋体"/>
          <w:color w:val="000000"/>
          <w:kern w:val="0"/>
        </w:rPr>
        <w:t>37%</w:t>
      </w:r>
      <w:r>
        <w:rPr>
          <w:rFonts w:ascii="新宋体" w:eastAsia="新宋体" w:hAnsi="新宋体" w:hint="eastAsia"/>
          <w:color w:val="000000"/>
          <w:kern w:val="0"/>
        </w:rPr>
        <w:t>时需要的时间。时间常数一般设为</w:t>
      </w:r>
      <w:r>
        <w:rPr>
          <w:rFonts w:ascii="新宋体" w:eastAsia="新宋体" w:hAnsi="新宋体"/>
          <w:color w:val="000000"/>
          <w:kern w:val="0"/>
        </w:rPr>
        <w:t xml:space="preserve">0.3 </w:t>
      </w:r>
      <w:r>
        <w:rPr>
          <w:rFonts w:ascii="新宋体" w:eastAsia="新宋体" w:hAnsi="新宋体" w:hint="eastAsia"/>
          <w:color w:val="000000"/>
          <w:kern w:val="0"/>
        </w:rPr>
        <w:t>秒（相当于低频滤波0.5Hz）</w:t>
      </w:r>
      <w:r>
        <w:rPr>
          <w:rFonts w:ascii="新宋体" w:eastAsia="新宋体" w:hAnsi="新宋体" w:hint="eastAsia"/>
          <w:color w:val="000000"/>
          <w:kern w:val="0"/>
        </w:rPr>
        <w:t>。</w:t>
      </w:r>
    </w:p>
    <w:p w:rsidR="00971704" w:rsidP="00BC0745">
      <w:pPr>
        <w:spacing w:line="360" w:lineRule="auto"/>
        <w:ind w:firstLine="357" w:firstLineChars="170"/>
        <w:rPr>
          <w:rFonts w:ascii="新宋体" w:eastAsia="新宋体" w:hAnsi="新宋体"/>
          <w:b/>
          <w:bCs/>
          <w:color w:val="000000"/>
        </w:rPr>
      </w:pPr>
      <w:r>
        <w:rPr>
          <w:rFonts w:ascii="新宋体" w:eastAsia="新宋体" w:hAnsi="新宋体" w:hint="eastAsia"/>
          <w:b/>
          <w:color w:val="000000"/>
          <w:kern w:val="0"/>
        </w:rPr>
        <w:t>（六）</w:t>
      </w:r>
      <w:r>
        <w:rPr>
          <w:rFonts w:ascii="新宋体" w:eastAsia="新宋体" w:hAnsi="新宋体" w:hint="eastAsia"/>
          <w:b/>
          <w:color w:val="000000"/>
          <w:kern w:val="0"/>
        </w:rPr>
        <w:t>走纸速度：</w:t>
      </w:r>
      <w:r>
        <w:rPr>
          <w:rFonts w:ascii="新宋体" w:eastAsia="新宋体" w:hAnsi="新宋体" w:hint="eastAsia"/>
          <w:color w:val="000000"/>
          <w:kern w:val="0"/>
        </w:rPr>
        <w:t>常规走纸的速度设为</w:t>
      </w:r>
      <w:smartTag w:uri="urn:schemas-microsoft-com:office:smarttags" w:element="chmetcnv">
        <w:smartTagPr>
          <w:attr w:name="HasSpace" w:val="False"/>
          <w:attr w:name="Negative" w:val="False"/>
          <w:attr w:name="NumberType" w:val="1"/>
          <w:attr w:name="SourceValue" w:val="3"/>
          <w:attr w:name="TCSC" w:val="0"/>
          <w:attr w:name="UnitName" w:val="cm"/>
        </w:smartTagPr>
        <w:r>
          <w:rPr>
            <w:rFonts w:ascii="新宋体" w:eastAsia="新宋体" w:hAnsi="新宋体"/>
            <w:color w:val="000000"/>
            <w:kern w:val="0"/>
          </w:rPr>
          <w:t>3cm</w:t>
        </w:r>
      </w:smartTag>
      <w:r>
        <w:rPr>
          <w:rFonts w:ascii="新宋体" w:eastAsia="新宋体" w:hAnsi="新宋体"/>
          <w:color w:val="000000"/>
          <w:kern w:val="0"/>
        </w:rPr>
        <w:t>/s</w:t>
      </w:r>
      <w:r w:rsidR="00535B48">
        <w:rPr>
          <w:rFonts w:ascii="新宋体" w:eastAsia="新宋体" w:hAnsi="新宋体" w:hint="eastAsia"/>
          <w:color w:val="000000"/>
          <w:kern w:val="0"/>
        </w:rPr>
        <w:t>。</w:t>
      </w:r>
      <w:smartTag w:uri="urn:schemas-microsoft-com:office:smarttags" w:element="chmetcnv">
        <w:smartTagPr>
          <w:attr w:name="HasSpace" w:val="False"/>
          <w:attr w:name="Negative" w:val="False"/>
          <w:attr w:name="NumberType" w:val="1"/>
          <w:attr w:name="SourceValue" w:val="1.5"/>
          <w:attr w:name="TCSC" w:val="0"/>
          <w:attr w:name="UnitName" w:val="cm"/>
        </w:smartTagPr>
        <w:r>
          <w:rPr>
            <w:rFonts w:ascii="新宋体" w:eastAsia="新宋体" w:hAnsi="新宋体"/>
            <w:color w:val="000000"/>
            <w:kern w:val="0"/>
          </w:rPr>
          <w:t>1.5cm</w:t>
        </w:r>
      </w:smartTag>
      <w:r>
        <w:rPr>
          <w:rFonts w:ascii="新宋体" w:eastAsia="新宋体" w:hAnsi="新宋体"/>
          <w:color w:val="000000"/>
          <w:kern w:val="0"/>
        </w:rPr>
        <w:t xml:space="preserve">/s </w:t>
      </w:r>
      <w:r>
        <w:rPr>
          <w:rFonts w:ascii="新宋体" w:eastAsia="新宋体" w:hAnsi="新宋体" w:hint="eastAsia"/>
          <w:color w:val="000000"/>
          <w:kern w:val="0"/>
        </w:rPr>
        <w:t>速度可以用于对新生儿的记录或者多导睡眠描记以及其它特定的条件下，但不利于波形的分析。</w:t>
      </w:r>
    </w:p>
    <w:p w:rsidR="00971704" w:rsidP="00BC0745">
      <w:pPr>
        <w:spacing w:line="360" w:lineRule="auto"/>
        <w:ind w:firstLine="357" w:firstLineChars="170"/>
        <w:rPr>
          <w:rFonts w:ascii="新宋体" w:eastAsia="新宋体" w:hAnsi="新宋体"/>
          <w:b/>
          <w:bCs/>
          <w:color w:val="000000"/>
        </w:rPr>
      </w:pPr>
      <w:r>
        <w:rPr>
          <w:rFonts w:ascii="新宋体" w:eastAsia="新宋体" w:hAnsi="新宋体" w:hint="eastAsia"/>
          <w:b/>
          <w:color w:val="000000"/>
          <w:kern w:val="0"/>
        </w:rPr>
        <w:t>（七）</w:t>
      </w:r>
      <w:r>
        <w:rPr>
          <w:rFonts w:ascii="新宋体" w:eastAsia="新宋体" w:hAnsi="新宋体" w:hint="eastAsia"/>
          <w:b/>
          <w:color w:val="000000"/>
          <w:kern w:val="0"/>
        </w:rPr>
        <w:t>描记时间：</w:t>
      </w:r>
      <w:r w:rsidR="00535B48">
        <w:rPr>
          <w:rFonts w:ascii="新宋体" w:eastAsia="新宋体" w:hAnsi="新宋体" w:hint="eastAsia"/>
          <w:color w:val="000000"/>
          <w:kern w:val="0"/>
        </w:rPr>
        <w:t>常规觉醒EEG</w:t>
      </w:r>
      <w:r>
        <w:rPr>
          <w:rFonts w:ascii="新宋体" w:eastAsia="新宋体" w:hAnsi="新宋体" w:hint="eastAsia"/>
          <w:color w:val="000000"/>
          <w:kern w:val="0"/>
        </w:rPr>
        <w:t>记录时间不应少于</w:t>
      </w:r>
      <w:r>
        <w:rPr>
          <w:rFonts w:ascii="新宋体" w:eastAsia="新宋体" w:hAnsi="新宋体"/>
          <w:color w:val="000000"/>
          <w:kern w:val="0"/>
        </w:rPr>
        <w:t xml:space="preserve">30 </w:t>
      </w:r>
      <w:r>
        <w:rPr>
          <w:rFonts w:ascii="新宋体" w:eastAsia="新宋体" w:hAnsi="新宋体" w:hint="eastAsia"/>
          <w:color w:val="000000"/>
          <w:kern w:val="0"/>
        </w:rPr>
        <w:t>分钟。睡眠诱发应延长时间，一般应至少包括睡眠Ⅰ、Ⅱ期。</w:t>
      </w:r>
    </w:p>
    <w:p w:rsidR="00971704" w:rsidP="00971704">
      <w:pPr>
        <w:spacing w:line="360" w:lineRule="auto"/>
        <w:ind w:firstLine="420" w:firstLineChars="200"/>
        <w:rPr>
          <w:rFonts w:ascii="新宋体" w:eastAsia="新宋体" w:hAnsi="新宋体"/>
          <w:b/>
          <w:bCs/>
          <w:color w:val="000000"/>
          <w:szCs w:val="21"/>
        </w:rPr>
      </w:pPr>
      <w:r>
        <w:rPr>
          <w:rFonts w:ascii="新宋体" w:eastAsia="新宋体" w:hAnsi="新宋体" w:hint="eastAsia"/>
          <w:b/>
          <w:color w:val="000000"/>
          <w:szCs w:val="21"/>
        </w:rPr>
        <w:t>当记录参数（敏感度、滤波、走纸速度、导联设计）在记录过程中有变动时，应在改变的当时立即同时注明。最后的定标应为描记结束时的仪器设置。</w:t>
      </w:r>
    </w:p>
    <w:p w:rsidR="00971704" w:rsidP="00971704">
      <w:pPr>
        <w:spacing w:line="360" w:lineRule="auto"/>
        <w:rPr>
          <w:rFonts w:ascii="新宋体" w:eastAsia="新宋体" w:hAnsi="新宋体"/>
          <w:b/>
          <w:bCs/>
          <w:color w:val="000000"/>
        </w:rPr>
      </w:pPr>
    </w:p>
    <w:p w:rsidR="00971704" w:rsidP="00971704">
      <w:pPr>
        <w:spacing w:line="360" w:lineRule="auto"/>
        <w:jc w:val="center"/>
        <w:rPr>
          <w:rFonts w:ascii="新宋体" w:eastAsia="新宋体" w:hAnsi="新宋体"/>
          <w:b/>
          <w:color w:val="000000"/>
          <w:szCs w:val="21"/>
        </w:rPr>
      </w:pPr>
      <w:r>
        <w:rPr>
          <w:rFonts w:ascii="新宋体" w:eastAsia="新宋体" w:hAnsi="新宋体" w:hint="eastAsia"/>
          <w:b/>
          <w:bCs/>
          <w:color w:val="000000"/>
          <w:szCs w:val="21"/>
        </w:rPr>
        <w:t xml:space="preserve">第三节   </w:t>
      </w:r>
      <w:r>
        <w:rPr>
          <w:rFonts w:ascii="新宋体" w:eastAsia="新宋体" w:hAnsi="新宋体" w:hint="eastAsia"/>
          <w:b/>
          <w:color w:val="000000"/>
          <w:szCs w:val="21"/>
        </w:rPr>
        <w:t>脑电图的导联设置</w:t>
      </w:r>
    </w:p>
    <w:p w:rsidR="00971704" w:rsidP="00971704">
      <w:pPr>
        <w:spacing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EEG</w:t>
      </w:r>
      <w:r w:rsidR="002F0C9C">
        <w:rPr>
          <w:rFonts w:ascii="新宋体" w:eastAsia="新宋体" w:hAnsi="新宋体" w:hint="eastAsia"/>
          <w:color w:val="000000"/>
          <w:szCs w:val="21"/>
        </w:rPr>
        <w:t>记录的是不同电极</w:t>
      </w:r>
      <w:r>
        <w:rPr>
          <w:rFonts w:ascii="新宋体" w:eastAsia="新宋体" w:hAnsi="新宋体" w:hint="eastAsia"/>
          <w:color w:val="000000"/>
          <w:szCs w:val="21"/>
        </w:rPr>
        <w:t>（不同解剖部位）之间的电位差。将一个电极连接在EEG仪</w:t>
      </w:r>
      <w:r w:rsidR="002F0C9C">
        <w:rPr>
          <w:rFonts w:ascii="新宋体" w:eastAsia="新宋体" w:hAnsi="新宋体" w:hint="eastAsia"/>
          <w:color w:val="000000"/>
          <w:szCs w:val="21"/>
        </w:rPr>
        <w:t>放大器的第一栅极（</w:t>
      </w:r>
      <w:r w:rsidR="002F0C9C">
        <w:rPr>
          <w:rFonts w:ascii="新宋体" w:eastAsia="新宋体" w:hAnsi="新宋体"/>
          <w:color w:val="000000"/>
          <w:szCs w:val="21"/>
        </w:rPr>
        <w:t>G1</w:t>
      </w:r>
      <w:r w:rsidR="002F0C9C">
        <w:rPr>
          <w:rFonts w:ascii="新宋体" w:eastAsia="新宋体" w:hAnsi="新宋体" w:hint="eastAsia"/>
          <w:color w:val="000000"/>
          <w:szCs w:val="21"/>
        </w:rPr>
        <w:t>），另一个连接在放大器的第二栅极（</w:t>
      </w:r>
      <w:r w:rsidR="002F0C9C">
        <w:rPr>
          <w:rFonts w:ascii="新宋体" w:eastAsia="新宋体" w:hAnsi="新宋体"/>
          <w:color w:val="000000"/>
          <w:szCs w:val="21"/>
        </w:rPr>
        <w:t>G2</w:t>
      </w:r>
      <w:r>
        <w:rPr>
          <w:rFonts w:ascii="新宋体" w:eastAsia="新宋体" w:hAnsi="新宋体" w:hint="eastAsia"/>
          <w:color w:val="000000"/>
          <w:szCs w:val="21"/>
        </w:rPr>
        <w:t>），两个电极之间的电位差通过EEG仪</w:t>
      </w:r>
      <w:r w:rsidR="002F0C9C">
        <w:rPr>
          <w:rFonts w:ascii="新宋体" w:eastAsia="新宋体" w:hAnsi="新宋体" w:hint="eastAsia"/>
          <w:color w:val="000000"/>
          <w:szCs w:val="21"/>
        </w:rPr>
        <w:t>的导程（Channel</w:t>
      </w:r>
      <w:r w:rsidR="002F0C9C">
        <w:rPr>
          <w:rFonts w:ascii="新宋体" w:eastAsia="新宋体" w:hAnsi="新宋体"/>
          <w:color w:val="000000"/>
          <w:szCs w:val="21"/>
        </w:rPr>
        <w:t>）</w:t>
      </w:r>
      <w:r w:rsidR="002F0C9C">
        <w:rPr>
          <w:rFonts w:ascii="新宋体" w:eastAsia="新宋体" w:hAnsi="新宋体" w:hint="eastAsia"/>
          <w:color w:val="000000"/>
          <w:szCs w:val="21"/>
        </w:rPr>
        <w:t>输出。当G1的电位相对G2为负时，记录到的波形是向上的（负相），反之，若G1的电位相对 G2为正时，则波形是向下的（正相）。</w:t>
      </w:r>
    </w:p>
    <w:p w:rsidR="00750B3A" w:rsidP="00971704">
      <w:pPr>
        <w:spacing w:line="360" w:lineRule="auto"/>
        <w:ind w:firstLine="359" w:firstLineChars="171"/>
        <w:rPr>
          <w:rFonts w:ascii="新宋体" w:eastAsia="新宋体" w:hAnsi="新宋体"/>
          <w:color w:val="000000"/>
          <w:szCs w:val="21"/>
        </w:rPr>
      </w:pPr>
    </w:p>
    <w:p w:rsidR="00971704" w:rsidRPr="00750B3A" w:rsidP="00750B3A">
      <w:pPr>
        <w:spacing w:line="360" w:lineRule="auto"/>
        <w:ind w:firstLine="359" w:firstLineChars="171"/>
        <w:jc w:val="center"/>
        <w:rPr>
          <w:rFonts w:ascii="新宋体" w:eastAsia="新宋体" w:hAnsi="新宋体"/>
          <w:b/>
          <w:color w:val="000000"/>
          <w:szCs w:val="21"/>
        </w:rPr>
      </w:pPr>
      <w:r w:rsidRPr="00750B3A">
        <w:rPr>
          <w:rFonts w:ascii="新宋体" w:eastAsia="新宋体" w:hAnsi="新宋体" w:hint="eastAsia"/>
          <w:b/>
          <w:color w:val="000000"/>
          <w:szCs w:val="21"/>
        </w:rPr>
        <w:t>（图5-2）</w:t>
      </w:r>
    </w:p>
    <w:p w:rsidR="00BC0745" w:rsidP="00971704">
      <w:pPr>
        <w:spacing w:line="360" w:lineRule="auto"/>
        <w:ind w:firstLine="359" w:firstLineChars="171"/>
        <w:rPr>
          <w:rFonts w:ascii="新宋体" w:eastAsia="新宋体" w:hAnsi="新宋体"/>
          <w:color w:val="000000"/>
          <w:szCs w:val="21"/>
        </w:rPr>
      </w:pPr>
    </w:p>
    <w:p w:rsidR="00971704" w:rsidP="00971704">
      <w:pPr>
        <w:spacing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EEG</w:t>
      </w:r>
      <w:r>
        <w:rPr>
          <w:rFonts w:ascii="新宋体" w:eastAsia="新宋体" w:hAnsi="新宋体" w:hint="eastAsia"/>
          <w:color w:val="000000"/>
          <w:szCs w:val="21"/>
        </w:rPr>
        <w:t>的导联（</w:t>
      </w:r>
      <w:r>
        <w:rPr>
          <w:rFonts w:ascii="新宋体" w:eastAsia="新宋体" w:hAnsi="新宋体"/>
          <w:color w:val="000000"/>
          <w:szCs w:val="21"/>
        </w:rPr>
        <w:t>montage</w:t>
      </w:r>
      <w:r>
        <w:rPr>
          <w:rFonts w:ascii="新宋体" w:eastAsia="新宋体" w:hAnsi="新宋体" w:hint="eastAsia"/>
          <w:color w:val="000000"/>
          <w:szCs w:val="21"/>
        </w:rPr>
        <w:t>）设置方法可分为参考导联法和双极导联法。各个实验室根据不同的需要可有不同的导联设置，整体来说，大同小异。</w:t>
      </w:r>
    </w:p>
    <w:p w:rsidR="00971704" w:rsidP="00971704">
      <w:pPr>
        <w:autoSpaceDE w:val="0"/>
        <w:spacing w:line="360" w:lineRule="auto"/>
        <w:rPr>
          <w:rFonts w:ascii="新宋体" w:eastAsia="新宋体" w:hAnsi="新宋体"/>
          <w:color w:val="000000"/>
          <w:szCs w:val="21"/>
        </w:rPr>
      </w:pPr>
      <w:r>
        <w:rPr>
          <w:rFonts w:ascii="新宋体" w:eastAsia="新宋体" w:hAnsi="新宋体" w:hint="eastAsia"/>
          <w:b/>
          <w:bCs/>
          <w:color w:val="000000"/>
        </w:rPr>
        <w:t>一．参考导联</w:t>
      </w:r>
      <w:r>
        <w:rPr>
          <w:rFonts w:ascii="新宋体" w:eastAsia="新宋体" w:hAnsi="新宋体" w:hint="eastAsia"/>
          <w:b/>
          <w:color w:val="000000"/>
        </w:rPr>
        <w:t>或</w:t>
      </w:r>
      <w:r w:rsidRPr="00750B3A">
        <w:rPr>
          <w:rFonts w:ascii="新宋体" w:eastAsia="新宋体" w:hAnsi="新宋体" w:hint="eastAsia"/>
          <w:b/>
          <w:color w:val="000000"/>
          <w:szCs w:val="21"/>
        </w:rPr>
        <w:t>单极导联</w:t>
      </w:r>
    </w:p>
    <w:p w:rsidR="002F0C9C" w:rsidP="002F0C9C">
      <w:pPr>
        <w:autoSpaceDE w:val="0"/>
        <w:spacing w:line="360" w:lineRule="auto"/>
        <w:ind w:left="2" w:firstLine="359" w:firstLineChars="171"/>
        <w:rPr>
          <w:rFonts w:ascii="新宋体" w:eastAsia="新宋体" w:hAnsi="新宋体"/>
          <w:color w:val="000000"/>
          <w:szCs w:val="21"/>
        </w:rPr>
      </w:pPr>
      <w:r>
        <w:rPr>
          <w:rFonts w:ascii="新宋体" w:eastAsia="新宋体" w:hAnsi="新宋体" w:hint="eastAsia"/>
          <w:color w:val="000000"/>
          <w:szCs w:val="21"/>
        </w:rPr>
        <w:t>安置在头皮上的电极称为记录电极或探测电极，耳极或其他相对零电位的电极称为参考电极或无关电极。理论上参考电极为零电位，这时记录电极与参考电极之间的电位差反映记录电极电位的绝对值。但实际上在身体表面不存在绝对零电位，仅能选择耳垂、鼻尖或乳突等受脑电及其他生物电影响较小的部位作为参考电极位置。</w:t>
      </w:r>
    </w:p>
    <w:p w:rsidR="002F0C9C" w:rsidP="00750B3A">
      <w:pPr>
        <w:autoSpaceDE w:val="0"/>
        <w:spacing w:line="360" w:lineRule="auto"/>
        <w:ind w:firstLine="357" w:firstLineChars="170"/>
        <w:rPr>
          <w:rFonts w:ascii="新宋体" w:eastAsia="新宋体" w:hAnsi="新宋体"/>
          <w:color w:val="000000"/>
          <w:szCs w:val="21"/>
        </w:rPr>
      </w:pPr>
      <w:r>
        <w:rPr>
          <w:rFonts w:ascii="新宋体" w:eastAsia="新宋体" w:hAnsi="新宋体" w:hint="eastAsia"/>
          <w:b/>
          <w:color w:val="000000"/>
          <w:szCs w:val="21"/>
        </w:rPr>
        <w:t>（一）耳电极参考：</w:t>
      </w:r>
      <w:r>
        <w:rPr>
          <w:rFonts w:ascii="新宋体" w:eastAsia="新宋体" w:hAnsi="新宋体" w:hint="eastAsia"/>
          <w:color w:val="000000"/>
          <w:szCs w:val="21"/>
        </w:rPr>
        <w:t>以同侧耳电极作为参考电极，反映左右侧头皮各记录电极与同侧耳电极之间的电位差。但当距离耳电极较近处如颞部导联有高波幅的电位出现时，电位就会传递到耳垂而使耳电极活化，影响整个同侧半球的图形。</w:t>
      </w:r>
    </w:p>
    <w:p w:rsidR="002F0C9C" w:rsidP="00750B3A">
      <w:pPr>
        <w:autoSpaceDE w:val="0"/>
        <w:spacing w:line="360" w:lineRule="auto"/>
        <w:ind w:firstLine="357" w:firstLineChars="170"/>
        <w:rPr>
          <w:rFonts w:ascii="新宋体" w:eastAsia="新宋体" w:hAnsi="新宋体"/>
          <w:b/>
          <w:color w:val="000000"/>
          <w:szCs w:val="21"/>
        </w:rPr>
      </w:pPr>
      <w:r>
        <w:rPr>
          <w:rFonts w:ascii="新宋体" w:eastAsia="新宋体" w:hAnsi="新宋体" w:hint="eastAsia"/>
          <w:b/>
          <w:color w:val="000000"/>
          <w:szCs w:val="21"/>
        </w:rPr>
        <w:t>（二）平均参考导联：</w:t>
      </w:r>
      <w:r>
        <w:rPr>
          <w:rFonts w:ascii="新宋体" w:eastAsia="新宋体" w:hAnsi="新宋体" w:hint="eastAsia"/>
          <w:color w:val="000000"/>
          <w:szCs w:val="21"/>
        </w:rPr>
        <w:t>以各个头皮电极电位通过高电阻输入后的平均值作为参考电极，</w:t>
      </w:r>
      <w:r>
        <w:rPr>
          <w:rFonts w:ascii="新宋体" w:eastAsia="新宋体" w:hAnsi="新宋体" w:hint="eastAsia"/>
          <w:color w:val="000000"/>
          <w:szCs w:val="21"/>
        </w:rPr>
        <w:t>可以消除因一侧耳电极活化带来的影响。</w:t>
      </w:r>
      <w:r>
        <w:rPr>
          <w:rFonts w:ascii="新宋体" w:eastAsia="新宋体" w:hAnsi="新宋体" w:hint="eastAsia"/>
          <w:color w:val="000000"/>
          <w:kern w:val="0"/>
        </w:rPr>
        <w:t>但如某一记录电极电压非常高，难以通过平均技术完全消除，则可影响双侧半球的电位。</w:t>
      </w:r>
      <w:r>
        <w:rPr>
          <w:rFonts w:ascii="新宋体" w:eastAsia="新宋体" w:hAnsi="新宋体" w:hint="eastAsia"/>
          <w:b/>
          <w:color w:val="000000"/>
          <w:szCs w:val="21"/>
        </w:rPr>
        <w:t>平均参考</w:t>
      </w:r>
      <w:r w:rsidR="00535B48">
        <w:rPr>
          <w:rFonts w:ascii="新宋体" w:eastAsia="新宋体" w:hAnsi="新宋体" w:hint="eastAsia"/>
          <w:b/>
          <w:color w:val="000000"/>
          <w:szCs w:val="21"/>
        </w:rPr>
        <w:t>导联</w:t>
      </w:r>
      <w:r>
        <w:rPr>
          <w:rFonts w:ascii="新宋体" w:eastAsia="新宋体" w:hAnsi="新宋体" w:hint="eastAsia"/>
          <w:b/>
          <w:color w:val="000000"/>
          <w:szCs w:val="21"/>
        </w:rPr>
        <w:t>一般以缩写字母AVR（</w:t>
      </w:r>
      <w:r>
        <w:rPr>
          <w:rFonts w:ascii="新宋体" w:eastAsia="新宋体" w:hAnsi="新宋体"/>
          <w:b/>
          <w:color w:val="000000"/>
          <w:szCs w:val="21"/>
        </w:rPr>
        <w:t>average referen</w:t>
      </w:r>
      <w:r>
        <w:rPr>
          <w:rFonts w:ascii="新宋体" w:eastAsia="新宋体" w:hAnsi="新宋体" w:hint="eastAsia"/>
          <w:b/>
          <w:color w:val="000000"/>
          <w:szCs w:val="21"/>
        </w:rPr>
        <w:t>tial montage）表示。</w:t>
      </w:r>
    </w:p>
    <w:p w:rsidR="00971704" w:rsidP="00971704">
      <w:pPr>
        <w:autoSpaceDE w:val="0"/>
        <w:spacing w:line="360" w:lineRule="auto"/>
        <w:rPr>
          <w:rFonts w:ascii="新宋体" w:eastAsia="新宋体" w:hAnsi="新宋体"/>
          <w:color w:val="000000"/>
          <w:szCs w:val="21"/>
        </w:rPr>
      </w:pPr>
      <w:r>
        <w:rPr>
          <w:rFonts w:ascii="新宋体" w:eastAsia="新宋体" w:hAnsi="新宋体" w:hint="eastAsia"/>
          <w:b/>
          <w:bCs/>
          <w:color w:val="000000"/>
          <w:szCs w:val="21"/>
        </w:rPr>
        <w:t>二。双极导联</w:t>
      </w:r>
    </w:p>
    <w:p w:rsidR="002F0C9C" w:rsidP="002F0C9C">
      <w:pPr>
        <w:autoSpaceDE w:val="0"/>
        <w:spacing w:line="360" w:lineRule="auto"/>
        <w:ind w:right="32" w:firstLine="359" w:firstLineChars="171"/>
        <w:rPr>
          <w:rFonts w:ascii="新宋体" w:eastAsia="新宋体" w:hAnsi="新宋体"/>
          <w:color w:val="000000"/>
          <w:szCs w:val="21"/>
        </w:rPr>
      </w:pPr>
      <w:r>
        <w:rPr>
          <w:rFonts w:ascii="新宋体" w:eastAsia="新宋体" w:hAnsi="新宋体" w:hint="eastAsia"/>
          <w:color w:val="000000"/>
          <w:szCs w:val="21"/>
        </w:rPr>
        <w:t>将头皮上的两个记录电极分别连接于EEG</w:t>
      </w:r>
      <w:r>
        <w:rPr>
          <w:rFonts w:ascii="新宋体" w:eastAsia="新宋体" w:hAnsi="新宋体" w:hint="eastAsia"/>
          <w:color w:val="000000"/>
          <w:szCs w:val="21"/>
        </w:rPr>
        <w:t>放大器</w:t>
      </w:r>
      <w:r w:rsidRPr="00750B3A">
        <w:rPr>
          <w:rFonts w:ascii="新宋体" w:eastAsia="新宋体" w:hAnsi="新宋体" w:hint="eastAsia"/>
          <w:color w:val="000000"/>
          <w:szCs w:val="21"/>
        </w:rPr>
        <w:t>输入1和输入2，</w:t>
      </w:r>
      <w:r>
        <w:rPr>
          <w:rFonts w:ascii="新宋体" w:eastAsia="新宋体" w:hAnsi="新宋体" w:hint="eastAsia"/>
          <w:color w:val="000000"/>
          <w:szCs w:val="21"/>
        </w:rPr>
        <w:t>记录下来的是两个记录电极之间的电位差。其优点是不易受到其他生物电的影响，并可排除参考电极活性化所引起的伪差，缺点是不适合于记录准确的波形或电位变动的绝对值。双极导联的两个记录电极之间应保持适当距离，一般为3</w:t>
      </w:r>
      <w:smartTag w:uri="urn:schemas-microsoft-com:office:smarttags" w:element="chmetcnv">
        <w:smartTagPr>
          <w:attr w:name="HasSpace" w:val="False"/>
          <w:attr w:name="Negative" w:val="True"/>
          <w:attr w:name="NumberType" w:val="1"/>
          <w:attr w:name="SourceValue" w:val="6"/>
          <w:attr w:name="TCSC" w:val="0"/>
          <w:attr w:name="UnitName" w:val="cm"/>
        </w:smartTagPr>
        <w:r>
          <w:rPr>
            <w:rFonts w:ascii="新宋体" w:eastAsia="新宋体" w:hAnsi="新宋体" w:hint="eastAsia"/>
            <w:color w:val="000000"/>
            <w:szCs w:val="21"/>
          </w:rPr>
          <w:t>-6</w:t>
        </w:r>
        <w:r>
          <w:rPr>
            <w:rFonts w:ascii="新宋体" w:eastAsia="新宋体" w:hAnsi="新宋体"/>
            <w:color w:val="000000"/>
            <w:szCs w:val="21"/>
          </w:rPr>
          <w:t>cm</w:t>
        </w:r>
      </w:smartTag>
      <w:r>
        <w:rPr>
          <w:rFonts w:ascii="新宋体" w:eastAsia="新宋体" w:hAnsi="新宋体" w:hint="eastAsia"/>
          <w:color w:val="000000"/>
          <w:szCs w:val="21"/>
        </w:rPr>
        <w:t>，不应小于</w:t>
      </w:r>
      <w:smartTag w:uri="urn:schemas-microsoft-com:office:smarttags" w:element="chmetcnv">
        <w:smartTagPr>
          <w:attr w:name="HasSpace" w:val="False"/>
          <w:attr w:name="Negative" w:val="False"/>
          <w:attr w:name="NumberType" w:val="1"/>
          <w:attr w:name="SourceValue" w:val="2"/>
          <w:attr w:name="TCSC" w:val="0"/>
          <w:attr w:name="UnitName" w:val="cm"/>
        </w:smartTagPr>
        <w:r>
          <w:rPr>
            <w:rFonts w:ascii="新宋体" w:eastAsia="新宋体" w:hAnsi="新宋体" w:hint="eastAsia"/>
            <w:color w:val="000000"/>
            <w:szCs w:val="21"/>
          </w:rPr>
          <w:t>2cm</w:t>
        </w:r>
      </w:smartTag>
      <w:r>
        <w:rPr>
          <w:rFonts w:ascii="新宋体" w:eastAsia="新宋体" w:hAnsi="新宋体" w:hint="eastAsia"/>
          <w:color w:val="000000"/>
          <w:szCs w:val="21"/>
        </w:rPr>
        <w:t>。距离过近导致电压差变小，波幅过低难以分析。</w:t>
      </w:r>
    </w:p>
    <w:p w:rsidR="002F0C9C" w:rsidP="002F0C9C">
      <w:pPr>
        <w:autoSpaceDE w:val="0"/>
        <w:spacing w:line="360" w:lineRule="auto"/>
        <w:ind w:right="32" w:firstLine="359" w:firstLineChars="171"/>
        <w:rPr>
          <w:rFonts w:ascii="新宋体" w:eastAsia="新宋体" w:hAnsi="新宋体"/>
          <w:color w:val="000000"/>
          <w:szCs w:val="21"/>
        </w:rPr>
      </w:pPr>
      <w:r>
        <w:rPr>
          <w:rFonts w:ascii="新宋体" w:eastAsia="新宋体" w:hAnsi="新宋体" w:hint="eastAsia"/>
          <w:b/>
          <w:color w:val="000000"/>
          <w:szCs w:val="21"/>
        </w:rPr>
        <w:t>在整个EEG的描记中，参考导联是分析EEG</w:t>
      </w:r>
      <w:r>
        <w:rPr>
          <w:rFonts w:ascii="新宋体" w:eastAsia="新宋体" w:hAnsi="新宋体" w:hint="eastAsia"/>
          <w:b/>
          <w:color w:val="000000"/>
          <w:szCs w:val="21"/>
        </w:rPr>
        <w:t>的基础，在参考导联显示某一局灶部位有异常波时，可以在双极导联上得到印证。双极导联必须和参考导联合并使用，具体分析才能得出正确的结论。</w:t>
      </w:r>
    </w:p>
    <w:p w:rsidR="00971704" w:rsidP="00971704">
      <w:pPr>
        <w:autoSpaceDE w:val="0"/>
        <w:spacing w:line="360" w:lineRule="auto"/>
        <w:rPr>
          <w:rFonts w:ascii="新宋体" w:eastAsia="新宋体" w:hAnsi="新宋体"/>
          <w:color w:val="000000"/>
          <w:szCs w:val="21"/>
        </w:rPr>
      </w:pPr>
    </w:p>
    <w:p w:rsidR="00971704" w:rsidP="00971704">
      <w:pPr>
        <w:autoSpaceDE w:val="0"/>
        <w:spacing w:line="360" w:lineRule="auto"/>
        <w:jc w:val="center"/>
        <w:rPr>
          <w:rFonts w:ascii="新宋体" w:eastAsia="新宋体" w:hAnsi="新宋体"/>
          <w:b/>
          <w:color w:val="000000"/>
          <w:szCs w:val="21"/>
        </w:rPr>
      </w:pPr>
      <w:r>
        <w:rPr>
          <w:rFonts w:ascii="新宋体" w:eastAsia="新宋体" w:hAnsi="新宋体" w:hint="eastAsia"/>
          <w:b/>
          <w:color w:val="000000"/>
          <w:szCs w:val="21"/>
        </w:rPr>
        <w:t xml:space="preserve">第四节  </w:t>
      </w:r>
      <w:r>
        <w:rPr>
          <w:rFonts w:ascii="新宋体" w:eastAsia="新宋体" w:hAnsi="新宋体" w:hint="eastAsia"/>
          <w:b/>
          <w:bCs/>
          <w:color w:val="000000"/>
          <w:kern w:val="0"/>
          <w:szCs w:val="21"/>
        </w:rPr>
        <w:t>脑电图描记程序</w:t>
      </w:r>
    </w:p>
    <w:p w:rsidR="00853CC1" w:rsidP="00853CC1">
      <w:pPr>
        <w:autoSpaceDE w:val="0"/>
        <w:autoSpaceDN w:val="0"/>
        <w:adjustRightInd w:val="0"/>
        <w:spacing w:line="360" w:lineRule="auto"/>
        <w:jc w:val="left"/>
        <w:rPr>
          <w:rFonts w:ascii="新宋体" w:eastAsia="新宋体" w:hAnsi="新宋体"/>
          <w:color w:val="000000"/>
          <w:kern w:val="0"/>
        </w:rPr>
      </w:pPr>
      <w:r>
        <w:rPr>
          <w:rFonts w:ascii="新宋体" w:eastAsia="新宋体" w:hAnsi="新宋体" w:hint="eastAsia"/>
          <w:b/>
          <w:bCs/>
          <w:color w:val="000000"/>
          <w:kern w:val="0"/>
        </w:rPr>
        <w:t>一．一般项目</w:t>
      </w:r>
    </w:p>
    <w:p w:rsidR="00853CC1" w:rsidP="00853CC1">
      <w:pPr>
        <w:autoSpaceDE w:val="0"/>
        <w:autoSpaceDN w:val="0"/>
        <w:adjustRightInd w:val="0"/>
        <w:spacing w:line="360" w:lineRule="auto"/>
        <w:ind w:firstLine="359" w:firstLineChars="171"/>
        <w:jc w:val="left"/>
        <w:rPr>
          <w:rFonts w:ascii="新宋体" w:eastAsia="新宋体" w:hAnsi="新宋体"/>
          <w:color w:val="000000"/>
          <w:kern w:val="0"/>
        </w:rPr>
      </w:pPr>
      <w:r>
        <w:rPr>
          <w:rFonts w:ascii="新宋体" w:eastAsia="新宋体" w:hAnsi="新宋体" w:hint="eastAsia"/>
          <w:color w:val="000000"/>
          <w:kern w:val="0"/>
        </w:rPr>
        <w:t>描记时须写上患者的姓名、性别、年龄、描记日期和时间、病人精神状态、住院号或者门诊号、利手及临床诊断，如为癫</w:t>
      </w:r>
      <w:r w:rsidR="000A659A">
        <w:rPr>
          <w:rFonts w:ascii="新宋体" w:eastAsia="新宋体" w:hAnsi="新宋体" w:hint="eastAsia"/>
          <w:color w:val="000000"/>
          <w:kern w:val="0"/>
        </w:rPr>
        <w:t>痫</w:t>
      </w:r>
      <w:r>
        <w:rPr>
          <w:rFonts w:ascii="新宋体" w:eastAsia="新宋体" w:hAnsi="新宋体" w:hint="eastAsia"/>
          <w:color w:val="000000"/>
          <w:kern w:val="0"/>
        </w:rPr>
        <w:t>病人，应注明最后一次发作的时间，患者服用的药物以及其它有关病史。</w:t>
      </w:r>
    </w:p>
    <w:p w:rsidR="00853CC1" w:rsidP="00853CC1">
      <w:pPr>
        <w:autoSpaceDE w:val="0"/>
        <w:autoSpaceDN w:val="0"/>
        <w:adjustRightInd w:val="0"/>
        <w:spacing w:line="360" w:lineRule="auto"/>
        <w:jc w:val="left"/>
        <w:rPr>
          <w:rFonts w:ascii="新宋体" w:eastAsia="新宋体" w:hAnsi="新宋体"/>
          <w:color w:val="000000"/>
          <w:kern w:val="0"/>
        </w:rPr>
      </w:pPr>
      <w:r>
        <w:rPr>
          <w:rFonts w:ascii="新宋体" w:eastAsia="新宋体" w:hAnsi="新宋体" w:hint="eastAsia"/>
          <w:b/>
          <w:bCs/>
          <w:color w:val="000000"/>
          <w:kern w:val="0"/>
        </w:rPr>
        <w:t>二。技术条件的标记</w:t>
      </w:r>
    </w:p>
    <w:p w:rsidR="00853CC1" w:rsidP="00853CC1">
      <w:pPr>
        <w:autoSpaceDE w:val="0"/>
        <w:autoSpaceDN w:val="0"/>
        <w:adjustRightInd w:val="0"/>
        <w:spacing w:line="360" w:lineRule="auto"/>
        <w:ind w:firstLine="359" w:firstLineChars="171"/>
        <w:jc w:val="left"/>
        <w:rPr>
          <w:rFonts w:ascii="新宋体" w:eastAsia="新宋体" w:hAnsi="新宋体"/>
          <w:color w:val="000000"/>
          <w:kern w:val="0"/>
        </w:rPr>
      </w:pPr>
      <w:r>
        <w:rPr>
          <w:rFonts w:ascii="新宋体" w:eastAsia="新宋体" w:hAnsi="新宋体" w:hint="eastAsia"/>
          <w:color w:val="000000"/>
          <w:kern w:val="0"/>
        </w:rPr>
        <w:t>描记前后须作定标，同时将所有记录参数如敏感度、滤波、时间常数等予以注明。在每一个导联方式的起始部均应清楚标明电极连接方法。</w:t>
      </w:r>
    </w:p>
    <w:p w:rsidR="00853CC1" w:rsidP="00853CC1">
      <w:pPr>
        <w:autoSpaceDE w:val="0"/>
        <w:autoSpaceDN w:val="0"/>
        <w:adjustRightInd w:val="0"/>
        <w:spacing w:line="360" w:lineRule="auto"/>
        <w:jc w:val="left"/>
        <w:rPr>
          <w:rFonts w:ascii="新宋体" w:eastAsia="新宋体" w:hAnsi="新宋体"/>
          <w:color w:val="000000"/>
          <w:kern w:val="0"/>
        </w:rPr>
      </w:pPr>
      <w:r>
        <w:rPr>
          <w:rFonts w:ascii="新宋体" w:eastAsia="新宋体" w:hAnsi="新宋体" w:hint="eastAsia"/>
          <w:b/>
          <w:color w:val="000000"/>
          <w:kern w:val="0"/>
        </w:rPr>
        <w:t>三。描记过程中的仔细观察</w:t>
      </w:r>
    </w:p>
    <w:p w:rsidR="00853CC1" w:rsidP="00853CC1">
      <w:pPr>
        <w:autoSpaceDE w:val="0"/>
        <w:autoSpaceDN w:val="0"/>
        <w:adjustRightInd w:val="0"/>
        <w:spacing w:line="360" w:lineRule="auto"/>
        <w:ind w:firstLine="359" w:firstLineChars="171"/>
        <w:jc w:val="left"/>
        <w:rPr>
          <w:rFonts w:ascii="新宋体" w:eastAsia="新宋体" w:hAnsi="新宋体"/>
          <w:color w:val="000000"/>
          <w:kern w:val="0"/>
        </w:rPr>
      </w:pPr>
      <w:r>
        <w:rPr>
          <w:rFonts w:ascii="新宋体" w:eastAsia="新宋体" w:hAnsi="新宋体" w:hint="eastAsia"/>
          <w:color w:val="000000"/>
          <w:kern w:val="0"/>
        </w:rPr>
        <w:t>描图过程中对受试者的任何动作，如咳嗽、吞咽、躯体动作、周围干扰等情况尽可能予以注明，尤其是出现癫</w:t>
      </w:r>
      <w:r w:rsidR="000A659A">
        <w:rPr>
          <w:rFonts w:ascii="新宋体" w:eastAsia="新宋体" w:hAnsi="新宋体" w:hint="eastAsia"/>
          <w:color w:val="000000"/>
          <w:kern w:val="0"/>
        </w:rPr>
        <w:t>痫</w:t>
      </w:r>
      <w:r>
        <w:rPr>
          <w:rFonts w:ascii="新宋体" w:eastAsia="新宋体" w:hAnsi="新宋体" w:hint="eastAsia"/>
          <w:color w:val="000000"/>
          <w:kern w:val="0"/>
        </w:rPr>
        <w:t>发作时，应该在描记过程中进行及时的标注。可以用操作者和解释者都明白的简写形式注明。</w:t>
      </w:r>
    </w:p>
    <w:p w:rsidR="00853CC1" w:rsidP="00853CC1">
      <w:pPr>
        <w:autoSpaceDE w:val="0"/>
        <w:autoSpaceDN w:val="0"/>
        <w:adjustRightInd w:val="0"/>
        <w:spacing w:line="360" w:lineRule="auto"/>
        <w:jc w:val="left"/>
        <w:rPr>
          <w:rFonts w:ascii="新宋体" w:eastAsia="新宋体" w:hAnsi="新宋体"/>
          <w:color w:val="000000"/>
        </w:rPr>
      </w:pPr>
      <w:r>
        <w:rPr>
          <w:rFonts w:ascii="新宋体" w:eastAsia="新宋体" w:hAnsi="新宋体" w:hint="eastAsia"/>
          <w:b/>
          <w:bCs/>
          <w:color w:val="000000"/>
          <w:kern w:val="0"/>
        </w:rPr>
        <w:t>四．描记程序中的诱发试验程序</w:t>
      </w:r>
    </w:p>
    <w:p w:rsidR="00853CC1" w:rsidP="00853CC1">
      <w:pPr>
        <w:autoSpaceDE w:val="0"/>
        <w:autoSpaceDN w:val="0"/>
        <w:adjustRightInd w:val="0"/>
        <w:spacing w:line="360" w:lineRule="auto"/>
        <w:ind w:firstLine="359" w:firstLineChars="171"/>
        <w:jc w:val="left"/>
        <w:rPr>
          <w:rFonts w:ascii="新宋体" w:eastAsia="新宋体" w:hAnsi="新宋体"/>
          <w:color w:val="000000"/>
          <w:szCs w:val="21"/>
        </w:rPr>
      </w:pPr>
      <w:r>
        <w:rPr>
          <w:rFonts w:ascii="新宋体" w:eastAsia="新宋体" w:hAnsi="新宋体" w:hint="eastAsia"/>
          <w:color w:val="000000"/>
        </w:rPr>
        <w:t>诱发试验是EEG描记中的特殊程序，其目的是在进行临床EEG</w:t>
      </w:r>
      <w:r>
        <w:rPr>
          <w:rFonts w:ascii="新宋体" w:eastAsia="新宋体" w:hAnsi="新宋体" w:hint="eastAsia"/>
          <w:color w:val="000000"/>
        </w:rPr>
        <w:t>记录时，通过一定的方法，增强或者引出异常的</w:t>
      </w:r>
      <w:r>
        <w:rPr>
          <w:rFonts w:ascii="新宋体" w:eastAsia="新宋体" w:hAnsi="新宋体" w:hint="eastAsia"/>
          <w:color w:val="000000"/>
        </w:rPr>
        <w:t>脑电</w:t>
      </w:r>
      <w:r>
        <w:rPr>
          <w:rFonts w:ascii="新宋体" w:eastAsia="新宋体" w:hAnsi="新宋体" w:hint="eastAsia"/>
          <w:color w:val="000000"/>
        </w:rPr>
        <w:t>活动。</w:t>
      </w:r>
    </w:p>
    <w:p w:rsidR="00853CC1" w:rsidP="00853CC1">
      <w:pPr>
        <w:autoSpaceDE w:val="0"/>
        <w:autoSpaceDN w:val="0"/>
        <w:adjustRightInd w:val="0"/>
        <w:spacing w:line="360" w:lineRule="auto"/>
        <w:ind w:firstLine="359" w:firstLineChars="171"/>
        <w:jc w:val="left"/>
        <w:rPr>
          <w:rFonts w:ascii="新宋体" w:eastAsia="新宋体" w:hAnsi="新宋体"/>
          <w:color w:val="000000"/>
        </w:rPr>
      </w:pPr>
      <w:r>
        <w:rPr>
          <w:rFonts w:ascii="新宋体" w:eastAsia="新宋体" w:hAnsi="新宋体" w:hint="eastAsia"/>
          <w:color w:val="000000"/>
          <w:szCs w:val="21"/>
        </w:rPr>
        <w:t>常规EEG检查时的诱发实验包括睁闭眼、闪光刺激、过度换气、睡眠诱发等，</w:t>
      </w:r>
      <w:r>
        <w:rPr>
          <w:rFonts w:ascii="新宋体" w:eastAsia="新宋体" w:hAnsi="新宋体" w:hint="eastAsia"/>
          <w:color w:val="000000"/>
        </w:rPr>
        <w:t>在描记过程中应该逐一进行。</w:t>
      </w:r>
    </w:p>
    <w:p w:rsidR="00853CC1" w:rsidRPr="00E04EC8" w:rsidP="00750B3A">
      <w:pPr>
        <w:autoSpaceDE w:val="0"/>
        <w:autoSpaceDN w:val="0"/>
        <w:adjustRightInd w:val="0"/>
        <w:spacing w:line="360" w:lineRule="auto"/>
        <w:ind w:firstLine="359" w:firstLineChars="171"/>
        <w:jc w:val="left"/>
        <w:rPr>
          <w:rFonts w:ascii="新宋体" w:eastAsia="新宋体" w:hAnsi="新宋体"/>
          <w:color w:val="000000"/>
          <w:kern w:val="0"/>
          <w:szCs w:val="21"/>
        </w:rPr>
      </w:pPr>
      <w:r w:rsidRPr="00750B3A">
        <w:rPr>
          <w:rFonts w:ascii="新宋体" w:eastAsia="新宋体" w:hAnsi="新宋体" w:hint="eastAsia"/>
          <w:b/>
          <w:color w:val="000000"/>
          <w:kern w:val="0"/>
        </w:rPr>
        <w:t>（一）</w:t>
      </w:r>
      <w:r>
        <w:rPr>
          <w:rFonts w:ascii="新宋体" w:eastAsia="新宋体" w:hAnsi="新宋体" w:hint="eastAsia"/>
          <w:b/>
          <w:color w:val="000000"/>
          <w:kern w:val="0"/>
        </w:rPr>
        <w:t>睁闭眼试验：</w:t>
      </w:r>
      <w:r>
        <w:rPr>
          <w:rFonts w:ascii="新宋体" w:eastAsia="新宋体" w:hAnsi="新宋体" w:hint="eastAsia"/>
          <w:color w:val="000000"/>
          <w:kern w:val="0"/>
        </w:rPr>
        <w:t>在标准单极导联基线平稳时进行</w:t>
      </w:r>
      <w:r>
        <w:rPr>
          <w:rFonts w:ascii="新宋体" w:eastAsia="新宋体" w:hAnsi="新宋体"/>
          <w:color w:val="000000"/>
          <w:kern w:val="0"/>
        </w:rPr>
        <w:t>3</w:t>
      </w:r>
      <w:r>
        <w:rPr>
          <w:rFonts w:ascii="新宋体" w:eastAsia="新宋体" w:hAnsi="新宋体" w:hint="eastAsia"/>
          <w:color w:val="000000"/>
          <w:kern w:val="0"/>
        </w:rPr>
        <w:t>次睁闭眼，在安静闭目的基础上每次睁眼</w:t>
      </w:r>
      <w:r>
        <w:rPr>
          <w:rFonts w:ascii="新宋体" w:eastAsia="新宋体" w:hAnsi="新宋体"/>
          <w:color w:val="000000"/>
          <w:kern w:val="0"/>
        </w:rPr>
        <w:t>3</w:t>
      </w:r>
      <w:r>
        <w:rPr>
          <w:rFonts w:ascii="新宋体" w:eastAsia="新宋体" w:hAnsi="新宋体" w:hint="eastAsia"/>
          <w:color w:val="000000"/>
          <w:kern w:val="0"/>
        </w:rPr>
        <w:t>秒，间隔</w:t>
      </w:r>
      <w:r>
        <w:rPr>
          <w:rFonts w:ascii="新宋体" w:eastAsia="新宋体" w:hAnsi="新宋体"/>
          <w:color w:val="000000"/>
          <w:kern w:val="0"/>
        </w:rPr>
        <w:t xml:space="preserve">10 </w:t>
      </w:r>
      <w:r>
        <w:rPr>
          <w:rFonts w:ascii="新宋体" w:eastAsia="新宋体" w:hAnsi="新宋体" w:hint="eastAsia"/>
          <w:color w:val="000000"/>
          <w:kern w:val="0"/>
        </w:rPr>
        <w:t>秒重复。</w:t>
      </w:r>
      <w:r>
        <w:rPr>
          <w:rFonts w:ascii="新宋体" w:eastAsia="新宋体" w:hAnsi="新宋体" w:hint="eastAsia"/>
          <w:color w:val="000000"/>
          <w:kern w:val="0"/>
          <w:szCs w:val="21"/>
        </w:rPr>
        <w:t>主要观察枕区节律的反应</w:t>
      </w:r>
      <w:r>
        <w:rPr>
          <w:rFonts w:ascii="新宋体" w:eastAsia="新宋体" w:hAnsi="新宋体" w:hint="eastAsia"/>
          <w:color w:val="000000"/>
          <w:kern w:val="0"/>
        </w:rPr>
        <w:t>，</w:t>
      </w:r>
      <w:r w:rsidRPr="00E04EC8">
        <w:rPr>
          <w:rFonts w:ascii="新宋体" w:eastAsia="新宋体" w:hAnsi="新宋体" w:hint="eastAsia"/>
          <w:color w:val="000000"/>
          <w:szCs w:val="21"/>
        </w:rPr>
        <w:t>了解大脑的机能状态，也可用于诱发癫</w:t>
      </w:r>
      <w:r w:rsidRPr="00E04EC8" w:rsidR="000A659A">
        <w:rPr>
          <w:rFonts w:ascii="新宋体" w:eastAsia="新宋体" w:hAnsi="新宋体" w:hint="eastAsia"/>
          <w:color w:val="000000"/>
          <w:szCs w:val="21"/>
        </w:rPr>
        <w:t>痫</w:t>
      </w:r>
      <w:r w:rsidRPr="00E04EC8">
        <w:rPr>
          <w:rFonts w:ascii="新宋体" w:eastAsia="新宋体" w:hAnsi="新宋体" w:hint="eastAsia"/>
          <w:color w:val="000000"/>
          <w:szCs w:val="21"/>
        </w:rPr>
        <w:t>样放电，鉴别癔病，诈病等情况。</w:t>
      </w:r>
    </w:p>
    <w:p w:rsidR="00853CC1" w:rsidP="00750B3A">
      <w:pPr>
        <w:autoSpaceDE w:val="0"/>
        <w:autoSpaceDN w:val="0"/>
        <w:adjustRightInd w:val="0"/>
        <w:spacing w:line="360" w:lineRule="auto"/>
        <w:ind w:firstLine="359" w:firstLineChars="171"/>
        <w:jc w:val="left"/>
        <w:rPr>
          <w:rFonts w:ascii="新宋体" w:eastAsia="新宋体" w:hAnsi="新宋体"/>
          <w:color w:val="000000"/>
          <w:kern w:val="0"/>
        </w:rPr>
      </w:pPr>
      <w:r w:rsidRPr="00251D70">
        <w:rPr>
          <w:rFonts w:ascii="新宋体" w:eastAsia="新宋体" w:hAnsi="新宋体" w:hint="eastAsia"/>
          <w:b/>
          <w:color w:val="000000"/>
          <w:kern w:val="0"/>
        </w:rPr>
        <w:t>（二）节律性闪光刺激：</w:t>
      </w:r>
      <w:r>
        <w:rPr>
          <w:rFonts w:ascii="新宋体" w:eastAsia="新宋体" w:hAnsi="新宋体" w:hint="eastAsia"/>
          <w:color w:val="000000"/>
          <w:kern w:val="0"/>
        </w:rPr>
        <w:t>在记录时建议使用参考导联，室内灯光应减弱，患者闭眼。将闪光刺激器之闪光灯置于受试者眼前</w:t>
      </w:r>
      <w:smartTag w:uri="urn:schemas-microsoft-com:office:smarttags" w:element="chmetcnv">
        <w:smartTagPr>
          <w:attr w:name="HasSpace" w:val="False"/>
          <w:attr w:name="Negative" w:val="False"/>
          <w:attr w:name="NumberType" w:val="1"/>
          <w:attr w:name="SourceValue" w:val="0"/>
          <w:attr w:name="TCSC" w:val="0"/>
          <w:attr w:name="UnitName" w:val="cm"/>
        </w:smartTagPr>
        <w:r>
          <w:rPr>
            <w:rFonts w:ascii="新宋体" w:eastAsia="新宋体" w:hAnsi="新宋体" w:hint="eastAsia"/>
            <w:color w:val="000000"/>
            <w:kern w:val="0"/>
          </w:rPr>
          <w:t>３０</w:t>
        </w:r>
        <w:r>
          <w:rPr>
            <w:rFonts w:ascii="新宋体" w:eastAsia="新宋体" w:hAnsi="新宋体"/>
            <w:color w:val="000000"/>
            <w:kern w:val="0"/>
          </w:rPr>
          <w:t>cm</w:t>
        </w:r>
      </w:smartTag>
      <w:r>
        <w:rPr>
          <w:rFonts w:ascii="新宋体" w:eastAsia="新宋体" w:hAnsi="新宋体"/>
          <w:color w:val="000000"/>
          <w:kern w:val="0"/>
        </w:rPr>
        <w:t xml:space="preserve"> </w:t>
      </w:r>
      <w:r>
        <w:rPr>
          <w:rFonts w:ascii="新宋体" w:eastAsia="新宋体" w:hAnsi="新宋体" w:hint="eastAsia"/>
          <w:color w:val="000000"/>
          <w:kern w:val="0"/>
        </w:rPr>
        <w:t>处，</w:t>
      </w:r>
      <w:r>
        <w:rPr>
          <w:rFonts w:ascii="新宋体" w:eastAsia="新宋体" w:hAnsi="新宋体"/>
          <w:color w:val="000000"/>
          <w:kern w:val="0"/>
        </w:rPr>
        <w:t>1</w:t>
      </w:r>
      <w:r>
        <w:rPr>
          <w:rFonts w:ascii="新宋体" w:eastAsia="新宋体" w:hAnsi="新宋体" w:hint="eastAsia"/>
          <w:color w:val="000000"/>
          <w:kern w:val="0"/>
        </w:rPr>
        <w:t>次闪光持续时间</w:t>
      </w:r>
      <w:r>
        <w:rPr>
          <w:rFonts w:ascii="新宋体" w:eastAsia="新宋体" w:hAnsi="新宋体"/>
          <w:color w:val="000000"/>
          <w:kern w:val="0"/>
        </w:rPr>
        <w:t>0.1</w:t>
      </w:r>
      <w:r w:rsidR="00E04EC8">
        <w:rPr>
          <w:rFonts w:ascii="新宋体" w:eastAsia="新宋体" w:hAnsi="新宋体" w:hint="eastAsia"/>
          <w:color w:val="000000"/>
          <w:kern w:val="0"/>
        </w:rPr>
        <w:t xml:space="preserve"> - </w:t>
      </w:r>
      <w:r>
        <w:rPr>
          <w:rFonts w:ascii="新宋体" w:eastAsia="新宋体" w:hAnsi="新宋体"/>
          <w:color w:val="000000"/>
          <w:kern w:val="0"/>
        </w:rPr>
        <w:t>10ms</w:t>
      </w:r>
      <w:r>
        <w:rPr>
          <w:rFonts w:ascii="新宋体" w:eastAsia="新宋体" w:hAnsi="新宋体" w:hint="eastAsia"/>
          <w:color w:val="000000"/>
          <w:kern w:val="0"/>
        </w:rPr>
        <w:t>，一串刺激时间通常是</w:t>
      </w:r>
      <w:r>
        <w:rPr>
          <w:rFonts w:ascii="新宋体" w:eastAsia="新宋体" w:hAnsi="新宋体"/>
          <w:color w:val="000000"/>
          <w:kern w:val="0"/>
        </w:rPr>
        <w:t>5</w:t>
      </w:r>
      <w:r w:rsidR="00E04EC8">
        <w:rPr>
          <w:rFonts w:ascii="新宋体" w:eastAsia="新宋体" w:hAnsi="新宋体" w:hint="eastAsia"/>
          <w:color w:val="000000"/>
          <w:kern w:val="0"/>
        </w:rPr>
        <w:t xml:space="preserve"> </w:t>
      </w:r>
      <w:r>
        <w:rPr>
          <w:rFonts w:ascii="新宋体" w:eastAsia="新宋体" w:hAnsi="新宋体"/>
          <w:color w:val="000000"/>
          <w:kern w:val="0"/>
        </w:rPr>
        <w:t>-</w:t>
      </w:r>
      <w:r w:rsidR="00E04EC8">
        <w:rPr>
          <w:rFonts w:ascii="新宋体" w:eastAsia="新宋体" w:hAnsi="新宋体" w:hint="eastAsia"/>
          <w:color w:val="000000"/>
          <w:kern w:val="0"/>
        </w:rPr>
        <w:t xml:space="preserve"> </w:t>
      </w:r>
      <w:r>
        <w:rPr>
          <w:rFonts w:ascii="新宋体" w:eastAsia="新宋体" w:hAnsi="新宋体"/>
          <w:color w:val="000000"/>
          <w:kern w:val="0"/>
        </w:rPr>
        <w:t>10</w:t>
      </w:r>
      <w:r>
        <w:rPr>
          <w:rFonts w:ascii="新宋体" w:eastAsia="新宋体" w:hAnsi="新宋体" w:hint="eastAsia"/>
          <w:color w:val="000000"/>
          <w:kern w:val="0"/>
        </w:rPr>
        <w:t>秒，间隔</w:t>
      </w:r>
      <w:r>
        <w:rPr>
          <w:rFonts w:ascii="新宋体" w:eastAsia="新宋体" w:hAnsi="新宋体"/>
          <w:color w:val="000000"/>
          <w:kern w:val="0"/>
        </w:rPr>
        <w:t xml:space="preserve">10 </w:t>
      </w:r>
      <w:r>
        <w:rPr>
          <w:rFonts w:ascii="新宋体" w:eastAsia="新宋体" w:hAnsi="新宋体" w:hint="eastAsia"/>
          <w:color w:val="000000"/>
          <w:kern w:val="0"/>
        </w:rPr>
        <w:t>秒，刺激频率一般采用由低向高变化。常用频率为</w:t>
      </w:r>
      <w:r>
        <w:rPr>
          <w:rFonts w:ascii="新宋体" w:eastAsia="新宋体" w:hAnsi="新宋体"/>
          <w:color w:val="000000"/>
          <w:kern w:val="0"/>
        </w:rPr>
        <w:t>1HZ</w:t>
      </w:r>
      <w:r>
        <w:rPr>
          <w:rFonts w:ascii="新宋体" w:eastAsia="新宋体" w:hAnsi="新宋体" w:hint="eastAsia"/>
          <w:color w:val="000000"/>
          <w:kern w:val="0"/>
        </w:rPr>
        <w:t>、</w:t>
      </w:r>
      <w:r>
        <w:rPr>
          <w:rFonts w:ascii="新宋体" w:eastAsia="新宋体" w:hAnsi="新宋体"/>
          <w:color w:val="000000"/>
          <w:kern w:val="0"/>
        </w:rPr>
        <w:t>3Hz</w:t>
      </w:r>
      <w:r>
        <w:rPr>
          <w:rFonts w:ascii="新宋体" w:eastAsia="新宋体" w:hAnsi="新宋体" w:hint="eastAsia"/>
          <w:color w:val="000000"/>
          <w:kern w:val="0"/>
        </w:rPr>
        <w:t>、6Hz、</w:t>
      </w:r>
      <w:r>
        <w:rPr>
          <w:rFonts w:ascii="新宋体" w:eastAsia="新宋体" w:hAnsi="新宋体"/>
          <w:color w:val="000000"/>
          <w:kern w:val="0"/>
        </w:rPr>
        <w:t>9Hz</w:t>
      </w:r>
      <w:r>
        <w:rPr>
          <w:rFonts w:ascii="新宋体" w:eastAsia="新宋体" w:hAnsi="新宋体" w:hint="eastAsia"/>
          <w:color w:val="000000"/>
          <w:kern w:val="0"/>
        </w:rPr>
        <w:t>、</w:t>
      </w:r>
      <w:r>
        <w:rPr>
          <w:rFonts w:ascii="新宋体" w:eastAsia="新宋体" w:hAnsi="新宋体"/>
          <w:color w:val="000000"/>
          <w:kern w:val="0"/>
        </w:rPr>
        <w:t>12Hz</w:t>
      </w:r>
      <w:r>
        <w:rPr>
          <w:rFonts w:ascii="新宋体" w:eastAsia="新宋体" w:hAnsi="新宋体" w:hint="eastAsia"/>
          <w:color w:val="000000"/>
          <w:kern w:val="0"/>
        </w:rPr>
        <w:t>、</w:t>
      </w:r>
      <w:r>
        <w:rPr>
          <w:rFonts w:ascii="新宋体" w:eastAsia="新宋体" w:hAnsi="新宋体"/>
          <w:color w:val="000000"/>
          <w:kern w:val="0"/>
        </w:rPr>
        <w:t>15Hz</w:t>
      </w:r>
      <w:r>
        <w:rPr>
          <w:rFonts w:ascii="新宋体" w:eastAsia="新宋体" w:hAnsi="新宋体" w:hint="eastAsia"/>
          <w:color w:val="000000"/>
          <w:kern w:val="0"/>
        </w:rPr>
        <w:t>、</w:t>
      </w:r>
      <w:r>
        <w:rPr>
          <w:rFonts w:ascii="新宋体" w:eastAsia="新宋体" w:hAnsi="新宋体"/>
          <w:color w:val="000000"/>
          <w:kern w:val="0"/>
        </w:rPr>
        <w:t>18Hz</w:t>
      </w:r>
      <w:r>
        <w:rPr>
          <w:rFonts w:ascii="新宋体" w:eastAsia="新宋体" w:hAnsi="新宋体" w:hint="eastAsia"/>
          <w:color w:val="000000"/>
          <w:kern w:val="0"/>
        </w:rPr>
        <w:t>、</w:t>
      </w:r>
      <w:r>
        <w:rPr>
          <w:rFonts w:ascii="新宋体" w:eastAsia="新宋体" w:hAnsi="新宋体"/>
          <w:color w:val="000000"/>
          <w:kern w:val="0"/>
        </w:rPr>
        <w:t>20Hz</w:t>
      </w:r>
      <w:r>
        <w:rPr>
          <w:rFonts w:ascii="新宋体" w:eastAsia="新宋体" w:hAnsi="新宋体" w:hint="eastAsia"/>
          <w:color w:val="000000"/>
          <w:kern w:val="0"/>
        </w:rPr>
        <w:t>、</w:t>
      </w:r>
      <w:r>
        <w:rPr>
          <w:rFonts w:ascii="新宋体" w:eastAsia="新宋体" w:hAnsi="新宋体"/>
          <w:color w:val="000000"/>
          <w:kern w:val="0"/>
        </w:rPr>
        <w:t>25Hz</w:t>
      </w:r>
      <w:r>
        <w:rPr>
          <w:rFonts w:ascii="新宋体" w:eastAsia="新宋体" w:hAnsi="新宋体" w:hint="eastAsia"/>
          <w:color w:val="000000"/>
          <w:kern w:val="0"/>
        </w:rPr>
        <w:t>、</w:t>
      </w:r>
      <w:r>
        <w:rPr>
          <w:rFonts w:ascii="新宋体" w:eastAsia="新宋体" w:hAnsi="新宋体"/>
          <w:color w:val="000000"/>
          <w:kern w:val="0"/>
        </w:rPr>
        <w:t>30Hz</w:t>
      </w:r>
      <w:r>
        <w:rPr>
          <w:rFonts w:ascii="新宋体" w:eastAsia="新宋体" w:hAnsi="新宋体" w:hint="eastAsia"/>
          <w:color w:val="000000"/>
          <w:kern w:val="0"/>
        </w:rPr>
        <w:t>、</w:t>
      </w:r>
      <w:r>
        <w:rPr>
          <w:rFonts w:ascii="新宋体" w:eastAsia="新宋体" w:hAnsi="新宋体"/>
          <w:color w:val="000000"/>
          <w:kern w:val="0"/>
        </w:rPr>
        <w:t>40Hz</w:t>
      </w:r>
      <w:r w:rsidR="00E04EC8">
        <w:rPr>
          <w:rFonts w:ascii="新宋体" w:eastAsia="新宋体" w:hAnsi="新宋体" w:hint="eastAsia"/>
          <w:color w:val="000000"/>
          <w:kern w:val="0"/>
        </w:rPr>
        <w:t xml:space="preserve"> </w:t>
      </w:r>
      <w:r>
        <w:rPr>
          <w:rFonts w:ascii="新宋体" w:eastAsia="新宋体" w:hAnsi="新宋体" w:hint="eastAsia"/>
          <w:color w:val="000000"/>
          <w:kern w:val="0"/>
        </w:rPr>
        <w:t>及</w:t>
      </w:r>
      <w:r w:rsidR="00E04EC8">
        <w:rPr>
          <w:rFonts w:ascii="新宋体" w:eastAsia="新宋体" w:hAnsi="新宋体" w:hint="eastAsia"/>
          <w:color w:val="000000"/>
          <w:kern w:val="0"/>
        </w:rPr>
        <w:t xml:space="preserve"> </w:t>
      </w:r>
      <w:r>
        <w:rPr>
          <w:rFonts w:ascii="新宋体" w:eastAsia="新宋体" w:hAnsi="新宋体"/>
          <w:color w:val="000000"/>
          <w:kern w:val="0"/>
        </w:rPr>
        <w:t>50Hz</w:t>
      </w:r>
      <w:r>
        <w:rPr>
          <w:rFonts w:ascii="新宋体" w:eastAsia="新宋体" w:hAnsi="新宋体" w:hint="eastAsia"/>
          <w:color w:val="000000"/>
          <w:kern w:val="0"/>
        </w:rPr>
        <w:t>。光脉冲信号应同步记录在EEG的下方。如在刺激时出现临床发作，应及时中止刺激。闪光刺激可用于发现光敏性反应和光敏性癫痫。</w:t>
      </w:r>
    </w:p>
    <w:p w:rsidR="00853CC1" w:rsidRPr="00E04EC8" w:rsidP="00750B3A">
      <w:pPr>
        <w:autoSpaceDE w:val="0"/>
        <w:autoSpaceDN w:val="0"/>
        <w:adjustRightInd w:val="0"/>
        <w:spacing w:line="360" w:lineRule="auto"/>
        <w:ind w:firstLine="359" w:firstLineChars="171"/>
        <w:jc w:val="left"/>
        <w:rPr>
          <w:rFonts w:ascii="新宋体" w:eastAsia="新宋体" w:hAnsi="新宋体"/>
          <w:color w:val="000000"/>
          <w:kern w:val="0"/>
          <w:szCs w:val="21"/>
        </w:rPr>
      </w:pPr>
      <w:r>
        <w:rPr>
          <w:rFonts w:ascii="新宋体" w:eastAsia="新宋体" w:hAnsi="新宋体" w:hint="eastAsia"/>
          <w:b/>
          <w:color w:val="000000"/>
          <w:kern w:val="0"/>
        </w:rPr>
        <w:t>（三）过度换气：</w:t>
      </w:r>
      <w:r>
        <w:rPr>
          <w:rFonts w:ascii="新宋体" w:eastAsia="新宋体" w:hAnsi="新宋体" w:hint="eastAsia"/>
          <w:color w:val="000000"/>
          <w:kern w:val="0"/>
        </w:rPr>
        <w:t>除非在特定限制条件下（如近期的颅内出血病史、明显的心肺疾病、急性颅压增高、镰形细胞病或者病人不愿意或者不能合作的情况下），EEG记录中应常规进行过度换气检查。过度换气之前应该有至少</w:t>
      </w:r>
      <w:r>
        <w:rPr>
          <w:rFonts w:ascii="新宋体" w:eastAsia="新宋体" w:hAnsi="新宋体"/>
          <w:color w:val="000000"/>
          <w:kern w:val="0"/>
        </w:rPr>
        <w:t>1</w:t>
      </w:r>
      <w:r>
        <w:rPr>
          <w:rFonts w:ascii="新宋体" w:eastAsia="新宋体" w:hAnsi="新宋体" w:hint="eastAsia"/>
          <w:color w:val="000000"/>
          <w:kern w:val="0"/>
        </w:rPr>
        <w:t>分钟相同导联的描记，过度换气描记至少</w:t>
      </w:r>
      <w:r>
        <w:rPr>
          <w:rFonts w:ascii="新宋体" w:eastAsia="新宋体" w:hAnsi="新宋体"/>
          <w:color w:val="000000"/>
          <w:kern w:val="0"/>
        </w:rPr>
        <w:t xml:space="preserve">3 </w:t>
      </w:r>
      <w:r>
        <w:rPr>
          <w:rFonts w:ascii="新宋体" w:eastAsia="新宋体" w:hAnsi="新宋体" w:hint="eastAsia"/>
          <w:color w:val="000000"/>
          <w:kern w:val="0"/>
        </w:rPr>
        <w:t>分钟，每分钟呼吸</w:t>
      </w:r>
      <w:r>
        <w:rPr>
          <w:rFonts w:ascii="新宋体" w:eastAsia="新宋体" w:hAnsi="新宋体"/>
          <w:color w:val="000000"/>
          <w:kern w:val="0"/>
        </w:rPr>
        <w:t>15</w:t>
      </w:r>
      <w:r w:rsidR="00E04EC8">
        <w:rPr>
          <w:rFonts w:ascii="新宋体" w:eastAsia="新宋体" w:hAnsi="新宋体" w:hint="eastAsia"/>
          <w:color w:val="000000"/>
          <w:kern w:val="0"/>
        </w:rPr>
        <w:t xml:space="preserve"> </w:t>
      </w:r>
      <w:r>
        <w:rPr>
          <w:rFonts w:ascii="新宋体" w:eastAsia="新宋体" w:hAnsi="新宋体"/>
          <w:color w:val="000000"/>
          <w:kern w:val="0"/>
        </w:rPr>
        <w:t>-</w:t>
      </w:r>
      <w:r w:rsidR="00E04EC8">
        <w:rPr>
          <w:rFonts w:ascii="新宋体" w:eastAsia="新宋体" w:hAnsi="新宋体" w:hint="eastAsia"/>
          <w:color w:val="000000"/>
          <w:kern w:val="0"/>
        </w:rPr>
        <w:t xml:space="preserve"> </w:t>
      </w:r>
      <w:r>
        <w:rPr>
          <w:rFonts w:ascii="新宋体" w:eastAsia="新宋体" w:hAnsi="新宋体"/>
          <w:color w:val="000000"/>
          <w:kern w:val="0"/>
        </w:rPr>
        <w:t xml:space="preserve">20 </w:t>
      </w:r>
      <w:r>
        <w:rPr>
          <w:rFonts w:ascii="新宋体" w:eastAsia="新宋体" w:hAnsi="新宋体" w:hint="eastAsia"/>
          <w:color w:val="000000"/>
          <w:kern w:val="0"/>
        </w:rPr>
        <w:t>次，中止过度换气后，继续描记</w:t>
      </w:r>
      <w:r>
        <w:rPr>
          <w:rFonts w:ascii="新宋体" w:eastAsia="新宋体" w:hAnsi="新宋体"/>
          <w:color w:val="000000"/>
          <w:kern w:val="0"/>
        </w:rPr>
        <w:t xml:space="preserve">2 </w:t>
      </w:r>
      <w:r>
        <w:rPr>
          <w:rFonts w:ascii="新宋体" w:eastAsia="新宋体" w:hAnsi="新宋体" w:hint="eastAsia"/>
          <w:color w:val="000000"/>
          <w:kern w:val="0"/>
        </w:rPr>
        <w:t>分钟。技术员应注意受试者过度换气的质量，儿童不能合作者，可令其吹羽毛、纸片或风车等。</w:t>
      </w:r>
      <w:r w:rsidRPr="00E04EC8">
        <w:rPr>
          <w:rFonts w:ascii="新宋体" w:eastAsia="新宋体" w:hAnsi="新宋体" w:hint="eastAsia"/>
          <w:color w:val="000000"/>
          <w:szCs w:val="21"/>
        </w:rPr>
        <w:t>过度换气能够有效地诱发失神发作。</w:t>
      </w:r>
    </w:p>
    <w:p w:rsidR="00853CC1" w:rsidP="00750B3A">
      <w:pPr>
        <w:autoSpaceDE w:val="0"/>
        <w:autoSpaceDN w:val="0"/>
        <w:adjustRightInd w:val="0"/>
        <w:spacing w:line="360" w:lineRule="auto"/>
        <w:ind w:firstLine="359" w:firstLineChars="171"/>
        <w:jc w:val="left"/>
        <w:rPr>
          <w:rFonts w:ascii="新宋体" w:eastAsia="新宋体" w:hAnsi="新宋体"/>
          <w:color w:val="000000"/>
          <w:kern w:val="0"/>
        </w:rPr>
      </w:pPr>
      <w:r>
        <w:rPr>
          <w:rFonts w:ascii="新宋体" w:eastAsia="新宋体" w:hAnsi="新宋体" w:hint="eastAsia"/>
          <w:b/>
          <w:color w:val="000000"/>
          <w:kern w:val="0"/>
        </w:rPr>
        <w:t>（四）睡眠诱发：</w:t>
      </w:r>
      <w:r>
        <w:rPr>
          <w:rFonts w:ascii="新宋体" w:eastAsia="新宋体" w:hAnsi="新宋体" w:hint="eastAsia"/>
          <w:color w:val="000000"/>
          <w:kern w:val="0"/>
        </w:rPr>
        <w:t>睡眠记录是癫痫病人</w:t>
      </w:r>
      <w:r>
        <w:rPr>
          <w:rFonts w:ascii="新宋体" w:eastAsia="新宋体" w:hAnsi="新宋体"/>
          <w:color w:val="000000"/>
          <w:kern w:val="0"/>
        </w:rPr>
        <w:t xml:space="preserve">EEG </w:t>
      </w:r>
      <w:r>
        <w:rPr>
          <w:rFonts w:ascii="新宋体" w:eastAsia="新宋体" w:hAnsi="新宋体" w:hint="eastAsia"/>
          <w:color w:val="000000"/>
          <w:kern w:val="0"/>
        </w:rPr>
        <w:t>诱发试验中最常用的方法之一。自然睡眠最理想，为获得满意的睡眠记录，受试前夜应该限制睡眠时间。如果不能获得自然睡眠，可以采用药物诱导睡眠，选择起效时间快，持续时间短，并且对睡眠结构影响小的药物（如戊巴比妥、水合氯醛等）。</w:t>
      </w:r>
    </w:p>
    <w:p w:rsidR="00853CC1" w:rsidP="00853CC1">
      <w:pPr>
        <w:pStyle w:val="nicenormal"/>
        <w:spacing w:after="0"/>
        <w:ind w:firstLine="399" w:firstLineChars="190"/>
        <w:jc w:val="both"/>
        <w:rPr>
          <w:rFonts w:ascii="新宋体" w:eastAsia="新宋体" w:hAnsi="新宋体"/>
          <w:b/>
          <w:sz w:val="21"/>
          <w:szCs w:val="21"/>
          <w:lang w:eastAsia="zh-CN"/>
        </w:rPr>
      </w:pPr>
      <w:r>
        <w:rPr>
          <w:rFonts w:ascii="新宋体" w:eastAsia="新宋体" w:hAnsi="新宋体" w:hint="eastAsia"/>
          <w:b/>
          <w:sz w:val="21"/>
          <w:szCs w:val="21"/>
          <w:lang w:eastAsia="zh-CN"/>
        </w:rPr>
        <w:t>困倦和睡眠对局灶性和全面性癫</w:t>
      </w:r>
      <w:r w:rsidR="000A659A">
        <w:rPr>
          <w:rFonts w:ascii="新宋体" w:eastAsia="新宋体" w:hAnsi="新宋体" w:hint="eastAsia"/>
          <w:b/>
          <w:sz w:val="21"/>
          <w:szCs w:val="21"/>
          <w:lang w:eastAsia="zh-CN"/>
        </w:rPr>
        <w:t>痫</w:t>
      </w:r>
      <w:r>
        <w:rPr>
          <w:rFonts w:ascii="新宋体" w:eastAsia="新宋体" w:hAnsi="新宋体" w:hint="eastAsia"/>
          <w:b/>
          <w:sz w:val="21"/>
          <w:szCs w:val="21"/>
          <w:lang w:eastAsia="zh-CN"/>
        </w:rPr>
        <w:t>样放电都是一种很好的诱发方法。对焦虑不安者或不合作的儿童，睡眠记录可能是获得可靠记录的唯一途径。在临床怀疑为癫痫而清醒EEG无阳性发现时，建议常规进行睡眠诱发试验。</w:t>
      </w:r>
    </w:p>
    <w:p w:rsidR="00853CC1" w:rsidRPr="00E04EC8" w:rsidP="00E04EC8">
      <w:pPr>
        <w:pStyle w:val="nicenormal"/>
        <w:spacing w:after="0"/>
        <w:ind w:firstLine="399" w:firstLineChars="190"/>
        <w:jc w:val="both"/>
        <w:rPr>
          <w:rFonts w:ascii="新宋体" w:eastAsia="新宋体" w:hAnsi="新宋体"/>
          <w:sz w:val="21"/>
          <w:szCs w:val="21"/>
          <w:lang w:eastAsia="zh-CN"/>
        </w:rPr>
      </w:pPr>
      <w:r w:rsidRPr="00E04EC8">
        <w:rPr>
          <w:rFonts w:ascii="新宋体" w:eastAsia="新宋体" w:hAnsi="新宋体"/>
          <w:sz w:val="21"/>
          <w:szCs w:val="21"/>
          <w:lang w:eastAsia="zh-CN"/>
        </w:rPr>
        <w:t xml:space="preserve">EEG </w:t>
      </w:r>
      <w:r w:rsidRPr="00E04EC8">
        <w:rPr>
          <w:rFonts w:ascii="新宋体" w:eastAsia="新宋体" w:hAnsi="新宋体" w:hint="eastAsia"/>
          <w:sz w:val="21"/>
          <w:szCs w:val="21"/>
          <w:lang w:eastAsia="zh-CN"/>
        </w:rPr>
        <w:t>检查的目的是为了明确诊断和判断治疗效果。因此对正在服用抗癫</w:t>
      </w:r>
      <w:r w:rsidRPr="00E04EC8" w:rsidR="000A659A">
        <w:rPr>
          <w:rFonts w:ascii="新宋体" w:eastAsia="新宋体" w:hAnsi="新宋体" w:hint="eastAsia"/>
          <w:sz w:val="21"/>
          <w:szCs w:val="21"/>
          <w:lang w:eastAsia="zh-CN"/>
        </w:rPr>
        <w:t>痫</w:t>
      </w:r>
      <w:r w:rsidR="00E04EC8">
        <w:rPr>
          <w:rFonts w:ascii="新宋体" w:eastAsia="新宋体" w:hAnsi="新宋体" w:hint="eastAsia"/>
          <w:sz w:val="21"/>
          <w:szCs w:val="21"/>
          <w:lang w:eastAsia="zh-CN"/>
        </w:rPr>
        <w:t>药物的病人进行常规EEG</w:t>
      </w:r>
      <w:r w:rsidRPr="00E04EC8">
        <w:rPr>
          <w:rFonts w:ascii="新宋体" w:eastAsia="新宋体" w:hAnsi="新宋体" w:hint="eastAsia"/>
          <w:sz w:val="21"/>
          <w:szCs w:val="21"/>
          <w:lang w:eastAsia="zh-CN"/>
        </w:rPr>
        <w:t>检查时，一般不应减药、停药，避免导致病情反复及可能出现的癫</w:t>
      </w:r>
      <w:r w:rsidRPr="00E04EC8" w:rsidR="000A659A">
        <w:rPr>
          <w:rFonts w:ascii="新宋体" w:eastAsia="新宋体" w:hAnsi="新宋体" w:hint="eastAsia"/>
          <w:sz w:val="21"/>
          <w:szCs w:val="21"/>
          <w:lang w:eastAsia="zh-CN"/>
        </w:rPr>
        <w:t>痫</w:t>
      </w:r>
      <w:r w:rsidRPr="00E04EC8">
        <w:rPr>
          <w:rFonts w:ascii="新宋体" w:eastAsia="新宋体" w:hAnsi="新宋体" w:hint="eastAsia"/>
          <w:sz w:val="21"/>
          <w:szCs w:val="21"/>
          <w:lang w:eastAsia="zh-CN"/>
        </w:rPr>
        <w:t>持续状态。在进行外科手术前的癫</w:t>
      </w:r>
      <w:r w:rsidRPr="00E04EC8" w:rsidR="000A659A">
        <w:rPr>
          <w:rFonts w:ascii="新宋体" w:eastAsia="新宋体" w:hAnsi="新宋体" w:hint="eastAsia"/>
          <w:sz w:val="21"/>
          <w:szCs w:val="21"/>
          <w:lang w:eastAsia="zh-CN"/>
        </w:rPr>
        <w:t>痫</w:t>
      </w:r>
      <w:r w:rsidRPr="00E04EC8">
        <w:rPr>
          <w:rFonts w:ascii="新宋体" w:eastAsia="新宋体" w:hAnsi="新宋体" w:hint="eastAsia"/>
          <w:sz w:val="21"/>
          <w:szCs w:val="21"/>
          <w:lang w:eastAsia="zh-CN"/>
        </w:rPr>
        <w:t>源精确定位时，需要减药甚至停药诱发临床发作，以获得发作期脑电变化。</w:t>
      </w:r>
    </w:p>
    <w:p w:rsidR="00853CC1" w:rsidP="00750B3A">
      <w:pPr>
        <w:autoSpaceDE w:val="0"/>
        <w:autoSpaceDN w:val="0"/>
        <w:adjustRightInd w:val="0"/>
        <w:spacing w:line="360" w:lineRule="auto"/>
        <w:ind w:firstLine="357" w:firstLineChars="170"/>
        <w:jc w:val="left"/>
        <w:rPr>
          <w:rFonts w:ascii="新宋体" w:eastAsia="新宋体" w:hAnsi="新宋体"/>
          <w:b/>
          <w:bCs/>
          <w:color w:val="000000"/>
          <w:kern w:val="0"/>
        </w:rPr>
      </w:pPr>
      <w:r>
        <w:rPr>
          <w:rFonts w:ascii="新宋体" w:eastAsia="新宋体" w:hAnsi="新宋体" w:hint="eastAsia"/>
          <w:b/>
          <w:szCs w:val="21"/>
        </w:rPr>
        <w:t>应用美解眠等中枢兴奋剂进行药物诱发试验可造成较多的假阳性和假阴性，同时有诱发癫</w:t>
      </w:r>
      <w:r w:rsidR="000A659A">
        <w:rPr>
          <w:rFonts w:ascii="新宋体" w:eastAsia="新宋体" w:hAnsi="新宋体" w:hint="eastAsia"/>
          <w:b/>
          <w:szCs w:val="21"/>
        </w:rPr>
        <w:t>痫</w:t>
      </w:r>
      <w:r>
        <w:rPr>
          <w:rFonts w:ascii="新宋体" w:eastAsia="新宋体" w:hAnsi="新宋体" w:hint="eastAsia"/>
          <w:b/>
          <w:szCs w:val="21"/>
        </w:rPr>
        <w:t>持续状态的危险，除非特殊情况，临床已基本不用。</w:t>
      </w:r>
    </w:p>
    <w:p w:rsidR="00853CC1" w:rsidP="00971704">
      <w:pPr>
        <w:autoSpaceDE w:val="0"/>
        <w:autoSpaceDN w:val="0"/>
        <w:adjustRightInd w:val="0"/>
        <w:spacing w:line="360" w:lineRule="auto"/>
        <w:jc w:val="left"/>
        <w:rPr>
          <w:rFonts w:ascii="新宋体" w:eastAsia="新宋体" w:hAnsi="新宋体"/>
          <w:b/>
          <w:bCs/>
          <w:color w:val="000000"/>
          <w:kern w:val="0"/>
        </w:rPr>
      </w:pPr>
    </w:p>
    <w:p w:rsidR="00971704" w:rsidP="00971704">
      <w:pPr>
        <w:autoSpaceDE w:val="0"/>
        <w:autoSpaceDN w:val="0"/>
        <w:adjustRightInd w:val="0"/>
        <w:spacing w:line="360" w:lineRule="auto"/>
        <w:jc w:val="left"/>
        <w:rPr>
          <w:rFonts w:ascii="新宋体" w:eastAsia="新宋体" w:hAnsi="新宋体"/>
          <w:color w:val="000000"/>
          <w:kern w:val="0"/>
          <w:lang w:val="en-GB"/>
        </w:rPr>
      </w:pPr>
    </w:p>
    <w:p w:rsidR="00971704" w:rsidP="00971704">
      <w:pPr>
        <w:spacing w:before="50" w:line="360" w:lineRule="auto"/>
        <w:jc w:val="center"/>
        <w:rPr>
          <w:rFonts w:ascii="新宋体" w:eastAsia="新宋体" w:hAnsi="新宋体"/>
          <w:b/>
          <w:color w:val="000000"/>
          <w:szCs w:val="21"/>
        </w:rPr>
      </w:pPr>
      <w:r>
        <w:rPr>
          <w:rFonts w:ascii="新宋体" w:eastAsia="新宋体" w:hAnsi="新宋体" w:hint="eastAsia"/>
          <w:b/>
          <w:color w:val="000000"/>
          <w:szCs w:val="21"/>
        </w:rPr>
        <w:t>第五节  脑电图的分析</w:t>
      </w:r>
    </w:p>
    <w:p w:rsidR="00DD3CBE" w:rsidP="00DD3CBE">
      <w:pPr>
        <w:spacing w:before="50" w:line="360" w:lineRule="auto"/>
        <w:rPr>
          <w:rFonts w:ascii="新宋体" w:eastAsia="新宋体" w:hAnsi="新宋体"/>
          <w:color w:val="000000"/>
          <w:szCs w:val="21"/>
        </w:rPr>
      </w:pPr>
      <w:r>
        <w:rPr>
          <w:rFonts w:ascii="新宋体" w:eastAsia="新宋体" w:hAnsi="新宋体" w:hint="eastAsia"/>
          <w:color w:val="000000"/>
          <w:szCs w:val="21"/>
        </w:rPr>
        <w:t>一．</w:t>
      </w:r>
      <w:r>
        <w:rPr>
          <w:rFonts w:ascii="新宋体" w:eastAsia="新宋体" w:hAnsi="新宋体" w:hint="eastAsia"/>
          <w:b/>
          <w:color w:val="000000"/>
          <w:szCs w:val="21"/>
        </w:rPr>
        <w:t>脑电图分析要素</w:t>
      </w:r>
    </w:p>
    <w:p w:rsidR="00DD3CBE" w:rsidP="00DD3CBE">
      <w:pPr>
        <w:spacing w:before="50"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对EEG的分析主要从频率、波幅、波形、时相和位相关系、异常波出现的方式、分布的广度及对各种刺激的反应性等几个方面进行。</w:t>
      </w:r>
    </w:p>
    <w:p w:rsidR="00DD3CBE" w:rsidP="00750B3A">
      <w:pPr>
        <w:spacing w:before="50" w:line="360" w:lineRule="auto"/>
        <w:ind w:firstLine="357" w:firstLineChars="170"/>
        <w:rPr>
          <w:rFonts w:ascii="新宋体" w:eastAsia="新宋体" w:hAnsi="新宋体"/>
          <w:color w:val="000000"/>
          <w:szCs w:val="21"/>
        </w:rPr>
      </w:pPr>
      <w:r>
        <w:rPr>
          <w:rFonts w:ascii="新宋体" w:eastAsia="新宋体" w:hAnsi="新宋体" w:hint="eastAsia"/>
          <w:b/>
          <w:color w:val="000000"/>
          <w:szCs w:val="21"/>
        </w:rPr>
        <w:t>（一）频率(frequency)</w:t>
      </w:r>
    </w:p>
    <w:p w:rsidR="00DD3CBE" w:rsidP="00DD3CBE">
      <w:pPr>
        <w:spacing w:before="50"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波率是指某种波在一秒钟内重复的次数。通常用波/秒（c/sec、CPS）或者Hz表示。对散在的慢波可测定其波长，以其所占的时间来表示。脑电波的波率分为4个频率带：</w:t>
      </w:r>
    </w:p>
    <w:p w:rsidR="00DD3CBE" w:rsidP="003351C9">
      <w:pPr>
        <w:numPr>
          <w:ilvl w:val="0"/>
          <w:numId w:val="34"/>
        </w:numPr>
        <w:tabs>
          <w:tab w:val="num" w:pos="360"/>
          <w:tab w:val="clear" w:pos="1320"/>
        </w:tabs>
        <w:spacing w:before="50" w:line="360" w:lineRule="auto"/>
        <w:ind w:left="360" w:firstLine="0"/>
        <w:rPr>
          <w:rFonts w:ascii="新宋体" w:eastAsia="新宋体" w:hAnsi="新宋体"/>
          <w:color w:val="000000"/>
          <w:szCs w:val="21"/>
        </w:rPr>
      </w:pPr>
      <w:r>
        <w:rPr>
          <w:rFonts w:ascii="新宋体" w:eastAsia="新宋体" w:hAnsi="新宋体" w:hint="eastAsia"/>
          <w:color w:val="000000"/>
          <w:szCs w:val="21"/>
        </w:rPr>
        <w:t>δ</w:t>
      </w:r>
      <w:r>
        <w:rPr>
          <w:rFonts w:ascii="新宋体" w:eastAsia="新宋体" w:hAnsi="新宋体"/>
          <w:color w:val="000000"/>
          <w:szCs w:val="21"/>
        </w:rPr>
        <w:t xml:space="preserve">频率带      3.5/sec以下(通常0. </w:t>
      </w:r>
      <w:r>
        <w:rPr>
          <w:rFonts w:ascii="新宋体" w:eastAsia="新宋体" w:hAnsi="新宋体" w:hint="eastAsia"/>
          <w:color w:val="000000"/>
          <w:szCs w:val="21"/>
        </w:rPr>
        <w:t>5</w:t>
      </w:r>
      <w:r w:rsidR="00036EBD">
        <w:rPr>
          <w:rFonts w:ascii="新宋体" w:eastAsia="新宋体" w:hAnsi="新宋体" w:hint="eastAsia"/>
          <w:color w:val="000000"/>
          <w:szCs w:val="21"/>
        </w:rPr>
        <w:softHyphen/>
      </w:r>
      <w:r w:rsidR="00036EBD">
        <w:rPr>
          <w:rFonts w:ascii="新宋体" w:eastAsia="新宋体" w:hAnsi="新宋体"/>
          <w:color w:val="000000"/>
          <w:szCs w:val="21"/>
        </w:rPr>
        <w:softHyphen/>
      </w:r>
      <w:r w:rsidR="00036EBD">
        <w:rPr>
          <w:rFonts w:ascii="新宋体" w:eastAsia="新宋体" w:hAnsi="新宋体" w:hint="eastAsia"/>
          <w:color w:val="000000"/>
          <w:sz w:val="28"/>
          <w:szCs w:val="28"/>
          <w:vertAlign w:val="subscript"/>
        </w:rPr>
        <w:t xml:space="preserve">  </w:t>
      </w:r>
      <w:r w:rsidR="00036EBD">
        <w:rPr>
          <w:rFonts w:ascii="新宋体" w:eastAsia="新宋体" w:hAnsi="新宋体" w:hint="eastAsia"/>
          <w:color w:val="000000"/>
          <w:szCs w:val="21"/>
        </w:rPr>
        <w:t xml:space="preserve">- </w:t>
      </w:r>
      <w:r>
        <w:rPr>
          <w:rFonts w:ascii="新宋体" w:eastAsia="新宋体" w:hAnsi="新宋体"/>
          <w:color w:val="000000"/>
          <w:szCs w:val="21"/>
        </w:rPr>
        <w:t>3.5/sec</w:t>
      </w:r>
      <w:r w:rsidR="00036EBD">
        <w:rPr>
          <w:rFonts w:ascii="新宋体" w:eastAsia="新宋体" w:hAnsi="新宋体" w:hint="eastAsia"/>
          <w:color w:val="000000"/>
          <w:szCs w:val="21"/>
        </w:rPr>
        <w:t>)</w:t>
      </w:r>
    </w:p>
    <w:p w:rsidR="00DD3CBE" w:rsidP="003351C9">
      <w:pPr>
        <w:numPr>
          <w:ilvl w:val="0"/>
          <w:numId w:val="34"/>
        </w:numPr>
        <w:tabs>
          <w:tab w:val="num" w:pos="360"/>
          <w:tab w:val="clear" w:pos="1320"/>
        </w:tabs>
        <w:spacing w:before="50" w:line="360" w:lineRule="auto"/>
        <w:ind w:left="360" w:firstLine="0"/>
        <w:rPr>
          <w:rFonts w:ascii="新宋体" w:eastAsia="新宋体" w:hAnsi="新宋体"/>
          <w:color w:val="000000"/>
          <w:szCs w:val="21"/>
        </w:rPr>
      </w:pPr>
      <w:r>
        <w:rPr>
          <w:rFonts w:ascii="新宋体" w:eastAsia="新宋体" w:hAnsi="新宋体" w:hint="eastAsia"/>
          <w:color w:val="000000"/>
          <w:szCs w:val="21"/>
        </w:rPr>
        <w:t>θ</w:t>
      </w:r>
      <w:r>
        <w:rPr>
          <w:rFonts w:ascii="新宋体" w:eastAsia="新宋体" w:hAnsi="新宋体"/>
          <w:color w:val="000000"/>
          <w:szCs w:val="21"/>
        </w:rPr>
        <w:t>频率带</w:t>
      </w:r>
      <w:r w:rsidR="00036EBD">
        <w:rPr>
          <w:rFonts w:ascii="新宋体" w:eastAsia="新宋体" w:hAnsi="新宋体"/>
          <w:color w:val="000000"/>
          <w:szCs w:val="21"/>
        </w:rPr>
        <w:t xml:space="preserve">      4</w:t>
      </w:r>
      <w:r w:rsidR="00036EBD">
        <w:rPr>
          <w:rFonts w:ascii="新宋体" w:eastAsia="新宋体" w:hAnsi="新宋体" w:hint="eastAsia"/>
          <w:color w:val="000000"/>
          <w:szCs w:val="21"/>
        </w:rPr>
        <w:t xml:space="preserve"> - </w:t>
      </w:r>
      <w:r>
        <w:rPr>
          <w:rFonts w:ascii="新宋体" w:eastAsia="新宋体" w:hAnsi="新宋体"/>
          <w:color w:val="000000"/>
          <w:szCs w:val="21"/>
        </w:rPr>
        <w:t>7.5/sec</w:t>
      </w:r>
    </w:p>
    <w:p w:rsidR="00DD3CBE" w:rsidP="003351C9">
      <w:pPr>
        <w:numPr>
          <w:ilvl w:val="0"/>
          <w:numId w:val="34"/>
        </w:numPr>
        <w:tabs>
          <w:tab w:val="num" w:pos="360"/>
          <w:tab w:val="clear" w:pos="1320"/>
        </w:tabs>
        <w:spacing w:before="50" w:line="360" w:lineRule="auto"/>
        <w:ind w:left="360" w:firstLine="0"/>
        <w:rPr>
          <w:rFonts w:ascii="新宋体" w:eastAsia="新宋体" w:hAnsi="新宋体"/>
          <w:color w:val="000000"/>
          <w:szCs w:val="21"/>
        </w:rPr>
      </w:pPr>
      <w:r>
        <w:rPr>
          <w:rFonts w:ascii="新宋体" w:eastAsia="新宋体" w:hAnsi="新宋体" w:hint="eastAsia"/>
          <w:color w:val="000000"/>
          <w:szCs w:val="21"/>
        </w:rPr>
        <w:t>α</w:t>
      </w:r>
      <w:r>
        <w:rPr>
          <w:rFonts w:ascii="新宋体" w:eastAsia="新宋体" w:hAnsi="新宋体"/>
          <w:color w:val="000000"/>
          <w:szCs w:val="21"/>
        </w:rPr>
        <w:t>频率带</w:t>
      </w:r>
      <w:r w:rsidR="00036EBD">
        <w:rPr>
          <w:rFonts w:ascii="新宋体" w:eastAsia="新宋体" w:hAnsi="新宋体"/>
          <w:color w:val="000000"/>
          <w:szCs w:val="21"/>
        </w:rPr>
        <w:t xml:space="preserve">      8</w:t>
      </w:r>
      <w:r w:rsidR="00036EBD">
        <w:rPr>
          <w:rFonts w:ascii="新宋体" w:eastAsia="新宋体" w:hAnsi="新宋体" w:hint="eastAsia"/>
          <w:color w:val="000000"/>
          <w:szCs w:val="21"/>
        </w:rPr>
        <w:t xml:space="preserve"> - </w:t>
      </w:r>
      <w:r>
        <w:rPr>
          <w:rFonts w:ascii="新宋体" w:eastAsia="新宋体" w:hAnsi="新宋体"/>
          <w:color w:val="000000"/>
          <w:szCs w:val="21"/>
        </w:rPr>
        <w:t>13/sec</w:t>
      </w:r>
    </w:p>
    <w:p w:rsidR="00DD3CBE" w:rsidP="003351C9">
      <w:pPr>
        <w:numPr>
          <w:ilvl w:val="0"/>
          <w:numId w:val="34"/>
        </w:numPr>
        <w:tabs>
          <w:tab w:val="num" w:pos="360"/>
          <w:tab w:val="clear" w:pos="1320"/>
        </w:tabs>
        <w:spacing w:before="50" w:line="360" w:lineRule="auto"/>
        <w:ind w:left="360" w:firstLine="0"/>
        <w:rPr>
          <w:rFonts w:ascii="新宋体" w:eastAsia="新宋体" w:hAnsi="新宋体"/>
          <w:color w:val="000000"/>
          <w:szCs w:val="21"/>
        </w:rPr>
      </w:pPr>
      <w:r>
        <w:rPr>
          <w:rFonts w:ascii="新宋体" w:eastAsia="新宋体" w:hAnsi="新宋体" w:hint="eastAsia"/>
          <w:color w:val="000000"/>
          <w:szCs w:val="21"/>
        </w:rPr>
        <w:t>β</w:t>
      </w:r>
      <w:r>
        <w:rPr>
          <w:rFonts w:ascii="新宋体" w:eastAsia="新宋体" w:hAnsi="新宋体"/>
          <w:color w:val="000000"/>
          <w:szCs w:val="21"/>
        </w:rPr>
        <w:t xml:space="preserve"> 频率带       13/sec以上（通常</w:t>
      </w:r>
      <w:r w:rsidR="00036EBD">
        <w:rPr>
          <w:rFonts w:ascii="新宋体" w:eastAsia="新宋体" w:hAnsi="新宋体"/>
          <w:color w:val="000000"/>
          <w:szCs w:val="21"/>
        </w:rPr>
        <w:t>14</w:t>
      </w:r>
      <w:r w:rsidR="00036EBD">
        <w:rPr>
          <w:rFonts w:ascii="新宋体" w:eastAsia="新宋体" w:hAnsi="新宋体" w:hint="eastAsia"/>
          <w:color w:val="000000"/>
          <w:szCs w:val="21"/>
        </w:rPr>
        <w:t xml:space="preserve"> - </w:t>
      </w:r>
      <w:r>
        <w:rPr>
          <w:rFonts w:ascii="新宋体" w:eastAsia="新宋体" w:hAnsi="新宋体"/>
          <w:color w:val="000000"/>
          <w:szCs w:val="21"/>
        </w:rPr>
        <w:t>40/sec）</w:t>
      </w:r>
    </w:p>
    <w:p w:rsidR="00750B3A" w:rsidP="00DD3CBE">
      <w:pPr>
        <w:spacing w:before="50" w:line="360" w:lineRule="auto"/>
        <w:rPr>
          <w:rFonts w:ascii="新宋体" w:eastAsia="新宋体" w:hAnsi="新宋体"/>
          <w:b/>
          <w:color w:val="000000"/>
          <w:szCs w:val="21"/>
        </w:rPr>
      </w:pPr>
    </w:p>
    <w:p w:rsidR="00750B3A" w:rsidP="00750B3A">
      <w:pPr>
        <w:spacing w:before="50" w:line="360" w:lineRule="auto"/>
        <w:jc w:val="center"/>
        <w:rPr>
          <w:rFonts w:ascii="新宋体" w:eastAsia="新宋体" w:hAnsi="新宋体"/>
          <w:b/>
          <w:color w:val="000000"/>
          <w:szCs w:val="21"/>
        </w:rPr>
      </w:pPr>
      <w:r>
        <w:rPr>
          <w:rFonts w:ascii="新宋体" w:eastAsia="新宋体" w:hAnsi="新宋体" w:hint="eastAsia"/>
          <w:b/>
          <w:color w:val="000000"/>
          <w:szCs w:val="21"/>
        </w:rPr>
        <w:t>（图 5-3）</w:t>
      </w:r>
    </w:p>
    <w:p w:rsidR="00750B3A" w:rsidP="00DD3CBE">
      <w:pPr>
        <w:spacing w:before="50" w:line="360" w:lineRule="auto"/>
        <w:rPr>
          <w:rFonts w:ascii="新宋体" w:eastAsia="新宋体" w:hAnsi="新宋体"/>
          <w:b/>
          <w:color w:val="000000"/>
          <w:szCs w:val="21"/>
        </w:rPr>
      </w:pPr>
    </w:p>
    <w:p w:rsidR="00DD3CBE" w:rsidP="00750B3A">
      <w:pPr>
        <w:spacing w:before="50" w:line="360" w:lineRule="auto"/>
        <w:ind w:firstLine="357" w:firstLineChars="170"/>
        <w:rPr>
          <w:rFonts w:ascii="新宋体" w:eastAsia="新宋体" w:hAnsi="新宋体"/>
          <w:color w:val="000000"/>
          <w:szCs w:val="21"/>
        </w:rPr>
      </w:pPr>
      <w:r>
        <w:rPr>
          <w:rFonts w:ascii="新宋体" w:eastAsia="新宋体" w:hAnsi="新宋体" w:hint="eastAsia"/>
          <w:b/>
          <w:color w:val="000000"/>
          <w:szCs w:val="21"/>
        </w:rPr>
        <w:t>（二）波幅(amplitude)</w:t>
      </w:r>
    </w:p>
    <w:p w:rsidR="00DD3CBE" w:rsidP="00DD3CBE">
      <w:pPr>
        <w:spacing w:before="50"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波幅代表一个波的高度，用微伏（µV）来表示。通过测定一个波从波峰作一垂线至基线的距离，并与在相同增益和滤波条件下所记录的标准信号高度比较来确定的。在临床EEG，以低、中、高波幅来描述。一般认为25µV以下是低波幅，25-75µV为中波幅，75µV以上为高波幅。</w:t>
      </w:r>
    </w:p>
    <w:p w:rsidR="00DD3CBE" w:rsidP="00750B3A">
      <w:pPr>
        <w:spacing w:before="50" w:line="360" w:lineRule="auto"/>
        <w:ind w:firstLine="357" w:firstLineChars="170"/>
        <w:rPr>
          <w:rFonts w:ascii="新宋体" w:eastAsia="新宋体" w:hAnsi="新宋体"/>
          <w:color w:val="000000"/>
          <w:szCs w:val="21"/>
        </w:rPr>
      </w:pPr>
      <w:r>
        <w:rPr>
          <w:rFonts w:ascii="新宋体" w:eastAsia="新宋体" w:hAnsi="新宋体" w:hint="eastAsia"/>
          <w:b/>
          <w:color w:val="000000"/>
          <w:szCs w:val="21"/>
        </w:rPr>
        <w:t xml:space="preserve">（三）波形(waveform) </w:t>
      </w:r>
    </w:p>
    <w:p w:rsidR="00DD3CBE" w:rsidP="00DD3CBE">
      <w:pPr>
        <w:spacing w:before="50" w:line="360" w:lineRule="auto"/>
        <w:ind w:firstLine="357" w:firstLineChars="170"/>
        <w:rPr>
          <w:rFonts w:ascii="新宋体" w:eastAsia="新宋体" w:hAnsi="新宋体"/>
          <w:color w:val="000000"/>
          <w:szCs w:val="21"/>
        </w:rPr>
      </w:pPr>
      <w:r>
        <w:rPr>
          <w:rFonts w:ascii="新宋体" w:eastAsia="新宋体" w:hAnsi="新宋体" w:hint="eastAsia"/>
          <w:color w:val="000000"/>
          <w:szCs w:val="21"/>
        </w:rPr>
        <w:t>1</w:t>
      </w:r>
      <w:r w:rsidR="00036EBD">
        <w:rPr>
          <w:rFonts w:ascii="新宋体" w:eastAsia="新宋体" w:hAnsi="新宋体" w:hint="eastAsia"/>
          <w:color w:val="000000"/>
          <w:szCs w:val="21"/>
        </w:rPr>
        <w:t>．根据脑波沿基线偏转的次数</w:t>
      </w:r>
      <w:r>
        <w:rPr>
          <w:rFonts w:ascii="新宋体" w:eastAsia="新宋体" w:hAnsi="新宋体" w:hint="eastAsia"/>
          <w:color w:val="000000"/>
          <w:szCs w:val="21"/>
        </w:rPr>
        <w:t>分为：</w:t>
      </w:r>
    </w:p>
    <w:p w:rsidR="00DD3CBE" w:rsidP="003351C9">
      <w:pPr>
        <w:numPr>
          <w:ilvl w:val="0"/>
          <w:numId w:val="35"/>
        </w:numPr>
        <w:tabs>
          <w:tab w:val="clear" w:pos="420"/>
          <w:tab w:val="num" w:pos="900"/>
        </w:tabs>
        <w:spacing w:before="50" w:line="360" w:lineRule="auto"/>
        <w:ind w:left="941" w:hanging="401" w:leftChars="257" w:hangingChars="191"/>
        <w:rPr>
          <w:rFonts w:ascii="新宋体" w:eastAsia="新宋体" w:hAnsi="新宋体"/>
          <w:color w:val="000000"/>
          <w:szCs w:val="21"/>
        </w:rPr>
      </w:pPr>
      <w:r>
        <w:rPr>
          <w:rFonts w:ascii="新宋体" w:eastAsia="新宋体" w:hAnsi="新宋体" w:hint="eastAsia"/>
          <w:color w:val="000000"/>
          <w:szCs w:val="21"/>
        </w:rPr>
        <w:t>单相波(monophasic wave)：脑波自基线向上方或下方的一次偏转。</w:t>
      </w:r>
    </w:p>
    <w:p w:rsidR="00DD3CBE" w:rsidP="003351C9">
      <w:pPr>
        <w:numPr>
          <w:ilvl w:val="0"/>
          <w:numId w:val="35"/>
        </w:numPr>
        <w:tabs>
          <w:tab w:val="clear" w:pos="420"/>
          <w:tab w:val="num" w:pos="900"/>
        </w:tabs>
        <w:spacing w:before="50" w:line="360" w:lineRule="auto"/>
        <w:ind w:left="941" w:hanging="401" w:leftChars="257" w:hangingChars="191"/>
        <w:rPr>
          <w:rFonts w:ascii="新宋体" w:eastAsia="新宋体" w:hAnsi="新宋体"/>
          <w:color w:val="000000"/>
          <w:szCs w:val="21"/>
        </w:rPr>
      </w:pPr>
      <w:r>
        <w:rPr>
          <w:rFonts w:ascii="新宋体" w:eastAsia="新宋体" w:hAnsi="新宋体" w:hint="eastAsia"/>
          <w:color w:val="000000"/>
          <w:szCs w:val="21"/>
        </w:rPr>
        <w:t>双相波(diphasic wave)  脑波沿基线上下方各有一次偏转，形成正－负或负－正双相波。</w:t>
      </w:r>
    </w:p>
    <w:p w:rsidR="00DD3CBE" w:rsidP="003351C9">
      <w:pPr>
        <w:numPr>
          <w:ilvl w:val="0"/>
          <w:numId w:val="35"/>
        </w:numPr>
        <w:tabs>
          <w:tab w:val="clear" w:pos="420"/>
          <w:tab w:val="num" w:pos="900"/>
        </w:tabs>
        <w:spacing w:before="50" w:line="360" w:lineRule="auto"/>
        <w:ind w:left="941" w:hanging="401" w:leftChars="257" w:hangingChars="191"/>
        <w:rPr>
          <w:rFonts w:ascii="新宋体" w:eastAsia="新宋体" w:hAnsi="新宋体"/>
          <w:color w:val="000000"/>
          <w:szCs w:val="21"/>
        </w:rPr>
      </w:pPr>
      <w:r>
        <w:rPr>
          <w:rFonts w:ascii="新宋体" w:eastAsia="新宋体" w:hAnsi="新宋体" w:hint="eastAsia"/>
          <w:color w:val="000000"/>
          <w:szCs w:val="21"/>
        </w:rPr>
        <w:t>三相波(triphasic waves)  脑波沿基线上下有三次偏转，形成负－正－负三相波。</w:t>
      </w:r>
    </w:p>
    <w:p w:rsidR="00DD3CBE" w:rsidP="00DD3CBE">
      <w:pPr>
        <w:tabs>
          <w:tab w:val="num" w:pos="2160"/>
        </w:tabs>
        <w:spacing w:before="50"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2．根据形态不同划分为：</w:t>
      </w:r>
    </w:p>
    <w:p w:rsidR="00DD3CBE" w:rsidP="003351C9">
      <w:pPr>
        <w:numPr>
          <w:ilvl w:val="0"/>
          <w:numId w:val="35"/>
        </w:numPr>
        <w:tabs>
          <w:tab w:val="clear" w:pos="420"/>
          <w:tab w:val="num" w:pos="900"/>
        </w:tabs>
        <w:spacing w:before="50" w:line="360" w:lineRule="auto"/>
        <w:ind w:left="897" w:hanging="359" w:leftChars="256" w:hangingChars="171"/>
        <w:rPr>
          <w:rFonts w:ascii="新宋体" w:eastAsia="新宋体" w:hAnsi="新宋体"/>
          <w:color w:val="000000"/>
          <w:szCs w:val="21"/>
        </w:rPr>
      </w:pPr>
      <w:r>
        <w:rPr>
          <w:rFonts w:ascii="新宋体" w:eastAsia="新宋体" w:hAnsi="新宋体" w:hint="eastAsia"/>
          <w:color w:val="000000"/>
          <w:szCs w:val="21"/>
        </w:rPr>
        <w:t>正弦样波：波峰圆钝，类似正弦形。</w:t>
      </w:r>
    </w:p>
    <w:p w:rsidR="00DD3CBE" w:rsidP="003351C9">
      <w:pPr>
        <w:numPr>
          <w:ilvl w:val="0"/>
          <w:numId w:val="35"/>
        </w:numPr>
        <w:tabs>
          <w:tab w:val="clear" w:pos="420"/>
          <w:tab w:val="num" w:pos="900"/>
        </w:tabs>
        <w:spacing w:before="50" w:line="360" w:lineRule="auto"/>
        <w:ind w:left="897" w:hanging="359" w:leftChars="256" w:hangingChars="171"/>
        <w:rPr>
          <w:rFonts w:ascii="新宋体" w:eastAsia="新宋体" w:hAnsi="新宋体"/>
          <w:color w:val="000000"/>
          <w:szCs w:val="21"/>
        </w:rPr>
      </w:pPr>
      <w:r>
        <w:rPr>
          <w:rFonts w:ascii="新宋体" w:eastAsia="新宋体" w:hAnsi="新宋体" w:hint="eastAsia"/>
          <w:color w:val="000000"/>
          <w:szCs w:val="21"/>
        </w:rPr>
        <w:t>弓形波：波形上下方</w:t>
      </w:r>
      <w:r w:rsidR="00782954">
        <w:rPr>
          <w:rFonts w:ascii="新宋体" w:eastAsia="新宋体" w:hAnsi="新宋体" w:hint="eastAsia"/>
          <w:color w:val="000000"/>
          <w:szCs w:val="21"/>
        </w:rPr>
        <w:t>形态不同，</w:t>
      </w:r>
      <w:r>
        <w:rPr>
          <w:rFonts w:ascii="新宋体" w:eastAsia="新宋体" w:hAnsi="新宋体" w:hint="eastAsia"/>
          <w:color w:val="000000"/>
          <w:szCs w:val="21"/>
        </w:rPr>
        <w:t>一方圆钝而另一方尖锐，形成梳状。</w:t>
      </w:r>
    </w:p>
    <w:p w:rsidR="00DD3CBE" w:rsidP="003351C9">
      <w:pPr>
        <w:numPr>
          <w:ilvl w:val="0"/>
          <w:numId w:val="35"/>
        </w:numPr>
        <w:tabs>
          <w:tab w:val="clear" w:pos="420"/>
          <w:tab w:val="num" w:pos="900"/>
        </w:tabs>
        <w:spacing w:before="50" w:line="360" w:lineRule="auto"/>
        <w:ind w:left="897" w:hanging="359" w:leftChars="256" w:hangingChars="171"/>
        <w:rPr>
          <w:rFonts w:ascii="新宋体" w:eastAsia="新宋体" w:hAnsi="新宋体"/>
          <w:color w:val="000000"/>
          <w:szCs w:val="21"/>
        </w:rPr>
      </w:pPr>
      <w:r>
        <w:rPr>
          <w:rFonts w:ascii="新宋体" w:eastAsia="新宋体" w:hAnsi="新宋体" w:hint="eastAsia"/>
          <w:color w:val="000000"/>
          <w:szCs w:val="21"/>
        </w:rPr>
        <w:t>棘波(spike waves)</w:t>
      </w:r>
      <w:r w:rsidR="00782954">
        <w:rPr>
          <w:rFonts w:ascii="新宋体" w:eastAsia="新宋体" w:hAnsi="新宋体" w:hint="eastAsia"/>
          <w:color w:val="000000"/>
          <w:szCs w:val="21"/>
        </w:rPr>
        <w:t>：形似棘状，一个棘波所占时间</w:t>
      </w:r>
      <w:r>
        <w:rPr>
          <w:rFonts w:ascii="新宋体" w:eastAsia="新宋体" w:hAnsi="新宋体" w:hint="eastAsia"/>
          <w:color w:val="000000"/>
          <w:szCs w:val="21"/>
        </w:rPr>
        <w:t>小于70 ms。</w:t>
      </w:r>
    </w:p>
    <w:p w:rsidR="00DD3CBE" w:rsidP="003351C9">
      <w:pPr>
        <w:numPr>
          <w:ilvl w:val="0"/>
          <w:numId w:val="35"/>
        </w:numPr>
        <w:tabs>
          <w:tab w:val="clear" w:pos="420"/>
          <w:tab w:val="num" w:pos="900"/>
        </w:tabs>
        <w:spacing w:before="50" w:line="360" w:lineRule="auto"/>
        <w:ind w:left="897" w:hanging="359" w:leftChars="256" w:hangingChars="171"/>
        <w:rPr>
          <w:rFonts w:ascii="新宋体" w:eastAsia="新宋体" w:hAnsi="新宋体"/>
          <w:color w:val="000000"/>
          <w:szCs w:val="21"/>
        </w:rPr>
      </w:pPr>
      <w:r>
        <w:rPr>
          <w:rFonts w:ascii="新宋体" w:eastAsia="新宋体" w:hAnsi="新宋体" w:hint="eastAsia"/>
          <w:color w:val="000000"/>
          <w:szCs w:val="21"/>
        </w:rPr>
        <w:t>尖波(sharp waves)：尖波呈尖峰样，时间在70-200ms之间。</w:t>
      </w:r>
    </w:p>
    <w:p w:rsidR="00DD3CBE" w:rsidP="003351C9">
      <w:pPr>
        <w:numPr>
          <w:ilvl w:val="0"/>
          <w:numId w:val="36"/>
        </w:numPr>
        <w:tabs>
          <w:tab w:val="clear" w:pos="420"/>
          <w:tab w:val="num" w:pos="810"/>
          <w:tab w:val="left" w:pos="900"/>
        </w:tabs>
        <w:spacing w:before="50" w:line="360" w:lineRule="auto"/>
        <w:ind w:left="897" w:hanging="359" w:leftChars="256" w:hangingChars="171"/>
        <w:rPr>
          <w:rFonts w:ascii="新宋体" w:eastAsia="新宋体" w:hAnsi="新宋体"/>
          <w:color w:val="000000"/>
          <w:szCs w:val="21"/>
        </w:rPr>
      </w:pPr>
      <w:r>
        <w:rPr>
          <w:rFonts w:ascii="新宋体" w:eastAsia="新宋体" w:hAnsi="新宋体" w:hint="eastAsia"/>
          <w:color w:val="000000"/>
          <w:szCs w:val="21"/>
        </w:rPr>
        <w:t>棘或尖慢复合波（spike &amp; sharp wave complex)：由一个棘波/尖波和一个慢波组成。</w:t>
      </w:r>
    </w:p>
    <w:p w:rsidR="00DD3CBE" w:rsidP="003351C9">
      <w:pPr>
        <w:numPr>
          <w:ilvl w:val="0"/>
          <w:numId w:val="36"/>
        </w:numPr>
        <w:tabs>
          <w:tab w:val="clear" w:pos="420"/>
          <w:tab w:val="num" w:pos="810"/>
          <w:tab w:val="left" w:pos="900"/>
        </w:tabs>
        <w:spacing w:before="50" w:line="360" w:lineRule="auto"/>
        <w:ind w:left="897" w:hanging="359" w:leftChars="256" w:hangingChars="171"/>
        <w:rPr>
          <w:rFonts w:ascii="新宋体" w:eastAsia="新宋体" w:hAnsi="新宋体"/>
          <w:color w:val="000000"/>
          <w:szCs w:val="21"/>
        </w:rPr>
      </w:pPr>
      <w:r>
        <w:rPr>
          <w:rFonts w:ascii="新宋体" w:eastAsia="新宋体" w:hAnsi="新宋体" w:hint="eastAsia"/>
          <w:color w:val="000000"/>
          <w:szCs w:val="21"/>
        </w:rPr>
        <w:t>多棘波（polyspikes)：</w:t>
      </w:r>
      <w:r>
        <w:rPr>
          <w:rFonts w:ascii="新宋体" w:eastAsia="新宋体" w:hAnsi="新宋体" w:hint="eastAsia"/>
          <w:color w:val="000000"/>
          <w:spacing w:val="-16"/>
          <w:szCs w:val="21"/>
        </w:rPr>
        <w:t xml:space="preserve"> </w:t>
      </w:r>
      <w:r>
        <w:rPr>
          <w:rFonts w:ascii="新宋体" w:eastAsia="新宋体" w:hAnsi="新宋体" w:hint="eastAsia"/>
          <w:color w:val="000000"/>
          <w:szCs w:val="21"/>
        </w:rPr>
        <w:t>2个或2个以上的棘波连续出现。</w:t>
      </w:r>
    </w:p>
    <w:p w:rsidR="00DD3CBE" w:rsidP="003351C9">
      <w:pPr>
        <w:numPr>
          <w:ilvl w:val="0"/>
          <w:numId w:val="36"/>
        </w:numPr>
        <w:tabs>
          <w:tab w:val="clear" w:pos="420"/>
          <w:tab w:val="num" w:pos="810"/>
          <w:tab w:val="left" w:pos="900"/>
        </w:tabs>
        <w:spacing w:before="50" w:line="360" w:lineRule="auto"/>
        <w:ind w:left="897" w:hanging="359" w:leftChars="256" w:hangingChars="171"/>
        <w:rPr>
          <w:rFonts w:ascii="新宋体" w:eastAsia="新宋体" w:hAnsi="新宋体"/>
          <w:color w:val="000000"/>
          <w:szCs w:val="21"/>
        </w:rPr>
      </w:pPr>
      <w:r>
        <w:rPr>
          <w:rFonts w:ascii="新宋体" w:eastAsia="新宋体" w:hAnsi="新宋体" w:hint="eastAsia"/>
          <w:color w:val="000000"/>
          <w:szCs w:val="21"/>
        </w:rPr>
        <w:t>多棘慢复合波（polyspike wave complex</w:t>
      </w:r>
      <w:r>
        <w:rPr>
          <w:rFonts w:ascii="新宋体" w:eastAsia="新宋体" w:hAnsi="新宋体"/>
          <w:color w:val="000000"/>
          <w:szCs w:val="21"/>
        </w:rPr>
        <w:t>）</w:t>
      </w:r>
      <w:r>
        <w:rPr>
          <w:rFonts w:ascii="新宋体" w:eastAsia="新宋体" w:hAnsi="新宋体" w:hint="eastAsia"/>
          <w:color w:val="000000"/>
          <w:szCs w:val="21"/>
        </w:rPr>
        <w:t>：由2个或2个以上的棘波和1个慢波组成。</w:t>
      </w:r>
    </w:p>
    <w:p w:rsidR="00750B3A" w:rsidP="00750B3A">
      <w:pPr>
        <w:tabs>
          <w:tab w:val="left" w:pos="900"/>
        </w:tabs>
        <w:spacing w:before="50" w:line="360" w:lineRule="auto"/>
        <w:ind w:left="538"/>
        <w:rPr>
          <w:rFonts w:ascii="新宋体" w:eastAsia="新宋体" w:hAnsi="新宋体"/>
          <w:color w:val="000000"/>
          <w:szCs w:val="21"/>
        </w:rPr>
      </w:pPr>
    </w:p>
    <w:p w:rsidR="00750B3A" w:rsidP="00750B3A">
      <w:pPr>
        <w:tabs>
          <w:tab w:val="left" w:pos="0"/>
        </w:tabs>
        <w:spacing w:before="50" w:line="360" w:lineRule="auto"/>
        <w:jc w:val="center"/>
        <w:rPr>
          <w:rFonts w:ascii="新宋体" w:eastAsia="新宋体" w:hAnsi="新宋体"/>
          <w:b/>
          <w:color w:val="000000"/>
          <w:szCs w:val="21"/>
        </w:rPr>
      </w:pPr>
      <w:r w:rsidRPr="00750B3A">
        <w:rPr>
          <w:rFonts w:ascii="新宋体" w:eastAsia="新宋体" w:hAnsi="新宋体" w:hint="eastAsia"/>
          <w:b/>
          <w:color w:val="000000"/>
          <w:szCs w:val="21"/>
        </w:rPr>
        <w:t>（图 5-4）</w:t>
      </w:r>
    </w:p>
    <w:p w:rsidR="00782954" w:rsidP="00750B3A">
      <w:pPr>
        <w:tabs>
          <w:tab w:val="left" w:pos="0"/>
        </w:tabs>
        <w:spacing w:before="50" w:line="360" w:lineRule="auto"/>
        <w:jc w:val="center"/>
        <w:rPr>
          <w:rFonts w:ascii="新宋体" w:eastAsia="新宋体" w:hAnsi="新宋体"/>
          <w:b/>
          <w:color w:val="000000"/>
          <w:szCs w:val="21"/>
        </w:rPr>
      </w:pPr>
    </w:p>
    <w:p w:rsidR="00126B10" w:rsidP="00126B10">
      <w:pPr>
        <w:autoSpaceDE w:val="0"/>
        <w:autoSpaceDN w:val="0"/>
        <w:adjustRightInd w:val="0"/>
        <w:spacing w:line="360" w:lineRule="auto"/>
        <w:ind w:firstLine="357" w:firstLineChars="170"/>
        <w:jc w:val="left"/>
        <w:rPr>
          <w:rFonts w:ascii="新宋体" w:eastAsia="新宋体" w:hAnsi="新宋体"/>
          <w:b/>
          <w:color w:val="000000"/>
          <w:kern w:val="0"/>
          <w:lang w:val="fr-FR"/>
        </w:rPr>
      </w:pPr>
      <w:r>
        <w:rPr>
          <w:rFonts w:ascii="新宋体" w:eastAsia="新宋体" w:hAnsi="新宋体" w:hint="eastAsia"/>
          <w:b/>
          <w:color w:val="000000"/>
          <w:szCs w:val="21"/>
        </w:rPr>
        <w:t>（四）脑波的位相：</w:t>
      </w:r>
      <w:r w:rsidRPr="00782954">
        <w:rPr>
          <w:rFonts w:ascii="新宋体" w:eastAsia="新宋体" w:hAnsi="新宋体" w:hint="eastAsia"/>
          <w:color w:val="000000"/>
          <w:szCs w:val="21"/>
        </w:rPr>
        <w:t>指脑电波形与时间的关系。以基线为准，某一脑波的波峰向上时为负相波，波峰向下则为正相波。在同一时间点两个不同部位的脑波位相一致（位相差等于零）为同位相信号，否则为非同位相信号。有90度位相差时两个波相差1/4个周期，180度位相差时则出现</w:t>
      </w:r>
      <w:r w:rsidRPr="00782954">
        <w:rPr>
          <w:rFonts w:ascii="新宋体" w:eastAsia="新宋体" w:hAnsi="新宋体" w:hint="eastAsia"/>
          <w:color w:val="000000"/>
          <w:szCs w:val="21"/>
        </w:rPr>
        <w:t>位相倒置(phase-reversal)。双极导联描记时的位相倒置对于异常脑波的起源区域具有定位意义。</w:t>
      </w:r>
    </w:p>
    <w:p w:rsidR="00DD3CBE" w:rsidRPr="00DD3CBE" w:rsidP="00971704">
      <w:pPr>
        <w:spacing w:before="50" w:line="360" w:lineRule="auto"/>
        <w:rPr>
          <w:rFonts w:ascii="新宋体" w:eastAsia="新宋体" w:hAnsi="新宋体"/>
          <w:color w:val="000000"/>
          <w:szCs w:val="21"/>
          <w:lang w:val="fr-FR"/>
        </w:rPr>
      </w:pPr>
    </w:p>
    <w:p w:rsidR="00DD3CBE" w:rsidRPr="00126B10" w:rsidP="00126B10">
      <w:pPr>
        <w:spacing w:before="50" w:line="360" w:lineRule="auto"/>
        <w:jc w:val="center"/>
        <w:rPr>
          <w:rFonts w:ascii="新宋体" w:eastAsia="新宋体" w:hAnsi="新宋体"/>
          <w:b/>
          <w:color w:val="000000"/>
          <w:szCs w:val="21"/>
        </w:rPr>
      </w:pPr>
      <w:r w:rsidRPr="00126B10">
        <w:rPr>
          <w:rFonts w:ascii="新宋体" w:eastAsia="新宋体" w:hAnsi="新宋体" w:hint="eastAsia"/>
          <w:b/>
          <w:color w:val="000000"/>
          <w:szCs w:val="21"/>
        </w:rPr>
        <w:t>（图 5-5）</w:t>
      </w:r>
    </w:p>
    <w:p w:rsidR="00DD3CBE" w:rsidP="00DD3CBE">
      <w:pPr>
        <w:autoSpaceDE w:val="0"/>
        <w:autoSpaceDN w:val="0"/>
        <w:adjustRightInd w:val="0"/>
        <w:spacing w:line="360" w:lineRule="auto"/>
        <w:ind w:firstLine="357" w:firstLineChars="170"/>
        <w:jc w:val="left"/>
        <w:rPr>
          <w:rFonts w:ascii="新宋体" w:eastAsia="新宋体" w:hAnsi="新宋体"/>
          <w:color w:val="000000"/>
          <w:szCs w:val="21"/>
        </w:rPr>
      </w:pPr>
    </w:p>
    <w:p w:rsidR="00DD3CBE" w:rsidP="00DD3CBE">
      <w:pPr>
        <w:autoSpaceDE w:val="0"/>
        <w:autoSpaceDN w:val="0"/>
        <w:adjustRightInd w:val="0"/>
        <w:spacing w:line="360" w:lineRule="auto"/>
        <w:ind w:firstLine="357" w:firstLineChars="170"/>
        <w:jc w:val="left"/>
        <w:rPr>
          <w:rFonts w:ascii="新宋体" w:eastAsia="新宋体" w:hAnsi="新宋体"/>
          <w:b/>
          <w:color w:val="000000"/>
          <w:szCs w:val="21"/>
        </w:rPr>
      </w:pPr>
    </w:p>
    <w:p w:rsidR="00A22587" w:rsidP="00126B10">
      <w:pPr>
        <w:spacing w:before="50" w:line="360" w:lineRule="auto"/>
        <w:ind w:firstLine="357" w:firstLineChars="170"/>
        <w:rPr>
          <w:rFonts w:ascii="新宋体" w:eastAsia="新宋体" w:hAnsi="新宋体"/>
          <w:b/>
          <w:color w:val="000000"/>
          <w:szCs w:val="21"/>
        </w:rPr>
      </w:pPr>
      <w:r>
        <w:rPr>
          <w:rFonts w:ascii="新宋体" w:eastAsia="新宋体" w:hAnsi="新宋体" w:hint="eastAsia"/>
          <w:b/>
          <w:color w:val="000000"/>
          <w:szCs w:val="21"/>
        </w:rPr>
        <w:t>（五）出现方式</w:t>
      </w:r>
    </w:p>
    <w:p w:rsidR="00A22587" w:rsidP="003351C9">
      <w:pPr>
        <w:numPr>
          <w:ilvl w:val="2"/>
          <w:numId w:val="39"/>
        </w:numPr>
        <w:tabs>
          <w:tab w:val="num" w:pos="1080"/>
          <w:tab w:val="clear" w:pos="1332"/>
        </w:tabs>
        <w:spacing w:line="360" w:lineRule="auto"/>
        <w:ind w:left="540" w:firstLine="0"/>
        <w:rPr>
          <w:rFonts w:ascii="新宋体" w:eastAsia="新宋体" w:hAnsi="新宋体"/>
          <w:color w:val="000000"/>
          <w:szCs w:val="21"/>
        </w:rPr>
      </w:pPr>
      <w:r>
        <w:rPr>
          <w:rFonts w:ascii="新宋体" w:eastAsia="新宋体" w:hAnsi="新宋体" w:hint="eastAsia"/>
          <w:color w:val="000000"/>
          <w:szCs w:val="21"/>
        </w:rPr>
        <w:t>散在出现：单个出现，无规则。</w:t>
      </w:r>
    </w:p>
    <w:p w:rsidR="00A22587" w:rsidP="003351C9">
      <w:pPr>
        <w:numPr>
          <w:ilvl w:val="2"/>
          <w:numId w:val="39"/>
        </w:numPr>
        <w:tabs>
          <w:tab w:val="num" w:pos="1080"/>
          <w:tab w:val="clear" w:pos="1332"/>
        </w:tabs>
        <w:spacing w:line="360" w:lineRule="auto"/>
        <w:ind w:left="540" w:firstLine="0"/>
        <w:rPr>
          <w:rFonts w:ascii="新宋体" w:eastAsia="新宋体" w:hAnsi="新宋体"/>
          <w:color w:val="000000"/>
          <w:szCs w:val="21"/>
        </w:rPr>
      </w:pPr>
      <w:r>
        <w:rPr>
          <w:rFonts w:ascii="新宋体" w:eastAsia="新宋体" w:hAnsi="新宋体" w:hint="eastAsia"/>
          <w:color w:val="000000"/>
          <w:szCs w:val="21"/>
        </w:rPr>
        <w:t>节律：通常将三个或三个以上波形、频率相同，波幅相似连续出现的电活动称为</w:t>
      </w:r>
      <w:bookmarkStart w:id="1" w:name="rhythm"/>
      <w:bookmarkEnd w:id="1"/>
      <w:r>
        <w:rPr>
          <w:rFonts w:ascii="新宋体" w:eastAsia="新宋体" w:hAnsi="新宋体" w:hint="eastAsia"/>
          <w:color w:val="000000"/>
          <w:szCs w:val="21"/>
        </w:rPr>
        <w:t>节律(rhythm)。按出现时限区分为：短程（小于1秒）、中程（大于1 秒，小于3秒）、长程（大于3秒）。</w:t>
      </w:r>
    </w:p>
    <w:p w:rsidR="00A22587" w:rsidP="003351C9">
      <w:pPr>
        <w:numPr>
          <w:ilvl w:val="2"/>
          <w:numId w:val="39"/>
        </w:numPr>
        <w:tabs>
          <w:tab w:val="num" w:pos="1080"/>
          <w:tab w:val="clear" w:pos="1332"/>
        </w:tabs>
        <w:spacing w:line="360" w:lineRule="auto"/>
        <w:ind w:left="540" w:firstLine="0"/>
        <w:rPr>
          <w:rFonts w:ascii="新宋体" w:eastAsia="新宋体" w:hAnsi="新宋体"/>
          <w:color w:val="000000"/>
          <w:szCs w:val="21"/>
        </w:rPr>
      </w:pPr>
      <w:r>
        <w:rPr>
          <w:rFonts w:ascii="新宋体" w:eastAsia="新宋体" w:hAnsi="新宋体" w:hint="eastAsia"/>
          <w:color w:val="000000"/>
          <w:szCs w:val="21"/>
        </w:rPr>
        <w:t>周期性出现：某种突出于背景的脑波或波群以相对固定的间隔反复出现。</w:t>
      </w:r>
    </w:p>
    <w:p w:rsidR="00A22587" w:rsidP="003351C9">
      <w:pPr>
        <w:numPr>
          <w:ilvl w:val="2"/>
          <w:numId w:val="39"/>
        </w:numPr>
        <w:tabs>
          <w:tab w:val="num" w:pos="1080"/>
          <w:tab w:val="clear" w:pos="1332"/>
        </w:tabs>
        <w:spacing w:line="360" w:lineRule="auto"/>
        <w:ind w:left="540" w:firstLine="0"/>
        <w:rPr>
          <w:rFonts w:ascii="新宋体" w:eastAsia="新宋体" w:hAnsi="新宋体"/>
          <w:color w:val="000000"/>
          <w:szCs w:val="21"/>
        </w:rPr>
      </w:pPr>
      <w:r>
        <w:rPr>
          <w:rFonts w:ascii="新宋体" w:eastAsia="新宋体" w:hAnsi="新宋体" w:hint="eastAsia"/>
          <w:color w:val="000000"/>
          <w:szCs w:val="21"/>
        </w:rPr>
        <w:t>阵发性出现：突然出现的，明显突出于背景活动的一组脑波活动。</w:t>
      </w:r>
    </w:p>
    <w:p w:rsidR="00A22587" w:rsidP="00126B10">
      <w:pPr>
        <w:spacing w:before="50" w:line="360" w:lineRule="auto"/>
        <w:ind w:firstLine="357" w:firstLineChars="170"/>
        <w:rPr>
          <w:rFonts w:ascii="新宋体" w:eastAsia="新宋体" w:hAnsi="新宋体"/>
          <w:color w:val="000000"/>
          <w:szCs w:val="21"/>
        </w:rPr>
      </w:pPr>
      <w:r>
        <w:rPr>
          <w:rFonts w:ascii="新宋体" w:eastAsia="新宋体" w:hAnsi="新宋体" w:hint="eastAsia"/>
          <w:b/>
          <w:color w:val="000000"/>
          <w:szCs w:val="21"/>
        </w:rPr>
        <w:t>（六）出现部位</w:t>
      </w:r>
    </w:p>
    <w:p w:rsidR="00A22587" w:rsidP="003351C9">
      <w:pPr>
        <w:numPr>
          <w:ilvl w:val="2"/>
          <w:numId w:val="38"/>
        </w:numPr>
        <w:tabs>
          <w:tab w:val="num" w:pos="1080"/>
          <w:tab w:val="clear" w:pos="1332"/>
        </w:tabs>
        <w:spacing w:line="360" w:lineRule="auto"/>
        <w:ind w:left="1080" w:hanging="540"/>
        <w:rPr>
          <w:rFonts w:ascii="新宋体" w:eastAsia="新宋体" w:hAnsi="新宋体"/>
          <w:color w:val="000000"/>
          <w:szCs w:val="21"/>
        </w:rPr>
      </w:pPr>
      <w:r>
        <w:rPr>
          <w:rFonts w:ascii="新宋体" w:eastAsia="新宋体" w:hAnsi="新宋体" w:hint="eastAsia"/>
          <w:color w:val="000000"/>
          <w:szCs w:val="21"/>
        </w:rPr>
        <w:t>全面性：在同一时间内出现在脑的各个区域、两侧半球基本对称。</w:t>
      </w:r>
    </w:p>
    <w:p w:rsidR="00A22587" w:rsidP="003351C9">
      <w:pPr>
        <w:numPr>
          <w:ilvl w:val="2"/>
          <w:numId w:val="38"/>
        </w:numPr>
        <w:tabs>
          <w:tab w:val="num" w:pos="1080"/>
          <w:tab w:val="clear" w:pos="1332"/>
        </w:tabs>
        <w:spacing w:line="360" w:lineRule="auto"/>
        <w:ind w:left="1080" w:hanging="540"/>
        <w:rPr>
          <w:rFonts w:ascii="新宋体" w:eastAsia="新宋体" w:hAnsi="新宋体"/>
          <w:color w:val="000000"/>
          <w:szCs w:val="21"/>
        </w:rPr>
      </w:pPr>
      <w:r>
        <w:rPr>
          <w:rFonts w:ascii="新宋体" w:eastAsia="新宋体" w:hAnsi="新宋体" w:hint="eastAsia"/>
          <w:color w:val="000000"/>
          <w:szCs w:val="21"/>
        </w:rPr>
        <w:t>弥散性：脑电活动出现在双侧半球的各个脑区，但波形、波幅和频率有不固定、非持续性的不对称及不同步现象。</w:t>
      </w:r>
    </w:p>
    <w:p w:rsidR="00A22587" w:rsidP="003351C9">
      <w:pPr>
        <w:numPr>
          <w:ilvl w:val="2"/>
          <w:numId w:val="38"/>
        </w:numPr>
        <w:tabs>
          <w:tab w:val="num" w:pos="1080"/>
          <w:tab w:val="clear" w:pos="1332"/>
        </w:tabs>
        <w:spacing w:line="360" w:lineRule="auto"/>
        <w:ind w:left="1080" w:hanging="540"/>
        <w:rPr>
          <w:rFonts w:ascii="新宋体" w:eastAsia="新宋体" w:hAnsi="新宋体"/>
          <w:color w:val="000000"/>
          <w:szCs w:val="21"/>
        </w:rPr>
      </w:pPr>
      <w:r>
        <w:rPr>
          <w:rFonts w:ascii="新宋体" w:eastAsia="新宋体" w:hAnsi="新宋体" w:hint="eastAsia"/>
          <w:color w:val="000000"/>
          <w:szCs w:val="21"/>
        </w:rPr>
        <w:t>对称性：两侧大脑半球各对应区域脑电活动的波形、波幅和频率基本相同。</w:t>
      </w:r>
    </w:p>
    <w:p w:rsidR="00A22587" w:rsidP="003351C9">
      <w:pPr>
        <w:numPr>
          <w:ilvl w:val="2"/>
          <w:numId w:val="38"/>
        </w:numPr>
        <w:tabs>
          <w:tab w:val="num" w:pos="1080"/>
          <w:tab w:val="clear" w:pos="1332"/>
        </w:tabs>
        <w:spacing w:line="360" w:lineRule="auto"/>
        <w:ind w:left="1080" w:hanging="540"/>
        <w:rPr>
          <w:rFonts w:ascii="新宋体" w:eastAsia="新宋体" w:hAnsi="新宋体"/>
          <w:color w:val="000000"/>
          <w:szCs w:val="21"/>
        </w:rPr>
      </w:pPr>
      <w:r>
        <w:rPr>
          <w:rFonts w:ascii="新宋体" w:eastAsia="新宋体" w:hAnsi="新宋体" w:hint="eastAsia"/>
          <w:color w:val="000000"/>
          <w:szCs w:val="21"/>
        </w:rPr>
        <w:t>非对称性：两侧大脑半球相应区域脑电活动的波形、波幅和（或）频率明显不相同。</w:t>
      </w:r>
    </w:p>
    <w:p w:rsidR="00A22587" w:rsidP="003351C9">
      <w:pPr>
        <w:numPr>
          <w:ilvl w:val="2"/>
          <w:numId w:val="38"/>
        </w:numPr>
        <w:tabs>
          <w:tab w:val="num" w:pos="1080"/>
          <w:tab w:val="clear" w:pos="1332"/>
        </w:tabs>
        <w:spacing w:line="360" w:lineRule="auto"/>
        <w:ind w:left="1080" w:hanging="540"/>
        <w:rPr>
          <w:rFonts w:ascii="新宋体" w:eastAsia="新宋体" w:hAnsi="新宋体"/>
          <w:color w:val="000000"/>
          <w:szCs w:val="21"/>
        </w:rPr>
      </w:pPr>
      <w:r>
        <w:rPr>
          <w:rFonts w:ascii="新宋体" w:eastAsia="新宋体" w:hAnsi="新宋体" w:hint="eastAsia"/>
          <w:color w:val="000000"/>
          <w:szCs w:val="21"/>
        </w:rPr>
        <w:t>一侧性：异常电活动出现于一侧大脑半球，或者一侧半球为主。</w:t>
      </w:r>
    </w:p>
    <w:p w:rsidR="00A22587" w:rsidP="003351C9">
      <w:pPr>
        <w:numPr>
          <w:ilvl w:val="2"/>
          <w:numId w:val="38"/>
        </w:numPr>
        <w:tabs>
          <w:tab w:val="num" w:pos="1080"/>
          <w:tab w:val="clear" w:pos="1332"/>
        </w:tabs>
        <w:spacing w:line="360" w:lineRule="auto"/>
        <w:ind w:left="1080" w:hanging="540"/>
        <w:rPr>
          <w:rFonts w:ascii="新宋体" w:eastAsia="新宋体" w:hAnsi="新宋体"/>
          <w:color w:val="000000"/>
          <w:szCs w:val="21"/>
        </w:rPr>
      </w:pPr>
      <w:r>
        <w:rPr>
          <w:rFonts w:ascii="新宋体" w:eastAsia="新宋体" w:hAnsi="新宋体" w:hint="eastAsia"/>
          <w:color w:val="000000"/>
          <w:szCs w:val="21"/>
        </w:rPr>
        <w:t>局限性：异常电活动出现于局部区域，附近区域可以因为电活动传播的原因受到累及。</w:t>
      </w:r>
    </w:p>
    <w:p w:rsidR="00A22587" w:rsidP="00126B10">
      <w:pPr>
        <w:spacing w:before="50" w:line="360" w:lineRule="auto"/>
        <w:ind w:firstLine="357" w:firstLineChars="170"/>
        <w:rPr>
          <w:rFonts w:ascii="新宋体" w:eastAsia="新宋体" w:hAnsi="新宋体"/>
          <w:b/>
          <w:color w:val="000000"/>
          <w:szCs w:val="21"/>
        </w:rPr>
      </w:pPr>
      <w:r>
        <w:rPr>
          <w:rFonts w:ascii="新宋体" w:eastAsia="新宋体" w:hAnsi="新宋体" w:hint="eastAsia"/>
          <w:b/>
          <w:color w:val="000000"/>
          <w:szCs w:val="21"/>
        </w:rPr>
        <w:t>（七）反应性</w:t>
      </w:r>
    </w:p>
    <w:p w:rsidR="00A22587" w:rsidP="00A22587">
      <w:pPr>
        <w:spacing w:before="50" w:line="360" w:lineRule="auto"/>
        <w:ind w:firstLine="357" w:firstLineChars="170"/>
        <w:rPr>
          <w:rFonts w:ascii="新宋体" w:eastAsia="新宋体" w:hAnsi="新宋体"/>
          <w:b/>
          <w:color w:val="000000"/>
          <w:szCs w:val="21"/>
        </w:rPr>
      </w:pPr>
      <w:r>
        <w:rPr>
          <w:rFonts w:ascii="新宋体" w:eastAsia="新宋体" w:hAnsi="新宋体" w:hint="eastAsia"/>
          <w:bCs/>
          <w:color w:val="000000"/>
          <w:szCs w:val="21"/>
        </w:rPr>
        <w:t>正常健康人的EEG对于各种生理刺激具有特定的反应性，如视觉刺激引起枕区α节律抑制，一侧肢体运动引起对侧中央区μ节律抑制等。应在描记EEG时给予受试者一定的生理刺激，例如，视觉刺激、听觉刺激以及体感刺激等,从而观察受试者对于该刺激的反应是否正常。</w:t>
      </w:r>
    </w:p>
    <w:p w:rsidR="00C37519" w:rsidP="00C37519">
      <w:pPr>
        <w:spacing w:before="50" w:line="360" w:lineRule="auto"/>
        <w:rPr>
          <w:rFonts w:ascii="新宋体" w:eastAsia="新宋体" w:hAnsi="新宋体"/>
          <w:b/>
          <w:color w:val="000000"/>
          <w:szCs w:val="21"/>
        </w:rPr>
      </w:pPr>
      <w:r>
        <w:rPr>
          <w:rFonts w:ascii="新宋体" w:eastAsia="新宋体" w:hAnsi="新宋体" w:hint="eastAsia"/>
          <w:b/>
          <w:color w:val="000000"/>
          <w:szCs w:val="21"/>
        </w:rPr>
        <w:t>二．伪差的识别</w:t>
      </w:r>
    </w:p>
    <w:p w:rsidR="00C37519" w:rsidP="00C37519">
      <w:pPr>
        <w:spacing w:line="360" w:lineRule="auto"/>
        <w:ind w:firstLine="359" w:firstLineChars="171"/>
        <w:rPr>
          <w:rFonts w:ascii="新宋体" w:eastAsia="新宋体" w:hAnsi="新宋体"/>
          <w:color w:val="000000"/>
          <w:szCs w:val="21"/>
        </w:rPr>
      </w:pPr>
      <w:r>
        <w:rPr>
          <w:rFonts w:ascii="新宋体" w:eastAsia="新宋体" w:hAnsi="新宋体" w:hint="eastAsia"/>
          <w:color w:val="000000"/>
        </w:rPr>
        <w:t>伪差即EEG</w:t>
      </w:r>
      <w:r>
        <w:rPr>
          <w:rFonts w:ascii="新宋体" w:eastAsia="新宋体" w:hAnsi="新宋体" w:hint="eastAsia"/>
          <w:color w:val="000000"/>
        </w:rPr>
        <w:t>中的非脑源性电活动，有时与异常脑电活动非常相似，严重时干扰</w:t>
      </w:r>
      <w:r>
        <w:rPr>
          <w:rFonts w:ascii="新宋体" w:eastAsia="新宋体" w:hAnsi="新宋体"/>
          <w:color w:val="000000"/>
        </w:rPr>
        <w:t>EEG</w:t>
      </w:r>
      <w:r>
        <w:rPr>
          <w:rFonts w:ascii="新宋体" w:eastAsia="新宋体" w:hAnsi="新宋体" w:hint="eastAsia"/>
          <w:color w:val="000000"/>
        </w:rPr>
        <w:t>记录和分析，导致诊断错误。伪差的表现多种多样。根据产生的原因，可以分为外部原因、仪器原因、生理学原因等。</w:t>
      </w:r>
    </w:p>
    <w:p w:rsidR="00C37519" w:rsidP="00C37519">
      <w:pPr>
        <w:spacing w:before="50" w:line="360" w:lineRule="auto"/>
        <w:ind w:firstLine="412" w:firstLineChars="196"/>
        <w:rPr>
          <w:rFonts w:ascii="新宋体" w:eastAsia="新宋体" w:hAnsi="新宋体"/>
          <w:b/>
          <w:color w:val="000000"/>
          <w:szCs w:val="21"/>
        </w:rPr>
      </w:pPr>
      <w:r>
        <w:rPr>
          <w:rFonts w:ascii="新宋体" w:eastAsia="新宋体" w:hAnsi="新宋体" w:hint="eastAsia"/>
          <w:b/>
          <w:color w:val="000000"/>
          <w:szCs w:val="21"/>
        </w:rPr>
        <w:t>EEG伪差的识别是EEG</w:t>
      </w:r>
      <w:r>
        <w:rPr>
          <w:rFonts w:ascii="新宋体" w:eastAsia="新宋体" w:hAnsi="新宋体" w:hint="eastAsia"/>
          <w:b/>
          <w:color w:val="000000"/>
          <w:szCs w:val="21"/>
        </w:rPr>
        <w:t>判读的重要部分，医师和技术人员均应以谨慎的态度来努力识别伪差。应注意区分伪差与癫</w:t>
      </w:r>
      <w:r w:rsidR="000A659A">
        <w:rPr>
          <w:rFonts w:ascii="新宋体" w:eastAsia="新宋体" w:hAnsi="新宋体" w:hint="eastAsia"/>
          <w:b/>
          <w:color w:val="000000"/>
          <w:szCs w:val="21"/>
        </w:rPr>
        <w:t>痫</w:t>
      </w:r>
      <w:r>
        <w:rPr>
          <w:rFonts w:ascii="新宋体" w:eastAsia="新宋体" w:hAnsi="新宋体" w:hint="eastAsia"/>
          <w:b/>
          <w:color w:val="000000"/>
          <w:szCs w:val="21"/>
        </w:rPr>
        <w:t>样放电在出现部位、影响范围、出现方式、波形特点、波形的演变方式等方面的差异。如不能肯定，应进行复查，以得出正确结论</w:t>
      </w:r>
      <w:r>
        <w:rPr>
          <w:rFonts w:ascii="新宋体" w:eastAsia="新宋体" w:hAnsi="新宋体" w:hint="eastAsia"/>
          <w:b/>
          <w:color w:val="000000"/>
          <w:szCs w:val="21"/>
        </w:rPr>
        <w:t>。</w:t>
      </w:r>
    </w:p>
    <w:p w:rsidR="00971704" w:rsidP="00971704">
      <w:pPr>
        <w:spacing w:line="360" w:lineRule="auto"/>
        <w:ind w:left="840" w:firstLine="480" w:leftChars="400" w:firstLineChars="200"/>
        <w:rPr>
          <w:rFonts w:ascii="新宋体" w:eastAsia="新宋体" w:hAnsi="新宋体"/>
          <w:b/>
          <w:color w:val="000000"/>
          <w:sz w:val="24"/>
        </w:rPr>
      </w:pPr>
    </w:p>
    <w:p w:rsidR="00971704" w:rsidP="00971704">
      <w:pPr>
        <w:spacing w:line="360" w:lineRule="auto"/>
        <w:jc w:val="center"/>
        <w:rPr>
          <w:rFonts w:ascii="新宋体" w:eastAsia="新宋体" w:hAnsi="新宋体"/>
          <w:b/>
          <w:color w:val="000000"/>
          <w:szCs w:val="21"/>
        </w:rPr>
      </w:pPr>
      <w:r>
        <w:rPr>
          <w:rFonts w:ascii="新宋体" w:eastAsia="新宋体" w:hAnsi="新宋体" w:hint="eastAsia"/>
          <w:b/>
          <w:color w:val="000000"/>
          <w:szCs w:val="21"/>
        </w:rPr>
        <w:t xml:space="preserve">第六节  </w:t>
      </w:r>
      <w:r>
        <w:rPr>
          <w:rFonts w:ascii="新宋体" w:eastAsia="新宋体" w:hAnsi="新宋体" w:hint="eastAsia"/>
          <w:b/>
          <w:bCs/>
          <w:color w:val="000000"/>
          <w:kern w:val="0"/>
          <w:szCs w:val="21"/>
        </w:rPr>
        <w:t>癫</w:t>
      </w:r>
      <w:r w:rsidR="000A659A">
        <w:rPr>
          <w:rFonts w:ascii="新宋体" w:eastAsia="新宋体" w:hAnsi="新宋体" w:hint="eastAsia"/>
          <w:b/>
          <w:bCs/>
          <w:color w:val="000000"/>
          <w:kern w:val="0"/>
          <w:szCs w:val="21"/>
        </w:rPr>
        <w:t>痫</w:t>
      </w:r>
      <w:r>
        <w:rPr>
          <w:rFonts w:ascii="新宋体" w:eastAsia="新宋体" w:hAnsi="新宋体" w:hint="eastAsia"/>
          <w:b/>
          <w:bCs/>
          <w:color w:val="000000"/>
          <w:kern w:val="0"/>
          <w:szCs w:val="21"/>
        </w:rPr>
        <w:t>样放电与癫</w:t>
      </w:r>
      <w:r w:rsidR="000A659A">
        <w:rPr>
          <w:rFonts w:ascii="新宋体" w:eastAsia="新宋体" w:hAnsi="新宋体" w:hint="eastAsia"/>
          <w:b/>
          <w:bCs/>
          <w:color w:val="000000"/>
          <w:kern w:val="0"/>
          <w:szCs w:val="21"/>
        </w:rPr>
        <w:t>痫</w:t>
      </w:r>
      <w:r>
        <w:rPr>
          <w:rFonts w:ascii="新宋体" w:eastAsia="新宋体" w:hAnsi="新宋体" w:hint="eastAsia"/>
          <w:b/>
          <w:bCs/>
          <w:color w:val="000000"/>
          <w:kern w:val="0"/>
          <w:szCs w:val="21"/>
        </w:rPr>
        <w:t>发作和癫</w:t>
      </w:r>
      <w:r w:rsidR="000A659A">
        <w:rPr>
          <w:rFonts w:ascii="新宋体" w:eastAsia="新宋体" w:hAnsi="新宋体" w:hint="eastAsia"/>
          <w:b/>
          <w:bCs/>
          <w:color w:val="000000"/>
          <w:kern w:val="0"/>
          <w:szCs w:val="21"/>
        </w:rPr>
        <w:t>痫</w:t>
      </w:r>
      <w:r>
        <w:rPr>
          <w:rFonts w:ascii="新宋体" w:eastAsia="新宋体" w:hAnsi="新宋体" w:hint="eastAsia"/>
          <w:b/>
          <w:bCs/>
          <w:color w:val="000000"/>
          <w:kern w:val="0"/>
          <w:szCs w:val="21"/>
        </w:rPr>
        <w:t>综合症</w:t>
      </w:r>
    </w:p>
    <w:p w:rsidR="00C37519" w:rsidP="00C37519">
      <w:pPr>
        <w:autoSpaceDE w:val="0"/>
        <w:autoSpaceDN w:val="0"/>
        <w:adjustRightInd w:val="0"/>
        <w:spacing w:line="360" w:lineRule="auto"/>
        <w:jc w:val="left"/>
        <w:rPr>
          <w:rFonts w:ascii="新宋体" w:eastAsia="新宋体" w:hAnsi="新宋体"/>
          <w:color w:val="000000"/>
        </w:rPr>
      </w:pPr>
      <w:r>
        <w:rPr>
          <w:rFonts w:ascii="新宋体" w:eastAsia="新宋体" w:hAnsi="新宋体" w:hint="eastAsia"/>
          <w:b/>
          <w:color w:val="000000"/>
          <w:szCs w:val="21"/>
        </w:rPr>
        <w:t>一．</w:t>
      </w:r>
      <w:r>
        <w:rPr>
          <w:rFonts w:ascii="新宋体" w:eastAsia="新宋体" w:hAnsi="新宋体" w:hint="eastAsia"/>
          <w:b/>
          <w:color w:val="000000"/>
        </w:rPr>
        <w:t>癫</w:t>
      </w:r>
      <w:r w:rsidR="000A659A">
        <w:rPr>
          <w:rFonts w:ascii="新宋体" w:eastAsia="新宋体" w:hAnsi="新宋体" w:hint="eastAsia"/>
          <w:b/>
          <w:color w:val="000000"/>
        </w:rPr>
        <w:t>痫</w:t>
      </w:r>
      <w:r>
        <w:rPr>
          <w:rFonts w:ascii="新宋体" w:eastAsia="新宋体" w:hAnsi="新宋体" w:hint="eastAsia"/>
          <w:b/>
          <w:color w:val="000000"/>
        </w:rPr>
        <w:t>样放电(epileptiform discharges)</w:t>
      </w:r>
    </w:p>
    <w:p w:rsidR="00C37519" w:rsidP="00C37519">
      <w:pPr>
        <w:autoSpaceDE w:val="0"/>
        <w:autoSpaceDN w:val="0"/>
        <w:adjustRightInd w:val="0"/>
        <w:spacing w:line="360" w:lineRule="auto"/>
        <w:ind w:firstLine="359" w:firstLineChars="171"/>
        <w:jc w:val="left"/>
        <w:rPr>
          <w:rFonts w:ascii="新宋体" w:eastAsia="新宋体" w:hAnsi="新宋体"/>
          <w:color w:val="000000"/>
        </w:rPr>
      </w:pPr>
      <w:r>
        <w:rPr>
          <w:rFonts w:ascii="新宋体" w:eastAsia="新宋体" w:hAnsi="新宋体" w:hint="eastAsia"/>
          <w:color w:val="000000"/>
        </w:rPr>
        <w:t>癫</w:t>
      </w:r>
      <w:r w:rsidR="000A659A">
        <w:rPr>
          <w:rFonts w:ascii="新宋体" w:eastAsia="新宋体" w:hAnsi="新宋体" w:hint="eastAsia"/>
          <w:color w:val="000000"/>
        </w:rPr>
        <w:t>痫</w:t>
      </w:r>
      <w:r>
        <w:rPr>
          <w:rFonts w:ascii="新宋体" w:eastAsia="新宋体" w:hAnsi="新宋体" w:hint="eastAsia"/>
          <w:color w:val="000000"/>
        </w:rPr>
        <w:t>样放电是与正常脑电活动有明显区别的阵发性的脑电活动。</w:t>
      </w:r>
    </w:p>
    <w:p w:rsidR="00782954" w:rsidP="00C37519">
      <w:pPr>
        <w:autoSpaceDE w:val="0"/>
        <w:autoSpaceDN w:val="0"/>
        <w:adjustRightInd w:val="0"/>
        <w:spacing w:line="360" w:lineRule="auto"/>
        <w:ind w:firstLine="359" w:firstLineChars="171"/>
        <w:jc w:val="left"/>
        <w:rPr>
          <w:rFonts w:ascii="新宋体" w:eastAsia="新宋体" w:hAnsi="新宋体"/>
          <w:color w:val="000000"/>
        </w:rPr>
      </w:pPr>
      <w:r>
        <w:rPr>
          <w:rFonts w:ascii="新宋体" w:eastAsia="新宋体" w:hAnsi="新宋体" w:hint="eastAsia"/>
          <w:color w:val="000000"/>
        </w:rPr>
        <w:t>癫</w:t>
      </w:r>
      <w:r w:rsidR="000A659A">
        <w:rPr>
          <w:rFonts w:ascii="新宋体" w:eastAsia="新宋体" w:hAnsi="新宋体" w:hint="eastAsia"/>
          <w:color w:val="000000"/>
        </w:rPr>
        <w:t>痫</w:t>
      </w:r>
      <w:r>
        <w:rPr>
          <w:rFonts w:ascii="新宋体" w:eastAsia="新宋体" w:hAnsi="新宋体" w:hint="eastAsia"/>
          <w:color w:val="000000"/>
        </w:rPr>
        <w:t>的EEG</w:t>
      </w:r>
      <w:r>
        <w:rPr>
          <w:rFonts w:ascii="新宋体" w:eastAsia="新宋体" w:hAnsi="新宋体" w:hint="eastAsia"/>
          <w:color w:val="000000"/>
        </w:rPr>
        <w:t>表现根据是否伴有临床发作，可以分为发作期和发作间歇期的异常。</w:t>
      </w:r>
    </w:p>
    <w:p w:rsidR="00C37519" w:rsidP="00C37519">
      <w:pPr>
        <w:autoSpaceDE w:val="0"/>
        <w:autoSpaceDN w:val="0"/>
        <w:adjustRightInd w:val="0"/>
        <w:spacing w:line="360" w:lineRule="auto"/>
        <w:ind w:firstLine="359" w:firstLineChars="171"/>
        <w:jc w:val="left"/>
        <w:rPr>
          <w:rFonts w:ascii="新宋体" w:eastAsia="新宋体" w:hAnsi="新宋体"/>
          <w:color w:val="000000"/>
        </w:rPr>
      </w:pPr>
      <w:r>
        <w:rPr>
          <w:rFonts w:ascii="新宋体" w:eastAsia="新宋体" w:hAnsi="新宋体" w:hint="eastAsia"/>
          <w:color w:val="000000"/>
        </w:rPr>
        <w:t>根据起源部位的不同，癫</w:t>
      </w:r>
      <w:r w:rsidR="000A659A">
        <w:rPr>
          <w:rFonts w:ascii="新宋体" w:eastAsia="新宋体" w:hAnsi="新宋体" w:hint="eastAsia"/>
          <w:color w:val="000000"/>
        </w:rPr>
        <w:t>痫</w:t>
      </w:r>
      <w:r>
        <w:rPr>
          <w:rFonts w:ascii="新宋体" w:eastAsia="新宋体" w:hAnsi="新宋体" w:hint="eastAsia"/>
          <w:color w:val="000000"/>
        </w:rPr>
        <w:t>样放电可以区分为局灶性或者全面性。</w:t>
      </w:r>
    </w:p>
    <w:p w:rsidR="00C37519" w:rsidP="00C37519">
      <w:pPr>
        <w:autoSpaceDE w:val="0"/>
        <w:autoSpaceDN w:val="0"/>
        <w:adjustRightInd w:val="0"/>
        <w:spacing w:line="360" w:lineRule="auto"/>
        <w:jc w:val="left"/>
        <w:rPr>
          <w:rFonts w:ascii="新宋体" w:eastAsia="新宋体" w:hAnsi="新宋体"/>
          <w:color w:val="000000"/>
        </w:rPr>
      </w:pPr>
      <w:r>
        <w:rPr>
          <w:rFonts w:ascii="新宋体" w:eastAsia="新宋体" w:hAnsi="新宋体" w:hint="eastAsia"/>
          <w:color w:val="000000"/>
        </w:rPr>
        <w:t>二．</w:t>
      </w:r>
      <w:r>
        <w:rPr>
          <w:rFonts w:ascii="新宋体" w:eastAsia="新宋体" w:hAnsi="新宋体" w:hint="eastAsia"/>
          <w:b/>
          <w:color w:val="000000"/>
        </w:rPr>
        <w:t>发作间歇期癫</w:t>
      </w:r>
      <w:r w:rsidR="000A659A">
        <w:rPr>
          <w:rFonts w:ascii="新宋体" w:eastAsia="新宋体" w:hAnsi="新宋体" w:hint="eastAsia"/>
          <w:b/>
          <w:color w:val="000000"/>
        </w:rPr>
        <w:t>痫</w:t>
      </w:r>
      <w:r>
        <w:rPr>
          <w:rFonts w:ascii="新宋体" w:eastAsia="新宋体" w:hAnsi="新宋体" w:hint="eastAsia"/>
          <w:b/>
          <w:color w:val="000000"/>
        </w:rPr>
        <w:t>样放电（interictal epileptiform discharges, IEDs）特征</w:t>
      </w:r>
    </w:p>
    <w:p w:rsidR="00C37519" w:rsidP="00C37519">
      <w:pPr>
        <w:autoSpaceDE w:val="0"/>
        <w:autoSpaceDN w:val="0"/>
        <w:adjustRightInd w:val="0"/>
        <w:spacing w:line="360" w:lineRule="auto"/>
        <w:ind w:firstLine="359" w:firstLineChars="171"/>
        <w:jc w:val="left"/>
        <w:rPr>
          <w:rFonts w:ascii="新宋体" w:eastAsia="新宋体" w:hAnsi="新宋体"/>
          <w:color w:val="000000"/>
        </w:rPr>
      </w:pPr>
      <w:r>
        <w:rPr>
          <w:rFonts w:ascii="新宋体" w:eastAsia="新宋体" w:hAnsi="新宋体" w:hint="eastAsia"/>
          <w:color w:val="000000"/>
        </w:rPr>
        <w:t>由于癫</w:t>
      </w:r>
      <w:r w:rsidR="000A659A">
        <w:rPr>
          <w:rFonts w:ascii="新宋体" w:eastAsia="新宋体" w:hAnsi="新宋体" w:hint="eastAsia"/>
          <w:color w:val="000000"/>
        </w:rPr>
        <w:t>痫</w:t>
      </w:r>
      <w:r w:rsidR="00782954">
        <w:rPr>
          <w:rFonts w:ascii="新宋体" w:eastAsia="新宋体" w:hAnsi="新宋体" w:hint="eastAsia"/>
          <w:color w:val="000000"/>
        </w:rPr>
        <w:t>发作的无规律性，除非进行特殊的诱发实验、</w:t>
      </w:r>
      <w:r>
        <w:rPr>
          <w:rFonts w:ascii="新宋体" w:eastAsia="新宋体" w:hAnsi="新宋体" w:hint="eastAsia"/>
          <w:color w:val="000000"/>
        </w:rPr>
        <w:t>停药、减药以及长时间检测，很</w:t>
      </w:r>
      <w:r w:rsidR="00782954">
        <w:rPr>
          <w:rFonts w:ascii="新宋体" w:eastAsia="新宋体" w:hAnsi="新宋体" w:hint="eastAsia"/>
          <w:color w:val="000000"/>
        </w:rPr>
        <w:t>难在常规EEG</w:t>
      </w:r>
      <w:r>
        <w:rPr>
          <w:rFonts w:ascii="新宋体" w:eastAsia="新宋体" w:hAnsi="新宋体" w:hint="eastAsia"/>
          <w:color w:val="000000"/>
        </w:rPr>
        <w:t>检</w:t>
      </w:r>
      <w:r w:rsidR="00782954">
        <w:rPr>
          <w:rFonts w:ascii="新宋体" w:eastAsia="新宋体" w:hAnsi="新宋体" w:hint="eastAsia"/>
          <w:color w:val="000000"/>
        </w:rPr>
        <w:t>查时捕获临床发作时的脑电变化。绝大多数病人在发作间歇期进行EEG</w:t>
      </w:r>
      <w:r>
        <w:rPr>
          <w:rFonts w:ascii="新宋体" w:eastAsia="新宋体" w:hAnsi="新宋体" w:hint="eastAsia"/>
          <w:color w:val="000000"/>
        </w:rPr>
        <w:t>检查。因此，临床对于癫</w:t>
      </w:r>
      <w:r w:rsidR="000A659A">
        <w:rPr>
          <w:rFonts w:ascii="新宋体" w:eastAsia="新宋体" w:hAnsi="新宋体" w:hint="eastAsia"/>
          <w:color w:val="000000"/>
        </w:rPr>
        <w:t>痫</w:t>
      </w:r>
      <w:r>
        <w:rPr>
          <w:rFonts w:ascii="新宋体" w:eastAsia="新宋体" w:hAnsi="新宋体" w:hint="eastAsia"/>
          <w:color w:val="000000"/>
        </w:rPr>
        <w:t>的诊断主要依靠发作间歇期癫</w:t>
      </w:r>
      <w:r w:rsidR="000A659A">
        <w:rPr>
          <w:rFonts w:ascii="新宋体" w:eastAsia="新宋体" w:hAnsi="新宋体" w:hint="eastAsia"/>
          <w:color w:val="000000"/>
        </w:rPr>
        <w:t>痫</w:t>
      </w:r>
      <w:r>
        <w:rPr>
          <w:rFonts w:ascii="新宋体" w:eastAsia="新宋体" w:hAnsi="新宋体" w:hint="eastAsia"/>
          <w:color w:val="000000"/>
        </w:rPr>
        <w:t>样放电进行。</w:t>
      </w:r>
    </w:p>
    <w:p w:rsidR="00C37519" w:rsidP="00C37519">
      <w:pPr>
        <w:autoSpaceDE w:val="0"/>
        <w:autoSpaceDN w:val="0"/>
        <w:adjustRightInd w:val="0"/>
        <w:spacing w:line="360" w:lineRule="auto"/>
        <w:ind w:firstLine="359" w:firstLineChars="171"/>
        <w:jc w:val="left"/>
        <w:rPr>
          <w:rFonts w:ascii="新宋体" w:eastAsia="新宋体" w:hAnsi="新宋体"/>
          <w:color w:val="000000"/>
          <w:szCs w:val="21"/>
        </w:rPr>
      </w:pPr>
      <w:r>
        <w:rPr>
          <w:rFonts w:ascii="新宋体" w:eastAsia="新宋体" w:hAnsi="新宋体" w:hint="eastAsia"/>
          <w:color w:val="000000"/>
          <w:szCs w:val="21"/>
        </w:rPr>
        <w:t>整体来说，癫痫人群发作间歇期癫</w:t>
      </w:r>
      <w:r w:rsidR="000A659A">
        <w:rPr>
          <w:rFonts w:ascii="新宋体" w:eastAsia="新宋体" w:hAnsi="新宋体" w:hint="eastAsia"/>
          <w:color w:val="000000"/>
          <w:szCs w:val="21"/>
        </w:rPr>
        <w:t>痫</w:t>
      </w:r>
      <w:r>
        <w:rPr>
          <w:rFonts w:ascii="新宋体" w:eastAsia="新宋体" w:hAnsi="新宋体" w:hint="eastAsia"/>
          <w:color w:val="000000"/>
          <w:szCs w:val="21"/>
        </w:rPr>
        <w:t>样放电的阳性率在40%左右，但如果包含了睡眠诱发和蝶骨电极，并且描记时间达到或者接近60分钟，阳性率能够大大提高。</w:t>
      </w:r>
    </w:p>
    <w:p w:rsidR="00C37519" w:rsidP="00C37519">
      <w:pPr>
        <w:autoSpaceDE w:val="0"/>
        <w:autoSpaceDN w:val="0"/>
        <w:adjustRightInd w:val="0"/>
        <w:spacing w:line="360" w:lineRule="auto"/>
        <w:ind w:firstLine="359" w:firstLineChars="171"/>
        <w:jc w:val="left"/>
        <w:rPr>
          <w:rFonts w:ascii="新宋体" w:eastAsia="新宋体" w:hAnsi="新宋体"/>
          <w:color w:val="000000"/>
          <w:szCs w:val="21"/>
        </w:rPr>
      </w:pPr>
      <w:r>
        <w:rPr>
          <w:rFonts w:ascii="新宋体" w:eastAsia="新宋体" w:hAnsi="新宋体" w:hint="eastAsia"/>
          <w:color w:val="000000"/>
          <w:szCs w:val="21"/>
        </w:rPr>
        <w:t>发作间歇期癫</w:t>
      </w:r>
      <w:r w:rsidR="000A659A">
        <w:rPr>
          <w:rFonts w:ascii="新宋体" w:eastAsia="新宋体" w:hAnsi="新宋体" w:hint="eastAsia"/>
          <w:color w:val="000000"/>
          <w:szCs w:val="21"/>
        </w:rPr>
        <w:t>痫</w:t>
      </w:r>
      <w:r>
        <w:rPr>
          <w:rFonts w:ascii="新宋体" w:eastAsia="新宋体" w:hAnsi="新宋体" w:hint="eastAsia"/>
          <w:color w:val="000000"/>
          <w:szCs w:val="21"/>
        </w:rPr>
        <w:t>样放电的阳性率根据不同的发作类型、综合征类型、年龄等存在差异。</w:t>
      </w:r>
    </w:p>
    <w:p w:rsidR="00C37519" w:rsidP="00C37519">
      <w:pPr>
        <w:spacing w:line="360" w:lineRule="auto"/>
        <w:ind w:right="36" w:firstLine="359" w:rightChars="17" w:firstLineChars="171"/>
        <w:rPr>
          <w:rFonts w:ascii="新宋体" w:eastAsia="新宋体" w:hAnsi="新宋体"/>
          <w:color w:val="000000"/>
        </w:rPr>
      </w:pPr>
      <w:r>
        <w:rPr>
          <w:rFonts w:ascii="新宋体" w:eastAsia="新宋体" w:hAnsi="新宋体" w:hint="eastAsia"/>
          <w:color w:val="000000"/>
        </w:rPr>
        <w:t>一般说来，IEDs具有以下的特征。</w:t>
      </w:r>
    </w:p>
    <w:p w:rsidR="00C37519" w:rsidP="00126B10">
      <w:pPr>
        <w:spacing w:line="360" w:lineRule="auto"/>
        <w:ind w:left="-2" w:right="36" w:firstLine="362" w:leftChars="-1" w:rightChars="17"/>
        <w:rPr>
          <w:rFonts w:ascii="新宋体" w:eastAsia="新宋体" w:hAnsi="新宋体"/>
          <w:bCs/>
          <w:color w:val="000000"/>
          <w:szCs w:val="21"/>
        </w:rPr>
      </w:pPr>
      <w:r>
        <w:rPr>
          <w:rFonts w:ascii="新宋体" w:eastAsia="新宋体" w:hAnsi="新宋体" w:hint="eastAsia"/>
          <w:b/>
          <w:color w:val="000000"/>
        </w:rPr>
        <w:t>（一）出现方式：</w:t>
      </w:r>
      <w:r>
        <w:rPr>
          <w:rFonts w:ascii="新宋体" w:eastAsia="新宋体" w:hAnsi="新宋体" w:hint="eastAsia"/>
          <w:color w:val="000000"/>
        </w:rPr>
        <w:t>明显突出于背景脑电活动；呈现一过性出现，大多数的</w:t>
      </w:r>
      <w:r>
        <w:rPr>
          <w:rFonts w:ascii="新宋体" w:eastAsia="新宋体" w:hAnsi="新宋体" w:hint="eastAsia"/>
          <w:bCs/>
          <w:color w:val="000000"/>
          <w:szCs w:val="21"/>
        </w:rPr>
        <w:t xml:space="preserve"> IEDs是单个或者孤立的反复出现，但偶尔表现为连续节律性出现；</w:t>
      </w:r>
      <w:r>
        <w:rPr>
          <w:rFonts w:ascii="新宋体" w:eastAsia="新宋体" w:hAnsi="新宋体" w:hint="eastAsia"/>
          <w:color w:val="000000"/>
        </w:rPr>
        <w:t>在相同的部位反复出现。</w:t>
      </w:r>
    </w:p>
    <w:p w:rsidR="00C37519" w:rsidP="00126B10">
      <w:pPr>
        <w:spacing w:line="360" w:lineRule="auto"/>
        <w:ind w:left="-2" w:right="36" w:firstLine="362" w:leftChars="-1" w:rightChars="17"/>
        <w:rPr>
          <w:rFonts w:ascii="新宋体" w:eastAsia="新宋体" w:hAnsi="新宋体"/>
          <w:bCs/>
          <w:color w:val="000000"/>
          <w:szCs w:val="21"/>
        </w:rPr>
      </w:pPr>
      <w:r>
        <w:rPr>
          <w:rFonts w:ascii="新宋体" w:eastAsia="新宋体" w:hAnsi="新宋体" w:hint="eastAsia"/>
          <w:b/>
          <w:color w:val="000000"/>
        </w:rPr>
        <w:t>（二）波形特点：</w:t>
      </w:r>
      <w:r>
        <w:rPr>
          <w:rFonts w:ascii="新宋体" w:eastAsia="新宋体" w:hAnsi="新宋体" w:hint="eastAsia"/>
          <w:color w:val="000000"/>
        </w:rPr>
        <w:t>IEDs可以分为尖样波或者复合波，如尖波、棘波、棘慢波复合、多棘慢波复合等，其中棘波与尖波的区分并不非常重要</w:t>
      </w:r>
      <w:r>
        <w:rPr>
          <w:rFonts w:ascii="新宋体" w:eastAsia="新宋体" w:hAnsi="新宋体" w:hint="eastAsia"/>
          <w:bCs/>
          <w:color w:val="000000"/>
          <w:szCs w:val="21"/>
        </w:rPr>
        <w:t>。</w:t>
      </w:r>
    </w:p>
    <w:p w:rsidR="00C37519" w:rsidP="00126B10">
      <w:pPr>
        <w:spacing w:line="360" w:lineRule="auto"/>
        <w:ind w:left="-2" w:right="36" w:firstLine="362" w:leftChars="-1" w:rightChars="17"/>
        <w:rPr>
          <w:rFonts w:ascii="新宋体" w:eastAsia="新宋体" w:hAnsi="新宋体"/>
          <w:color w:val="000000"/>
        </w:rPr>
      </w:pPr>
      <w:r>
        <w:rPr>
          <w:rFonts w:ascii="新宋体" w:eastAsia="新宋体" w:hAnsi="新宋体" w:hint="eastAsia"/>
          <w:b/>
          <w:color w:val="000000"/>
        </w:rPr>
        <w:t>（三）极性：绝大多数情况下，</w:t>
      </w:r>
      <w:r>
        <w:rPr>
          <w:rFonts w:ascii="新宋体" w:eastAsia="新宋体" w:hAnsi="新宋体" w:hint="eastAsia"/>
          <w:color w:val="000000"/>
        </w:rPr>
        <w:t>IEDs的极性为负性。</w:t>
      </w:r>
    </w:p>
    <w:p w:rsidR="00C37519" w:rsidP="00126B10">
      <w:pPr>
        <w:spacing w:line="360" w:lineRule="auto"/>
        <w:ind w:left="-2" w:right="36" w:firstLine="362" w:leftChars="-1" w:rightChars="17"/>
        <w:rPr>
          <w:rFonts w:ascii="新宋体" w:eastAsia="新宋体" w:hAnsi="新宋体"/>
          <w:color w:val="000000"/>
        </w:rPr>
      </w:pPr>
      <w:r>
        <w:rPr>
          <w:rFonts w:ascii="新宋体" w:eastAsia="新宋体" w:hAnsi="新宋体" w:hint="eastAsia"/>
          <w:b/>
          <w:color w:val="000000"/>
        </w:rPr>
        <w:t>（四）出现范围：</w:t>
      </w:r>
      <w:r>
        <w:rPr>
          <w:rFonts w:ascii="新宋体" w:eastAsia="新宋体" w:hAnsi="新宋体" w:hint="eastAsia"/>
          <w:color w:val="000000"/>
        </w:rPr>
        <w:t>局灶性IEDs出现在一定的局灶范围，往往能被附近的数个电极同时记录到。如果是全面性放电则往往累及所有的电极。</w:t>
      </w:r>
    </w:p>
    <w:p w:rsidR="00C37519" w:rsidP="00C37519">
      <w:pPr>
        <w:spacing w:line="360" w:lineRule="auto"/>
        <w:ind w:right="36" w:firstLine="359" w:rightChars="17" w:firstLineChars="171"/>
        <w:rPr>
          <w:rFonts w:ascii="新宋体" w:eastAsia="新宋体" w:hAnsi="新宋体"/>
          <w:color w:val="000000"/>
        </w:rPr>
      </w:pPr>
      <w:r>
        <w:rPr>
          <w:rFonts w:ascii="新宋体" w:eastAsia="新宋体" w:hAnsi="新宋体" w:hint="eastAsia"/>
          <w:b/>
          <w:color w:val="000000"/>
          <w:szCs w:val="21"/>
        </w:rPr>
        <w:t>对IEDs</w:t>
      </w:r>
      <w:r w:rsidR="00782954">
        <w:rPr>
          <w:rFonts w:ascii="新宋体" w:eastAsia="新宋体" w:hAnsi="新宋体" w:hint="eastAsia"/>
          <w:b/>
          <w:color w:val="000000"/>
          <w:szCs w:val="21"/>
        </w:rPr>
        <w:t>非常精确的识别缺乏严格的标准，这也是EEG</w:t>
      </w:r>
      <w:r>
        <w:rPr>
          <w:rFonts w:ascii="新宋体" w:eastAsia="新宋体" w:hAnsi="新宋体" w:hint="eastAsia"/>
          <w:b/>
          <w:color w:val="000000"/>
          <w:szCs w:val="21"/>
        </w:rPr>
        <w:t>学习的难点之一，需要阅读者受过严格的专业训练，并具有丰富的经验。</w:t>
      </w:r>
    </w:p>
    <w:p w:rsidR="00C37519" w:rsidRPr="00C37519" w:rsidP="00C37519">
      <w:pPr>
        <w:autoSpaceDE w:val="0"/>
        <w:autoSpaceDN w:val="0"/>
        <w:adjustRightInd w:val="0"/>
        <w:spacing w:line="360" w:lineRule="auto"/>
        <w:jc w:val="left"/>
        <w:rPr>
          <w:rFonts w:ascii="新宋体" w:eastAsia="新宋体" w:hAnsi="新宋体"/>
          <w:b/>
          <w:color w:val="000000"/>
          <w:szCs w:val="21"/>
        </w:rPr>
      </w:pPr>
      <w:r w:rsidRPr="00C37519">
        <w:rPr>
          <w:rFonts w:ascii="新宋体" w:eastAsia="新宋体" w:hAnsi="新宋体" w:hint="eastAsia"/>
          <w:b/>
          <w:color w:val="000000"/>
        </w:rPr>
        <w:t>三．发作间歇期癫</w:t>
      </w:r>
      <w:r w:rsidR="000A659A">
        <w:rPr>
          <w:rFonts w:ascii="新宋体" w:eastAsia="新宋体" w:hAnsi="新宋体" w:hint="eastAsia"/>
          <w:b/>
          <w:color w:val="000000"/>
        </w:rPr>
        <w:t>痫</w:t>
      </w:r>
      <w:r w:rsidRPr="00C37519">
        <w:rPr>
          <w:rFonts w:ascii="新宋体" w:eastAsia="新宋体" w:hAnsi="新宋体" w:hint="eastAsia"/>
          <w:b/>
          <w:color w:val="000000"/>
        </w:rPr>
        <w:t>样放电与癫</w:t>
      </w:r>
      <w:r w:rsidR="000A659A">
        <w:rPr>
          <w:rFonts w:ascii="新宋体" w:eastAsia="新宋体" w:hAnsi="新宋体" w:hint="eastAsia"/>
          <w:b/>
          <w:color w:val="000000"/>
        </w:rPr>
        <w:t>痫</w:t>
      </w:r>
      <w:r w:rsidRPr="00C37519">
        <w:rPr>
          <w:rFonts w:ascii="新宋体" w:eastAsia="新宋体" w:hAnsi="新宋体" w:hint="eastAsia"/>
          <w:b/>
          <w:color w:val="000000"/>
        </w:rPr>
        <w:t>发作和癫</w:t>
      </w:r>
      <w:r w:rsidR="000A659A">
        <w:rPr>
          <w:rFonts w:ascii="新宋体" w:eastAsia="新宋体" w:hAnsi="新宋体" w:hint="eastAsia"/>
          <w:b/>
          <w:color w:val="000000"/>
        </w:rPr>
        <w:t>痫</w:t>
      </w:r>
      <w:r w:rsidRPr="00C37519">
        <w:rPr>
          <w:rFonts w:ascii="新宋体" w:eastAsia="新宋体" w:hAnsi="新宋体" w:hint="eastAsia"/>
          <w:b/>
          <w:color w:val="000000"/>
        </w:rPr>
        <w:t>综合征</w:t>
      </w:r>
    </w:p>
    <w:p w:rsidR="00C37519" w:rsidP="0083068A">
      <w:pPr>
        <w:autoSpaceDE w:val="0"/>
        <w:autoSpaceDN w:val="0"/>
        <w:adjustRightInd w:val="0"/>
        <w:spacing w:line="360" w:lineRule="auto"/>
        <w:ind w:left="-2" w:firstLine="359" w:firstLineChars="171"/>
        <w:jc w:val="left"/>
        <w:rPr>
          <w:rFonts w:ascii="新宋体" w:eastAsia="新宋体" w:hAnsi="新宋体"/>
          <w:color w:val="000000"/>
          <w:szCs w:val="21"/>
        </w:rPr>
      </w:pPr>
      <w:r>
        <w:rPr>
          <w:rFonts w:ascii="新宋体" w:eastAsia="新宋体" w:hAnsi="新宋体" w:hint="eastAsia"/>
          <w:b/>
          <w:color w:val="000000"/>
        </w:rPr>
        <w:t>（一） 局灶性癫</w:t>
      </w:r>
      <w:r w:rsidR="000A659A">
        <w:rPr>
          <w:rFonts w:ascii="新宋体" w:eastAsia="新宋体" w:hAnsi="新宋体" w:hint="eastAsia"/>
          <w:b/>
          <w:color w:val="000000"/>
        </w:rPr>
        <w:t>痫</w:t>
      </w:r>
      <w:r>
        <w:rPr>
          <w:rFonts w:ascii="新宋体" w:eastAsia="新宋体" w:hAnsi="新宋体" w:hint="eastAsia"/>
          <w:b/>
          <w:color w:val="000000"/>
        </w:rPr>
        <w:t>样放电:</w:t>
      </w:r>
      <w:r>
        <w:rPr>
          <w:rFonts w:ascii="新宋体" w:eastAsia="新宋体" w:hAnsi="新宋体" w:hint="eastAsia"/>
          <w:color w:val="000000"/>
        </w:rPr>
        <w:t>是指癫</w:t>
      </w:r>
      <w:r w:rsidR="000A659A">
        <w:rPr>
          <w:rFonts w:ascii="新宋体" w:eastAsia="新宋体" w:hAnsi="新宋体" w:hint="eastAsia"/>
          <w:color w:val="000000"/>
        </w:rPr>
        <w:t>痫</w:t>
      </w:r>
      <w:r>
        <w:rPr>
          <w:rFonts w:ascii="新宋体" w:eastAsia="新宋体" w:hAnsi="新宋体" w:hint="eastAsia"/>
          <w:color w:val="000000"/>
        </w:rPr>
        <w:t>样放电起源于大脑的局灶部位，主要包括起源于颞叶、 额叶、枕叶、中央颞部等部位的局灶性癫</w:t>
      </w:r>
      <w:r w:rsidR="000A659A">
        <w:rPr>
          <w:rFonts w:ascii="新宋体" w:eastAsia="新宋体" w:hAnsi="新宋体" w:hint="eastAsia"/>
          <w:color w:val="000000"/>
        </w:rPr>
        <w:t>痫</w:t>
      </w:r>
      <w:r>
        <w:rPr>
          <w:rFonts w:ascii="新宋体" w:eastAsia="新宋体" w:hAnsi="新宋体" w:hint="eastAsia"/>
          <w:color w:val="000000"/>
        </w:rPr>
        <w:t>样放电的类型。</w:t>
      </w:r>
    </w:p>
    <w:p w:rsidR="00C37519" w:rsidP="00C37519">
      <w:pPr>
        <w:autoSpaceDE w:val="0"/>
        <w:autoSpaceDN w:val="0"/>
        <w:adjustRightInd w:val="0"/>
        <w:spacing w:line="360" w:lineRule="auto"/>
        <w:ind w:left="1" w:firstLine="357" w:firstLineChars="170"/>
        <w:jc w:val="left"/>
        <w:rPr>
          <w:rFonts w:ascii="新宋体" w:eastAsia="新宋体" w:hAnsi="新宋体"/>
          <w:color w:val="000000"/>
          <w:szCs w:val="21"/>
        </w:rPr>
      </w:pPr>
      <w:r>
        <w:rPr>
          <w:rFonts w:ascii="新宋体" w:eastAsia="新宋体" w:hAnsi="新宋体" w:hint="eastAsia"/>
          <w:b/>
          <w:color w:val="000000"/>
          <w:szCs w:val="21"/>
        </w:rPr>
        <w:t>1．颞叶起源的癫</w:t>
      </w:r>
      <w:r w:rsidR="000A659A">
        <w:rPr>
          <w:rFonts w:ascii="新宋体" w:eastAsia="新宋体" w:hAnsi="新宋体" w:hint="eastAsia"/>
          <w:b/>
          <w:color w:val="000000"/>
          <w:szCs w:val="21"/>
        </w:rPr>
        <w:t>痫</w:t>
      </w:r>
      <w:r>
        <w:rPr>
          <w:rFonts w:ascii="新宋体" w:eastAsia="新宋体" w:hAnsi="新宋体" w:hint="eastAsia"/>
          <w:b/>
          <w:color w:val="000000"/>
          <w:szCs w:val="21"/>
        </w:rPr>
        <w:t>样放电：</w:t>
      </w:r>
      <w:r>
        <w:rPr>
          <w:rFonts w:ascii="新宋体" w:eastAsia="新宋体" w:hAnsi="新宋体" w:hint="eastAsia"/>
          <w:color w:val="000000"/>
          <w:szCs w:val="21"/>
        </w:rPr>
        <w:t>绝大多数为内侧颞叶的癫</w:t>
      </w:r>
      <w:r w:rsidR="000A659A">
        <w:rPr>
          <w:rFonts w:ascii="新宋体" w:eastAsia="新宋体" w:hAnsi="新宋体" w:hint="eastAsia"/>
          <w:color w:val="000000"/>
          <w:szCs w:val="21"/>
        </w:rPr>
        <w:t>痫</w:t>
      </w:r>
      <w:r w:rsidR="00465E97">
        <w:rPr>
          <w:rFonts w:ascii="新宋体" w:eastAsia="新宋体" w:hAnsi="新宋体" w:hint="eastAsia"/>
          <w:color w:val="000000"/>
          <w:szCs w:val="21"/>
        </w:rPr>
        <w:t>样放电，这是因为海马结构比</w:t>
      </w:r>
      <w:r>
        <w:rPr>
          <w:rFonts w:ascii="新宋体" w:eastAsia="新宋体" w:hAnsi="新宋体" w:hint="eastAsia"/>
          <w:color w:val="000000"/>
          <w:szCs w:val="21"/>
        </w:rPr>
        <w:t>大脑的其他部分有更低的兴奋阈值，更容易在外界因素影响下出现损害，并出现癫</w:t>
      </w:r>
      <w:r w:rsidR="000A659A">
        <w:rPr>
          <w:rFonts w:ascii="新宋体" w:eastAsia="新宋体" w:hAnsi="新宋体" w:hint="eastAsia"/>
          <w:color w:val="000000"/>
          <w:szCs w:val="21"/>
        </w:rPr>
        <w:t>痫</w:t>
      </w:r>
      <w:r>
        <w:rPr>
          <w:rFonts w:ascii="新宋体" w:eastAsia="新宋体" w:hAnsi="新宋体" w:hint="eastAsia"/>
          <w:color w:val="000000"/>
          <w:szCs w:val="21"/>
        </w:rPr>
        <w:t>样放电。癫</w:t>
      </w:r>
      <w:r w:rsidR="000A659A">
        <w:rPr>
          <w:rFonts w:ascii="新宋体" w:eastAsia="新宋体" w:hAnsi="新宋体" w:hint="eastAsia"/>
          <w:color w:val="000000"/>
          <w:szCs w:val="21"/>
        </w:rPr>
        <w:t>痫</w:t>
      </w:r>
      <w:r>
        <w:rPr>
          <w:rFonts w:ascii="新宋体" w:eastAsia="新宋体" w:hAnsi="新宋体" w:hint="eastAsia"/>
          <w:color w:val="000000"/>
          <w:szCs w:val="21"/>
        </w:rPr>
        <w:t>样放电在国际10－20系统中主要位于一侧或双侧前颞区，在清醒描记和睡眠描记中均可以发现，困倦和睡眠能够诱发放电。尽管内侧颞叶的放电可以出现于任何年龄，但是最常见于青春期和成人期。</w:t>
      </w:r>
    </w:p>
    <w:p w:rsidR="00C37519" w:rsidP="00C37519">
      <w:pPr>
        <w:spacing w:line="360" w:lineRule="auto"/>
        <w:ind w:left="1" w:right="36" w:firstLine="357" w:rightChars="17" w:firstLineChars="170"/>
        <w:rPr>
          <w:rFonts w:ascii="新宋体" w:eastAsia="新宋体" w:hAnsi="新宋体"/>
          <w:color w:val="000000"/>
          <w:szCs w:val="21"/>
        </w:rPr>
      </w:pPr>
      <w:r>
        <w:rPr>
          <w:rFonts w:ascii="新宋体" w:eastAsia="新宋体" w:hAnsi="新宋体" w:hint="eastAsia"/>
          <w:b/>
          <w:color w:val="000000"/>
          <w:szCs w:val="21"/>
        </w:rPr>
        <w:t>2．额叶起源的癫</w:t>
      </w:r>
      <w:r w:rsidR="000A659A">
        <w:rPr>
          <w:rFonts w:ascii="新宋体" w:eastAsia="新宋体" w:hAnsi="新宋体" w:hint="eastAsia"/>
          <w:b/>
          <w:color w:val="000000"/>
          <w:szCs w:val="21"/>
        </w:rPr>
        <w:t>痫</w:t>
      </w:r>
      <w:r>
        <w:rPr>
          <w:rFonts w:ascii="新宋体" w:eastAsia="新宋体" w:hAnsi="新宋体" w:hint="eastAsia"/>
          <w:b/>
          <w:color w:val="000000"/>
          <w:szCs w:val="21"/>
        </w:rPr>
        <w:t>样放电：</w:t>
      </w:r>
      <w:r>
        <w:rPr>
          <w:rFonts w:ascii="新宋体" w:eastAsia="新宋体" w:hAnsi="新宋体" w:hint="eastAsia"/>
          <w:color w:val="000000"/>
          <w:szCs w:val="21"/>
        </w:rPr>
        <w:t>额叶起源的癫</w:t>
      </w:r>
      <w:r w:rsidR="000A659A">
        <w:rPr>
          <w:rFonts w:ascii="新宋体" w:eastAsia="新宋体" w:hAnsi="新宋体" w:hint="eastAsia"/>
          <w:color w:val="000000"/>
          <w:szCs w:val="21"/>
        </w:rPr>
        <w:t>痫</w:t>
      </w:r>
      <w:r>
        <w:rPr>
          <w:rFonts w:ascii="新宋体" w:eastAsia="新宋体" w:hAnsi="新宋体" w:hint="eastAsia"/>
          <w:color w:val="000000"/>
          <w:szCs w:val="21"/>
        </w:rPr>
        <w:t>样放电可以见于任何年龄，在睡眠描记</w:t>
      </w:r>
      <w:r w:rsidR="00465E97">
        <w:rPr>
          <w:rFonts w:ascii="新宋体" w:eastAsia="新宋体" w:hAnsi="新宋体" w:hint="eastAsia"/>
          <w:color w:val="000000"/>
          <w:szCs w:val="21"/>
        </w:rPr>
        <w:t>时</w:t>
      </w:r>
      <w:r>
        <w:rPr>
          <w:rFonts w:ascii="新宋体" w:eastAsia="新宋体" w:hAnsi="新宋体" w:hint="eastAsia"/>
          <w:color w:val="000000"/>
          <w:szCs w:val="21"/>
        </w:rPr>
        <w:t>更容易发现，但总体的阳性率低。额叶起源的癫</w:t>
      </w:r>
      <w:r w:rsidR="000A659A">
        <w:rPr>
          <w:rFonts w:ascii="新宋体" w:eastAsia="新宋体" w:hAnsi="新宋体" w:hint="eastAsia"/>
          <w:color w:val="000000"/>
          <w:szCs w:val="21"/>
        </w:rPr>
        <w:t>痫</w:t>
      </w:r>
      <w:r>
        <w:rPr>
          <w:rFonts w:ascii="新宋体" w:eastAsia="新宋体" w:hAnsi="新宋体" w:hint="eastAsia"/>
          <w:color w:val="000000"/>
          <w:szCs w:val="21"/>
        </w:rPr>
        <w:t>样放电容易双侧同步化。</w:t>
      </w:r>
    </w:p>
    <w:p w:rsidR="00C37519" w:rsidP="00C37519">
      <w:pPr>
        <w:spacing w:line="360" w:lineRule="auto"/>
        <w:ind w:left="1" w:right="36" w:firstLine="357" w:rightChars="17" w:firstLineChars="170"/>
        <w:rPr>
          <w:rFonts w:ascii="新宋体" w:eastAsia="新宋体" w:hAnsi="新宋体"/>
          <w:color w:val="000000"/>
          <w:szCs w:val="21"/>
        </w:rPr>
      </w:pPr>
      <w:r>
        <w:rPr>
          <w:rFonts w:ascii="新宋体" w:eastAsia="新宋体" w:hAnsi="新宋体" w:hint="eastAsia"/>
          <w:b/>
          <w:color w:val="000000"/>
          <w:szCs w:val="21"/>
        </w:rPr>
        <w:t>3．枕叶起源的癫</w:t>
      </w:r>
      <w:r w:rsidR="000A659A">
        <w:rPr>
          <w:rFonts w:ascii="新宋体" w:eastAsia="新宋体" w:hAnsi="新宋体" w:hint="eastAsia"/>
          <w:b/>
          <w:color w:val="000000"/>
          <w:szCs w:val="21"/>
        </w:rPr>
        <w:t>痫</w:t>
      </w:r>
      <w:r>
        <w:rPr>
          <w:rFonts w:ascii="新宋体" w:eastAsia="新宋体" w:hAnsi="新宋体" w:hint="eastAsia"/>
          <w:b/>
          <w:color w:val="000000"/>
          <w:szCs w:val="21"/>
        </w:rPr>
        <w:t>样放电：</w:t>
      </w:r>
      <w:r>
        <w:rPr>
          <w:rFonts w:ascii="新宋体" w:eastAsia="新宋体" w:hAnsi="新宋体" w:hint="eastAsia"/>
          <w:color w:val="000000"/>
          <w:szCs w:val="21"/>
        </w:rPr>
        <w:t>起源于枕叶的</w:t>
      </w:r>
      <w:r w:rsidR="00465E97">
        <w:rPr>
          <w:rFonts w:ascii="新宋体" w:eastAsia="新宋体" w:hAnsi="新宋体" w:hint="eastAsia"/>
          <w:color w:val="000000"/>
          <w:szCs w:val="21"/>
        </w:rPr>
        <w:t>IEDs</w:t>
      </w:r>
      <w:r>
        <w:rPr>
          <w:rFonts w:ascii="新宋体" w:eastAsia="新宋体" w:hAnsi="新宋体" w:hint="eastAsia"/>
          <w:color w:val="000000"/>
          <w:szCs w:val="21"/>
        </w:rPr>
        <w:t>往往是年龄依赖性的。癫</w:t>
      </w:r>
      <w:r w:rsidR="000A659A">
        <w:rPr>
          <w:rFonts w:ascii="新宋体" w:eastAsia="新宋体" w:hAnsi="新宋体" w:hint="eastAsia"/>
          <w:color w:val="000000"/>
          <w:szCs w:val="21"/>
        </w:rPr>
        <w:t>痫</w:t>
      </w:r>
      <w:r>
        <w:rPr>
          <w:rFonts w:ascii="新宋体" w:eastAsia="新宋体" w:hAnsi="新宋体" w:hint="eastAsia"/>
          <w:color w:val="000000"/>
          <w:szCs w:val="21"/>
        </w:rPr>
        <w:t>样放电出现于一侧或者双侧枕区，并容易向后颞和顶部扩散。多数在睡眠期增多，有时闭目状态下增多。</w:t>
      </w:r>
    </w:p>
    <w:p w:rsidR="00C37519" w:rsidP="00C37519">
      <w:pPr>
        <w:spacing w:line="360" w:lineRule="auto"/>
        <w:ind w:left="1" w:right="36" w:firstLine="357" w:rightChars="17" w:firstLineChars="170"/>
        <w:rPr>
          <w:rFonts w:ascii="新宋体" w:eastAsia="新宋体" w:hAnsi="新宋体"/>
          <w:color w:val="000000"/>
          <w:szCs w:val="21"/>
        </w:rPr>
      </w:pPr>
      <w:r>
        <w:rPr>
          <w:rFonts w:ascii="新宋体" w:eastAsia="新宋体" w:hAnsi="新宋体" w:hint="eastAsia"/>
          <w:b/>
          <w:color w:val="000000"/>
          <w:szCs w:val="21"/>
        </w:rPr>
        <w:t>4．中央区起源的癫</w:t>
      </w:r>
      <w:r w:rsidR="000A659A">
        <w:rPr>
          <w:rFonts w:ascii="新宋体" w:eastAsia="新宋体" w:hAnsi="新宋体" w:hint="eastAsia"/>
          <w:b/>
          <w:color w:val="000000"/>
          <w:szCs w:val="21"/>
        </w:rPr>
        <w:t>痫</w:t>
      </w:r>
      <w:r>
        <w:rPr>
          <w:rFonts w:ascii="新宋体" w:eastAsia="新宋体" w:hAnsi="新宋体" w:hint="eastAsia"/>
          <w:b/>
          <w:color w:val="000000"/>
          <w:szCs w:val="21"/>
        </w:rPr>
        <w:t>样放电：</w:t>
      </w:r>
      <w:r>
        <w:rPr>
          <w:rFonts w:ascii="新宋体" w:eastAsia="新宋体" w:hAnsi="新宋体" w:hint="eastAsia"/>
          <w:color w:val="000000"/>
          <w:szCs w:val="21"/>
        </w:rPr>
        <w:t>也称罗兰多区（rolandic区</w:t>
      </w:r>
      <w:r>
        <w:rPr>
          <w:rFonts w:ascii="新宋体" w:eastAsia="新宋体" w:hAnsi="新宋体"/>
          <w:color w:val="000000"/>
          <w:szCs w:val="21"/>
        </w:rPr>
        <w:t>）</w:t>
      </w:r>
      <w:r>
        <w:rPr>
          <w:rFonts w:ascii="新宋体" w:eastAsia="新宋体" w:hAnsi="新宋体" w:hint="eastAsia"/>
          <w:color w:val="000000"/>
          <w:szCs w:val="21"/>
        </w:rPr>
        <w:t>放电，常见于儿</w:t>
      </w:r>
      <w:r w:rsidR="00465E97">
        <w:rPr>
          <w:rFonts w:ascii="新宋体" w:eastAsia="新宋体" w:hAnsi="新宋体" w:hint="eastAsia"/>
          <w:color w:val="000000"/>
          <w:szCs w:val="21"/>
        </w:rPr>
        <w:t>童期。可以单侧或者双侧出现，或在双侧中央区之间游走，清醒期EEG</w:t>
      </w:r>
      <w:r>
        <w:rPr>
          <w:rFonts w:ascii="新宋体" w:eastAsia="新宋体" w:hAnsi="新宋体" w:hint="eastAsia"/>
          <w:color w:val="000000"/>
          <w:szCs w:val="21"/>
        </w:rPr>
        <w:t>正常或者偶有放电，但是思</w:t>
      </w:r>
      <w:r>
        <w:rPr>
          <w:rFonts w:ascii="新宋体" w:eastAsia="新宋体" w:hAnsi="新宋体" w:hint="eastAsia"/>
          <w:color w:val="000000"/>
          <w:szCs w:val="21"/>
        </w:rPr>
        <w:t>睡或者轻睡明显增加，甚至可以连续出现。</w:t>
      </w:r>
    </w:p>
    <w:p w:rsidR="00C37519" w:rsidP="00C37519">
      <w:pPr>
        <w:spacing w:line="360" w:lineRule="auto"/>
        <w:ind w:right="36" w:firstLine="359" w:rightChars="17" w:firstLineChars="171"/>
        <w:rPr>
          <w:rFonts w:ascii="新宋体" w:eastAsia="新宋体" w:hAnsi="新宋体"/>
          <w:color w:val="000000"/>
        </w:rPr>
      </w:pPr>
      <w:r>
        <w:rPr>
          <w:rFonts w:ascii="新宋体" w:eastAsia="新宋体" w:hAnsi="新宋体" w:hint="eastAsia"/>
          <w:color w:val="000000"/>
        </w:rPr>
        <w:t>另外，尽管顶叶以及中线部位并不是容易出现癫</w:t>
      </w:r>
      <w:r w:rsidR="000A659A">
        <w:rPr>
          <w:rFonts w:ascii="新宋体" w:eastAsia="新宋体" w:hAnsi="新宋体" w:hint="eastAsia"/>
          <w:color w:val="000000"/>
        </w:rPr>
        <w:t>痫</w:t>
      </w:r>
      <w:r>
        <w:rPr>
          <w:rFonts w:ascii="新宋体" w:eastAsia="新宋体" w:hAnsi="新宋体" w:hint="eastAsia"/>
          <w:color w:val="000000"/>
        </w:rPr>
        <w:t>样放电的脑区，但是临床也可以见到起源于顶叶和中线部位的放电，临床表现为局灶性发作。</w:t>
      </w:r>
    </w:p>
    <w:p w:rsidR="00C37519" w:rsidP="00C37519">
      <w:pPr>
        <w:spacing w:line="360" w:lineRule="auto"/>
        <w:ind w:right="36" w:firstLine="359" w:rightChars="17" w:firstLineChars="171"/>
        <w:rPr>
          <w:rFonts w:ascii="新宋体" w:eastAsia="新宋体" w:hAnsi="新宋体"/>
          <w:b/>
          <w:color w:val="000000"/>
        </w:rPr>
      </w:pPr>
      <w:r>
        <w:rPr>
          <w:rFonts w:ascii="新宋体" w:eastAsia="新宋体" w:hAnsi="新宋体" w:hint="eastAsia"/>
          <w:b/>
          <w:color w:val="000000"/>
        </w:rPr>
        <w:t>局灶性放电快速向对侧传播会造成继发双侧同步化，传播的时间差别很难通过肉眼识别。局灶性放电的同步化与全面性放电的鉴别一方</w:t>
      </w:r>
      <w:r w:rsidR="00465E97">
        <w:rPr>
          <w:rFonts w:ascii="新宋体" w:eastAsia="新宋体" w:hAnsi="新宋体" w:hint="eastAsia"/>
          <w:b/>
          <w:color w:val="000000"/>
        </w:rPr>
        <w:t>面需要临床表现的帮助，另外局灶性放电的同步化多呈现出较为固定的</w:t>
      </w:r>
      <w:r>
        <w:rPr>
          <w:rFonts w:ascii="新宋体" w:eastAsia="新宋体" w:hAnsi="新宋体" w:hint="eastAsia"/>
          <w:b/>
          <w:color w:val="000000"/>
        </w:rPr>
        <w:t>不对称性，并且节律欠规则。</w:t>
      </w:r>
    </w:p>
    <w:p w:rsidR="00C37519" w:rsidP="0083068A">
      <w:pPr>
        <w:autoSpaceDE w:val="0"/>
        <w:autoSpaceDN w:val="0"/>
        <w:adjustRightInd w:val="0"/>
        <w:spacing w:line="360" w:lineRule="auto"/>
        <w:ind w:firstLine="359" w:firstLineChars="171"/>
        <w:jc w:val="left"/>
        <w:rPr>
          <w:rFonts w:ascii="新宋体" w:eastAsia="新宋体" w:hAnsi="新宋体"/>
          <w:bCs/>
          <w:color w:val="000000"/>
          <w:szCs w:val="21"/>
        </w:rPr>
      </w:pPr>
      <w:r>
        <w:rPr>
          <w:rFonts w:ascii="新宋体" w:eastAsia="新宋体" w:hAnsi="新宋体" w:hint="eastAsia"/>
          <w:color w:val="000000"/>
          <w:szCs w:val="21"/>
        </w:rPr>
        <w:t>（二）</w:t>
      </w:r>
      <w:r>
        <w:rPr>
          <w:rFonts w:ascii="新宋体" w:eastAsia="新宋体" w:hAnsi="新宋体" w:hint="eastAsia"/>
          <w:b/>
          <w:color w:val="000000"/>
        </w:rPr>
        <w:t>全面性发作间歇期癫</w:t>
      </w:r>
      <w:r w:rsidR="000A659A">
        <w:rPr>
          <w:rFonts w:ascii="新宋体" w:eastAsia="新宋体" w:hAnsi="新宋体" w:hint="eastAsia"/>
          <w:b/>
          <w:color w:val="000000"/>
        </w:rPr>
        <w:t>痫</w:t>
      </w:r>
      <w:r>
        <w:rPr>
          <w:rFonts w:ascii="新宋体" w:eastAsia="新宋体" w:hAnsi="新宋体" w:hint="eastAsia"/>
          <w:b/>
          <w:color w:val="000000"/>
        </w:rPr>
        <w:t>样放电</w:t>
      </w:r>
    </w:p>
    <w:p w:rsidR="00C37519" w:rsidP="00C37519">
      <w:pPr>
        <w:autoSpaceDE w:val="0"/>
        <w:autoSpaceDN w:val="0"/>
        <w:adjustRightInd w:val="0"/>
        <w:spacing w:line="360" w:lineRule="auto"/>
        <w:ind w:firstLine="359" w:firstLineChars="171"/>
        <w:jc w:val="left"/>
        <w:rPr>
          <w:rFonts w:ascii="新宋体" w:eastAsia="新宋体" w:hAnsi="新宋体"/>
          <w:bCs/>
          <w:color w:val="000000"/>
          <w:szCs w:val="21"/>
        </w:rPr>
      </w:pPr>
      <w:r>
        <w:rPr>
          <w:rFonts w:ascii="新宋体" w:eastAsia="新宋体" w:hAnsi="新宋体"/>
          <w:bCs/>
          <w:color w:val="000000"/>
          <w:szCs w:val="21"/>
        </w:rPr>
        <w:t>全面性癫</w:t>
      </w:r>
      <w:r w:rsidR="000A659A">
        <w:rPr>
          <w:rFonts w:ascii="新宋体" w:eastAsia="新宋体" w:hAnsi="新宋体"/>
          <w:bCs/>
          <w:color w:val="000000"/>
          <w:szCs w:val="21"/>
        </w:rPr>
        <w:t>痫</w:t>
      </w:r>
      <w:r>
        <w:rPr>
          <w:rFonts w:ascii="新宋体" w:eastAsia="新宋体" w:hAnsi="新宋体"/>
          <w:bCs/>
          <w:color w:val="000000"/>
          <w:szCs w:val="21"/>
        </w:rPr>
        <w:t>样放电反映的是大脑弥散的功能失常，具有广泛性特点</w:t>
      </w:r>
      <w:r>
        <w:rPr>
          <w:rFonts w:ascii="新宋体" w:eastAsia="新宋体" w:hAnsi="新宋体" w:hint="eastAsia"/>
          <w:bCs/>
          <w:color w:val="000000"/>
          <w:szCs w:val="21"/>
        </w:rPr>
        <w:t>，</w:t>
      </w:r>
      <w:r>
        <w:rPr>
          <w:rFonts w:ascii="新宋体" w:eastAsia="新宋体" w:hAnsi="新宋体"/>
          <w:bCs/>
          <w:color w:val="000000"/>
          <w:szCs w:val="21"/>
        </w:rPr>
        <w:t>双侧同步</w:t>
      </w:r>
      <w:r>
        <w:rPr>
          <w:rFonts w:ascii="新宋体" w:eastAsia="新宋体" w:hAnsi="新宋体" w:hint="eastAsia"/>
          <w:bCs/>
          <w:color w:val="000000"/>
          <w:szCs w:val="21"/>
        </w:rPr>
        <w:t>出现。出现部位</w:t>
      </w:r>
      <w:r>
        <w:rPr>
          <w:rFonts w:ascii="新宋体" w:eastAsia="新宋体" w:hAnsi="新宋体"/>
          <w:bCs/>
          <w:color w:val="000000"/>
          <w:szCs w:val="21"/>
        </w:rPr>
        <w:t>往往在</w:t>
      </w:r>
      <w:r>
        <w:rPr>
          <w:rFonts w:ascii="新宋体" w:eastAsia="新宋体" w:hAnsi="新宋体" w:hint="eastAsia"/>
          <w:bCs/>
          <w:color w:val="000000"/>
          <w:szCs w:val="21"/>
        </w:rPr>
        <w:t>双侧</w:t>
      </w:r>
      <w:r>
        <w:rPr>
          <w:rFonts w:ascii="新宋体" w:eastAsia="新宋体" w:hAnsi="新宋体"/>
          <w:bCs/>
          <w:color w:val="000000"/>
          <w:szCs w:val="21"/>
        </w:rPr>
        <w:t>中额、中央区域显著。</w:t>
      </w:r>
    </w:p>
    <w:p w:rsidR="00C37519" w:rsidP="00C37519">
      <w:pPr>
        <w:autoSpaceDE w:val="0"/>
        <w:autoSpaceDN w:val="0"/>
        <w:adjustRightInd w:val="0"/>
        <w:spacing w:line="360" w:lineRule="auto"/>
        <w:ind w:firstLine="359" w:firstLineChars="171"/>
        <w:jc w:val="left"/>
        <w:rPr>
          <w:rFonts w:ascii="新宋体" w:eastAsia="新宋体" w:hAnsi="新宋体"/>
          <w:color w:val="000000"/>
          <w:szCs w:val="21"/>
        </w:rPr>
      </w:pPr>
      <w:r>
        <w:rPr>
          <w:rFonts w:ascii="新宋体" w:eastAsia="新宋体" w:hAnsi="新宋体" w:hint="eastAsia"/>
          <w:bCs/>
          <w:color w:val="000000"/>
          <w:szCs w:val="21"/>
        </w:rPr>
        <w:t>异常放电的形态多</w:t>
      </w:r>
      <w:r>
        <w:rPr>
          <w:rFonts w:ascii="新宋体" w:eastAsia="新宋体" w:hAnsi="新宋体"/>
          <w:bCs/>
          <w:color w:val="000000"/>
          <w:szCs w:val="21"/>
        </w:rPr>
        <w:t>以</w:t>
      </w:r>
      <w:r>
        <w:rPr>
          <w:rFonts w:ascii="新宋体" w:eastAsia="新宋体" w:hAnsi="新宋体" w:hint="eastAsia"/>
          <w:bCs/>
          <w:color w:val="000000"/>
          <w:szCs w:val="21"/>
        </w:rPr>
        <w:t>复合</w:t>
      </w:r>
      <w:r>
        <w:rPr>
          <w:rFonts w:ascii="新宋体" w:eastAsia="新宋体" w:hAnsi="新宋体"/>
          <w:bCs/>
          <w:color w:val="000000"/>
          <w:szCs w:val="21"/>
        </w:rPr>
        <w:t>波的</w:t>
      </w:r>
      <w:r>
        <w:rPr>
          <w:rFonts w:ascii="新宋体" w:eastAsia="新宋体" w:hAnsi="新宋体" w:hint="eastAsia"/>
          <w:bCs/>
          <w:color w:val="000000"/>
          <w:szCs w:val="21"/>
        </w:rPr>
        <w:t>形式</w:t>
      </w:r>
      <w:r>
        <w:rPr>
          <w:rFonts w:ascii="新宋体" w:eastAsia="新宋体" w:hAnsi="新宋体"/>
          <w:bCs/>
          <w:color w:val="000000"/>
          <w:szCs w:val="21"/>
        </w:rPr>
        <w:t>出现，</w:t>
      </w:r>
      <w:r>
        <w:rPr>
          <w:rFonts w:ascii="新宋体" w:eastAsia="新宋体" w:hAnsi="新宋体" w:hint="eastAsia"/>
          <w:bCs/>
          <w:color w:val="000000"/>
          <w:szCs w:val="21"/>
        </w:rPr>
        <w:t>典型的包括短阵</w:t>
      </w:r>
      <w:r w:rsidR="00465E97">
        <w:rPr>
          <w:rFonts w:ascii="新宋体" w:eastAsia="新宋体" w:hAnsi="新宋体" w:hint="eastAsia"/>
          <w:bCs/>
          <w:color w:val="000000"/>
          <w:szCs w:val="21"/>
        </w:rPr>
        <w:t>发性</w:t>
      </w:r>
      <w:r>
        <w:rPr>
          <w:rFonts w:ascii="新宋体" w:eastAsia="新宋体" w:hAnsi="新宋体" w:hint="eastAsia"/>
          <w:bCs/>
          <w:color w:val="000000"/>
          <w:szCs w:val="21"/>
        </w:rPr>
        <w:t>或者连续阵发性出现的棘波、尖波、棘慢复合波、多棘慢复合波以及尖慢复合波等。</w:t>
      </w:r>
      <w:r>
        <w:rPr>
          <w:rFonts w:ascii="新宋体" w:eastAsia="新宋体" w:hAnsi="新宋体"/>
          <w:color w:val="000000"/>
          <w:szCs w:val="21"/>
        </w:rPr>
        <w:t>需要注意的是全面性放电</w:t>
      </w:r>
      <w:r>
        <w:rPr>
          <w:rFonts w:ascii="新宋体" w:eastAsia="新宋体" w:hAnsi="新宋体" w:hint="eastAsia"/>
          <w:color w:val="000000"/>
          <w:szCs w:val="21"/>
        </w:rPr>
        <w:t>之间可有少量散发限局性尖波</w:t>
      </w:r>
      <w:r>
        <w:rPr>
          <w:rFonts w:ascii="新宋体" w:eastAsia="新宋体" w:hAnsi="新宋体"/>
          <w:color w:val="000000"/>
          <w:szCs w:val="21"/>
        </w:rPr>
        <w:t>，需要与局灶性癫</w:t>
      </w:r>
      <w:r w:rsidR="000A659A">
        <w:rPr>
          <w:rFonts w:ascii="新宋体" w:eastAsia="新宋体" w:hAnsi="新宋体"/>
          <w:color w:val="000000"/>
          <w:szCs w:val="21"/>
        </w:rPr>
        <w:t>痫</w:t>
      </w:r>
      <w:r>
        <w:rPr>
          <w:rFonts w:ascii="新宋体" w:eastAsia="新宋体" w:hAnsi="新宋体"/>
          <w:color w:val="000000"/>
          <w:szCs w:val="21"/>
        </w:rPr>
        <w:t>样放电相鉴别。</w:t>
      </w:r>
    </w:p>
    <w:p w:rsidR="00C37519" w:rsidP="00C37519">
      <w:pPr>
        <w:autoSpaceDE w:val="0"/>
        <w:autoSpaceDN w:val="0"/>
        <w:adjustRightInd w:val="0"/>
        <w:spacing w:line="360" w:lineRule="auto"/>
        <w:ind w:firstLine="359" w:firstLineChars="171"/>
        <w:jc w:val="left"/>
        <w:rPr>
          <w:rFonts w:ascii="新宋体" w:eastAsia="新宋体" w:hAnsi="新宋体"/>
          <w:bCs/>
          <w:color w:val="000000"/>
          <w:szCs w:val="21"/>
        </w:rPr>
      </w:pPr>
      <w:r>
        <w:rPr>
          <w:rFonts w:ascii="新宋体" w:eastAsia="新宋体" w:hAnsi="新宋体"/>
          <w:bCs/>
          <w:color w:val="000000"/>
          <w:szCs w:val="21"/>
        </w:rPr>
        <w:t>典型的发作间歇期全面性癫</w:t>
      </w:r>
      <w:r w:rsidR="000A659A">
        <w:rPr>
          <w:rFonts w:ascii="新宋体" w:eastAsia="新宋体" w:hAnsi="新宋体"/>
          <w:bCs/>
          <w:color w:val="000000"/>
          <w:szCs w:val="21"/>
        </w:rPr>
        <w:t>痫</w:t>
      </w:r>
      <w:r>
        <w:rPr>
          <w:rFonts w:ascii="新宋体" w:eastAsia="新宋体" w:hAnsi="新宋体"/>
          <w:bCs/>
          <w:color w:val="000000"/>
          <w:szCs w:val="21"/>
        </w:rPr>
        <w:t>样放电</w:t>
      </w:r>
      <w:r>
        <w:rPr>
          <w:rFonts w:ascii="新宋体" w:eastAsia="新宋体" w:hAnsi="新宋体" w:hint="eastAsia"/>
          <w:bCs/>
          <w:color w:val="000000"/>
          <w:szCs w:val="21"/>
        </w:rPr>
        <w:t>包括以下形式</w:t>
      </w:r>
      <w:r w:rsidR="00465E97">
        <w:rPr>
          <w:rFonts w:ascii="新宋体" w:eastAsia="新宋体" w:hAnsi="新宋体" w:hint="eastAsia"/>
          <w:bCs/>
          <w:color w:val="000000"/>
          <w:szCs w:val="21"/>
        </w:rPr>
        <w:t>：</w:t>
      </w:r>
    </w:p>
    <w:p w:rsidR="00C37519" w:rsidP="00C37519">
      <w:pPr>
        <w:tabs>
          <w:tab w:val="num" w:pos="1680"/>
        </w:tabs>
        <w:autoSpaceDE w:val="0"/>
        <w:autoSpaceDN w:val="0"/>
        <w:adjustRightInd w:val="0"/>
        <w:spacing w:line="360" w:lineRule="auto"/>
        <w:ind w:firstLine="357" w:firstLineChars="170"/>
        <w:jc w:val="left"/>
        <w:rPr>
          <w:rFonts w:ascii="新宋体" w:eastAsia="新宋体" w:hAnsi="新宋体"/>
          <w:color w:val="000000"/>
          <w:szCs w:val="21"/>
        </w:rPr>
      </w:pPr>
      <w:r>
        <w:rPr>
          <w:rFonts w:ascii="新宋体" w:eastAsia="新宋体" w:hAnsi="新宋体" w:hint="eastAsia"/>
          <w:b/>
          <w:bCs/>
          <w:color w:val="000000"/>
          <w:szCs w:val="21"/>
        </w:rPr>
        <w:t>1．</w:t>
      </w:r>
      <w:r>
        <w:rPr>
          <w:rFonts w:ascii="新宋体" w:eastAsia="新宋体" w:hAnsi="新宋体"/>
          <w:b/>
          <w:bCs/>
          <w:color w:val="000000"/>
          <w:szCs w:val="21"/>
        </w:rPr>
        <w:t>棘慢复合波节律</w:t>
      </w:r>
      <w:r>
        <w:rPr>
          <w:rFonts w:ascii="新宋体" w:eastAsia="新宋体" w:hAnsi="新宋体" w:hint="eastAsia"/>
          <w:b/>
          <w:bCs/>
          <w:color w:val="000000"/>
          <w:szCs w:val="21"/>
        </w:rPr>
        <w:t>：</w:t>
      </w:r>
      <w:r>
        <w:rPr>
          <w:rFonts w:ascii="新宋体" w:eastAsia="新宋体" w:hAnsi="新宋体"/>
          <w:bCs/>
          <w:color w:val="000000"/>
          <w:szCs w:val="21"/>
        </w:rPr>
        <w:t>出现频率一般在1-6Hz之间</w:t>
      </w:r>
      <w:r>
        <w:rPr>
          <w:rFonts w:ascii="新宋体" w:eastAsia="新宋体" w:hAnsi="新宋体" w:hint="eastAsia"/>
          <w:bCs/>
          <w:color w:val="000000"/>
          <w:szCs w:val="21"/>
        </w:rPr>
        <w:t>。</w:t>
      </w:r>
    </w:p>
    <w:p w:rsidR="00C37519" w:rsidP="003351C9">
      <w:pPr>
        <w:numPr>
          <w:ilvl w:val="0"/>
          <w:numId w:val="37"/>
        </w:numPr>
        <w:tabs>
          <w:tab w:val="num" w:pos="1080"/>
          <w:tab w:val="clear" w:pos="1689"/>
        </w:tabs>
        <w:autoSpaceDE w:val="0"/>
        <w:autoSpaceDN w:val="0"/>
        <w:adjustRightInd w:val="0"/>
        <w:spacing w:line="360" w:lineRule="auto"/>
        <w:ind w:left="1079" w:hanging="361" w:leftChars="342" w:hangingChars="172"/>
        <w:jc w:val="left"/>
        <w:rPr>
          <w:rFonts w:ascii="新宋体" w:eastAsia="新宋体" w:hAnsi="新宋体"/>
          <w:bCs/>
          <w:color w:val="000000"/>
          <w:szCs w:val="21"/>
        </w:rPr>
      </w:pPr>
      <w:r>
        <w:rPr>
          <w:rFonts w:ascii="新宋体" w:eastAsia="新宋体" w:hAnsi="新宋体"/>
          <w:bCs/>
          <w:color w:val="000000"/>
          <w:szCs w:val="21"/>
        </w:rPr>
        <w:t>频率低于3Hz的</w:t>
      </w:r>
      <w:r>
        <w:rPr>
          <w:rFonts w:ascii="新宋体" w:eastAsia="新宋体" w:hAnsi="新宋体" w:hint="eastAsia"/>
          <w:bCs/>
          <w:color w:val="000000"/>
          <w:szCs w:val="21"/>
        </w:rPr>
        <w:t>慢</w:t>
      </w:r>
      <w:r>
        <w:rPr>
          <w:rFonts w:ascii="新宋体" w:eastAsia="新宋体" w:hAnsi="新宋体"/>
          <w:bCs/>
          <w:color w:val="000000"/>
          <w:szCs w:val="21"/>
        </w:rPr>
        <w:t>棘慢复合波</w:t>
      </w:r>
      <w:r>
        <w:rPr>
          <w:rFonts w:ascii="新宋体" w:eastAsia="新宋体" w:hAnsi="新宋体" w:hint="eastAsia"/>
          <w:bCs/>
          <w:color w:val="000000"/>
          <w:szCs w:val="21"/>
        </w:rPr>
        <w:t>节律</w:t>
      </w:r>
      <w:r>
        <w:rPr>
          <w:rFonts w:ascii="新宋体" w:eastAsia="新宋体" w:hAnsi="新宋体"/>
          <w:bCs/>
          <w:color w:val="000000"/>
          <w:szCs w:val="21"/>
        </w:rPr>
        <w:t>提示</w:t>
      </w:r>
      <w:r>
        <w:rPr>
          <w:rFonts w:ascii="新宋体" w:eastAsia="新宋体" w:hAnsi="新宋体" w:hint="eastAsia"/>
          <w:bCs/>
          <w:color w:val="000000"/>
          <w:szCs w:val="21"/>
        </w:rPr>
        <w:t>为</w:t>
      </w:r>
      <w:r>
        <w:rPr>
          <w:rFonts w:ascii="新宋体" w:eastAsia="新宋体" w:hAnsi="新宋体"/>
          <w:bCs/>
          <w:color w:val="000000"/>
          <w:szCs w:val="21"/>
        </w:rPr>
        <w:t>非典型失神发作</w:t>
      </w:r>
      <w:r>
        <w:rPr>
          <w:rFonts w:ascii="新宋体" w:eastAsia="新宋体" w:hAnsi="新宋体" w:hint="eastAsia"/>
          <w:bCs/>
          <w:color w:val="000000"/>
          <w:szCs w:val="21"/>
        </w:rPr>
        <w:t>。</w:t>
      </w:r>
    </w:p>
    <w:p w:rsidR="00C37519" w:rsidP="003351C9">
      <w:pPr>
        <w:numPr>
          <w:ilvl w:val="0"/>
          <w:numId w:val="37"/>
        </w:numPr>
        <w:tabs>
          <w:tab w:val="num" w:pos="1080"/>
          <w:tab w:val="clear" w:pos="1689"/>
        </w:tabs>
        <w:autoSpaceDE w:val="0"/>
        <w:autoSpaceDN w:val="0"/>
        <w:adjustRightInd w:val="0"/>
        <w:spacing w:line="360" w:lineRule="auto"/>
        <w:ind w:left="1079" w:hanging="361" w:leftChars="342" w:hangingChars="172"/>
        <w:jc w:val="left"/>
        <w:rPr>
          <w:rFonts w:ascii="新宋体" w:eastAsia="新宋体" w:hAnsi="新宋体"/>
          <w:bCs/>
          <w:color w:val="000000"/>
          <w:szCs w:val="21"/>
        </w:rPr>
      </w:pPr>
      <w:r>
        <w:rPr>
          <w:rFonts w:ascii="新宋体" w:eastAsia="新宋体" w:hAnsi="新宋体"/>
          <w:bCs/>
          <w:color w:val="000000"/>
          <w:szCs w:val="21"/>
        </w:rPr>
        <w:t>3Hz节律</w:t>
      </w:r>
      <w:r>
        <w:rPr>
          <w:rFonts w:ascii="新宋体" w:eastAsia="新宋体" w:hAnsi="新宋体" w:hint="eastAsia"/>
          <w:bCs/>
          <w:color w:val="000000"/>
          <w:szCs w:val="21"/>
        </w:rPr>
        <w:t>性棘慢复合波</w:t>
      </w:r>
      <w:r>
        <w:rPr>
          <w:rFonts w:ascii="新宋体" w:eastAsia="新宋体" w:hAnsi="新宋体"/>
          <w:bCs/>
          <w:color w:val="000000"/>
          <w:szCs w:val="21"/>
        </w:rPr>
        <w:t>提示</w:t>
      </w:r>
      <w:r>
        <w:rPr>
          <w:rFonts w:ascii="新宋体" w:eastAsia="新宋体" w:hAnsi="新宋体" w:hint="eastAsia"/>
          <w:bCs/>
          <w:color w:val="000000"/>
          <w:szCs w:val="21"/>
        </w:rPr>
        <w:t>为典型</w:t>
      </w:r>
      <w:r>
        <w:rPr>
          <w:rFonts w:ascii="新宋体" w:eastAsia="新宋体" w:hAnsi="新宋体"/>
          <w:bCs/>
          <w:color w:val="000000"/>
          <w:szCs w:val="21"/>
        </w:rPr>
        <w:t>失神发作</w:t>
      </w:r>
      <w:r>
        <w:rPr>
          <w:rFonts w:ascii="新宋体" w:eastAsia="新宋体" w:hAnsi="新宋体" w:hint="eastAsia"/>
          <w:bCs/>
          <w:color w:val="000000"/>
          <w:szCs w:val="21"/>
        </w:rPr>
        <w:t>。</w:t>
      </w:r>
    </w:p>
    <w:p w:rsidR="00C37519" w:rsidP="003351C9">
      <w:pPr>
        <w:numPr>
          <w:ilvl w:val="0"/>
          <w:numId w:val="37"/>
        </w:numPr>
        <w:tabs>
          <w:tab w:val="num" w:pos="1080"/>
          <w:tab w:val="clear" w:pos="1689"/>
        </w:tabs>
        <w:autoSpaceDE w:val="0"/>
        <w:autoSpaceDN w:val="0"/>
        <w:adjustRightInd w:val="0"/>
        <w:spacing w:line="360" w:lineRule="auto"/>
        <w:ind w:left="1079" w:hanging="361" w:leftChars="342" w:hangingChars="172"/>
        <w:jc w:val="left"/>
        <w:rPr>
          <w:rFonts w:ascii="新宋体" w:eastAsia="新宋体" w:hAnsi="新宋体"/>
          <w:color w:val="000000"/>
          <w:szCs w:val="21"/>
        </w:rPr>
      </w:pPr>
      <w:r>
        <w:rPr>
          <w:rFonts w:ascii="新宋体" w:eastAsia="新宋体" w:hAnsi="新宋体"/>
          <w:bCs/>
          <w:color w:val="000000"/>
          <w:szCs w:val="21"/>
        </w:rPr>
        <w:t>高于3Hz</w:t>
      </w:r>
      <w:r>
        <w:rPr>
          <w:rFonts w:ascii="新宋体" w:eastAsia="新宋体" w:hAnsi="新宋体" w:hint="eastAsia"/>
          <w:bCs/>
          <w:color w:val="000000"/>
          <w:szCs w:val="21"/>
        </w:rPr>
        <w:t>的棘慢复合波（</w:t>
      </w:r>
      <w:r>
        <w:rPr>
          <w:rFonts w:ascii="新宋体" w:eastAsia="新宋体" w:hAnsi="新宋体"/>
          <w:color w:val="000000"/>
          <w:szCs w:val="21"/>
        </w:rPr>
        <w:t>3</w:t>
      </w:r>
      <w:r w:rsidR="00465E97">
        <w:rPr>
          <w:rFonts w:ascii="新宋体" w:eastAsia="新宋体" w:hAnsi="新宋体" w:hint="eastAsia"/>
          <w:color w:val="000000"/>
          <w:szCs w:val="21"/>
        </w:rPr>
        <w:t xml:space="preserve"> </w:t>
      </w:r>
      <w:r>
        <w:rPr>
          <w:rFonts w:ascii="新宋体" w:eastAsia="新宋体" w:hAnsi="新宋体"/>
          <w:color w:val="000000"/>
          <w:szCs w:val="21"/>
        </w:rPr>
        <w:t>-</w:t>
      </w:r>
      <w:r w:rsidR="00465E97">
        <w:rPr>
          <w:rFonts w:ascii="新宋体" w:eastAsia="新宋体" w:hAnsi="新宋体" w:hint="eastAsia"/>
          <w:color w:val="000000"/>
          <w:szCs w:val="21"/>
        </w:rPr>
        <w:t xml:space="preserve"> </w:t>
      </w:r>
      <w:r>
        <w:rPr>
          <w:rFonts w:ascii="新宋体" w:eastAsia="新宋体" w:hAnsi="新宋体"/>
          <w:color w:val="000000"/>
          <w:szCs w:val="21"/>
        </w:rPr>
        <w:t>5Hz</w:t>
      </w:r>
      <w:r>
        <w:rPr>
          <w:rFonts w:ascii="新宋体" w:eastAsia="新宋体" w:hAnsi="新宋体" w:hint="eastAsia"/>
          <w:bCs/>
          <w:color w:val="000000"/>
          <w:szCs w:val="21"/>
        </w:rPr>
        <w:t>）常见于特发性全面性癫痫的</w:t>
      </w:r>
      <w:r>
        <w:rPr>
          <w:rFonts w:ascii="新宋体" w:eastAsia="新宋体" w:hAnsi="新宋体"/>
          <w:bCs/>
          <w:color w:val="000000"/>
          <w:szCs w:val="21"/>
        </w:rPr>
        <w:t>肌阵挛发作</w:t>
      </w:r>
      <w:r>
        <w:rPr>
          <w:rFonts w:ascii="新宋体" w:eastAsia="新宋体" w:hAnsi="新宋体" w:hint="eastAsia"/>
          <w:bCs/>
          <w:color w:val="000000"/>
          <w:szCs w:val="21"/>
        </w:rPr>
        <w:t>或</w:t>
      </w:r>
      <w:r>
        <w:rPr>
          <w:rFonts w:ascii="新宋体" w:eastAsia="新宋体" w:hAnsi="新宋体"/>
          <w:bCs/>
          <w:color w:val="000000"/>
          <w:szCs w:val="21"/>
        </w:rPr>
        <w:t>全面性强直阵挛发作</w:t>
      </w:r>
      <w:r>
        <w:rPr>
          <w:rFonts w:ascii="新宋体" w:eastAsia="新宋体" w:hAnsi="新宋体" w:hint="eastAsia"/>
          <w:bCs/>
          <w:color w:val="000000"/>
          <w:szCs w:val="21"/>
        </w:rPr>
        <w:t>。</w:t>
      </w:r>
    </w:p>
    <w:p w:rsidR="00C37519" w:rsidP="00C37519">
      <w:pPr>
        <w:autoSpaceDE w:val="0"/>
        <w:autoSpaceDN w:val="0"/>
        <w:adjustRightInd w:val="0"/>
        <w:spacing w:line="360" w:lineRule="auto"/>
        <w:ind w:firstLine="420" w:firstLineChars="200"/>
        <w:jc w:val="left"/>
        <w:rPr>
          <w:rFonts w:ascii="新宋体" w:eastAsia="新宋体" w:hAnsi="新宋体"/>
          <w:b/>
          <w:color w:val="000000"/>
          <w:szCs w:val="21"/>
        </w:rPr>
      </w:pPr>
      <w:r>
        <w:rPr>
          <w:rFonts w:ascii="新宋体" w:eastAsia="新宋体" w:hAnsi="新宋体"/>
          <w:b/>
          <w:color w:val="000000"/>
          <w:szCs w:val="21"/>
        </w:rPr>
        <w:t>在睡眠中，棘慢复合波的</w:t>
      </w:r>
      <w:r>
        <w:rPr>
          <w:rFonts w:ascii="新宋体" w:eastAsia="新宋体" w:hAnsi="新宋体" w:hint="eastAsia"/>
          <w:b/>
          <w:color w:val="000000"/>
          <w:szCs w:val="21"/>
        </w:rPr>
        <w:t>频率常会</w:t>
      </w:r>
      <w:r>
        <w:rPr>
          <w:rFonts w:ascii="新宋体" w:eastAsia="新宋体" w:hAnsi="新宋体"/>
          <w:b/>
          <w:color w:val="000000"/>
          <w:szCs w:val="21"/>
        </w:rPr>
        <w:t>变慢，并且可以孤立或呈现片段出现。</w:t>
      </w:r>
    </w:p>
    <w:p w:rsidR="00C37519" w:rsidP="00C37519">
      <w:pPr>
        <w:autoSpaceDE w:val="0"/>
        <w:autoSpaceDN w:val="0"/>
        <w:adjustRightInd w:val="0"/>
        <w:spacing w:line="360" w:lineRule="auto"/>
        <w:ind w:firstLine="359" w:firstLineChars="171"/>
        <w:jc w:val="left"/>
        <w:rPr>
          <w:rFonts w:ascii="新宋体" w:eastAsia="新宋体" w:hAnsi="新宋体"/>
          <w:color w:val="000000"/>
          <w:szCs w:val="21"/>
        </w:rPr>
      </w:pPr>
      <w:r>
        <w:rPr>
          <w:rFonts w:ascii="新宋体" w:eastAsia="新宋体" w:hAnsi="新宋体" w:hint="eastAsia"/>
          <w:color w:val="000000"/>
          <w:szCs w:val="21"/>
        </w:rPr>
        <w:t>2．</w:t>
      </w:r>
      <w:r>
        <w:rPr>
          <w:rFonts w:ascii="新宋体" w:eastAsia="新宋体" w:hAnsi="新宋体"/>
          <w:b/>
          <w:color w:val="000000"/>
          <w:szCs w:val="21"/>
        </w:rPr>
        <w:t>高</w:t>
      </w:r>
      <w:r>
        <w:rPr>
          <w:rFonts w:ascii="新宋体" w:eastAsia="新宋体" w:hAnsi="新宋体" w:hint="eastAsia"/>
          <w:b/>
          <w:color w:val="000000"/>
          <w:szCs w:val="21"/>
        </w:rPr>
        <w:t>幅</w:t>
      </w:r>
      <w:r>
        <w:rPr>
          <w:rFonts w:ascii="新宋体" w:eastAsia="新宋体" w:hAnsi="新宋体"/>
          <w:b/>
          <w:color w:val="000000"/>
          <w:szCs w:val="21"/>
        </w:rPr>
        <w:t>失律</w:t>
      </w:r>
      <w:r>
        <w:rPr>
          <w:rFonts w:ascii="新宋体" w:eastAsia="新宋体" w:hAnsi="新宋体" w:hint="eastAsia"/>
          <w:b/>
          <w:color w:val="000000"/>
          <w:szCs w:val="21"/>
        </w:rPr>
        <w:t>：</w:t>
      </w:r>
      <w:r>
        <w:rPr>
          <w:rFonts w:ascii="新宋体" w:eastAsia="新宋体" w:hAnsi="新宋体" w:hint="eastAsia"/>
          <w:color w:val="000000"/>
          <w:szCs w:val="21"/>
        </w:rPr>
        <w:t>表现为正常脑电活动消失，弥漫性高波幅慢波活动，波幅常在200</w:t>
      </w:r>
      <w:r w:rsidR="00465E97">
        <w:rPr>
          <w:rFonts w:ascii="新宋体" w:eastAsia="新宋体" w:hAnsi="新宋体" w:hint="eastAsia"/>
          <w:color w:val="000000"/>
          <w:szCs w:val="21"/>
        </w:rPr>
        <w:t xml:space="preserve"> </w:t>
      </w:r>
      <w:r>
        <w:rPr>
          <w:rFonts w:ascii="新宋体" w:eastAsia="新宋体" w:hAnsi="新宋体" w:hint="eastAsia"/>
          <w:color w:val="000000"/>
          <w:szCs w:val="21"/>
        </w:rPr>
        <w:t>-</w:t>
      </w:r>
      <w:r w:rsidR="00465E97">
        <w:rPr>
          <w:rFonts w:ascii="新宋体" w:eastAsia="新宋体" w:hAnsi="新宋体" w:hint="eastAsia"/>
          <w:color w:val="000000"/>
          <w:szCs w:val="21"/>
        </w:rPr>
        <w:t xml:space="preserve"> </w:t>
      </w:r>
      <w:r>
        <w:rPr>
          <w:rFonts w:ascii="新宋体" w:eastAsia="新宋体" w:hAnsi="新宋体" w:hint="eastAsia"/>
          <w:color w:val="000000"/>
          <w:szCs w:val="21"/>
        </w:rPr>
        <w:t>400μV的范围，甚至也可以见到高于1000μV夹杂有多灶性的</w:t>
      </w:r>
      <w:r>
        <w:rPr>
          <w:rFonts w:ascii="新宋体" w:eastAsia="新宋体" w:hAnsi="新宋体" w:hint="eastAsia"/>
          <w:bCs/>
          <w:color w:val="000000"/>
          <w:szCs w:val="21"/>
        </w:rPr>
        <w:t>棘波、尖波</w:t>
      </w:r>
      <w:r>
        <w:rPr>
          <w:rFonts w:ascii="新宋体" w:eastAsia="新宋体" w:hAnsi="新宋体" w:hint="eastAsia"/>
          <w:color w:val="000000"/>
          <w:szCs w:val="21"/>
        </w:rPr>
        <w:t>，双侧不同步，不对称。高度失律临床见于婴儿痉挛症。</w:t>
      </w:r>
    </w:p>
    <w:p w:rsidR="00C37519" w:rsidP="00C37519">
      <w:pPr>
        <w:autoSpaceDE w:val="0"/>
        <w:autoSpaceDN w:val="0"/>
        <w:adjustRightInd w:val="0"/>
        <w:spacing w:line="360" w:lineRule="auto"/>
        <w:ind w:firstLine="357" w:firstLineChars="170"/>
        <w:jc w:val="left"/>
        <w:rPr>
          <w:rFonts w:ascii="新宋体" w:eastAsia="新宋体" w:hAnsi="新宋体"/>
          <w:color w:val="000000"/>
          <w:szCs w:val="21"/>
        </w:rPr>
      </w:pPr>
      <w:r>
        <w:rPr>
          <w:rFonts w:ascii="新宋体" w:eastAsia="新宋体" w:hAnsi="新宋体" w:hint="eastAsia"/>
          <w:b/>
          <w:bCs/>
          <w:color w:val="000000"/>
          <w:szCs w:val="21"/>
        </w:rPr>
        <w:t>3．</w:t>
      </w:r>
      <w:r>
        <w:rPr>
          <w:rFonts w:ascii="新宋体" w:eastAsia="新宋体" w:hAnsi="新宋体"/>
          <w:b/>
          <w:bCs/>
          <w:color w:val="000000"/>
          <w:szCs w:val="21"/>
        </w:rPr>
        <w:t>阵发性快波活动</w:t>
      </w:r>
      <w:r>
        <w:rPr>
          <w:rFonts w:ascii="新宋体" w:eastAsia="新宋体" w:hAnsi="新宋体" w:hint="eastAsia"/>
          <w:bCs/>
          <w:color w:val="000000"/>
          <w:szCs w:val="21"/>
        </w:rPr>
        <w:t>：</w:t>
      </w:r>
      <w:r>
        <w:rPr>
          <w:rFonts w:ascii="新宋体" w:eastAsia="新宋体" w:hAnsi="新宋体"/>
          <w:bCs/>
          <w:color w:val="000000"/>
          <w:szCs w:val="21"/>
        </w:rPr>
        <w:t>可以出现在发作间歇期，但更多的出现在发作期。</w:t>
      </w:r>
    </w:p>
    <w:p w:rsidR="00C37519" w:rsidRPr="00C37519" w:rsidP="0083068A">
      <w:pPr>
        <w:autoSpaceDE w:val="0"/>
        <w:autoSpaceDN w:val="0"/>
        <w:adjustRightInd w:val="0"/>
        <w:spacing w:line="360" w:lineRule="auto"/>
        <w:ind w:firstLine="357" w:firstLineChars="170"/>
        <w:jc w:val="left"/>
        <w:rPr>
          <w:rFonts w:ascii="新宋体" w:eastAsia="新宋体" w:hAnsi="新宋体"/>
          <w:b/>
          <w:color w:val="000000"/>
          <w:szCs w:val="21"/>
        </w:rPr>
      </w:pPr>
      <w:r w:rsidRPr="00C37519">
        <w:rPr>
          <w:rFonts w:ascii="新宋体" w:eastAsia="新宋体" w:hAnsi="新宋体" w:hint="eastAsia"/>
          <w:b/>
          <w:bCs/>
          <w:color w:val="000000"/>
          <w:szCs w:val="21"/>
        </w:rPr>
        <w:t>（三）</w:t>
      </w:r>
      <w:r w:rsidRPr="00C37519">
        <w:rPr>
          <w:rFonts w:ascii="新宋体" w:eastAsia="新宋体" w:hAnsi="新宋体" w:hint="eastAsia"/>
          <w:b/>
          <w:color w:val="000000"/>
          <w:szCs w:val="21"/>
        </w:rPr>
        <w:t>发作期异常放</w:t>
      </w:r>
      <w:r w:rsidRPr="00C37519">
        <w:rPr>
          <w:rFonts w:ascii="新宋体" w:eastAsia="新宋体" w:hAnsi="新宋体" w:hint="eastAsia"/>
          <w:b/>
          <w:color w:val="000000"/>
        </w:rPr>
        <w:t>电：</w:t>
      </w:r>
      <w:r w:rsidRPr="00C37519">
        <w:rPr>
          <w:rFonts w:ascii="新宋体" w:eastAsia="新宋体" w:hAnsi="新宋体" w:hint="eastAsia"/>
          <w:color w:val="000000"/>
        </w:rPr>
        <w:t>癫</w:t>
      </w:r>
      <w:r w:rsidR="000A659A">
        <w:rPr>
          <w:rFonts w:ascii="新宋体" w:eastAsia="新宋体" w:hAnsi="新宋体" w:hint="eastAsia"/>
          <w:color w:val="000000"/>
        </w:rPr>
        <w:t>痫</w:t>
      </w:r>
      <w:r w:rsidR="00465E97">
        <w:rPr>
          <w:rFonts w:ascii="新宋体" w:eastAsia="新宋体" w:hAnsi="新宋体" w:hint="eastAsia"/>
          <w:bCs/>
          <w:color w:val="000000"/>
          <w:szCs w:val="21"/>
        </w:rPr>
        <w:t>发作期EEG</w:t>
      </w:r>
      <w:r w:rsidRPr="00C37519">
        <w:rPr>
          <w:rFonts w:ascii="新宋体" w:eastAsia="新宋体" w:hAnsi="新宋体" w:hint="eastAsia"/>
          <w:bCs/>
          <w:color w:val="000000"/>
          <w:szCs w:val="21"/>
        </w:rPr>
        <w:t>可表现为阵发性的电爆发或者电抑制。</w:t>
      </w:r>
    </w:p>
    <w:p w:rsidR="00C37519" w:rsidP="0083068A">
      <w:pPr>
        <w:autoSpaceDE w:val="0"/>
        <w:autoSpaceDN w:val="0"/>
        <w:adjustRightInd w:val="0"/>
        <w:spacing w:line="360" w:lineRule="auto"/>
        <w:ind w:firstLine="357" w:firstLineChars="170"/>
        <w:jc w:val="left"/>
        <w:rPr>
          <w:rFonts w:ascii="新宋体" w:eastAsia="新宋体" w:hAnsi="新宋体"/>
          <w:color w:val="000000"/>
          <w:szCs w:val="21"/>
        </w:rPr>
      </w:pPr>
      <w:r w:rsidRPr="00C37519">
        <w:rPr>
          <w:rFonts w:ascii="新宋体" w:eastAsia="新宋体" w:hAnsi="新宋体" w:hint="eastAsia"/>
          <w:b/>
          <w:color w:val="000000"/>
          <w:szCs w:val="21"/>
        </w:rPr>
        <w:t>（四</w:t>
      </w:r>
      <w:r>
        <w:rPr>
          <w:rFonts w:ascii="新宋体" w:eastAsia="新宋体" w:hAnsi="新宋体" w:hint="eastAsia"/>
          <w:b/>
          <w:color w:val="000000"/>
          <w:szCs w:val="21"/>
        </w:rPr>
        <w:t>）局灶性发作期异常放电：</w:t>
      </w:r>
      <w:r>
        <w:rPr>
          <w:rFonts w:ascii="新宋体" w:eastAsia="新宋体" w:hAnsi="新宋体" w:hint="eastAsia"/>
          <w:color w:val="000000"/>
          <w:szCs w:val="21"/>
        </w:rPr>
        <w:t>发作期异常放电并没有固定的模式。即使是相同的发作形式和癫</w:t>
      </w:r>
      <w:r w:rsidR="000A659A">
        <w:rPr>
          <w:rFonts w:ascii="新宋体" w:eastAsia="新宋体" w:hAnsi="新宋体" w:hint="eastAsia"/>
          <w:color w:val="000000"/>
          <w:szCs w:val="21"/>
        </w:rPr>
        <w:t>痫</w:t>
      </w:r>
      <w:r>
        <w:rPr>
          <w:rFonts w:ascii="新宋体" w:eastAsia="新宋体" w:hAnsi="新宋体" w:hint="eastAsia"/>
          <w:color w:val="000000"/>
          <w:szCs w:val="21"/>
        </w:rPr>
        <w:t>类型在不同的个体，发作期放电的表现形式也可能不一致，但同一个体的表现总是比较固定的。</w:t>
      </w:r>
    </w:p>
    <w:p w:rsidR="00C37519" w:rsidP="00C37519">
      <w:pPr>
        <w:autoSpaceDE w:val="0"/>
        <w:autoSpaceDN w:val="0"/>
        <w:adjustRightInd w:val="0"/>
        <w:spacing w:line="360" w:lineRule="auto"/>
        <w:ind w:firstLine="359" w:firstLineChars="171"/>
        <w:jc w:val="left"/>
        <w:rPr>
          <w:rFonts w:ascii="新宋体" w:eastAsia="新宋体" w:hAnsi="新宋体"/>
          <w:color w:val="000000"/>
          <w:szCs w:val="21"/>
        </w:rPr>
      </w:pPr>
      <w:r>
        <w:rPr>
          <w:rFonts w:ascii="新宋体" w:eastAsia="新宋体" w:hAnsi="新宋体" w:hint="eastAsia"/>
          <w:color w:val="000000"/>
          <w:szCs w:val="21"/>
        </w:rPr>
        <w:t>发作期的放电包含</w:t>
      </w:r>
      <w:r>
        <w:rPr>
          <w:rFonts w:ascii="新宋体" w:eastAsia="新宋体" w:hAnsi="新宋体" w:hint="eastAsia"/>
          <w:color w:val="000000"/>
          <w:szCs w:val="21"/>
        </w:rPr>
        <w:t>起源、逐渐进展和发作后表现。发作的起始表现为相应局灶部位的突出于背景活动的异常电活动，常为快波节律或棘</w:t>
      </w:r>
      <w:r>
        <w:rPr>
          <w:rFonts w:ascii="新宋体" w:eastAsia="新宋体" w:hAnsi="新宋体" w:hint="eastAsia"/>
          <w:color w:val="000000"/>
          <w:szCs w:val="21"/>
        </w:rPr>
        <w:t>波节律，也可以为棘慢波节律或慢波节律，也可表现为突然发生的电抑制，等</w:t>
      </w:r>
      <w:r>
        <w:rPr>
          <w:rFonts w:ascii="新宋体" w:eastAsia="新宋体" w:hAnsi="新宋体" w:hint="eastAsia"/>
          <w:color w:val="000000"/>
          <w:szCs w:val="21"/>
        </w:rPr>
        <w:t>。波形、节律、和波幅常随发作的进展而演变并可由局部</w:t>
      </w:r>
      <w:r>
        <w:rPr>
          <w:rFonts w:ascii="新宋体" w:eastAsia="新宋体" w:hAnsi="新宋体" w:hint="eastAsia"/>
          <w:color w:val="000000"/>
          <w:szCs w:val="21"/>
        </w:rPr>
        <w:t>向周围扩散、也可以扩散到一侧或双侧半球。</w:t>
      </w:r>
    </w:p>
    <w:p w:rsidR="00C37519" w:rsidP="00C37519">
      <w:pPr>
        <w:autoSpaceDE w:val="0"/>
        <w:autoSpaceDN w:val="0"/>
        <w:adjustRightInd w:val="0"/>
        <w:spacing w:line="360" w:lineRule="auto"/>
        <w:ind w:firstLine="420" w:firstLineChars="200"/>
        <w:jc w:val="left"/>
        <w:rPr>
          <w:rFonts w:ascii="新宋体" w:eastAsia="新宋体" w:hAnsi="新宋体"/>
          <w:b/>
          <w:color w:val="000000"/>
          <w:szCs w:val="21"/>
        </w:rPr>
      </w:pPr>
      <w:r>
        <w:rPr>
          <w:rFonts w:ascii="新宋体" w:eastAsia="新宋体" w:hAnsi="新宋体" w:hint="eastAsia"/>
          <w:b/>
          <w:color w:val="000000"/>
          <w:szCs w:val="21"/>
        </w:rPr>
        <w:t>局灶性发作的癫</w:t>
      </w:r>
      <w:r w:rsidR="000A659A">
        <w:rPr>
          <w:rFonts w:ascii="新宋体" w:eastAsia="新宋体" w:hAnsi="新宋体" w:hint="eastAsia"/>
          <w:b/>
          <w:color w:val="000000"/>
          <w:szCs w:val="21"/>
        </w:rPr>
        <w:t>痫</w:t>
      </w:r>
      <w:r>
        <w:rPr>
          <w:rFonts w:ascii="新宋体" w:eastAsia="新宋体" w:hAnsi="新宋体" w:hint="eastAsia"/>
          <w:b/>
          <w:color w:val="000000"/>
          <w:szCs w:val="21"/>
        </w:rPr>
        <w:t>样放电的起源部位对于癫</w:t>
      </w:r>
      <w:r w:rsidR="000A659A">
        <w:rPr>
          <w:rFonts w:ascii="新宋体" w:eastAsia="新宋体" w:hAnsi="新宋体" w:hint="eastAsia"/>
          <w:b/>
          <w:color w:val="000000"/>
          <w:szCs w:val="21"/>
        </w:rPr>
        <w:t>痫</w:t>
      </w:r>
      <w:r w:rsidR="00C87593">
        <w:rPr>
          <w:rFonts w:ascii="新宋体" w:eastAsia="新宋体" w:hAnsi="新宋体" w:hint="eastAsia"/>
          <w:b/>
          <w:color w:val="000000"/>
          <w:szCs w:val="21"/>
        </w:rPr>
        <w:t>源的定位具有重要</w:t>
      </w:r>
      <w:r>
        <w:rPr>
          <w:rFonts w:ascii="新宋体" w:eastAsia="新宋体" w:hAnsi="新宋体" w:hint="eastAsia"/>
          <w:b/>
          <w:color w:val="000000"/>
          <w:szCs w:val="21"/>
        </w:rPr>
        <w:t>意义。</w:t>
      </w:r>
    </w:p>
    <w:p w:rsidR="00C37519" w:rsidP="0083068A">
      <w:pPr>
        <w:autoSpaceDE w:val="0"/>
        <w:autoSpaceDN w:val="0"/>
        <w:adjustRightInd w:val="0"/>
        <w:spacing w:line="360" w:lineRule="auto"/>
        <w:ind w:firstLine="359" w:firstLineChars="171"/>
        <w:jc w:val="left"/>
        <w:rPr>
          <w:rFonts w:ascii="新宋体" w:eastAsia="新宋体" w:hAnsi="新宋体"/>
          <w:color w:val="000000"/>
          <w:szCs w:val="21"/>
        </w:rPr>
      </w:pPr>
      <w:r>
        <w:rPr>
          <w:rFonts w:ascii="新宋体" w:eastAsia="新宋体" w:hAnsi="新宋体" w:hint="eastAsia"/>
          <w:color w:val="000000"/>
          <w:szCs w:val="21"/>
        </w:rPr>
        <w:t>（五）</w:t>
      </w:r>
      <w:r>
        <w:rPr>
          <w:rFonts w:ascii="新宋体" w:eastAsia="新宋体" w:hAnsi="新宋体" w:hint="eastAsia"/>
          <w:b/>
          <w:color w:val="000000"/>
          <w:szCs w:val="21"/>
        </w:rPr>
        <w:t>全面性发作期异常放电：</w:t>
      </w:r>
      <w:r w:rsidR="00C87593">
        <w:rPr>
          <w:rFonts w:ascii="新宋体" w:eastAsia="新宋体" w:hAnsi="新宋体" w:hint="eastAsia"/>
          <w:bCs/>
          <w:color w:val="000000"/>
          <w:szCs w:val="21"/>
        </w:rPr>
        <w:t>全面性发作的EEG</w:t>
      </w:r>
      <w:r>
        <w:rPr>
          <w:rFonts w:ascii="新宋体" w:eastAsia="新宋体" w:hAnsi="新宋体" w:hint="eastAsia"/>
          <w:bCs/>
          <w:color w:val="000000"/>
          <w:szCs w:val="21"/>
        </w:rPr>
        <w:t>模式往往有三种形式：全面性棘慢复合波节律或多棘慢复合波、全面阵发性快活动和电抑制现象。</w:t>
      </w:r>
    </w:p>
    <w:p w:rsidR="00C37519" w:rsidP="00C37519">
      <w:pPr>
        <w:autoSpaceDE w:val="0"/>
        <w:autoSpaceDN w:val="0"/>
        <w:adjustRightInd w:val="0"/>
        <w:spacing w:line="360" w:lineRule="auto"/>
        <w:ind w:firstLine="359" w:firstLineChars="171"/>
        <w:jc w:val="left"/>
        <w:rPr>
          <w:rFonts w:ascii="新宋体" w:eastAsia="新宋体" w:hAnsi="新宋体"/>
          <w:bCs/>
          <w:color w:val="000000"/>
          <w:szCs w:val="21"/>
        </w:rPr>
      </w:pPr>
      <w:r>
        <w:rPr>
          <w:rFonts w:ascii="新宋体" w:eastAsia="新宋体" w:hAnsi="新宋体" w:hint="eastAsia"/>
          <w:bCs/>
          <w:color w:val="000000"/>
          <w:szCs w:val="21"/>
        </w:rPr>
        <w:t>发作期的全面性放电的棘慢复合波与发作间歇期棘慢复合波的波形一致，如失神发作的发作间歇期和发作期均表现为3Hz的棘慢复合波，但发作期放电持续时间长，并且伴有意识的改变，有助于区分发作期和发作间歇期的全面性放电。</w:t>
      </w:r>
    </w:p>
    <w:p w:rsidR="00C37519" w:rsidP="00C87593">
      <w:pPr>
        <w:autoSpaceDE w:val="0"/>
        <w:autoSpaceDN w:val="0"/>
        <w:adjustRightInd w:val="0"/>
        <w:spacing w:line="360" w:lineRule="auto"/>
        <w:ind w:firstLine="359" w:firstLineChars="171"/>
        <w:jc w:val="left"/>
        <w:rPr>
          <w:rFonts w:ascii="新宋体" w:eastAsia="新宋体" w:hAnsi="新宋体"/>
          <w:b/>
          <w:color w:val="000000"/>
          <w:szCs w:val="21"/>
        </w:rPr>
      </w:pPr>
      <w:r>
        <w:rPr>
          <w:rFonts w:ascii="新宋体" w:eastAsia="新宋体" w:hAnsi="新宋体" w:hint="eastAsia"/>
          <w:bCs/>
          <w:color w:val="000000"/>
          <w:szCs w:val="21"/>
        </w:rPr>
        <w:t>电抑制现象则是突然出现的全面性电抑制，持续1秒左右或者数秒后出现快的低电压节律，演化为全面爆发性快活动。有时全面爆发性快活动出现之前并没有明显的电抑制现象，可以突然以10Hz</w:t>
      </w:r>
      <w:r w:rsidR="00C87593">
        <w:rPr>
          <w:rFonts w:ascii="新宋体" w:eastAsia="新宋体" w:hAnsi="新宋体" w:hint="eastAsia"/>
          <w:bCs/>
          <w:color w:val="000000"/>
          <w:szCs w:val="21"/>
        </w:rPr>
        <w:t xml:space="preserve"> </w:t>
      </w:r>
      <w:r>
        <w:rPr>
          <w:rFonts w:ascii="新宋体" w:eastAsia="新宋体" w:hAnsi="新宋体" w:hint="eastAsia"/>
          <w:bCs/>
          <w:color w:val="000000"/>
          <w:szCs w:val="21"/>
        </w:rPr>
        <w:t>-</w:t>
      </w:r>
      <w:r w:rsidR="00C87593">
        <w:rPr>
          <w:rFonts w:ascii="新宋体" w:eastAsia="新宋体" w:hAnsi="新宋体" w:hint="eastAsia"/>
          <w:bCs/>
          <w:color w:val="000000"/>
          <w:szCs w:val="21"/>
        </w:rPr>
        <w:t xml:space="preserve"> </w:t>
      </w:r>
      <w:r>
        <w:rPr>
          <w:rFonts w:ascii="新宋体" w:eastAsia="新宋体" w:hAnsi="新宋体" w:hint="eastAsia"/>
          <w:bCs/>
          <w:color w:val="000000"/>
          <w:szCs w:val="21"/>
        </w:rPr>
        <w:t>20Hz的频率出现。全面阵发性快活动多见于强直发作或者全面性强直阵挛的强直期。</w:t>
      </w:r>
    </w:p>
    <w:p w:rsidR="00971704" w:rsidP="00971704">
      <w:pPr>
        <w:spacing w:line="360" w:lineRule="auto"/>
        <w:rPr>
          <w:rFonts w:ascii="新宋体" w:eastAsia="新宋体" w:hAnsi="新宋体"/>
          <w:b/>
          <w:color w:val="000000"/>
        </w:rPr>
      </w:pPr>
    </w:p>
    <w:p w:rsidR="00971704" w:rsidP="00971704">
      <w:pPr>
        <w:autoSpaceDE w:val="0"/>
        <w:spacing w:line="360" w:lineRule="auto"/>
        <w:jc w:val="center"/>
        <w:rPr>
          <w:rFonts w:ascii="新宋体" w:eastAsia="新宋体" w:hAnsi="新宋体" w:cs="宋体"/>
          <w:b/>
          <w:color w:val="000000"/>
          <w:kern w:val="0"/>
          <w:szCs w:val="21"/>
        </w:rPr>
      </w:pPr>
      <w:r>
        <w:rPr>
          <w:rFonts w:ascii="新宋体" w:eastAsia="新宋体" w:hAnsi="新宋体" w:hint="eastAsia"/>
          <w:b/>
          <w:color w:val="000000"/>
          <w:szCs w:val="21"/>
        </w:rPr>
        <w:t>第七节  脑电图判读标准</w:t>
      </w:r>
    </w:p>
    <w:p w:rsidR="006B2EFD" w:rsidP="006B2EFD">
      <w:pPr>
        <w:autoSpaceDE w:val="0"/>
        <w:spacing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进行</w:t>
      </w:r>
      <w:r w:rsidR="00C87593">
        <w:rPr>
          <w:rFonts w:ascii="新宋体" w:eastAsia="新宋体" w:hAnsi="新宋体" w:hint="eastAsia"/>
          <w:color w:val="000000"/>
          <w:szCs w:val="21"/>
        </w:rPr>
        <w:t>EEG</w:t>
      </w:r>
      <w:r>
        <w:rPr>
          <w:rFonts w:ascii="新宋体" w:eastAsia="新宋体" w:hAnsi="新宋体" w:hint="eastAsia"/>
          <w:color w:val="000000"/>
          <w:szCs w:val="21"/>
        </w:rPr>
        <w:t>阅图，首先应该注意患者的年龄，描记时的状态及相关的临床情况。同时了解</w:t>
      </w:r>
      <w:r w:rsidR="00C87593">
        <w:rPr>
          <w:rFonts w:ascii="新宋体" w:eastAsia="新宋体" w:hAnsi="新宋体" w:hint="eastAsia"/>
          <w:color w:val="000000"/>
          <w:szCs w:val="21"/>
        </w:rPr>
        <w:t>EEG</w:t>
      </w:r>
      <w:r>
        <w:rPr>
          <w:rFonts w:ascii="新宋体" w:eastAsia="新宋体" w:hAnsi="新宋体" w:hint="eastAsia"/>
          <w:color w:val="000000"/>
          <w:szCs w:val="21"/>
        </w:rPr>
        <w:t>的各种参数设置。</w:t>
      </w:r>
    </w:p>
    <w:p w:rsidR="006B2EFD" w:rsidP="006B2EFD">
      <w:pPr>
        <w:autoSpaceDE w:val="0"/>
        <w:spacing w:line="360" w:lineRule="auto"/>
        <w:ind w:firstLine="359" w:firstLineChars="171"/>
        <w:rPr>
          <w:rFonts w:ascii="新宋体" w:eastAsia="新宋体" w:hAnsi="新宋体" w:cs="宋体"/>
          <w:color w:val="000000"/>
          <w:kern w:val="0"/>
          <w:szCs w:val="21"/>
        </w:rPr>
      </w:pPr>
      <w:r>
        <w:rPr>
          <w:rFonts w:ascii="新宋体" w:eastAsia="新宋体" w:hAnsi="新宋体" w:cs="宋体" w:hint="eastAsia"/>
          <w:color w:val="000000"/>
          <w:kern w:val="0"/>
          <w:szCs w:val="21"/>
        </w:rPr>
        <w:t>在</w:t>
      </w:r>
      <w:r w:rsidR="00C87593">
        <w:rPr>
          <w:rFonts w:ascii="新宋体" w:eastAsia="新宋体" w:hAnsi="新宋体" w:cs="宋体" w:hint="eastAsia"/>
          <w:color w:val="000000"/>
          <w:kern w:val="0"/>
          <w:szCs w:val="21"/>
        </w:rPr>
        <w:t>EEG</w:t>
      </w:r>
      <w:r>
        <w:rPr>
          <w:rFonts w:ascii="新宋体" w:eastAsia="新宋体" w:hAnsi="新宋体" w:cs="宋体" w:hint="eastAsia"/>
          <w:color w:val="000000"/>
          <w:kern w:val="0"/>
          <w:szCs w:val="21"/>
        </w:rPr>
        <w:t>的分析过程中，首先要熟悉各个年龄组的脑电特征，熟悉不同生理状态下的脑电的变化，熟悉正常变异波形，掌握有关伪差的发生原因和常见表现。</w:t>
      </w:r>
      <w:r>
        <w:rPr>
          <w:rFonts w:ascii="新宋体" w:eastAsia="新宋体" w:hAnsi="新宋体" w:cs="宋体" w:hint="eastAsia"/>
          <w:color w:val="000000"/>
          <w:szCs w:val="21"/>
        </w:rPr>
        <w:t>注意</w:t>
      </w:r>
      <w:r>
        <w:rPr>
          <w:rFonts w:ascii="新宋体" w:eastAsia="新宋体" w:hAnsi="新宋体" w:cs="宋体" w:hint="eastAsia"/>
          <w:color w:val="000000"/>
          <w:kern w:val="0"/>
          <w:szCs w:val="21"/>
        </w:rPr>
        <w:t>异常放电的</w:t>
      </w:r>
      <w:r>
        <w:rPr>
          <w:rFonts w:ascii="新宋体" w:eastAsia="新宋体" w:hAnsi="新宋体" w:cs="宋体" w:hint="eastAsia"/>
          <w:color w:val="000000"/>
          <w:szCs w:val="21"/>
        </w:rPr>
        <w:t>同步性、双侧性、局灶性、对称性等分析要点，特别应注意异常放电</w:t>
      </w:r>
      <w:r>
        <w:rPr>
          <w:rFonts w:ascii="新宋体" w:eastAsia="新宋体" w:hAnsi="新宋体" w:cs="宋体" w:hint="eastAsia"/>
          <w:color w:val="000000"/>
          <w:kern w:val="0"/>
          <w:szCs w:val="21"/>
        </w:rPr>
        <w:t>是否反复出现、是否突出背景，是否与临床表现一致。</w:t>
      </w:r>
    </w:p>
    <w:p w:rsidR="006B2EFD" w:rsidP="006B2EFD">
      <w:pPr>
        <w:autoSpaceDE w:val="0"/>
        <w:spacing w:line="360" w:lineRule="auto"/>
        <w:ind w:firstLine="359" w:firstLineChars="171"/>
        <w:rPr>
          <w:rFonts w:ascii="新宋体" w:eastAsia="新宋体" w:hAnsi="新宋体" w:cs="宋体"/>
          <w:color w:val="000000"/>
          <w:kern w:val="0"/>
          <w:szCs w:val="21"/>
        </w:rPr>
      </w:pPr>
      <w:r>
        <w:rPr>
          <w:rFonts w:ascii="新宋体" w:eastAsia="新宋体" w:hAnsi="新宋体" w:cs="宋体" w:hint="eastAsia"/>
          <w:color w:val="000000"/>
          <w:kern w:val="0"/>
          <w:szCs w:val="21"/>
        </w:rPr>
        <w:t>典型的异常脑电容易识别，但是还存在大量并不典型的异常癫</w:t>
      </w:r>
      <w:r w:rsidR="000A659A">
        <w:rPr>
          <w:rFonts w:ascii="新宋体" w:eastAsia="新宋体" w:hAnsi="新宋体" w:cs="宋体" w:hint="eastAsia"/>
          <w:color w:val="000000"/>
          <w:kern w:val="0"/>
          <w:szCs w:val="21"/>
        </w:rPr>
        <w:t>痫</w:t>
      </w:r>
      <w:r>
        <w:rPr>
          <w:rFonts w:ascii="新宋体" w:eastAsia="新宋体" w:hAnsi="新宋体" w:cs="宋体" w:hint="eastAsia"/>
          <w:color w:val="000000"/>
          <w:kern w:val="0"/>
          <w:szCs w:val="21"/>
        </w:rPr>
        <w:t>样放电，形态并不固定，</w:t>
      </w:r>
      <w:r>
        <w:rPr>
          <w:rFonts w:ascii="新宋体" w:eastAsia="新宋体" w:hAnsi="新宋体" w:cs="宋体" w:hint="eastAsia"/>
          <w:color w:val="000000"/>
          <w:szCs w:val="21"/>
        </w:rPr>
        <w:t>对于</w:t>
      </w:r>
      <w:r w:rsidR="00C87593">
        <w:rPr>
          <w:rFonts w:ascii="新宋体" w:eastAsia="新宋体" w:hAnsi="新宋体" w:cs="宋体" w:hint="eastAsia"/>
          <w:color w:val="000000"/>
          <w:szCs w:val="21"/>
        </w:rPr>
        <w:t>EEG</w:t>
      </w:r>
      <w:r>
        <w:rPr>
          <w:rFonts w:ascii="新宋体" w:eastAsia="新宋体" w:hAnsi="新宋体" w:cs="宋体" w:hint="eastAsia"/>
          <w:color w:val="000000"/>
          <w:szCs w:val="21"/>
        </w:rPr>
        <w:t>的分析，</w:t>
      </w:r>
      <w:r>
        <w:rPr>
          <w:rFonts w:ascii="新宋体" w:eastAsia="新宋体" w:hAnsi="新宋体" w:cs="宋体" w:hint="eastAsia"/>
          <w:color w:val="000000"/>
          <w:kern w:val="0"/>
          <w:szCs w:val="21"/>
        </w:rPr>
        <w:t>适当的训练和丰富的经验积累非常重要，</w:t>
      </w:r>
      <w:r>
        <w:rPr>
          <w:rFonts w:ascii="新宋体" w:eastAsia="新宋体" w:hAnsi="新宋体" w:cs="宋体" w:hint="eastAsia"/>
          <w:color w:val="000000"/>
          <w:szCs w:val="21"/>
        </w:rPr>
        <w:t>目前并没有哪一种方法能够成功的取代目测</w:t>
      </w:r>
      <w:r>
        <w:rPr>
          <w:rFonts w:ascii="新宋体" w:eastAsia="新宋体" w:hAnsi="新宋体" w:cs="宋体" w:hint="eastAsia"/>
          <w:color w:val="000000"/>
          <w:kern w:val="0"/>
          <w:szCs w:val="21"/>
        </w:rPr>
        <w:t>。</w:t>
      </w:r>
    </w:p>
    <w:p w:rsidR="006B2EFD" w:rsidP="006B2EFD">
      <w:pPr>
        <w:autoSpaceDE w:val="0"/>
        <w:spacing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EEG</w:t>
      </w:r>
      <w:r>
        <w:rPr>
          <w:rFonts w:ascii="新宋体" w:eastAsia="新宋体" w:hAnsi="新宋体" w:hint="eastAsia"/>
          <w:color w:val="000000"/>
          <w:szCs w:val="21"/>
        </w:rPr>
        <w:t>异常程度的判定并没有严格定量的统一标准，</w:t>
      </w:r>
      <w:r>
        <w:rPr>
          <w:rFonts w:ascii="新宋体" w:eastAsia="新宋体" w:hAnsi="新宋体" w:hint="eastAsia"/>
          <w:color w:val="000000"/>
          <w:szCs w:val="21"/>
        </w:rPr>
        <w:t>EEG</w:t>
      </w:r>
      <w:r>
        <w:rPr>
          <w:rFonts w:ascii="新宋体" w:eastAsia="新宋体" w:hAnsi="新宋体" w:hint="eastAsia"/>
          <w:color w:val="000000"/>
          <w:szCs w:val="21"/>
        </w:rPr>
        <w:t>报告应该包括三个方面：</w:t>
      </w:r>
      <w:r>
        <w:rPr>
          <w:rFonts w:ascii="新宋体" w:eastAsia="新宋体" w:hAnsi="新宋体" w:hint="eastAsia"/>
          <w:color w:val="000000"/>
          <w:szCs w:val="21"/>
        </w:rPr>
        <w:t>EEG</w:t>
      </w:r>
      <w:r>
        <w:rPr>
          <w:rFonts w:ascii="新宋体" w:eastAsia="新宋体" w:hAnsi="新宋体" w:hint="eastAsia"/>
          <w:color w:val="000000"/>
          <w:szCs w:val="21"/>
        </w:rPr>
        <w:t>所见的客观反映、异常程度的判定和对临床的提示意义。对于各年龄组的</w:t>
      </w:r>
      <w:r>
        <w:rPr>
          <w:rFonts w:ascii="新宋体" w:eastAsia="新宋体" w:hAnsi="新宋体" w:hint="eastAsia"/>
          <w:color w:val="000000"/>
          <w:szCs w:val="21"/>
        </w:rPr>
        <w:t>EEG</w:t>
      </w:r>
      <w:r>
        <w:rPr>
          <w:rFonts w:ascii="新宋体" w:eastAsia="新宋体" w:hAnsi="新宋体" w:hint="eastAsia"/>
          <w:color w:val="000000"/>
          <w:szCs w:val="21"/>
        </w:rPr>
        <w:t>判别，可以</w:t>
      </w:r>
      <w:r>
        <w:rPr>
          <w:rFonts w:ascii="新宋体" w:eastAsia="新宋体" w:hAnsi="新宋体" w:hint="eastAsia"/>
          <w:b/>
          <w:color w:val="000000"/>
          <w:szCs w:val="21"/>
        </w:rPr>
        <w:t>参照以下的判断结果，并结合描述的具体EEG客观表现做</w:t>
      </w:r>
      <w:r w:rsidRPr="00C843B1">
        <w:rPr>
          <w:rFonts w:ascii="新宋体" w:eastAsia="新宋体" w:hAnsi="新宋体" w:hint="eastAsia"/>
          <w:b/>
          <w:color w:val="000000"/>
          <w:szCs w:val="21"/>
        </w:rPr>
        <w:t>出结论</w:t>
      </w:r>
      <w:r>
        <w:rPr>
          <w:rFonts w:ascii="新宋体" w:eastAsia="新宋体" w:hAnsi="新宋体" w:hint="eastAsia"/>
          <w:color w:val="000000"/>
          <w:szCs w:val="21"/>
        </w:rPr>
        <w:t>。</w:t>
      </w:r>
    </w:p>
    <w:p w:rsidR="006B2EFD" w:rsidP="003351C9">
      <w:pPr>
        <w:numPr>
          <w:ilvl w:val="0"/>
          <w:numId w:val="33"/>
        </w:numPr>
        <w:tabs>
          <w:tab w:val="num" w:pos="0"/>
          <w:tab w:val="clear" w:pos="734"/>
        </w:tabs>
        <w:spacing w:line="360" w:lineRule="auto"/>
        <w:ind w:left="1" w:firstLine="357" w:firstLineChars="170"/>
        <w:rPr>
          <w:rFonts w:ascii="新宋体" w:eastAsia="新宋体" w:hAnsi="新宋体"/>
          <w:color w:val="000000"/>
          <w:szCs w:val="21"/>
        </w:rPr>
      </w:pPr>
      <w:r>
        <w:rPr>
          <w:rFonts w:ascii="新宋体" w:eastAsia="新宋体" w:hAnsi="新宋体" w:hint="eastAsia"/>
          <w:b/>
          <w:color w:val="000000"/>
          <w:szCs w:val="21"/>
        </w:rPr>
        <w:t xml:space="preserve">正常范围：  </w:t>
      </w:r>
      <w:r w:rsidR="00C87593">
        <w:rPr>
          <w:rFonts w:ascii="新宋体" w:eastAsia="新宋体" w:hAnsi="新宋体" w:hint="eastAsia"/>
          <w:color w:val="000000"/>
          <w:szCs w:val="21"/>
        </w:rPr>
        <w:t>与相应年龄段健康人特征相一致的EEG</w:t>
      </w:r>
      <w:r>
        <w:rPr>
          <w:rFonts w:ascii="新宋体" w:eastAsia="新宋体" w:hAnsi="新宋体" w:hint="eastAsia"/>
          <w:color w:val="000000"/>
          <w:szCs w:val="21"/>
        </w:rPr>
        <w:t>。</w:t>
      </w:r>
    </w:p>
    <w:p w:rsidR="006B2EFD" w:rsidP="003351C9">
      <w:pPr>
        <w:numPr>
          <w:ilvl w:val="0"/>
          <w:numId w:val="33"/>
        </w:numPr>
        <w:tabs>
          <w:tab w:val="num" w:pos="0"/>
          <w:tab w:val="clear" w:pos="734"/>
        </w:tabs>
        <w:spacing w:line="360" w:lineRule="auto"/>
        <w:ind w:left="0" w:firstLine="357" w:firstLineChars="170"/>
        <w:rPr>
          <w:rFonts w:ascii="新宋体" w:eastAsia="新宋体" w:hAnsi="新宋体"/>
          <w:color w:val="000000"/>
          <w:szCs w:val="21"/>
        </w:rPr>
      </w:pPr>
      <w:r>
        <w:rPr>
          <w:rFonts w:ascii="新宋体" w:eastAsia="新宋体" w:hAnsi="新宋体" w:hint="eastAsia"/>
          <w:b/>
          <w:color w:val="000000"/>
          <w:szCs w:val="21"/>
        </w:rPr>
        <w:t>边缘状态：</w:t>
      </w:r>
      <w:r>
        <w:rPr>
          <w:rFonts w:ascii="新宋体" w:eastAsia="新宋体" w:hAnsi="新宋体" w:hint="eastAsia"/>
          <w:color w:val="000000"/>
          <w:szCs w:val="21"/>
        </w:rPr>
        <w:t xml:space="preserve">  正常背景活动的轻度量变。如两侧的波律不佳，波幅一过性不对称，慢波或者快波轻度增加等非特异性改变。</w:t>
      </w:r>
    </w:p>
    <w:p w:rsidR="006B2EFD" w:rsidP="003351C9">
      <w:pPr>
        <w:numPr>
          <w:ilvl w:val="0"/>
          <w:numId w:val="33"/>
        </w:numPr>
        <w:tabs>
          <w:tab w:val="num" w:pos="0"/>
          <w:tab w:val="clear" w:pos="734"/>
        </w:tabs>
        <w:spacing w:line="360" w:lineRule="auto"/>
        <w:ind w:left="0" w:firstLine="357" w:firstLineChars="170"/>
        <w:rPr>
          <w:rFonts w:ascii="新宋体" w:eastAsia="新宋体" w:hAnsi="新宋体"/>
          <w:color w:val="000000"/>
          <w:szCs w:val="21"/>
        </w:rPr>
      </w:pPr>
      <w:r>
        <w:rPr>
          <w:rFonts w:ascii="新宋体" w:eastAsia="新宋体" w:hAnsi="新宋体" w:hint="eastAsia"/>
          <w:b/>
          <w:color w:val="000000"/>
          <w:szCs w:val="21"/>
        </w:rPr>
        <w:t>轻度不正常：</w:t>
      </w:r>
      <w:r>
        <w:rPr>
          <w:rFonts w:ascii="新宋体" w:eastAsia="新宋体" w:hAnsi="新宋体" w:hint="eastAsia"/>
          <w:color w:val="000000"/>
          <w:szCs w:val="21"/>
        </w:rPr>
        <w:t>背景活动的改变较边缘状态更明显，为非特异性改变。</w:t>
      </w:r>
    </w:p>
    <w:p w:rsidR="006B2EFD" w:rsidP="003351C9">
      <w:pPr>
        <w:numPr>
          <w:ilvl w:val="0"/>
          <w:numId w:val="33"/>
        </w:numPr>
        <w:tabs>
          <w:tab w:val="num" w:pos="0"/>
          <w:tab w:val="clear" w:pos="734"/>
        </w:tabs>
        <w:spacing w:line="360" w:lineRule="auto"/>
        <w:ind w:left="0" w:firstLine="357" w:firstLineChars="170"/>
        <w:rPr>
          <w:rFonts w:ascii="新宋体" w:eastAsia="新宋体" w:hAnsi="新宋体"/>
          <w:color w:val="000000"/>
          <w:szCs w:val="21"/>
        </w:rPr>
      </w:pPr>
      <w:r>
        <w:rPr>
          <w:rFonts w:ascii="新宋体" w:eastAsia="新宋体" w:hAnsi="新宋体" w:hint="eastAsia"/>
          <w:b/>
          <w:color w:val="000000"/>
          <w:szCs w:val="21"/>
        </w:rPr>
        <w:t>中度不正常：</w:t>
      </w:r>
      <w:r>
        <w:rPr>
          <w:rFonts w:ascii="新宋体" w:eastAsia="新宋体" w:hAnsi="新宋体" w:hint="eastAsia"/>
          <w:color w:val="000000"/>
          <w:szCs w:val="21"/>
        </w:rPr>
        <w:t>背景活动的中等度改变或者/和异常性电活动的出现，提示全面性或</w:t>
      </w:r>
      <w:r>
        <w:rPr>
          <w:rFonts w:ascii="新宋体" w:eastAsia="新宋体" w:hAnsi="新宋体" w:hint="eastAsia"/>
          <w:color w:val="000000"/>
          <w:szCs w:val="21"/>
        </w:rPr>
        <w:t>者局灶性脑功能异常。</w:t>
      </w:r>
    </w:p>
    <w:p w:rsidR="006B2EFD" w:rsidP="003351C9">
      <w:pPr>
        <w:numPr>
          <w:ilvl w:val="0"/>
          <w:numId w:val="33"/>
        </w:numPr>
        <w:tabs>
          <w:tab w:val="num" w:pos="0"/>
          <w:tab w:val="clear" w:pos="734"/>
        </w:tabs>
        <w:autoSpaceDE w:val="0"/>
        <w:spacing w:line="360" w:lineRule="auto"/>
        <w:ind w:left="1" w:firstLine="357" w:firstLineChars="170"/>
        <w:rPr>
          <w:rFonts w:ascii="新宋体" w:eastAsia="新宋体" w:hAnsi="新宋体"/>
          <w:color w:val="000000"/>
          <w:szCs w:val="21"/>
        </w:rPr>
      </w:pPr>
      <w:r>
        <w:rPr>
          <w:rFonts w:ascii="新宋体" w:eastAsia="新宋体" w:hAnsi="新宋体" w:hint="eastAsia"/>
          <w:b/>
          <w:color w:val="000000"/>
          <w:szCs w:val="21"/>
        </w:rPr>
        <w:t>高度不正常：</w:t>
      </w:r>
      <w:r>
        <w:rPr>
          <w:rFonts w:ascii="新宋体" w:eastAsia="新宋体" w:hAnsi="新宋体" w:hint="eastAsia"/>
          <w:color w:val="000000"/>
          <w:szCs w:val="21"/>
        </w:rPr>
        <w:t>高度的背景活动异常，异常放电的出现。提示严重的弥散性脑功能异常。</w:t>
      </w:r>
    </w:p>
    <w:p w:rsidR="009977D8" w:rsidP="00096C33">
      <w:pPr>
        <w:spacing w:line="360" w:lineRule="auto"/>
        <w:jc w:val="center"/>
        <w:rPr>
          <w:rFonts w:ascii="新宋体" w:eastAsia="新宋体" w:hAnsi="新宋体"/>
          <w:b/>
          <w:bCs/>
          <w:color w:val="000000"/>
          <w:szCs w:val="21"/>
        </w:rPr>
      </w:pPr>
    </w:p>
    <w:p w:rsidR="00096C33" w:rsidP="00096C33">
      <w:pPr>
        <w:spacing w:line="360" w:lineRule="auto"/>
        <w:jc w:val="center"/>
        <w:rPr>
          <w:rFonts w:ascii="新宋体" w:eastAsia="新宋体" w:hAnsi="新宋体"/>
          <w:b/>
          <w:color w:val="000000"/>
          <w:szCs w:val="21"/>
        </w:rPr>
      </w:pPr>
      <w:r w:rsidRPr="00545983">
        <w:rPr>
          <w:rFonts w:ascii="新宋体" w:eastAsia="新宋体" w:hAnsi="新宋体" w:hint="eastAsia"/>
          <w:b/>
          <w:bCs/>
          <w:color w:val="000000"/>
          <w:szCs w:val="21"/>
        </w:rPr>
        <w:t xml:space="preserve">第八节  </w:t>
      </w:r>
      <w:r w:rsidRPr="00545983">
        <w:rPr>
          <w:rFonts w:ascii="新宋体" w:eastAsia="新宋体" w:hAnsi="新宋体" w:hint="eastAsia"/>
          <w:b/>
          <w:color w:val="000000"/>
          <w:szCs w:val="21"/>
        </w:rPr>
        <w:t>新生儿脑电图特征的描述</w:t>
      </w:r>
    </w:p>
    <w:p w:rsidR="00096C33" w:rsidRPr="00545983" w:rsidP="00096C33">
      <w:pPr>
        <w:spacing w:line="360" w:lineRule="auto"/>
        <w:jc w:val="center"/>
        <w:rPr>
          <w:rFonts w:ascii="新宋体" w:eastAsia="新宋体" w:hAnsi="新宋体"/>
          <w:b/>
          <w:color w:val="000000"/>
          <w:szCs w:val="21"/>
        </w:rPr>
      </w:pPr>
    </w:p>
    <w:p w:rsidR="00096C33" w:rsidRPr="009A72BF" w:rsidP="00096C33">
      <w:pPr>
        <w:spacing w:line="360" w:lineRule="auto"/>
        <w:ind w:left="840" w:hanging="840" w:hangingChars="400"/>
        <w:rPr>
          <w:rFonts w:ascii="新宋体" w:eastAsia="新宋体" w:hAnsi="新宋体"/>
          <w:b/>
          <w:bCs/>
          <w:color w:val="000000"/>
          <w:szCs w:val="21"/>
        </w:rPr>
      </w:pPr>
      <w:r>
        <w:rPr>
          <w:rFonts w:ascii="新宋体" w:eastAsia="新宋体" w:hAnsi="新宋体" w:hint="eastAsia"/>
          <w:b/>
          <w:bCs/>
          <w:color w:val="000000"/>
          <w:szCs w:val="21"/>
        </w:rPr>
        <w:t>一．</w:t>
      </w:r>
      <w:r w:rsidRPr="009A72BF">
        <w:rPr>
          <w:rFonts w:ascii="新宋体" w:eastAsia="新宋体" w:hAnsi="新宋体" w:hint="eastAsia"/>
          <w:b/>
          <w:bCs/>
          <w:color w:val="000000"/>
        </w:rPr>
        <w:t>新生儿EEG的技术要求</w:t>
      </w:r>
    </w:p>
    <w:p w:rsidR="00096C33" w:rsidP="0083068A">
      <w:pPr>
        <w:spacing w:line="360" w:lineRule="auto"/>
        <w:ind w:firstLine="359" w:firstLineChars="171"/>
        <w:rPr>
          <w:rFonts w:ascii="新宋体" w:eastAsia="新宋体" w:hAnsi="新宋体"/>
          <w:color w:val="000000"/>
        </w:rPr>
      </w:pPr>
      <w:r>
        <w:rPr>
          <w:rFonts w:ascii="新宋体" w:eastAsia="新宋体" w:hAnsi="新宋体" w:hint="eastAsia"/>
          <w:color w:val="000000"/>
        </w:rPr>
        <w:t>（一）</w:t>
      </w:r>
      <w:r w:rsidRPr="009A72BF">
        <w:rPr>
          <w:rFonts w:ascii="新宋体" w:eastAsia="新宋体" w:hAnsi="新宋体" w:hint="eastAsia"/>
          <w:color w:val="000000"/>
        </w:rPr>
        <w:t>准确计算检查当日的出生后日龄和受孕龄（CA，即孕龄＋出生后日龄），并了解Apgar评分、血气、血电解质、用药情况等相关临床信息。</w:t>
      </w:r>
    </w:p>
    <w:p w:rsidR="00096C33" w:rsidP="0083068A">
      <w:pPr>
        <w:spacing w:line="360" w:lineRule="auto"/>
        <w:ind w:firstLine="359" w:firstLineChars="171"/>
        <w:rPr>
          <w:rFonts w:ascii="新宋体" w:eastAsia="新宋体" w:hAnsi="新宋体"/>
          <w:color w:val="000000"/>
        </w:rPr>
      </w:pPr>
      <w:r>
        <w:rPr>
          <w:rFonts w:ascii="新宋体" w:eastAsia="新宋体" w:hAnsi="新宋体" w:hint="eastAsia"/>
          <w:color w:val="000000"/>
        </w:rPr>
        <w:t>（二）</w:t>
      </w:r>
      <w:r w:rsidRPr="009A72BF">
        <w:rPr>
          <w:rFonts w:ascii="新宋体" w:eastAsia="新宋体" w:hAnsi="新宋体" w:hint="eastAsia"/>
          <w:color w:val="000000"/>
        </w:rPr>
        <w:t>电极安放：可采用国际标准10－20系统，也可根据情况减少至8～9个记录电极，应包括中线Cz电极，以发现早产儿Rolando区正相尖波。不推荐使用针电极。除EEG外，应同时记录ECG、EMG（下颏）和EOG。有条件时应同时记录口鼻呼吸和经皮血氧饱和度。</w:t>
      </w:r>
    </w:p>
    <w:p w:rsidR="00096C33" w:rsidP="0083068A">
      <w:pPr>
        <w:spacing w:line="360" w:lineRule="auto"/>
        <w:ind w:firstLine="359" w:firstLineChars="171"/>
        <w:rPr>
          <w:rFonts w:ascii="新宋体" w:eastAsia="新宋体" w:hAnsi="新宋体"/>
          <w:color w:val="000000"/>
        </w:rPr>
      </w:pPr>
      <w:r>
        <w:rPr>
          <w:rFonts w:ascii="新宋体" w:eastAsia="新宋体" w:hAnsi="新宋体" w:hint="eastAsia"/>
          <w:color w:val="000000"/>
        </w:rPr>
        <w:t>（三）</w:t>
      </w:r>
      <w:r w:rsidRPr="009A72BF">
        <w:rPr>
          <w:rFonts w:ascii="新宋体" w:eastAsia="新宋体" w:hAnsi="新宋体" w:hint="eastAsia"/>
          <w:color w:val="000000"/>
        </w:rPr>
        <w:t>仪器参数调节：与成人和儿童EEG记录相似，但由于新生儿EEG波幅较低，频率慢，灵敏度通常设为7μV/mm，低频滤波不超过0.3～0.6Hz。记录中部分时间纸速可设为</w:t>
      </w:r>
      <w:smartTag w:uri="urn:schemas-microsoft-com:office:smarttags" w:element="chmetcnv">
        <w:smartTagPr>
          <w:attr w:name="HasSpace" w:val="False"/>
          <w:attr w:name="Negative" w:val="False"/>
          <w:attr w:name="NumberType" w:val="1"/>
          <w:attr w:name="SourceValue" w:val="15"/>
          <w:attr w:name="TCSC" w:val="0"/>
          <w:attr w:name="UnitName" w:val="mm"/>
        </w:smartTagPr>
        <w:r w:rsidRPr="009A72BF">
          <w:rPr>
            <w:rFonts w:ascii="新宋体" w:eastAsia="新宋体" w:hAnsi="新宋体" w:hint="eastAsia"/>
            <w:color w:val="000000"/>
          </w:rPr>
          <w:t>15mm</w:t>
        </w:r>
      </w:smartTag>
      <w:r w:rsidRPr="009A72BF">
        <w:rPr>
          <w:rFonts w:ascii="新宋体" w:eastAsia="新宋体" w:hAnsi="新宋体" w:hint="eastAsia"/>
          <w:color w:val="000000"/>
        </w:rPr>
        <w:t>/sec，以观察交替性或周期性图形；但应有部分时间以</w:t>
      </w:r>
      <w:smartTag w:uri="urn:schemas-microsoft-com:office:smarttags" w:element="chmetcnv">
        <w:smartTagPr>
          <w:attr w:name="HasSpace" w:val="False"/>
          <w:attr w:name="Negative" w:val="False"/>
          <w:attr w:name="NumberType" w:val="1"/>
          <w:attr w:name="SourceValue" w:val="30"/>
          <w:attr w:name="TCSC" w:val="0"/>
          <w:attr w:name="UnitName" w:val="mm"/>
        </w:smartTagPr>
        <w:r w:rsidRPr="009A72BF">
          <w:rPr>
            <w:rFonts w:ascii="新宋体" w:eastAsia="新宋体" w:hAnsi="新宋体" w:hint="eastAsia"/>
            <w:color w:val="000000"/>
          </w:rPr>
          <w:t>30mm</w:t>
        </w:r>
      </w:smartTag>
      <w:r w:rsidRPr="009A72BF">
        <w:rPr>
          <w:rFonts w:ascii="新宋体" w:eastAsia="新宋体" w:hAnsi="新宋体" w:hint="eastAsia"/>
          <w:color w:val="000000"/>
        </w:rPr>
        <w:t>/sec的标准纸速记录，以便分析波形的变化。在NICU记录时，应注意识别和排除外界仪器或操作造成的各种干扰。</w:t>
      </w:r>
    </w:p>
    <w:p w:rsidR="00096C33" w:rsidP="0083068A">
      <w:pPr>
        <w:spacing w:line="360" w:lineRule="auto"/>
        <w:ind w:firstLine="359" w:firstLineChars="171"/>
        <w:rPr>
          <w:rFonts w:ascii="新宋体" w:eastAsia="新宋体" w:hAnsi="新宋体"/>
          <w:color w:val="000000"/>
        </w:rPr>
      </w:pPr>
      <w:r>
        <w:rPr>
          <w:rFonts w:ascii="新宋体" w:eastAsia="新宋体" w:hAnsi="新宋体" w:hint="eastAsia"/>
          <w:color w:val="000000"/>
        </w:rPr>
        <w:t>（四）</w:t>
      </w:r>
      <w:r w:rsidRPr="009A72BF">
        <w:rPr>
          <w:rFonts w:ascii="新宋体" w:eastAsia="新宋体" w:hAnsi="新宋体" w:hint="eastAsia"/>
          <w:color w:val="000000"/>
        </w:rPr>
        <w:t>记录时间不少于30分钟，必要时延长至60分钟，至少应包括一个完整的安静睡眠期。新生儿不使用镇静剂诱导睡眠。不推荐使用闪光刺激。</w:t>
      </w:r>
    </w:p>
    <w:p w:rsidR="00096C33" w:rsidRPr="001E57C5" w:rsidP="0083068A">
      <w:pPr>
        <w:spacing w:line="360" w:lineRule="auto"/>
        <w:ind w:firstLine="359" w:firstLineChars="171"/>
        <w:rPr>
          <w:rFonts w:ascii="新宋体" w:eastAsia="新宋体" w:hAnsi="新宋体"/>
          <w:color w:val="000000"/>
        </w:rPr>
      </w:pPr>
      <w:r>
        <w:rPr>
          <w:rFonts w:ascii="新宋体" w:eastAsia="新宋体" w:hAnsi="新宋体" w:hint="eastAsia"/>
          <w:color w:val="000000"/>
        </w:rPr>
        <w:t>（五）</w:t>
      </w:r>
      <w:r w:rsidRPr="009A72BF">
        <w:rPr>
          <w:rFonts w:ascii="新宋体" w:eastAsia="新宋体" w:hAnsi="新宋体" w:hint="eastAsia"/>
          <w:color w:val="000000"/>
        </w:rPr>
        <w:t>EEG记录期间应有技术人员或护理人员在旁，观察并及时标记睁眼、闭眼、体位变动等临床情况和记录过程中出现的各种问题。在昏迷和EEG没有变化的新生儿，应在记录过程中给予视、听和躯体感觉刺激，并观察记录临床和EEG对刺激的反应。</w:t>
      </w:r>
    </w:p>
    <w:p w:rsidR="00096C33" w:rsidRPr="009A72BF" w:rsidP="00096C33">
      <w:pPr>
        <w:spacing w:line="360" w:lineRule="auto"/>
        <w:outlineLvl w:val="0"/>
        <w:rPr>
          <w:rFonts w:ascii="新宋体" w:eastAsia="新宋体" w:hAnsi="新宋体"/>
          <w:b/>
          <w:color w:val="000000"/>
        </w:rPr>
      </w:pPr>
      <w:r>
        <w:rPr>
          <w:rFonts w:ascii="新宋体" w:eastAsia="新宋体" w:hAnsi="新宋体" w:hint="eastAsia"/>
          <w:b/>
          <w:color w:val="000000"/>
        </w:rPr>
        <w:t>二．</w:t>
      </w:r>
      <w:r w:rsidRPr="009A72BF">
        <w:rPr>
          <w:rFonts w:ascii="新宋体" w:eastAsia="新宋体" w:hAnsi="新宋体" w:hint="eastAsia"/>
          <w:b/>
          <w:color w:val="000000"/>
        </w:rPr>
        <w:t>正常新生儿EEG</w:t>
      </w:r>
    </w:p>
    <w:p w:rsidR="00096C33" w:rsidRPr="009A72BF" w:rsidP="00096C33">
      <w:pPr>
        <w:tabs>
          <w:tab w:val="right" w:pos="0"/>
        </w:tabs>
        <w:spacing w:line="360" w:lineRule="auto"/>
        <w:ind w:left="1" w:firstLine="357" w:firstLineChars="170"/>
        <w:rPr>
          <w:rFonts w:ascii="新宋体" w:eastAsia="新宋体" w:hAnsi="新宋体"/>
          <w:color w:val="000000"/>
        </w:rPr>
      </w:pPr>
      <w:r>
        <w:rPr>
          <w:rFonts w:ascii="新宋体" w:eastAsia="新宋体" w:hAnsi="新宋体" w:hint="eastAsia"/>
          <w:b/>
          <w:color w:val="000000"/>
        </w:rPr>
        <w:t>（一）</w:t>
      </w:r>
      <w:r w:rsidRPr="009A72BF">
        <w:rPr>
          <w:rFonts w:ascii="新宋体" w:eastAsia="新宋体" w:hAnsi="新宋体" w:hint="eastAsia"/>
          <w:b/>
          <w:color w:val="000000"/>
        </w:rPr>
        <w:t>睡眠周期：</w:t>
      </w:r>
      <w:r w:rsidRPr="009A72BF">
        <w:rPr>
          <w:rFonts w:ascii="新宋体" w:eastAsia="新宋体" w:hAnsi="新宋体" w:hint="eastAsia"/>
          <w:color w:val="000000"/>
        </w:rPr>
        <w:t>CA30周之前出生的早产儿没有明确的觉醒－睡眠周期。早产儿自32周开始出现睡眠周期，37周后可明确区分睡眠周期。新生儿睡眠分为活动睡眠（active sleep, AS）、安静睡眠（quiet sleep, QS）和不确定睡眠（indeterminate sleep, IS）。</w:t>
      </w:r>
    </w:p>
    <w:p w:rsidR="00096C33" w:rsidRPr="009A72BF" w:rsidP="00096C33">
      <w:pPr>
        <w:tabs>
          <w:tab w:val="right" w:pos="900"/>
        </w:tabs>
        <w:spacing w:line="360" w:lineRule="auto"/>
        <w:ind w:left="833" w:hanging="472" w:leftChars="172" w:hangingChars="225"/>
        <w:rPr>
          <w:rFonts w:ascii="新宋体" w:eastAsia="新宋体" w:hAnsi="新宋体"/>
          <w:color w:val="000000"/>
        </w:rPr>
      </w:pPr>
      <w:r w:rsidRPr="009A72BF">
        <w:rPr>
          <w:rFonts w:ascii="新宋体" w:eastAsia="新宋体" w:hAnsi="新宋体" w:hint="eastAsia"/>
          <w:color w:val="000000"/>
        </w:rPr>
        <w:t>新生儿睡眠周期的特点为：</w:t>
      </w:r>
    </w:p>
    <w:p w:rsidR="00096C33" w:rsidRPr="009A72BF" w:rsidP="003351C9">
      <w:pPr>
        <w:numPr>
          <w:ilvl w:val="0"/>
          <w:numId w:val="31"/>
        </w:numPr>
        <w:tabs>
          <w:tab w:val="num" w:pos="900"/>
          <w:tab w:val="clear" w:pos="1260"/>
        </w:tabs>
        <w:spacing w:line="360" w:lineRule="auto"/>
        <w:ind w:left="0" w:firstLine="360"/>
        <w:rPr>
          <w:rFonts w:ascii="新宋体" w:eastAsia="新宋体" w:hAnsi="新宋体"/>
          <w:color w:val="000000"/>
        </w:rPr>
      </w:pPr>
      <w:r w:rsidRPr="009A72BF">
        <w:rPr>
          <w:rFonts w:ascii="新宋体" w:eastAsia="新宋体" w:hAnsi="新宋体" w:hint="eastAsia"/>
          <w:color w:val="000000"/>
        </w:rPr>
        <w:t>睡眠时间长而觉醒时间短；</w:t>
      </w:r>
    </w:p>
    <w:p w:rsidR="00096C33" w:rsidRPr="009A72BF" w:rsidP="003351C9">
      <w:pPr>
        <w:numPr>
          <w:ilvl w:val="0"/>
          <w:numId w:val="31"/>
        </w:numPr>
        <w:tabs>
          <w:tab w:val="num" w:pos="0"/>
          <w:tab w:val="clear" w:pos="1260"/>
        </w:tabs>
        <w:spacing w:line="360" w:lineRule="auto"/>
        <w:ind w:left="0" w:firstLine="359" w:firstLineChars="171"/>
        <w:rPr>
          <w:rFonts w:ascii="新宋体" w:eastAsia="新宋体" w:hAnsi="新宋体"/>
          <w:color w:val="000000"/>
        </w:rPr>
      </w:pPr>
      <w:r w:rsidRPr="009A72BF">
        <w:rPr>
          <w:rFonts w:ascii="新宋体" w:eastAsia="新宋体" w:hAnsi="新宋体" w:hint="eastAsia"/>
          <w:color w:val="000000"/>
        </w:rPr>
        <w:t>入睡首先进入AS期，相当于REM期；大约在3个月以后逐渐转变为首先进入NREM期；</w:t>
      </w:r>
    </w:p>
    <w:p w:rsidR="00096C33" w:rsidRPr="009A72BF" w:rsidP="003351C9">
      <w:pPr>
        <w:numPr>
          <w:ilvl w:val="0"/>
          <w:numId w:val="31"/>
        </w:numPr>
        <w:tabs>
          <w:tab w:val="num" w:pos="0"/>
          <w:tab w:val="clear" w:pos="1260"/>
        </w:tabs>
        <w:spacing w:line="360" w:lineRule="auto"/>
        <w:ind w:left="0" w:firstLine="359" w:firstLineChars="171"/>
        <w:rPr>
          <w:rFonts w:ascii="新宋体" w:eastAsia="新宋体" w:hAnsi="新宋体"/>
          <w:color w:val="000000"/>
        </w:rPr>
      </w:pPr>
      <w:r w:rsidRPr="009A72BF">
        <w:rPr>
          <w:rFonts w:ascii="新宋体" w:eastAsia="新宋体" w:hAnsi="新宋体" w:hint="eastAsia"/>
          <w:color w:val="000000"/>
        </w:rPr>
        <w:t>AS期占睡眠总时间的50％以上，随着年龄发育，REM睡眠比例逐渐下降，至儿童</w:t>
      </w:r>
      <w:r w:rsidRPr="009A72BF">
        <w:rPr>
          <w:rFonts w:ascii="新宋体" w:eastAsia="新宋体" w:hAnsi="新宋体" w:hint="eastAsia"/>
          <w:color w:val="000000"/>
        </w:rPr>
        <w:t>期REM睡眠仅占20％左右；</w:t>
      </w:r>
    </w:p>
    <w:p w:rsidR="00096C33" w:rsidRPr="009A72BF" w:rsidP="003351C9">
      <w:pPr>
        <w:numPr>
          <w:ilvl w:val="0"/>
          <w:numId w:val="31"/>
        </w:numPr>
        <w:tabs>
          <w:tab w:val="num" w:pos="360"/>
          <w:tab w:val="clear" w:pos="1260"/>
        </w:tabs>
        <w:spacing w:line="360" w:lineRule="auto"/>
        <w:ind w:left="360" w:firstLine="0"/>
        <w:rPr>
          <w:rFonts w:ascii="新宋体" w:eastAsia="新宋体" w:hAnsi="新宋体"/>
          <w:color w:val="000000"/>
        </w:rPr>
      </w:pPr>
      <w:r w:rsidRPr="009A72BF">
        <w:rPr>
          <w:rFonts w:ascii="新宋体" w:eastAsia="新宋体" w:hAnsi="新宋体" w:hint="eastAsia"/>
          <w:color w:val="000000"/>
        </w:rPr>
        <w:t>觉醒与AS</w:t>
      </w:r>
      <w:r w:rsidR="006D6417">
        <w:rPr>
          <w:rFonts w:ascii="新宋体" w:eastAsia="新宋体" w:hAnsi="新宋体" w:hint="eastAsia"/>
          <w:color w:val="000000"/>
        </w:rPr>
        <w:t>期EEG</w:t>
      </w:r>
      <w:r w:rsidRPr="009A72BF">
        <w:rPr>
          <w:rFonts w:ascii="新宋体" w:eastAsia="新宋体" w:hAnsi="新宋体" w:hint="eastAsia"/>
          <w:color w:val="000000"/>
        </w:rPr>
        <w:t>相似，需依靠行为观察并综合其他生理记录鉴别这两种状态；</w:t>
      </w:r>
    </w:p>
    <w:p w:rsidR="00096C33" w:rsidRPr="009A72BF" w:rsidP="003351C9">
      <w:pPr>
        <w:numPr>
          <w:ilvl w:val="0"/>
          <w:numId w:val="31"/>
        </w:numPr>
        <w:tabs>
          <w:tab w:val="num" w:pos="360"/>
          <w:tab w:val="clear" w:pos="1260"/>
        </w:tabs>
        <w:spacing w:line="360" w:lineRule="auto"/>
        <w:ind w:left="360" w:firstLine="0"/>
        <w:rPr>
          <w:rFonts w:ascii="新宋体" w:eastAsia="新宋体" w:hAnsi="新宋体"/>
          <w:color w:val="000000"/>
        </w:rPr>
      </w:pPr>
      <w:r w:rsidRPr="009A72BF">
        <w:rPr>
          <w:rFonts w:ascii="新宋体" w:eastAsia="新宋体" w:hAnsi="新宋体" w:hint="eastAsia"/>
          <w:color w:val="000000"/>
        </w:rPr>
        <w:t>缺乏成熟性睡眠波如睡眠纺锤、顶尖波。</w:t>
      </w:r>
    </w:p>
    <w:p w:rsidR="00096C33" w:rsidRPr="009A72BF" w:rsidP="00096C33">
      <w:pPr>
        <w:tabs>
          <w:tab w:val="right" w:pos="0"/>
        </w:tabs>
        <w:spacing w:line="360" w:lineRule="auto"/>
        <w:ind w:left="1" w:firstLine="357" w:firstLineChars="170"/>
        <w:rPr>
          <w:rFonts w:ascii="新宋体" w:eastAsia="新宋体" w:hAnsi="新宋体"/>
          <w:color w:val="000000"/>
        </w:rPr>
      </w:pPr>
      <w:r>
        <w:rPr>
          <w:rFonts w:ascii="新宋体" w:eastAsia="新宋体" w:hAnsi="新宋体" w:hint="eastAsia"/>
          <w:b/>
          <w:color w:val="000000"/>
        </w:rPr>
        <w:t>（二）</w:t>
      </w:r>
      <w:r w:rsidRPr="009A72BF">
        <w:rPr>
          <w:rFonts w:ascii="新宋体" w:eastAsia="新宋体" w:hAnsi="新宋体" w:hint="eastAsia"/>
          <w:b/>
          <w:color w:val="000000"/>
        </w:rPr>
        <w:t>背景活动：</w:t>
      </w:r>
      <w:r w:rsidRPr="009A72BF">
        <w:rPr>
          <w:rFonts w:ascii="新宋体" w:eastAsia="新宋体" w:hAnsi="新宋体" w:hint="eastAsia"/>
          <w:color w:val="000000"/>
        </w:rPr>
        <w:t>对新生儿的背景活动应结合记录时的状态和睡眠周期从以下几个方面进行分析：</w:t>
      </w:r>
    </w:p>
    <w:p w:rsidR="00096C33" w:rsidRPr="009A72BF" w:rsidP="0083068A">
      <w:pPr>
        <w:tabs>
          <w:tab w:val="right" w:pos="0"/>
        </w:tabs>
        <w:spacing w:line="360" w:lineRule="auto"/>
        <w:ind w:left="1" w:firstLine="357" w:firstLineChars="170"/>
        <w:rPr>
          <w:rFonts w:ascii="新宋体" w:eastAsia="新宋体" w:hAnsi="新宋体"/>
          <w:color w:val="000000"/>
        </w:rPr>
      </w:pPr>
      <w:r w:rsidRPr="0083068A">
        <w:rPr>
          <w:rFonts w:ascii="新宋体" w:eastAsia="新宋体" w:hAnsi="新宋体" w:hint="eastAsia"/>
          <w:b/>
          <w:color w:val="000000"/>
        </w:rPr>
        <w:t xml:space="preserve">1. </w:t>
      </w:r>
      <w:r w:rsidRPr="0083068A">
        <w:rPr>
          <w:rFonts w:ascii="新宋体" w:eastAsia="新宋体" w:hAnsi="新宋体" w:hint="eastAsia"/>
          <w:b/>
          <w:bCs/>
          <w:color w:val="000000"/>
        </w:rPr>
        <w:t>连续性:</w:t>
      </w:r>
      <w:r w:rsidRPr="0083068A">
        <w:rPr>
          <w:rFonts w:ascii="新宋体" w:eastAsia="新宋体" w:hAnsi="新宋体" w:hint="eastAsia"/>
          <w:color w:val="000000"/>
        </w:rPr>
        <w:t xml:space="preserve"> </w:t>
      </w:r>
      <w:r w:rsidRPr="009A72BF">
        <w:rPr>
          <w:rFonts w:ascii="新宋体" w:eastAsia="新宋体" w:hAnsi="新宋体" w:hint="eastAsia"/>
          <w:color w:val="000000"/>
        </w:rPr>
        <w:t>根据脑电活动的频率和波幅在记录过程中的变化分为：不连续图形、交替性图形和连续图形。</w:t>
      </w:r>
    </w:p>
    <w:p w:rsidR="00096C33" w:rsidRPr="009A72BF" w:rsidP="003351C9">
      <w:pPr>
        <w:numPr>
          <w:ilvl w:val="0"/>
          <w:numId w:val="82"/>
        </w:numPr>
        <w:tabs>
          <w:tab w:val="num" w:pos="0"/>
          <w:tab w:val="clear" w:pos="1079"/>
        </w:tabs>
        <w:spacing w:line="360" w:lineRule="auto"/>
        <w:ind w:left="0" w:firstLine="359"/>
        <w:rPr>
          <w:rFonts w:ascii="新宋体" w:eastAsia="新宋体" w:hAnsi="新宋体"/>
          <w:color w:val="000000"/>
        </w:rPr>
      </w:pPr>
      <w:r w:rsidRPr="009A72BF">
        <w:rPr>
          <w:rFonts w:ascii="新宋体" w:eastAsia="新宋体" w:hAnsi="新宋体" w:hint="eastAsia"/>
          <w:color w:val="000000"/>
        </w:rPr>
        <w:t>不连续图形（trace discontinuous, TD</w:t>
      </w:r>
      <w:r w:rsidRPr="009A72BF">
        <w:rPr>
          <w:rFonts w:ascii="新宋体" w:eastAsia="新宋体" w:hAnsi="新宋体"/>
          <w:color w:val="000000"/>
        </w:rPr>
        <w:t>）</w:t>
      </w:r>
      <w:r w:rsidRPr="009A72BF">
        <w:rPr>
          <w:rFonts w:ascii="新宋体" w:eastAsia="新宋体" w:hAnsi="新宋体" w:hint="eastAsia"/>
          <w:color w:val="000000"/>
        </w:rPr>
        <w:t>：是一种非常不成熟的图形，见于CA28周以下的非常早产儿。</w:t>
      </w:r>
    </w:p>
    <w:p w:rsidR="00096C33" w:rsidP="003351C9">
      <w:pPr>
        <w:numPr>
          <w:ilvl w:val="0"/>
          <w:numId w:val="82"/>
        </w:numPr>
        <w:tabs>
          <w:tab w:val="num" w:pos="0"/>
          <w:tab w:val="clear" w:pos="1079"/>
        </w:tabs>
        <w:spacing w:line="360" w:lineRule="auto"/>
        <w:ind w:left="0" w:firstLine="359"/>
        <w:rPr>
          <w:rFonts w:ascii="新宋体" w:eastAsia="新宋体" w:hAnsi="新宋体"/>
          <w:color w:val="000000"/>
        </w:rPr>
      </w:pPr>
      <w:r w:rsidRPr="009A72BF">
        <w:rPr>
          <w:rFonts w:ascii="新宋体" w:eastAsia="新宋体" w:hAnsi="新宋体" w:hint="eastAsia"/>
          <w:color w:val="000000"/>
        </w:rPr>
        <w:t>交替性图形（trace alternant, TA）：为不成熟的背景活动。TA图形正常与否取决于新生儿的CA和状态，一般CA36周后的清醒和活动睡眠期及44周后的安静睡眠期不应再出现TA图形。</w:t>
      </w:r>
    </w:p>
    <w:p w:rsidR="00096C33" w:rsidRPr="009A72BF" w:rsidP="003351C9">
      <w:pPr>
        <w:numPr>
          <w:ilvl w:val="0"/>
          <w:numId w:val="82"/>
        </w:numPr>
        <w:tabs>
          <w:tab w:val="num" w:pos="0"/>
          <w:tab w:val="clear" w:pos="1079"/>
        </w:tabs>
        <w:spacing w:line="360" w:lineRule="auto"/>
        <w:ind w:left="0" w:firstLine="359"/>
        <w:rPr>
          <w:rFonts w:ascii="新宋体" w:eastAsia="新宋体" w:hAnsi="新宋体"/>
          <w:color w:val="000000"/>
        </w:rPr>
      </w:pPr>
      <w:r w:rsidRPr="009A72BF">
        <w:rPr>
          <w:rFonts w:ascii="新宋体" w:eastAsia="新宋体" w:hAnsi="新宋体" w:hint="eastAsia"/>
          <w:color w:val="000000"/>
        </w:rPr>
        <w:t>连续性图形（trace continuous）: 在CA35周左右，清醒期和AS期为持续低－中波幅混合波，以α和θ频带为主。随着发育成熟，在CA40～44周左右，QS期演变为持续性中－高波幅混合波，包括θ、δ和少量α波，但仍可有一定的起伏变化。</w:t>
      </w:r>
    </w:p>
    <w:p w:rsidR="00096C33" w:rsidRPr="009A72BF" w:rsidP="00096C33">
      <w:pPr>
        <w:tabs>
          <w:tab w:val="right" w:pos="0"/>
        </w:tabs>
        <w:spacing w:line="360" w:lineRule="auto"/>
        <w:ind w:left="1" w:firstLine="357" w:firstLineChars="170"/>
        <w:rPr>
          <w:rFonts w:ascii="新宋体" w:eastAsia="新宋体" w:hAnsi="新宋体"/>
          <w:color w:val="000000"/>
        </w:rPr>
      </w:pPr>
      <w:r>
        <w:rPr>
          <w:rFonts w:ascii="新宋体" w:eastAsia="新宋体" w:hAnsi="新宋体" w:hint="eastAsia"/>
          <w:b/>
          <w:color w:val="000000"/>
        </w:rPr>
        <w:t xml:space="preserve">2. </w:t>
      </w:r>
      <w:r w:rsidRPr="009A72BF">
        <w:rPr>
          <w:rFonts w:ascii="新宋体" w:eastAsia="新宋体" w:hAnsi="新宋体" w:hint="eastAsia"/>
          <w:b/>
          <w:bCs/>
          <w:color w:val="000000"/>
        </w:rPr>
        <w:t>对称性和同步性:</w:t>
      </w:r>
      <w:r w:rsidRPr="009A72BF">
        <w:rPr>
          <w:rFonts w:ascii="新宋体" w:eastAsia="新宋体" w:hAnsi="新宋体" w:hint="eastAsia"/>
          <w:color w:val="000000"/>
          <w:sz w:val="24"/>
        </w:rPr>
        <w:t xml:space="preserve"> </w:t>
      </w:r>
      <w:r w:rsidRPr="009A72BF">
        <w:rPr>
          <w:rFonts w:ascii="新宋体" w:eastAsia="新宋体" w:hAnsi="新宋体" w:hint="eastAsia"/>
          <w:color w:val="000000"/>
        </w:rPr>
        <w:t>正常新生儿起自两侧半球相应部位的</w:t>
      </w:r>
      <w:r w:rsidRPr="006D6417">
        <w:rPr>
          <w:rFonts w:ascii="新宋体" w:eastAsia="新宋体" w:hAnsi="新宋体" w:hint="eastAsia"/>
          <w:color w:val="000000"/>
        </w:rPr>
        <w:t>脑波</w:t>
      </w:r>
      <w:r w:rsidRPr="009A72BF">
        <w:rPr>
          <w:rFonts w:ascii="新宋体" w:eastAsia="新宋体" w:hAnsi="新宋体" w:hint="eastAsia"/>
          <w:color w:val="000000"/>
        </w:rPr>
        <w:t>在波幅和波形上应大致对称，如双侧波幅差持续超过2：1应视为异常。新生儿双侧半球背景活动的同步性反映了脑波发育的成熟性。同步性指TA图形双侧基本同步出现。如双侧半球高波幅段在出现时间上相差超过1.5～2秒则视为不同步。CA31～32周时，QS期的暴发70％双侧同步，CA33～34周时增加到80％，CA35～36周时为85％，CA37周后100％同步出现。</w:t>
      </w:r>
    </w:p>
    <w:p w:rsidR="00096C33" w:rsidRPr="009A72BF" w:rsidP="00096C33">
      <w:pPr>
        <w:tabs>
          <w:tab w:val="right" w:pos="0"/>
        </w:tabs>
        <w:spacing w:line="360" w:lineRule="auto"/>
        <w:ind w:left="1" w:firstLine="357" w:firstLineChars="170"/>
        <w:rPr>
          <w:rFonts w:ascii="新宋体" w:eastAsia="新宋体" w:hAnsi="新宋体"/>
          <w:color w:val="000000"/>
        </w:rPr>
      </w:pPr>
      <w:r>
        <w:rPr>
          <w:rFonts w:ascii="新宋体" w:eastAsia="新宋体" w:hAnsi="新宋体" w:hint="eastAsia"/>
          <w:b/>
          <w:color w:val="000000"/>
        </w:rPr>
        <w:t xml:space="preserve">3. </w:t>
      </w:r>
      <w:r w:rsidRPr="009A72BF">
        <w:rPr>
          <w:rFonts w:ascii="新宋体" w:eastAsia="新宋体" w:hAnsi="新宋体" w:hint="eastAsia"/>
          <w:b/>
          <w:bCs/>
          <w:color w:val="000000"/>
        </w:rPr>
        <w:t>变化性：</w:t>
      </w:r>
      <w:r w:rsidRPr="009A72BF">
        <w:rPr>
          <w:rFonts w:ascii="新宋体" w:eastAsia="新宋体" w:hAnsi="新宋体" w:hint="eastAsia"/>
          <w:color w:val="000000"/>
        </w:rPr>
        <w:t>正常时背景脑电活动应随新生儿的状态而变化，正常足月儿清醒和AS期为低－中波幅的连续性波。QS期为TA图形或中－高波幅连续性波。CA36周以下的早产儿AS期也可为TA</w:t>
      </w:r>
      <w:r w:rsidR="006D6417">
        <w:rPr>
          <w:rFonts w:ascii="新宋体" w:eastAsia="新宋体" w:hAnsi="新宋体" w:hint="eastAsia"/>
          <w:color w:val="000000"/>
        </w:rPr>
        <w:t>图形。如在各种状态下EEG</w:t>
      </w:r>
      <w:r w:rsidRPr="009A72BF">
        <w:rPr>
          <w:rFonts w:ascii="新宋体" w:eastAsia="新宋体" w:hAnsi="新宋体" w:hint="eastAsia"/>
          <w:color w:val="000000"/>
        </w:rPr>
        <w:t>特征恒定不变则为缺乏变化性，为非特异性异常现象。</w:t>
      </w:r>
    </w:p>
    <w:p w:rsidR="00096C33" w:rsidRPr="009A72BF" w:rsidP="00096C33">
      <w:pPr>
        <w:tabs>
          <w:tab w:val="right" w:pos="0"/>
        </w:tabs>
        <w:spacing w:line="360" w:lineRule="auto"/>
        <w:ind w:left="1" w:firstLine="357" w:firstLineChars="170"/>
        <w:rPr>
          <w:rFonts w:ascii="新宋体" w:eastAsia="新宋体" w:hAnsi="新宋体"/>
          <w:color w:val="000000"/>
        </w:rPr>
      </w:pPr>
      <w:r>
        <w:rPr>
          <w:rFonts w:ascii="新宋体" w:eastAsia="新宋体" w:hAnsi="新宋体" w:hint="eastAsia"/>
          <w:b/>
          <w:color w:val="000000"/>
        </w:rPr>
        <w:t xml:space="preserve">4. </w:t>
      </w:r>
      <w:r w:rsidRPr="009A72BF">
        <w:rPr>
          <w:rFonts w:ascii="新宋体" w:eastAsia="新宋体" w:hAnsi="新宋体" w:hint="eastAsia"/>
          <w:b/>
          <w:bCs/>
          <w:color w:val="000000"/>
        </w:rPr>
        <w:t>反应性：</w:t>
      </w:r>
      <w:r w:rsidR="006D6417">
        <w:rPr>
          <w:rFonts w:ascii="新宋体" w:eastAsia="新宋体" w:hAnsi="新宋体" w:hint="eastAsia"/>
          <w:color w:val="000000"/>
        </w:rPr>
        <w:t>指外界声、光或躯体感觉刺激引起EEG</w:t>
      </w:r>
      <w:r w:rsidRPr="009A72BF">
        <w:rPr>
          <w:rFonts w:ascii="新宋体" w:eastAsia="新宋体" w:hAnsi="新宋体" w:hint="eastAsia"/>
          <w:color w:val="000000"/>
        </w:rPr>
        <w:t>的非特异性改变，可表现为弥漫性的电压降低或高波幅活动增多。正常在CA32～33周的早产儿即可引出，一般CA37周的新生儿在各种状态下均应对刺激产生非特异性反应。反应性缺如常见于严重脑损伤昏迷病人或应用大剂量镇静剂时，常伴有背景活动异常和缺乏变化性。</w:t>
      </w:r>
    </w:p>
    <w:p w:rsidR="00096C33" w:rsidRPr="009A72BF" w:rsidP="00096C33">
      <w:pPr>
        <w:tabs>
          <w:tab w:val="right" w:pos="0"/>
        </w:tabs>
        <w:spacing w:line="360" w:lineRule="auto"/>
        <w:ind w:firstLine="357" w:firstLineChars="170"/>
        <w:rPr>
          <w:rFonts w:ascii="新宋体" w:eastAsia="新宋体" w:hAnsi="新宋体"/>
          <w:color w:val="000000"/>
        </w:rPr>
      </w:pPr>
      <w:r>
        <w:rPr>
          <w:rFonts w:ascii="新宋体" w:eastAsia="新宋体" w:hAnsi="新宋体" w:hint="eastAsia"/>
          <w:b/>
          <w:color w:val="000000"/>
        </w:rPr>
        <w:t xml:space="preserve">(三) </w:t>
      </w:r>
      <w:r w:rsidRPr="009A72BF">
        <w:rPr>
          <w:rFonts w:ascii="新宋体" w:eastAsia="新宋体" w:hAnsi="新宋体" w:hint="eastAsia"/>
          <w:b/>
          <w:bCs/>
          <w:color w:val="000000"/>
        </w:rPr>
        <w:t>新生儿不成熟波形</w:t>
      </w:r>
      <w:r w:rsidRPr="009A72BF">
        <w:rPr>
          <w:rFonts w:ascii="新宋体" w:eastAsia="新宋体" w:hAnsi="新宋体" w:hint="eastAsia"/>
          <w:b/>
          <w:color w:val="000000"/>
        </w:rPr>
        <w:t>：</w:t>
      </w:r>
      <w:r w:rsidRPr="009A72BF">
        <w:rPr>
          <w:rFonts w:ascii="新宋体" w:eastAsia="新宋体" w:hAnsi="新宋体" w:hint="eastAsia"/>
          <w:color w:val="000000"/>
        </w:rPr>
        <w:t>年长儿及成人的阵发性活动多属于异常，常常和癫</w:t>
      </w:r>
      <w:r w:rsidR="000A659A">
        <w:rPr>
          <w:rFonts w:ascii="新宋体" w:eastAsia="新宋体" w:hAnsi="新宋体" w:hint="eastAsia"/>
          <w:color w:val="000000"/>
        </w:rPr>
        <w:t>痫</w:t>
      </w:r>
      <w:r w:rsidRPr="009A72BF">
        <w:rPr>
          <w:rFonts w:ascii="新宋体" w:eastAsia="新宋体" w:hAnsi="新宋体" w:hint="eastAsia"/>
          <w:color w:val="000000"/>
        </w:rPr>
        <w:t>类疾病有关。但下列新生儿的阵发性活动主要与成熟度有关，并不是惊厥性放电。</w:t>
      </w:r>
    </w:p>
    <w:p w:rsidR="00096C33" w:rsidRPr="009A72BF" w:rsidP="00096C33">
      <w:pPr>
        <w:spacing w:line="360" w:lineRule="auto"/>
        <w:ind w:firstLine="357" w:firstLineChars="170"/>
        <w:rPr>
          <w:rFonts w:ascii="新宋体" w:eastAsia="新宋体" w:hAnsi="新宋体"/>
          <w:color w:val="000000"/>
        </w:rPr>
      </w:pPr>
      <w:r>
        <w:rPr>
          <w:rFonts w:ascii="新宋体" w:eastAsia="新宋体" w:hAnsi="新宋体" w:hint="eastAsia"/>
          <w:b/>
          <w:color w:val="000000"/>
        </w:rPr>
        <w:t xml:space="preserve">1. </w:t>
      </w:r>
      <w:r w:rsidRPr="009A72BF">
        <w:rPr>
          <w:rFonts w:ascii="新宋体" w:eastAsia="新宋体" w:hAnsi="新宋体" w:hint="eastAsia"/>
          <w:b/>
          <w:bCs/>
          <w:color w:val="000000"/>
        </w:rPr>
        <w:t>一过性尖波</w:t>
      </w:r>
      <w:r w:rsidRPr="009A72BF">
        <w:rPr>
          <w:rFonts w:ascii="新宋体" w:eastAsia="新宋体" w:hAnsi="新宋体" w:hint="eastAsia"/>
          <w:color w:val="000000"/>
        </w:rPr>
        <w:t>: 新生儿尖波（或棘波）的判断标准与其他年龄组相似，但波形的宽</w:t>
      </w:r>
    </w:p>
    <w:p w:rsidR="00096C33" w:rsidP="00096C33">
      <w:pPr>
        <w:tabs>
          <w:tab w:val="right" w:pos="0"/>
        </w:tabs>
        <w:spacing w:line="360" w:lineRule="auto"/>
        <w:rPr>
          <w:rFonts w:ascii="新宋体" w:eastAsia="新宋体" w:hAnsi="新宋体"/>
          <w:color w:val="000000"/>
        </w:rPr>
      </w:pPr>
      <w:r w:rsidRPr="009A72BF">
        <w:rPr>
          <w:rFonts w:ascii="新宋体" w:eastAsia="新宋体" w:hAnsi="新宋体" w:hint="eastAsia"/>
          <w:color w:val="000000"/>
        </w:rPr>
        <w:t>度可以超过100ms，有时可达200～300ms，可为负相或正相。新生儿尖波的临床意义常与儿童及成人有很大不同。一般将新生儿期散发出现的和发育有关的棘、尖波称为一过性尖波（sharp transients）。常见的有：</w:t>
      </w:r>
    </w:p>
    <w:p w:rsidR="00096C33" w:rsidP="003351C9">
      <w:pPr>
        <w:numPr>
          <w:ilvl w:val="0"/>
          <w:numId w:val="83"/>
        </w:numPr>
        <w:tabs>
          <w:tab w:val="right" w:pos="0"/>
        </w:tabs>
        <w:spacing w:line="360" w:lineRule="auto"/>
        <w:rPr>
          <w:rFonts w:ascii="新宋体" w:eastAsia="新宋体" w:hAnsi="新宋体"/>
          <w:color w:val="000000"/>
        </w:rPr>
      </w:pPr>
      <w:r w:rsidRPr="009A72BF">
        <w:rPr>
          <w:rFonts w:ascii="新宋体" w:eastAsia="新宋体" w:hAnsi="新宋体" w:hint="eastAsia"/>
          <w:color w:val="000000"/>
        </w:rPr>
        <w:t>颞区一过性尖波：见于CA29～32周的正常早产儿；</w:t>
      </w:r>
    </w:p>
    <w:p w:rsidR="00096C33" w:rsidP="003351C9">
      <w:pPr>
        <w:numPr>
          <w:ilvl w:val="0"/>
          <w:numId w:val="83"/>
        </w:numPr>
        <w:tabs>
          <w:tab w:val="right" w:pos="0"/>
        </w:tabs>
        <w:spacing w:line="360" w:lineRule="auto"/>
        <w:rPr>
          <w:rFonts w:ascii="新宋体" w:eastAsia="新宋体" w:hAnsi="新宋体"/>
          <w:color w:val="000000"/>
        </w:rPr>
      </w:pPr>
      <w:r w:rsidRPr="009A72BF">
        <w:rPr>
          <w:rFonts w:ascii="新宋体" w:eastAsia="新宋体" w:hAnsi="新宋体" w:hint="eastAsia"/>
          <w:color w:val="000000"/>
        </w:rPr>
        <w:t>额区一过性尖波：从CA34～35周直至足月出生后4周内均可见到；</w:t>
      </w:r>
    </w:p>
    <w:p w:rsidR="00096C33" w:rsidRPr="009A72BF" w:rsidP="003351C9">
      <w:pPr>
        <w:numPr>
          <w:ilvl w:val="0"/>
          <w:numId w:val="83"/>
        </w:numPr>
        <w:tabs>
          <w:tab w:val="num" w:pos="0"/>
          <w:tab w:val="clear" w:pos="1079"/>
        </w:tabs>
        <w:spacing w:line="360" w:lineRule="auto"/>
        <w:ind w:left="0" w:firstLine="359"/>
        <w:rPr>
          <w:rFonts w:ascii="新宋体" w:eastAsia="新宋体" w:hAnsi="新宋体"/>
          <w:color w:val="000000"/>
        </w:rPr>
      </w:pPr>
      <w:r w:rsidRPr="009A72BF">
        <w:rPr>
          <w:rFonts w:ascii="新宋体" w:eastAsia="新宋体" w:hAnsi="新宋体" w:hint="eastAsia"/>
          <w:color w:val="000000"/>
        </w:rPr>
        <w:t>Rolando区正相尖波：多出现在中央区附近，又称中央区正相尖波，可见于CA28～32周的正常早产儿。</w:t>
      </w:r>
    </w:p>
    <w:p w:rsidR="00096C33" w:rsidRPr="009A72BF" w:rsidP="00096C33">
      <w:pPr>
        <w:tabs>
          <w:tab w:val="right" w:pos="0"/>
        </w:tabs>
        <w:spacing w:line="360" w:lineRule="auto"/>
        <w:ind w:firstLine="359" w:firstLineChars="171"/>
        <w:rPr>
          <w:rFonts w:ascii="新宋体" w:eastAsia="新宋体" w:hAnsi="新宋体"/>
          <w:color w:val="000000"/>
        </w:rPr>
      </w:pPr>
      <w:r w:rsidRPr="009A72BF">
        <w:rPr>
          <w:rFonts w:ascii="新宋体" w:eastAsia="新宋体" w:hAnsi="新宋体" w:hint="eastAsia"/>
          <w:color w:val="000000"/>
        </w:rPr>
        <w:t>新生儿的棘、尖波也可能是病理性的，出现在惊厥或脑病的患儿。不成熟的一过性尖波与病理性尖波或棘波在波形上没有明确的区分标准。鉴别时需要综合考虑CA周数、出现的状态（清醒、AS期或QS期）、出现的部位、出现方式和数量（散发、频发、周期性发放、节律性暴发等）、棘、尖波的极性（正相或负相）等多种因素。一般来说，不论早产儿或足月儿，如棘、尖波持续固定在某一部位反复频繁出现、长时间节律性暴发或周期性发放时均应考虑是病理性的（早产儿枕、颞区的节律性慢波活动除外）。正常新生儿很少有枕区或中线区的尖波，因此这些部位的尖波具有较大的临床意义。但多数散发性尖波与惊厥发作无关。单纯与CA周数不相符合的一过性尖波增多主要提示脑电活动的成熟延迟。</w:t>
      </w:r>
    </w:p>
    <w:p w:rsidR="00096C33" w:rsidRPr="009A72BF" w:rsidP="00096C33">
      <w:pPr>
        <w:tabs>
          <w:tab w:val="right" w:pos="0"/>
        </w:tabs>
        <w:spacing w:line="360" w:lineRule="auto"/>
        <w:ind w:firstLine="357" w:firstLineChars="170"/>
        <w:rPr>
          <w:rFonts w:ascii="新宋体" w:eastAsia="新宋体" w:hAnsi="新宋体"/>
          <w:color w:val="000000"/>
        </w:rPr>
      </w:pPr>
      <w:r>
        <w:rPr>
          <w:rFonts w:ascii="新宋体" w:eastAsia="新宋体" w:hAnsi="新宋体" w:hint="eastAsia"/>
          <w:b/>
          <w:color w:val="000000"/>
        </w:rPr>
        <w:t xml:space="preserve">2. </w:t>
      </w:r>
      <w:r w:rsidRPr="009A72BF">
        <w:rPr>
          <w:rFonts w:ascii="Symbol" w:eastAsia="新宋体" w:hAnsi="Symbol"/>
          <w:b/>
          <w:bCs/>
          <w:color w:val="000000"/>
        </w:rPr>
        <w:sym w:font="Symbol" w:char="F064"/>
      </w:r>
      <w:r w:rsidRPr="009A72BF">
        <w:rPr>
          <w:rFonts w:ascii="新宋体" w:eastAsia="新宋体" w:hAnsi="新宋体" w:hint="eastAsia"/>
          <w:b/>
          <w:bCs/>
          <w:color w:val="000000"/>
        </w:rPr>
        <w:t>刷（delta brush）：</w:t>
      </w:r>
      <w:r w:rsidR="006D6417">
        <w:rPr>
          <w:rFonts w:ascii="新宋体" w:eastAsia="新宋体" w:hAnsi="新宋体" w:hint="eastAsia"/>
          <w:color w:val="000000"/>
        </w:rPr>
        <w:t>是早产儿EEG</w:t>
      </w:r>
      <w:r w:rsidRPr="009A72BF">
        <w:rPr>
          <w:rFonts w:ascii="新宋体" w:eastAsia="新宋体" w:hAnsi="新宋体" w:hint="eastAsia"/>
          <w:color w:val="000000"/>
        </w:rPr>
        <w:t>不成熟的重要标志。波形特征为在0.3～1Hz，50～250μV的</w:t>
      </w:r>
      <w:r w:rsidRPr="009A72BF">
        <w:rPr>
          <w:rStyle w:val="PageNumber"/>
          <w:rFonts w:ascii="Symbol" w:eastAsia="新宋体" w:hAnsi="Symbol"/>
          <w:color w:val="000000"/>
          <w:spacing w:val="-16"/>
        </w:rPr>
        <w:sym w:font="Symbol" w:char="F064"/>
      </w:r>
      <w:r w:rsidRPr="009A72BF">
        <w:rPr>
          <w:rStyle w:val="PageNumber"/>
          <w:rFonts w:ascii="新宋体" w:eastAsia="新宋体" w:hAnsi="新宋体" w:hint="eastAsia"/>
          <w:color w:val="000000"/>
          <w:spacing w:val="-16"/>
        </w:rPr>
        <w:t>波上，复合10～20Hz，10～20</w:t>
      </w:r>
      <w:r w:rsidRPr="009A72BF">
        <w:rPr>
          <w:rFonts w:ascii="Symbol" w:eastAsia="新宋体" w:hAnsi="Symbol"/>
          <w:color w:val="000000"/>
        </w:rPr>
        <w:sym w:font="Symbol" w:char="F06D"/>
      </w:r>
      <w:r w:rsidRPr="009A72BF">
        <w:rPr>
          <w:rFonts w:ascii="新宋体" w:eastAsia="新宋体" w:hAnsi="新宋体" w:hint="eastAsia"/>
          <w:color w:val="000000"/>
        </w:rPr>
        <w:t>V快波节律，中央、枕区和颞区多见，前头部相对少见。最早见于CA24～26周；在CA31～33周最常见，主要出现AS期；34周后主要出现在QS期；在35～38周先后从清醒、AS期及QS期消失，但仍可见于足月小样儿。 正常CA44周后在任何状态下均不再有</w:t>
      </w:r>
      <w:r w:rsidRPr="009A72BF">
        <w:rPr>
          <w:rFonts w:ascii="Symbol" w:eastAsia="新宋体" w:hAnsi="Symbol"/>
          <w:color w:val="000000"/>
        </w:rPr>
        <w:sym w:font="Symbol" w:char="F064"/>
      </w:r>
      <w:r w:rsidRPr="009A72BF">
        <w:rPr>
          <w:rFonts w:ascii="新宋体" w:eastAsia="新宋体" w:hAnsi="新宋体" w:hint="eastAsia"/>
          <w:color w:val="000000"/>
        </w:rPr>
        <w:t>刷，如出现，则提示为不成熟EEG。</w:t>
      </w:r>
    </w:p>
    <w:p w:rsidR="00096C33" w:rsidRPr="009A72BF" w:rsidP="00096C33">
      <w:pPr>
        <w:spacing w:line="360" w:lineRule="auto"/>
        <w:outlineLvl w:val="0"/>
        <w:rPr>
          <w:rFonts w:ascii="新宋体" w:eastAsia="新宋体" w:hAnsi="新宋体"/>
          <w:color w:val="000000"/>
        </w:rPr>
      </w:pPr>
      <w:r>
        <w:rPr>
          <w:rFonts w:ascii="新宋体" w:eastAsia="新宋体" w:hAnsi="新宋体" w:hint="eastAsia"/>
          <w:b/>
          <w:color w:val="000000"/>
        </w:rPr>
        <w:t xml:space="preserve">三.  </w:t>
      </w:r>
      <w:r w:rsidRPr="009A72BF">
        <w:rPr>
          <w:rFonts w:ascii="新宋体" w:eastAsia="新宋体" w:hAnsi="新宋体" w:hint="eastAsia"/>
          <w:b/>
          <w:color w:val="000000"/>
        </w:rPr>
        <w:t>异常新生儿EEG</w:t>
      </w:r>
      <w:r w:rsidRPr="009A72BF">
        <w:rPr>
          <w:rFonts w:ascii="新宋体" w:eastAsia="新宋体" w:hAnsi="新宋体" w:hint="eastAsia"/>
          <w:color w:val="000000"/>
        </w:rPr>
        <w:t xml:space="preserve"> </w:t>
      </w:r>
    </w:p>
    <w:p w:rsidR="00096C33" w:rsidRPr="009A72BF" w:rsidP="00096C33">
      <w:pPr>
        <w:tabs>
          <w:tab w:val="right" w:pos="0"/>
        </w:tabs>
        <w:spacing w:line="360" w:lineRule="auto"/>
        <w:ind w:firstLine="357" w:firstLineChars="170"/>
        <w:rPr>
          <w:rFonts w:ascii="新宋体" w:eastAsia="新宋体" w:hAnsi="新宋体"/>
          <w:color w:val="000000"/>
        </w:rPr>
      </w:pPr>
      <w:r>
        <w:rPr>
          <w:rFonts w:ascii="新宋体" w:eastAsia="新宋体" w:hAnsi="新宋体" w:hint="eastAsia"/>
          <w:b/>
          <w:color w:val="000000"/>
        </w:rPr>
        <w:t xml:space="preserve">(一). </w:t>
      </w:r>
      <w:r w:rsidRPr="009A72BF">
        <w:rPr>
          <w:rFonts w:ascii="新宋体" w:eastAsia="新宋体" w:hAnsi="新宋体" w:hint="eastAsia"/>
          <w:b/>
          <w:color w:val="000000"/>
        </w:rPr>
        <w:t>背景活动异常：</w:t>
      </w:r>
      <w:r w:rsidRPr="009A72BF">
        <w:rPr>
          <w:rFonts w:ascii="新宋体" w:eastAsia="新宋体" w:hAnsi="新宋体" w:hint="eastAsia"/>
          <w:color w:val="000000"/>
        </w:rPr>
        <w:t>新生儿</w:t>
      </w:r>
      <w:r w:rsidR="006D6417">
        <w:rPr>
          <w:rFonts w:ascii="新宋体" w:eastAsia="新宋体" w:hAnsi="新宋体" w:hint="eastAsia"/>
          <w:color w:val="000000"/>
        </w:rPr>
        <w:t>EEG</w:t>
      </w:r>
      <w:r w:rsidRPr="009A72BF">
        <w:rPr>
          <w:rFonts w:ascii="新宋体" w:eastAsia="新宋体" w:hAnsi="新宋体" w:hint="eastAsia"/>
          <w:color w:val="000000"/>
        </w:rPr>
        <w:t>的背景活动是判断预后的重要指标，在很多情况下，背景活动的预后意义比诊断意义更重要。特别是多次复查</w:t>
      </w:r>
      <w:r w:rsidR="006D6417">
        <w:rPr>
          <w:rFonts w:ascii="新宋体" w:eastAsia="新宋体" w:hAnsi="新宋体" w:hint="eastAsia"/>
          <w:color w:val="000000"/>
        </w:rPr>
        <w:t>EEG</w:t>
      </w:r>
      <w:r w:rsidRPr="009A72BF">
        <w:rPr>
          <w:rFonts w:ascii="新宋体" w:eastAsia="新宋体" w:hAnsi="新宋体" w:hint="eastAsia"/>
          <w:color w:val="000000"/>
        </w:rPr>
        <w:t>比单次</w:t>
      </w:r>
      <w:r w:rsidR="006D6417">
        <w:rPr>
          <w:rFonts w:ascii="新宋体" w:eastAsia="新宋体" w:hAnsi="新宋体" w:hint="eastAsia"/>
          <w:color w:val="000000"/>
        </w:rPr>
        <w:t>EEG</w:t>
      </w:r>
      <w:r w:rsidRPr="009A72BF">
        <w:rPr>
          <w:rFonts w:ascii="新宋体" w:eastAsia="新宋体" w:hAnsi="新宋体" w:hint="eastAsia"/>
          <w:color w:val="000000"/>
        </w:rPr>
        <w:t>记录能为临床医生提供神经发育预后方面更可靠的证据。新生儿背景活动异常主要有下列表现：</w:t>
      </w:r>
    </w:p>
    <w:p w:rsidR="00096C33" w:rsidRPr="009A72BF" w:rsidP="00096C33">
      <w:pPr>
        <w:tabs>
          <w:tab w:val="right" w:pos="0"/>
        </w:tabs>
        <w:spacing w:line="360" w:lineRule="auto"/>
        <w:ind w:firstLine="357" w:firstLineChars="170"/>
        <w:rPr>
          <w:rFonts w:ascii="新宋体" w:eastAsia="新宋体" w:hAnsi="新宋体"/>
          <w:color w:val="000000"/>
        </w:rPr>
      </w:pPr>
      <w:r>
        <w:rPr>
          <w:rFonts w:ascii="新宋体" w:eastAsia="新宋体" w:hAnsi="新宋体" w:hint="eastAsia"/>
          <w:b/>
          <w:color w:val="000000"/>
        </w:rPr>
        <w:t xml:space="preserve">1. </w:t>
      </w:r>
      <w:r w:rsidRPr="009A72BF">
        <w:rPr>
          <w:rFonts w:ascii="新宋体" w:eastAsia="新宋体" w:hAnsi="新宋体" w:hint="eastAsia"/>
          <w:b/>
          <w:bCs/>
          <w:color w:val="000000"/>
        </w:rPr>
        <w:t>电静息:</w:t>
      </w:r>
      <w:r w:rsidRPr="009A72BF">
        <w:rPr>
          <w:rFonts w:ascii="新宋体" w:eastAsia="新宋体" w:hAnsi="新宋体" w:hint="eastAsia"/>
          <w:color w:val="000000"/>
          <w:sz w:val="24"/>
        </w:rPr>
        <w:t xml:space="preserve"> </w:t>
      </w:r>
      <w:r w:rsidRPr="009A72BF">
        <w:rPr>
          <w:rFonts w:ascii="新宋体" w:eastAsia="新宋体" w:hAnsi="新宋体" w:hint="eastAsia"/>
          <w:color w:val="000000"/>
        </w:rPr>
        <w:t>在电极间距大于</w:t>
      </w:r>
      <w:smartTag w:uri="urn:schemas-microsoft-com:office:smarttags" w:element="chmetcnv">
        <w:smartTagPr>
          <w:attr w:name="HasSpace" w:val="False"/>
          <w:attr w:name="Negative" w:val="False"/>
          <w:attr w:name="NumberType" w:val="1"/>
          <w:attr w:name="SourceValue" w:val="5"/>
          <w:attr w:name="TCSC" w:val="0"/>
          <w:attr w:name="UnitName" w:val="cm"/>
        </w:smartTagPr>
        <w:r w:rsidRPr="009A72BF">
          <w:rPr>
            <w:rFonts w:ascii="新宋体" w:eastAsia="新宋体" w:hAnsi="新宋体" w:hint="eastAsia"/>
            <w:color w:val="000000"/>
          </w:rPr>
          <w:t>5cm</w:t>
        </w:r>
      </w:smartTag>
      <w:r w:rsidRPr="009A72BF">
        <w:rPr>
          <w:rFonts w:ascii="新宋体" w:eastAsia="新宋体" w:hAnsi="新宋体" w:hint="eastAsia"/>
          <w:color w:val="000000"/>
        </w:rPr>
        <w:t>时，使用最大增益，电压持续低于5</w:t>
      </w:r>
      <w:r w:rsidRPr="009A72BF">
        <w:rPr>
          <w:rFonts w:ascii="Symbol" w:eastAsia="新宋体" w:hAnsi="Symbol"/>
          <w:color w:val="000000"/>
        </w:rPr>
        <w:sym w:font="Symbol" w:char="F06D"/>
      </w:r>
      <w:r w:rsidRPr="009A72BF">
        <w:rPr>
          <w:rFonts w:ascii="新宋体" w:eastAsia="新宋体" w:hAnsi="新宋体" w:hint="eastAsia"/>
          <w:color w:val="000000"/>
        </w:rPr>
        <w:t>V或呈等电位线，对刺激亦无反应，持续60分钟以上可判断为电静息。</w:t>
      </w:r>
    </w:p>
    <w:p w:rsidR="00096C33" w:rsidRPr="009A72BF" w:rsidP="00096C33">
      <w:pPr>
        <w:spacing w:line="360" w:lineRule="auto"/>
        <w:ind w:left="1" w:firstLine="357" w:firstLineChars="170"/>
        <w:rPr>
          <w:rFonts w:ascii="新宋体" w:eastAsia="新宋体" w:hAnsi="新宋体"/>
          <w:color w:val="000000"/>
        </w:rPr>
      </w:pPr>
      <w:r>
        <w:rPr>
          <w:rFonts w:ascii="新宋体" w:eastAsia="新宋体" w:hAnsi="新宋体" w:hint="eastAsia"/>
          <w:b/>
          <w:color w:val="000000"/>
        </w:rPr>
        <w:t xml:space="preserve">2. </w:t>
      </w:r>
      <w:r w:rsidRPr="009A72BF">
        <w:rPr>
          <w:rFonts w:ascii="新宋体" w:eastAsia="新宋体" w:hAnsi="新宋体" w:hint="eastAsia"/>
          <w:b/>
          <w:bCs/>
          <w:color w:val="000000"/>
        </w:rPr>
        <w:t xml:space="preserve">低电压: </w:t>
      </w:r>
      <w:r w:rsidRPr="009A72BF">
        <w:rPr>
          <w:rFonts w:ascii="新宋体" w:eastAsia="新宋体" w:hAnsi="新宋体" w:hint="eastAsia"/>
          <w:color w:val="000000"/>
        </w:rPr>
        <w:t>指在长时间的记录中，各种状态下电压持续在5～30μV之间。可在低电压背景上夹杂低波幅的θ活动、低波幅的低频放电或周期性波、或合并有各种发作期图形。</w:t>
      </w:r>
    </w:p>
    <w:p w:rsidR="00096C33" w:rsidRPr="009A72BF" w:rsidP="00096C33">
      <w:pPr>
        <w:spacing w:line="360" w:lineRule="auto"/>
        <w:ind w:left="1" w:firstLine="357" w:firstLineChars="170"/>
        <w:rPr>
          <w:rFonts w:ascii="新宋体" w:eastAsia="新宋体" w:hAnsi="新宋体"/>
          <w:color w:val="000000"/>
        </w:rPr>
      </w:pPr>
      <w:r>
        <w:rPr>
          <w:rFonts w:ascii="新宋体" w:eastAsia="新宋体" w:hAnsi="新宋体" w:hint="eastAsia"/>
          <w:b/>
          <w:color w:val="000000"/>
        </w:rPr>
        <w:t xml:space="preserve">3. </w:t>
      </w:r>
      <w:r w:rsidRPr="009A72BF">
        <w:rPr>
          <w:rFonts w:ascii="新宋体" w:eastAsia="新宋体" w:hAnsi="新宋体" w:hint="eastAsia"/>
          <w:b/>
          <w:bCs/>
          <w:color w:val="000000"/>
        </w:rPr>
        <w:t>暴发－抑制：</w:t>
      </w:r>
      <w:r w:rsidRPr="009A72BF">
        <w:rPr>
          <w:rFonts w:ascii="新宋体" w:eastAsia="新宋体" w:hAnsi="新宋体" w:hint="eastAsia"/>
          <w:color w:val="000000"/>
        </w:rPr>
        <w:t>指在低电压或等电位的背景上出现周期性的暴发。两次暴发之间的低</w:t>
      </w:r>
      <w:r w:rsidRPr="009A72BF">
        <w:rPr>
          <w:rFonts w:ascii="新宋体" w:eastAsia="新宋体" w:hAnsi="新宋体" w:hint="eastAsia"/>
          <w:color w:val="000000"/>
        </w:rPr>
        <w:t>电压持续时间常超过10秒，也可短至2～3秒。暴发成分包括高波幅的不规则慢波、尖波等，持续0.5～10秒不等。</w:t>
      </w:r>
    </w:p>
    <w:p w:rsidR="00096C33" w:rsidRPr="009A72BF" w:rsidP="00096C33">
      <w:pPr>
        <w:tabs>
          <w:tab w:val="right" w:pos="0"/>
        </w:tabs>
        <w:spacing w:line="360" w:lineRule="auto"/>
        <w:ind w:left="1" w:firstLine="357" w:firstLineChars="170"/>
        <w:rPr>
          <w:rFonts w:ascii="新宋体" w:eastAsia="新宋体" w:hAnsi="新宋体"/>
          <w:color w:val="000000"/>
        </w:rPr>
      </w:pPr>
      <w:r>
        <w:rPr>
          <w:rFonts w:ascii="新宋体" w:eastAsia="新宋体" w:hAnsi="新宋体" w:hint="eastAsia"/>
          <w:b/>
          <w:color w:val="000000"/>
        </w:rPr>
        <w:t xml:space="preserve">4. </w:t>
      </w:r>
      <w:r w:rsidRPr="009A72BF">
        <w:rPr>
          <w:rFonts w:ascii="新宋体" w:eastAsia="新宋体" w:hAnsi="新宋体" w:hint="eastAsia"/>
          <w:b/>
          <w:bCs/>
          <w:color w:val="000000"/>
        </w:rPr>
        <w:t>半球间不对称：</w:t>
      </w:r>
      <w:r w:rsidRPr="009A72BF">
        <w:rPr>
          <w:rFonts w:ascii="新宋体" w:eastAsia="新宋体" w:hAnsi="新宋体" w:hint="eastAsia"/>
          <w:color w:val="000000"/>
        </w:rPr>
        <w:t>指两侧半球之间的电压在各种状态下恒定不对称，波幅差超过50％，或伴有频率的明显不对称。一过性或轻度的不对称一般无病理意义，常见于正常新生儿睡眠进入QS期的最初几分钟，颞区明显。持续明显的半球间不对称常见于一侧半球的结构性异常。</w:t>
      </w:r>
    </w:p>
    <w:p w:rsidR="00096C33" w:rsidRPr="009A72BF" w:rsidP="00096C33">
      <w:pPr>
        <w:tabs>
          <w:tab w:val="right" w:pos="0"/>
        </w:tabs>
        <w:spacing w:line="360" w:lineRule="auto"/>
        <w:ind w:left="1" w:firstLine="357" w:firstLineChars="170"/>
        <w:rPr>
          <w:rFonts w:ascii="新宋体" w:eastAsia="新宋体" w:hAnsi="新宋体"/>
          <w:color w:val="000000"/>
        </w:rPr>
      </w:pPr>
      <w:r>
        <w:rPr>
          <w:rFonts w:ascii="新宋体" w:eastAsia="新宋体" w:hAnsi="新宋体" w:hint="eastAsia"/>
          <w:b/>
          <w:color w:val="000000"/>
        </w:rPr>
        <w:t xml:space="preserve">5. </w:t>
      </w:r>
      <w:r w:rsidRPr="009A72BF">
        <w:rPr>
          <w:rFonts w:ascii="新宋体" w:eastAsia="新宋体" w:hAnsi="新宋体" w:hint="eastAsia"/>
          <w:b/>
          <w:bCs/>
          <w:color w:val="000000"/>
        </w:rPr>
        <w:t>弥漫性慢波背景：</w:t>
      </w:r>
      <w:r w:rsidRPr="009A72BF">
        <w:rPr>
          <w:rFonts w:ascii="新宋体" w:eastAsia="新宋体" w:hAnsi="新宋体" w:hint="eastAsia"/>
          <w:color w:val="000000"/>
        </w:rPr>
        <w:t>清醒及睡眠期均为持续20～100μV的弥漫性</w:t>
      </w:r>
      <w:r w:rsidRPr="009A72BF">
        <w:rPr>
          <w:rFonts w:ascii="Symbol" w:eastAsia="新宋体" w:hAnsi="Symbol"/>
          <w:color w:val="000000"/>
        </w:rPr>
        <w:sym w:font="Symbol" w:char="F064"/>
      </w:r>
      <w:r w:rsidRPr="009A72BF">
        <w:rPr>
          <w:rFonts w:ascii="新宋体" w:eastAsia="新宋体" w:hAnsi="新宋体" w:hint="eastAsia"/>
          <w:color w:val="000000"/>
        </w:rPr>
        <w:t>波，或以θ频段为主的单一频率背景活动，对刺激无反应。</w:t>
      </w:r>
    </w:p>
    <w:p w:rsidR="00096C33" w:rsidRPr="009A72BF" w:rsidP="00096C33">
      <w:pPr>
        <w:spacing w:line="360" w:lineRule="auto"/>
        <w:ind w:left="1" w:firstLine="357" w:firstLineChars="170"/>
        <w:rPr>
          <w:rFonts w:ascii="新宋体" w:eastAsia="新宋体" w:hAnsi="新宋体"/>
          <w:color w:val="000000"/>
        </w:rPr>
      </w:pPr>
      <w:r>
        <w:rPr>
          <w:rFonts w:ascii="新宋体" w:eastAsia="新宋体" w:hAnsi="新宋体" w:hint="eastAsia"/>
          <w:b/>
          <w:color w:val="000000"/>
        </w:rPr>
        <w:t xml:space="preserve">(二). </w:t>
      </w:r>
      <w:r w:rsidRPr="009A72BF">
        <w:rPr>
          <w:rFonts w:ascii="新宋体" w:eastAsia="新宋体" w:hAnsi="新宋体" w:hint="eastAsia"/>
          <w:b/>
          <w:bCs/>
          <w:color w:val="000000"/>
        </w:rPr>
        <w:t>阵发性异常：</w:t>
      </w:r>
      <w:r w:rsidRPr="009A72BF">
        <w:rPr>
          <w:rFonts w:ascii="新宋体" w:eastAsia="新宋体" w:hAnsi="新宋体" w:hint="eastAsia"/>
          <w:color w:val="000000"/>
        </w:rPr>
        <w:t>新生儿的阵发性异常，特别是节律性的异常电活动多数与惊厥发作有关。正相尖波主要反映深部白质的病变，与癫</w:t>
      </w:r>
      <w:r w:rsidR="000A659A">
        <w:rPr>
          <w:rFonts w:ascii="新宋体" w:eastAsia="新宋体" w:hAnsi="新宋体" w:hint="eastAsia"/>
          <w:color w:val="000000"/>
        </w:rPr>
        <w:t>痫</w:t>
      </w:r>
      <w:r w:rsidRPr="009A72BF">
        <w:rPr>
          <w:rFonts w:ascii="新宋体" w:eastAsia="新宋体" w:hAnsi="新宋体" w:hint="eastAsia"/>
          <w:color w:val="000000"/>
        </w:rPr>
        <w:t>发作无明显关系。有些棘、尖波和暴发性图形可见于正常新生儿或仅仅是发育不成熟的表现。临床应结合患儿的CA、精神状态、棘、尖波出现的部位、频率等特征来区别生理性和病理性的阵发性活动。</w:t>
      </w:r>
    </w:p>
    <w:p w:rsidR="00096C33" w:rsidRPr="009A72BF" w:rsidP="00096C33">
      <w:pPr>
        <w:tabs>
          <w:tab w:val="right" w:pos="0"/>
        </w:tabs>
        <w:spacing w:line="360" w:lineRule="auto"/>
        <w:ind w:left="1" w:firstLine="357" w:firstLineChars="170"/>
        <w:rPr>
          <w:rFonts w:ascii="新宋体" w:eastAsia="新宋体" w:hAnsi="新宋体"/>
          <w:color w:val="000000"/>
        </w:rPr>
      </w:pPr>
      <w:r>
        <w:rPr>
          <w:rFonts w:ascii="新宋体" w:eastAsia="新宋体" w:hAnsi="新宋体" w:hint="eastAsia"/>
          <w:b/>
          <w:color w:val="000000"/>
        </w:rPr>
        <w:t xml:space="preserve">1. </w:t>
      </w:r>
      <w:r w:rsidRPr="009A72BF">
        <w:rPr>
          <w:rFonts w:ascii="新宋体" w:eastAsia="新宋体" w:hAnsi="新宋体" w:hint="eastAsia"/>
          <w:b/>
          <w:bCs/>
          <w:color w:val="000000"/>
        </w:rPr>
        <w:t>频繁反复出现的棘波或尖波：</w:t>
      </w:r>
      <w:r w:rsidRPr="009A72BF">
        <w:rPr>
          <w:rFonts w:ascii="新宋体" w:eastAsia="新宋体" w:hAnsi="新宋体" w:hint="eastAsia"/>
          <w:color w:val="000000"/>
        </w:rPr>
        <w:t>可为多灶性，也可为局灶性。恒定在某一部位反复出现的棘、尖波，在排除额区或颞区一过性尖波后，应认为是异常放电。</w:t>
      </w:r>
    </w:p>
    <w:p w:rsidR="00096C33" w:rsidRPr="009A72BF" w:rsidP="00096C33">
      <w:pPr>
        <w:tabs>
          <w:tab w:val="right" w:pos="0"/>
        </w:tabs>
        <w:spacing w:line="360" w:lineRule="auto"/>
        <w:ind w:left="1" w:firstLine="357" w:firstLineChars="170"/>
        <w:rPr>
          <w:rFonts w:ascii="新宋体" w:eastAsia="新宋体" w:hAnsi="新宋体"/>
          <w:color w:val="000000"/>
        </w:rPr>
      </w:pPr>
      <w:r>
        <w:rPr>
          <w:rFonts w:ascii="新宋体" w:eastAsia="新宋体" w:hAnsi="新宋体" w:hint="eastAsia"/>
          <w:b/>
          <w:color w:val="000000"/>
        </w:rPr>
        <w:t xml:space="preserve">2. </w:t>
      </w:r>
      <w:r w:rsidRPr="009A72BF">
        <w:rPr>
          <w:rFonts w:ascii="新宋体" w:eastAsia="新宋体" w:hAnsi="新宋体" w:hint="eastAsia"/>
          <w:b/>
          <w:bCs/>
          <w:color w:val="000000"/>
        </w:rPr>
        <w:t>阵发性单一节律发放：</w:t>
      </w:r>
      <w:r w:rsidRPr="009A72BF">
        <w:rPr>
          <w:rFonts w:ascii="新宋体" w:eastAsia="新宋体" w:hAnsi="新宋体" w:hint="eastAsia"/>
          <w:color w:val="000000"/>
        </w:rPr>
        <w:t>一般来说，除早产儿枕区可出现节律性δ发放外，任何波形和任何频率的脑波长时间持续节律性发放在新生儿都是异常现象。单一节律发放多为局灶性，可为α样节律、θ节律、δ节律或尖波节律，波幅在50～200μV不等，在长时间发放过程中频率和波幅可有变化。临床伴或不伴发作症状。</w:t>
      </w:r>
    </w:p>
    <w:p w:rsidR="00096C33" w:rsidRPr="009A72BF" w:rsidP="00096C33">
      <w:pPr>
        <w:tabs>
          <w:tab w:val="right" w:pos="0"/>
        </w:tabs>
        <w:spacing w:line="360" w:lineRule="auto"/>
        <w:ind w:left="1" w:firstLine="357" w:firstLineChars="170"/>
        <w:rPr>
          <w:rFonts w:ascii="新宋体" w:eastAsia="新宋体" w:hAnsi="新宋体"/>
          <w:color w:val="000000"/>
        </w:rPr>
      </w:pPr>
      <w:r>
        <w:rPr>
          <w:rFonts w:ascii="新宋体" w:eastAsia="新宋体" w:hAnsi="新宋体" w:hint="eastAsia"/>
          <w:b/>
          <w:color w:val="000000"/>
        </w:rPr>
        <w:t xml:space="preserve">3. </w:t>
      </w:r>
      <w:r w:rsidRPr="009A72BF">
        <w:rPr>
          <w:rFonts w:ascii="新宋体" w:eastAsia="新宋体" w:hAnsi="新宋体" w:hint="eastAsia"/>
          <w:b/>
          <w:bCs/>
          <w:color w:val="000000"/>
        </w:rPr>
        <w:t>周期性放电：</w:t>
      </w:r>
      <w:r w:rsidRPr="009A72BF">
        <w:rPr>
          <w:rFonts w:ascii="新宋体" w:eastAsia="新宋体" w:hAnsi="新宋体" w:hint="eastAsia"/>
          <w:color w:val="000000"/>
        </w:rPr>
        <w:t>为刻板的阵发性复合波，以相似的间隔重复出现，持续1～数分钟，或占整个记录时间的20％。周期性放电可广泛性、一侧性或局灶性出现。</w:t>
      </w:r>
    </w:p>
    <w:p w:rsidR="00096C33" w:rsidRPr="009A72BF" w:rsidP="00096C33">
      <w:pPr>
        <w:tabs>
          <w:tab w:val="right" w:pos="0"/>
        </w:tabs>
        <w:spacing w:line="360" w:lineRule="auto"/>
        <w:rPr>
          <w:rFonts w:ascii="新宋体" w:eastAsia="新宋体" w:hAnsi="新宋体"/>
          <w:b/>
          <w:bCs/>
          <w:color w:val="000000"/>
        </w:rPr>
      </w:pPr>
      <w:r>
        <w:rPr>
          <w:rFonts w:ascii="新宋体" w:eastAsia="新宋体" w:hAnsi="新宋体" w:hint="eastAsia"/>
          <w:b/>
          <w:bCs/>
          <w:color w:val="000000"/>
        </w:rPr>
        <w:t xml:space="preserve">四.  </w:t>
      </w:r>
      <w:r w:rsidRPr="009A72BF">
        <w:rPr>
          <w:rFonts w:ascii="新宋体" w:eastAsia="新宋体" w:hAnsi="新宋体" w:hint="eastAsia"/>
          <w:b/>
          <w:bCs/>
          <w:color w:val="000000"/>
        </w:rPr>
        <w:t>异常新生儿EEG的判断标准</w:t>
      </w:r>
    </w:p>
    <w:p w:rsidR="00096C33" w:rsidRPr="009A72BF" w:rsidP="00096C33">
      <w:pPr>
        <w:tabs>
          <w:tab w:val="right" w:pos="0"/>
        </w:tabs>
        <w:spacing w:line="360" w:lineRule="auto"/>
        <w:ind w:firstLine="357" w:firstLineChars="170"/>
        <w:rPr>
          <w:rFonts w:ascii="新宋体" w:eastAsia="新宋体" w:hAnsi="新宋体"/>
          <w:color w:val="000000"/>
        </w:rPr>
      </w:pPr>
      <w:r>
        <w:rPr>
          <w:rFonts w:ascii="新宋体" w:eastAsia="新宋体" w:hAnsi="新宋体" w:hint="eastAsia"/>
          <w:b/>
          <w:bCs/>
          <w:color w:val="000000"/>
        </w:rPr>
        <w:t>(一</w:t>
      </w:r>
      <w:r w:rsidR="006D6417">
        <w:rPr>
          <w:rFonts w:ascii="新宋体" w:eastAsia="新宋体" w:hAnsi="新宋体" w:hint="eastAsia"/>
          <w:b/>
          <w:bCs/>
          <w:color w:val="000000"/>
        </w:rPr>
        <w:t>)</w:t>
      </w:r>
      <w:r>
        <w:rPr>
          <w:rFonts w:ascii="新宋体" w:eastAsia="新宋体" w:hAnsi="新宋体" w:hint="eastAsia"/>
          <w:b/>
          <w:bCs/>
          <w:color w:val="000000"/>
        </w:rPr>
        <w:t xml:space="preserve"> </w:t>
      </w:r>
      <w:r w:rsidRPr="009A72BF">
        <w:rPr>
          <w:rFonts w:ascii="新宋体" w:eastAsia="新宋体" w:hAnsi="新宋体" w:hint="eastAsia"/>
          <w:b/>
          <w:bCs/>
          <w:color w:val="000000"/>
        </w:rPr>
        <w:t>轻度异常新生儿EEG</w:t>
      </w:r>
    </w:p>
    <w:p w:rsidR="00096C33" w:rsidRPr="009A72BF" w:rsidP="003351C9">
      <w:pPr>
        <w:numPr>
          <w:ilvl w:val="0"/>
          <w:numId w:val="84"/>
        </w:numPr>
        <w:spacing w:line="360" w:lineRule="auto"/>
        <w:rPr>
          <w:rFonts w:ascii="新宋体" w:eastAsia="新宋体" w:hAnsi="新宋体"/>
          <w:color w:val="000000"/>
        </w:rPr>
      </w:pPr>
      <w:r w:rsidRPr="009A72BF">
        <w:rPr>
          <w:rFonts w:ascii="新宋体" w:eastAsia="新宋体" w:hAnsi="新宋体" w:hint="eastAsia"/>
          <w:color w:val="000000"/>
        </w:rPr>
        <w:t>与实际CA相比，TA或TD图形轻度不连续；</w:t>
      </w:r>
    </w:p>
    <w:p w:rsidR="00096C33" w:rsidRPr="009A72BF" w:rsidP="003351C9">
      <w:pPr>
        <w:numPr>
          <w:ilvl w:val="0"/>
          <w:numId w:val="84"/>
        </w:numPr>
        <w:tabs>
          <w:tab w:val="num" w:pos="0"/>
          <w:tab w:val="clear" w:pos="720"/>
        </w:tabs>
        <w:spacing w:line="360" w:lineRule="auto"/>
        <w:ind w:left="0" w:firstLine="360"/>
        <w:rPr>
          <w:rFonts w:ascii="新宋体" w:eastAsia="新宋体" w:hAnsi="新宋体"/>
          <w:color w:val="000000"/>
        </w:rPr>
      </w:pPr>
      <w:r w:rsidRPr="009A72BF">
        <w:rPr>
          <w:rFonts w:ascii="新宋体" w:eastAsia="新宋体" w:hAnsi="新宋体" w:hint="eastAsia"/>
          <w:color w:val="000000"/>
        </w:rPr>
        <w:t>与CA相适应的波形或节律轻度缺乏，或与CA不相适应的波形轻度延迟消失（延迟2周左右）；</w:t>
      </w:r>
    </w:p>
    <w:p w:rsidR="00096C33" w:rsidRPr="009A72BF" w:rsidP="003351C9">
      <w:pPr>
        <w:numPr>
          <w:ilvl w:val="0"/>
          <w:numId w:val="84"/>
        </w:numPr>
        <w:spacing w:line="360" w:lineRule="auto"/>
        <w:ind w:left="360" w:firstLine="0"/>
        <w:rPr>
          <w:rFonts w:ascii="新宋体" w:eastAsia="新宋体" w:hAnsi="新宋体"/>
          <w:color w:val="000000"/>
        </w:rPr>
      </w:pPr>
      <w:r w:rsidRPr="009A72BF">
        <w:rPr>
          <w:rFonts w:ascii="新宋体" w:eastAsia="新宋体" w:hAnsi="新宋体" w:hint="eastAsia"/>
          <w:color w:val="000000"/>
        </w:rPr>
        <w:t>局灶性电衰减；</w:t>
      </w:r>
    </w:p>
    <w:p w:rsidR="00096C33" w:rsidRPr="009A72BF" w:rsidP="003351C9">
      <w:pPr>
        <w:numPr>
          <w:ilvl w:val="0"/>
          <w:numId w:val="84"/>
        </w:numPr>
        <w:spacing w:line="360" w:lineRule="auto"/>
        <w:ind w:left="360" w:firstLine="0"/>
        <w:rPr>
          <w:rFonts w:ascii="新宋体" w:eastAsia="新宋体" w:hAnsi="新宋体"/>
          <w:color w:val="000000"/>
        </w:rPr>
      </w:pPr>
      <w:r w:rsidRPr="009A72BF">
        <w:rPr>
          <w:rFonts w:ascii="新宋体" w:eastAsia="新宋体" w:hAnsi="新宋体" w:hint="eastAsia"/>
          <w:color w:val="000000"/>
        </w:rPr>
        <w:t>在正常或轻度异常背景上的少量局灶性或多灶性放电。</w:t>
      </w:r>
    </w:p>
    <w:p w:rsidR="00096C33" w:rsidRPr="009A72BF" w:rsidP="00096C33">
      <w:pPr>
        <w:tabs>
          <w:tab w:val="right" w:pos="360"/>
        </w:tabs>
        <w:spacing w:line="360" w:lineRule="auto"/>
        <w:ind w:left="359" w:leftChars="171"/>
        <w:rPr>
          <w:rFonts w:ascii="新宋体" w:eastAsia="新宋体" w:hAnsi="新宋体"/>
          <w:color w:val="000000"/>
        </w:rPr>
      </w:pPr>
      <w:r>
        <w:rPr>
          <w:rFonts w:ascii="新宋体" w:eastAsia="新宋体" w:hAnsi="新宋体" w:hint="eastAsia"/>
          <w:b/>
          <w:bCs/>
          <w:color w:val="000000"/>
        </w:rPr>
        <w:t>(二</w:t>
      </w:r>
      <w:r w:rsidR="006D6417">
        <w:rPr>
          <w:rFonts w:ascii="新宋体" w:eastAsia="新宋体" w:hAnsi="新宋体" w:hint="eastAsia"/>
          <w:b/>
          <w:bCs/>
          <w:color w:val="000000"/>
        </w:rPr>
        <w:t>)</w:t>
      </w:r>
      <w:r>
        <w:rPr>
          <w:rFonts w:ascii="新宋体" w:eastAsia="新宋体" w:hAnsi="新宋体" w:hint="eastAsia"/>
          <w:b/>
          <w:bCs/>
          <w:color w:val="000000"/>
        </w:rPr>
        <w:t xml:space="preserve"> </w:t>
      </w:r>
      <w:r w:rsidRPr="009A72BF">
        <w:rPr>
          <w:rFonts w:ascii="新宋体" w:eastAsia="新宋体" w:hAnsi="新宋体" w:hint="eastAsia"/>
          <w:b/>
          <w:bCs/>
          <w:color w:val="000000"/>
        </w:rPr>
        <w:t>中度异常新生儿EEG</w:t>
      </w:r>
    </w:p>
    <w:p w:rsidR="00096C33" w:rsidRPr="009A72BF" w:rsidP="003351C9">
      <w:pPr>
        <w:numPr>
          <w:ilvl w:val="0"/>
          <w:numId w:val="85"/>
        </w:numPr>
        <w:spacing w:line="360" w:lineRule="auto"/>
        <w:rPr>
          <w:rFonts w:ascii="新宋体" w:eastAsia="新宋体" w:hAnsi="新宋体"/>
          <w:color w:val="000000"/>
        </w:rPr>
      </w:pPr>
      <w:r w:rsidRPr="009A72BF">
        <w:rPr>
          <w:rFonts w:ascii="新宋体" w:eastAsia="新宋体" w:hAnsi="新宋体" w:hint="eastAsia"/>
          <w:color w:val="000000"/>
        </w:rPr>
        <w:t>与实际CA相比，背景活动中度不连续（暴发间隔时间在CA30周以下早产儿30秒以上，或在CA30周以上超过20秒，但均不超过60秒）；</w:t>
      </w:r>
    </w:p>
    <w:p w:rsidR="00096C33" w:rsidRPr="009A72BF" w:rsidP="003351C9">
      <w:pPr>
        <w:numPr>
          <w:ilvl w:val="0"/>
          <w:numId w:val="85"/>
        </w:numPr>
        <w:spacing w:line="360" w:lineRule="auto"/>
        <w:ind w:left="360" w:firstLine="0"/>
        <w:rPr>
          <w:rFonts w:ascii="新宋体" w:eastAsia="新宋体" w:hAnsi="新宋体"/>
          <w:color w:val="000000"/>
        </w:rPr>
      </w:pPr>
      <w:r w:rsidRPr="009A72BF">
        <w:rPr>
          <w:rFonts w:ascii="新宋体" w:eastAsia="新宋体" w:hAnsi="新宋体" w:hint="eastAsia"/>
          <w:color w:val="000000"/>
        </w:rPr>
        <w:t>与CA相适应的波形或节律缺乏，或与CA不相适应的波形明显延迟消失（延迟4周以上）；</w:t>
      </w:r>
    </w:p>
    <w:p w:rsidR="00096C33" w:rsidRPr="009A72BF" w:rsidP="003351C9">
      <w:pPr>
        <w:numPr>
          <w:ilvl w:val="0"/>
          <w:numId w:val="85"/>
        </w:numPr>
        <w:spacing w:line="360" w:lineRule="auto"/>
        <w:ind w:left="360" w:firstLine="0"/>
        <w:rPr>
          <w:rFonts w:ascii="新宋体" w:eastAsia="新宋体" w:hAnsi="新宋体"/>
          <w:color w:val="000000"/>
        </w:rPr>
      </w:pPr>
      <w:r w:rsidRPr="009A72BF">
        <w:rPr>
          <w:rFonts w:ascii="新宋体" w:eastAsia="新宋体" w:hAnsi="新宋体" w:hint="eastAsia"/>
          <w:color w:val="000000"/>
        </w:rPr>
        <w:t>半球间持续不对称和（或）不同步，不超过整个记录的50％；</w:t>
      </w:r>
    </w:p>
    <w:p w:rsidR="00096C33" w:rsidRPr="009A72BF" w:rsidP="003351C9">
      <w:pPr>
        <w:numPr>
          <w:ilvl w:val="0"/>
          <w:numId w:val="85"/>
        </w:numPr>
        <w:spacing w:line="360" w:lineRule="auto"/>
        <w:ind w:left="360" w:firstLine="0"/>
        <w:rPr>
          <w:rFonts w:ascii="新宋体" w:eastAsia="新宋体" w:hAnsi="新宋体"/>
          <w:color w:val="000000"/>
        </w:rPr>
      </w:pPr>
      <w:r w:rsidRPr="009A72BF">
        <w:rPr>
          <w:rFonts w:ascii="新宋体" w:eastAsia="新宋体" w:hAnsi="新宋体" w:hint="eastAsia"/>
          <w:color w:val="000000"/>
        </w:rPr>
        <w:t>持续普遍性电压降低，在所有状态下背景活动低于25μV；</w:t>
      </w:r>
    </w:p>
    <w:p w:rsidR="00096C33" w:rsidRPr="009A72BF" w:rsidP="003351C9">
      <w:pPr>
        <w:numPr>
          <w:ilvl w:val="0"/>
          <w:numId w:val="85"/>
        </w:numPr>
        <w:spacing w:line="360" w:lineRule="auto"/>
        <w:ind w:left="360" w:firstLine="0"/>
        <w:rPr>
          <w:rFonts w:ascii="新宋体" w:eastAsia="新宋体" w:hAnsi="新宋体"/>
          <w:color w:val="000000"/>
        </w:rPr>
      </w:pPr>
      <w:r w:rsidRPr="009A72BF">
        <w:rPr>
          <w:rFonts w:ascii="新宋体" w:eastAsia="新宋体" w:hAnsi="新宋体" w:hint="eastAsia"/>
          <w:color w:val="000000"/>
        </w:rPr>
        <w:t>单一节律发放或其他形式的电发作，不伴重度背景异常。</w:t>
      </w:r>
    </w:p>
    <w:p w:rsidR="00096C33" w:rsidRPr="009A72BF" w:rsidP="00096C33">
      <w:pPr>
        <w:tabs>
          <w:tab w:val="left" w:pos="360"/>
          <w:tab w:val="right" w:pos="900"/>
        </w:tabs>
        <w:spacing w:line="360" w:lineRule="auto"/>
        <w:ind w:left="359" w:leftChars="171"/>
        <w:rPr>
          <w:rFonts w:ascii="新宋体" w:eastAsia="新宋体" w:hAnsi="新宋体"/>
          <w:color w:val="000000"/>
        </w:rPr>
      </w:pPr>
      <w:r>
        <w:rPr>
          <w:rFonts w:ascii="新宋体" w:eastAsia="新宋体" w:hAnsi="新宋体" w:hint="eastAsia"/>
          <w:b/>
          <w:bCs/>
          <w:color w:val="000000"/>
        </w:rPr>
        <w:t>(三</w:t>
      </w:r>
      <w:r w:rsidR="007D41BB">
        <w:rPr>
          <w:rFonts w:ascii="新宋体" w:eastAsia="新宋体" w:hAnsi="新宋体" w:hint="eastAsia"/>
          <w:b/>
          <w:bCs/>
          <w:color w:val="000000"/>
        </w:rPr>
        <w:t>)</w:t>
      </w:r>
      <w:r>
        <w:rPr>
          <w:rFonts w:ascii="新宋体" w:eastAsia="新宋体" w:hAnsi="新宋体" w:hint="eastAsia"/>
          <w:b/>
          <w:bCs/>
          <w:color w:val="000000"/>
        </w:rPr>
        <w:t xml:space="preserve"> </w:t>
      </w:r>
      <w:r w:rsidRPr="009A72BF">
        <w:rPr>
          <w:rFonts w:ascii="新宋体" w:eastAsia="新宋体" w:hAnsi="新宋体" w:hint="eastAsia"/>
          <w:b/>
          <w:bCs/>
          <w:color w:val="000000"/>
        </w:rPr>
        <w:t>重度异常新生儿EEG</w:t>
      </w:r>
    </w:p>
    <w:p w:rsidR="00096C33" w:rsidRPr="009A72BF" w:rsidP="003351C9">
      <w:pPr>
        <w:numPr>
          <w:ilvl w:val="0"/>
          <w:numId w:val="86"/>
        </w:numPr>
        <w:spacing w:line="360" w:lineRule="auto"/>
        <w:rPr>
          <w:rFonts w:ascii="新宋体" w:eastAsia="新宋体" w:hAnsi="新宋体"/>
          <w:color w:val="000000"/>
        </w:rPr>
      </w:pPr>
      <w:r w:rsidRPr="009A72BF">
        <w:rPr>
          <w:rFonts w:ascii="新宋体" w:eastAsia="新宋体" w:hAnsi="新宋体" w:hint="eastAsia"/>
          <w:color w:val="000000"/>
        </w:rPr>
        <w:t>与实际CA相比，背景活动明显不连续（暴发间隔时间超过60秒）；</w:t>
      </w:r>
    </w:p>
    <w:p w:rsidR="00096C33" w:rsidRPr="009A72BF" w:rsidP="003351C9">
      <w:pPr>
        <w:numPr>
          <w:ilvl w:val="0"/>
          <w:numId w:val="86"/>
        </w:numPr>
        <w:spacing w:line="360" w:lineRule="auto"/>
        <w:ind w:left="360" w:firstLine="0"/>
        <w:rPr>
          <w:rFonts w:ascii="新宋体" w:eastAsia="新宋体" w:hAnsi="新宋体"/>
          <w:color w:val="000000"/>
        </w:rPr>
      </w:pPr>
      <w:r w:rsidRPr="009A72BF">
        <w:rPr>
          <w:rFonts w:ascii="新宋体" w:eastAsia="新宋体" w:hAnsi="新宋体" w:hint="eastAsia"/>
          <w:color w:val="000000"/>
        </w:rPr>
        <w:t>局灶性或一侧性周期性放电；</w:t>
      </w:r>
    </w:p>
    <w:p w:rsidR="00096C33" w:rsidRPr="009A72BF" w:rsidP="003351C9">
      <w:pPr>
        <w:numPr>
          <w:ilvl w:val="0"/>
          <w:numId w:val="86"/>
        </w:numPr>
        <w:spacing w:line="360" w:lineRule="auto"/>
        <w:ind w:left="360" w:firstLine="0"/>
        <w:rPr>
          <w:rFonts w:ascii="新宋体" w:eastAsia="新宋体" w:hAnsi="新宋体"/>
          <w:color w:val="000000"/>
        </w:rPr>
      </w:pPr>
      <w:r w:rsidRPr="009A72BF">
        <w:rPr>
          <w:rFonts w:ascii="新宋体" w:eastAsia="新宋体" w:hAnsi="新宋体" w:hint="eastAsia"/>
          <w:color w:val="000000"/>
        </w:rPr>
        <w:t>半球间过度不同步和（或）不对称，占整个记录的50％以上；</w:t>
      </w:r>
    </w:p>
    <w:p w:rsidR="00096C33" w:rsidRPr="009A72BF" w:rsidP="003351C9">
      <w:pPr>
        <w:numPr>
          <w:ilvl w:val="0"/>
          <w:numId w:val="86"/>
        </w:numPr>
        <w:spacing w:line="360" w:lineRule="auto"/>
        <w:ind w:left="360" w:firstLine="0"/>
        <w:rPr>
          <w:rFonts w:ascii="新宋体" w:eastAsia="新宋体" w:hAnsi="新宋体"/>
          <w:color w:val="000000"/>
        </w:rPr>
      </w:pPr>
      <w:r w:rsidRPr="009A72BF">
        <w:rPr>
          <w:rFonts w:ascii="新宋体" w:eastAsia="新宋体" w:hAnsi="新宋体" w:hint="eastAsia"/>
          <w:color w:val="000000"/>
        </w:rPr>
        <w:t>频繁出现Rolando区或中线区正相尖波，&gt;2次/分钟；</w:t>
      </w:r>
    </w:p>
    <w:p w:rsidR="00096C33" w:rsidRPr="009A72BF" w:rsidP="003351C9">
      <w:pPr>
        <w:numPr>
          <w:ilvl w:val="0"/>
          <w:numId w:val="86"/>
        </w:numPr>
        <w:spacing w:line="360" w:lineRule="auto"/>
        <w:ind w:left="360" w:firstLine="0"/>
        <w:rPr>
          <w:rFonts w:ascii="新宋体" w:eastAsia="新宋体" w:hAnsi="新宋体"/>
          <w:color w:val="000000"/>
        </w:rPr>
      </w:pPr>
      <w:r w:rsidRPr="009A72BF">
        <w:rPr>
          <w:rFonts w:ascii="新宋体" w:eastAsia="新宋体" w:hAnsi="新宋体" w:hint="eastAsia"/>
          <w:color w:val="000000"/>
        </w:rPr>
        <w:t>严重低电压（在所有状态低于5μV）；</w:t>
      </w:r>
    </w:p>
    <w:p w:rsidR="00096C33" w:rsidRPr="009A72BF" w:rsidP="003351C9">
      <w:pPr>
        <w:numPr>
          <w:ilvl w:val="0"/>
          <w:numId w:val="86"/>
        </w:numPr>
        <w:spacing w:line="360" w:lineRule="auto"/>
        <w:ind w:left="360" w:firstLine="0"/>
        <w:rPr>
          <w:rFonts w:ascii="新宋体" w:eastAsia="新宋体" w:hAnsi="新宋体"/>
          <w:color w:val="000000"/>
        </w:rPr>
      </w:pPr>
      <w:r w:rsidRPr="009A72BF">
        <w:rPr>
          <w:rFonts w:ascii="新宋体" w:eastAsia="新宋体" w:hAnsi="新宋体" w:hint="eastAsia"/>
          <w:color w:val="000000"/>
        </w:rPr>
        <w:t>暴发－抑制；</w:t>
      </w:r>
    </w:p>
    <w:p w:rsidR="00096C33" w:rsidRPr="009A72BF" w:rsidP="003351C9">
      <w:pPr>
        <w:numPr>
          <w:ilvl w:val="0"/>
          <w:numId w:val="86"/>
        </w:numPr>
        <w:spacing w:line="360" w:lineRule="auto"/>
        <w:ind w:left="360" w:firstLine="0"/>
        <w:rPr>
          <w:rFonts w:ascii="新宋体" w:eastAsia="新宋体" w:hAnsi="新宋体"/>
          <w:color w:val="000000"/>
        </w:rPr>
      </w:pPr>
      <w:r w:rsidRPr="009A72BF">
        <w:rPr>
          <w:rFonts w:ascii="新宋体" w:eastAsia="新宋体" w:hAnsi="新宋体" w:hint="eastAsia"/>
          <w:color w:val="000000"/>
        </w:rPr>
        <w:t>等电位。</w:t>
      </w:r>
    </w:p>
    <w:p w:rsidR="00D50849" w:rsidP="00EE3A4F">
      <w:pPr>
        <w:adjustRightInd w:val="0"/>
        <w:snapToGrid w:val="0"/>
        <w:spacing w:line="360" w:lineRule="auto"/>
        <w:jc w:val="center"/>
        <w:rPr>
          <w:rFonts w:ascii="新宋体" w:eastAsia="新宋体" w:hAnsi="新宋体"/>
          <w:b/>
          <w:sz w:val="28"/>
          <w:szCs w:val="28"/>
        </w:rPr>
      </w:pPr>
    </w:p>
    <w:p w:rsidR="00EE3A4F" w:rsidRPr="002054D1" w:rsidP="00EE3A4F">
      <w:pPr>
        <w:adjustRightInd w:val="0"/>
        <w:snapToGrid w:val="0"/>
        <w:spacing w:line="360" w:lineRule="auto"/>
        <w:jc w:val="center"/>
        <w:rPr>
          <w:rFonts w:ascii="新宋体" w:eastAsia="新宋体" w:hAnsi="新宋体"/>
          <w:b/>
          <w:bCs/>
          <w:sz w:val="28"/>
          <w:szCs w:val="28"/>
        </w:rPr>
      </w:pPr>
      <w:r w:rsidRPr="002054D1">
        <w:rPr>
          <w:rFonts w:ascii="新宋体" w:eastAsia="新宋体" w:hAnsi="新宋体" w:hint="eastAsia"/>
          <w:b/>
          <w:sz w:val="28"/>
          <w:szCs w:val="28"/>
        </w:rPr>
        <w:t xml:space="preserve">第六章  </w:t>
      </w:r>
      <w:r w:rsidRPr="002054D1">
        <w:rPr>
          <w:rFonts w:ascii="新宋体" w:eastAsia="新宋体" w:hAnsi="新宋体" w:hint="eastAsia"/>
          <w:b/>
          <w:bCs/>
          <w:sz w:val="28"/>
          <w:szCs w:val="28"/>
        </w:rPr>
        <w:t>癫</w:t>
      </w:r>
      <w:r w:rsidR="000A659A">
        <w:rPr>
          <w:rFonts w:ascii="新宋体" w:eastAsia="新宋体" w:hAnsi="新宋体" w:hint="eastAsia"/>
          <w:b/>
          <w:bCs/>
          <w:sz w:val="28"/>
          <w:szCs w:val="28"/>
        </w:rPr>
        <w:t>痫</w:t>
      </w:r>
      <w:r w:rsidRPr="002054D1">
        <w:rPr>
          <w:rFonts w:ascii="新宋体" w:eastAsia="新宋体" w:hAnsi="新宋体" w:hint="eastAsia"/>
          <w:b/>
          <w:bCs/>
          <w:sz w:val="28"/>
          <w:szCs w:val="28"/>
        </w:rPr>
        <w:t>持续状态及</w:t>
      </w:r>
      <w:r w:rsidRPr="002054D1">
        <w:rPr>
          <w:rFonts w:ascii="新宋体" w:eastAsia="新宋体" w:hAnsi="新宋体" w:hint="eastAsia"/>
          <w:b/>
          <w:sz w:val="28"/>
          <w:szCs w:val="28"/>
        </w:rPr>
        <w:t>特殊癫</w:t>
      </w:r>
      <w:r w:rsidR="000A659A">
        <w:rPr>
          <w:rFonts w:ascii="新宋体" w:eastAsia="新宋体" w:hAnsi="新宋体" w:hint="eastAsia"/>
          <w:b/>
          <w:sz w:val="28"/>
          <w:szCs w:val="28"/>
        </w:rPr>
        <w:t>痫</w:t>
      </w:r>
      <w:r w:rsidRPr="002054D1">
        <w:rPr>
          <w:rFonts w:ascii="新宋体" w:eastAsia="新宋体" w:hAnsi="新宋体" w:hint="eastAsia"/>
          <w:b/>
          <w:sz w:val="28"/>
          <w:szCs w:val="28"/>
        </w:rPr>
        <w:t>人群的诊治策略</w:t>
      </w:r>
    </w:p>
    <w:p w:rsidR="00EE3A4F" w:rsidRPr="002054D1" w:rsidP="00EE3A4F">
      <w:pPr>
        <w:adjustRightInd w:val="0"/>
        <w:snapToGrid w:val="0"/>
        <w:spacing w:line="360" w:lineRule="auto"/>
        <w:jc w:val="center"/>
        <w:rPr>
          <w:rFonts w:ascii="新宋体" w:eastAsia="新宋体" w:hAnsi="新宋体"/>
          <w:b/>
          <w:bCs/>
          <w:szCs w:val="21"/>
        </w:rPr>
      </w:pPr>
      <w:r w:rsidRPr="002054D1">
        <w:rPr>
          <w:rFonts w:ascii="新宋体" w:eastAsia="新宋体" w:hAnsi="新宋体" w:hint="eastAsia"/>
          <w:b/>
          <w:bCs/>
          <w:szCs w:val="21"/>
        </w:rPr>
        <w:t>第一节</w:t>
      </w:r>
      <w:r w:rsidRPr="002054D1">
        <w:rPr>
          <w:rFonts w:ascii="新宋体" w:eastAsia="新宋体" w:hAnsi="新宋体"/>
          <w:b/>
          <w:bCs/>
          <w:szCs w:val="21"/>
        </w:rPr>
        <w:t xml:space="preserve">    </w:t>
      </w:r>
      <w:r w:rsidRPr="002054D1">
        <w:rPr>
          <w:rFonts w:ascii="新宋体" w:eastAsia="新宋体" w:hAnsi="新宋体" w:hint="eastAsia"/>
          <w:b/>
          <w:bCs/>
          <w:szCs w:val="21"/>
        </w:rPr>
        <w:t>癫</w:t>
      </w:r>
      <w:r w:rsidR="000A659A">
        <w:rPr>
          <w:rFonts w:ascii="新宋体" w:eastAsia="新宋体" w:hAnsi="新宋体" w:hint="eastAsia"/>
          <w:b/>
          <w:bCs/>
          <w:szCs w:val="21"/>
        </w:rPr>
        <w:t>痫</w:t>
      </w:r>
      <w:r w:rsidRPr="002054D1">
        <w:rPr>
          <w:rFonts w:ascii="新宋体" w:eastAsia="新宋体" w:hAnsi="新宋体" w:hint="eastAsia"/>
          <w:b/>
          <w:bCs/>
          <w:szCs w:val="21"/>
        </w:rPr>
        <w:t>持续状态</w:t>
      </w:r>
      <w:r w:rsidRPr="002054D1">
        <w:rPr>
          <w:rFonts w:ascii="新宋体" w:eastAsia="新宋体" w:hAnsi="新宋体"/>
          <w:b/>
          <w:bCs/>
          <w:szCs w:val="21"/>
        </w:rPr>
        <w:t xml:space="preserve"> </w:t>
      </w:r>
    </w:p>
    <w:p w:rsidR="00EE3A4F" w:rsidRPr="002054D1" w:rsidP="00EE3A4F">
      <w:pPr>
        <w:adjustRightInd w:val="0"/>
        <w:snapToGrid w:val="0"/>
        <w:spacing w:line="360" w:lineRule="auto"/>
        <w:rPr>
          <w:rFonts w:ascii="新宋体" w:eastAsia="新宋体" w:hAnsi="新宋体"/>
          <w:b/>
          <w:bCs/>
          <w:szCs w:val="21"/>
        </w:rPr>
      </w:pPr>
      <w:r w:rsidRPr="002054D1">
        <w:rPr>
          <w:rFonts w:ascii="新宋体" w:eastAsia="新宋体" w:hAnsi="新宋体" w:hint="eastAsia"/>
          <w:b/>
          <w:bCs/>
          <w:szCs w:val="21"/>
        </w:rPr>
        <w:t>一． 定义：</w:t>
      </w:r>
    </w:p>
    <w:p w:rsidR="00EE3A4F" w:rsidRPr="00375A6A" w:rsidP="00EE3A4F">
      <w:pPr>
        <w:adjustRightInd w:val="0"/>
        <w:snapToGrid w:val="0"/>
        <w:spacing w:line="360" w:lineRule="auto"/>
        <w:ind w:firstLine="420" w:firstLineChars="200"/>
        <w:rPr>
          <w:rFonts w:ascii="新宋体" w:eastAsia="新宋体" w:hAnsi="新宋体"/>
          <w:color w:val="FF0000"/>
          <w:szCs w:val="21"/>
        </w:rPr>
      </w:pPr>
      <w:r w:rsidRPr="002054D1">
        <w:rPr>
          <w:rFonts w:ascii="新宋体" w:eastAsia="新宋体" w:hAnsi="新宋体" w:hint="eastAsia"/>
          <w:szCs w:val="21"/>
        </w:rPr>
        <w:t>癫</w:t>
      </w:r>
      <w:r w:rsidR="000A659A">
        <w:rPr>
          <w:rFonts w:ascii="新宋体" w:eastAsia="新宋体" w:hAnsi="新宋体" w:hint="eastAsia"/>
          <w:szCs w:val="21"/>
        </w:rPr>
        <w:t>痫</w:t>
      </w:r>
      <w:r w:rsidRPr="002054D1">
        <w:rPr>
          <w:rFonts w:ascii="新宋体" w:eastAsia="新宋体" w:hAnsi="新宋体" w:hint="eastAsia"/>
          <w:szCs w:val="21"/>
        </w:rPr>
        <w:t>持续状态（</w:t>
      </w:r>
      <w:r w:rsidRPr="002054D1">
        <w:rPr>
          <w:rFonts w:ascii="新宋体" w:eastAsia="新宋体" w:hAnsi="新宋体"/>
          <w:szCs w:val="21"/>
        </w:rPr>
        <w:t>st</w:t>
      </w:r>
      <w:r w:rsidRPr="002054D1">
        <w:rPr>
          <w:rFonts w:ascii="新宋体" w:eastAsia="新宋体" w:hAnsi="新宋体" w:hint="eastAsia"/>
          <w:szCs w:val="21"/>
        </w:rPr>
        <w:t>a</w:t>
      </w:r>
      <w:r w:rsidRPr="002054D1">
        <w:rPr>
          <w:rFonts w:ascii="新宋体" w:eastAsia="新宋体" w:hAnsi="新宋体"/>
          <w:szCs w:val="21"/>
        </w:rPr>
        <w:t>tus epilepticus,</w:t>
      </w:r>
      <w:r w:rsidRPr="002054D1">
        <w:rPr>
          <w:rFonts w:ascii="新宋体" w:eastAsia="新宋体" w:hAnsi="新宋体" w:hint="eastAsia"/>
          <w:szCs w:val="21"/>
        </w:rPr>
        <w:t xml:space="preserve"> </w:t>
      </w:r>
      <w:r w:rsidRPr="002054D1">
        <w:rPr>
          <w:rFonts w:ascii="新宋体" w:eastAsia="新宋体" w:hAnsi="新宋体"/>
          <w:szCs w:val="21"/>
        </w:rPr>
        <w:t>SE</w:t>
      </w:r>
      <w:r w:rsidRPr="002054D1">
        <w:rPr>
          <w:rFonts w:ascii="新宋体" w:eastAsia="新宋体" w:hAnsi="新宋体" w:hint="eastAsia"/>
          <w:szCs w:val="21"/>
        </w:rPr>
        <w:t>）是一种以持续的癫</w:t>
      </w:r>
      <w:r w:rsidR="000A659A">
        <w:rPr>
          <w:rFonts w:ascii="新宋体" w:eastAsia="新宋体" w:hAnsi="新宋体" w:hint="eastAsia"/>
          <w:szCs w:val="21"/>
        </w:rPr>
        <w:t>痫</w:t>
      </w:r>
      <w:r w:rsidRPr="002054D1">
        <w:rPr>
          <w:rFonts w:ascii="新宋体" w:eastAsia="新宋体" w:hAnsi="新宋体" w:hint="eastAsia"/>
          <w:szCs w:val="21"/>
        </w:rPr>
        <w:t>发作为特征的病理状况，为神经科的急症，一旦发作持续就应该紧急处理。既往国内沿用的定义为出现两次以上的癫</w:t>
      </w:r>
      <w:r w:rsidR="000A659A">
        <w:rPr>
          <w:rFonts w:ascii="新宋体" w:eastAsia="新宋体" w:hAnsi="新宋体" w:hint="eastAsia"/>
          <w:szCs w:val="21"/>
        </w:rPr>
        <w:t>痫</w:t>
      </w:r>
      <w:r w:rsidRPr="002054D1">
        <w:rPr>
          <w:rFonts w:ascii="新宋体" w:eastAsia="新宋体" w:hAnsi="新宋体" w:hint="eastAsia"/>
          <w:szCs w:val="21"/>
        </w:rPr>
        <w:t>发作，而在发作间期意识未完全恢复；或者一次癫</w:t>
      </w:r>
      <w:r w:rsidR="000A659A">
        <w:rPr>
          <w:rFonts w:ascii="新宋体" w:eastAsia="新宋体" w:hAnsi="新宋体" w:hint="eastAsia"/>
          <w:szCs w:val="21"/>
        </w:rPr>
        <w:t>痫</w:t>
      </w:r>
      <w:r w:rsidRPr="002054D1">
        <w:rPr>
          <w:rFonts w:ascii="新宋体" w:eastAsia="新宋体" w:hAnsi="新宋体" w:hint="eastAsia"/>
          <w:szCs w:val="21"/>
        </w:rPr>
        <w:t>发作持续</w:t>
      </w:r>
      <w:r w:rsidRPr="002054D1">
        <w:rPr>
          <w:rFonts w:ascii="新宋体" w:eastAsia="新宋体" w:hAnsi="新宋体"/>
          <w:szCs w:val="21"/>
        </w:rPr>
        <w:t>30</w:t>
      </w:r>
      <w:r w:rsidRPr="002054D1">
        <w:rPr>
          <w:rFonts w:ascii="新宋体" w:eastAsia="新宋体" w:hAnsi="新宋体" w:hint="eastAsia"/>
          <w:szCs w:val="21"/>
        </w:rPr>
        <w:t>分钟以上。</w:t>
      </w:r>
      <w:r w:rsidRPr="002054D1" w:rsidR="008C301F">
        <w:rPr>
          <w:rFonts w:ascii="新宋体" w:eastAsia="新宋体" w:hAnsi="新宋体" w:hint="eastAsia"/>
          <w:szCs w:val="21"/>
        </w:rPr>
        <w:t>目前</w:t>
      </w:r>
      <w:r w:rsidR="008C301F">
        <w:rPr>
          <w:rFonts w:ascii="新宋体" w:eastAsia="新宋体" w:hAnsi="新宋体" w:hint="eastAsia"/>
          <w:szCs w:val="21"/>
        </w:rPr>
        <w:t>，</w:t>
      </w:r>
      <w:r w:rsidRPr="002054D1" w:rsidR="008C301F">
        <w:rPr>
          <w:rFonts w:ascii="新宋体" w:eastAsia="新宋体" w:hAnsi="新宋体" w:hint="eastAsia"/>
          <w:szCs w:val="21"/>
        </w:rPr>
        <w:t>基于癫</w:t>
      </w:r>
      <w:r w:rsidR="000A659A">
        <w:rPr>
          <w:rFonts w:ascii="新宋体" w:eastAsia="新宋体" w:hAnsi="新宋体" w:hint="eastAsia"/>
          <w:szCs w:val="21"/>
        </w:rPr>
        <w:t>痫</w:t>
      </w:r>
      <w:r w:rsidR="008C301F">
        <w:rPr>
          <w:rFonts w:ascii="新宋体" w:eastAsia="新宋体" w:hAnsi="新宋体" w:hint="eastAsia"/>
          <w:szCs w:val="21"/>
        </w:rPr>
        <w:t>持续状态的临床控制和对脑的保护，提出临床上更为</w:t>
      </w:r>
      <w:r w:rsidRPr="00C843B1" w:rsidR="008C301F">
        <w:rPr>
          <w:rFonts w:ascii="新宋体" w:eastAsia="新宋体" w:hAnsi="新宋体" w:hint="eastAsia"/>
          <w:b/>
          <w:szCs w:val="21"/>
        </w:rPr>
        <w:t>实用的定义</w:t>
      </w:r>
      <w:r w:rsidRPr="002054D1" w:rsidR="008C301F">
        <w:rPr>
          <w:rFonts w:ascii="新宋体" w:eastAsia="新宋体" w:hAnsi="新宋体" w:hint="eastAsia"/>
          <w:szCs w:val="21"/>
        </w:rPr>
        <w:t>为</w:t>
      </w:r>
      <w:r w:rsidR="008C301F">
        <w:rPr>
          <w:rFonts w:ascii="新宋体" w:eastAsia="新宋体" w:hAnsi="新宋体" w:hint="eastAsia"/>
          <w:szCs w:val="21"/>
        </w:rPr>
        <w:t>：</w:t>
      </w:r>
      <w:r w:rsidRPr="00375A6A" w:rsidR="008C301F">
        <w:rPr>
          <w:rFonts w:ascii="新宋体" w:eastAsia="新宋体" w:hAnsi="新宋体" w:hint="eastAsia"/>
          <w:b/>
          <w:color w:val="FF0000"/>
          <w:szCs w:val="21"/>
        </w:rPr>
        <w:t>一次发作没有停止，持续时间大大超过了具有该型癫</w:t>
      </w:r>
      <w:r w:rsidRPr="00375A6A" w:rsidR="000A659A">
        <w:rPr>
          <w:rFonts w:ascii="新宋体" w:eastAsia="新宋体" w:hAnsi="新宋体" w:hint="eastAsia"/>
          <w:b/>
          <w:color w:val="FF0000"/>
          <w:szCs w:val="21"/>
        </w:rPr>
        <w:t>痫</w:t>
      </w:r>
      <w:r w:rsidRPr="00375A6A" w:rsidR="008C301F">
        <w:rPr>
          <w:rFonts w:ascii="新宋体" w:eastAsia="新宋体" w:hAnsi="新宋体" w:hint="eastAsia"/>
          <w:b/>
          <w:color w:val="FF0000"/>
          <w:szCs w:val="21"/>
        </w:rPr>
        <w:t>的大多数病人发作的时间</w:t>
      </w:r>
      <w:r w:rsidRPr="00375A6A">
        <w:rPr>
          <w:rFonts w:ascii="新宋体" w:eastAsia="新宋体" w:hAnsi="新宋体"/>
          <w:b/>
          <w:color w:val="FF0000"/>
        </w:rPr>
        <w:t>；或反复的发作，在发作间期患者的意识状态不能恢复到基线期水平</w:t>
      </w:r>
      <w:r w:rsidRPr="00375A6A">
        <w:rPr>
          <w:rFonts w:ascii="新宋体" w:eastAsia="新宋体" w:hAnsi="新宋体"/>
          <w:color w:val="FF0000"/>
        </w:rPr>
        <w:t>。</w:t>
      </w:r>
    </w:p>
    <w:p w:rsidR="00EE3A4F" w:rsidRPr="002054D1" w:rsidP="00EE3A4F">
      <w:pPr>
        <w:adjustRightInd w:val="0"/>
        <w:snapToGrid w:val="0"/>
        <w:spacing w:line="360" w:lineRule="auto"/>
        <w:rPr>
          <w:rFonts w:ascii="新宋体" w:eastAsia="新宋体" w:hAnsi="新宋体"/>
          <w:b/>
          <w:bCs/>
          <w:szCs w:val="21"/>
        </w:rPr>
      </w:pPr>
      <w:r w:rsidRPr="002054D1">
        <w:rPr>
          <w:rFonts w:ascii="新宋体" w:eastAsia="新宋体" w:hAnsi="新宋体" w:hint="eastAsia"/>
          <w:b/>
          <w:bCs/>
          <w:szCs w:val="21"/>
        </w:rPr>
        <w:t>二．分类</w:t>
      </w:r>
    </w:p>
    <w:p w:rsidR="00EE3A4F" w:rsidRPr="002054D1" w:rsidP="00EE3A4F">
      <w:pPr>
        <w:adjustRightInd w:val="0"/>
        <w:snapToGrid w:val="0"/>
        <w:spacing w:line="360" w:lineRule="auto"/>
        <w:ind w:firstLine="420" w:firstLineChars="200"/>
        <w:rPr>
          <w:rFonts w:ascii="新宋体" w:eastAsia="新宋体" w:hAnsi="新宋体"/>
          <w:szCs w:val="21"/>
        </w:rPr>
      </w:pPr>
      <w:r w:rsidRPr="002054D1">
        <w:rPr>
          <w:rFonts w:ascii="新宋体" w:eastAsia="新宋体" w:hAnsi="新宋体"/>
          <w:szCs w:val="21"/>
        </w:rPr>
        <w:t>SE</w:t>
      </w:r>
      <w:r w:rsidRPr="002054D1">
        <w:rPr>
          <w:rFonts w:ascii="新宋体" w:eastAsia="新宋体" w:hAnsi="新宋体" w:hint="eastAsia"/>
          <w:szCs w:val="21"/>
        </w:rPr>
        <w:t>有多种分类方法。Celesia 等（1976）提议将SE分为：全面惊厥性、非惊厥性（复杂部分性和失神性）和单纯部分性三大类。目前倾向于按照癫</w:t>
      </w:r>
      <w:r w:rsidR="000A659A">
        <w:rPr>
          <w:rFonts w:ascii="新宋体" w:eastAsia="新宋体" w:hAnsi="新宋体" w:hint="eastAsia"/>
          <w:szCs w:val="21"/>
        </w:rPr>
        <w:t>痫</w:t>
      </w:r>
      <w:r w:rsidRPr="002054D1">
        <w:rPr>
          <w:rFonts w:ascii="新宋体" w:eastAsia="新宋体" w:hAnsi="新宋体" w:hint="eastAsia"/>
          <w:szCs w:val="21"/>
        </w:rPr>
        <w:t>发作类型进行分类。2001年国际抗癫</w:t>
      </w:r>
      <w:r w:rsidR="000A659A">
        <w:rPr>
          <w:rFonts w:ascii="新宋体" w:eastAsia="新宋体" w:hAnsi="新宋体" w:hint="eastAsia"/>
          <w:szCs w:val="21"/>
        </w:rPr>
        <w:t>痫</w:t>
      </w:r>
      <w:r w:rsidRPr="002054D1">
        <w:rPr>
          <w:rFonts w:ascii="新宋体" w:eastAsia="新宋体" w:hAnsi="新宋体" w:hint="eastAsia"/>
          <w:szCs w:val="21"/>
        </w:rPr>
        <w:t>联盟推荐的分类如下：</w:t>
      </w:r>
    </w:p>
    <w:p w:rsidR="00EE3A4F" w:rsidRPr="002054D1" w:rsidP="00EE3A4F">
      <w:pPr>
        <w:adjustRightInd w:val="0"/>
        <w:snapToGrid w:val="0"/>
        <w:spacing w:line="360" w:lineRule="auto"/>
        <w:rPr>
          <w:rFonts w:ascii="新宋体" w:eastAsia="新宋体" w:hAnsi="新宋体"/>
          <w:szCs w:val="21"/>
        </w:rPr>
      </w:pPr>
      <w:r w:rsidRPr="002054D1">
        <w:rPr>
          <w:rFonts w:ascii="新宋体" w:eastAsia="新宋体" w:hAnsi="新宋体" w:hint="eastAsia"/>
          <w:szCs w:val="21"/>
        </w:rPr>
        <w:t>（一）全面性癫</w:t>
      </w:r>
      <w:r w:rsidR="000A659A">
        <w:rPr>
          <w:rFonts w:ascii="新宋体" w:eastAsia="新宋体" w:hAnsi="新宋体" w:hint="eastAsia"/>
          <w:szCs w:val="21"/>
        </w:rPr>
        <w:t>痫</w:t>
      </w:r>
      <w:r w:rsidRPr="002054D1">
        <w:rPr>
          <w:rFonts w:ascii="新宋体" w:eastAsia="新宋体" w:hAnsi="新宋体" w:hint="eastAsia"/>
          <w:szCs w:val="21"/>
        </w:rPr>
        <w:t>持续状态</w:t>
      </w:r>
    </w:p>
    <w:p w:rsidR="00EE3A4F" w:rsidRPr="002054D1" w:rsidP="003351C9">
      <w:pPr>
        <w:numPr>
          <w:ilvl w:val="0"/>
          <w:numId w:val="53"/>
        </w:numPr>
        <w:adjustRightInd w:val="0"/>
        <w:snapToGrid w:val="0"/>
        <w:spacing w:line="360" w:lineRule="auto"/>
        <w:ind w:hanging="60"/>
        <w:rPr>
          <w:rFonts w:ascii="新宋体" w:eastAsia="新宋体" w:hAnsi="新宋体"/>
          <w:szCs w:val="21"/>
        </w:rPr>
      </w:pPr>
      <w:r w:rsidRPr="002054D1">
        <w:rPr>
          <w:rFonts w:ascii="新宋体" w:eastAsia="新宋体" w:hAnsi="新宋体" w:hint="eastAsia"/>
          <w:szCs w:val="21"/>
        </w:rPr>
        <w:t>全面性强直阵挛癫</w:t>
      </w:r>
      <w:r w:rsidR="000A659A">
        <w:rPr>
          <w:rFonts w:ascii="新宋体" w:eastAsia="新宋体" w:hAnsi="新宋体" w:hint="eastAsia"/>
          <w:szCs w:val="21"/>
        </w:rPr>
        <w:t>痫</w:t>
      </w:r>
      <w:r w:rsidRPr="002054D1">
        <w:rPr>
          <w:rFonts w:ascii="新宋体" w:eastAsia="新宋体" w:hAnsi="新宋体" w:hint="eastAsia"/>
          <w:szCs w:val="21"/>
        </w:rPr>
        <w:t>持续状态</w:t>
      </w:r>
    </w:p>
    <w:p w:rsidR="00EE3A4F" w:rsidRPr="002054D1" w:rsidP="003351C9">
      <w:pPr>
        <w:numPr>
          <w:ilvl w:val="0"/>
          <w:numId w:val="53"/>
        </w:numPr>
        <w:adjustRightInd w:val="0"/>
        <w:snapToGrid w:val="0"/>
        <w:spacing w:line="360" w:lineRule="auto"/>
        <w:ind w:hanging="60"/>
        <w:rPr>
          <w:rFonts w:ascii="新宋体" w:eastAsia="新宋体" w:hAnsi="新宋体"/>
          <w:szCs w:val="21"/>
        </w:rPr>
      </w:pPr>
      <w:r w:rsidRPr="002054D1">
        <w:rPr>
          <w:rFonts w:ascii="新宋体" w:eastAsia="新宋体" w:hAnsi="新宋体" w:hint="eastAsia"/>
          <w:szCs w:val="21"/>
        </w:rPr>
        <w:t>阵挛性癫</w:t>
      </w:r>
      <w:r w:rsidR="000A659A">
        <w:rPr>
          <w:rFonts w:ascii="新宋体" w:eastAsia="新宋体" w:hAnsi="新宋体" w:hint="eastAsia"/>
          <w:szCs w:val="21"/>
        </w:rPr>
        <w:t>痫</w:t>
      </w:r>
      <w:r w:rsidRPr="002054D1">
        <w:rPr>
          <w:rFonts w:ascii="新宋体" w:eastAsia="新宋体" w:hAnsi="新宋体" w:hint="eastAsia"/>
          <w:szCs w:val="21"/>
        </w:rPr>
        <w:t>持续状态</w:t>
      </w:r>
    </w:p>
    <w:p w:rsidR="00EE3A4F" w:rsidRPr="002054D1" w:rsidP="003351C9">
      <w:pPr>
        <w:numPr>
          <w:ilvl w:val="0"/>
          <w:numId w:val="53"/>
        </w:numPr>
        <w:adjustRightInd w:val="0"/>
        <w:snapToGrid w:val="0"/>
        <w:spacing w:line="360" w:lineRule="auto"/>
        <w:ind w:hanging="60"/>
        <w:rPr>
          <w:rFonts w:ascii="新宋体" w:eastAsia="新宋体" w:hAnsi="新宋体"/>
          <w:szCs w:val="21"/>
        </w:rPr>
      </w:pPr>
      <w:r w:rsidRPr="002054D1">
        <w:rPr>
          <w:rFonts w:ascii="新宋体" w:eastAsia="新宋体" w:hAnsi="新宋体" w:hint="eastAsia"/>
          <w:szCs w:val="21"/>
        </w:rPr>
        <w:t>失神性癫</w:t>
      </w:r>
      <w:r w:rsidR="000A659A">
        <w:rPr>
          <w:rFonts w:ascii="新宋体" w:eastAsia="新宋体" w:hAnsi="新宋体" w:hint="eastAsia"/>
          <w:szCs w:val="21"/>
        </w:rPr>
        <w:t>痫</w:t>
      </w:r>
      <w:r w:rsidRPr="002054D1">
        <w:rPr>
          <w:rFonts w:ascii="新宋体" w:eastAsia="新宋体" w:hAnsi="新宋体" w:hint="eastAsia"/>
          <w:szCs w:val="21"/>
        </w:rPr>
        <w:t>持续状态</w:t>
      </w:r>
    </w:p>
    <w:p w:rsidR="00EE3A4F" w:rsidRPr="002054D1" w:rsidP="003351C9">
      <w:pPr>
        <w:numPr>
          <w:ilvl w:val="0"/>
          <w:numId w:val="53"/>
        </w:numPr>
        <w:adjustRightInd w:val="0"/>
        <w:snapToGrid w:val="0"/>
        <w:spacing w:line="360" w:lineRule="auto"/>
        <w:ind w:hanging="60"/>
        <w:rPr>
          <w:rFonts w:ascii="新宋体" w:eastAsia="新宋体" w:hAnsi="新宋体"/>
          <w:szCs w:val="21"/>
        </w:rPr>
      </w:pPr>
      <w:r w:rsidRPr="002054D1">
        <w:rPr>
          <w:rFonts w:ascii="新宋体" w:eastAsia="新宋体" w:hAnsi="新宋体" w:hint="eastAsia"/>
          <w:szCs w:val="21"/>
        </w:rPr>
        <w:t>强直性癫</w:t>
      </w:r>
      <w:r w:rsidR="000A659A">
        <w:rPr>
          <w:rFonts w:ascii="新宋体" w:eastAsia="新宋体" w:hAnsi="新宋体" w:hint="eastAsia"/>
          <w:szCs w:val="21"/>
        </w:rPr>
        <w:t>痫</w:t>
      </w:r>
      <w:r w:rsidRPr="002054D1">
        <w:rPr>
          <w:rFonts w:ascii="新宋体" w:eastAsia="新宋体" w:hAnsi="新宋体" w:hint="eastAsia"/>
          <w:szCs w:val="21"/>
        </w:rPr>
        <w:t>持续状态</w:t>
      </w:r>
    </w:p>
    <w:p w:rsidR="00EE3A4F" w:rsidRPr="002054D1" w:rsidP="003351C9">
      <w:pPr>
        <w:numPr>
          <w:ilvl w:val="0"/>
          <w:numId w:val="53"/>
        </w:numPr>
        <w:adjustRightInd w:val="0"/>
        <w:snapToGrid w:val="0"/>
        <w:spacing w:line="360" w:lineRule="auto"/>
        <w:ind w:hanging="60"/>
        <w:rPr>
          <w:rFonts w:ascii="新宋体" w:eastAsia="新宋体" w:hAnsi="新宋体"/>
          <w:szCs w:val="21"/>
        </w:rPr>
      </w:pPr>
      <w:r w:rsidRPr="002054D1">
        <w:rPr>
          <w:rFonts w:ascii="新宋体" w:eastAsia="新宋体" w:hAnsi="新宋体" w:hint="eastAsia"/>
          <w:szCs w:val="21"/>
        </w:rPr>
        <w:t>肌阵挛性癫</w:t>
      </w:r>
      <w:r w:rsidR="000A659A">
        <w:rPr>
          <w:rFonts w:ascii="新宋体" w:eastAsia="新宋体" w:hAnsi="新宋体" w:hint="eastAsia"/>
          <w:szCs w:val="21"/>
        </w:rPr>
        <w:t>痫</w:t>
      </w:r>
      <w:r w:rsidRPr="002054D1">
        <w:rPr>
          <w:rFonts w:ascii="新宋体" w:eastAsia="新宋体" w:hAnsi="新宋体" w:hint="eastAsia"/>
          <w:szCs w:val="21"/>
        </w:rPr>
        <w:t>持续状态</w:t>
      </w:r>
    </w:p>
    <w:p w:rsidR="00EE3A4F" w:rsidRPr="002054D1" w:rsidP="00EE3A4F">
      <w:pPr>
        <w:adjustRightInd w:val="0"/>
        <w:snapToGrid w:val="0"/>
        <w:spacing w:line="360" w:lineRule="auto"/>
        <w:rPr>
          <w:rFonts w:ascii="新宋体" w:eastAsia="新宋体" w:hAnsi="新宋体"/>
          <w:szCs w:val="21"/>
        </w:rPr>
      </w:pPr>
      <w:r w:rsidRPr="002054D1">
        <w:rPr>
          <w:rFonts w:ascii="新宋体" w:eastAsia="新宋体" w:hAnsi="新宋体" w:hint="eastAsia"/>
          <w:szCs w:val="21"/>
        </w:rPr>
        <w:t>（二）局灶性癫</w:t>
      </w:r>
      <w:r w:rsidR="000A659A">
        <w:rPr>
          <w:rFonts w:ascii="新宋体" w:eastAsia="新宋体" w:hAnsi="新宋体" w:hint="eastAsia"/>
          <w:szCs w:val="21"/>
        </w:rPr>
        <w:t>痫</w:t>
      </w:r>
      <w:r w:rsidRPr="002054D1">
        <w:rPr>
          <w:rFonts w:ascii="新宋体" w:eastAsia="新宋体" w:hAnsi="新宋体" w:hint="eastAsia"/>
          <w:szCs w:val="21"/>
        </w:rPr>
        <w:t>持续状态</w:t>
      </w:r>
    </w:p>
    <w:p w:rsidR="00EE3A4F" w:rsidRPr="002054D1" w:rsidP="003351C9">
      <w:pPr>
        <w:numPr>
          <w:ilvl w:val="0"/>
          <w:numId w:val="54"/>
        </w:numPr>
        <w:adjustRightInd w:val="0"/>
        <w:snapToGrid w:val="0"/>
        <w:spacing w:line="360" w:lineRule="auto"/>
        <w:ind w:hanging="60"/>
        <w:rPr>
          <w:rFonts w:ascii="新宋体" w:eastAsia="新宋体" w:hAnsi="新宋体"/>
          <w:szCs w:val="21"/>
        </w:rPr>
      </w:pPr>
      <w:r w:rsidRPr="002054D1">
        <w:rPr>
          <w:rFonts w:ascii="新宋体" w:eastAsia="新宋体" w:hAnsi="新宋体" w:hint="eastAsia"/>
          <w:szCs w:val="21"/>
        </w:rPr>
        <w:t>Kojevnikov部分性持续性癫</w:t>
      </w:r>
      <w:r w:rsidR="000A659A">
        <w:rPr>
          <w:rFonts w:ascii="新宋体" w:eastAsia="新宋体" w:hAnsi="新宋体" w:hint="eastAsia"/>
          <w:szCs w:val="21"/>
        </w:rPr>
        <w:t>痫</w:t>
      </w:r>
    </w:p>
    <w:p w:rsidR="00EE3A4F" w:rsidRPr="002054D1" w:rsidP="003351C9">
      <w:pPr>
        <w:numPr>
          <w:ilvl w:val="0"/>
          <w:numId w:val="54"/>
        </w:numPr>
        <w:adjustRightInd w:val="0"/>
        <w:snapToGrid w:val="0"/>
        <w:spacing w:line="360" w:lineRule="auto"/>
        <w:ind w:hanging="60"/>
        <w:rPr>
          <w:rFonts w:ascii="新宋体" w:eastAsia="新宋体" w:hAnsi="新宋体"/>
          <w:szCs w:val="21"/>
        </w:rPr>
      </w:pPr>
      <w:r w:rsidRPr="002054D1">
        <w:rPr>
          <w:rFonts w:ascii="新宋体" w:eastAsia="新宋体" w:hAnsi="新宋体" w:hint="eastAsia"/>
          <w:szCs w:val="21"/>
        </w:rPr>
        <w:t>持续性先兆</w:t>
      </w:r>
    </w:p>
    <w:p w:rsidR="00EE3A4F" w:rsidRPr="002054D1" w:rsidP="003351C9">
      <w:pPr>
        <w:numPr>
          <w:ilvl w:val="0"/>
          <w:numId w:val="54"/>
        </w:numPr>
        <w:adjustRightInd w:val="0"/>
        <w:snapToGrid w:val="0"/>
        <w:spacing w:line="360" w:lineRule="auto"/>
        <w:ind w:hanging="60"/>
        <w:rPr>
          <w:rFonts w:ascii="新宋体" w:eastAsia="新宋体" w:hAnsi="新宋体"/>
          <w:szCs w:val="21"/>
        </w:rPr>
      </w:pPr>
      <w:r w:rsidRPr="002054D1">
        <w:rPr>
          <w:rFonts w:ascii="新宋体" w:eastAsia="新宋体" w:hAnsi="新宋体" w:hint="eastAsia"/>
          <w:szCs w:val="21"/>
        </w:rPr>
        <w:t>边缘性癫</w:t>
      </w:r>
      <w:r w:rsidR="000A659A">
        <w:rPr>
          <w:rFonts w:ascii="新宋体" w:eastAsia="新宋体" w:hAnsi="新宋体" w:hint="eastAsia"/>
          <w:szCs w:val="21"/>
        </w:rPr>
        <w:t>痫</w:t>
      </w:r>
      <w:r w:rsidRPr="002054D1">
        <w:rPr>
          <w:rFonts w:ascii="新宋体" w:eastAsia="新宋体" w:hAnsi="新宋体" w:hint="eastAsia"/>
          <w:szCs w:val="21"/>
        </w:rPr>
        <w:t>持续状态</w:t>
      </w:r>
    </w:p>
    <w:p w:rsidR="00EE3A4F" w:rsidRPr="002054D1" w:rsidP="003351C9">
      <w:pPr>
        <w:numPr>
          <w:ilvl w:val="0"/>
          <w:numId w:val="54"/>
        </w:numPr>
        <w:adjustRightInd w:val="0"/>
        <w:snapToGrid w:val="0"/>
        <w:spacing w:line="360" w:lineRule="auto"/>
        <w:ind w:hanging="60"/>
        <w:rPr>
          <w:rFonts w:ascii="新宋体" w:eastAsia="新宋体" w:hAnsi="新宋体"/>
          <w:szCs w:val="21"/>
        </w:rPr>
      </w:pPr>
      <w:r w:rsidRPr="002054D1">
        <w:rPr>
          <w:rFonts w:ascii="新宋体" w:eastAsia="新宋体" w:hAnsi="新宋体" w:hint="eastAsia"/>
          <w:szCs w:val="21"/>
        </w:rPr>
        <w:t>伴偏侧轻瘫的偏侧抽搐状态</w:t>
      </w:r>
    </w:p>
    <w:p w:rsidR="00EE3A4F" w:rsidRPr="002054D1" w:rsidP="00EE3A4F">
      <w:pPr>
        <w:adjustRightInd w:val="0"/>
        <w:snapToGrid w:val="0"/>
        <w:spacing w:line="360" w:lineRule="auto"/>
        <w:rPr>
          <w:rFonts w:ascii="新宋体" w:eastAsia="新宋体" w:hAnsi="新宋体"/>
          <w:b/>
          <w:bCs/>
          <w:szCs w:val="21"/>
        </w:rPr>
      </w:pPr>
      <w:r w:rsidRPr="002054D1">
        <w:rPr>
          <w:rFonts w:ascii="新宋体" w:eastAsia="新宋体" w:hAnsi="新宋体" w:hint="eastAsia"/>
          <w:b/>
          <w:bCs/>
          <w:szCs w:val="21"/>
        </w:rPr>
        <w:t>三．诊断原则</w:t>
      </w:r>
    </w:p>
    <w:p w:rsidR="00EE3A4F" w:rsidRPr="002054D1" w:rsidP="00EE3A4F">
      <w:pPr>
        <w:adjustRightInd w:val="0"/>
        <w:snapToGrid w:val="0"/>
        <w:spacing w:line="360" w:lineRule="auto"/>
        <w:ind w:firstLine="420" w:firstLineChars="200"/>
        <w:rPr>
          <w:rFonts w:ascii="新宋体" w:eastAsia="新宋体" w:hAnsi="新宋体"/>
          <w:szCs w:val="21"/>
        </w:rPr>
      </w:pPr>
      <w:r w:rsidRPr="002054D1">
        <w:rPr>
          <w:rFonts w:ascii="新宋体" w:eastAsia="新宋体" w:hAnsi="新宋体" w:hint="eastAsia"/>
          <w:szCs w:val="21"/>
        </w:rPr>
        <w:t>癫</w:t>
      </w:r>
      <w:r w:rsidR="000A659A">
        <w:rPr>
          <w:rFonts w:ascii="新宋体" w:eastAsia="新宋体" w:hAnsi="新宋体" w:hint="eastAsia"/>
          <w:szCs w:val="21"/>
        </w:rPr>
        <w:t>痫</w:t>
      </w:r>
      <w:r w:rsidRPr="002054D1">
        <w:rPr>
          <w:rFonts w:ascii="新宋体" w:eastAsia="新宋体" w:hAnsi="新宋体" w:hint="eastAsia"/>
          <w:szCs w:val="21"/>
        </w:rPr>
        <w:t>持续状态是神经科的急症，迅速明确诊断是控制发作的前提。准确鉴别癫</w:t>
      </w:r>
      <w:r w:rsidR="000A659A">
        <w:rPr>
          <w:rFonts w:ascii="新宋体" w:eastAsia="新宋体" w:hAnsi="新宋体" w:hint="eastAsia"/>
          <w:szCs w:val="21"/>
        </w:rPr>
        <w:t>痫</w:t>
      </w:r>
      <w:r w:rsidRPr="002054D1">
        <w:rPr>
          <w:rFonts w:ascii="新宋体" w:eastAsia="新宋体" w:hAnsi="新宋体" w:hint="eastAsia"/>
          <w:szCs w:val="21"/>
        </w:rPr>
        <w:t>持续状态、假性癫</w:t>
      </w:r>
      <w:r w:rsidR="000A659A">
        <w:rPr>
          <w:rFonts w:ascii="新宋体" w:eastAsia="新宋体" w:hAnsi="新宋体" w:hint="eastAsia"/>
          <w:szCs w:val="21"/>
        </w:rPr>
        <w:t>痫</w:t>
      </w:r>
      <w:r w:rsidRPr="002054D1">
        <w:rPr>
          <w:rFonts w:ascii="新宋体" w:eastAsia="新宋体" w:hAnsi="新宋体" w:hint="eastAsia"/>
          <w:szCs w:val="21"/>
        </w:rPr>
        <w:t>持续状态以及其他非</w:t>
      </w:r>
      <w:r w:rsidR="000A659A">
        <w:rPr>
          <w:rFonts w:ascii="新宋体" w:eastAsia="新宋体" w:hAnsi="新宋体" w:hint="eastAsia"/>
          <w:szCs w:val="21"/>
        </w:rPr>
        <w:t>痫</w:t>
      </w:r>
      <w:r w:rsidRPr="002054D1">
        <w:rPr>
          <w:rFonts w:ascii="新宋体" w:eastAsia="新宋体" w:hAnsi="新宋体" w:hint="eastAsia"/>
          <w:szCs w:val="21"/>
        </w:rPr>
        <w:t>性发作是十分必要的。</w:t>
      </w:r>
    </w:p>
    <w:p w:rsidR="00EE3A4F" w:rsidRPr="002054D1" w:rsidP="003351C9">
      <w:pPr>
        <w:numPr>
          <w:ilvl w:val="0"/>
          <w:numId w:val="55"/>
        </w:numPr>
        <w:adjustRightInd w:val="0"/>
        <w:snapToGrid w:val="0"/>
        <w:spacing w:line="360" w:lineRule="auto"/>
        <w:ind w:hanging="60"/>
        <w:rPr>
          <w:rFonts w:ascii="新宋体" w:eastAsia="新宋体" w:hAnsi="新宋体"/>
          <w:szCs w:val="21"/>
        </w:rPr>
      </w:pPr>
      <w:r w:rsidRPr="002054D1">
        <w:rPr>
          <w:rFonts w:ascii="新宋体" w:eastAsia="新宋体" w:hAnsi="新宋体" w:hint="eastAsia"/>
          <w:szCs w:val="21"/>
        </w:rPr>
        <w:t>患者有癫</w:t>
      </w:r>
      <w:r w:rsidR="000A659A">
        <w:rPr>
          <w:rFonts w:ascii="新宋体" w:eastAsia="新宋体" w:hAnsi="新宋体" w:hint="eastAsia"/>
          <w:szCs w:val="21"/>
        </w:rPr>
        <w:t>痫</w:t>
      </w:r>
      <w:r w:rsidRPr="002054D1">
        <w:rPr>
          <w:rFonts w:ascii="新宋体" w:eastAsia="新宋体" w:hAnsi="新宋体" w:hint="eastAsia"/>
          <w:szCs w:val="21"/>
        </w:rPr>
        <w:t>发作病史，其他病史、发作的临床表现对诊断有重要意义。</w:t>
      </w:r>
    </w:p>
    <w:p w:rsidR="00EE3A4F" w:rsidRPr="002054D1" w:rsidP="003351C9">
      <w:pPr>
        <w:numPr>
          <w:ilvl w:val="0"/>
          <w:numId w:val="40"/>
        </w:numPr>
        <w:adjustRightInd w:val="0"/>
        <w:snapToGrid w:val="0"/>
        <w:spacing w:line="360" w:lineRule="auto"/>
        <w:ind w:hanging="60"/>
        <w:rPr>
          <w:rFonts w:ascii="新宋体" w:eastAsia="新宋体" w:hAnsi="新宋体"/>
          <w:szCs w:val="21"/>
        </w:rPr>
      </w:pPr>
      <w:r>
        <w:rPr>
          <w:rFonts w:ascii="新宋体" w:eastAsia="新宋体" w:hAnsi="新宋体" w:hint="eastAsia"/>
          <w:szCs w:val="21"/>
        </w:rPr>
        <w:t>EEG</w:t>
      </w:r>
      <w:r w:rsidRPr="002054D1">
        <w:rPr>
          <w:rFonts w:ascii="新宋体" w:eastAsia="新宋体" w:hAnsi="新宋体" w:hint="eastAsia"/>
          <w:szCs w:val="21"/>
        </w:rPr>
        <w:t>在诊断、鉴别诊断、分类、监护、疗效判断等方面有重要的价值。</w:t>
      </w:r>
    </w:p>
    <w:p w:rsidR="00EE3A4F" w:rsidRPr="002054D1" w:rsidP="00EE3A4F">
      <w:pPr>
        <w:pStyle w:val="Heading2"/>
        <w:spacing w:line="360" w:lineRule="auto"/>
        <w:ind w:left="0" w:firstLine="0"/>
        <w:rPr>
          <w:rFonts w:ascii="新宋体" w:eastAsia="新宋体" w:hAnsi="新宋体"/>
          <w:b/>
          <w:bCs/>
          <w:shadow w:val="0"/>
          <w:color w:val="auto"/>
          <w:sz w:val="21"/>
          <w:szCs w:val="21"/>
        </w:rPr>
      </w:pPr>
      <w:r w:rsidRPr="002054D1">
        <w:rPr>
          <w:rFonts w:ascii="新宋体" w:eastAsia="新宋体" w:hAnsi="新宋体" w:hint="eastAsia"/>
          <w:b/>
          <w:bCs/>
          <w:shadow w:val="0"/>
          <w:color w:val="auto"/>
          <w:sz w:val="21"/>
          <w:szCs w:val="21"/>
        </w:rPr>
        <w:t>四．治疗原则</w:t>
      </w:r>
    </w:p>
    <w:p w:rsidR="00EE3A4F" w:rsidRPr="002054D1" w:rsidP="00EE3A4F">
      <w:pPr>
        <w:pStyle w:val="Heading2"/>
        <w:snapToGrid w:val="0"/>
        <w:spacing w:line="360" w:lineRule="auto"/>
        <w:ind w:left="0" w:firstLine="0"/>
        <w:rPr>
          <w:rFonts w:ascii="新宋体" w:eastAsia="新宋体" w:hAnsi="新宋体"/>
          <w:b/>
          <w:shadow w:val="0"/>
          <w:color w:val="auto"/>
          <w:sz w:val="21"/>
          <w:szCs w:val="21"/>
        </w:rPr>
      </w:pPr>
      <w:r w:rsidRPr="002054D1">
        <w:rPr>
          <w:rFonts w:ascii="新宋体" w:eastAsia="新宋体" w:hAnsi="新宋体" w:hint="eastAsia"/>
          <w:b/>
          <w:shadow w:val="0"/>
          <w:color w:val="auto"/>
          <w:sz w:val="21"/>
          <w:szCs w:val="21"/>
        </w:rPr>
        <w:t>（一）</w:t>
      </w:r>
      <w:r w:rsidRPr="002054D1">
        <w:rPr>
          <w:rFonts w:ascii="新宋体" w:eastAsia="新宋体" w:hAnsi="新宋体"/>
          <w:b/>
          <w:shadow w:val="0"/>
          <w:color w:val="auto"/>
          <w:sz w:val="21"/>
          <w:szCs w:val="21"/>
        </w:rPr>
        <w:t>SE</w:t>
      </w:r>
      <w:r w:rsidRPr="002054D1">
        <w:rPr>
          <w:rFonts w:ascii="新宋体" w:eastAsia="新宋体" w:hAnsi="新宋体" w:hint="eastAsia"/>
          <w:b/>
          <w:shadow w:val="0"/>
          <w:color w:val="auto"/>
          <w:sz w:val="21"/>
          <w:szCs w:val="21"/>
        </w:rPr>
        <w:t>治疗目的：</w:t>
      </w:r>
    </w:p>
    <w:p w:rsidR="00EE3A4F" w:rsidRPr="002054D1" w:rsidP="003351C9">
      <w:pPr>
        <w:pStyle w:val="Heading2"/>
        <w:numPr>
          <w:ilvl w:val="0"/>
          <w:numId w:val="41"/>
        </w:numPr>
        <w:tabs>
          <w:tab w:val="clear" w:pos="420"/>
          <w:tab w:val="num" w:pos="720"/>
        </w:tabs>
        <w:snapToGrid w:val="0"/>
        <w:spacing w:line="360" w:lineRule="auto"/>
        <w:ind w:left="720" w:hanging="360"/>
        <w:rPr>
          <w:rFonts w:ascii="新宋体" w:eastAsia="新宋体" w:hAnsi="新宋体"/>
          <w:shadow w:val="0"/>
          <w:color w:val="auto"/>
          <w:sz w:val="21"/>
          <w:szCs w:val="21"/>
        </w:rPr>
      </w:pPr>
      <w:r w:rsidRPr="002054D1">
        <w:rPr>
          <w:rFonts w:ascii="新宋体" w:eastAsia="新宋体" w:hAnsi="新宋体" w:hint="eastAsia"/>
          <w:shadow w:val="0"/>
          <w:color w:val="auto"/>
          <w:sz w:val="21"/>
          <w:szCs w:val="21"/>
        </w:rPr>
        <w:t>尽快终止发作，一般应在</w:t>
      </w:r>
      <w:r w:rsidRPr="002054D1">
        <w:rPr>
          <w:rFonts w:ascii="新宋体" w:eastAsia="新宋体" w:hAnsi="新宋体"/>
          <w:shadow w:val="0"/>
          <w:color w:val="auto"/>
          <w:sz w:val="21"/>
          <w:szCs w:val="21"/>
          <w:lang w:val="en-US"/>
        </w:rPr>
        <w:t>SE</w:t>
      </w:r>
      <w:r w:rsidRPr="002054D1">
        <w:rPr>
          <w:rFonts w:ascii="新宋体" w:eastAsia="新宋体" w:hAnsi="新宋体" w:hint="eastAsia"/>
          <w:shadow w:val="0"/>
          <w:color w:val="auto"/>
          <w:sz w:val="21"/>
          <w:szCs w:val="21"/>
        </w:rPr>
        <w:t>发生的</w:t>
      </w:r>
      <w:r w:rsidRPr="002054D1">
        <w:rPr>
          <w:rFonts w:ascii="新宋体" w:eastAsia="新宋体" w:hAnsi="新宋体"/>
          <w:shadow w:val="0"/>
          <w:color w:val="auto"/>
          <w:sz w:val="21"/>
          <w:szCs w:val="21"/>
        </w:rPr>
        <w:t>30</w:t>
      </w:r>
      <w:r w:rsidRPr="002054D1">
        <w:rPr>
          <w:rFonts w:ascii="新宋体" w:eastAsia="新宋体" w:hAnsi="新宋体" w:hint="eastAsia"/>
          <w:shadow w:val="0"/>
          <w:color w:val="auto"/>
          <w:sz w:val="21"/>
          <w:szCs w:val="21"/>
        </w:rPr>
        <w:t>分钟内终止发作；</w:t>
      </w:r>
    </w:p>
    <w:p w:rsidR="00EE3A4F" w:rsidRPr="002054D1" w:rsidP="003351C9">
      <w:pPr>
        <w:pStyle w:val="Heading2"/>
        <w:numPr>
          <w:ilvl w:val="0"/>
          <w:numId w:val="41"/>
        </w:numPr>
        <w:tabs>
          <w:tab w:val="clear" w:pos="420"/>
          <w:tab w:val="num" w:pos="720"/>
        </w:tabs>
        <w:snapToGrid w:val="0"/>
        <w:spacing w:line="360" w:lineRule="auto"/>
        <w:ind w:left="720" w:hanging="360"/>
        <w:rPr>
          <w:rFonts w:ascii="新宋体" w:eastAsia="新宋体" w:hAnsi="新宋体"/>
          <w:shadow w:val="0"/>
          <w:color w:val="auto"/>
          <w:sz w:val="21"/>
          <w:szCs w:val="21"/>
        </w:rPr>
      </w:pPr>
      <w:r w:rsidRPr="002054D1">
        <w:rPr>
          <w:rFonts w:ascii="新宋体" w:eastAsia="新宋体" w:hAnsi="新宋体" w:hint="eastAsia"/>
          <w:shadow w:val="0"/>
          <w:color w:val="auto"/>
          <w:sz w:val="21"/>
          <w:szCs w:val="21"/>
        </w:rPr>
        <w:t>保护脑</w:t>
      </w:r>
      <w:r w:rsidRPr="002054D1">
        <w:rPr>
          <w:rFonts w:ascii="新宋体" w:eastAsia="新宋体" w:hAnsi="新宋体" w:hint="eastAsia"/>
          <w:shadow w:val="0"/>
          <w:color w:val="auto"/>
          <w:sz w:val="21"/>
          <w:szCs w:val="21"/>
          <w:lang w:val="en-US"/>
        </w:rPr>
        <w:t>神经</w:t>
      </w:r>
      <w:r w:rsidRPr="002054D1">
        <w:rPr>
          <w:rFonts w:ascii="新宋体" w:eastAsia="新宋体" w:hAnsi="新宋体" w:hint="eastAsia"/>
          <w:shadow w:val="0"/>
          <w:color w:val="auto"/>
          <w:sz w:val="21"/>
          <w:szCs w:val="21"/>
        </w:rPr>
        <w:t>元；</w:t>
      </w:r>
    </w:p>
    <w:p w:rsidR="00EE3A4F" w:rsidRPr="002054D1" w:rsidP="003351C9">
      <w:pPr>
        <w:pStyle w:val="Heading2"/>
        <w:numPr>
          <w:ilvl w:val="0"/>
          <w:numId w:val="41"/>
        </w:numPr>
        <w:tabs>
          <w:tab w:val="clear" w:pos="420"/>
          <w:tab w:val="num" w:pos="720"/>
        </w:tabs>
        <w:snapToGrid w:val="0"/>
        <w:spacing w:line="360" w:lineRule="auto"/>
        <w:ind w:left="720" w:hanging="360"/>
        <w:rPr>
          <w:rFonts w:ascii="新宋体" w:eastAsia="新宋体" w:hAnsi="新宋体"/>
          <w:shadow w:val="0"/>
          <w:color w:val="auto"/>
          <w:sz w:val="21"/>
          <w:szCs w:val="21"/>
        </w:rPr>
      </w:pPr>
      <w:r w:rsidRPr="002054D1">
        <w:rPr>
          <w:rFonts w:ascii="新宋体" w:eastAsia="新宋体" w:hAnsi="新宋体" w:hint="eastAsia"/>
          <w:shadow w:val="0"/>
          <w:color w:val="auto"/>
          <w:sz w:val="21"/>
          <w:szCs w:val="21"/>
        </w:rPr>
        <w:t>查寻病因，去除促发因素。</w:t>
      </w:r>
    </w:p>
    <w:p w:rsidR="00EE3A4F" w:rsidRPr="002054D1" w:rsidP="00EE3A4F">
      <w:pPr>
        <w:adjustRightInd w:val="0"/>
        <w:snapToGrid w:val="0"/>
        <w:spacing w:line="360" w:lineRule="auto"/>
        <w:rPr>
          <w:rFonts w:ascii="新宋体" w:eastAsia="新宋体" w:hAnsi="新宋体"/>
          <w:b/>
          <w:bCs/>
          <w:szCs w:val="21"/>
        </w:rPr>
      </w:pPr>
      <w:r w:rsidRPr="002054D1">
        <w:rPr>
          <w:rFonts w:ascii="新宋体" w:eastAsia="新宋体" w:hAnsi="新宋体" w:hint="eastAsia"/>
          <w:b/>
          <w:bCs/>
          <w:szCs w:val="21"/>
        </w:rPr>
        <w:t>（二）全面性惊厥性癫</w:t>
      </w:r>
      <w:r w:rsidR="000A659A">
        <w:rPr>
          <w:rFonts w:ascii="新宋体" w:eastAsia="新宋体" w:hAnsi="新宋体" w:hint="eastAsia"/>
          <w:b/>
          <w:bCs/>
          <w:szCs w:val="21"/>
        </w:rPr>
        <w:t>痫</w:t>
      </w:r>
      <w:r w:rsidRPr="002054D1">
        <w:rPr>
          <w:rFonts w:ascii="新宋体" w:eastAsia="新宋体" w:hAnsi="新宋体" w:hint="eastAsia"/>
          <w:b/>
          <w:bCs/>
          <w:szCs w:val="21"/>
        </w:rPr>
        <w:t>持续状态治疗</w:t>
      </w:r>
    </w:p>
    <w:p w:rsidR="00EE3A4F" w:rsidRPr="002054D1" w:rsidP="0063729F">
      <w:pPr>
        <w:pStyle w:val="Heading1"/>
        <w:snapToGrid w:val="0"/>
        <w:spacing w:line="360" w:lineRule="auto"/>
        <w:ind w:firstLine="357" w:firstLineChars="170"/>
        <w:jc w:val="both"/>
        <w:rPr>
          <w:rFonts w:ascii="新宋体" w:eastAsia="新宋体" w:hAnsi="新宋体"/>
          <w:b/>
          <w:bCs/>
          <w:shadow w:val="0"/>
          <w:color w:val="auto"/>
          <w:sz w:val="21"/>
          <w:szCs w:val="21"/>
          <w:lang w:val="en-US"/>
        </w:rPr>
      </w:pPr>
      <w:r w:rsidRPr="002054D1">
        <w:rPr>
          <w:rFonts w:ascii="新宋体" w:eastAsia="新宋体" w:hAnsi="新宋体" w:hint="eastAsia"/>
          <w:b/>
          <w:bCs/>
          <w:shadow w:val="0"/>
          <w:color w:val="auto"/>
          <w:sz w:val="21"/>
          <w:szCs w:val="21"/>
        </w:rPr>
        <w:t>1．一般措施</w:t>
      </w:r>
      <w:r w:rsidRPr="002054D1">
        <w:rPr>
          <w:rFonts w:ascii="新宋体" w:eastAsia="新宋体" w:hAnsi="新宋体" w:hint="eastAsia"/>
          <w:b/>
          <w:bCs/>
          <w:shadow w:val="0"/>
          <w:color w:val="auto"/>
          <w:sz w:val="21"/>
          <w:szCs w:val="21"/>
          <w:lang w:val="en-US"/>
        </w:rPr>
        <w:t>：</w:t>
      </w:r>
      <w:r w:rsidRPr="002054D1">
        <w:rPr>
          <w:rFonts w:ascii="新宋体" w:eastAsia="新宋体" w:hAnsi="新宋体"/>
          <w:b/>
          <w:bCs/>
          <w:shadow w:val="0"/>
          <w:color w:val="auto"/>
          <w:sz w:val="21"/>
          <w:szCs w:val="21"/>
          <w:lang w:val="en-US"/>
        </w:rPr>
        <w:t xml:space="preserve"> </w:t>
      </w:r>
    </w:p>
    <w:p w:rsidR="00EE3A4F" w:rsidP="0063729F">
      <w:pPr>
        <w:pStyle w:val="Heading2"/>
        <w:snapToGrid w:val="0"/>
        <w:spacing w:line="360" w:lineRule="auto"/>
        <w:ind w:left="360" w:firstLine="0"/>
        <w:jc w:val="both"/>
        <w:rPr>
          <w:rFonts w:ascii="新宋体" w:eastAsia="新宋体" w:hAnsi="新宋体"/>
          <w:shadow w:val="0"/>
          <w:color w:val="auto"/>
          <w:sz w:val="21"/>
          <w:szCs w:val="21"/>
        </w:rPr>
      </w:pPr>
      <w:r>
        <w:rPr>
          <w:rFonts w:ascii="新宋体" w:eastAsia="新宋体" w:hAnsi="新宋体" w:hint="eastAsia"/>
          <w:shadow w:val="0"/>
          <w:color w:val="auto"/>
          <w:sz w:val="21"/>
          <w:szCs w:val="21"/>
        </w:rPr>
        <w:t>（1）</w:t>
      </w:r>
      <w:r w:rsidRPr="002054D1">
        <w:rPr>
          <w:rFonts w:ascii="新宋体" w:eastAsia="新宋体" w:hAnsi="新宋体" w:hint="eastAsia"/>
          <w:shadow w:val="0"/>
          <w:color w:val="auto"/>
          <w:sz w:val="21"/>
          <w:szCs w:val="21"/>
        </w:rPr>
        <w:t>保持呼吸道通畅；</w:t>
      </w:r>
    </w:p>
    <w:p w:rsidR="00EE3A4F" w:rsidP="0063729F">
      <w:pPr>
        <w:ind w:firstLine="359" w:firstLineChars="171"/>
        <w:rPr>
          <w:rFonts w:ascii="新宋体" w:eastAsia="新宋体" w:hAnsi="新宋体"/>
          <w:szCs w:val="21"/>
        </w:rPr>
      </w:pPr>
      <w:r>
        <w:rPr>
          <w:rFonts w:hint="eastAsia"/>
          <w:lang w:val="zh-CN"/>
        </w:rPr>
        <w:t>（</w:t>
      </w:r>
      <w:r>
        <w:rPr>
          <w:rFonts w:hint="eastAsia"/>
          <w:lang w:val="zh-CN"/>
        </w:rPr>
        <w:t>2</w:t>
      </w:r>
      <w:r>
        <w:rPr>
          <w:rFonts w:hint="eastAsia"/>
          <w:lang w:val="zh-CN"/>
        </w:rPr>
        <w:t>）</w:t>
      </w:r>
      <w:r w:rsidRPr="002054D1">
        <w:rPr>
          <w:rFonts w:ascii="新宋体" w:eastAsia="新宋体" w:hAnsi="新宋体" w:hint="eastAsia"/>
          <w:szCs w:val="21"/>
        </w:rPr>
        <w:t>给氧；</w:t>
      </w:r>
    </w:p>
    <w:p w:rsidR="00EE3A4F" w:rsidP="0063729F">
      <w:pPr>
        <w:spacing w:line="360" w:lineRule="auto"/>
        <w:ind w:firstLine="359" w:firstLineChars="171"/>
        <w:rPr>
          <w:rFonts w:ascii="新宋体" w:eastAsia="新宋体" w:hAnsi="新宋体"/>
          <w:szCs w:val="21"/>
        </w:rPr>
      </w:pPr>
      <w:r>
        <w:rPr>
          <w:rFonts w:ascii="新宋体" w:eastAsia="新宋体" w:hAnsi="新宋体" w:hint="eastAsia"/>
          <w:szCs w:val="21"/>
        </w:rPr>
        <w:t>（3）</w:t>
      </w:r>
      <w:r w:rsidRPr="002054D1">
        <w:rPr>
          <w:rFonts w:ascii="新宋体" w:eastAsia="新宋体" w:hAnsi="新宋体" w:hint="eastAsia"/>
          <w:szCs w:val="21"/>
        </w:rPr>
        <w:t>监护生命体征：呼吸、心脏功能、血压、血氧等；</w:t>
      </w:r>
    </w:p>
    <w:p w:rsidR="00EE3A4F" w:rsidP="0063729F">
      <w:pPr>
        <w:spacing w:line="360" w:lineRule="auto"/>
        <w:ind w:firstLine="359" w:firstLineChars="171"/>
      </w:pPr>
      <w:r>
        <w:rPr>
          <w:rFonts w:hint="eastAsia"/>
        </w:rPr>
        <w:t>（</w:t>
      </w:r>
      <w:r>
        <w:rPr>
          <w:rFonts w:hint="eastAsia"/>
        </w:rPr>
        <w:t>4</w:t>
      </w:r>
      <w:r>
        <w:rPr>
          <w:rFonts w:hint="eastAsia"/>
        </w:rPr>
        <w:t>）</w:t>
      </w:r>
      <w:r w:rsidRPr="002054D1">
        <w:rPr>
          <w:rFonts w:hint="eastAsia"/>
        </w:rPr>
        <w:t>建立大静脉输液通路；</w:t>
      </w:r>
    </w:p>
    <w:p w:rsidR="00EE3A4F" w:rsidP="0063729F">
      <w:pPr>
        <w:spacing w:line="360" w:lineRule="auto"/>
        <w:ind w:firstLine="359" w:firstLineChars="171"/>
        <w:rPr>
          <w:rFonts w:ascii="新宋体" w:eastAsia="新宋体" w:hAnsi="新宋体"/>
          <w:szCs w:val="21"/>
        </w:rPr>
      </w:pPr>
      <w:r>
        <w:rPr>
          <w:rFonts w:hint="eastAsia"/>
        </w:rPr>
        <w:t>（</w:t>
      </w:r>
      <w:r>
        <w:rPr>
          <w:rFonts w:hint="eastAsia"/>
        </w:rPr>
        <w:t>5</w:t>
      </w:r>
      <w:r>
        <w:rPr>
          <w:rFonts w:hint="eastAsia"/>
        </w:rPr>
        <w:t>）</w:t>
      </w:r>
      <w:r w:rsidRPr="002054D1">
        <w:rPr>
          <w:rFonts w:ascii="新宋体" w:eastAsia="新宋体" w:hAnsi="新宋体" w:hint="eastAsia"/>
          <w:szCs w:val="21"/>
        </w:rPr>
        <w:t>对症治疗，维持生命体征和内环境的稳定；</w:t>
      </w:r>
    </w:p>
    <w:p w:rsidR="00EE3A4F" w:rsidRPr="0063729F" w:rsidP="0063729F">
      <w:pPr>
        <w:spacing w:line="360" w:lineRule="auto"/>
        <w:ind w:firstLine="359" w:firstLineChars="171"/>
      </w:pPr>
      <w:r>
        <w:rPr>
          <w:rFonts w:ascii="新宋体" w:eastAsia="新宋体" w:hAnsi="新宋体" w:hint="eastAsia"/>
          <w:szCs w:val="21"/>
        </w:rPr>
        <w:t>（6）</w:t>
      </w:r>
      <w:r w:rsidRPr="002054D1">
        <w:rPr>
          <w:rFonts w:ascii="新宋体" w:eastAsia="新宋体" w:hAnsi="新宋体" w:hint="eastAsia"/>
          <w:bCs/>
          <w:szCs w:val="21"/>
        </w:rPr>
        <w:t>根据具体情况进行实验室检查，如全血细胞计数、尿常规、肝功能、血糖、血钙、凝血相、血气分析、AEDs血药浓度监测等。</w:t>
      </w:r>
    </w:p>
    <w:p w:rsidR="00EE3A4F" w:rsidRPr="002054D1" w:rsidP="00E930B1">
      <w:pPr>
        <w:pStyle w:val="Heading2"/>
        <w:snapToGrid w:val="0"/>
        <w:spacing w:before="156" w:beforeLines="50" w:line="360" w:lineRule="auto"/>
        <w:ind w:left="0" w:firstLine="178" w:firstLineChars="85"/>
        <w:jc w:val="both"/>
        <w:rPr>
          <w:rFonts w:ascii="新宋体" w:eastAsia="新宋体" w:hAnsi="新宋体"/>
          <w:b/>
          <w:shadow w:val="0"/>
          <w:color w:val="auto"/>
          <w:sz w:val="21"/>
          <w:szCs w:val="21"/>
        </w:rPr>
      </w:pPr>
      <w:r w:rsidRPr="002054D1">
        <w:rPr>
          <w:rFonts w:ascii="新宋体" w:eastAsia="新宋体" w:hAnsi="新宋体" w:hint="eastAsia"/>
          <w:b/>
          <w:shadow w:val="0"/>
          <w:color w:val="auto"/>
          <w:sz w:val="21"/>
          <w:szCs w:val="21"/>
        </w:rPr>
        <w:t>2．</w:t>
      </w:r>
      <w:r w:rsidRPr="002054D1">
        <w:rPr>
          <w:rFonts w:ascii="新宋体" w:eastAsia="新宋体" w:hAnsi="新宋体"/>
          <w:b/>
          <w:shadow w:val="0"/>
          <w:color w:val="auto"/>
          <w:sz w:val="21"/>
          <w:szCs w:val="21"/>
        </w:rPr>
        <w:t>30分钟内</w:t>
      </w:r>
      <w:r w:rsidRPr="002054D1">
        <w:rPr>
          <w:rFonts w:ascii="新宋体" w:eastAsia="新宋体" w:hAnsi="新宋体" w:hint="eastAsia"/>
          <w:b/>
          <w:shadow w:val="0"/>
          <w:color w:val="auto"/>
          <w:sz w:val="21"/>
          <w:szCs w:val="21"/>
        </w:rPr>
        <w:t>终止发作的治疗：</w:t>
      </w:r>
    </w:p>
    <w:p w:rsidR="00EE3A4F" w:rsidRPr="002054D1" w:rsidP="0063729F">
      <w:pPr>
        <w:spacing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（1）</w:t>
      </w:r>
      <w:r w:rsidRPr="002054D1">
        <w:rPr>
          <w:rFonts w:ascii="新宋体" w:eastAsia="新宋体" w:hAnsi="新宋体" w:hint="eastAsia"/>
          <w:color w:val="000000"/>
          <w:szCs w:val="21"/>
        </w:rPr>
        <w:t>安定（地西泮）：为首选药物。其优点是作用快，1－3分钟即可生效。缺点是作用持续时间较短。其主要副作用是呼吸抑制。如在巴比妥类、水合氯醛、副醛等药物应用之后，再用地西泮，副作用会更加明显。</w:t>
      </w:r>
    </w:p>
    <w:p w:rsidR="00EE3A4F" w:rsidRPr="002054D1" w:rsidP="0063729F">
      <w:pPr>
        <w:tabs>
          <w:tab w:val="num" w:pos="0"/>
        </w:tabs>
        <w:spacing w:line="360" w:lineRule="auto"/>
        <w:ind w:firstLine="360"/>
        <w:rPr>
          <w:rFonts w:ascii="新宋体" w:eastAsia="新宋体" w:hAnsi="新宋体"/>
          <w:color w:val="000000"/>
          <w:szCs w:val="21"/>
        </w:rPr>
      </w:pPr>
      <w:r w:rsidRPr="002054D1">
        <w:rPr>
          <w:rFonts w:ascii="新宋体" w:eastAsia="新宋体" w:hAnsi="新宋体" w:hint="eastAsia"/>
          <w:color w:val="000000"/>
          <w:szCs w:val="21"/>
        </w:rPr>
        <w:t>具体用法：儿童地西泮</w:t>
      </w:r>
      <w:r w:rsidRPr="002054D1">
        <w:rPr>
          <w:rFonts w:ascii="新宋体" w:eastAsia="新宋体" w:hAnsi="新宋体"/>
          <w:color w:val="000000"/>
          <w:szCs w:val="21"/>
        </w:rPr>
        <w:t>0.2</w:t>
      </w:r>
      <w:r w:rsidRPr="002054D1">
        <w:rPr>
          <w:rFonts w:ascii="新宋体" w:eastAsia="新宋体" w:hAnsi="新宋体" w:hint="eastAsia"/>
          <w:color w:val="000000"/>
          <w:szCs w:val="21"/>
        </w:rPr>
        <w:t>～</w:t>
      </w:r>
      <w:r w:rsidRPr="002054D1">
        <w:rPr>
          <w:rFonts w:ascii="新宋体" w:eastAsia="新宋体" w:hAnsi="新宋体"/>
          <w:color w:val="000000"/>
          <w:szCs w:val="21"/>
        </w:rPr>
        <w:t>0.5mg</w:t>
      </w:r>
      <w:r w:rsidRPr="002054D1">
        <w:rPr>
          <w:rFonts w:ascii="新宋体" w:eastAsia="新宋体" w:hAnsi="新宋体" w:hint="eastAsia"/>
          <w:color w:val="000000"/>
          <w:szCs w:val="21"/>
        </w:rPr>
        <w:t>/kg，最大剂量不超过10</w:t>
      </w:r>
      <w:r w:rsidRPr="002054D1">
        <w:rPr>
          <w:rFonts w:ascii="新宋体" w:eastAsia="新宋体" w:hAnsi="新宋体"/>
          <w:color w:val="000000"/>
          <w:szCs w:val="21"/>
        </w:rPr>
        <w:t>mg</w:t>
      </w:r>
      <w:r w:rsidRPr="002054D1">
        <w:rPr>
          <w:rFonts w:ascii="新宋体" w:eastAsia="新宋体" w:hAnsi="新宋体" w:hint="eastAsia"/>
          <w:color w:val="000000"/>
          <w:szCs w:val="21"/>
        </w:rPr>
        <w:t>。或按（岁数＋1）</w:t>
      </w:r>
      <w:r w:rsidRPr="002054D1">
        <w:rPr>
          <w:rFonts w:ascii="新宋体" w:eastAsia="新宋体" w:hAnsi="新宋体"/>
          <w:color w:val="000000"/>
          <w:szCs w:val="21"/>
        </w:rPr>
        <w:t>mg</w:t>
      </w:r>
      <w:r w:rsidRPr="002054D1">
        <w:rPr>
          <w:rFonts w:ascii="新宋体" w:eastAsia="新宋体" w:hAnsi="新宋体" w:hint="eastAsia"/>
          <w:color w:val="000000"/>
          <w:szCs w:val="21"/>
        </w:rPr>
        <w:t>计算，如1岁2</w:t>
      </w:r>
      <w:r w:rsidRPr="002054D1">
        <w:rPr>
          <w:rFonts w:ascii="新宋体" w:eastAsia="新宋体" w:hAnsi="新宋体"/>
          <w:color w:val="000000"/>
          <w:szCs w:val="21"/>
        </w:rPr>
        <w:t>mg</w:t>
      </w:r>
      <w:r w:rsidRPr="002054D1">
        <w:rPr>
          <w:rFonts w:ascii="新宋体" w:eastAsia="新宋体" w:hAnsi="新宋体" w:hint="eastAsia"/>
          <w:color w:val="000000"/>
          <w:szCs w:val="21"/>
        </w:rPr>
        <w:t>，2岁3</w:t>
      </w:r>
      <w:r w:rsidRPr="002054D1">
        <w:rPr>
          <w:rFonts w:ascii="新宋体" w:eastAsia="新宋体" w:hAnsi="新宋体"/>
          <w:color w:val="000000"/>
          <w:szCs w:val="21"/>
        </w:rPr>
        <w:t>mg</w:t>
      </w:r>
      <w:r w:rsidRPr="002054D1">
        <w:rPr>
          <w:rFonts w:ascii="新宋体" w:eastAsia="新宋体" w:hAnsi="新宋体" w:hint="eastAsia"/>
          <w:color w:val="000000"/>
          <w:szCs w:val="21"/>
        </w:rPr>
        <w:t>，以此类推。以每分钟1－2</w:t>
      </w:r>
      <w:r w:rsidRPr="002054D1">
        <w:rPr>
          <w:rFonts w:ascii="新宋体" w:eastAsia="新宋体" w:hAnsi="新宋体"/>
          <w:color w:val="000000"/>
          <w:szCs w:val="21"/>
        </w:rPr>
        <w:t>mg</w:t>
      </w:r>
      <w:r w:rsidRPr="002054D1">
        <w:rPr>
          <w:rFonts w:ascii="新宋体" w:eastAsia="新宋体" w:hAnsi="新宋体" w:hint="eastAsia"/>
          <w:color w:val="000000"/>
          <w:szCs w:val="21"/>
        </w:rPr>
        <w:t>的速度缓慢静脉注射。如因小儿用</w:t>
      </w:r>
      <w:r w:rsidRPr="002054D1">
        <w:rPr>
          <w:rFonts w:ascii="新宋体" w:eastAsia="新宋体" w:hAnsi="新宋体" w:hint="eastAsia"/>
          <w:color w:val="000000"/>
          <w:szCs w:val="21"/>
        </w:rPr>
        <w:t>量少不容易控制注射速度，可将原液稀释后注射。原液稀释后常出现混浊，但不影响疗效。如在静脉注射过程患儿发作停止，剩余药液不必继续注入。</w:t>
      </w:r>
    </w:p>
    <w:p w:rsidR="00EE3A4F" w:rsidRPr="002054D1" w:rsidP="0063729F">
      <w:pPr>
        <w:tabs>
          <w:tab w:val="num" w:pos="0"/>
        </w:tabs>
        <w:spacing w:line="360" w:lineRule="auto"/>
        <w:ind w:firstLine="359" w:firstLineChars="171"/>
        <w:rPr>
          <w:rFonts w:ascii="新宋体" w:eastAsia="新宋体" w:hAnsi="新宋体"/>
          <w:color w:val="000000"/>
          <w:szCs w:val="21"/>
        </w:rPr>
      </w:pPr>
      <w:r w:rsidRPr="002054D1">
        <w:rPr>
          <w:rFonts w:ascii="新宋体" w:eastAsia="新宋体" w:hAnsi="新宋体" w:hint="eastAsia"/>
          <w:color w:val="000000"/>
          <w:szCs w:val="21"/>
        </w:rPr>
        <w:t>成人首次静脉注射</w:t>
      </w:r>
      <w:r w:rsidRPr="002054D1">
        <w:rPr>
          <w:rFonts w:ascii="新宋体" w:eastAsia="新宋体" w:hAnsi="新宋体"/>
          <w:color w:val="000000"/>
          <w:szCs w:val="21"/>
        </w:rPr>
        <w:t>10</w:t>
      </w:r>
      <w:r w:rsidRPr="002054D1">
        <w:rPr>
          <w:rFonts w:ascii="新宋体" w:eastAsia="新宋体" w:hAnsi="新宋体" w:hint="eastAsia"/>
          <w:color w:val="000000"/>
          <w:szCs w:val="21"/>
        </w:rPr>
        <w:t>～</w:t>
      </w:r>
      <w:r w:rsidRPr="002054D1">
        <w:rPr>
          <w:rFonts w:ascii="新宋体" w:eastAsia="新宋体" w:hAnsi="新宋体"/>
          <w:color w:val="000000"/>
          <w:szCs w:val="21"/>
        </w:rPr>
        <w:t>20mg</w:t>
      </w:r>
      <w:r w:rsidRPr="002054D1">
        <w:rPr>
          <w:rFonts w:ascii="新宋体" w:eastAsia="新宋体" w:hAnsi="新宋体" w:hint="eastAsia"/>
          <w:color w:val="000000"/>
          <w:szCs w:val="21"/>
        </w:rPr>
        <w:t>，注射速度</w:t>
      </w:r>
      <w:r w:rsidRPr="002054D1">
        <w:rPr>
          <w:rFonts w:ascii="新宋体" w:eastAsia="新宋体" w:hAnsi="新宋体"/>
          <w:color w:val="000000"/>
          <w:szCs w:val="21"/>
        </w:rPr>
        <w:t>&lt;2</w:t>
      </w:r>
      <w:r w:rsidRPr="002054D1">
        <w:rPr>
          <w:rFonts w:ascii="新宋体" w:eastAsia="新宋体" w:hAnsi="新宋体" w:hint="eastAsia"/>
          <w:color w:val="000000"/>
          <w:szCs w:val="21"/>
        </w:rPr>
        <w:t>～</w:t>
      </w:r>
      <w:r w:rsidRPr="002054D1">
        <w:rPr>
          <w:rFonts w:ascii="新宋体" w:eastAsia="新宋体" w:hAnsi="新宋体"/>
          <w:color w:val="000000"/>
          <w:szCs w:val="21"/>
        </w:rPr>
        <w:t>5mg/min</w:t>
      </w:r>
      <w:r w:rsidRPr="002054D1">
        <w:rPr>
          <w:rFonts w:ascii="新宋体" w:eastAsia="新宋体" w:hAnsi="新宋体" w:hint="eastAsia"/>
          <w:color w:val="000000"/>
          <w:szCs w:val="21"/>
        </w:rPr>
        <w:t>，如癫</w:t>
      </w:r>
      <w:r w:rsidR="000A659A">
        <w:rPr>
          <w:rFonts w:ascii="新宋体" w:eastAsia="新宋体" w:hAnsi="新宋体" w:hint="eastAsia"/>
          <w:color w:val="000000"/>
          <w:szCs w:val="21"/>
        </w:rPr>
        <w:t>痫</w:t>
      </w:r>
      <w:r w:rsidRPr="002054D1">
        <w:rPr>
          <w:rFonts w:ascii="新宋体" w:eastAsia="新宋体" w:hAnsi="新宋体" w:hint="eastAsia"/>
          <w:color w:val="000000"/>
          <w:szCs w:val="21"/>
        </w:rPr>
        <w:t>持续或复发可于</w:t>
      </w:r>
      <w:r w:rsidRPr="002054D1">
        <w:rPr>
          <w:rFonts w:ascii="新宋体" w:eastAsia="新宋体" w:hAnsi="新宋体"/>
          <w:color w:val="000000"/>
          <w:szCs w:val="21"/>
        </w:rPr>
        <w:t>15</w:t>
      </w:r>
      <w:r w:rsidRPr="002054D1">
        <w:rPr>
          <w:rFonts w:ascii="新宋体" w:eastAsia="新宋体" w:hAnsi="新宋体" w:hint="eastAsia"/>
          <w:color w:val="000000"/>
          <w:szCs w:val="21"/>
        </w:rPr>
        <w:t>分钟后重复给药，或用100-200mg安定溶于5%葡萄糖溶液中，于12小时内缓慢静脉滴注。</w:t>
      </w:r>
    </w:p>
    <w:p w:rsidR="0063729F" w:rsidP="0063729F">
      <w:pPr>
        <w:pStyle w:val="Heading2"/>
        <w:snapToGrid w:val="0"/>
        <w:spacing w:line="360" w:lineRule="auto"/>
        <w:ind w:left="0" w:firstLine="359" w:firstLineChars="171"/>
        <w:jc w:val="both"/>
        <w:rPr>
          <w:rFonts w:ascii="新宋体" w:eastAsia="新宋体" w:hAnsi="新宋体"/>
          <w:shadow w:val="0"/>
          <w:color w:val="auto"/>
          <w:sz w:val="21"/>
          <w:szCs w:val="21"/>
        </w:rPr>
      </w:pPr>
      <w:r>
        <w:rPr>
          <w:rFonts w:ascii="新宋体" w:eastAsia="新宋体" w:hAnsi="新宋体" w:hint="eastAsia"/>
          <w:shadow w:val="0"/>
          <w:color w:val="auto"/>
          <w:sz w:val="21"/>
          <w:szCs w:val="21"/>
        </w:rPr>
        <w:t>（2）</w:t>
      </w:r>
      <w:r w:rsidRPr="002054D1" w:rsidR="00EE3A4F">
        <w:rPr>
          <w:rFonts w:ascii="新宋体" w:eastAsia="新宋体" w:hAnsi="新宋体" w:hint="eastAsia"/>
          <w:shadow w:val="0"/>
          <w:color w:val="auto"/>
          <w:sz w:val="21"/>
          <w:szCs w:val="21"/>
        </w:rPr>
        <w:t>氯羟安定（劳拉西泮 lorazepam, LZP）：静脉注射成人推荐用药剂量4mg，缓慢注射，注射速度</w:t>
      </w:r>
      <w:r w:rsidRPr="002054D1" w:rsidR="00EE3A4F">
        <w:rPr>
          <w:rFonts w:ascii="新宋体" w:eastAsia="新宋体" w:hAnsi="新宋体"/>
          <w:shadow w:val="0"/>
          <w:color w:val="auto"/>
          <w:sz w:val="21"/>
          <w:szCs w:val="21"/>
          <w:lang w:val="en-US"/>
        </w:rPr>
        <w:t>&lt;2mg/min</w:t>
      </w:r>
      <w:r w:rsidRPr="002054D1" w:rsidR="00EE3A4F">
        <w:rPr>
          <w:rFonts w:ascii="新宋体" w:eastAsia="新宋体" w:hAnsi="新宋体" w:hint="eastAsia"/>
          <w:shadow w:val="0"/>
          <w:color w:val="auto"/>
          <w:sz w:val="21"/>
          <w:szCs w:val="21"/>
          <w:lang w:val="en-US"/>
        </w:rPr>
        <w:t>，如果癫</w:t>
      </w:r>
      <w:r w:rsidR="000A659A">
        <w:rPr>
          <w:rFonts w:ascii="新宋体" w:eastAsia="新宋体" w:hAnsi="新宋体" w:hint="eastAsia"/>
          <w:shadow w:val="0"/>
          <w:color w:val="auto"/>
          <w:sz w:val="21"/>
          <w:szCs w:val="21"/>
          <w:lang w:val="en-US"/>
        </w:rPr>
        <w:t>痫</w:t>
      </w:r>
      <w:r w:rsidRPr="002054D1" w:rsidR="00EE3A4F">
        <w:rPr>
          <w:rFonts w:ascii="新宋体" w:eastAsia="新宋体" w:hAnsi="新宋体" w:hint="eastAsia"/>
          <w:shadow w:val="0"/>
          <w:color w:val="auto"/>
          <w:sz w:val="21"/>
          <w:szCs w:val="21"/>
          <w:lang w:val="en-US"/>
        </w:rPr>
        <w:t>持续或复发可于10</w:t>
      </w:r>
      <w:r w:rsidRPr="002054D1" w:rsidR="00EE3A4F">
        <w:rPr>
          <w:rFonts w:ascii="新宋体" w:eastAsia="新宋体" w:hAnsi="新宋体" w:hint="eastAsia"/>
          <w:shadow w:val="0"/>
          <w:color w:val="auto"/>
          <w:sz w:val="21"/>
          <w:szCs w:val="21"/>
        </w:rPr>
        <w:t>～</w:t>
      </w:r>
      <w:r w:rsidRPr="002054D1" w:rsidR="00EE3A4F">
        <w:rPr>
          <w:rFonts w:ascii="新宋体" w:eastAsia="新宋体" w:hAnsi="新宋体"/>
          <w:shadow w:val="0"/>
          <w:color w:val="auto"/>
          <w:sz w:val="21"/>
          <w:szCs w:val="21"/>
        </w:rPr>
        <w:t>15</w:t>
      </w:r>
      <w:r w:rsidRPr="002054D1" w:rsidR="00EE3A4F">
        <w:rPr>
          <w:rFonts w:ascii="新宋体" w:eastAsia="新宋体" w:hAnsi="新宋体" w:hint="eastAsia"/>
          <w:shadow w:val="0"/>
          <w:color w:val="auto"/>
          <w:sz w:val="21"/>
          <w:szCs w:val="21"/>
        </w:rPr>
        <w:t>分钟后按相同剂量重复给药；如再经10～15分钟后仍无效，需采取其他措施。12小时内用量一般不超过8mg。12岁以下小儿安全性与剂量尚未确定。18岁以下的患者不推荐静脉注射本药。抗</w:t>
      </w:r>
      <w:r w:rsidRPr="002054D1" w:rsidR="00EE3A4F">
        <w:rPr>
          <w:rFonts w:ascii="新宋体" w:eastAsia="新宋体" w:hAnsi="新宋体" w:hint="eastAsia"/>
          <w:shadow w:val="0"/>
          <w:color w:val="auto"/>
          <w:sz w:val="21"/>
          <w:szCs w:val="21"/>
          <w:lang w:val="en-US"/>
        </w:rPr>
        <w:t>癫</w:t>
      </w:r>
      <w:r w:rsidR="000A659A">
        <w:rPr>
          <w:rFonts w:ascii="新宋体" w:eastAsia="新宋体" w:hAnsi="新宋体" w:hint="eastAsia"/>
          <w:shadow w:val="0"/>
          <w:color w:val="auto"/>
          <w:sz w:val="21"/>
          <w:szCs w:val="21"/>
          <w:lang w:val="en-US"/>
        </w:rPr>
        <w:t>痫</w:t>
      </w:r>
      <w:r w:rsidRPr="002054D1" w:rsidR="00EE3A4F">
        <w:rPr>
          <w:rFonts w:ascii="新宋体" w:eastAsia="新宋体" w:hAnsi="新宋体" w:hint="eastAsia"/>
          <w:shadow w:val="0"/>
          <w:color w:val="auto"/>
          <w:sz w:val="21"/>
          <w:szCs w:val="21"/>
        </w:rPr>
        <w:t>作用维持时间比安定长。</w:t>
      </w:r>
    </w:p>
    <w:p w:rsidR="00EE3A4F" w:rsidP="0063729F">
      <w:pPr>
        <w:pStyle w:val="Heading2"/>
        <w:snapToGrid w:val="0"/>
        <w:spacing w:line="360" w:lineRule="auto"/>
        <w:ind w:left="0" w:firstLine="359" w:firstLineChars="171"/>
        <w:jc w:val="both"/>
        <w:rPr>
          <w:rFonts w:ascii="新宋体" w:eastAsia="新宋体" w:hAnsi="新宋体"/>
          <w:shadow w:val="0"/>
          <w:color w:val="auto"/>
          <w:sz w:val="21"/>
          <w:szCs w:val="21"/>
          <w:lang w:val="en-US"/>
        </w:rPr>
      </w:pPr>
      <w:r>
        <w:rPr>
          <w:rFonts w:ascii="新宋体" w:eastAsia="新宋体" w:hAnsi="新宋体" w:hint="eastAsia"/>
          <w:shadow w:val="0"/>
          <w:color w:val="auto"/>
          <w:sz w:val="21"/>
          <w:szCs w:val="21"/>
          <w:lang w:val="en-US"/>
        </w:rPr>
        <w:t>（3）</w:t>
      </w:r>
      <w:r w:rsidRPr="002054D1">
        <w:rPr>
          <w:rFonts w:ascii="新宋体" w:eastAsia="新宋体" w:hAnsi="新宋体"/>
          <w:shadow w:val="0"/>
          <w:color w:val="auto"/>
          <w:sz w:val="21"/>
          <w:szCs w:val="21"/>
          <w:lang w:val="en-US"/>
        </w:rPr>
        <w:t xml:space="preserve"> </w:t>
      </w:r>
      <w:r w:rsidRPr="002054D1">
        <w:rPr>
          <w:rFonts w:ascii="新宋体" w:eastAsia="新宋体" w:hAnsi="新宋体" w:hint="eastAsia"/>
          <w:shadow w:val="0"/>
          <w:color w:val="auto"/>
          <w:sz w:val="21"/>
          <w:szCs w:val="21"/>
        </w:rPr>
        <w:t>苯妥英钠</w:t>
      </w:r>
      <w:r w:rsidRPr="002054D1">
        <w:rPr>
          <w:rFonts w:ascii="新宋体" w:eastAsia="新宋体" w:hAnsi="新宋体" w:hint="eastAsia"/>
          <w:shadow w:val="0"/>
          <w:color w:val="auto"/>
          <w:sz w:val="21"/>
          <w:szCs w:val="21"/>
          <w:lang w:val="en-US"/>
        </w:rPr>
        <w:t>：</w:t>
      </w:r>
      <w:r w:rsidRPr="002054D1">
        <w:rPr>
          <w:rFonts w:ascii="新宋体" w:eastAsia="新宋体" w:hAnsi="新宋体" w:hint="eastAsia"/>
          <w:shadow w:val="0"/>
          <w:color w:val="auto"/>
          <w:sz w:val="21"/>
          <w:szCs w:val="21"/>
        </w:rPr>
        <w:t>成人静脉注射每次</w:t>
      </w:r>
      <w:r w:rsidRPr="002054D1">
        <w:rPr>
          <w:rFonts w:ascii="新宋体" w:eastAsia="新宋体" w:hAnsi="新宋体"/>
          <w:shadow w:val="0"/>
          <w:color w:val="auto"/>
          <w:sz w:val="21"/>
          <w:szCs w:val="21"/>
        </w:rPr>
        <w:t>150~250mg，</w:t>
      </w:r>
      <w:r w:rsidRPr="002054D1">
        <w:rPr>
          <w:rFonts w:ascii="新宋体" w:eastAsia="新宋体" w:hAnsi="新宋体" w:hint="eastAsia"/>
          <w:shadow w:val="0"/>
          <w:color w:val="auto"/>
          <w:sz w:val="21"/>
          <w:szCs w:val="21"/>
        </w:rPr>
        <w:t>注射速度</w:t>
      </w:r>
      <w:r w:rsidRPr="002054D1">
        <w:rPr>
          <w:rFonts w:ascii="新宋体" w:eastAsia="新宋体" w:hAnsi="新宋体"/>
          <w:shadow w:val="0"/>
          <w:color w:val="auto"/>
          <w:sz w:val="21"/>
          <w:szCs w:val="21"/>
          <w:lang w:val="en-US"/>
        </w:rPr>
        <w:t>&lt;50mg/min</w:t>
      </w:r>
      <w:r w:rsidRPr="002054D1">
        <w:rPr>
          <w:rFonts w:ascii="新宋体" w:eastAsia="新宋体" w:hAnsi="新宋体"/>
          <w:shadow w:val="0"/>
          <w:color w:val="auto"/>
          <w:sz w:val="21"/>
          <w:szCs w:val="21"/>
        </w:rPr>
        <w:t>，需要时30分钟后可再次静注100~150mg，一日总量不超过500mg。</w:t>
      </w:r>
      <w:r w:rsidRPr="002054D1">
        <w:rPr>
          <w:rFonts w:ascii="新宋体" w:eastAsia="新宋体" w:hAnsi="新宋体" w:hint="eastAsia"/>
          <w:shadow w:val="0"/>
          <w:color w:val="auto"/>
          <w:sz w:val="21"/>
          <w:szCs w:val="21"/>
        </w:rPr>
        <w:t>静脉滴注</w:t>
      </w:r>
      <w:r w:rsidRPr="002054D1">
        <w:rPr>
          <w:rFonts w:ascii="新宋体" w:eastAsia="新宋体" w:hAnsi="新宋体" w:hint="eastAsia"/>
          <w:shadow w:val="0"/>
          <w:color w:val="auto"/>
          <w:sz w:val="21"/>
          <w:szCs w:val="21"/>
          <w:lang w:val="en-US"/>
        </w:rPr>
        <w:t>用量16.4±2.7</w:t>
      </w:r>
      <w:r w:rsidRPr="002054D1">
        <w:rPr>
          <w:rFonts w:ascii="新宋体" w:eastAsia="新宋体" w:hAnsi="新宋体"/>
          <w:shadow w:val="0"/>
          <w:color w:val="auto"/>
          <w:sz w:val="21"/>
          <w:szCs w:val="21"/>
          <w:lang w:val="en-US"/>
        </w:rPr>
        <w:t>mg/kg</w:t>
      </w:r>
      <w:r w:rsidRPr="002054D1">
        <w:rPr>
          <w:rFonts w:ascii="新宋体" w:eastAsia="新宋体" w:hAnsi="新宋体" w:hint="eastAsia"/>
          <w:shadow w:val="0"/>
          <w:color w:val="auto"/>
          <w:sz w:val="21"/>
          <w:szCs w:val="21"/>
          <w:lang w:val="en-US"/>
        </w:rPr>
        <w:t>。</w:t>
      </w:r>
      <w:r w:rsidRPr="002054D1">
        <w:rPr>
          <w:rFonts w:ascii="新宋体" w:eastAsia="新宋体" w:hAnsi="新宋体"/>
          <w:shadow w:val="0"/>
          <w:color w:val="auto"/>
          <w:sz w:val="21"/>
          <w:szCs w:val="21"/>
        </w:rPr>
        <w:t>小儿常用量：静注5mg/kg或按体表面积250mg/m</w:t>
      </w:r>
      <w:r w:rsidRPr="002054D1">
        <w:rPr>
          <w:rFonts w:ascii="新宋体" w:eastAsia="新宋体" w:hAnsi="新宋体"/>
          <w:shadow w:val="0"/>
          <w:color w:val="auto"/>
          <w:sz w:val="21"/>
          <w:szCs w:val="21"/>
          <w:vertAlign w:val="superscript"/>
        </w:rPr>
        <w:t>2</w:t>
      </w:r>
      <w:r w:rsidRPr="002054D1">
        <w:rPr>
          <w:rFonts w:ascii="新宋体" w:eastAsia="新宋体" w:hAnsi="新宋体"/>
          <w:shadow w:val="0"/>
          <w:color w:val="auto"/>
          <w:sz w:val="21"/>
          <w:szCs w:val="21"/>
        </w:rPr>
        <w:t>，1次或分2次注射。</w:t>
      </w:r>
      <w:r w:rsidRPr="002054D1">
        <w:rPr>
          <w:rFonts w:ascii="新宋体" w:eastAsia="新宋体" w:hAnsi="新宋体" w:hint="eastAsia"/>
          <w:shadow w:val="0"/>
          <w:color w:val="auto"/>
          <w:sz w:val="21"/>
          <w:szCs w:val="21"/>
        </w:rPr>
        <w:t>静脉注射速度过快易导房室传导阻滞、低血压、心动过缓，甚至心跳骤停、呼吸抑制。有引起结节性动脉周围炎的报道。注意监测</w:t>
      </w:r>
      <w:r w:rsidRPr="002054D1">
        <w:rPr>
          <w:rFonts w:ascii="新宋体" w:eastAsia="新宋体" w:hAnsi="新宋体" w:hint="eastAsia"/>
          <w:shadow w:val="0"/>
          <w:color w:val="auto"/>
          <w:sz w:val="21"/>
          <w:szCs w:val="21"/>
          <w:lang w:val="en-US"/>
        </w:rPr>
        <w:t>心电图</w:t>
      </w:r>
      <w:r w:rsidRPr="002054D1">
        <w:rPr>
          <w:rFonts w:ascii="新宋体" w:eastAsia="新宋体" w:hAnsi="新宋体" w:hint="eastAsia"/>
          <w:shadow w:val="0"/>
          <w:color w:val="auto"/>
          <w:sz w:val="21"/>
          <w:szCs w:val="21"/>
        </w:rPr>
        <w:t>及血压。脑达峰时间比地西泮长</w:t>
      </w:r>
      <w:r w:rsidRPr="002054D1">
        <w:rPr>
          <w:rFonts w:ascii="新宋体" w:eastAsia="新宋体" w:hAnsi="新宋体" w:hint="eastAsia"/>
          <w:shadow w:val="0"/>
          <w:color w:val="auto"/>
          <w:sz w:val="21"/>
          <w:szCs w:val="21"/>
          <w:lang w:val="en-US"/>
        </w:rPr>
        <w:t>，</w:t>
      </w:r>
      <w:r w:rsidRPr="002054D1">
        <w:rPr>
          <w:rFonts w:ascii="新宋体" w:eastAsia="新宋体" w:hAnsi="新宋体"/>
          <w:shadow w:val="0"/>
          <w:color w:val="auto"/>
          <w:sz w:val="21"/>
          <w:szCs w:val="21"/>
          <w:lang w:val="en-US"/>
        </w:rPr>
        <w:t>15</w:t>
      </w:r>
      <w:r w:rsidRPr="002054D1">
        <w:rPr>
          <w:rFonts w:ascii="新宋体" w:eastAsia="新宋体" w:hAnsi="新宋体" w:hint="eastAsia"/>
          <w:shadow w:val="0"/>
          <w:color w:val="auto"/>
          <w:sz w:val="21"/>
          <w:szCs w:val="21"/>
        </w:rPr>
        <w:t>～</w:t>
      </w:r>
      <w:r w:rsidRPr="002054D1">
        <w:rPr>
          <w:rFonts w:ascii="新宋体" w:eastAsia="新宋体" w:hAnsi="新宋体"/>
          <w:shadow w:val="0"/>
          <w:color w:val="auto"/>
          <w:sz w:val="21"/>
          <w:szCs w:val="21"/>
          <w:lang w:val="en-US"/>
        </w:rPr>
        <w:t>30</w:t>
      </w:r>
      <w:r w:rsidRPr="002054D1">
        <w:rPr>
          <w:rFonts w:ascii="新宋体" w:eastAsia="新宋体" w:hAnsi="新宋体" w:hint="eastAsia"/>
          <w:shadow w:val="0"/>
          <w:color w:val="auto"/>
          <w:sz w:val="21"/>
          <w:szCs w:val="21"/>
        </w:rPr>
        <w:t>分钟，</w:t>
      </w:r>
      <w:r w:rsidRPr="002054D1">
        <w:rPr>
          <w:rFonts w:ascii="新宋体" w:eastAsia="新宋体" w:hAnsi="新宋体" w:hint="eastAsia"/>
          <w:shadow w:val="0"/>
          <w:color w:val="auto"/>
          <w:sz w:val="21"/>
          <w:szCs w:val="21"/>
          <w:lang w:val="en-US"/>
        </w:rPr>
        <w:t>无呼吸抑制。</w:t>
      </w:r>
    </w:p>
    <w:p w:rsidR="00EE3A4F" w:rsidP="0063729F">
      <w:pPr>
        <w:spacing w:line="360" w:lineRule="auto"/>
        <w:ind w:firstLine="359" w:firstLineChars="171"/>
      </w:pPr>
      <w:r>
        <w:rPr>
          <w:rFonts w:hint="eastAsia"/>
        </w:rPr>
        <w:t>（</w:t>
      </w:r>
      <w:r>
        <w:rPr>
          <w:rFonts w:hint="eastAsia"/>
        </w:rPr>
        <w:t>4</w:t>
      </w:r>
      <w:r>
        <w:rPr>
          <w:rFonts w:hint="eastAsia"/>
        </w:rPr>
        <w:t>）</w:t>
      </w:r>
      <w:r w:rsidRPr="002054D1">
        <w:rPr>
          <w:rFonts w:hint="eastAsia"/>
        </w:rPr>
        <w:t>磷苯妥英：是苯妥英钠的前体药，药理特性与苯妥英钠相同，应用剂量相等。水溶性，局部刺激小。</w:t>
      </w:r>
    </w:p>
    <w:p w:rsidR="00EE3A4F" w:rsidP="0063729F">
      <w:pPr>
        <w:spacing w:line="360" w:lineRule="auto"/>
        <w:ind w:firstLine="359" w:firstLineChars="171"/>
      </w:pPr>
      <w:r>
        <w:rPr>
          <w:rFonts w:hint="eastAsia"/>
        </w:rPr>
        <w:t>（</w:t>
      </w:r>
      <w:r>
        <w:rPr>
          <w:rFonts w:hint="eastAsia"/>
        </w:rPr>
        <w:t>5</w:t>
      </w:r>
      <w:r>
        <w:rPr>
          <w:rFonts w:hint="eastAsia"/>
        </w:rPr>
        <w:t>）</w:t>
      </w:r>
      <w:r w:rsidRPr="002054D1">
        <w:rPr>
          <w:rFonts w:hint="eastAsia"/>
        </w:rPr>
        <w:t>苯巴比妥：成人静脉注射每次</w:t>
      </w:r>
      <w:r w:rsidRPr="002054D1">
        <w:rPr>
          <w:rFonts w:hint="eastAsia"/>
        </w:rPr>
        <w:t>200</w:t>
      </w:r>
      <w:r w:rsidRPr="002054D1">
        <w:rPr>
          <w:rFonts w:hint="eastAsia"/>
        </w:rPr>
        <w:t>－</w:t>
      </w:r>
      <w:r w:rsidRPr="002054D1">
        <w:t>2</w:t>
      </w:r>
      <w:r w:rsidRPr="002054D1">
        <w:rPr>
          <w:rFonts w:hint="eastAsia"/>
        </w:rPr>
        <w:t>5</w:t>
      </w:r>
      <w:r w:rsidRPr="002054D1">
        <w:t>0mg</w:t>
      </w:r>
      <w:r w:rsidRPr="002054D1">
        <w:rPr>
          <w:rFonts w:hint="eastAsia"/>
        </w:rPr>
        <w:t>，注射速度</w:t>
      </w:r>
      <w:r w:rsidRPr="002054D1">
        <w:t>&lt;</w:t>
      </w:r>
      <w:r w:rsidRPr="002054D1">
        <w:rPr>
          <w:rFonts w:hint="eastAsia"/>
        </w:rPr>
        <w:t>6</w:t>
      </w:r>
      <w:r w:rsidRPr="002054D1">
        <w:t>0mg/min</w:t>
      </w:r>
      <w:r w:rsidRPr="002054D1">
        <w:rPr>
          <w:rFonts w:hint="eastAsia"/>
        </w:rPr>
        <w:t>,</w:t>
      </w:r>
      <w:r w:rsidRPr="002054D1">
        <w:rPr>
          <w:rFonts w:hint="eastAsia"/>
        </w:rPr>
        <w:t>必要时</w:t>
      </w:r>
      <w:r w:rsidRPr="002054D1">
        <w:rPr>
          <w:rFonts w:hint="eastAsia"/>
        </w:rPr>
        <w:t>6</w:t>
      </w:r>
      <w:r w:rsidRPr="002054D1">
        <w:rPr>
          <w:rFonts w:hint="eastAsia"/>
        </w:rPr>
        <w:t>小时重复</w:t>
      </w:r>
      <w:r w:rsidRPr="002054D1">
        <w:rPr>
          <w:rFonts w:hint="eastAsia"/>
        </w:rPr>
        <w:t>1</w:t>
      </w:r>
      <w:r w:rsidRPr="002054D1">
        <w:rPr>
          <w:rFonts w:hint="eastAsia"/>
        </w:rPr>
        <w:t>次。极量每次</w:t>
      </w:r>
      <w:r w:rsidRPr="002054D1">
        <w:rPr>
          <w:rFonts w:hint="eastAsia"/>
        </w:rPr>
        <w:t>250mg</w:t>
      </w:r>
      <w:r w:rsidRPr="002054D1">
        <w:rPr>
          <w:rFonts w:hint="eastAsia"/>
        </w:rPr>
        <w:t>，每日</w:t>
      </w:r>
      <w:r w:rsidRPr="002054D1">
        <w:rPr>
          <w:rFonts w:hint="eastAsia"/>
        </w:rPr>
        <w:t>500mg</w:t>
      </w:r>
      <w:r w:rsidRPr="002054D1">
        <w:rPr>
          <w:rFonts w:hint="eastAsia"/>
        </w:rPr>
        <w:t>。可引起抑</w:t>
      </w:r>
      <w:r w:rsidR="008C301F">
        <w:rPr>
          <w:rFonts w:hint="eastAsia"/>
        </w:rPr>
        <w:t>制呼吸、低血压、如已经应用安定，则增加呼吸抑制的风险。静脉注射应</w:t>
      </w:r>
      <w:r w:rsidRPr="002054D1">
        <w:rPr>
          <w:rFonts w:hint="eastAsia"/>
        </w:rPr>
        <w:t>选用较粗的静脉，减少局部刺激，否则可能引起血栓形成。应避免药物外渗或注入动脉内，外渗可引起组织化学性损伤，注入动脉内侧可引起局部动脉痉挛、剧痛、甚至发生肢端坏疽。</w:t>
      </w:r>
    </w:p>
    <w:p w:rsidR="00EE3A4F" w:rsidP="0063729F">
      <w:pPr>
        <w:spacing w:line="360" w:lineRule="auto"/>
        <w:ind w:firstLine="359" w:firstLineChars="171"/>
      </w:pPr>
      <w:r>
        <w:rPr>
          <w:rFonts w:hint="eastAsia"/>
        </w:rPr>
        <w:t>（</w:t>
      </w:r>
      <w:r>
        <w:rPr>
          <w:rFonts w:hint="eastAsia"/>
        </w:rPr>
        <w:t>6</w:t>
      </w:r>
      <w:r>
        <w:rPr>
          <w:rFonts w:hint="eastAsia"/>
        </w:rPr>
        <w:t>）</w:t>
      </w:r>
      <w:r w:rsidRPr="002054D1">
        <w:rPr>
          <w:rFonts w:hint="eastAsia"/>
        </w:rPr>
        <w:t>丙戊酸钠：丙戊酸钠注射液</w:t>
      </w:r>
      <w:r w:rsidRPr="002054D1">
        <w:rPr>
          <w:rFonts w:hint="eastAsia"/>
        </w:rPr>
        <w:t>15-30mg/kg</w:t>
      </w:r>
      <w:r w:rsidRPr="002054D1">
        <w:rPr>
          <w:rFonts w:hint="eastAsia"/>
        </w:rPr>
        <w:t>静脉推注后</w:t>
      </w:r>
      <w:r w:rsidRPr="002054D1">
        <w:rPr>
          <w:rFonts w:hint="eastAsia"/>
        </w:rPr>
        <w:t xml:space="preserve">, </w:t>
      </w:r>
      <w:r w:rsidRPr="002054D1">
        <w:rPr>
          <w:rFonts w:hint="eastAsia"/>
        </w:rPr>
        <w:t>以</w:t>
      </w:r>
      <w:r w:rsidRPr="002054D1">
        <w:rPr>
          <w:rFonts w:hint="eastAsia"/>
        </w:rPr>
        <w:t>1mg/kg/h</w:t>
      </w:r>
      <w:r w:rsidRPr="002054D1">
        <w:rPr>
          <w:rFonts w:hint="eastAsia"/>
        </w:rPr>
        <w:t>速度静脉滴注维持。</w:t>
      </w:r>
    </w:p>
    <w:p w:rsidR="00EE3A4F" w:rsidP="0063729F">
      <w:pPr>
        <w:spacing w:line="360" w:lineRule="auto"/>
        <w:ind w:firstLine="359" w:firstLineChars="171"/>
      </w:pPr>
      <w:r>
        <w:rPr>
          <w:rFonts w:hint="eastAsia"/>
        </w:rPr>
        <w:t>（</w:t>
      </w:r>
      <w:r>
        <w:rPr>
          <w:rFonts w:hint="eastAsia"/>
        </w:rPr>
        <w:t>7</w:t>
      </w:r>
      <w:r>
        <w:rPr>
          <w:rFonts w:hint="eastAsia"/>
        </w:rPr>
        <w:t>）</w:t>
      </w:r>
      <w:r w:rsidRPr="002054D1">
        <w:rPr>
          <w:rFonts w:hint="eastAsia"/>
        </w:rPr>
        <w:t>水合氯醛：</w:t>
      </w:r>
      <w:r w:rsidRPr="002054D1">
        <w:t>10%</w:t>
      </w:r>
      <w:r w:rsidRPr="002054D1">
        <w:rPr>
          <w:rFonts w:hint="eastAsia"/>
        </w:rPr>
        <w:t>水合氯醛</w:t>
      </w:r>
      <w:r w:rsidRPr="002054D1">
        <w:t>20-30ml</w:t>
      </w:r>
      <w:r w:rsidRPr="002054D1">
        <w:rPr>
          <w:rFonts w:hint="eastAsia"/>
        </w:rPr>
        <w:t>加等量植物油保留灌肠。</w:t>
      </w:r>
    </w:p>
    <w:p w:rsidR="00EE3A4F" w:rsidRPr="002054D1" w:rsidP="0063729F">
      <w:pPr>
        <w:spacing w:line="360" w:lineRule="auto"/>
        <w:ind w:firstLine="359" w:firstLineChars="171"/>
      </w:pPr>
      <w:r>
        <w:rPr>
          <w:rFonts w:hint="eastAsia"/>
        </w:rPr>
        <w:t>（</w:t>
      </w:r>
      <w:r>
        <w:rPr>
          <w:rFonts w:hint="eastAsia"/>
        </w:rPr>
        <w:t>8</w:t>
      </w:r>
      <w:r>
        <w:rPr>
          <w:rFonts w:hint="eastAsia"/>
        </w:rPr>
        <w:t>）</w:t>
      </w:r>
      <w:r w:rsidRPr="002054D1">
        <w:rPr>
          <w:rFonts w:hint="eastAsia"/>
        </w:rPr>
        <w:t>利多卡因：主要用于安定静脉注射无效者。用量</w:t>
      </w:r>
      <w:r w:rsidRPr="002054D1">
        <w:t>2-4mg/kg</w:t>
      </w:r>
      <w:r w:rsidRPr="002054D1">
        <w:rPr>
          <w:rFonts w:hint="eastAsia"/>
        </w:rPr>
        <w:t>，加入</w:t>
      </w:r>
      <w:r w:rsidRPr="002054D1">
        <w:t>10%</w:t>
      </w:r>
      <w:r w:rsidRPr="002054D1">
        <w:rPr>
          <w:rFonts w:hint="eastAsia"/>
        </w:rPr>
        <w:t>葡萄糖内，以</w:t>
      </w:r>
      <w:r w:rsidRPr="002054D1">
        <w:t>50mg/kg·h</w:t>
      </w:r>
      <w:r w:rsidRPr="002054D1">
        <w:rPr>
          <w:rFonts w:hint="eastAsia"/>
        </w:rPr>
        <w:t>速度静脉滴注。心脏传导阻滞及心过缓者慎用，必要时进行心电监测。</w:t>
      </w:r>
    </w:p>
    <w:p w:rsidR="00EE3A4F" w:rsidRPr="002054D1" w:rsidP="0063729F">
      <w:pPr>
        <w:adjustRightInd w:val="0"/>
        <w:snapToGrid w:val="0"/>
        <w:spacing w:line="360" w:lineRule="auto"/>
        <w:ind w:firstLine="178" w:firstLineChars="85"/>
        <w:rPr>
          <w:rFonts w:ascii="新宋体" w:eastAsia="新宋体" w:hAnsi="新宋体"/>
          <w:b/>
          <w:szCs w:val="21"/>
        </w:rPr>
      </w:pPr>
      <w:r w:rsidRPr="002054D1">
        <w:rPr>
          <w:rFonts w:ascii="新宋体" w:eastAsia="新宋体" w:hAnsi="新宋体" w:hint="eastAsia"/>
          <w:b/>
          <w:szCs w:val="21"/>
        </w:rPr>
        <w:t>3．</w:t>
      </w:r>
      <w:r w:rsidRPr="002054D1">
        <w:rPr>
          <w:rFonts w:ascii="新宋体" w:eastAsia="新宋体" w:hAnsi="新宋体"/>
          <w:b/>
          <w:szCs w:val="21"/>
        </w:rPr>
        <w:t>超过30分钟</w:t>
      </w:r>
      <w:r w:rsidRPr="002054D1">
        <w:rPr>
          <w:rFonts w:ascii="新宋体" w:eastAsia="新宋体" w:hAnsi="新宋体" w:hint="eastAsia"/>
          <w:b/>
          <w:szCs w:val="21"/>
        </w:rPr>
        <w:t>终止发作的治疗：</w:t>
      </w:r>
    </w:p>
    <w:p w:rsidR="00EE3A4F" w:rsidP="009C4490">
      <w:pPr>
        <w:adjustRightInd w:val="0"/>
        <w:snapToGrid w:val="0"/>
        <w:spacing w:line="360" w:lineRule="auto"/>
        <w:ind w:left="360"/>
        <w:rPr>
          <w:rFonts w:ascii="新宋体" w:eastAsia="新宋体" w:hAnsi="新宋体"/>
          <w:bCs/>
          <w:szCs w:val="21"/>
        </w:rPr>
      </w:pPr>
      <w:r>
        <w:rPr>
          <w:rFonts w:ascii="新宋体" w:eastAsia="新宋体" w:hAnsi="新宋体" w:hint="eastAsia"/>
          <w:bCs/>
          <w:szCs w:val="21"/>
        </w:rPr>
        <w:t>（1）</w:t>
      </w:r>
      <w:r w:rsidRPr="002054D1">
        <w:rPr>
          <w:rFonts w:ascii="新宋体" w:eastAsia="新宋体" w:hAnsi="新宋体" w:hint="eastAsia"/>
          <w:bCs/>
          <w:szCs w:val="21"/>
        </w:rPr>
        <w:t>请专科医生会诊、治疗，如有条件进入癫</w:t>
      </w:r>
      <w:r w:rsidR="000A659A">
        <w:rPr>
          <w:rFonts w:ascii="新宋体" w:eastAsia="新宋体" w:hAnsi="新宋体" w:hint="eastAsia"/>
          <w:bCs/>
          <w:szCs w:val="21"/>
        </w:rPr>
        <w:t>痫</w:t>
      </w:r>
      <w:r w:rsidRPr="002054D1">
        <w:rPr>
          <w:rFonts w:ascii="新宋体" w:eastAsia="新宋体" w:hAnsi="新宋体" w:hint="eastAsia"/>
          <w:bCs/>
          <w:szCs w:val="21"/>
        </w:rPr>
        <w:t>加强单元或ICU治疗；</w:t>
      </w:r>
    </w:p>
    <w:p w:rsidR="00EE3A4F" w:rsidP="009C4490">
      <w:pPr>
        <w:adjustRightInd w:val="0"/>
        <w:snapToGrid w:val="0"/>
        <w:spacing w:line="360" w:lineRule="auto"/>
        <w:ind w:left="360"/>
        <w:rPr>
          <w:rFonts w:ascii="新宋体" w:eastAsia="新宋体" w:hAnsi="新宋体"/>
          <w:bCs/>
          <w:szCs w:val="21"/>
        </w:rPr>
      </w:pPr>
      <w:r>
        <w:rPr>
          <w:rFonts w:ascii="新宋体" w:eastAsia="新宋体" w:hAnsi="新宋体" w:hint="eastAsia"/>
          <w:bCs/>
          <w:szCs w:val="21"/>
        </w:rPr>
        <w:t>（2）</w:t>
      </w:r>
      <w:r w:rsidRPr="002054D1">
        <w:rPr>
          <w:rFonts w:ascii="新宋体" w:eastAsia="新宋体" w:hAnsi="新宋体" w:hint="eastAsia"/>
          <w:bCs/>
          <w:szCs w:val="21"/>
        </w:rPr>
        <w:t>可酌情选用下列药物：如咪达唑仑、</w:t>
      </w:r>
      <w:r w:rsidRPr="00A13DBB" w:rsidR="008C301F">
        <w:rPr>
          <w:rFonts w:ascii="新宋体" w:eastAsia="新宋体" w:hAnsi="新宋体" w:hint="eastAsia"/>
          <w:color w:val="000000"/>
          <w:szCs w:val="21"/>
        </w:rPr>
        <w:t>普鲁泊福（propofol</w:t>
      </w:r>
      <w:r w:rsidR="008C301F">
        <w:rPr>
          <w:rFonts w:ascii="新宋体" w:eastAsia="新宋体" w:hAnsi="新宋体" w:hint="eastAsia"/>
          <w:color w:val="000000"/>
          <w:szCs w:val="21"/>
        </w:rPr>
        <w:t>）、</w:t>
      </w:r>
      <w:r w:rsidRPr="002054D1">
        <w:rPr>
          <w:rFonts w:ascii="新宋体" w:eastAsia="新宋体" w:hAnsi="新宋体" w:hint="eastAsia"/>
          <w:bCs/>
          <w:szCs w:val="21"/>
        </w:rPr>
        <w:t>硫喷妥、戊巴比妥等，必要时请麻醉科协助治疗；</w:t>
      </w:r>
    </w:p>
    <w:p w:rsidR="00EE3A4F" w:rsidRPr="002054D1" w:rsidP="009C4490">
      <w:pPr>
        <w:adjustRightInd w:val="0"/>
        <w:snapToGrid w:val="0"/>
        <w:spacing w:line="360" w:lineRule="auto"/>
        <w:ind w:left="360"/>
        <w:rPr>
          <w:rFonts w:ascii="新宋体" w:eastAsia="新宋体" w:hAnsi="新宋体"/>
          <w:bCs/>
          <w:szCs w:val="21"/>
        </w:rPr>
      </w:pPr>
      <w:r>
        <w:rPr>
          <w:rFonts w:ascii="新宋体" w:eastAsia="新宋体" w:hAnsi="新宋体" w:hint="eastAsia"/>
          <w:bCs/>
          <w:szCs w:val="21"/>
        </w:rPr>
        <w:t>（3）</w:t>
      </w:r>
      <w:r w:rsidRPr="002054D1">
        <w:rPr>
          <w:rFonts w:ascii="新宋体" w:eastAsia="新宋体" w:hAnsi="新宋体" w:hint="eastAsia"/>
          <w:bCs/>
          <w:szCs w:val="21"/>
        </w:rPr>
        <w:t>有条件者进行</w:t>
      </w:r>
      <w:r w:rsidR="006D6417">
        <w:rPr>
          <w:rFonts w:ascii="新宋体" w:eastAsia="新宋体" w:hAnsi="新宋体" w:hint="eastAsia"/>
          <w:bCs/>
          <w:szCs w:val="21"/>
        </w:rPr>
        <w:t>EEG</w:t>
      </w:r>
      <w:r w:rsidRPr="002054D1">
        <w:rPr>
          <w:rFonts w:ascii="新宋体" w:eastAsia="新宋体" w:hAnsi="新宋体" w:hint="eastAsia"/>
          <w:bCs/>
          <w:szCs w:val="21"/>
        </w:rPr>
        <w:t>监测。</w:t>
      </w:r>
    </w:p>
    <w:p w:rsidR="00EE3A4F" w:rsidRPr="002054D1" w:rsidP="009C4490">
      <w:pPr>
        <w:adjustRightInd w:val="0"/>
        <w:snapToGrid w:val="0"/>
        <w:spacing w:line="360" w:lineRule="auto"/>
        <w:ind w:firstLine="357" w:firstLineChars="170"/>
        <w:rPr>
          <w:rFonts w:ascii="新宋体" w:eastAsia="新宋体" w:hAnsi="新宋体"/>
          <w:b/>
          <w:szCs w:val="21"/>
        </w:rPr>
      </w:pPr>
      <w:r w:rsidRPr="002054D1">
        <w:rPr>
          <w:rFonts w:ascii="新宋体" w:eastAsia="新宋体" w:hAnsi="新宋体" w:hint="eastAsia"/>
          <w:b/>
          <w:szCs w:val="21"/>
        </w:rPr>
        <w:t>4．维持治疗：</w:t>
      </w:r>
    </w:p>
    <w:p w:rsidR="00EE3A4F" w:rsidRPr="002054D1" w:rsidP="00EE3A4F">
      <w:pPr>
        <w:pStyle w:val="Date"/>
        <w:adjustRightInd w:val="0"/>
        <w:snapToGrid w:val="0"/>
        <w:spacing w:line="360" w:lineRule="auto"/>
        <w:ind w:firstLine="420" w:leftChars="0" w:firstLineChars="200"/>
        <w:rPr>
          <w:rFonts w:ascii="新宋体" w:eastAsia="新宋体" w:hAnsi="新宋体"/>
          <w:bCs/>
          <w:szCs w:val="21"/>
        </w:rPr>
      </w:pPr>
      <w:r w:rsidRPr="002054D1">
        <w:rPr>
          <w:rFonts w:ascii="新宋体" w:eastAsia="新宋体" w:hAnsi="新宋体" w:hint="eastAsia"/>
          <w:bCs/>
          <w:szCs w:val="21"/>
        </w:rPr>
        <w:t>在应用上述方法控制发作后，应立即应用长效AEDs苯巴比妥0.1</w:t>
      </w:r>
      <w:smartTag w:uri="urn:schemas-microsoft-com:office:smarttags" w:element="chmetcnv">
        <w:smartTagPr>
          <w:attr w:name="HasSpace" w:val="False"/>
          <w:attr w:name="Negative" w:val="True"/>
          <w:attr w:name="NumberType" w:val="1"/>
          <w:attr w:name="SourceValue" w:val=".2"/>
          <w:attr w:name="TCSC" w:val="0"/>
          <w:attr w:name="UnitName" w:val="g"/>
        </w:smartTagPr>
        <w:r w:rsidRPr="002054D1">
          <w:rPr>
            <w:rFonts w:ascii="新宋体" w:eastAsia="新宋体" w:hAnsi="新宋体" w:hint="eastAsia"/>
            <w:bCs/>
            <w:szCs w:val="21"/>
          </w:rPr>
          <w:t>-0.2g</w:t>
        </w:r>
      </w:smartTag>
      <w:r w:rsidRPr="002054D1">
        <w:rPr>
          <w:rFonts w:ascii="新宋体" w:eastAsia="新宋体" w:hAnsi="新宋体" w:hint="eastAsia"/>
          <w:bCs/>
          <w:szCs w:val="21"/>
        </w:rPr>
        <w:t>肌肉注射，每8小时一次，巩固和维持疗效。同时，根据发作类型选用口服AEDs，必要时可鼻饲给药，达有效血药浓度后逐渐停止肌肉注射苯巴比妥。</w:t>
      </w:r>
    </w:p>
    <w:p w:rsidR="00EE3A4F" w:rsidRPr="002054D1" w:rsidP="009C4490">
      <w:pPr>
        <w:adjustRightInd w:val="0"/>
        <w:snapToGrid w:val="0"/>
        <w:spacing w:line="360" w:lineRule="auto"/>
        <w:ind w:firstLine="357" w:firstLineChars="170"/>
        <w:rPr>
          <w:rFonts w:ascii="新宋体" w:eastAsia="新宋体" w:hAnsi="新宋体"/>
          <w:szCs w:val="21"/>
        </w:rPr>
      </w:pPr>
      <w:r w:rsidRPr="002054D1">
        <w:rPr>
          <w:rFonts w:ascii="新宋体" w:eastAsia="新宋体" w:hAnsi="新宋体" w:hint="eastAsia"/>
          <w:b/>
          <w:bCs/>
          <w:szCs w:val="21"/>
        </w:rPr>
        <w:t>5．病因治疗：</w:t>
      </w:r>
      <w:r w:rsidRPr="002054D1">
        <w:rPr>
          <w:rFonts w:ascii="新宋体" w:eastAsia="新宋体" w:hAnsi="新宋体" w:hint="eastAsia"/>
          <w:szCs w:val="21"/>
        </w:rPr>
        <w:t>确定病因和进行病因治疗。</w:t>
      </w:r>
    </w:p>
    <w:p w:rsidR="00EE3A4F" w:rsidRPr="002054D1" w:rsidP="009C4490">
      <w:pPr>
        <w:pStyle w:val="Heading1"/>
        <w:snapToGrid w:val="0"/>
        <w:spacing w:line="360" w:lineRule="auto"/>
        <w:ind w:firstLine="357" w:firstLineChars="170"/>
        <w:jc w:val="both"/>
        <w:rPr>
          <w:rFonts w:ascii="新宋体" w:eastAsia="新宋体" w:hAnsi="新宋体"/>
          <w:shadow w:val="0"/>
          <w:color w:val="auto"/>
          <w:sz w:val="21"/>
          <w:szCs w:val="21"/>
        </w:rPr>
      </w:pPr>
      <w:r w:rsidRPr="002054D1">
        <w:rPr>
          <w:rFonts w:ascii="新宋体" w:eastAsia="新宋体" w:hAnsi="新宋体" w:hint="eastAsia"/>
          <w:b/>
          <w:bCs/>
          <w:shadow w:val="0"/>
          <w:color w:val="auto"/>
          <w:sz w:val="21"/>
          <w:szCs w:val="21"/>
        </w:rPr>
        <w:t>6．治疗中的评价</w:t>
      </w:r>
    </w:p>
    <w:p w:rsidR="00EE3A4F" w:rsidP="009C4490">
      <w:pPr>
        <w:pStyle w:val="Heading1"/>
        <w:snapToGrid w:val="0"/>
        <w:spacing w:line="360" w:lineRule="auto"/>
        <w:ind w:left="360"/>
        <w:jc w:val="both"/>
        <w:rPr>
          <w:rFonts w:ascii="新宋体" w:eastAsia="新宋体" w:hAnsi="新宋体"/>
          <w:shadow w:val="0"/>
          <w:color w:val="auto"/>
          <w:sz w:val="21"/>
          <w:szCs w:val="21"/>
        </w:rPr>
      </w:pPr>
      <w:r>
        <w:rPr>
          <w:rFonts w:ascii="新宋体" w:eastAsia="新宋体" w:hAnsi="新宋体" w:hint="eastAsia"/>
          <w:shadow w:val="0"/>
          <w:color w:val="auto"/>
          <w:sz w:val="21"/>
          <w:szCs w:val="21"/>
        </w:rPr>
        <w:t>（1）</w:t>
      </w:r>
      <w:r w:rsidRPr="002054D1">
        <w:rPr>
          <w:rFonts w:ascii="新宋体" w:eastAsia="新宋体" w:hAnsi="新宋体" w:hint="eastAsia"/>
          <w:shadow w:val="0"/>
          <w:color w:val="auto"/>
          <w:sz w:val="21"/>
          <w:szCs w:val="21"/>
        </w:rPr>
        <w:t>多数病例需</w:t>
      </w:r>
      <w:r w:rsidR="006D6417">
        <w:rPr>
          <w:rFonts w:ascii="新宋体" w:eastAsia="新宋体" w:hAnsi="新宋体" w:hint="eastAsia"/>
          <w:shadow w:val="0"/>
          <w:color w:val="auto"/>
          <w:sz w:val="21"/>
          <w:szCs w:val="21"/>
          <w:lang w:val="en-US"/>
        </w:rPr>
        <w:t>EEG</w:t>
      </w:r>
      <w:r w:rsidRPr="002054D1">
        <w:rPr>
          <w:rFonts w:ascii="新宋体" w:eastAsia="新宋体" w:hAnsi="新宋体" w:hint="eastAsia"/>
          <w:shadow w:val="0"/>
          <w:color w:val="auto"/>
          <w:sz w:val="21"/>
          <w:szCs w:val="21"/>
        </w:rPr>
        <w:t>检查，在等待</w:t>
      </w:r>
      <w:r w:rsidR="006D6417">
        <w:rPr>
          <w:rFonts w:ascii="新宋体" w:eastAsia="新宋体" w:hAnsi="新宋体" w:hint="eastAsia"/>
          <w:shadow w:val="0"/>
          <w:color w:val="auto"/>
          <w:sz w:val="21"/>
          <w:szCs w:val="21"/>
          <w:lang w:val="en-US"/>
        </w:rPr>
        <w:t>EEG</w:t>
      </w:r>
      <w:r w:rsidRPr="002054D1">
        <w:rPr>
          <w:rFonts w:ascii="新宋体" w:eastAsia="新宋体" w:hAnsi="新宋体" w:hint="eastAsia"/>
          <w:shadow w:val="0"/>
          <w:color w:val="auto"/>
          <w:sz w:val="21"/>
          <w:szCs w:val="21"/>
          <w:lang w:val="en-US"/>
        </w:rPr>
        <w:t>结果</w:t>
      </w:r>
      <w:r w:rsidRPr="002054D1">
        <w:rPr>
          <w:rFonts w:ascii="新宋体" w:eastAsia="新宋体" w:hAnsi="新宋体" w:hint="eastAsia"/>
          <w:shadow w:val="0"/>
          <w:color w:val="auto"/>
          <w:sz w:val="21"/>
          <w:szCs w:val="21"/>
        </w:rPr>
        <w:t>时，不应延迟治疗；</w:t>
      </w:r>
    </w:p>
    <w:p w:rsidR="00EE3A4F" w:rsidRPr="009C4490" w:rsidP="009C4490">
      <w:pPr>
        <w:spacing w:line="360" w:lineRule="auto"/>
        <w:ind w:firstLine="359" w:firstLineChars="171"/>
        <w:rPr>
          <w:rFonts w:ascii="新宋体" w:eastAsia="新宋体" w:hAnsi="新宋体"/>
          <w:bCs/>
          <w:szCs w:val="21"/>
        </w:rPr>
      </w:pPr>
      <w:r w:rsidRPr="009C4490">
        <w:rPr>
          <w:rFonts w:ascii="新宋体" w:eastAsia="新宋体" w:hAnsi="新宋体" w:hint="eastAsia"/>
          <w:bCs/>
          <w:szCs w:val="21"/>
        </w:rPr>
        <w:t>（2）</w:t>
      </w:r>
      <w:r w:rsidRPr="009C4490">
        <w:rPr>
          <w:rFonts w:ascii="新宋体" w:eastAsia="新宋体" w:hAnsi="新宋体" w:hint="eastAsia"/>
          <w:bCs/>
          <w:szCs w:val="21"/>
        </w:rPr>
        <w:t>如患者临床发作活动停止，意识恢复，不需</w:t>
      </w:r>
      <w:r w:rsidR="006D6417">
        <w:rPr>
          <w:rFonts w:ascii="新宋体" w:eastAsia="新宋体" w:hAnsi="新宋体" w:hint="eastAsia"/>
          <w:bCs/>
          <w:szCs w:val="21"/>
        </w:rPr>
        <w:t>EEG</w:t>
      </w:r>
      <w:r w:rsidRPr="009C4490">
        <w:rPr>
          <w:rFonts w:ascii="新宋体" w:eastAsia="新宋体" w:hAnsi="新宋体" w:hint="eastAsia"/>
          <w:bCs/>
          <w:szCs w:val="21"/>
        </w:rPr>
        <w:t>监测；</w:t>
      </w:r>
    </w:p>
    <w:p w:rsidR="00EE3A4F" w:rsidRPr="009C4490" w:rsidP="009C4490">
      <w:pPr>
        <w:spacing w:line="360" w:lineRule="auto"/>
        <w:ind w:firstLine="359" w:firstLineChars="171"/>
        <w:rPr>
          <w:rFonts w:ascii="新宋体" w:eastAsia="新宋体" w:hAnsi="新宋体"/>
          <w:bCs/>
          <w:szCs w:val="21"/>
        </w:rPr>
      </w:pPr>
      <w:r w:rsidRPr="009C4490">
        <w:rPr>
          <w:rFonts w:ascii="新宋体" w:eastAsia="新宋体" w:hAnsi="新宋体" w:hint="eastAsia"/>
          <w:bCs/>
          <w:szCs w:val="21"/>
        </w:rPr>
        <w:t>（3）</w:t>
      </w:r>
      <w:r w:rsidRPr="009C4490">
        <w:rPr>
          <w:rFonts w:ascii="新宋体" w:eastAsia="新宋体" w:hAnsi="新宋体" w:hint="eastAsia"/>
          <w:bCs/>
          <w:szCs w:val="21"/>
        </w:rPr>
        <w:t>如抽搐已停止，而意识状态未迅速恢复，应做</w:t>
      </w:r>
      <w:r w:rsidR="006D6417">
        <w:rPr>
          <w:rFonts w:ascii="新宋体" w:eastAsia="新宋体" w:hAnsi="新宋体" w:hint="eastAsia"/>
          <w:bCs/>
          <w:szCs w:val="21"/>
        </w:rPr>
        <w:t>EEG</w:t>
      </w:r>
      <w:r w:rsidRPr="009C4490">
        <w:rPr>
          <w:rFonts w:ascii="新宋体" w:eastAsia="新宋体" w:hAnsi="新宋体" w:hint="eastAsia"/>
          <w:bCs/>
          <w:szCs w:val="21"/>
        </w:rPr>
        <w:t>，以明确电的发作活动是否停止。</w:t>
      </w:r>
    </w:p>
    <w:p w:rsidR="00EE3A4F" w:rsidRPr="002054D1" w:rsidP="009C4490">
      <w:pPr>
        <w:spacing w:line="360" w:lineRule="auto"/>
        <w:ind w:firstLine="359" w:firstLineChars="171"/>
        <w:rPr>
          <w:rFonts w:ascii="新宋体" w:eastAsia="新宋体" w:hAnsi="新宋体"/>
          <w:lang w:val="zh-CN"/>
        </w:rPr>
      </w:pPr>
      <w:r w:rsidRPr="009C4490">
        <w:rPr>
          <w:rFonts w:ascii="新宋体" w:eastAsia="新宋体" w:hAnsi="新宋体" w:hint="eastAsia"/>
          <w:b/>
          <w:lang w:val="zh-CN"/>
        </w:rPr>
        <w:t>7．</w:t>
      </w:r>
      <w:r w:rsidRPr="002054D1">
        <w:rPr>
          <w:rFonts w:ascii="新宋体" w:eastAsia="新宋体" w:hAnsi="新宋体" w:hint="eastAsia"/>
          <w:lang w:val="zh-CN"/>
        </w:rPr>
        <w:t xml:space="preserve"> 目前国际上推荐的有关全面强直阵挛性癫</w:t>
      </w:r>
      <w:r w:rsidR="000A659A">
        <w:rPr>
          <w:rFonts w:ascii="新宋体" w:eastAsia="新宋体" w:hAnsi="新宋体" w:hint="eastAsia"/>
          <w:lang w:val="zh-CN"/>
        </w:rPr>
        <w:t>痫</w:t>
      </w:r>
      <w:r w:rsidRPr="002054D1">
        <w:rPr>
          <w:rFonts w:ascii="新宋体" w:eastAsia="新宋体" w:hAnsi="新宋体" w:hint="eastAsia"/>
          <w:lang w:val="zh-CN"/>
        </w:rPr>
        <w:t>持续状态临床处理的流程和规范为：</w:t>
      </w:r>
    </w:p>
    <w:p w:rsidR="00EE3A4F" w:rsidRPr="002054D1" w:rsidP="00EE3A4F">
      <w:pPr>
        <w:spacing w:line="360" w:lineRule="auto"/>
        <w:rPr>
          <w:rFonts w:ascii="新宋体" w:eastAsia="新宋体" w:hAnsi="新宋体"/>
          <w:szCs w:val="21"/>
        </w:rPr>
      </w:pPr>
      <w:r w:rsidRPr="002054D1">
        <w:rPr>
          <w:rFonts w:ascii="新宋体" w:eastAsia="新宋体" w:hAnsi="新宋体" w:hint="eastAsia"/>
          <w:b/>
          <w:szCs w:val="21"/>
        </w:rPr>
        <w:t>（引自Essentials of Clinical Epilepsy）</w:t>
      </w:r>
    </w:p>
    <w:p w:rsidR="00EE3A4F" w:rsidRPr="002054D1" w:rsidP="00EE3A4F">
      <w:pPr>
        <w:spacing w:line="360" w:lineRule="auto"/>
        <w:rPr>
          <w:rFonts w:ascii="新宋体" w:eastAsia="新宋体" w:hAnsi="新宋体"/>
        </w:rPr>
      </w:pPr>
    </w:p>
    <w:p w:rsidR="00EE3A4F" w:rsidRPr="002054D1" w:rsidP="00EE3A4F">
      <w:pPr>
        <w:spacing w:line="360" w:lineRule="auto"/>
        <w:rPr>
          <w:rFonts w:ascii="新宋体" w:eastAsia="新宋体" w:hAnsi="新宋体"/>
        </w:rPr>
      </w:pPr>
    </w:p>
    <w:p w:rsidR="00EE3A4F" w:rsidRPr="002054D1" w:rsidP="009C4490">
      <w:pPr>
        <w:pStyle w:val="Heading1"/>
        <w:snapToGrid w:val="0"/>
        <w:spacing w:line="360" w:lineRule="auto"/>
        <w:rPr>
          <w:rFonts w:ascii="新宋体" w:eastAsia="新宋体" w:hAnsi="新宋体"/>
          <w:b/>
          <w:bCs/>
          <w:shadow w:val="0"/>
          <w:color w:val="auto"/>
          <w:sz w:val="21"/>
          <w:szCs w:val="21"/>
          <w:lang w:val="en-US"/>
        </w:rPr>
      </w:pPr>
      <w:r>
        <w:rPr>
          <w:rFonts w:ascii="新宋体" w:eastAsia="新宋体" w:hAnsi="新宋体" w:hint="eastAsia"/>
          <w:b/>
          <w:bCs/>
          <w:shadow w:val="0"/>
          <w:color w:val="auto"/>
          <w:sz w:val="21"/>
          <w:szCs w:val="21"/>
          <w:lang w:val="en-US"/>
        </w:rPr>
        <w:t>（图 6-1）</w:t>
      </w:r>
    </w:p>
    <w:p w:rsidR="00EE3A4F" w:rsidRPr="002054D1" w:rsidP="00EE3A4F">
      <w:pPr>
        <w:pStyle w:val="Heading1"/>
        <w:snapToGrid w:val="0"/>
        <w:spacing w:line="360" w:lineRule="auto"/>
        <w:jc w:val="both"/>
        <w:rPr>
          <w:rFonts w:ascii="新宋体" w:eastAsia="新宋体" w:hAnsi="新宋体"/>
          <w:b/>
          <w:bCs/>
          <w:shadow w:val="0"/>
          <w:color w:val="auto"/>
          <w:sz w:val="21"/>
          <w:szCs w:val="21"/>
          <w:lang w:val="en-US"/>
        </w:rPr>
      </w:pPr>
    </w:p>
    <w:p w:rsidR="00EE3A4F" w:rsidRPr="002054D1" w:rsidP="00EE3A4F">
      <w:pPr>
        <w:pStyle w:val="Heading1"/>
        <w:snapToGrid w:val="0"/>
        <w:spacing w:line="360" w:lineRule="auto"/>
        <w:jc w:val="both"/>
        <w:rPr>
          <w:rFonts w:ascii="新宋体" w:eastAsia="新宋体" w:hAnsi="新宋体"/>
          <w:b/>
          <w:bCs/>
          <w:shadow w:val="0"/>
          <w:color w:val="auto"/>
          <w:sz w:val="21"/>
          <w:szCs w:val="21"/>
          <w:lang w:val="en-US"/>
        </w:rPr>
      </w:pPr>
    </w:p>
    <w:p w:rsidR="00EE3A4F" w:rsidRPr="002054D1" w:rsidP="009C4490">
      <w:pPr>
        <w:pStyle w:val="Heading1"/>
        <w:snapToGrid w:val="0"/>
        <w:spacing w:line="360" w:lineRule="auto"/>
        <w:ind w:firstLine="357" w:firstLineChars="170"/>
        <w:jc w:val="both"/>
        <w:rPr>
          <w:rFonts w:ascii="新宋体" w:eastAsia="新宋体" w:hAnsi="新宋体"/>
          <w:shadow w:val="0"/>
          <w:color w:val="auto"/>
          <w:sz w:val="21"/>
          <w:szCs w:val="21"/>
          <w:lang w:val="en-US"/>
        </w:rPr>
      </w:pPr>
      <w:r w:rsidRPr="002054D1">
        <w:rPr>
          <w:rFonts w:ascii="新宋体" w:eastAsia="新宋体" w:hAnsi="新宋体" w:hint="eastAsia"/>
          <w:b/>
          <w:bCs/>
          <w:shadow w:val="0"/>
          <w:color w:val="auto"/>
          <w:sz w:val="21"/>
          <w:szCs w:val="21"/>
        </w:rPr>
        <w:t>（三）非惊厥性癫</w:t>
      </w:r>
      <w:r w:rsidR="000A659A">
        <w:rPr>
          <w:rFonts w:ascii="新宋体" w:eastAsia="新宋体" w:hAnsi="新宋体" w:hint="eastAsia"/>
          <w:b/>
          <w:bCs/>
          <w:shadow w:val="0"/>
          <w:color w:val="auto"/>
          <w:sz w:val="21"/>
          <w:szCs w:val="21"/>
        </w:rPr>
        <w:t>痫</w:t>
      </w:r>
      <w:r w:rsidRPr="002054D1">
        <w:rPr>
          <w:rFonts w:ascii="新宋体" w:eastAsia="新宋体" w:hAnsi="新宋体" w:hint="eastAsia"/>
          <w:b/>
          <w:bCs/>
          <w:shadow w:val="0"/>
          <w:color w:val="auto"/>
          <w:sz w:val="21"/>
          <w:szCs w:val="21"/>
        </w:rPr>
        <w:t>持续状态治疗：</w:t>
      </w:r>
      <w:r w:rsidRPr="002054D1">
        <w:rPr>
          <w:rFonts w:ascii="新宋体" w:eastAsia="新宋体" w:hAnsi="新宋体" w:hint="eastAsia"/>
          <w:shadow w:val="0"/>
          <w:color w:val="auto"/>
          <w:sz w:val="21"/>
          <w:szCs w:val="21"/>
        </w:rPr>
        <w:t>静脉注射安定或氯羟安定，用法同惊厥性癫</w:t>
      </w:r>
      <w:r w:rsidR="000A659A">
        <w:rPr>
          <w:rFonts w:ascii="新宋体" w:eastAsia="新宋体" w:hAnsi="新宋体" w:hint="eastAsia"/>
          <w:shadow w:val="0"/>
          <w:color w:val="auto"/>
          <w:sz w:val="21"/>
          <w:szCs w:val="21"/>
        </w:rPr>
        <w:t>痫</w:t>
      </w:r>
      <w:r w:rsidRPr="002054D1">
        <w:rPr>
          <w:rFonts w:ascii="新宋体" w:eastAsia="新宋体" w:hAnsi="新宋体" w:hint="eastAsia"/>
          <w:shadow w:val="0"/>
          <w:color w:val="auto"/>
          <w:sz w:val="21"/>
          <w:szCs w:val="21"/>
        </w:rPr>
        <w:t>持续状态。</w:t>
      </w:r>
    </w:p>
    <w:p w:rsidR="00EE3A4F" w:rsidRPr="002054D1" w:rsidP="009C4490">
      <w:pPr>
        <w:adjustRightInd w:val="0"/>
        <w:snapToGrid w:val="0"/>
        <w:spacing w:line="360" w:lineRule="auto"/>
        <w:ind w:firstLine="357" w:firstLineChars="170"/>
        <w:rPr>
          <w:rFonts w:ascii="新宋体" w:eastAsia="新宋体" w:hAnsi="新宋体"/>
          <w:b/>
          <w:szCs w:val="21"/>
        </w:rPr>
      </w:pPr>
      <w:r w:rsidRPr="002054D1">
        <w:rPr>
          <w:rFonts w:ascii="新宋体" w:eastAsia="新宋体" w:hAnsi="新宋体" w:hint="eastAsia"/>
          <w:b/>
          <w:szCs w:val="21"/>
        </w:rPr>
        <w:t>（四）恢复和调整原口服药物。；</w:t>
      </w:r>
    </w:p>
    <w:p w:rsidR="00EE3A4F" w:rsidRPr="002054D1" w:rsidP="009C4490">
      <w:pPr>
        <w:adjustRightInd w:val="0"/>
        <w:snapToGrid w:val="0"/>
        <w:spacing w:line="360" w:lineRule="auto"/>
        <w:ind w:firstLine="357" w:firstLineChars="170"/>
        <w:rPr>
          <w:rFonts w:ascii="新宋体" w:eastAsia="新宋体" w:hAnsi="新宋体"/>
          <w:b/>
          <w:bCs/>
          <w:szCs w:val="21"/>
        </w:rPr>
      </w:pPr>
      <w:r w:rsidRPr="002054D1">
        <w:rPr>
          <w:rFonts w:ascii="新宋体" w:eastAsia="新宋体" w:hAnsi="新宋体" w:hint="eastAsia"/>
          <w:b/>
          <w:szCs w:val="21"/>
        </w:rPr>
        <w:t>（五）癫</w:t>
      </w:r>
      <w:r w:rsidR="000A659A">
        <w:rPr>
          <w:rFonts w:ascii="新宋体" w:eastAsia="新宋体" w:hAnsi="新宋体" w:hint="eastAsia"/>
          <w:b/>
          <w:szCs w:val="21"/>
        </w:rPr>
        <w:t>痫</w:t>
      </w:r>
      <w:r w:rsidRPr="002054D1">
        <w:rPr>
          <w:rFonts w:ascii="新宋体" w:eastAsia="新宋体" w:hAnsi="新宋体" w:hint="eastAsia"/>
          <w:b/>
          <w:szCs w:val="21"/>
        </w:rPr>
        <w:t>专业专家会诊。</w:t>
      </w:r>
    </w:p>
    <w:p w:rsidR="00EE3A4F" w:rsidRPr="002054D1" w:rsidP="00E930B1">
      <w:pPr>
        <w:spacing w:before="156" w:beforeLines="50" w:after="156" w:afterLines="50" w:line="360" w:lineRule="auto"/>
        <w:jc w:val="center"/>
        <w:rPr>
          <w:rFonts w:ascii="新宋体" w:eastAsia="新宋体" w:hAnsi="新宋体"/>
          <w:b/>
          <w:bCs/>
          <w:szCs w:val="21"/>
        </w:rPr>
      </w:pPr>
      <w:r w:rsidRPr="002054D1">
        <w:rPr>
          <w:rFonts w:ascii="新宋体" w:eastAsia="新宋体" w:hAnsi="新宋体" w:hint="eastAsia"/>
          <w:b/>
          <w:bCs/>
          <w:szCs w:val="21"/>
        </w:rPr>
        <w:t>第二节 儿童癫</w:t>
      </w:r>
      <w:r w:rsidR="000A659A">
        <w:rPr>
          <w:rFonts w:ascii="新宋体" w:eastAsia="新宋体" w:hAnsi="新宋体" w:hint="eastAsia"/>
          <w:b/>
          <w:bCs/>
          <w:szCs w:val="21"/>
        </w:rPr>
        <w:t>痫</w:t>
      </w:r>
      <w:r w:rsidRPr="002054D1">
        <w:rPr>
          <w:rFonts w:ascii="新宋体" w:eastAsia="新宋体" w:hAnsi="新宋体" w:hint="eastAsia"/>
          <w:b/>
          <w:bCs/>
          <w:szCs w:val="21"/>
        </w:rPr>
        <w:t>的特点</w:t>
      </w:r>
    </w:p>
    <w:p w:rsidR="00EE3A4F" w:rsidRPr="002054D1" w:rsidP="00EE3A4F">
      <w:pPr>
        <w:pStyle w:val="nicenormal"/>
        <w:spacing w:after="0"/>
        <w:ind w:firstLine="359" w:firstLineChars="171"/>
        <w:rPr>
          <w:rFonts w:ascii="新宋体" w:eastAsia="新宋体" w:hAnsi="新宋体"/>
          <w:sz w:val="21"/>
          <w:szCs w:val="21"/>
          <w:lang w:eastAsia="zh-CN"/>
        </w:rPr>
      </w:pPr>
      <w:r w:rsidRPr="002054D1">
        <w:rPr>
          <w:rFonts w:ascii="新宋体" w:eastAsia="新宋体" w:hAnsi="新宋体" w:hint="eastAsia"/>
          <w:sz w:val="21"/>
          <w:szCs w:val="21"/>
          <w:lang w:eastAsia="zh-CN"/>
        </w:rPr>
        <w:t>癫</w:t>
      </w:r>
      <w:r w:rsidR="000A659A">
        <w:rPr>
          <w:rFonts w:ascii="新宋体" w:eastAsia="新宋体" w:hAnsi="新宋体" w:hint="eastAsia"/>
          <w:sz w:val="21"/>
          <w:szCs w:val="21"/>
          <w:lang w:eastAsia="zh-CN"/>
        </w:rPr>
        <w:t>痫</w:t>
      </w:r>
      <w:r w:rsidRPr="002054D1">
        <w:rPr>
          <w:rFonts w:ascii="新宋体" w:eastAsia="新宋体" w:hAnsi="新宋体" w:hint="eastAsia"/>
          <w:sz w:val="21"/>
          <w:szCs w:val="21"/>
          <w:lang w:eastAsia="zh-CN"/>
        </w:rPr>
        <w:t>是小儿神经系统最常见的疾病之一。儿童癫</w:t>
      </w:r>
      <w:r w:rsidR="000A659A">
        <w:rPr>
          <w:rFonts w:ascii="新宋体" w:eastAsia="新宋体" w:hAnsi="新宋体" w:hint="eastAsia"/>
          <w:sz w:val="21"/>
          <w:szCs w:val="21"/>
          <w:lang w:eastAsia="zh-CN"/>
        </w:rPr>
        <w:t>痫</w:t>
      </w:r>
      <w:r w:rsidRPr="002054D1">
        <w:rPr>
          <w:rFonts w:ascii="新宋体" w:eastAsia="新宋体" w:hAnsi="新宋体" w:hint="eastAsia"/>
          <w:sz w:val="21"/>
          <w:szCs w:val="21"/>
          <w:lang w:eastAsia="zh-CN"/>
        </w:rPr>
        <w:t>发病率高于成人，我国调查人群癫</w:t>
      </w:r>
      <w:r w:rsidR="000A659A">
        <w:rPr>
          <w:rFonts w:ascii="新宋体" w:eastAsia="新宋体" w:hAnsi="新宋体" w:hint="eastAsia"/>
          <w:sz w:val="21"/>
          <w:szCs w:val="21"/>
          <w:lang w:eastAsia="zh-CN"/>
        </w:rPr>
        <w:t>痫</w:t>
      </w:r>
      <w:r w:rsidRPr="002054D1">
        <w:rPr>
          <w:rFonts w:ascii="新宋体" w:eastAsia="新宋体" w:hAnsi="新宋体" w:hint="eastAsia"/>
          <w:sz w:val="21"/>
          <w:szCs w:val="21"/>
          <w:lang w:eastAsia="zh-CN"/>
        </w:rPr>
        <w:t>的发病率为35/10万/年，儿童癫</w:t>
      </w:r>
      <w:r w:rsidR="000A659A">
        <w:rPr>
          <w:rFonts w:ascii="新宋体" w:eastAsia="新宋体" w:hAnsi="新宋体" w:hint="eastAsia"/>
          <w:sz w:val="21"/>
          <w:szCs w:val="21"/>
          <w:lang w:eastAsia="zh-CN"/>
        </w:rPr>
        <w:t>痫</w:t>
      </w:r>
      <w:r w:rsidRPr="002054D1">
        <w:rPr>
          <w:rFonts w:ascii="新宋体" w:eastAsia="新宋体" w:hAnsi="新宋体" w:hint="eastAsia"/>
          <w:sz w:val="21"/>
          <w:szCs w:val="21"/>
          <w:lang w:eastAsia="zh-CN"/>
        </w:rPr>
        <w:t>的发病率为151/10万/年。由于小儿处于生长发育阶段，其癫</w:t>
      </w:r>
      <w:r w:rsidR="000A659A">
        <w:rPr>
          <w:rFonts w:ascii="新宋体" w:eastAsia="新宋体" w:hAnsi="新宋体" w:hint="eastAsia"/>
          <w:sz w:val="21"/>
          <w:szCs w:val="21"/>
          <w:lang w:eastAsia="zh-CN"/>
        </w:rPr>
        <w:t>痫</w:t>
      </w:r>
      <w:r w:rsidRPr="002054D1">
        <w:rPr>
          <w:rFonts w:ascii="新宋体" w:eastAsia="新宋体" w:hAnsi="新宋体" w:hint="eastAsia"/>
          <w:sz w:val="21"/>
          <w:szCs w:val="21"/>
          <w:lang w:eastAsia="zh-CN"/>
        </w:rPr>
        <w:t>在病因、临床表现、诊断、治疗、预后等方面与成人有所不同。</w:t>
      </w:r>
    </w:p>
    <w:p w:rsidR="00EE3A4F" w:rsidRPr="002054D1" w:rsidP="00EE3A4F">
      <w:pPr>
        <w:spacing w:line="360" w:lineRule="auto"/>
        <w:ind w:left="630" w:hanging="630" w:hangingChars="300"/>
        <w:rPr>
          <w:rFonts w:ascii="新宋体" w:eastAsia="新宋体" w:hAnsi="新宋体"/>
          <w:bCs/>
          <w:szCs w:val="21"/>
        </w:rPr>
      </w:pPr>
      <w:r w:rsidRPr="002054D1">
        <w:rPr>
          <w:rFonts w:ascii="新宋体" w:eastAsia="新宋体" w:hAnsi="新宋体" w:hint="eastAsia"/>
          <w:b/>
          <w:szCs w:val="21"/>
          <w:lang w:val="en-GB"/>
        </w:rPr>
        <w:t>一．</w:t>
      </w:r>
      <w:r w:rsidRPr="002054D1">
        <w:rPr>
          <w:rFonts w:ascii="新宋体" w:eastAsia="新宋体" w:hAnsi="新宋体" w:hint="eastAsia"/>
          <w:b/>
          <w:szCs w:val="21"/>
        </w:rPr>
        <w:t>小儿癫</w:t>
      </w:r>
      <w:r w:rsidR="000A659A">
        <w:rPr>
          <w:rFonts w:ascii="新宋体" w:eastAsia="新宋体" w:hAnsi="新宋体" w:hint="eastAsia"/>
          <w:b/>
          <w:szCs w:val="21"/>
        </w:rPr>
        <w:t>痫</w:t>
      </w:r>
      <w:r w:rsidRPr="002054D1">
        <w:rPr>
          <w:rFonts w:ascii="新宋体" w:eastAsia="新宋体" w:hAnsi="新宋体" w:hint="eastAsia"/>
          <w:b/>
          <w:szCs w:val="21"/>
        </w:rPr>
        <w:t>的起病年龄特点：</w:t>
      </w:r>
    </w:p>
    <w:p w:rsidR="00EE3A4F" w:rsidRPr="00375A6A" w:rsidP="00EE3A4F">
      <w:pPr>
        <w:spacing w:line="360" w:lineRule="auto"/>
        <w:ind w:firstLine="359" w:firstLineChars="171"/>
        <w:rPr>
          <w:rFonts w:ascii="新宋体" w:eastAsia="新宋体" w:hAnsi="新宋体"/>
          <w:bCs/>
          <w:color w:val="FF0000"/>
          <w:szCs w:val="21"/>
        </w:rPr>
      </w:pPr>
      <w:r w:rsidRPr="002054D1">
        <w:rPr>
          <w:rFonts w:ascii="新宋体" w:eastAsia="新宋体" w:hAnsi="新宋体" w:hint="eastAsia"/>
          <w:bCs/>
          <w:szCs w:val="21"/>
        </w:rPr>
        <w:t>癫</w:t>
      </w:r>
      <w:r w:rsidR="000A659A">
        <w:rPr>
          <w:rFonts w:ascii="新宋体" w:eastAsia="新宋体" w:hAnsi="新宋体" w:hint="eastAsia"/>
          <w:bCs/>
          <w:szCs w:val="21"/>
        </w:rPr>
        <w:t>痫</w:t>
      </w:r>
      <w:r w:rsidRPr="002054D1">
        <w:rPr>
          <w:rFonts w:ascii="新宋体" w:eastAsia="新宋体" w:hAnsi="新宋体" w:hint="eastAsia"/>
          <w:bCs/>
          <w:szCs w:val="21"/>
        </w:rPr>
        <w:t>的起病与年龄有密切关系，多数癫</w:t>
      </w:r>
      <w:r w:rsidR="000A659A">
        <w:rPr>
          <w:rFonts w:ascii="新宋体" w:eastAsia="新宋体" w:hAnsi="新宋体" w:hint="eastAsia"/>
          <w:bCs/>
          <w:szCs w:val="21"/>
        </w:rPr>
        <w:t>痫</w:t>
      </w:r>
      <w:r w:rsidRPr="002054D1">
        <w:rPr>
          <w:rFonts w:ascii="新宋体" w:eastAsia="新宋体" w:hAnsi="新宋体" w:hint="eastAsia"/>
          <w:bCs/>
          <w:szCs w:val="21"/>
        </w:rPr>
        <w:t>综合征是年龄依赖性的。婴幼儿期是癫</w:t>
      </w:r>
      <w:r w:rsidR="000A659A">
        <w:rPr>
          <w:rFonts w:ascii="新宋体" w:eastAsia="新宋体" w:hAnsi="新宋体" w:hint="eastAsia"/>
          <w:bCs/>
          <w:szCs w:val="21"/>
        </w:rPr>
        <w:t>痫</w:t>
      </w:r>
      <w:r w:rsidRPr="002054D1">
        <w:rPr>
          <w:rFonts w:ascii="新宋体" w:eastAsia="新宋体" w:hAnsi="新宋体" w:hint="eastAsia"/>
          <w:bCs/>
          <w:szCs w:val="21"/>
        </w:rPr>
        <w:t>发病的第一个高峰期。</w:t>
      </w:r>
      <w:r w:rsidRPr="00375A6A">
        <w:rPr>
          <w:rFonts w:ascii="新宋体" w:eastAsia="新宋体" w:hAnsi="新宋体" w:hint="eastAsia"/>
          <w:bCs/>
          <w:color w:val="FF0000"/>
          <w:szCs w:val="21"/>
        </w:rPr>
        <w:t>1岁以内起病者占小儿癫</w:t>
      </w:r>
      <w:r w:rsidRPr="00375A6A" w:rsidR="000A659A">
        <w:rPr>
          <w:rFonts w:ascii="新宋体" w:eastAsia="新宋体" w:hAnsi="新宋体" w:hint="eastAsia"/>
          <w:bCs/>
          <w:color w:val="FF0000"/>
          <w:szCs w:val="21"/>
        </w:rPr>
        <w:t>痫</w:t>
      </w:r>
      <w:r w:rsidRPr="00375A6A">
        <w:rPr>
          <w:rFonts w:ascii="新宋体" w:eastAsia="新宋体" w:hAnsi="新宋体" w:hint="eastAsia"/>
          <w:bCs/>
          <w:color w:val="FF0000"/>
          <w:szCs w:val="21"/>
        </w:rPr>
        <w:t>总数的29.0%,7岁以内起病者占总数的82.2%，说明小儿癫</w:t>
      </w:r>
      <w:r w:rsidRPr="00375A6A" w:rsidR="000A659A">
        <w:rPr>
          <w:rFonts w:ascii="新宋体" w:eastAsia="新宋体" w:hAnsi="新宋体" w:hint="eastAsia"/>
          <w:bCs/>
          <w:color w:val="FF0000"/>
          <w:szCs w:val="21"/>
        </w:rPr>
        <w:t>痫</w:t>
      </w:r>
      <w:r w:rsidRPr="00375A6A">
        <w:rPr>
          <w:rFonts w:ascii="新宋体" w:eastAsia="新宋体" w:hAnsi="新宋体" w:hint="eastAsia"/>
          <w:bCs/>
          <w:color w:val="FF0000"/>
          <w:szCs w:val="21"/>
        </w:rPr>
        <w:t>大多数发生于学龄前期。即使是成人癫</w:t>
      </w:r>
      <w:r w:rsidRPr="00375A6A" w:rsidR="000A659A">
        <w:rPr>
          <w:rFonts w:ascii="新宋体" w:eastAsia="新宋体" w:hAnsi="新宋体" w:hint="eastAsia"/>
          <w:bCs/>
          <w:color w:val="FF0000"/>
          <w:szCs w:val="21"/>
        </w:rPr>
        <w:t>痫</w:t>
      </w:r>
      <w:r w:rsidRPr="00375A6A">
        <w:rPr>
          <w:rFonts w:ascii="新宋体" w:eastAsia="新宋体" w:hAnsi="新宋体" w:hint="eastAsia"/>
          <w:bCs/>
          <w:color w:val="FF0000"/>
          <w:szCs w:val="21"/>
        </w:rPr>
        <w:t>，起病年龄在15岁以下者也接近50%。</w:t>
      </w:r>
    </w:p>
    <w:p w:rsidR="00EE3A4F" w:rsidRPr="002054D1" w:rsidP="00EE3A4F">
      <w:pPr>
        <w:spacing w:line="360" w:lineRule="auto"/>
        <w:rPr>
          <w:rFonts w:ascii="新宋体" w:eastAsia="新宋体" w:hAnsi="新宋体"/>
          <w:bCs/>
          <w:szCs w:val="21"/>
        </w:rPr>
      </w:pPr>
      <w:r w:rsidRPr="002054D1">
        <w:rPr>
          <w:rFonts w:ascii="新宋体" w:eastAsia="新宋体" w:hAnsi="新宋体" w:hint="eastAsia"/>
          <w:b/>
          <w:szCs w:val="21"/>
        </w:rPr>
        <w:t>二．小儿癫</w:t>
      </w:r>
      <w:r w:rsidR="000A659A">
        <w:rPr>
          <w:rFonts w:ascii="新宋体" w:eastAsia="新宋体" w:hAnsi="新宋体" w:hint="eastAsia"/>
          <w:b/>
          <w:szCs w:val="21"/>
        </w:rPr>
        <w:t>痫</w:t>
      </w:r>
      <w:r w:rsidRPr="002054D1">
        <w:rPr>
          <w:rFonts w:ascii="新宋体" w:eastAsia="新宋体" w:hAnsi="新宋体" w:hint="eastAsia"/>
          <w:b/>
          <w:szCs w:val="21"/>
        </w:rPr>
        <w:t>的病因特点：</w:t>
      </w:r>
    </w:p>
    <w:p w:rsidR="00EE3A4F" w:rsidRPr="002054D1" w:rsidP="00EE3A4F">
      <w:pPr>
        <w:spacing w:line="360" w:lineRule="auto"/>
        <w:ind w:firstLine="359" w:firstLineChars="171"/>
        <w:rPr>
          <w:rFonts w:ascii="新宋体" w:eastAsia="新宋体" w:hAnsi="新宋体"/>
          <w:bCs/>
          <w:szCs w:val="21"/>
        </w:rPr>
      </w:pPr>
      <w:r w:rsidRPr="002054D1">
        <w:rPr>
          <w:rFonts w:ascii="新宋体" w:eastAsia="新宋体" w:hAnsi="新宋体" w:hint="eastAsia"/>
          <w:bCs/>
          <w:szCs w:val="21"/>
        </w:rPr>
        <w:t>儿童不同年龄阶段引起癫</w:t>
      </w:r>
      <w:r w:rsidR="000A659A">
        <w:rPr>
          <w:rFonts w:ascii="新宋体" w:eastAsia="新宋体" w:hAnsi="新宋体" w:hint="eastAsia"/>
          <w:bCs/>
          <w:szCs w:val="21"/>
        </w:rPr>
        <w:t>痫</w:t>
      </w:r>
      <w:r w:rsidRPr="002054D1">
        <w:rPr>
          <w:rFonts w:ascii="新宋体" w:eastAsia="新宋体" w:hAnsi="新宋体" w:hint="eastAsia"/>
          <w:bCs/>
          <w:szCs w:val="21"/>
        </w:rPr>
        <w:t>的主要病因有所不同。了解小儿癫</w:t>
      </w:r>
      <w:r w:rsidR="000A659A">
        <w:rPr>
          <w:rFonts w:ascii="新宋体" w:eastAsia="新宋体" w:hAnsi="新宋体" w:hint="eastAsia"/>
          <w:bCs/>
          <w:szCs w:val="21"/>
        </w:rPr>
        <w:t>痫</w:t>
      </w:r>
      <w:r w:rsidRPr="002054D1">
        <w:rPr>
          <w:rFonts w:ascii="新宋体" w:eastAsia="新宋体" w:hAnsi="新宋体" w:hint="eastAsia"/>
          <w:bCs/>
          <w:szCs w:val="21"/>
        </w:rPr>
        <w:t>的病因及年龄分布特点对癫</w:t>
      </w:r>
      <w:r w:rsidR="000A659A">
        <w:rPr>
          <w:rFonts w:ascii="新宋体" w:eastAsia="新宋体" w:hAnsi="新宋体" w:hint="eastAsia"/>
          <w:bCs/>
          <w:szCs w:val="21"/>
        </w:rPr>
        <w:t>痫</w:t>
      </w:r>
      <w:r w:rsidRPr="002054D1">
        <w:rPr>
          <w:rFonts w:ascii="新宋体" w:eastAsia="新宋体" w:hAnsi="新宋体" w:hint="eastAsia"/>
          <w:bCs/>
          <w:szCs w:val="21"/>
        </w:rPr>
        <w:t>的诊断及防治有指导意义。对于围产期、新生儿期、婴幼儿期的脑发育、遗传、代谢、</w:t>
      </w:r>
      <w:r w:rsidRPr="002054D1">
        <w:rPr>
          <w:rFonts w:ascii="新宋体" w:eastAsia="新宋体" w:hAnsi="新宋体" w:hint="eastAsia"/>
          <w:bCs/>
          <w:szCs w:val="21"/>
        </w:rPr>
        <w:t>助产技术等问题必须给予足够的重视。根据儿童期癫</w:t>
      </w:r>
      <w:r w:rsidR="000A659A">
        <w:rPr>
          <w:rFonts w:ascii="新宋体" w:eastAsia="新宋体" w:hAnsi="新宋体" w:hint="eastAsia"/>
          <w:bCs/>
          <w:szCs w:val="21"/>
        </w:rPr>
        <w:t>痫</w:t>
      </w:r>
      <w:r w:rsidRPr="002054D1">
        <w:rPr>
          <w:rFonts w:ascii="新宋体" w:eastAsia="新宋体" w:hAnsi="新宋体" w:hint="eastAsia"/>
          <w:bCs/>
          <w:szCs w:val="21"/>
        </w:rPr>
        <w:t>的起病年龄考虑病因如下：</w:t>
      </w:r>
    </w:p>
    <w:p w:rsidR="00EE3A4F" w:rsidRPr="002054D1" w:rsidP="009C4490">
      <w:pPr>
        <w:spacing w:line="360" w:lineRule="auto"/>
        <w:ind w:firstLine="357" w:firstLineChars="170"/>
        <w:rPr>
          <w:rFonts w:ascii="新宋体" w:eastAsia="新宋体" w:hAnsi="新宋体"/>
          <w:b/>
          <w:szCs w:val="21"/>
          <w:lang w:val="en-GB"/>
        </w:rPr>
      </w:pPr>
      <w:r w:rsidRPr="002054D1">
        <w:rPr>
          <w:rFonts w:ascii="新宋体" w:eastAsia="新宋体" w:hAnsi="新宋体" w:hint="eastAsia"/>
          <w:b/>
          <w:szCs w:val="21"/>
          <w:lang w:val="en-GB"/>
        </w:rPr>
        <w:t>（一）新生儿期开始的癫</w:t>
      </w:r>
      <w:r w:rsidR="000A659A">
        <w:rPr>
          <w:rFonts w:ascii="新宋体" w:eastAsia="新宋体" w:hAnsi="新宋体" w:hint="eastAsia"/>
          <w:b/>
          <w:szCs w:val="21"/>
          <w:lang w:val="en-GB"/>
        </w:rPr>
        <w:t>痫</w:t>
      </w:r>
    </w:p>
    <w:p w:rsidR="00EE3A4F" w:rsidRPr="002054D1" w:rsidP="009C4490">
      <w:pPr>
        <w:spacing w:line="360" w:lineRule="auto"/>
        <w:ind w:left="360"/>
        <w:rPr>
          <w:rFonts w:ascii="新宋体" w:eastAsia="新宋体" w:hAnsi="新宋体"/>
          <w:szCs w:val="21"/>
        </w:rPr>
      </w:pPr>
      <w:r>
        <w:rPr>
          <w:rFonts w:ascii="新宋体" w:eastAsia="新宋体" w:hAnsi="新宋体" w:hint="eastAsia"/>
          <w:szCs w:val="21"/>
          <w:lang w:val="en-GB"/>
        </w:rPr>
        <w:t>1．</w:t>
      </w:r>
      <w:r w:rsidRPr="002054D1">
        <w:rPr>
          <w:rFonts w:ascii="新宋体" w:eastAsia="新宋体" w:hAnsi="新宋体" w:hint="eastAsia"/>
          <w:szCs w:val="21"/>
          <w:lang w:val="en-GB"/>
        </w:rPr>
        <w:t>产伤、缺氧、颅内出血。</w:t>
      </w:r>
    </w:p>
    <w:p w:rsidR="00EE3A4F" w:rsidRPr="002054D1" w:rsidP="009C4490">
      <w:pPr>
        <w:spacing w:line="360" w:lineRule="auto"/>
        <w:ind w:firstLine="359" w:firstLineChars="171"/>
        <w:rPr>
          <w:rFonts w:ascii="新宋体" w:eastAsia="新宋体" w:hAnsi="新宋体"/>
          <w:szCs w:val="21"/>
        </w:rPr>
      </w:pPr>
      <w:r>
        <w:rPr>
          <w:rFonts w:ascii="新宋体" w:eastAsia="新宋体" w:hAnsi="新宋体" w:hint="eastAsia"/>
          <w:szCs w:val="21"/>
        </w:rPr>
        <w:t>2．</w:t>
      </w:r>
      <w:r w:rsidRPr="002054D1">
        <w:rPr>
          <w:rFonts w:ascii="新宋体" w:eastAsia="新宋体" w:hAnsi="新宋体" w:hint="eastAsia"/>
          <w:szCs w:val="21"/>
        </w:rPr>
        <w:t>先天</w:t>
      </w:r>
      <w:r w:rsidR="008C301F">
        <w:rPr>
          <w:rFonts w:ascii="新宋体" w:eastAsia="新宋体" w:hAnsi="新宋体" w:hint="eastAsia"/>
          <w:szCs w:val="21"/>
        </w:rPr>
        <w:t>性脑发育畸形：半侧巨脑、局灶性皮质</w:t>
      </w:r>
      <w:r w:rsidRPr="002054D1">
        <w:rPr>
          <w:rFonts w:ascii="新宋体" w:eastAsia="新宋体" w:hAnsi="新宋体" w:hint="eastAsia"/>
          <w:szCs w:val="21"/>
        </w:rPr>
        <w:t>发育不良、脑裂畸形、灰质异位、滑脑畸形、多小脑回畸形等。</w:t>
      </w:r>
    </w:p>
    <w:p w:rsidR="00EE3A4F" w:rsidRPr="002054D1" w:rsidP="003351C9">
      <w:pPr>
        <w:numPr>
          <w:ilvl w:val="5"/>
          <w:numId w:val="11"/>
        </w:numPr>
        <w:tabs>
          <w:tab w:val="num" w:pos="0"/>
          <w:tab w:val="clear" w:pos="2460"/>
        </w:tabs>
        <w:spacing w:line="360" w:lineRule="auto"/>
        <w:ind w:left="0" w:firstLine="360"/>
        <w:rPr>
          <w:rFonts w:ascii="新宋体" w:eastAsia="新宋体" w:hAnsi="新宋体"/>
          <w:szCs w:val="21"/>
        </w:rPr>
      </w:pPr>
      <w:r w:rsidRPr="002054D1">
        <w:rPr>
          <w:rFonts w:ascii="新宋体" w:eastAsia="新宋体" w:hAnsi="新宋体" w:hint="eastAsia"/>
          <w:szCs w:val="21"/>
        </w:rPr>
        <w:t>先天性代谢异常：高甘氨酸血症、高氨血症、有机酸血症、半乳糖血症等</w:t>
      </w:r>
    </w:p>
    <w:p w:rsidR="00EE3A4F" w:rsidRPr="002054D1" w:rsidP="009C4490">
      <w:pPr>
        <w:spacing w:line="360" w:lineRule="auto"/>
        <w:ind w:firstLine="357" w:firstLineChars="170"/>
        <w:rPr>
          <w:rFonts w:ascii="新宋体" w:eastAsia="新宋体" w:hAnsi="新宋体"/>
          <w:b/>
          <w:szCs w:val="21"/>
          <w:lang w:val="en-GB"/>
        </w:rPr>
      </w:pPr>
      <w:r w:rsidRPr="002054D1">
        <w:rPr>
          <w:rFonts w:ascii="新宋体" w:eastAsia="新宋体" w:hAnsi="新宋体" w:hint="eastAsia"/>
          <w:b/>
          <w:szCs w:val="21"/>
          <w:lang w:val="en-GB"/>
        </w:rPr>
        <w:t>（二）2-6个月开始的癫</w:t>
      </w:r>
      <w:r w:rsidR="000A659A">
        <w:rPr>
          <w:rFonts w:ascii="新宋体" w:eastAsia="新宋体" w:hAnsi="新宋体" w:hint="eastAsia"/>
          <w:b/>
          <w:szCs w:val="21"/>
          <w:lang w:val="en-GB"/>
        </w:rPr>
        <w:t>痫</w:t>
      </w:r>
    </w:p>
    <w:p w:rsidR="00EE3A4F" w:rsidRPr="002054D1" w:rsidP="009C4490">
      <w:pPr>
        <w:spacing w:line="360" w:lineRule="auto"/>
        <w:ind w:left="360"/>
        <w:rPr>
          <w:rFonts w:ascii="新宋体" w:eastAsia="新宋体" w:hAnsi="新宋体"/>
          <w:szCs w:val="21"/>
        </w:rPr>
      </w:pPr>
      <w:r>
        <w:rPr>
          <w:rFonts w:ascii="新宋体" w:eastAsia="新宋体" w:hAnsi="新宋体" w:hint="eastAsia"/>
          <w:szCs w:val="21"/>
        </w:rPr>
        <w:t>1．</w:t>
      </w:r>
      <w:r w:rsidRPr="002054D1">
        <w:rPr>
          <w:rFonts w:ascii="新宋体" w:eastAsia="新宋体" w:hAnsi="新宋体" w:hint="eastAsia"/>
          <w:szCs w:val="21"/>
        </w:rPr>
        <w:t>先天性代谢异常：苯丙酮尿症、有机酸血症等。</w:t>
      </w:r>
    </w:p>
    <w:p w:rsidR="00EE3A4F" w:rsidRPr="002054D1" w:rsidP="009C4490">
      <w:pPr>
        <w:spacing w:line="360" w:lineRule="auto"/>
        <w:ind w:left="360"/>
        <w:rPr>
          <w:rFonts w:ascii="新宋体" w:eastAsia="新宋体" w:hAnsi="新宋体"/>
          <w:szCs w:val="21"/>
        </w:rPr>
      </w:pPr>
      <w:r>
        <w:rPr>
          <w:rFonts w:ascii="新宋体" w:eastAsia="新宋体" w:hAnsi="新宋体" w:hint="eastAsia"/>
          <w:szCs w:val="21"/>
        </w:rPr>
        <w:t>2．</w:t>
      </w:r>
      <w:r w:rsidRPr="002054D1">
        <w:rPr>
          <w:rFonts w:ascii="新宋体" w:eastAsia="新宋体" w:hAnsi="新宋体" w:hint="eastAsia"/>
          <w:szCs w:val="21"/>
        </w:rPr>
        <w:t>产伤</w:t>
      </w:r>
    </w:p>
    <w:p w:rsidR="00EE3A4F" w:rsidRPr="002054D1" w:rsidP="009C4490">
      <w:pPr>
        <w:spacing w:line="360" w:lineRule="auto"/>
        <w:ind w:left="360"/>
        <w:rPr>
          <w:rFonts w:ascii="新宋体" w:eastAsia="新宋体" w:hAnsi="新宋体"/>
          <w:szCs w:val="21"/>
        </w:rPr>
      </w:pPr>
      <w:r>
        <w:rPr>
          <w:rFonts w:ascii="新宋体" w:eastAsia="新宋体" w:hAnsi="新宋体" w:hint="eastAsia"/>
          <w:szCs w:val="21"/>
        </w:rPr>
        <w:t>3．</w:t>
      </w:r>
      <w:r w:rsidRPr="002054D1">
        <w:rPr>
          <w:rFonts w:ascii="新宋体" w:eastAsia="新宋体" w:hAnsi="新宋体" w:hint="eastAsia"/>
          <w:szCs w:val="21"/>
        </w:rPr>
        <w:t>先天性脑发育畸形</w:t>
      </w:r>
    </w:p>
    <w:p w:rsidR="00EE3A4F" w:rsidRPr="002054D1" w:rsidP="009C4490">
      <w:pPr>
        <w:spacing w:line="360" w:lineRule="auto"/>
        <w:ind w:left="360"/>
        <w:rPr>
          <w:rFonts w:ascii="新宋体" w:eastAsia="新宋体" w:hAnsi="新宋体"/>
          <w:bCs/>
          <w:szCs w:val="21"/>
        </w:rPr>
      </w:pPr>
      <w:r>
        <w:rPr>
          <w:rFonts w:ascii="新宋体" w:eastAsia="新宋体" w:hAnsi="新宋体" w:hint="eastAsia"/>
          <w:szCs w:val="21"/>
        </w:rPr>
        <w:t>4．</w:t>
      </w:r>
      <w:r w:rsidRPr="002054D1">
        <w:rPr>
          <w:rFonts w:ascii="新宋体" w:eastAsia="新宋体" w:hAnsi="新宋体" w:hint="eastAsia"/>
          <w:szCs w:val="21"/>
        </w:rPr>
        <w:t>脑变性病</w:t>
      </w:r>
    </w:p>
    <w:p w:rsidR="00EE3A4F" w:rsidRPr="002054D1" w:rsidP="009C4490">
      <w:pPr>
        <w:spacing w:line="360" w:lineRule="auto"/>
        <w:ind w:firstLine="357" w:firstLineChars="170"/>
        <w:rPr>
          <w:rFonts w:ascii="新宋体" w:eastAsia="新宋体" w:hAnsi="新宋体"/>
          <w:szCs w:val="21"/>
        </w:rPr>
      </w:pPr>
      <w:r w:rsidRPr="002054D1">
        <w:rPr>
          <w:rFonts w:ascii="新宋体" w:eastAsia="新宋体" w:hAnsi="新宋体" w:hint="eastAsia"/>
          <w:b/>
          <w:szCs w:val="21"/>
          <w:lang w:val="en-GB"/>
        </w:rPr>
        <w:t>（三）7个月至3岁之间开始的癫</w:t>
      </w:r>
      <w:r w:rsidR="000A659A">
        <w:rPr>
          <w:rFonts w:ascii="新宋体" w:eastAsia="新宋体" w:hAnsi="新宋体" w:hint="eastAsia"/>
          <w:b/>
          <w:szCs w:val="21"/>
          <w:lang w:val="en-GB"/>
        </w:rPr>
        <w:t>痫</w:t>
      </w:r>
    </w:p>
    <w:p w:rsidR="00EE3A4F" w:rsidRPr="002054D1" w:rsidP="009C4490">
      <w:pPr>
        <w:spacing w:line="360" w:lineRule="auto"/>
        <w:ind w:left="360"/>
        <w:rPr>
          <w:rFonts w:ascii="新宋体" w:eastAsia="新宋体" w:hAnsi="新宋体"/>
          <w:szCs w:val="21"/>
        </w:rPr>
      </w:pPr>
      <w:r>
        <w:rPr>
          <w:rFonts w:ascii="新宋体" w:eastAsia="新宋体" w:hAnsi="新宋体" w:hint="eastAsia"/>
          <w:szCs w:val="21"/>
          <w:lang w:val="en-GB"/>
        </w:rPr>
        <w:t>1．</w:t>
      </w:r>
      <w:r w:rsidRPr="002054D1">
        <w:rPr>
          <w:rFonts w:ascii="新宋体" w:eastAsia="新宋体" w:hAnsi="新宋体" w:hint="eastAsia"/>
          <w:szCs w:val="21"/>
          <w:lang w:val="en-GB"/>
        </w:rPr>
        <w:t>颅内</w:t>
      </w:r>
      <w:r w:rsidRPr="002054D1">
        <w:rPr>
          <w:rFonts w:ascii="新宋体" w:eastAsia="新宋体" w:hAnsi="新宋体" w:hint="eastAsia"/>
          <w:szCs w:val="21"/>
        </w:rPr>
        <w:t>感染</w:t>
      </w:r>
    </w:p>
    <w:p w:rsidR="00EE3A4F" w:rsidRPr="002054D1" w:rsidP="009C4490">
      <w:pPr>
        <w:spacing w:line="360" w:lineRule="auto"/>
        <w:ind w:left="360"/>
        <w:rPr>
          <w:rFonts w:ascii="新宋体" w:eastAsia="新宋体" w:hAnsi="新宋体"/>
          <w:szCs w:val="21"/>
        </w:rPr>
      </w:pPr>
      <w:r>
        <w:rPr>
          <w:rFonts w:ascii="新宋体" w:eastAsia="新宋体" w:hAnsi="新宋体" w:hint="eastAsia"/>
          <w:szCs w:val="21"/>
        </w:rPr>
        <w:t>2．</w:t>
      </w:r>
      <w:r w:rsidRPr="002054D1">
        <w:rPr>
          <w:rFonts w:ascii="新宋体" w:eastAsia="新宋体" w:hAnsi="新宋体" w:hint="eastAsia"/>
          <w:szCs w:val="21"/>
        </w:rPr>
        <w:t>先天性脑发育畸形、先天性代谢异常</w:t>
      </w:r>
    </w:p>
    <w:p w:rsidR="00EE3A4F" w:rsidRPr="002054D1" w:rsidP="009C4490">
      <w:pPr>
        <w:spacing w:line="360" w:lineRule="auto"/>
        <w:ind w:left="360"/>
        <w:rPr>
          <w:rFonts w:ascii="新宋体" w:eastAsia="新宋体" w:hAnsi="新宋体"/>
          <w:bCs/>
          <w:szCs w:val="21"/>
        </w:rPr>
      </w:pPr>
      <w:r>
        <w:rPr>
          <w:rFonts w:ascii="新宋体" w:eastAsia="新宋体" w:hAnsi="新宋体" w:hint="eastAsia"/>
          <w:szCs w:val="21"/>
        </w:rPr>
        <w:t>3．</w:t>
      </w:r>
      <w:r w:rsidRPr="002054D1">
        <w:rPr>
          <w:rFonts w:ascii="新宋体" w:eastAsia="新宋体" w:hAnsi="新宋体" w:hint="eastAsia"/>
          <w:szCs w:val="21"/>
        </w:rPr>
        <w:t>脑变性病</w:t>
      </w:r>
    </w:p>
    <w:p w:rsidR="00EE3A4F" w:rsidRPr="002054D1" w:rsidP="009C4490">
      <w:pPr>
        <w:spacing w:line="360" w:lineRule="auto"/>
        <w:ind w:left="360"/>
        <w:rPr>
          <w:rFonts w:ascii="新宋体" w:eastAsia="新宋体" w:hAnsi="新宋体"/>
          <w:bCs/>
          <w:szCs w:val="21"/>
        </w:rPr>
      </w:pPr>
      <w:r>
        <w:rPr>
          <w:rFonts w:ascii="新宋体" w:eastAsia="新宋体" w:hAnsi="新宋体" w:hint="eastAsia"/>
          <w:szCs w:val="21"/>
        </w:rPr>
        <w:t>4．</w:t>
      </w:r>
      <w:r w:rsidRPr="002054D1">
        <w:rPr>
          <w:rFonts w:ascii="新宋体" w:eastAsia="新宋体" w:hAnsi="新宋体" w:hint="eastAsia"/>
          <w:szCs w:val="21"/>
        </w:rPr>
        <w:t>产伤</w:t>
      </w:r>
    </w:p>
    <w:p w:rsidR="00EE3A4F" w:rsidRPr="002054D1" w:rsidP="009C4490">
      <w:pPr>
        <w:spacing w:line="360" w:lineRule="auto"/>
        <w:ind w:left="360"/>
        <w:rPr>
          <w:rFonts w:ascii="新宋体" w:eastAsia="新宋体" w:hAnsi="新宋体"/>
          <w:bCs/>
          <w:szCs w:val="21"/>
        </w:rPr>
      </w:pPr>
      <w:r>
        <w:rPr>
          <w:rFonts w:ascii="新宋体" w:eastAsia="新宋体" w:hAnsi="新宋体" w:hint="eastAsia"/>
          <w:szCs w:val="21"/>
        </w:rPr>
        <w:t>5．</w:t>
      </w:r>
      <w:r w:rsidRPr="002054D1">
        <w:rPr>
          <w:rFonts w:ascii="新宋体" w:eastAsia="新宋体" w:hAnsi="新宋体" w:hint="eastAsia"/>
          <w:szCs w:val="21"/>
        </w:rPr>
        <w:t>特发性癫</w:t>
      </w:r>
      <w:r w:rsidR="000A659A">
        <w:rPr>
          <w:rFonts w:ascii="新宋体" w:eastAsia="新宋体" w:hAnsi="新宋体" w:hint="eastAsia"/>
          <w:szCs w:val="21"/>
        </w:rPr>
        <w:t>痫</w:t>
      </w:r>
    </w:p>
    <w:p w:rsidR="00EE3A4F" w:rsidRPr="002054D1" w:rsidP="009C4490">
      <w:pPr>
        <w:spacing w:line="360" w:lineRule="auto"/>
        <w:ind w:firstLine="357" w:firstLineChars="170"/>
        <w:rPr>
          <w:rFonts w:ascii="新宋体" w:eastAsia="新宋体" w:hAnsi="新宋体"/>
          <w:b/>
          <w:szCs w:val="21"/>
          <w:lang w:val="en-GB"/>
        </w:rPr>
      </w:pPr>
      <w:r w:rsidRPr="002054D1">
        <w:rPr>
          <w:rFonts w:ascii="新宋体" w:eastAsia="新宋体" w:hAnsi="新宋体" w:hint="eastAsia"/>
          <w:b/>
          <w:szCs w:val="21"/>
          <w:lang w:val="en-GB"/>
        </w:rPr>
        <w:t>（四）3岁以上至学龄期开始的癫</w:t>
      </w:r>
      <w:r w:rsidR="000A659A">
        <w:rPr>
          <w:rFonts w:ascii="新宋体" w:eastAsia="新宋体" w:hAnsi="新宋体" w:hint="eastAsia"/>
          <w:b/>
          <w:szCs w:val="21"/>
          <w:lang w:val="en-GB"/>
        </w:rPr>
        <w:t>痫</w:t>
      </w:r>
    </w:p>
    <w:p w:rsidR="00EE3A4F" w:rsidRPr="002054D1" w:rsidP="009C4490">
      <w:pPr>
        <w:spacing w:line="360" w:lineRule="auto"/>
        <w:ind w:left="360"/>
        <w:rPr>
          <w:rFonts w:ascii="新宋体" w:eastAsia="新宋体" w:hAnsi="新宋体"/>
          <w:bCs/>
          <w:szCs w:val="21"/>
        </w:rPr>
      </w:pPr>
      <w:r>
        <w:rPr>
          <w:rFonts w:ascii="新宋体" w:eastAsia="新宋体" w:hAnsi="新宋体" w:hint="eastAsia"/>
          <w:szCs w:val="21"/>
        </w:rPr>
        <w:t>1．</w:t>
      </w:r>
      <w:r w:rsidRPr="002054D1">
        <w:rPr>
          <w:rFonts w:ascii="新宋体" w:eastAsia="新宋体" w:hAnsi="新宋体" w:hint="eastAsia"/>
          <w:szCs w:val="21"/>
        </w:rPr>
        <w:t>特发性癫</w:t>
      </w:r>
      <w:r w:rsidR="000A659A">
        <w:rPr>
          <w:rFonts w:ascii="新宋体" w:eastAsia="新宋体" w:hAnsi="新宋体" w:hint="eastAsia"/>
          <w:szCs w:val="21"/>
        </w:rPr>
        <w:t>痫</w:t>
      </w:r>
    </w:p>
    <w:p w:rsidR="00EE3A4F" w:rsidRPr="002054D1" w:rsidP="009C4490">
      <w:pPr>
        <w:spacing w:line="360" w:lineRule="auto"/>
        <w:ind w:left="360"/>
        <w:rPr>
          <w:rFonts w:ascii="新宋体" w:eastAsia="新宋体" w:hAnsi="新宋体"/>
          <w:szCs w:val="21"/>
        </w:rPr>
      </w:pPr>
      <w:r>
        <w:rPr>
          <w:rFonts w:ascii="新宋体" w:eastAsia="新宋体" w:hAnsi="新宋体" w:hint="eastAsia"/>
          <w:szCs w:val="21"/>
          <w:lang w:val="en-GB"/>
        </w:rPr>
        <w:t>2．</w:t>
      </w:r>
      <w:r w:rsidRPr="002054D1">
        <w:rPr>
          <w:rFonts w:ascii="新宋体" w:eastAsia="新宋体" w:hAnsi="新宋体" w:hint="eastAsia"/>
          <w:szCs w:val="21"/>
          <w:lang w:val="en-GB"/>
        </w:rPr>
        <w:t>颅内</w:t>
      </w:r>
      <w:r w:rsidRPr="002054D1">
        <w:rPr>
          <w:rFonts w:ascii="新宋体" w:eastAsia="新宋体" w:hAnsi="新宋体" w:hint="eastAsia"/>
          <w:szCs w:val="21"/>
        </w:rPr>
        <w:t>感染</w:t>
      </w:r>
    </w:p>
    <w:p w:rsidR="00EE3A4F" w:rsidRPr="002054D1" w:rsidP="009C4490">
      <w:pPr>
        <w:spacing w:line="360" w:lineRule="auto"/>
        <w:ind w:left="360"/>
        <w:rPr>
          <w:rFonts w:ascii="新宋体" w:eastAsia="新宋体" w:hAnsi="新宋体"/>
          <w:bCs/>
          <w:szCs w:val="21"/>
        </w:rPr>
      </w:pPr>
      <w:r>
        <w:rPr>
          <w:rFonts w:ascii="新宋体" w:eastAsia="新宋体" w:hAnsi="新宋体" w:hint="eastAsia"/>
          <w:bCs/>
          <w:szCs w:val="21"/>
        </w:rPr>
        <w:t>3．</w:t>
      </w:r>
      <w:r w:rsidRPr="002054D1">
        <w:rPr>
          <w:rFonts w:ascii="新宋体" w:eastAsia="新宋体" w:hAnsi="新宋体" w:hint="eastAsia"/>
          <w:bCs/>
          <w:szCs w:val="21"/>
        </w:rPr>
        <w:t>脑肿瘤</w:t>
      </w:r>
    </w:p>
    <w:p w:rsidR="00EE3A4F" w:rsidRPr="002054D1" w:rsidP="009C4490">
      <w:pPr>
        <w:spacing w:line="360" w:lineRule="auto"/>
        <w:ind w:left="360"/>
        <w:rPr>
          <w:rFonts w:ascii="新宋体" w:eastAsia="新宋体" w:hAnsi="新宋体"/>
          <w:bCs/>
          <w:szCs w:val="21"/>
        </w:rPr>
      </w:pPr>
      <w:r>
        <w:rPr>
          <w:rFonts w:ascii="新宋体" w:eastAsia="新宋体" w:hAnsi="新宋体" w:hint="eastAsia"/>
          <w:szCs w:val="21"/>
        </w:rPr>
        <w:t>4．</w:t>
      </w:r>
      <w:r w:rsidRPr="002054D1">
        <w:rPr>
          <w:rFonts w:ascii="新宋体" w:eastAsia="新宋体" w:hAnsi="新宋体" w:hint="eastAsia"/>
          <w:szCs w:val="21"/>
        </w:rPr>
        <w:t>脑变性病</w:t>
      </w:r>
    </w:p>
    <w:p w:rsidR="00EE3A4F" w:rsidRPr="002054D1" w:rsidP="00EE3A4F">
      <w:pPr>
        <w:spacing w:line="360" w:lineRule="auto"/>
        <w:rPr>
          <w:rFonts w:ascii="新宋体" w:eastAsia="新宋体" w:hAnsi="新宋体"/>
          <w:bCs/>
          <w:szCs w:val="21"/>
          <w:lang w:val="en-GB"/>
        </w:rPr>
      </w:pPr>
      <w:r w:rsidRPr="002054D1">
        <w:rPr>
          <w:rFonts w:ascii="新宋体" w:eastAsia="新宋体" w:hAnsi="新宋体" w:hint="eastAsia"/>
          <w:b/>
          <w:szCs w:val="21"/>
          <w:lang w:val="en-GB"/>
        </w:rPr>
        <w:t>三．小儿癫</w:t>
      </w:r>
      <w:r w:rsidR="000A659A">
        <w:rPr>
          <w:rFonts w:ascii="新宋体" w:eastAsia="新宋体" w:hAnsi="新宋体" w:hint="eastAsia"/>
          <w:b/>
          <w:szCs w:val="21"/>
          <w:lang w:val="en-GB"/>
        </w:rPr>
        <w:t>痫</w:t>
      </w:r>
      <w:r w:rsidRPr="002054D1">
        <w:rPr>
          <w:rFonts w:ascii="新宋体" w:eastAsia="新宋体" w:hAnsi="新宋体" w:hint="eastAsia"/>
          <w:b/>
          <w:szCs w:val="21"/>
          <w:lang w:val="en-GB"/>
        </w:rPr>
        <w:t>发作的特点：</w:t>
      </w:r>
    </w:p>
    <w:p w:rsidR="00EE3A4F" w:rsidRPr="002054D1" w:rsidP="00EE3A4F">
      <w:pPr>
        <w:spacing w:line="360" w:lineRule="auto"/>
        <w:ind w:firstLine="359" w:firstLineChars="171"/>
        <w:rPr>
          <w:rFonts w:ascii="新宋体" w:eastAsia="新宋体" w:hAnsi="新宋体"/>
          <w:bCs/>
          <w:szCs w:val="21"/>
          <w:lang w:val="en-GB"/>
        </w:rPr>
      </w:pPr>
      <w:r w:rsidRPr="002054D1">
        <w:rPr>
          <w:rFonts w:ascii="新宋体" w:eastAsia="新宋体" w:hAnsi="新宋体" w:hint="eastAsia"/>
          <w:bCs/>
          <w:szCs w:val="21"/>
        </w:rPr>
        <w:t>年龄或脑的成熟程度不仅影响发作的易感性，也影响发作的类型。</w:t>
      </w:r>
      <w:r w:rsidRPr="002054D1">
        <w:rPr>
          <w:rFonts w:ascii="新宋体" w:eastAsia="新宋体" w:hAnsi="新宋体" w:hint="eastAsia"/>
          <w:bCs/>
          <w:szCs w:val="21"/>
          <w:lang w:val="en-GB"/>
        </w:rPr>
        <w:t>某些癫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发作类型和年龄发育有密切关系，特别是新生儿和婴幼儿期的发作常具有明显的年龄特征：</w:t>
      </w:r>
    </w:p>
    <w:p w:rsidR="00EE3A4F" w:rsidRPr="002054D1" w:rsidP="003351C9">
      <w:pPr>
        <w:numPr>
          <w:ilvl w:val="0"/>
          <w:numId w:val="87"/>
        </w:numPr>
        <w:spacing w:line="360" w:lineRule="auto"/>
        <w:rPr>
          <w:rFonts w:ascii="新宋体" w:eastAsia="新宋体" w:hAnsi="新宋体"/>
          <w:bCs/>
          <w:szCs w:val="21"/>
        </w:rPr>
      </w:pPr>
      <w:r w:rsidRPr="002054D1">
        <w:rPr>
          <w:rFonts w:ascii="新宋体" w:eastAsia="新宋体" w:hAnsi="新宋体" w:hint="eastAsia"/>
          <w:szCs w:val="21"/>
        </w:rPr>
        <w:t>新生儿发作表现特殊，有其特有的发作形式分类；</w:t>
      </w:r>
    </w:p>
    <w:p w:rsidR="00EE3A4F" w:rsidRPr="002054D1" w:rsidP="003351C9">
      <w:pPr>
        <w:numPr>
          <w:ilvl w:val="0"/>
          <w:numId w:val="87"/>
        </w:numPr>
        <w:spacing w:line="360" w:lineRule="auto"/>
        <w:rPr>
          <w:rFonts w:ascii="新宋体" w:eastAsia="新宋体" w:hAnsi="新宋体"/>
          <w:bCs/>
          <w:szCs w:val="21"/>
        </w:rPr>
      </w:pPr>
      <w:r w:rsidRPr="002054D1">
        <w:rPr>
          <w:rFonts w:ascii="新宋体" w:eastAsia="新宋体" w:hAnsi="新宋体" w:hint="eastAsia"/>
          <w:szCs w:val="21"/>
        </w:rPr>
        <w:t>新生儿和小婴儿没有典型失神发作，全面强直-阵挛发作少见；</w:t>
      </w:r>
    </w:p>
    <w:p w:rsidR="00EE3A4F" w:rsidRPr="002054D1" w:rsidP="003351C9">
      <w:pPr>
        <w:numPr>
          <w:ilvl w:val="0"/>
          <w:numId w:val="87"/>
        </w:numPr>
        <w:spacing w:line="360" w:lineRule="auto"/>
        <w:rPr>
          <w:rFonts w:ascii="新宋体" w:eastAsia="新宋体" w:hAnsi="新宋体"/>
          <w:bCs/>
          <w:szCs w:val="21"/>
        </w:rPr>
      </w:pPr>
      <w:r w:rsidRPr="002054D1">
        <w:rPr>
          <w:rFonts w:ascii="新宋体" w:eastAsia="新宋体" w:hAnsi="新宋体" w:hint="eastAsia"/>
          <w:szCs w:val="21"/>
        </w:rPr>
        <w:t>痉挛发作主要见于2岁以内的婴幼儿；</w:t>
      </w:r>
    </w:p>
    <w:p w:rsidR="00EE3A4F" w:rsidRPr="002054D1" w:rsidP="003351C9">
      <w:pPr>
        <w:numPr>
          <w:ilvl w:val="0"/>
          <w:numId w:val="87"/>
        </w:numPr>
        <w:spacing w:line="360" w:lineRule="auto"/>
        <w:rPr>
          <w:rFonts w:ascii="新宋体" w:eastAsia="新宋体" w:hAnsi="新宋体"/>
          <w:bCs/>
          <w:szCs w:val="21"/>
        </w:rPr>
      </w:pPr>
      <w:r w:rsidRPr="002054D1">
        <w:rPr>
          <w:rFonts w:ascii="新宋体" w:eastAsia="新宋体" w:hAnsi="新宋体" w:hint="eastAsia"/>
          <w:szCs w:val="21"/>
        </w:rPr>
        <w:t>婴幼儿缺乏很好的表达能力和反应能力，部分性发作时缺乏先兆和感觉性发作的主诉，意识状态有时不易判断；</w:t>
      </w:r>
    </w:p>
    <w:p w:rsidR="00EE3A4F" w:rsidRPr="002054D1" w:rsidP="003351C9">
      <w:pPr>
        <w:numPr>
          <w:ilvl w:val="0"/>
          <w:numId w:val="87"/>
        </w:numPr>
        <w:spacing w:line="360" w:lineRule="auto"/>
        <w:rPr>
          <w:rFonts w:ascii="新宋体" w:eastAsia="新宋体" w:hAnsi="新宋体"/>
          <w:bCs/>
          <w:szCs w:val="21"/>
        </w:rPr>
      </w:pPr>
      <w:r w:rsidRPr="002054D1">
        <w:rPr>
          <w:rFonts w:ascii="新宋体" w:eastAsia="新宋体" w:hAnsi="新宋体" w:hint="eastAsia"/>
          <w:szCs w:val="21"/>
        </w:rPr>
        <w:t>有些婴幼儿的部分性发作缺少局灶性症状和体征，需依靠发作期录像EEG确定发作类型；</w:t>
      </w:r>
    </w:p>
    <w:p w:rsidR="00EE3A4F" w:rsidRPr="002054D1" w:rsidP="003351C9">
      <w:pPr>
        <w:numPr>
          <w:ilvl w:val="0"/>
          <w:numId w:val="87"/>
        </w:numPr>
        <w:spacing w:line="360" w:lineRule="auto"/>
        <w:rPr>
          <w:rFonts w:ascii="新宋体" w:eastAsia="新宋体" w:hAnsi="新宋体"/>
          <w:bCs/>
          <w:szCs w:val="21"/>
        </w:rPr>
      </w:pPr>
      <w:r w:rsidRPr="002054D1">
        <w:rPr>
          <w:rFonts w:ascii="新宋体" w:eastAsia="新宋体" w:hAnsi="新宋体" w:hint="eastAsia"/>
          <w:szCs w:val="21"/>
        </w:rPr>
        <w:t>典型失神发作主要见于学龄前至青少年期；</w:t>
      </w:r>
    </w:p>
    <w:p w:rsidR="00EE3A4F" w:rsidRPr="002054D1" w:rsidP="003351C9">
      <w:pPr>
        <w:numPr>
          <w:ilvl w:val="0"/>
          <w:numId w:val="87"/>
        </w:numPr>
        <w:spacing w:line="360" w:lineRule="auto"/>
        <w:rPr>
          <w:rFonts w:ascii="新宋体" w:eastAsia="新宋体" w:hAnsi="新宋体"/>
          <w:bCs/>
          <w:szCs w:val="21"/>
        </w:rPr>
      </w:pPr>
      <w:r w:rsidRPr="002054D1">
        <w:rPr>
          <w:rFonts w:ascii="新宋体" w:eastAsia="新宋体" w:hAnsi="新宋体" w:hint="eastAsia"/>
          <w:szCs w:val="21"/>
        </w:rPr>
        <w:t>光敏性反应和光敏性癫</w:t>
      </w:r>
      <w:r w:rsidR="000A659A">
        <w:rPr>
          <w:rFonts w:ascii="新宋体" w:eastAsia="新宋体" w:hAnsi="新宋体" w:hint="eastAsia"/>
          <w:szCs w:val="21"/>
        </w:rPr>
        <w:t>痫</w:t>
      </w:r>
      <w:r w:rsidRPr="002054D1">
        <w:rPr>
          <w:rFonts w:ascii="新宋体" w:eastAsia="新宋体" w:hAnsi="新宋体" w:hint="eastAsia"/>
          <w:szCs w:val="21"/>
        </w:rPr>
        <w:t>主要见于学龄期至青少年期。</w:t>
      </w:r>
    </w:p>
    <w:p w:rsidR="00EE3A4F" w:rsidRPr="002054D1" w:rsidP="00EE3A4F">
      <w:pPr>
        <w:spacing w:line="360" w:lineRule="auto"/>
        <w:rPr>
          <w:rFonts w:ascii="新宋体" w:eastAsia="新宋体" w:hAnsi="新宋体"/>
          <w:bCs/>
          <w:szCs w:val="21"/>
          <w:lang w:val="en-GB"/>
        </w:rPr>
      </w:pPr>
      <w:r w:rsidRPr="002054D1">
        <w:rPr>
          <w:rFonts w:ascii="新宋体" w:eastAsia="新宋体" w:hAnsi="新宋体" w:hint="eastAsia"/>
          <w:b/>
          <w:szCs w:val="21"/>
          <w:lang w:val="en-GB"/>
        </w:rPr>
        <w:t>四．小儿时期的癫</w:t>
      </w:r>
      <w:r w:rsidR="000A659A">
        <w:rPr>
          <w:rFonts w:ascii="新宋体" w:eastAsia="新宋体" w:hAnsi="新宋体" w:hint="eastAsia"/>
          <w:b/>
          <w:szCs w:val="21"/>
          <w:lang w:val="en-GB"/>
        </w:rPr>
        <w:t>痫</w:t>
      </w:r>
      <w:r w:rsidRPr="002054D1">
        <w:rPr>
          <w:rFonts w:ascii="新宋体" w:eastAsia="新宋体" w:hAnsi="新宋体" w:hint="eastAsia"/>
          <w:b/>
          <w:szCs w:val="21"/>
          <w:lang w:val="en-GB"/>
        </w:rPr>
        <w:t>综合征</w:t>
      </w:r>
    </w:p>
    <w:p w:rsidR="00EE3A4F" w:rsidRPr="002054D1" w:rsidP="00EE3A4F">
      <w:pPr>
        <w:spacing w:line="360" w:lineRule="auto"/>
        <w:ind w:firstLine="359" w:firstLineChars="171"/>
        <w:rPr>
          <w:rFonts w:ascii="新宋体" w:eastAsia="新宋体" w:hAnsi="新宋体"/>
          <w:bCs/>
          <w:szCs w:val="21"/>
          <w:lang w:val="en-GB"/>
        </w:rPr>
      </w:pPr>
      <w:r w:rsidRPr="002054D1">
        <w:rPr>
          <w:rFonts w:ascii="新宋体" w:eastAsia="新宋体" w:hAnsi="新宋体" w:hint="eastAsia"/>
          <w:bCs/>
          <w:szCs w:val="21"/>
        </w:rPr>
        <w:t>儿童癫</w:t>
      </w:r>
      <w:r w:rsidR="000A659A">
        <w:rPr>
          <w:rFonts w:ascii="新宋体" w:eastAsia="新宋体" w:hAnsi="新宋体" w:hint="eastAsia"/>
          <w:bCs/>
          <w:szCs w:val="21"/>
        </w:rPr>
        <w:t>痫</w:t>
      </w:r>
      <w:r w:rsidRPr="002054D1">
        <w:rPr>
          <w:rFonts w:ascii="新宋体" w:eastAsia="新宋体" w:hAnsi="新宋体" w:hint="eastAsia"/>
          <w:bCs/>
          <w:szCs w:val="21"/>
        </w:rPr>
        <w:t>综合征较成人多见，多数癫</w:t>
      </w:r>
      <w:r w:rsidR="000A659A">
        <w:rPr>
          <w:rFonts w:ascii="新宋体" w:eastAsia="新宋体" w:hAnsi="新宋体" w:hint="eastAsia"/>
          <w:bCs/>
          <w:szCs w:val="21"/>
        </w:rPr>
        <w:t>痫</w:t>
      </w:r>
      <w:r w:rsidRPr="002054D1">
        <w:rPr>
          <w:rFonts w:ascii="新宋体" w:eastAsia="新宋体" w:hAnsi="新宋体" w:hint="eastAsia"/>
          <w:bCs/>
          <w:szCs w:val="21"/>
        </w:rPr>
        <w:t>综合征具有年龄依赖性起病的特点，</w:t>
      </w:r>
      <w:r w:rsidRPr="002054D1">
        <w:rPr>
          <w:rFonts w:ascii="新宋体" w:eastAsia="新宋体" w:hAnsi="新宋体" w:hint="eastAsia"/>
          <w:bCs/>
          <w:szCs w:val="21"/>
          <w:lang w:val="en-GB"/>
        </w:rPr>
        <w:t>小儿不同发育时期常见的的癫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综合征如下：</w:t>
      </w:r>
    </w:p>
    <w:p w:rsidR="00EE3A4F" w:rsidRPr="002054D1" w:rsidP="002D5280">
      <w:pPr>
        <w:spacing w:line="360" w:lineRule="auto"/>
        <w:ind w:firstLine="357" w:firstLineChars="170"/>
        <w:rPr>
          <w:rFonts w:ascii="新宋体" w:eastAsia="新宋体" w:hAnsi="新宋体"/>
          <w:b/>
          <w:szCs w:val="21"/>
          <w:lang w:val="en-GB"/>
        </w:rPr>
      </w:pPr>
      <w:r w:rsidRPr="002054D1">
        <w:rPr>
          <w:rFonts w:ascii="新宋体" w:eastAsia="新宋体" w:hAnsi="新宋体" w:hint="eastAsia"/>
          <w:b/>
          <w:szCs w:val="21"/>
          <w:lang w:val="en-GB"/>
        </w:rPr>
        <w:t>（一）新生儿及婴儿时期的癫</w:t>
      </w:r>
      <w:r w:rsidR="000A659A">
        <w:rPr>
          <w:rFonts w:ascii="新宋体" w:eastAsia="新宋体" w:hAnsi="新宋体" w:hint="eastAsia"/>
          <w:b/>
          <w:szCs w:val="21"/>
          <w:lang w:val="en-GB"/>
        </w:rPr>
        <w:t>痫</w:t>
      </w:r>
      <w:r w:rsidRPr="002054D1">
        <w:rPr>
          <w:rFonts w:ascii="新宋体" w:eastAsia="新宋体" w:hAnsi="新宋体" w:hint="eastAsia"/>
          <w:b/>
          <w:szCs w:val="21"/>
          <w:lang w:val="en-GB"/>
        </w:rPr>
        <w:t>综合征</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1．</w:t>
      </w:r>
      <w:r w:rsidRPr="002054D1">
        <w:rPr>
          <w:rFonts w:ascii="新宋体" w:eastAsia="新宋体" w:hAnsi="新宋体" w:hint="eastAsia"/>
          <w:szCs w:val="21"/>
        </w:rPr>
        <w:t>大田原综合征</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2．</w:t>
      </w:r>
      <w:r w:rsidRPr="002054D1">
        <w:rPr>
          <w:rFonts w:ascii="新宋体" w:eastAsia="新宋体" w:hAnsi="新宋体" w:hint="eastAsia"/>
          <w:szCs w:val="21"/>
        </w:rPr>
        <w:t>早期肌阵挛性脑病</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3．</w:t>
      </w:r>
      <w:r w:rsidRPr="002054D1">
        <w:rPr>
          <w:rFonts w:ascii="新宋体" w:eastAsia="新宋体" w:hAnsi="新宋体" w:hint="eastAsia"/>
          <w:szCs w:val="21"/>
        </w:rPr>
        <w:t>婴儿痉挛</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4．</w:t>
      </w:r>
      <w:r w:rsidRPr="002054D1">
        <w:rPr>
          <w:rFonts w:ascii="新宋体" w:eastAsia="新宋体" w:hAnsi="新宋体" w:hint="eastAsia"/>
          <w:szCs w:val="21"/>
        </w:rPr>
        <w:t>婴儿良性肌阵挛癫</w:t>
      </w:r>
      <w:r w:rsidR="000A659A">
        <w:rPr>
          <w:rFonts w:ascii="新宋体" w:eastAsia="新宋体" w:hAnsi="新宋体" w:hint="eastAsia"/>
          <w:szCs w:val="21"/>
        </w:rPr>
        <w:t>痫</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5．</w:t>
      </w:r>
      <w:r w:rsidRPr="002054D1">
        <w:rPr>
          <w:rFonts w:ascii="新宋体" w:eastAsia="新宋体" w:hAnsi="新宋体" w:hint="eastAsia"/>
          <w:szCs w:val="21"/>
        </w:rPr>
        <w:t>Dravet综合征</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6．</w:t>
      </w:r>
      <w:r w:rsidRPr="002054D1">
        <w:rPr>
          <w:rFonts w:ascii="新宋体" w:eastAsia="新宋体" w:hAnsi="新宋体" w:hint="eastAsia"/>
          <w:szCs w:val="21"/>
        </w:rPr>
        <w:t>偏侧惊厥-偏瘫-癫</w:t>
      </w:r>
      <w:r w:rsidR="000A659A">
        <w:rPr>
          <w:rFonts w:ascii="新宋体" w:eastAsia="新宋体" w:hAnsi="新宋体" w:hint="eastAsia"/>
          <w:szCs w:val="21"/>
        </w:rPr>
        <w:t>痫</w:t>
      </w:r>
      <w:r w:rsidRPr="002054D1">
        <w:rPr>
          <w:rFonts w:ascii="新宋体" w:eastAsia="新宋体" w:hAnsi="新宋体" w:hint="eastAsia"/>
          <w:szCs w:val="21"/>
        </w:rPr>
        <w:t>综合征</w:t>
      </w:r>
    </w:p>
    <w:p w:rsidR="00EE3A4F" w:rsidRPr="002054D1" w:rsidP="002D5280">
      <w:pPr>
        <w:spacing w:line="360" w:lineRule="auto"/>
        <w:ind w:firstLine="357" w:firstLineChars="170"/>
        <w:rPr>
          <w:rFonts w:ascii="新宋体" w:eastAsia="新宋体" w:hAnsi="新宋体"/>
          <w:b/>
          <w:szCs w:val="21"/>
          <w:lang w:val="en-GB"/>
        </w:rPr>
      </w:pPr>
      <w:r w:rsidRPr="002054D1">
        <w:rPr>
          <w:rFonts w:ascii="新宋体" w:eastAsia="新宋体" w:hAnsi="新宋体" w:hint="eastAsia"/>
          <w:b/>
          <w:szCs w:val="21"/>
          <w:lang w:val="en-GB"/>
        </w:rPr>
        <w:t>（二）幼儿及儿童时期的癫</w:t>
      </w:r>
      <w:r w:rsidR="000A659A">
        <w:rPr>
          <w:rFonts w:ascii="新宋体" w:eastAsia="新宋体" w:hAnsi="新宋体" w:hint="eastAsia"/>
          <w:b/>
          <w:szCs w:val="21"/>
          <w:lang w:val="en-GB"/>
        </w:rPr>
        <w:t>痫</w:t>
      </w:r>
      <w:r w:rsidRPr="002054D1">
        <w:rPr>
          <w:rFonts w:ascii="新宋体" w:eastAsia="新宋体" w:hAnsi="新宋体" w:hint="eastAsia"/>
          <w:b/>
          <w:szCs w:val="21"/>
          <w:lang w:val="en-GB"/>
        </w:rPr>
        <w:t>综合征</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1．</w:t>
      </w:r>
      <w:r w:rsidRPr="002054D1">
        <w:rPr>
          <w:rFonts w:ascii="新宋体" w:eastAsia="新宋体" w:hAnsi="新宋体" w:hint="eastAsia"/>
          <w:szCs w:val="21"/>
        </w:rPr>
        <w:t>Lennox-Gastaut综合征</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2．</w:t>
      </w:r>
      <w:r w:rsidRPr="002054D1">
        <w:rPr>
          <w:rFonts w:ascii="新宋体" w:eastAsia="新宋体" w:hAnsi="新宋体" w:hint="eastAsia"/>
          <w:szCs w:val="21"/>
        </w:rPr>
        <w:t>Doose综合征</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3．</w:t>
      </w:r>
      <w:r w:rsidRPr="002054D1">
        <w:rPr>
          <w:rFonts w:ascii="新宋体" w:eastAsia="新宋体" w:hAnsi="新宋体" w:hint="eastAsia"/>
          <w:szCs w:val="21"/>
        </w:rPr>
        <w:t>Landau-Kleffner综合征</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4．</w:t>
      </w:r>
      <w:r w:rsidRPr="002054D1">
        <w:rPr>
          <w:rFonts w:ascii="新宋体" w:eastAsia="新宋体" w:hAnsi="新宋体" w:hint="eastAsia"/>
          <w:szCs w:val="21"/>
        </w:rPr>
        <w:t>伴慢波睡眠期持续棘慢波的癫</w:t>
      </w:r>
      <w:r w:rsidR="000A659A">
        <w:rPr>
          <w:rFonts w:ascii="新宋体" w:eastAsia="新宋体" w:hAnsi="新宋体" w:hint="eastAsia"/>
          <w:szCs w:val="21"/>
        </w:rPr>
        <w:t>痫</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5．</w:t>
      </w:r>
      <w:r w:rsidRPr="002054D1">
        <w:rPr>
          <w:rFonts w:ascii="新宋体" w:eastAsia="新宋体" w:hAnsi="新宋体" w:hint="eastAsia"/>
          <w:szCs w:val="21"/>
        </w:rPr>
        <w:t>良性癫</w:t>
      </w:r>
      <w:r w:rsidR="000A659A">
        <w:rPr>
          <w:rFonts w:ascii="新宋体" w:eastAsia="新宋体" w:hAnsi="新宋体" w:hint="eastAsia"/>
          <w:szCs w:val="21"/>
        </w:rPr>
        <w:t>痫</w:t>
      </w:r>
      <w:r w:rsidRPr="002054D1">
        <w:rPr>
          <w:rFonts w:ascii="新宋体" w:eastAsia="新宋体" w:hAnsi="新宋体" w:hint="eastAsia"/>
          <w:szCs w:val="21"/>
        </w:rPr>
        <w:t>伴中央颞区棘波</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6．</w:t>
      </w:r>
      <w:r w:rsidRPr="002054D1">
        <w:rPr>
          <w:rFonts w:ascii="新宋体" w:eastAsia="新宋体" w:hAnsi="新宋体" w:hint="eastAsia"/>
          <w:szCs w:val="21"/>
        </w:rPr>
        <w:t>早发性儿童良性枕叶癫</w:t>
      </w:r>
      <w:r w:rsidR="000A659A">
        <w:rPr>
          <w:rFonts w:ascii="新宋体" w:eastAsia="新宋体" w:hAnsi="新宋体" w:hint="eastAsia"/>
          <w:szCs w:val="21"/>
        </w:rPr>
        <w:t>痫</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7．</w:t>
      </w:r>
      <w:r w:rsidRPr="002054D1">
        <w:rPr>
          <w:rFonts w:ascii="新宋体" w:eastAsia="新宋体" w:hAnsi="新宋体" w:hint="eastAsia"/>
          <w:szCs w:val="21"/>
        </w:rPr>
        <w:t>晚发性儿童枕叶癫</w:t>
      </w:r>
      <w:r w:rsidR="000A659A">
        <w:rPr>
          <w:rFonts w:ascii="新宋体" w:eastAsia="新宋体" w:hAnsi="新宋体" w:hint="eastAsia"/>
          <w:szCs w:val="21"/>
        </w:rPr>
        <w:t>痫</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8．</w:t>
      </w:r>
      <w:r w:rsidRPr="002054D1">
        <w:rPr>
          <w:rFonts w:ascii="新宋体" w:eastAsia="新宋体" w:hAnsi="新宋体" w:hint="eastAsia"/>
          <w:szCs w:val="21"/>
        </w:rPr>
        <w:t>儿童失神癫</w:t>
      </w:r>
      <w:r w:rsidR="000A659A">
        <w:rPr>
          <w:rFonts w:ascii="新宋体" w:eastAsia="新宋体" w:hAnsi="新宋体" w:hint="eastAsia"/>
          <w:szCs w:val="21"/>
        </w:rPr>
        <w:t>痫</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9．</w:t>
      </w:r>
      <w:r w:rsidRPr="002054D1">
        <w:rPr>
          <w:rFonts w:ascii="新宋体" w:eastAsia="新宋体" w:hAnsi="新宋体" w:hint="eastAsia"/>
          <w:szCs w:val="21"/>
        </w:rPr>
        <w:t>肌阵挛失神癫</w:t>
      </w:r>
      <w:r w:rsidR="000A659A">
        <w:rPr>
          <w:rFonts w:ascii="新宋体" w:eastAsia="新宋体" w:hAnsi="新宋体" w:hint="eastAsia"/>
          <w:szCs w:val="21"/>
        </w:rPr>
        <w:t>痫</w:t>
      </w:r>
    </w:p>
    <w:p w:rsidR="00EE3A4F" w:rsidRPr="002054D1" w:rsidP="002D5280">
      <w:pPr>
        <w:spacing w:line="360" w:lineRule="auto"/>
        <w:ind w:left="360"/>
        <w:rPr>
          <w:rFonts w:ascii="新宋体" w:eastAsia="新宋体" w:hAnsi="新宋体"/>
          <w:szCs w:val="21"/>
        </w:rPr>
      </w:pPr>
      <w:r>
        <w:rPr>
          <w:rFonts w:ascii="新宋体" w:eastAsia="新宋体" w:hAnsi="新宋体" w:hint="eastAsia"/>
          <w:szCs w:val="21"/>
        </w:rPr>
        <w:t>10．</w:t>
      </w:r>
      <w:r w:rsidRPr="002054D1">
        <w:rPr>
          <w:rFonts w:ascii="新宋体" w:eastAsia="新宋体" w:hAnsi="新宋体" w:hint="eastAsia"/>
          <w:szCs w:val="21"/>
        </w:rPr>
        <w:t>Rasmussen 综合征</w:t>
      </w:r>
    </w:p>
    <w:p w:rsidR="00EE3A4F" w:rsidRPr="002054D1" w:rsidP="002D5280">
      <w:pPr>
        <w:spacing w:line="360" w:lineRule="auto"/>
        <w:ind w:firstLine="357" w:firstLineChars="170"/>
        <w:rPr>
          <w:rFonts w:ascii="新宋体" w:eastAsia="新宋体" w:hAnsi="新宋体"/>
          <w:b/>
          <w:szCs w:val="21"/>
          <w:lang w:val="en-GB"/>
        </w:rPr>
      </w:pPr>
      <w:r w:rsidRPr="002054D1">
        <w:rPr>
          <w:rFonts w:ascii="新宋体" w:eastAsia="新宋体" w:hAnsi="新宋体" w:hint="eastAsia"/>
          <w:b/>
          <w:szCs w:val="21"/>
          <w:lang w:val="en-GB"/>
        </w:rPr>
        <w:t>（三）青少年时期的癫</w:t>
      </w:r>
      <w:r w:rsidR="000A659A">
        <w:rPr>
          <w:rFonts w:ascii="新宋体" w:eastAsia="新宋体" w:hAnsi="新宋体" w:hint="eastAsia"/>
          <w:b/>
          <w:szCs w:val="21"/>
          <w:lang w:val="en-GB"/>
        </w:rPr>
        <w:t>痫</w:t>
      </w:r>
      <w:r w:rsidRPr="002054D1">
        <w:rPr>
          <w:rFonts w:ascii="新宋体" w:eastAsia="新宋体" w:hAnsi="新宋体" w:hint="eastAsia"/>
          <w:b/>
          <w:szCs w:val="21"/>
          <w:lang w:val="en-GB"/>
        </w:rPr>
        <w:t>综合征</w:t>
      </w:r>
    </w:p>
    <w:p w:rsidR="00EE3A4F" w:rsidRPr="002054D1" w:rsidP="002D5280">
      <w:pPr>
        <w:spacing w:line="360" w:lineRule="auto"/>
        <w:ind w:left="360"/>
        <w:rPr>
          <w:rFonts w:ascii="新宋体" w:eastAsia="新宋体" w:hAnsi="新宋体"/>
          <w:bCs/>
          <w:szCs w:val="21"/>
        </w:rPr>
      </w:pPr>
      <w:r>
        <w:rPr>
          <w:rFonts w:ascii="新宋体" w:eastAsia="新宋体" w:hAnsi="新宋体" w:hint="eastAsia"/>
          <w:szCs w:val="21"/>
        </w:rPr>
        <w:t>1．</w:t>
      </w:r>
      <w:r w:rsidRPr="002054D1">
        <w:rPr>
          <w:rFonts w:ascii="新宋体" w:eastAsia="新宋体" w:hAnsi="新宋体" w:hint="eastAsia"/>
          <w:szCs w:val="21"/>
        </w:rPr>
        <w:t>少年失神癫</w:t>
      </w:r>
      <w:r w:rsidR="000A659A">
        <w:rPr>
          <w:rFonts w:ascii="新宋体" w:eastAsia="新宋体" w:hAnsi="新宋体" w:hint="eastAsia"/>
          <w:szCs w:val="21"/>
        </w:rPr>
        <w:t>痫</w:t>
      </w:r>
    </w:p>
    <w:p w:rsidR="00EE3A4F" w:rsidRPr="002054D1" w:rsidP="002D5280">
      <w:pPr>
        <w:spacing w:line="360" w:lineRule="auto"/>
        <w:ind w:left="360"/>
        <w:rPr>
          <w:rFonts w:ascii="新宋体" w:eastAsia="新宋体" w:hAnsi="新宋体"/>
          <w:bCs/>
          <w:szCs w:val="21"/>
        </w:rPr>
      </w:pPr>
      <w:r>
        <w:rPr>
          <w:rFonts w:ascii="新宋体" w:eastAsia="新宋体" w:hAnsi="新宋体" w:hint="eastAsia"/>
          <w:szCs w:val="21"/>
        </w:rPr>
        <w:t>2．</w:t>
      </w:r>
      <w:r w:rsidRPr="002054D1">
        <w:rPr>
          <w:rFonts w:ascii="新宋体" w:eastAsia="新宋体" w:hAnsi="新宋体" w:hint="eastAsia"/>
          <w:szCs w:val="21"/>
        </w:rPr>
        <w:t>少年肌阵挛癫</w:t>
      </w:r>
      <w:r w:rsidR="000A659A">
        <w:rPr>
          <w:rFonts w:ascii="新宋体" w:eastAsia="新宋体" w:hAnsi="新宋体" w:hint="eastAsia"/>
          <w:szCs w:val="21"/>
        </w:rPr>
        <w:t>痫</w:t>
      </w:r>
    </w:p>
    <w:p w:rsidR="00EE3A4F" w:rsidRPr="002054D1" w:rsidP="002D5280">
      <w:pPr>
        <w:spacing w:line="360" w:lineRule="auto"/>
        <w:ind w:left="360"/>
        <w:rPr>
          <w:rFonts w:ascii="新宋体" w:eastAsia="新宋体" w:hAnsi="新宋体"/>
          <w:bCs/>
          <w:szCs w:val="21"/>
        </w:rPr>
      </w:pPr>
      <w:r>
        <w:rPr>
          <w:rFonts w:ascii="新宋体" w:eastAsia="新宋体" w:hAnsi="新宋体" w:hint="eastAsia"/>
          <w:bCs/>
          <w:szCs w:val="21"/>
        </w:rPr>
        <w:t>3．</w:t>
      </w:r>
      <w:r w:rsidRPr="002054D1">
        <w:rPr>
          <w:rFonts w:ascii="新宋体" w:eastAsia="新宋体" w:hAnsi="新宋体" w:hint="eastAsia"/>
          <w:bCs/>
          <w:szCs w:val="21"/>
        </w:rPr>
        <w:t>仅有全面强直阵挛发作的癫</w:t>
      </w:r>
      <w:r w:rsidR="000A659A">
        <w:rPr>
          <w:rFonts w:ascii="新宋体" w:eastAsia="新宋体" w:hAnsi="新宋体" w:hint="eastAsia"/>
          <w:bCs/>
          <w:szCs w:val="21"/>
        </w:rPr>
        <w:t>痫</w:t>
      </w:r>
    </w:p>
    <w:p w:rsidR="00EE3A4F" w:rsidRPr="002054D1" w:rsidP="002D5280">
      <w:pPr>
        <w:spacing w:line="360" w:lineRule="auto"/>
        <w:ind w:firstLine="357" w:firstLineChars="170"/>
        <w:rPr>
          <w:rFonts w:ascii="新宋体" w:eastAsia="新宋体" w:hAnsi="新宋体"/>
          <w:b/>
          <w:szCs w:val="21"/>
          <w:lang w:val="en-GB"/>
        </w:rPr>
      </w:pPr>
      <w:r w:rsidRPr="002054D1">
        <w:rPr>
          <w:rFonts w:ascii="新宋体" w:eastAsia="新宋体" w:hAnsi="新宋体" w:hint="eastAsia"/>
          <w:b/>
          <w:szCs w:val="21"/>
          <w:lang w:val="en-GB"/>
        </w:rPr>
        <w:t>（四）小儿癫</w:t>
      </w:r>
      <w:r w:rsidR="000A659A">
        <w:rPr>
          <w:rFonts w:ascii="新宋体" w:eastAsia="新宋体" w:hAnsi="新宋体" w:hint="eastAsia"/>
          <w:b/>
          <w:szCs w:val="21"/>
          <w:lang w:val="en-GB"/>
        </w:rPr>
        <w:t>痫</w:t>
      </w:r>
      <w:r w:rsidRPr="002054D1">
        <w:rPr>
          <w:rFonts w:ascii="新宋体" w:eastAsia="新宋体" w:hAnsi="新宋体" w:hint="eastAsia"/>
          <w:b/>
          <w:szCs w:val="21"/>
          <w:lang w:val="en-GB"/>
        </w:rPr>
        <w:t>的鉴别诊断要点</w:t>
      </w:r>
    </w:p>
    <w:p w:rsidR="00EE3A4F" w:rsidRPr="002054D1" w:rsidP="00EE3A4F">
      <w:pPr>
        <w:spacing w:line="360" w:lineRule="auto"/>
        <w:ind w:firstLine="359" w:firstLineChars="171"/>
        <w:rPr>
          <w:rFonts w:ascii="新宋体" w:eastAsia="新宋体" w:hAnsi="新宋体"/>
          <w:bCs/>
          <w:szCs w:val="21"/>
          <w:lang w:val="en-GB"/>
        </w:rPr>
      </w:pPr>
      <w:r w:rsidRPr="002054D1">
        <w:rPr>
          <w:rFonts w:ascii="新宋体" w:eastAsia="新宋体" w:hAnsi="新宋体" w:hint="eastAsia"/>
          <w:bCs/>
          <w:szCs w:val="21"/>
          <w:lang w:val="en-GB"/>
        </w:rPr>
        <w:t>不同年龄阶段的小儿癫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发作需与相应年龄阶段可能出现的各种非癫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性发作性疾病和行为鉴别：</w:t>
      </w:r>
    </w:p>
    <w:p w:rsidR="00EE3A4F" w:rsidRPr="002054D1" w:rsidP="003351C9">
      <w:pPr>
        <w:numPr>
          <w:ilvl w:val="0"/>
          <w:numId w:val="88"/>
        </w:numPr>
        <w:tabs>
          <w:tab w:val="num" w:pos="0"/>
          <w:tab w:val="clear" w:pos="720"/>
        </w:tabs>
        <w:spacing w:line="360" w:lineRule="auto"/>
        <w:ind w:left="0" w:firstLine="360"/>
        <w:rPr>
          <w:rFonts w:ascii="新宋体" w:eastAsia="新宋体" w:hAnsi="新宋体"/>
          <w:bCs/>
          <w:szCs w:val="21"/>
        </w:rPr>
      </w:pPr>
      <w:r w:rsidRPr="002054D1">
        <w:rPr>
          <w:rFonts w:ascii="新宋体" w:eastAsia="新宋体" w:hAnsi="新宋体" w:hint="eastAsia"/>
          <w:szCs w:val="21"/>
        </w:rPr>
        <w:t>新生儿时期：非惊厥性呼吸暂停、周期性呼吸、新生儿良性睡眠肌阵挛、新生儿良性震颤、低钙惊厥、低血糖惊厥等；</w:t>
      </w:r>
    </w:p>
    <w:p w:rsidR="00EE3A4F" w:rsidRPr="002054D1" w:rsidP="003351C9">
      <w:pPr>
        <w:numPr>
          <w:ilvl w:val="0"/>
          <w:numId w:val="88"/>
        </w:numPr>
        <w:tabs>
          <w:tab w:val="num" w:pos="0"/>
          <w:tab w:val="clear" w:pos="720"/>
        </w:tabs>
        <w:spacing w:line="360" w:lineRule="auto"/>
        <w:ind w:left="0" w:firstLine="360"/>
        <w:rPr>
          <w:rFonts w:ascii="新宋体" w:eastAsia="新宋体" w:hAnsi="新宋体"/>
          <w:bCs/>
          <w:szCs w:val="21"/>
        </w:rPr>
      </w:pPr>
      <w:r w:rsidRPr="002054D1">
        <w:rPr>
          <w:rFonts w:ascii="新宋体" w:eastAsia="新宋体" w:hAnsi="新宋体" w:hint="eastAsia"/>
          <w:bCs/>
          <w:szCs w:val="21"/>
        </w:rPr>
        <w:t>婴幼儿期：</w:t>
      </w:r>
      <w:r w:rsidRPr="002054D1">
        <w:rPr>
          <w:rFonts w:ascii="新宋体" w:eastAsia="新宋体" w:hAnsi="新宋体" w:hint="eastAsia"/>
          <w:szCs w:val="21"/>
        </w:rPr>
        <w:t>低钙惊厥、低血糖惊厥、</w:t>
      </w:r>
      <w:r w:rsidRPr="002054D1">
        <w:rPr>
          <w:rFonts w:ascii="新宋体" w:eastAsia="新宋体" w:hAnsi="新宋体" w:hint="eastAsia"/>
          <w:bCs/>
          <w:szCs w:val="21"/>
        </w:rPr>
        <w:t>屏气发作、点头痉挛、非癫</w:t>
      </w:r>
      <w:r w:rsidR="000A659A">
        <w:rPr>
          <w:rFonts w:ascii="新宋体" w:eastAsia="新宋体" w:hAnsi="新宋体" w:hint="eastAsia"/>
          <w:bCs/>
          <w:szCs w:val="21"/>
        </w:rPr>
        <w:t>痫</w:t>
      </w:r>
      <w:r w:rsidRPr="002054D1">
        <w:rPr>
          <w:rFonts w:ascii="新宋体" w:eastAsia="新宋体" w:hAnsi="新宋体" w:hint="eastAsia"/>
          <w:bCs/>
          <w:szCs w:val="21"/>
        </w:rPr>
        <w:t>性强直样发作、婴儿早期良性肌阵挛、婴儿一过性阵发性肌张力不全、阵发性斜颈、过度惊吓症、情感性交叉擦腿动作、眼球阵挛-肌阵挛综合征、睡眠肌阵挛等；</w:t>
      </w:r>
    </w:p>
    <w:p w:rsidR="00EE3A4F" w:rsidRPr="002054D1" w:rsidP="003351C9">
      <w:pPr>
        <w:numPr>
          <w:ilvl w:val="0"/>
          <w:numId w:val="88"/>
        </w:numPr>
        <w:tabs>
          <w:tab w:val="num" w:pos="0"/>
          <w:tab w:val="clear" w:pos="720"/>
        </w:tabs>
        <w:spacing w:line="360" w:lineRule="auto"/>
        <w:ind w:left="0" w:firstLine="360"/>
        <w:rPr>
          <w:rFonts w:ascii="新宋体" w:eastAsia="新宋体" w:hAnsi="新宋体"/>
          <w:bCs/>
          <w:szCs w:val="21"/>
        </w:rPr>
      </w:pPr>
      <w:r w:rsidRPr="002054D1">
        <w:rPr>
          <w:rFonts w:ascii="新宋体" w:eastAsia="新宋体" w:hAnsi="新宋体" w:hint="eastAsia"/>
          <w:bCs/>
          <w:szCs w:val="21"/>
        </w:rPr>
        <w:t>学龄前期和学龄期：晕厥发作、小儿偏头</w:t>
      </w:r>
      <w:r w:rsidR="002A10DB">
        <w:rPr>
          <w:rFonts w:ascii="新宋体" w:eastAsia="新宋体" w:hAnsi="新宋体" w:hint="eastAsia"/>
          <w:bCs/>
          <w:szCs w:val="21"/>
        </w:rPr>
        <w:t>痛、再发性呕吐、阵发性运动障碍、睡眠障碍（睡眠肌阵挛、夜惊、梦魇</w:t>
      </w:r>
      <w:r w:rsidRPr="002054D1">
        <w:rPr>
          <w:rFonts w:ascii="新宋体" w:eastAsia="新宋体" w:hAnsi="新宋体" w:hint="eastAsia"/>
          <w:bCs/>
          <w:szCs w:val="21"/>
        </w:rPr>
        <w:t>、睡行症、发作性睡病）、过度通气综合征、心因性发作等。</w:t>
      </w:r>
    </w:p>
    <w:p w:rsidR="00EE3A4F" w:rsidRPr="002054D1" w:rsidP="00EE3A4F">
      <w:pPr>
        <w:spacing w:line="360" w:lineRule="auto"/>
        <w:ind w:left="630" w:hanging="630" w:hangingChars="300"/>
        <w:rPr>
          <w:rFonts w:ascii="新宋体" w:eastAsia="新宋体" w:hAnsi="新宋体"/>
          <w:b/>
          <w:color w:val="000000"/>
          <w:lang w:val="en-GB"/>
        </w:rPr>
      </w:pPr>
      <w:r w:rsidRPr="002054D1">
        <w:rPr>
          <w:rFonts w:ascii="新宋体" w:eastAsia="新宋体" w:hAnsi="新宋体" w:hint="eastAsia"/>
          <w:b/>
          <w:color w:val="000000"/>
          <w:szCs w:val="21"/>
          <w:lang w:val="en-GB"/>
        </w:rPr>
        <w:t>五．</w:t>
      </w:r>
      <w:r w:rsidRPr="002054D1">
        <w:rPr>
          <w:rFonts w:ascii="新宋体" w:eastAsia="新宋体" w:hAnsi="新宋体" w:hint="eastAsia"/>
          <w:b/>
          <w:color w:val="000000"/>
          <w:lang w:val="en-GB"/>
        </w:rPr>
        <w:t>小儿癫</w:t>
      </w:r>
      <w:r w:rsidR="000A659A">
        <w:rPr>
          <w:rFonts w:ascii="新宋体" w:eastAsia="新宋体" w:hAnsi="新宋体" w:hint="eastAsia"/>
          <w:b/>
          <w:color w:val="000000"/>
          <w:lang w:val="en-GB"/>
        </w:rPr>
        <w:t>痫</w:t>
      </w:r>
      <w:r w:rsidRPr="002054D1">
        <w:rPr>
          <w:rFonts w:ascii="新宋体" w:eastAsia="新宋体" w:hAnsi="新宋体" w:hint="eastAsia"/>
          <w:b/>
          <w:color w:val="000000"/>
          <w:lang w:val="en-GB"/>
        </w:rPr>
        <w:t>的EEG特点：(</w:t>
      </w:r>
      <w:r w:rsidR="002D5280">
        <w:rPr>
          <w:rFonts w:ascii="新宋体" w:eastAsia="新宋体" w:hAnsi="新宋体" w:hint="eastAsia"/>
          <w:b/>
          <w:color w:val="000000"/>
          <w:lang w:val="en-GB"/>
        </w:rPr>
        <w:t>参见第五</w:t>
      </w:r>
      <w:r w:rsidRPr="002054D1">
        <w:rPr>
          <w:rFonts w:ascii="新宋体" w:eastAsia="新宋体" w:hAnsi="新宋体" w:hint="eastAsia"/>
          <w:b/>
          <w:color w:val="000000"/>
          <w:lang w:val="en-GB"/>
        </w:rPr>
        <w:t>章)</w:t>
      </w:r>
    </w:p>
    <w:p w:rsidR="00EE3A4F" w:rsidRPr="002054D1" w:rsidP="002D5280">
      <w:pPr>
        <w:spacing w:line="360" w:lineRule="auto"/>
        <w:ind w:firstLine="359" w:firstLineChars="171"/>
        <w:rPr>
          <w:rFonts w:ascii="新宋体" w:eastAsia="新宋体" w:hAnsi="新宋体"/>
          <w:color w:val="000000"/>
        </w:rPr>
      </w:pPr>
      <w:r>
        <w:rPr>
          <w:rFonts w:ascii="新宋体" w:eastAsia="新宋体" w:hAnsi="新宋体" w:hint="eastAsia"/>
          <w:color w:val="000000"/>
        </w:rPr>
        <w:t>1．</w:t>
      </w:r>
      <w:r w:rsidRPr="002054D1">
        <w:rPr>
          <w:rFonts w:ascii="新宋体" w:eastAsia="新宋体" w:hAnsi="新宋体" w:hint="eastAsia"/>
          <w:color w:val="000000"/>
        </w:rPr>
        <w:t>小儿癫</w:t>
      </w:r>
      <w:r w:rsidR="000A659A">
        <w:rPr>
          <w:rFonts w:ascii="新宋体" w:eastAsia="新宋体" w:hAnsi="新宋体" w:hint="eastAsia"/>
          <w:color w:val="000000"/>
        </w:rPr>
        <w:t>痫</w:t>
      </w:r>
      <w:r w:rsidRPr="002054D1">
        <w:rPr>
          <w:rFonts w:ascii="新宋体" w:eastAsia="新宋体" w:hAnsi="新宋体" w:hint="eastAsia"/>
          <w:color w:val="000000"/>
        </w:rPr>
        <w:t>人群EEG的阳性率总体上明显高于成人癫</w:t>
      </w:r>
      <w:r w:rsidR="000A659A">
        <w:rPr>
          <w:rFonts w:ascii="新宋体" w:eastAsia="新宋体" w:hAnsi="新宋体" w:hint="eastAsia"/>
          <w:color w:val="000000"/>
        </w:rPr>
        <w:t>痫</w:t>
      </w:r>
      <w:r w:rsidRPr="002054D1">
        <w:rPr>
          <w:rFonts w:ascii="新宋体" w:eastAsia="新宋体" w:hAnsi="新宋体" w:hint="eastAsia"/>
          <w:color w:val="000000"/>
        </w:rPr>
        <w:t>；</w:t>
      </w:r>
    </w:p>
    <w:p w:rsidR="00EE3A4F" w:rsidRPr="002054D1" w:rsidP="002D5280">
      <w:pPr>
        <w:spacing w:line="360" w:lineRule="auto"/>
        <w:ind w:firstLine="359" w:firstLineChars="171"/>
        <w:rPr>
          <w:rFonts w:ascii="新宋体" w:eastAsia="新宋体" w:hAnsi="新宋体"/>
          <w:color w:val="000000"/>
        </w:rPr>
      </w:pPr>
      <w:r>
        <w:rPr>
          <w:rFonts w:ascii="新宋体" w:eastAsia="新宋体" w:hAnsi="新宋体" w:hint="eastAsia"/>
          <w:color w:val="000000"/>
        </w:rPr>
        <w:t>2．</w:t>
      </w:r>
      <w:r w:rsidRPr="002054D1">
        <w:rPr>
          <w:rFonts w:ascii="新宋体" w:eastAsia="新宋体" w:hAnsi="新宋体" w:hint="eastAsia"/>
          <w:color w:val="000000"/>
        </w:rPr>
        <w:t>EEG诱发试验可明显提高某些小儿癫</w:t>
      </w:r>
      <w:r w:rsidR="000A659A">
        <w:rPr>
          <w:rFonts w:ascii="新宋体" w:eastAsia="新宋体" w:hAnsi="新宋体" w:hint="eastAsia"/>
          <w:color w:val="000000"/>
        </w:rPr>
        <w:t>痫</w:t>
      </w:r>
      <w:r w:rsidRPr="002054D1">
        <w:rPr>
          <w:rFonts w:ascii="新宋体" w:eastAsia="新宋体" w:hAnsi="新宋体" w:hint="eastAsia"/>
          <w:color w:val="000000"/>
        </w:rPr>
        <w:t>综合征的EEG阳性率。</w:t>
      </w:r>
    </w:p>
    <w:p w:rsidR="00EE3A4F" w:rsidRPr="002054D1" w:rsidP="002D5280">
      <w:pPr>
        <w:spacing w:line="360" w:lineRule="auto"/>
        <w:ind w:firstLine="359" w:firstLineChars="171"/>
        <w:rPr>
          <w:rFonts w:ascii="新宋体" w:eastAsia="新宋体" w:hAnsi="新宋体"/>
          <w:color w:val="000000"/>
        </w:rPr>
      </w:pPr>
      <w:r>
        <w:rPr>
          <w:rFonts w:ascii="新宋体" w:eastAsia="新宋体" w:hAnsi="新宋体" w:hint="eastAsia"/>
          <w:color w:val="000000"/>
        </w:rPr>
        <w:t>3．</w:t>
      </w:r>
      <w:r w:rsidRPr="002054D1">
        <w:rPr>
          <w:rFonts w:ascii="新宋体" w:eastAsia="新宋体" w:hAnsi="新宋体" w:hint="eastAsia"/>
          <w:color w:val="000000"/>
        </w:rPr>
        <w:t>某些癫</w:t>
      </w:r>
      <w:r w:rsidR="000A659A">
        <w:rPr>
          <w:rFonts w:ascii="新宋体" w:eastAsia="新宋体" w:hAnsi="新宋体" w:hint="eastAsia"/>
          <w:color w:val="000000"/>
        </w:rPr>
        <w:t>痫</w:t>
      </w:r>
      <w:r w:rsidRPr="002054D1">
        <w:rPr>
          <w:rFonts w:ascii="新宋体" w:eastAsia="新宋体" w:hAnsi="新宋体" w:hint="eastAsia"/>
          <w:color w:val="000000"/>
        </w:rPr>
        <w:t>样EEG特征主要见于特殊的发作类型或癫</w:t>
      </w:r>
      <w:r w:rsidR="000A659A">
        <w:rPr>
          <w:rFonts w:ascii="新宋体" w:eastAsia="新宋体" w:hAnsi="新宋体" w:hint="eastAsia"/>
          <w:color w:val="000000"/>
        </w:rPr>
        <w:t>痫</w:t>
      </w:r>
      <w:r w:rsidRPr="002054D1">
        <w:rPr>
          <w:rFonts w:ascii="新宋体" w:eastAsia="新宋体" w:hAnsi="新宋体" w:hint="eastAsia"/>
          <w:color w:val="000000"/>
        </w:rPr>
        <w:t>综合征，并常随年龄发育而改变。</w:t>
      </w:r>
    </w:p>
    <w:p w:rsidR="00EE3A4F" w:rsidRPr="002054D1" w:rsidP="002D5280">
      <w:pPr>
        <w:spacing w:line="360" w:lineRule="auto"/>
        <w:ind w:firstLine="359" w:firstLineChars="171"/>
        <w:rPr>
          <w:rFonts w:ascii="新宋体" w:eastAsia="新宋体" w:hAnsi="新宋体"/>
          <w:bCs/>
          <w:color w:val="000000"/>
          <w:lang w:val="en-GB"/>
        </w:rPr>
      </w:pPr>
      <w:r>
        <w:rPr>
          <w:rFonts w:ascii="新宋体" w:eastAsia="新宋体" w:hAnsi="新宋体" w:hint="eastAsia"/>
          <w:color w:val="000000"/>
        </w:rPr>
        <w:t>4．</w:t>
      </w:r>
      <w:r w:rsidRPr="002054D1">
        <w:rPr>
          <w:rFonts w:ascii="新宋体" w:eastAsia="新宋体" w:hAnsi="新宋体" w:hint="eastAsia"/>
          <w:color w:val="000000"/>
        </w:rPr>
        <w:t>某些癫</w:t>
      </w:r>
      <w:r w:rsidR="000A659A">
        <w:rPr>
          <w:rFonts w:ascii="新宋体" w:eastAsia="新宋体" w:hAnsi="新宋体" w:hint="eastAsia"/>
          <w:color w:val="000000"/>
        </w:rPr>
        <w:t>痫</w:t>
      </w:r>
      <w:r w:rsidRPr="002054D1">
        <w:rPr>
          <w:rFonts w:ascii="新宋体" w:eastAsia="新宋体" w:hAnsi="新宋体" w:hint="eastAsia"/>
          <w:color w:val="000000"/>
        </w:rPr>
        <w:t>样放电的发放频度主要与年龄及癫</w:t>
      </w:r>
      <w:r w:rsidR="000A659A">
        <w:rPr>
          <w:rFonts w:ascii="新宋体" w:eastAsia="新宋体" w:hAnsi="新宋体" w:hint="eastAsia"/>
          <w:color w:val="000000"/>
        </w:rPr>
        <w:t>痫</w:t>
      </w:r>
      <w:r w:rsidRPr="002054D1">
        <w:rPr>
          <w:rFonts w:ascii="新宋体" w:eastAsia="新宋体" w:hAnsi="新宋体" w:hint="eastAsia"/>
          <w:bCs/>
          <w:color w:val="000000"/>
        </w:rPr>
        <w:t>综合征相关，而不一定与发作频率相关。</w:t>
      </w:r>
    </w:p>
    <w:p w:rsidR="00EE3A4F" w:rsidRPr="002054D1" w:rsidP="002D5280">
      <w:pPr>
        <w:spacing w:line="360" w:lineRule="auto"/>
        <w:ind w:firstLine="359" w:firstLineChars="171"/>
        <w:rPr>
          <w:rFonts w:ascii="新宋体" w:eastAsia="新宋体" w:hAnsi="新宋体"/>
          <w:bCs/>
          <w:color w:val="000000"/>
          <w:lang w:val="en-GB"/>
        </w:rPr>
      </w:pPr>
      <w:r>
        <w:rPr>
          <w:rFonts w:ascii="新宋体" w:eastAsia="新宋体" w:hAnsi="新宋体" w:hint="eastAsia"/>
          <w:color w:val="000000"/>
          <w:lang w:val="en-GB"/>
        </w:rPr>
        <w:t>5．</w:t>
      </w:r>
      <w:r w:rsidRPr="002054D1">
        <w:rPr>
          <w:rFonts w:ascii="新宋体" w:eastAsia="新宋体" w:hAnsi="新宋体" w:hint="eastAsia"/>
          <w:color w:val="000000"/>
        </w:rPr>
        <w:t>健康儿童中约2%仅有EEG的癫</w:t>
      </w:r>
      <w:r w:rsidR="000A659A">
        <w:rPr>
          <w:rFonts w:ascii="新宋体" w:eastAsia="新宋体" w:hAnsi="新宋体" w:hint="eastAsia"/>
          <w:color w:val="000000"/>
        </w:rPr>
        <w:t>痫</w:t>
      </w:r>
      <w:r w:rsidRPr="002054D1">
        <w:rPr>
          <w:rFonts w:ascii="新宋体" w:eastAsia="新宋体" w:hAnsi="新宋体" w:hint="eastAsia"/>
          <w:color w:val="000000"/>
        </w:rPr>
        <w:t>样放电，但从无癫</w:t>
      </w:r>
      <w:r w:rsidR="000A659A">
        <w:rPr>
          <w:rFonts w:ascii="新宋体" w:eastAsia="新宋体" w:hAnsi="新宋体" w:hint="eastAsia"/>
          <w:color w:val="000000"/>
        </w:rPr>
        <w:t>痫</w:t>
      </w:r>
      <w:r w:rsidRPr="002054D1">
        <w:rPr>
          <w:rFonts w:ascii="新宋体" w:eastAsia="新宋体" w:hAnsi="新宋体" w:hint="eastAsia"/>
          <w:color w:val="000000"/>
        </w:rPr>
        <w:t>发作。伴有其他中枢神经系统疾病（如婴儿孤独症、Rett综合征等）的儿童中也有一部分仅有EEG的癫</w:t>
      </w:r>
      <w:r w:rsidR="000A659A">
        <w:rPr>
          <w:rFonts w:ascii="新宋体" w:eastAsia="新宋体" w:hAnsi="新宋体" w:hint="eastAsia"/>
          <w:color w:val="000000"/>
        </w:rPr>
        <w:t>痫</w:t>
      </w:r>
      <w:r w:rsidRPr="002054D1">
        <w:rPr>
          <w:rFonts w:ascii="新宋体" w:eastAsia="新宋体" w:hAnsi="新宋体" w:hint="eastAsia"/>
          <w:color w:val="000000"/>
        </w:rPr>
        <w:t>样放电，但无癫</w:t>
      </w:r>
      <w:r w:rsidR="000A659A">
        <w:rPr>
          <w:rFonts w:ascii="新宋体" w:eastAsia="新宋体" w:hAnsi="新宋体" w:hint="eastAsia"/>
          <w:color w:val="000000"/>
        </w:rPr>
        <w:t>痫</w:t>
      </w:r>
      <w:r w:rsidRPr="002054D1">
        <w:rPr>
          <w:rFonts w:ascii="新宋体" w:eastAsia="新宋体" w:hAnsi="新宋体" w:hint="eastAsia"/>
          <w:color w:val="000000"/>
        </w:rPr>
        <w:t>发作。对这部分儿童不应仅根据EEG异常诊断为癫</w:t>
      </w:r>
      <w:r w:rsidR="000A659A">
        <w:rPr>
          <w:rFonts w:ascii="新宋体" w:eastAsia="新宋体" w:hAnsi="新宋体" w:hint="eastAsia"/>
          <w:color w:val="000000"/>
        </w:rPr>
        <w:t>痫</w:t>
      </w:r>
      <w:r w:rsidRPr="002054D1">
        <w:rPr>
          <w:rFonts w:ascii="新宋体" w:eastAsia="新宋体" w:hAnsi="新宋体" w:hint="eastAsia"/>
          <w:color w:val="000000"/>
        </w:rPr>
        <w:t>，也不建议给予AEDs治疗。</w:t>
      </w:r>
    </w:p>
    <w:p w:rsidR="00EE3A4F" w:rsidRPr="002054D1" w:rsidP="00EE3A4F">
      <w:pPr>
        <w:spacing w:line="360" w:lineRule="auto"/>
        <w:ind w:left="630" w:hanging="630" w:hangingChars="300"/>
        <w:rPr>
          <w:rFonts w:ascii="新宋体" w:eastAsia="新宋体" w:hAnsi="新宋体"/>
          <w:bCs/>
          <w:szCs w:val="21"/>
          <w:lang w:val="en-GB"/>
        </w:rPr>
      </w:pPr>
      <w:r w:rsidRPr="002054D1">
        <w:rPr>
          <w:rFonts w:ascii="新宋体" w:eastAsia="新宋体" w:hAnsi="新宋体" w:hint="eastAsia"/>
          <w:b/>
          <w:szCs w:val="21"/>
          <w:lang w:val="en-GB"/>
        </w:rPr>
        <w:t>六．小儿癫</w:t>
      </w:r>
      <w:r w:rsidR="000A659A">
        <w:rPr>
          <w:rFonts w:ascii="新宋体" w:eastAsia="新宋体" w:hAnsi="新宋体" w:hint="eastAsia"/>
          <w:b/>
          <w:szCs w:val="21"/>
          <w:lang w:val="en-GB"/>
        </w:rPr>
        <w:t>痫</w:t>
      </w:r>
      <w:r w:rsidRPr="002054D1">
        <w:rPr>
          <w:rFonts w:ascii="新宋体" w:eastAsia="新宋体" w:hAnsi="新宋体" w:hint="eastAsia"/>
          <w:b/>
          <w:szCs w:val="21"/>
          <w:lang w:val="en-GB"/>
        </w:rPr>
        <w:t>治疗特点：</w:t>
      </w:r>
      <w:r w:rsidRPr="002054D1">
        <w:rPr>
          <w:rFonts w:ascii="新宋体" w:eastAsia="新宋体" w:hAnsi="新宋体" w:hint="eastAsia"/>
          <w:bCs/>
          <w:szCs w:val="21"/>
          <w:lang w:val="en-GB"/>
        </w:rPr>
        <w:t>儿童选用抗癫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药治疗的原则与成人基本相同，但要注意以下特点：</w:t>
      </w:r>
    </w:p>
    <w:p w:rsidR="00EE3A4F" w:rsidRPr="002054D1" w:rsidP="002D5280">
      <w:pPr>
        <w:spacing w:line="360" w:lineRule="auto"/>
        <w:ind w:firstLine="359" w:firstLineChars="171"/>
        <w:rPr>
          <w:rFonts w:ascii="新宋体" w:eastAsia="新宋体" w:hAnsi="新宋体"/>
          <w:szCs w:val="21"/>
        </w:rPr>
      </w:pPr>
      <w:r>
        <w:rPr>
          <w:rFonts w:ascii="新宋体" w:eastAsia="新宋体" w:hAnsi="新宋体" w:hint="eastAsia"/>
          <w:szCs w:val="21"/>
        </w:rPr>
        <w:t>1．</w:t>
      </w:r>
      <w:r w:rsidRPr="002054D1">
        <w:rPr>
          <w:rFonts w:ascii="新宋体" w:eastAsia="新宋体" w:hAnsi="新宋体" w:hint="eastAsia"/>
          <w:szCs w:val="21"/>
        </w:rPr>
        <w:t>儿童期生长发育快，在标准体重范围内应按公斤体重计算每日给药量，对于体重高于或低于标准体重的儿童，应参照标准体重给药，并结合临床疗效和血药浓度调整给药剂量；</w:t>
      </w:r>
    </w:p>
    <w:p w:rsidR="00EE3A4F" w:rsidRPr="002054D1" w:rsidP="003351C9">
      <w:pPr>
        <w:numPr>
          <w:ilvl w:val="0"/>
          <w:numId w:val="81"/>
        </w:numPr>
        <w:tabs>
          <w:tab w:val="num" w:pos="0"/>
          <w:tab w:val="clear" w:pos="360"/>
        </w:tabs>
        <w:spacing w:line="360" w:lineRule="auto"/>
        <w:ind w:left="0" w:firstLine="359" w:firstLineChars="171"/>
        <w:rPr>
          <w:rFonts w:ascii="新宋体" w:eastAsia="新宋体" w:hAnsi="新宋体"/>
          <w:szCs w:val="21"/>
        </w:rPr>
      </w:pPr>
      <w:r w:rsidRPr="002054D1">
        <w:rPr>
          <w:rFonts w:ascii="新宋体" w:eastAsia="新宋体" w:hAnsi="新宋体" w:hint="eastAsia"/>
          <w:szCs w:val="21"/>
        </w:rPr>
        <w:t>新生儿和小婴儿肝脏和肾脏功能发育尚未完全成熟，对药物的代谢和排泄能力差，药物在体内半衰期长，容易蓄积中毒；婴幼儿至学龄前期体内药物代谢速率快，半衰期短，因此应在药物血浓度监测下根据临床疗效调整剂量；</w:t>
      </w:r>
    </w:p>
    <w:p w:rsidR="00EE3A4F" w:rsidRPr="002054D1" w:rsidP="003351C9">
      <w:pPr>
        <w:numPr>
          <w:ilvl w:val="0"/>
          <w:numId w:val="81"/>
        </w:numPr>
        <w:tabs>
          <w:tab w:val="num" w:pos="0"/>
          <w:tab w:val="clear" w:pos="360"/>
        </w:tabs>
        <w:spacing w:line="360" w:lineRule="auto"/>
        <w:ind w:left="0" w:firstLine="360"/>
        <w:rPr>
          <w:rFonts w:ascii="新宋体" w:eastAsia="新宋体" w:hAnsi="新宋体"/>
          <w:szCs w:val="21"/>
        </w:rPr>
      </w:pPr>
      <w:r w:rsidRPr="002054D1">
        <w:rPr>
          <w:rFonts w:ascii="新宋体" w:eastAsia="新宋体" w:hAnsi="新宋体" w:hint="eastAsia"/>
          <w:szCs w:val="21"/>
        </w:rPr>
        <w:t>注意监测药物不良反应，</w:t>
      </w:r>
      <w:r w:rsidRPr="002054D1">
        <w:rPr>
          <w:rFonts w:ascii="新宋体" w:eastAsia="新宋体" w:hAnsi="新宋体" w:hint="eastAsia"/>
          <w:bCs/>
          <w:szCs w:val="21"/>
          <w:lang w:val="en-GB"/>
        </w:rPr>
        <w:t>定期查肝功、血常规等，尤其应注意丙戊酸在年龄小于2岁或有遗传代谢病的儿童发生肝损害的危险性增加；</w:t>
      </w:r>
    </w:p>
    <w:p w:rsidR="00EE3A4F" w:rsidRPr="002054D1" w:rsidP="003351C9">
      <w:pPr>
        <w:numPr>
          <w:ilvl w:val="0"/>
          <w:numId w:val="81"/>
        </w:numPr>
        <w:tabs>
          <w:tab w:val="num" w:pos="0"/>
          <w:tab w:val="clear" w:pos="360"/>
        </w:tabs>
        <w:spacing w:line="360" w:lineRule="auto"/>
        <w:ind w:left="0" w:firstLine="360"/>
        <w:rPr>
          <w:rFonts w:ascii="新宋体" w:eastAsia="新宋体" w:hAnsi="新宋体"/>
          <w:bCs/>
          <w:szCs w:val="21"/>
          <w:lang w:val="en-GB"/>
        </w:rPr>
      </w:pPr>
      <w:r w:rsidRPr="002054D1">
        <w:rPr>
          <w:rFonts w:ascii="新宋体" w:eastAsia="新宋体" w:hAnsi="新宋体" w:hint="eastAsia"/>
          <w:bCs/>
          <w:szCs w:val="21"/>
          <w:lang w:val="en-GB"/>
        </w:rPr>
        <w:t>儿童首次发作后是否开始抗癫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药治疗需要考虑癫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的病因、发作类型、癫</w:t>
      </w:r>
      <w:r w:rsidR="000A659A">
        <w:rPr>
          <w:rFonts w:ascii="新宋体" w:eastAsia="新宋体" w:hAnsi="新宋体" w:hint="eastAsia"/>
          <w:bCs/>
          <w:szCs w:val="21"/>
          <w:lang w:val="en-GB"/>
        </w:rPr>
        <w:t>痫</w:t>
      </w:r>
      <w:r w:rsidR="002A10DB">
        <w:rPr>
          <w:rFonts w:ascii="新宋体" w:eastAsia="新宋体" w:hAnsi="新宋体" w:hint="eastAsia"/>
          <w:bCs/>
          <w:szCs w:val="21"/>
          <w:lang w:val="en-GB"/>
        </w:rPr>
        <w:t>综合征</w:t>
      </w:r>
      <w:r w:rsidRPr="002054D1">
        <w:rPr>
          <w:rFonts w:ascii="新宋体" w:eastAsia="新宋体" w:hAnsi="新宋体" w:hint="eastAsia"/>
          <w:bCs/>
          <w:szCs w:val="21"/>
          <w:lang w:val="en-GB"/>
        </w:rPr>
        <w:t>等。如儿童良性癫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伴中央颞区棘波，间隔时间很长的复发，也不一定急于用抗癫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药治疗。但如导致癫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发作的病因持续存在，首次发作后即应给予AEDs治疗。</w:t>
      </w:r>
    </w:p>
    <w:p w:rsidR="00EE3A4F" w:rsidRPr="00375A6A" w:rsidP="003351C9">
      <w:pPr>
        <w:numPr>
          <w:ilvl w:val="0"/>
          <w:numId w:val="81"/>
        </w:numPr>
        <w:tabs>
          <w:tab w:val="num" w:pos="0"/>
          <w:tab w:val="clear" w:pos="360"/>
        </w:tabs>
        <w:spacing w:line="360" w:lineRule="auto"/>
        <w:ind w:left="0" w:firstLine="360"/>
        <w:rPr>
          <w:rFonts w:ascii="新宋体" w:eastAsia="新宋体" w:hAnsi="新宋体"/>
          <w:bCs/>
          <w:color w:val="FF0000"/>
          <w:szCs w:val="21"/>
          <w:lang w:val="en-GB"/>
        </w:rPr>
      </w:pPr>
      <w:r w:rsidRPr="00375A6A">
        <w:rPr>
          <w:rFonts w:ascii="新宋体" w:eastAsia="新宋体" w:hAnsi="新宋体" w:hint="eastAsia"/>
          <w:bCs/>
          <w:color w:val="FF0000"/>
          <w:szCs w:val="21"/>
          <w:lang w:val="en-GB"/>
        </w:rPr>
        <w:t>儿童正处于生长发育和学习的重要阶段，在选择抗癫</w:t>
      </w:r>
      <w:r w:rsidRPr="00375A6A" w:rsidR="000A659A">
        <w:rPr>
          <w:rFonts w:ascii="新宋体" w:eastAsia="新宋体" w:hAnsi="新宋体" w:hint="eastAsia"/>
          <w:bCs/>
          <w:color w:val="FF0000"/>
          <w:szCs w:val="21"/>
          <w:lang w:val="en-GB"/>
        </w:rPr>
        <w:t>痫</w:t>
      </w:r>
      <w:r w:rsidRPr="00375A6A">
        <w:rPr>
          <w:rFonts w:ascii="新宋体" w:eastAsia="新宋体" w:hAnsi="新宋体" w:hint="eastAsia"/>
          <w:bCs/>
          <w:color w:val="FF0000"/>
          <w:szCs w:val="21"/>
          <w:lang w:val="en-GB"/>
        </w:rPr>
        <w:t>药时，应充分考虑到对患儿认知功能的影响，在用药过程中应注意观察，如药物对患儿认知功能产生严重影响，应权衡利弊、必要时可更换药物。</w:t>
      </w:r>
    </w:p>
    <w:p w:rsidR="00EE3A4F" w:rsidRPr="002054D1" w:rsidP="003351C9">
      <w:pPr>
        <w:numPr>
          <w:ilvl w:val="0"/>
          <w:numId w:val="81"/>
        </w:numPr>
        <w:tabs>
          <w:tab w:val="num" w:pos="0"/>
          <w:tab w:val="clear" w:pos="360"/>
        </w:tabs>
        <w:spacing w:line="360" w:lineRule="auto"/>
        <w:ind w:left="0" w:firstLine="360"/>
        <w:rPr>
          <w:rFonts w:ascii="新宋体" w:eastAsia="新宋体" w:hAnsi="新宋体"/>
          <w:bCs/>
          <w:szCs w:val="21"/>
          <w:lang w:val="en-GB"/>
        </w:rPr>
      </w:pPr>
      <w:r w:rsidRPr="002054D1">
        <w:rPr>
          <w:rFonts w:ascii="新宋体" w:eastAsia="新宋体" w:hAnsi="新宋体" w:hint="eastAsia"/>
          <w:bCs/>
          <w:szCs w:val="21"/>
          <w:lang w:val="en-GB"/>
        </w:rPr>
        <w:t>虽然在通常情况下，癫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发作控制2～4年以及EEG恢复正常可减停AEDs，但癫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患儿如果存在多种发作类型，尤其是</w:t>
      </w:r>
      <w:r w:rsidRPr="002054D1">
        <w:rPr>
          <w:rFonts w:ascii="新宋体" w:eastAsia="新宋体" w:hAnsi="新宋体" w:hint="eastAsia"/>
          <w:szCs w:val="21"/>
        </w:rPr>
        <w:t>肌阵挛发作、失张力发作不典型失神发作者，服药时间应较长；</w:t>
      </w:r>
      <w:r w:rsidRPr="002054D1">
        <w:rPr>
          <w:rFonts w:ascii="新宋体" w:eastAsia="新宋体" w:hAnsi="新宋体" w:hint="eastAsia"/>
          <w:bCs/>
          <w:szCs w:val="21"/>
          <w:lang w:val="en-GB"/>
        </w:rPr>
        <w:t>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患儿伴脑性瘫痪、智力低下等神经系统残疾和（或）神经影像学异常表现，属于症状性癫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，应当坚持长时间服药；某些青少年特发性癫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需要长期甚至终生服药（如：少年肌阵挛癫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w:t>
      </w:r>
    </w:p>
    <w:p w:rsidR="00EE3A4F" w:rsidRPr="002054D1" w:rsidP="003351C9">
      <w:pPr>
        <w:numPr>
          <w:ilvl w:val="0"/>
          <w:numId w:val="81"/>
        </w:numPr>
        <w:tabs>
          <w:tab w:val="num" w:pos="0"/>
          <w:tab w:val="clear" w:pos="360"/>
        </w:tabs>
        <w:spacing w:line="360" w:lineRule="auto"/>
        <w:ind w:left="0" w:firstLine="360"/>
        <w:rPr>
          <w:rFonts w:ascii="新宋体" w:eastAsia="新宋体" w:hAnsi="新宋体"/>
          <w:bCs/>
          <w:szCs w:val="21"/>
          <w:lang w:val="en-GB"/>
        </w:rPr>
      </w:pPr>
      <w:r w:rsidRPr="002054D1">
        <w:rPr>
          <w:rFonts w:ascii="新宋体" w:eastAsia="新宋体" w:hAnsi="新宋体" w:hint="eastAsia"/>
          <w:bCs/>
          <w:szCs w:val="21"/>
          <w:lang w:val="en-GB"/>
        </w:rPr>
        <w:t>有些儿童期特殊的癫</w:t>
      </w:r>
      <w:r w:rsidR="000A659A">
        <w:rPr>
          <w:rFonts w:ascii="新宋体" w:eastAsia="新宋体" w:hAnsi="新宋体" w:hint="eastAsia"/>
          <w:bCs/>
          <w:szCs w:val="21"/>
          <w:lang w:val="en-GB"/>
        </w:rPr>
        <w:t>痫</w:t>
      </w:r>
      <w:r w:rsidRPr="002054D1">
        <w:rPr>
          <w:rFonts w:ascii="新宋体" w:eastAsia="新宋体" w:hAnsi="新宋体" w:hint="eastAsia"/>
          <w:bCs/>
          <w:szCs w:val="21"/>
          <w:lang w:val="en-GB"/>
        </w:rPr>
        <w:t>性脑病（如</w:t>
      </w:r>
      <w:r w:rsidRPr="002054D1">
        <w:rPr>
          <w:rFonts w:ascii="新宋体" w:eastAsia="新宋体" w:hAnsi="新宋体" w:hint="eastAsia"/>
          <w:szCs w:val="21"/>
        </w:rPr>
        <w:t>West综合征、</w:t>
      </w:r>
      <w:r w:rsidRPr="002054D1">
        <w:rPr>
          <w:rFonts w:ascii="新宋体" w:eastAsia="新宋体" w:hAnsi="新宋体" w:hint="eastAsia"/>
          <w:bCs/>
          <w:szCs w:val="21"/>
        </w:rPr>
        <w:t>Lennox-Gastaut综合征、</w:t>
      </w:r>
      <w:r w:rsidRPr="002054D1">
        <w:rPr>
          <w:rFonts w:ascii="新宋体" w:eastAsia="新宋体" w:hAnsi="新宋体" w:hint="eastAsia"/>
          <w:szCs w:val="21"/>
        </w:rPr>
        <w:t>Landau-Kleffner综合征等）</w:t>
      </w:r>
      <w:r w:rsidRPr="002054D1">
        <w:rPr>
          <w:rFonts w:ascii="新宋体" w:eastAsia="新宋体" w:hAnsi="新宋体" w:hint="eastAsia"/>
          <w:bCs/>
          <w:szCs w:val="21"/>
          <w:lang w:val="en-GB"/>
        </w:rPr>
        <w:t>除AEDs治疗外，可选用肾上腺皮质激素、生酮饮食等特殊治疗方法；</w:t>
      </w:r>
    </w:p>
    <w:p w:rsidR="00EE3A4F" w:rsidRPr="002054D1" w:rsidP="003351C9">
      <w:pPr>
        <w:numPr>
          <w:ilvl w:val="0"/>
          <w:numId w:val="81"/>
        </w:numPr>
        <w:tabs>
          <w:tab w:val="num" w:pos="0"/>
          <w:tab w:val="clear" w:pos="360"/>
        </w:tabs>
        <w:spacing w:line="360" w:lineRule="auto"/>
        <w:ind w:left="0" w:firstLine="360"/>
        <w:rPr>
          <w:rFonts w:ascii="新宋体" w:eastAsia="新宋体" w:hAnsi="新宋体"/>
          <w:bCs/>
          <w:szCs w:val="21"/>
          <w:lang w:val="en-GB"/>
        </w:rPr>
      </w:pPr>
      <w:r w:rsidRPr="002054D1">
        <w:rPr>
          <w:rFonts w:ascii="新宋体" w:eastAsia="新宋体" w:hAnsi="新宋体" w:hint="eastAsia"/>
          <w:bCs/>
          <w:szCs w:val="21"/>
          <w:lang w:val="en-GB"/>
        </w:rPr>
        <w:t>小儿难治性癫</w:t>
      </w:r>
      <w:r w:rsidR="000A659A">
        <w:rPr>
          <w:rFonts w:ascii="新宋体" w:eastAsia="新宋体" w:hAnsi="新宋体" w:hint="eastAsia"/>
          <w:bCs/>
          <w:szCs w:val="21"/>
          <w:lang w:val="en-GB"/>
        </w:rPr>
        <w:t>痫</w:t>
      </w:r>
      <w:r w:rsidR="002A10DB">
        <w:rPr>
          <w:rFonts w:ascii="新宋体" w:eastAsia="新宋体" w:hAnsi="新宋体" w:hint="eastAsia"/>
          <w:bCs/>
          <w:szCs w:val="21"/>
          <w:lang w:val="en-GB"/>
        </w:rPr>
        <w:t>的外科治疗适应征</w:t>
      </w:r>
      <w:r w:rsidRPr="002054D1">
        <w:rPr>
          <w:rFonts w:ascii="新宋体" w:eastAsia="新宋体" w:hAnsi="新宋体" w:hint="eastAsia"/>
          <w:bCs/>
          <w:szCs w:val="21"/>
          <w:lang w:val="en-GB"/>
        </w:rPr>
        <w:t>与成人基本相同，但应注意儿童期脑发育的特点。如</w:t>
      </w:r>
      <w:r w:rsidRPr="002054D1">
        <w:rPr>
          <w:rFonts w:ascii="新宋体" w:eastAsia="新宋体" w:hAnsi="新宋体" w:hint="eastAsia"/>
          <w:szCs w:val="21"/>
        </w:rPr>
        <w:t>Rasmussen 综合征确诊后，早期考虑手术长远预后好。</w:t>
      </w:r>
    </w:p>
    <w:p w:rsidR="00EE3A4F" w:rsidRPr="002054D1" w:rsidP="00EE3A4F">
      <w:pPr>
        <w:rPr>
          <w:rFonts w:ascii="新宋体" w:eastAsia="新宋体" w:hAnsi="新宋体"/>
          <w:lang w:val="en-GB"/>
        </w:rPr>
      </w:pPr>
    </w:p>
    <w:p w:rsidR="00EE3A4F" w:rsidRPr="002054D1" w:rsidP="00EE3A4F">
      <w:pPr>
        <w:adjustRightInd w:val="0"/>
        <w:snapToGrid w:val="0"/>
        <w:spacing w:line="360" w:lineRule="auto"/>
        <w:jc w:val="center"/>
        <w:rPr>
          <w:rFonts w:ascii="新宋体" w:eastAsia="新宋体" w:hAnsi="新宋体"/>
          <w:b/>
          <w:bCs/>
          <w:szCs w:val="21"/>
        </w:rPr>
      </w:pPr>
      <w:r w:rsidRPr="002054D1">
        <w:rPr>
          <w:rFonts w:ascii="新宋体" w:eastAsia="新宋体" w:hAnsi="新宋体" w:hint="eastAsia"/>
          <w:b/>
          <w:bCs/>
          <w:szCs w:val="21"/>
        </w:rPr>
        <w:t>第三节    女性与癫</w:t>
      </w:r>
      <w:r w:rsidR="000A659A">
        <w:rPr>
          <w:rFonts w:ascii="新宋体" w:eastAsia="新宋体" w:hAnsi="新宋体" w:hint="eastAsia"/>
          <w:b/>
          <w:bCs/>
          <w:szCs w:val="21"/>
        </w:rPr>
        <w:t>痫</w:t>
      </w:r>
    </w:p>
    <w:p w:rsidR="00EE3A4F" w:rsidRPr="002054D1" w:rsidP="00EE3A4F">
      <w:pPr>
        <w:adjustRightInd w:val="0"/>
        <w:snapToGrid w:val="0"/>
        <w:spacing w:line="360" w:lineRule="auto"/>
        <w:ind w:firstLine="420" w:firstLineChars="200"/>
        <w:rPr>
          <w:rFonts w:ascii="新宋体" w:eastAsia="新宋体" w:hAnsi="新宋体"/>
        </w:rPr>
      </w:pPr>
      <w:r w:rsidRPr="002054D1">
        <w:rPr>
          <w:rFonts w:ascii="新宋体" w:eastAsia="新宋体" w:hAnsi="新宋体" w:hint="eastAsia"/>
        </w:rPr>
        <w:t>由于女性癫</w:t>
      </w:r>
      <w:r w:rsidR="000A659A">
        <w:rPr>
          <w:rFonts w:ascii="新宋体" w:eastAsia="新宋体" w:hAnsi="新宋体" w:hint="eastAsia"/>
        </w:rPr>
        <w:t>痫</w:t>
      </w:r>
      <w:r w:rsidRPr="002054D1">
        <w:rPr>
          <w:rFonts w:ascii="新宋体" w:eastAsia="新宋体" w:hAnsi="新宋体" w:hint="eastAsia"/>
        </w:rPr>
        <w:t>患者特殊的生理特点，治疗措施应该充分考虑到生殖、妊娠、分娩等多方面情况。</w:t>
      </w:r>
    </w:p>
    <w:p w:rsidR="00EE3A4F" w:rsidRPr="002054D1" w:rsidP="00EE3A4F">
      <w:pPr>
        <w:adjustRightInd w:val="0"/>
        <w:snapToGrid w:val="0"/>
        <w:spacing w:line="360" w:lineRule="auto"/>
        <w:rPr>
          <w:rFonts w:ascii="新宋体" w:eastAsia="新宋体" w:hAnsi="新宋体"/>
          <w:b/>
          <w:bCs/>
        </w:rPr>
      </w:pPr>
      <w:r w:rsidRPr="002054D1">
        <w:rPr>
          <w:rFonts w:ascii="新宋体" w:eastAsia="新宋体" w:hAnsi="新宋体" w:hint="eastAsia"/>
          <w:b/>
          <w:bCs/>
        </w:rPr>
        <w:t>一．青春期与癫</w:t>
      </w:r>
      <w:r w:rsidR="000A659A">
        <w:rPr>
          <w:rFonts w:ascii="新宋体" w:eastAsia="新宋体" w:hAnsi="新宋体" w:hint="eastAsia"/>
          <w:b/>
          <w:bCs/>
        </w:rPr>
        <w:t>痫</w:t>
      </w:r>
    </w:p>
    <w:p w:rsidR="00EE3A4F" w:rsidP="00C25A22">
      <w:pPr>
        <w:adjustRightInd w:val="0"/>
        <w:snapToGrid w:val="0"/>
        <w:spacing w:line="360" w:lineRule="auto"/>
        <w:ind w:firstLine="359" w:firstLineChars="171"/>
        <w:rPr>
          <w:rFonts w:ascii="新宋体" w:eastAsia="新宋体" w:hAnsi="新宋体"/>
        </w:rPr>
      </w:pPr>
      <w:r>
        <w:rPr>
          <w:rFonts w:ascii="新宋体" w:eastAsia="新宋体" w:hAnsi="新宋体" w:hint="eastAsia"/>
        </w:rPr>
        <w:t>（一）</w:t>
      </w:r>
      <w:r w:rsidRPr="002054D1">
        <w:rPr>
          <w:rFonts w:ascii="新宋体" w:eastAsia="新宋体" w:hAnsi="新宋体" w:hint="eastAsia"/>
        </w:rPr>
        <w:t>青春期是女性癫</w:t>
      </w:r>
      <w:r w:rsidR="000A659A">
        <w:rPr>
          <w:rFonts w:ascii="新宋体" w:eastAsia="新宋体" w:hAnsi="新宋体" w:hint="eastAsia"/>
        </w:rPr>
        <w:t>痫</w:t>
      </w:r>
      <w:r w:rsidRPr="002054D1">
        <w:rPr>
          <w:rFonts w:ascii="新宋体" w:eastAsia="新宋体" w:hAnsi="新宋体" w:hint="eastAsia"/>
        </w:rPr>
        <w:t>的高发期之一；</w:t>
      </w:r>
    </w:p>
    <w:p w:rsidR="00EE3A4F" w:rsidP="00C25A22">
      <w:pPr>
        <w:adjustRightInd w:val="0"/>
        <w:snapToGrid w:val="0"/>
        <w:spacing w:line="360" w:lineRule="auto"/>
        <w:ind w:firstLine="359" w:firstLineChars="171"/>
        <w:rPr>
          <w:rFonts w:ascii="新宋体" w:eastAsia="新宋体" w:hAnsi="新宋体"/>
        </w:rPr>
      </w:pPr>
      <w:r>
        <w:rPr>
          <w:rFonts w:ascii="新宋体" w:eastAsia="新宋体" w:hAnsi="新宋体" w:hint="eastAsia"/>
        </w:rPr>
        <w:t>（二）</w:t>
      </w:r>
      <w:r w:rsidRPr="002054D1">
        <w:rPr>
          <w:rFonts w:ascii="新宋体" w:eastAsia="新宋体" w:hAnsi="新宋体" w:hint="eastAsia"/>
        </w:rPr>
        <w:t>已确诊的患者进入青春期后，有必要重新评估诊断及发作类型，确保最有效的治疗方案；</w:t>
      </w:r>
    </w:p>
    <w:p w:rsidR="00EE3A4F" w:rsidRPr="002D5280" w:rsidP="00C25A22">
      <w:pPr>
        <w:adjustRightInd w:val="0"/>
        <w:snapToGrid w:val="0"/>
        <w:spacing w:line="360" w:lineRule="auto"/>
        <w:ind w:firstLine="359" w:firstLineChars="171"/>
        <w:rPr>
          <w:rFonts w:ascii="新宋体" w:eastAsia="新宋体" w:hAnsi="新宋体"/>
          <w:b/>
          <w:bCs/>
        </w:rPr>
      </w:pPr>
      <w:r>
        <w:rPr>
          <w:rFonts w:ascii="新宋体" w:eastAsia="新宋体" w:hAnsi="新宋体" w:hint="eastAsia"/>
        </w:rPr>
        <w:t>（三）</w:t>
      </w:r>
      <w:r w:rsidRPr="002054D1">
        <w:rPr>
          <w:rFonts w:ascii="新宋体" w:eastAsia="新宋体" w:hAnsi="新宋体" w:hint="eastAsia"/>
        </w:rPr>
        <w:t>治疗方案要充分考虑到患者的依从性、对AEDs某些不良反应的敏感性以及对生育的影响等。</w:t>
      </w:r>
    </w:p>
    <w:p w:rsidR="00EE3A4F" w:rsidRPr="002054D1" w:rsidP="00EE3A4F">
      <w:pPr>
        <w:widowControl/>
        <w:adjustRightInd w:val="0"/>
        <w:snapToGrid w:val="0"/>
        <w:spacing w:line="360" w:lineRule="auto"/>
        <w:jc w:val="left"/>
        <w:rPr>
          <w:rFonts w:ascii="新宋体" w:eastAsia="新宋体" w:hAnsi="新宋体"/>
          <w:vanish/>
          <w:color w:val="000000"/>
        </w:rPr>
      </w:pPr>
      <w:r w:rsidRPr="002054D1">
        <w:rPr>
          <w:rFonts w:ascii="新宋体" w:eastAsia="新宋体" w:hAnsi="新宋体" w:hint="eastAsia"/>
          <w:b/>
          <w:bCs/>
        </w:rPr>
        <w:t>二．生育</w:t>
      </w:r>
      <w:r w:rsidRPr="002054D1">
        <w:rPr>
          <w:rFonts w:ascii="新宋体" w:eastAsia="新宋体" w:hAnsi="新宋体"/>
          <w:vanish/>
          <w:color w:val="000000"/>
        </w:rPr>
        <w:t xml:space="preserve"> </w:t>
      </w:r>
    </w:p>
    <w:p w:rsidR="00EE3A4F" w:rsidRPr="002054D1" w:rsidP="00EE3A4F">
      <w:pPr>
        <w:widowControl/>
        <w:adjustRightInd w:val="0"/>
        <w:snapToGrid w:val="0"/>
        <w:spacing w:line="360" w:lineRule="auto"/>
        <w:ind w:firstLine="420" w:firstLineChars="200"/>
        <w:jc w:val="left"/>
        <w:rPr>
          <w:rFonts w:ascii="新宋体" w:eastAsia="新宋体" w:hAnsi="新宋体"/>
          <w:bCs/>
          <w:color w:val="000000"/>
          <w:szCs w:val="32"/>
        </w:rPr>
      </w:pPr>
      <w:r w:rsidRPr="002054D1">
        <w:rPr>
          <w:rFonts w:ascii="新宋体" w:eastAsia="新宋体" w:hAnsi="新宋体" w:hint="eastAsia"/>
          <w:bCs/>
          <w:color w:val="000000"/>
          <w:szCs w:val="32"/>
        </w:rPr>
        <w:t>重视癫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女性的生育机能是提高患者生活质量的重要环节之一。</w:t>
      </w:r>
    </w:p>
    <w:p w:rsidR="00EE3A4F" w:rsidRPr="002054D1" w:rsidP="003351C9">
      <w:pPr>
        <w:widowControl/>
        <w:numPr>
          <w:ilvl w:val="0"/>
          <w:numId w:val="51"/>
        </w:numPr>
        <w:adjustRightInd w:val="0"/>
        <w:snapToGrid w:val="0"/>
        <w:spacing w:line="360" w:lineRule="auto"/>
        <w:ind w:hanging="60"/>
        <w:jc w:val="left"/>
        <w:rPr>
          <w:rFonts w:ascii="新宋体" w:eastAsia="新宋体" w:hAnsi="新宋体"/>
          <w:bCs/>
          <w:color w:val="000000"/>
          <w:szCs w:val="32"/>
        </w:rPr>
      </w:pPr>
      <w:r w:rsidRPr="002054D1">
        <w:rPr>
          <w:rFonts w:ascii="新宋体" w:eastAsia="新宋体" w:hAnsi="新宋体" w:hint="eastAsia"/>
          <w:bCs/>
          <w:color w:val="000000"/>
          <w:szCs w:val="32"/>
        </w:rPr>
        <w:t>控制癫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发作；</w:t>
      </w:r>
    </w:p>
    <w:p w:rsidR="00EE3A4F" w:rsidRPr="002054D1" w:rsidP="003351C9">
      <w:pPr>
        <w:widowControl/>
        <w:numPr>
          <w:ilvl w:val="0"/>
          <w:numId w:val="51"/>
        </w:numPr>
        <w:tabs>
          <w:tab w:val="num" w:pos="0"/>
          <w:tab w:val="clear" w:pos="420"/>
        </w:tabs>
        <w:adjustRightInd w:val="0"/>
        <w:snapToGrid w:val="0"/>
        <w:spacing w:line="360" w:lineRule="auto"/>
        <w:ind w:left="0" w:firstLine="360"/>
        <w:jc w:val="left"/>
        <w:rPr>
          <w:rFonts w:ascii="新宋体" w:eastAsia="新宋体" w:hAnsi="新宋体"/>
          <w:bCs/>
          <w:color w:val="000000"/>
          <w:szCs w:val="32"/>
        </w:rPr>
      </w:pPr>
      <w:r w:rsidRPr="002054D1">
        <w:rPr>
          <w:rFonts w:ascii="新宋体" w:eastAsia="新宋体" w:hAnsi="新宋体" w:hint="eastAsia"/>
          <w:bCs/>
          <w:color w:val="000000"/>
          <w:szCs w:val="32"/>
        </w:rPr>
        <w:t>对于尚未生育的患者应尽量避免使用可能影响生育功能的药物，如丙戊酸类药物；</w:t>
      </w:r>
    </w:p>
    <w:p w:rsidR="00EE3A4F" w:rsidRPr="002054D1" w:rsidP="003351C9">
      <w:pPr>
        <w:widowControl/>
        <w:numPr>
          <w:ilvl w:val="0"/>
          <w:numId w:val="51"/>
        </w:numPr>
        <w:adjustRightInd w:val="0"/>
        <w:snapToGrid w:val="0"/>
        <w:spacing w:line="360" w:lineRule="auto"/>
        <w:ind w:hanging="60"/>
        <w:jc w:val="left"/>
        <w:rPr>
          <w:rFonts w:ascii="新宋体" w:eastAsia="新宋体" w:hAnsi="新宋体"/>
          <w:bCs/>
          <w:color w:val="000000"/>
          <w:szCs w:val="32"/>
        </w:rPr>
      </w:pPr>
      <w:r w:rsidRPr="002054D1">
        <w:rPr>
          <w:rFonts w:ascii="新宋体" w:eastAsia="新宋体" w:hAnsi="新宋体" w:hint="eastAsia"/>
          <w:bCs/>
          <w:color w:val="000000"/>
          <w:szCs w:val="32"/>
        </w:rPr>
        <w:t>建议准备生育的患者在医生的指导下计划妊娠。</w:t>
      </w:r>
    </w:p>
    <w:p w:rsidR="00EE3A4F" w:rsidRPr="002054D1" w:rsidP="00EE3A4F">
      <w:pPr>
        <w:widowControl/>
        <w:adjustRightInd w:val="0"/>
        <w:snapToGrid w:val="0"/>
        <w:spacing w:line="360" w:lineRule="auto"/>
        <w:jc w:val="left"/>
        <w:rPr>
          <w:rFonts w:ascii="新宋体" w:eastAsia="新宋体" w:hAnsi="新宋体"/>
          <w:b/>
          <w:color w:val="000000"/>
          <w:szCs w:val="32"/>
        </w:rPr>
      </w:pPr>
      <w:r w:rsidRPr="002054D1">
        <w:rPr>
          <w:rFonts w:ascii="新宋体" w:eastAsia="新宋体" w:hAnsi="新宋体" w:hint="eastAsia"/>
          <w:b/>
          <w:color w:val="000000"/>
          <w:szCs w:val="32"/>
        </w:rPr>
        <w:t>三．避孕</w:t>
      </w:r>
    </w:p>
    <w:p w:rsidR="00EE3A4F" w:rsidRPr="002054D1" w:rsidP="00EE3A4F">
      <w:pPr>
        <w:widowControl/>
        <w:adjustRightInd w:val="0"/>
        <w:snapToGrid w:val="0"/>
        <w:spacing w:line="360" w:lineRule="auto"/>
        <w:ind w:firstLine="420" w:firstLineChars="200"/>
        <w:jc w:val="left"/>
        <w:rPr>
          <w:rFonts w:ascii="新宋体" w:eastAsia="新宋体" w:hAnsi="新宋体"/>
          <w:color w:val="000000"/>
          <w:szCs w:val="28"/>
        </w:rPr>
      </w:pPr>
      <w:r w:rsidRPr="002054D1">
        <w:rPr>
          <w:rFonts w:ascii="新宋体" w:eastAsia="新宋体" w:hAnsi="新宋体" w:hint="eastAsia"/>
          <w:bCs/>
          <w:color w:val="000000"/>
          <w:szCs w:val="32"/>
        </w:rPr>
        <w:t>避孕是生育期癫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女性普遍面临的问题，有必要</w:t>
      </w:r>
      <w:r w:rsidRPr="002054D1">
        <w:rPr>
          <w:rFonts w:ascii="新宋体" w:eastAsia="新宋体" w:hAnsi="新宋体" w:hint="eastAsia"/>
          <w:color w:val="000000"/>
          <w:szCs w:val="28"/>
        </w:rPr>
        <w:t>予患者</w:t>
      </w:r>
      <w:r w:rsidRPr="002054D1">
        <w:rPr>
          <w:rFonts w:ascii="新宋体" w:eastAsia="新宋体" w:hAnsi="新宋体" w:hint="eastAsia"/>
          <w:bCs/>
          <w:color w:val="000000"/>
          <w:szCs w:val="32"/>
        </w:rPr>
        <w:t>关于避孕方面的建议。</w:t>
      </w:r>
      <w:r w:rsidRPr="002054D1">
        <w:rPr>
          <w:rFonts w:ascii="新宋体" w:eastAsia="新宋体" w:hAnsi="新宋体" w:hint="eastAsia"/>
          <w:color w:val="000000"/>
          <w:szCs w:val="28"/>
        </w:rPr>
        <w:t>服用</w:t>
      </w:r>
      <w:r w:rsidRPr="002054D1">
        <w:rPr>
          <w:rFonts w:ascii="新宋体" w:eastAsia="新宋体" w:hAnsi="新宋体" w:hint="eastAsia"/>
          <w:bCs/>
          <w:color w:val="000000"/>
          <w:szCs w:val="32"/>
        </w:rPr>
        <w:t>酶诱导型</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的癫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女性口服避孕药失败的几率明显增加。</w:t>
      </w:r>
      <w:r w:rsidRPr="002054D1">
        <w:rPr>
          <w:rFonts w:ascii="新宋体" w:eastAsia="新宋体" w:hAnsi="新宋体" w:hint="eastAsia"/>
          <w:color w:val="000000"/>
          <w:szCs w:val="28"/>
        </w:rPr>
        <w:t>非</w:t>
      </w:r>
      <w:r w:rsidRPr="002054D1">
        <w:rPr>
          <w:rFonts w:ascii="新宋体" w:eastAsia="新宋体" w:hAnsi="新宋体" w:hint="eastAsia"/>
          <w:bCs/>
          <w:color w:val="000000"/>
          <w:szCs w:val="32"/>
        </w:rPr>
        <w:t>酶诱导型的</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对</w:t>
      </w:r>
      <w:r w:rsidRPr="002054D1">
        <w:rPr>
          <w:rFonts w:ascii="新宋体" w:eastAsia="新宋体" w:hAnsi="新宋体" w:hint="eastAsia"/>
          <w:color w:val="000000"/>
          <w:szCs w:val="28"/>
        </w:rPr>
        <w:t>口服避孕药无影响。</w:t>
      </w:r>
      <w:r w:rsidRPr="002054D1">
        <w:rPr>
          <w:rFonts w:ascii="新宋体" w:eastAsia="新宋体" w:hAnsi="新宋体" w:hint="eastAsia"/>
          <w:bCs/>
          <w:color w:val="000000"/>
          <w:szCs w:val="32"/>
        </w:rPr>
        <w:t>酶诱导型的</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包括：</w:t>
      </w:r>
      <w:r w:rsidRPr="002054D1">
        <w:rPr>
          <w:rFonts w:ascii="新宋体" w:eastAsia="新宋体" w:hAnsi="新宋体" w:hint="eastAsia"/>
          <w:kern w:val="0"/>
        </w:rPr>
        <w:t>卡马西平、奥卡西平、苯巴比妥、扑</w:t>
      </w:r>
      <w:r w:rsidR="000A659A">
        <w:rPr>
          <w:rFonts w:ascii="新宋体" w:eastAsia="新宋体" w:hAnsi="新宋体" w:hint="eastAsia"/>
          <w:kern w:val="0"/>
        </w:rPr>
        <w:t>痫</w:t>
      </w:r>
      <w:r w:rsidRPr="002054D1">
        <w:rPr>
          <w:rFonts w:ascii="新宋体" w:eastAsia="新宋体" w:hAnsi="新宋体" w:hint="eastAsia"/>
          <w:kern w:val="0"/>
        </w:rPr>
        <w:t>酮、托吡酯；</w:t>
      </w:r>
      <w:r w:rsidRPr="002054D1">
        <w:rPr>
          <w:rFonts w:ascii="新宋体" w:eastAsia="新宋体" w:hAnsi="新宋体" w:hint="eastAsia"/>
          <w:color w:val="000000"/>
          <w:szCs w:val="28"/>
        </w:rPr>
        <w:t>非</w:t>
      </w:r>
      <w:r w:rsidRPr="002054D1">
        <w:rPr>
          <w:rFonts w:ascii="新宋体" w:eastAsia="新宋体" w:hAnsi="新宋体" w:hint="eastAsia"/>
          <w:bCs/>
          <w:color w:val="000000"/>
          <w:szCs w:val="32"/>
        </w:rPr>
        <w:t>酶诱</w:t>
      </w:r>
      <w:r w:rsidRPr="002054D1">
        <w:rPr>
          <w:rFonts w:ascii="新宋体" w:eastAsia="新宋体" w:hAnsi="新宋体" w:hint="eastAsia"/>
          <w:bCs/>
          <w:color w:val="000000"/>
          <w:szCs w:val="32"/>
        </w:rPr>
        <w:t>导型的</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包括：</w:t>
      </w:r>
      <w:r w:rsidRPr="002054D1">
        <w:rPr>
          <w:rFonts w:ascii="新宋体" w:eastAsia="新宋体" w:hAnsi="新宋体" w:hint="eastAsia"/>
          <w:kern w:val="0"/>
        </w:rPr>
        <w:t>苯二氮卓类、乙酰唑胺、乙琥胺、加巴喷丁、拉莫三嗪、左乙拉西坦、噻加宾、丙戊酸</w:t>
      </w:r>
      <w:r w:rsidR="00D45460">
        <w:rPr>
          <w:rFonts w:ascii="新宋体" w:eastAsia="新宋体" w:hAnsi="新宋体" w:hint="eastAsia"/>
          <w:kern w:val="0"/>
        </w:rPr>
        <w:t>钠</w:t>
      </w:r>
      <w:r w:rsidRPr="002054D1">
        <w:rPr>
          <w:rFonts w:ascii="新宋体" w:eastAsia="新宋体" w:hAnsi="新宋体" w:hint="eastAsia"/>
          <w:kern w:val="0"/>
        </w:rPr>
        <w:t>、氨己烯酸。</w:t>
      </w:r>
    </w:p>
    <w:p w:rsidR="00EE3A4F" w:rsidRPr="002054D1" w:rsidP="00C25A22">
      <w:pPr>
        <w:widowControl/>
        <w:adjustRightInd w:val="0"/>
        <w:snapToGrid w:val="0"/>
        <w:spacing w:line="360" w:lineRule="auto"/>
        <w:ind w:firstLine="359" w:firstLineChars="171"/>
        <w:jc w:val="left"/>
        <w:rPr>
          <w:rFonts w:ascii="新宋体" w:eastAsia="新宋体" w:hAnsi="新宋体"/>
          <w:color w:val="000000"/>
          <w:szCs w:val="28"/>
        </w:rPr>
      </w:pPr>
      <w:r w:rsidRPr="002054D1">
        <w:rPr>
          <w:rFonts w:ascii="新宋体" w:eastAsia="新宋体" w:hAnsi="新宋体" w:hint="eastAsia"/>
          <w:color w:val="000000"/>
          <w:szCs w:val="28"/>
        </w:rPr>
        <w:t>（一）复方口服避孕药</w:t>
      </w:r>
    </w:p>
    <w:p w:rsidR="00EE3A4F" w:rsidRPr="002054D1" w:rsidP="00C25A22">
      <w:pPr>
        <w:widowControl/>
        <w:adjustRightInd w:val="0"/>
        <w:snapToGrid w:val="0"/>
        <w:spacing w:line="360" w:lineRule="auto"/>
        <w:ind w:firstLine="359" w:firstLineChars="171"/>
        <w:jc w:val="left"/>
        <w:rPr>
          <w:rFonts w:ascii="新宋体" w:eastAsia="新宋体" w:hAnsi="新宋体"/>
          <w:vanish/>
          <w:color w:val="000000"/>
          <w:kern w:val="0"/>
        </w:rPr>
      </w:pPr>
      <w:r w:rsidRPr="002054D1">
        <w:rPr>
          <w:rFonts w:ascii="新宋体" w:eastAsia="新宋体" w:hAnsi="新宋体" w:hint="eastAsia"/>
          <w:bCs/>
          <w:color w:val="000000"/>
          <w:szCs w:val="32"/>
        </w:rPr>
        <w:t>患者口服</w:t>
      </w:r>
      <w:r w:rsidRPr="002054D1">
        <w:rPr>
          <w:rFonts w:ascii="新宋体" w:eastAsia="新宋体" w:hAnsi="新宋体" w:hint="eastAsia"/>
          <w:color w:val="000000"/>
          <w:szCs w:val="28"/>
        </w:rPr>
        <w:t>避孕药时，更适宜应用非</w:t>
      </w:r>
      <w:r w:rsidRPr="002054D1">
        <w:rPr>
          <w:rFonts w:ascii="新宋体" w:eastAsia="新宋体" w:hAnsi="新宋体" w:hint="eastAsia"/>
          <w:bCs/>
          <w:color w:val="000000"/>
          <w:szCs w:val="32"/>
        </w:rPr>
        <w:t>酶诱导型的</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w:t>
      </w:r>
    </w:p>
    <w:p w:rsidR="00EE3A4F" w:rsidRPr="002054D1" w:rsidP="003351C9">
      <w:pPr>
        <w:widowControl/>
        <w:numPr>
          <w:ilvl w:val="0"/>
          <w:numId w:val="43"/>
        </w:numPr>
        <w:tabs>
          <w:tab w:val="clear" w:pos="420"/>
          <w:tab w:val="num" w:pos="720"/>
        </w:tabs>
        <w:adjustRightInd w:val="0"/>
        <w:snapToGrid w:val="0"/>
        <w:spacing w:line="360" w:lineRule="auto"/>
        <w:ind w:left="0" w:firstLine="359" w:firstLineChars="171"/>
        <w:jc w:val="left"/>
        <w:rPr>
          <w:rFonts w:ascii="新宋体" w:eastAsia="新宋体" w:hAnsi="新宋体"/>
          <w:vanish/>
          <w:color w:val="000000"/>
          <w:kern w:val="0"/>
        </w:rPr>
      </w:pPr>
      <w:r w:rsidRPr="002054D1">
        <w:rPr>
          <w:rFonts w:ascii="新宋体" w:eastAsia="新宋体" w:hAnsi="新宋体" w:hint="eastAsia"/>
          <w:color w:val="000000"/>
          <w:szCs w:val="28"/>
        </w:rPr>
        <w:t>服用</w:t>
      </w:r>
      <w:r w:rsidRPr="002054D1">
        <w:rPr>
          <w:rFonts w:ascii="新宋体" w:eastAsia="新宋体" w:hAnsi="新宋体" w:hint="eastAsia"/>
          <w:bCs/>
          <w:color w:val="000000"/>
          <w:szCs w:val="32"/>
        </w:rPr>
        <w:t>酶诱导型的</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的患者，建议使用避孕套等避孕方式以达到最佳避孕效果；</w:t>
      </w:r>
    </w:p>
    <w:p w:rsidR="00EE3A4F" w:rsidRPr="002054D1" w:rsidP="003351C9">
      <w:pPr>
        <w:widowControl/>
        <w:numPr>
          <w:ilvl w:val="0"/>
          <w:numId w:val="43"/>
        </w:numPr>
        <w:tabs>
          <w:tab w:val="clear" w:pos="420"/>
          <w:tab w:val="num" w:pos="720"/>
        </w:tabs>
        <w:adjustRightInd w:val="0"/>
        <w:snapToGrid w:val="0"/>
        <w:spacing w:line="360" w:lineRule="auto"/>
        <w:ind w:left="0" w:firstLine="359" w:firstLineChars="171"/>
        <w:jc w:val="left"/>
        <w:rPr>
          <w:rFonts w:ascii="新宋体" w:eastAsia="新宋体" w:hAnsi="新宋体"/>
          <w:vanish/>
          <w:color w:val="000000"/>
          <w:kern w:val="0"/>
        </w:rPr>
      </w:pPr>
      <w:r w:rsidRPr="002054D1">
        <w:rPr>
          <w:rFonts w:ascii="新宋体" w:eastAsia="新宋体" w:hAnsi="新宋体" w:hint="eastAsia"/>
          <w:vanish/>
          <w:color w:val="000000"/>
          <w:kern w:val="0"/>
        </w:rPr>
        <w:t>如果在</w:t>
      </w:r>
      <w:r w:rsidRPr="002054D1">
        <w:rPr>
          <w:rFonts w:ascii="新宋体" w:eastAsia="新宋体" w:hAnsi="新宋体" w:hint="eastAsia"/>
          <w:color w:val="000000"/>
          <w:szCs w:val="28"/>
        </w:rPr>
        <w:t>服用</w:t>
      </w:r>
      <w:r w:rsidRPr="002054D1">
        <w:rPr>
          <w:rFonts w:ascii="新宋体" w:eastAsia="新宋体" w:hAnsi="新宋体" w:hint="eastAsia"/>
          <w:bCs/>
          <w:color w:val="000000"/>
          <w:szCs w:val="32"/>
        </w:rPr>
        <w:t>酶诱导型</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的同时应用</w:t>
      </w:r>
      <w:r w:rsidRPr="002054D1">
        <w:rPr>
          <w:rFonts w:ascii="新宋体" w:eastAsia="新宋体" w:hAnsi="新宋体" w:hint="eastAsia"/>
          <w:color w:val="000000"/>
          <w:szCs w:val="28"/>
        </w:rPr>
        <w:t>复方口服避孕药，</w:t>
      </w:r>
      <w:r w:rsidRPr="002054D1">
        <w:rPr>
          <w:rFonts w:ascii="新宋体" w:eastAsia="新宋体" w:hAnsi="新宋体" w:hint="eastAsia"/>
        </w:rPr>
        <w:t>雌二醇的最小剂量应为每天50微克；如果发生突破性出血，雌二醇的剂量应增加到每天75到100微克。</w:t>
      </w:r>
    </w:p>
    <w:p w:rsidR="002A10DB" w:rsidP="00EE3A4F">
      <w:pPr>
        <w:widowControl/>
        <w:tabs>
          <w:tab w:val="num" w:pos="720"/>
        </w:tabs>
        <w:adjustRightInd w:val="0"/>
        <w:snapToGrid w:val="0"/>
        <w:spacing w:line="360" w:lineRule="auto"/>
        <w:ind w:left="720" w:hanging="360"/>
        <w:jc w:val="left"/>
        <w:rPr>
          <w:rFonts w:ascii="新宋体" w:eastAsia="新宋体" w:hAnsi="新宋体"/>
          <w:bCs/>
          <w:color w:val="000000"/>
          <w:szCs w:val="32"/>
        </w:rPr>
      </w:pPr>
    </w:p>
    <w:p w:rsidR="00EE3A4F" w:rsidRPr="002054D1" w:rsidP="00C25A22">
      <w:pPr>
        <w:widowControl/>
        <w:tabs>
          <w:tab w:val="num" w:pos="0"/>
        </w:tabs>
        <w:adjustRightInd w:val="0"/>
        <w:snapToGrid w:val="0"/>
        <w:spacing w:line="360" w:lineRule="auto"/>
        <w:ind w:firstLine="359" w:firstLineChars="171"/>
        <w:jc w:val="left"/>
        <w:rPr>
          <w:rFonts w:ascii="新宋体" w:eastAsia="新宋体" w:hAnsi="新宋体"/>
          <w:bCs/>
          <w:color w:val="000000"/>
          <w:szCs w:val="32"/>
        </w:rPr>
      </w:pPr>
      <w:r>
        <w:rPr>
          <w:rFonts w:ascii="新宋体" w:eastAsia="新宋体" w:hAnsi="新宋体" w:hint="eastAsia"/>
          <w:bCs/>
          <w:color w:val="000000"/>
          <w:szCs w:val="32"/>
        </w:rPr>
        <w:t>（二）</w:t>
      </w:r>
      <w:r w:rsidRPr="002054D1">
        <w:rPr>
          <w:rFonts w:ascii="新宋体" w:eastAsia="新宋体" w:hAnsi="新宋体" w:hint="eastAsia"/>
          <w:bCs/>
          <w:color w:val="000000"/>
          <w:szCs w:val="32"/>
        </w:rPr>
        <w:t>黄体酮单一避孕药</w:t>
      </w:r>
    </w:p>
    <w:p w:rsidR="00EE3A4F" w:rsidRPr="002054D1" w:rsidP="003351C9">
      <w:pPr>
        <w:widowControl/>
        <w:numPr>
          <w:ilvl w:val="0"/>
          <w:numId w:val="44"/>
        </w:numPr>
        <w:tabs>
          <w:tab w:val="clear" w:pos="420"/>
          <w:tab w:val="num" w:pos="720"/>
        </w:tabs>
        <w:adjustRightInd w:val="0"/>
        <w:snapToGrid w:val="0"/>
        <w:spacing w:line="360" w:lineRule="auto"/>
        <w:ind w:left="720" w:hanging="360"/>
        <w:jc w:val="left"/>
        <w:rPr>
          <w:rFonts w:ascii="新宋体" w:eastAsia="新宋体" w:hAnsi="新宋体"/>
          <w:bCs/>
          <w:color w:val="000000"/>
          <w:szCs w:val="32"/>
        </w:rPr>
      </w:pPr>
      <w:r w:rsidRPr="002054D1">
        <w:rPr>
          <w:rFonts w:ascii="新宋体" w:eastAsia="新宋体" w:hAnsi="新宋体" w:hint="eastAsia"/>
          <w:color w:val="000000"/>
          <w:szCs w:val="28"/>
        </w:rPr>
        <w:t>服用</w:t>
      </w:r>
      <w:r w:rsidRPr="002054D1">
        <w:rPr>
          <w:rFonts w:ascii="新宋体" w:eastAsia="新宋体" w:hAnsi="新宋体" w:hint="eastAsia"/>
          <w:bCs/>
          <w:color w:val="000000"/>
          <w:szCs w:val="32"/>
        </w:rPr>
        <w:t>酶诱导型</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的患者，不推荐口服黄体酮单一避孕药；</w:t>
      </w:r>
    </w:p>
    <w:p w:rsidR="00EE3A4F" w:rsidRPr="002054D1" w:rsidP="003351C9">
      <w:pPr>
        <w:widowControl/>
        <w:numPr>
          <w:ilvl w:val="0"/>
          <w:numId w:val="44"/>
        </w:numPr>
        <w:tabs>
          <w:tab w:val="clear" w:pos="420"/>
          <w:tab w:val="num" w:pos="720"/>
        </w:tabs>
        <w:adjustRightInd w:val="0"/>
        <w:snapToGrid w:val="0"/>
        <w:spacing w:line="360" w:lineRule="auto"/>
        <w:ind w:left="720" w:hanging="360"/>
        <w:jc w:val="left"/>
        <w:rPr>
          <w:rFonts w:ascii="新宋体" w:eastAsia="新宋体" w:hAnsi="新宋体"/>
          <w:bCs/>
          <w:color w:val="000000"/>
          <w:szCs w:val="32"/>
        </w:rPr>
      </w:pPr>
      <w:r w:rsidRPr="002054D1">
        <w:rPr>
          <w:rFonts w:ascii="新宋体" w:eastAsia="新宋体" w:hAnsi="新宋体" w:hint="eastAsia"/>
          <w:color w:val="000000"/>
          <w:szCs w:val="28"/>
        </w:rPr>
        <w:t>服用</w:t>
      </w:r>
      <w:r w:rsidRPr="002054D1">
        <w:rPr>
          <w:rFonts w:ascii="新宋体" w:eastAsia="新宋体" w:hAnsi="新宋体" w:hint="eastAsia"/>
          <w:bCs/>
          <w:color w:val="000000"/>
          <w:szCs w:val="32"/>
        </w:rPr>
        <w:t>酶诱导型</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的患者可以应用注射型长效黄体酮，但必须每10周注射一次；</w:t>
      </w:r>
    </w:p>
    <w:p w:rsidR="00EE3A4F" w:rsidRPr="002054D1" w:rsidP="003351C9">
      <w:pPr>
        <w:widowControl/>
        <w:numPr>
          <w:ilvl w:val="0"/>
          <w:numId w:val="44"/>
        </w:numPr>
        <w:tabs>
          <w:tab w:val="clear" w:pos="420"/>
          <w:tab w:val="num" w:pos="720"/>
        </w:tabs>
        <w:adjustRightInd w:val="0"/>
        <w:snapToGrid w:val="0"/>
        <w:spacing w:line="360" w:lineRule="auto"/>
        <w:ind w:left="720" w:hanging="360"/>
        <w:jc w:val="left"/>
        <w:rPr>
          <w:rFonts w:ascii="新宋体" w:eastAsia="新宋体" w:hAnsi="新宋体"/>
          <w:bCs/>
          <w:color w:val="000000"/>
          <w:szCs w:val="32"/>
        </w:rPr>
      </w:pPr>
      <w:r w:rsidRPr="002054D1">
        <w:rPr>
          <w:rFonts w:ascii="新宋体" w:eastAsia="新宋体" w:hAnsi="新宋体" w:hint="eastAsia"/>
          <w:color w:val="000000"/>
          <w:szCs w:val="28"/>
        </w:rPr>
        <w:t>服用</w:t>
      </w:r>
      <w:r w:rsidRPr="002054D1">
        <w:rPr>
          <w:rFonts w:ascii="新宋体" w:eastAsia="新宋体" w:hAnsi="新宋体" w:hint="eastAsia"/>
          <w:bCs/>
          <w:color w:val="000000"/>
          <w:szCs w:val="32"/>
        </w:rPr>
        <w:t>酶诱导型的</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的患者不宜应用黄体酮植入片。</w:t>
      </w:r>
    </w:p>
    <w:p w:rsidR="00EE3A4F" w:rsidRPr="002054D1" w:rsidP="00C25A22">
      <w:pPr>
        <w:widowControl/>
        <w:adjustRightInd w:val="0"/>
        <w:snapToGrid w:val="0"/>
        <w:spacing w:line="360" w:lineRule="auto"/>
        <w:ind w:firstLine="359" w:firstLineChars="171"/>
        <w:jc w:val="left"/>
        <w:rPr>
          <w:rFonts w:ascii="新宋体" w:eastAsia="新宋体" w:hAnsi="新宋体"/>
          <w:bCs/>
          <w:color w:val="000000"/>
          <w:szCs w:val="32"/>
        </w:rPr>
      </w:pPr>
      <w:r>
        <w:rPr>
          <w:rFonts w:ascii="新宋体" w:eastAsia="新宋体" w:hAnsi="新宋体" w:hint="eastAsia"/>
          <w:bCs/>
          <w:color w:val="000000"/>
          <w:szCs w:val="32"/>
        </w:rPr>
        <w:t>（三</w:t>
      </w:r>
      <w:r w:rsidRPr="002054D1">
        <w:rPr>
          <w:rFonts w:ascii="新宋体" w:eastAsia="新宋体" w:hAnsi="新宋体" w:hint="eastAsia"/>
          <w:bCs/>
          <w:color w:val="000000"/>
          <w:szCs w:val="32"/>
        </w:rPr>
        <w:t>）紧急避孕：</w:t>
      </w:r>
      <w:r w:rsidRPr="002054D1">
        <w:rPr>
          <w:rFonts w:ascii="新宋体" w:eastAsia="新宋体" w:hAnsi="新宋体" w:hint="eastAsia"/>
          <w:color w:val="000000"/>
          <w:szCs w:val="28"/>
        </w:rPr>
        <w:t>服用</w:t>
      </w:r>
      <w:r w:rsidRPr="002054D1">
        <w:rPr>
          <w:rFonts w:ascii="新宋体" w:eastAsia="新宋体" w:hAnsi="新宋体" w:hint="eastAsia"/>
          <w:bCs/>
          <w:color w:val="000000"/>
          <w:szCs w:val="32"/>
        </w:rPr>
        <w:t>酶诱导型的</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的患者在服用左旋-18-甲基炔诺孕酮紧急避孕时，应该先服用1.5毫克，</w:t>
      </w:r>
      <w:r w:rsidRPr="002054D1">
        <w:rPr>
          <w:rFonts w:ascii="新宋体" w:eastAsia="新宋体" w:hAnsi="新宋体"/>
        </w:rPr>
        <w:t>12小后再服</w:t>
      </w:r>
      <w:r w:rsidRPr="002054D1">
        <w:rPr>
          <w:rFonts w:ascii="新宋体" w:eastAsia="新宋体" w:hAnsi="新宋体" w:hint="eastAsia"/>
          <w:bCs/>
          <w:color w:val="000000"/>
          <w:szCs w:val="32"/>
        </w:rPr>
        <w:t>750微克。</w:t>
      </w:r>
    </w:p>
    <w:p w:rsidR="00EE3A4F" w:rsidRPr="002054D1" w:rsidP="00EE3A4F">
      <w:pPr>
        <w:adjustRightInd w:val="0"/>
        <w:snapToGrid w:val="0"/>
        <w:spacing w:line="360" w:lineRule="auto"/>
        <w:rPr>
          <w:rFonts w:ascii="新宋体" w:eastAsia="新宋体" w:hAnsi="新宋体"/>
          <w:b/>
          <w:bCs/>
        </w:rPr>
      </w:pPr>
      <w:r w:rsidRPr="002054D1">
        <w:rPr>
          <w:rFonts w:ascii="新宋体" w:eastAsia="新宋体" w:hAnsi="新宋体" w:hint="eastAsia"/>
          <w:b/>
          <w:bCs/>
        </w:rPr>
        <w:t>四．孕前咨询</w:t>
      </w:r>
    </w:p>
    <w:p w:rsidR="00EE3A4F" w:rsidRPr="002054D1" w:rsidP="00EE3A4F">
      <w:pPr>
        <w:adjustRightInd w:val="0"/>
        <w:snapToGrid w:val="0"/>
        <w:spacing w:line="360" w:lineRule="auto"/>
        <w:rPr>
          <w:rFonts w:ascii="新宋体" w:eastAsia="新宋体" w:hAnsi="新宋体"/>
        </w:rPr>
      </w:pPr>
      <w:r w:rsidRPr="002054D1">
        <w:rPr>
          <w:rFonts w:ascii="新宋体" w:eastAsia="新宋体" w:hAnsi="新宋体" w:hint="eastAsia"/>
          <w:b/>
          <w:bCs/>
        </w:rPr>
        <w:t xml:space="preserve">    </w:t>
      </w:r>
      <w:r w:rsidRPr="002054D1">
        <w:rPr>
          <w:rFonts w:ascii="新宋体" w:eastAsia="新宋体" w:hAnsi="新宋体" w:hint="eastAsia"/>
        </w:rPr>
        <w:t>癫</w:t>
      </w:r>
      <w:r w:rsidR="000A659A">
        <w:rPr>
          <w:rFonts w:ascii="新宋体" w:eastAsia="新宋体" w:hAnsi="新宋体" w:hint="eastAsia"/>
        </w:rPr>
        <w:t>痫</w:t>
      </w:r>
      <w:r w:rsidRPr="002054D1">
        <w:rPr>
          <w:rFonts w:ascii="新宋体" w:eastAsia="新宋体" w:hAnsi="新宋体" w:hint="eastAsia"/>
        </w:rPr>
        <w:t>是生育期妇女的常见疾病，癫</w:t>
      </w:r>
      <w:r w:rsidR="000A659A">
        <w:rPr>
          <w:rFonts w:ascii="新宋体" w:eastAsia="新宋体" w:hAnsi="新宋体" w:hint="eastAsia"/>
        </w:rPr>
        <w:t>痫</w:t>
      </w:r>
      <w:r w:rsidRPr="002054D1">
        <w:rPr>
          <w:rFonts w:ascii="新宋体" w:eastAsia="新宋体" w:hAnsi="新宋体" w:hint="eastAsia"/>
        </w:rPr>
        <w:t>女性妊娠可能增加癫</w:t>
      </w:r>
      <w:r w:rsidR="000A659A">
        <w:rPr>
          <w:rFonts w:ascii="新宋体" w:eastAsia="新宋体" w:hAnsi="新宋体" w:hint="eastAsia"/>
        </w:rPr>
        <w:t>痫</w:t>
      </w:r>
      <w:r w:rsidRPr="002054D1">
        <w:rPr>
          <w:rFonts w:ascii="新宋体" w:eastAsia="新宋体" w:hAnsi="新宋体" w:hint="eastAsia"/>
        </w:rPr>
        <w:t>发作、各种并发症及后代畸形等方面的风险，有必要对癫</w:t>
      </w:r>
      <w:r w:rsidR="000A659A">
        <w:rPr>
          <w:rFonts w:ascii="新宋体" w:eastAsia="新宋体" w:hAnsi="新宋体" w:hint="eastAsia"/>
        </w:rPr>
        <w:t>痫</w:t>
      </w:r>
      <w:r w:rsidRPr="002054D1">
        <w:rPr>
          <w:rFonts w:ascii="新宋体" w:eastAsia="新宋体" w:hAnsi="新宋体" w:hint="eastAsia"/>
        </w:rPr>
        <w:t>女性进行孕前咨询。</w:t>
      </w:r>
    </w:p>
    <w:p w:rsidR="00EE3A4F" w:rsidRPr="002054D1" w:rsidP="003351C9">
      <w:pPr>
        <w:numPr>
          <w:ilvl w:val="0"/>
          <w:numId w:val="45"/>
        </w:numPr>
        <w:tabs>
          <w:tab w:val="clear" w:pos="420"/>
          <w:tab w:val="num" w:pos="720"/>
        </w:tabs>
        <w:adjustRightInd w:val="0"/>
        <w:snapToGrid w:val="0"/>
        <w:spacing w:line="360" w:lineRule="auto"/>
        <w:ind w:hanging="60"/>
        <w:rPr>
          <w:rFonts w:ascii="新宋体" w:eastAsia="新宋体" w:hAnsi="新宋体"/>
          <w:b/>
          <w:bCs/>
        </w:rPr>
      </w:pPr>
      <w:r w:rsidRPr="002054D1">
        <w:rPr>
          <w:rFonts w:ascii="新宋体" w:eastAsia="新宋体" w:hAnsi="新宋体" w:hint="eastAsia"/>
        </w:rPr>
        <w:t>通过医生的指导，绝大多数癫</w:t>
      </w:r>
      <w:r w:rsidR="000A659A">
        <w:rPr>
          <w:rFonts w:ascii="新宋体" w:eastAsia="新宋体" w:hAnsi="新宋体" w:hint="eastAsia"/>
        </w:rPr>
        <w:t>痫</w:t>
      </w:r>
      <w:r w:rsidRPr="002054D1">
        <w:rPr>
          <w:rFonts w:ascii="新宋体" w:eastAsia="新宋体" w:hAnsi="新宋体" w:hint="eastAsia"/>
        </w:rPr>
        <w:t>女性可以拥有正常的妊娠和分娩过程；</w:t>
      </w:r>
    </w:p>
    <w:p w:rsidR="00EE3A4F" w:rsidRPr="002054D1" w:rsidP="003351C9">
      <w:pPr>
        <w:numPr>
          <w:ilvl w:val="0"/>
          <w:numId w:val="45"/>
        </w:numPr>
        <w:tabs>
          <w:tab w:val="clear" w:pos="420"/>
          <w:tab w:val="num" w:pos="720"/>
        </w:tabs>
        <w:adjustRightInd w:val="0"/>
        <w:snapToGrid w:val="0"/>
        <w:spacing w:line="360" w:lineRule="auto"/>
        <w:ind w:hanging="60"/>
        <w:rPr>
          <w:rFonts w:ascii="新宋体" w:eastAsia="新宋体" w:hAnsi="新宋体"/>
        </w:rPr>
      </w:pPr>
      <w:r w:rsidRPr="002054D1">
        <w:rPr>
          <w:rFonts w:ascii="新宋体" w:eastAsia="新宋体" w:hAnsi="新宋体" w:hint="eastAsia"/>
        </w:rPr>
        <w:t>告知患者癫</w:t>
      </w:r>
      <w:r w:rsidR="000A659A">
        <w:rPr>
          <w:rFonts w:ascii="新宋体" w:eastAsia="新宋体" w:hAnsi="新宋体" w:hint="eastAsia"/>
        </w:rPr>
        <w:t>痫</w:t>
      </w:r>
      <w:r w:rsidRPr="002054D1">
        <w:rPr>
          <w:rFonts w:ascii="新宋体" w:eastAsia="新宋体" w:hAnsi="新宋体" w:hint="eastAsia"/>
        </w:rPr>
        <w:t>及</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对妊娠及胎儿风险；</w:t>
      </w:r>
    </w:p>
    <w:p w:rsidR="00EE3A4F" w:rsidRPr="002054D1" w:rsidP="003351C9">
      <w:pPr>
        <w:numPr>
          <w:ilvl w:val="0"/>
          <w:numId w:val="45"/>
        </w:numPr>
        <w:tabs>
          <w:tab w:val="clear" w:pos="420"/>
          <w:tab w:val="num" w:pos="720"/>
        </w:tabs>
        <w:adjustRightInd w:val="0"/>
        <w:snapToGrid w:val="0"/>
        <w:spacing w:line="360" w:lineRule="auto"/>
        <w:ind w:hanging="60"/>
        <w:rPr>
          <w:rFonts w:ascii="新宋体" w:eastAsia="新宋体" w:hAnsi="新宋体"/>
        </w:rPr>
      </w:pPr>
      <w:r w:rsidRPr="002054D1">
        <w:rPr>
          <w:rFonts w:ascii="新宋体" w:eastAsia="新宋体" w:hAnsi="新宋体" w:hint="eastAsia"/>
        </w:rPr>
        <w:t>告知患者</w:t>
      </w:r>
      <w:r w:rsidRPr="002054D1">
        <w:rPr>
          <w:rFonts w:ascii="新宋体" w:eastAsia="新宋体" w:hAnsi="新宋体" w:hint="eastAsia"/>
          <w:bCs/>
          <w:color w:val="000000"/>
          <w:szCs w:val="32"/>
        </w:rPr>
        <w:t>补充叶酸和维生素K的必要性。</w:t>
      </w:r>
    </w:p>
    <w:p w:rsidR="00EE3A4F" w:rsidRPr="002054D1" w:rsidP="00C25A22">
      <w:pPr>
        <w:adjustRightInd w:val="0"/>
        <w:snapToGrid w:val="0"/>
        <w:spacing w:line="360" w:lineRule="auto"/>
        <w:ind w:firstLine="359" w:firstLineChars="171"/>
        <w:rPr>
          <w:rFonts w:ascii="新宋体" w:eastAsia="新宋体" w:hAnsi="新宋体"/>
          <w:bCs/>
          <w:color w:val="000000"/>
          <w:szCs w:val="32"/>
        </w:rPr>
      </w:pPr>
      <w:r w:rsidRPr="002054D1">
        <w:rPr>
          <w:rFonts w:ascii="新宋体" w:eastAsia="新宋体" w:hAnsi="新宋体" w:hint="eastAsia"/>
          <w:bCs/>
          <w:color w:val="000000"/>
          <w:szCs w:val="32"/>
        </w:rPr>
        <w:t>（一）癫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发作对孕妇及胎儿的影响</w:t>
      </w:r>
    </w:p>
    <w:p w:rsidR="00EE3A4F" w:rsidRPr="002054D1" w:rsidP="00C25A22">
      <w:pPr>
        <w:adjustRightInd w:val="0"/>
        <w:snapToGrid w:val="0"/>
        <w:spacing w:line="360" w:lineRule="auto"/>
        <w:ind w:left="360"/>
        <w:rPr>
          <w:rFonts w:ascii="新宋体" w:eastAsia="新宋体" w:hAnsi="新宋体"/>
          <w:bCs/>
          <w:color w:val="000000"/>
          <w:szCs w:val="32"/>
        </w:rPr>
      </w:pPr>
      <w:r>
        <w:rPr>
          <w:rFonts w:ascii="新宋体" w:eastAsia="新宋体" w:hAnsi="新宋体" w:hint="eastAsia"/>
        </w:rPr>
        <w:t>1．</w:t>
      </w:r>
      <w:r w:rsidRPr="002054D1">
        <w:rPr>
          <w:rFonts w:ascii="新宋体" w:eastAsia="新宋体" w:hAnsi="新宋体" w:hint="eastAsia"/>
        </w:rPr>
        <w:t>15%-30%的癫</w:t>
      </w:r>
      <w:r w:rsidR="000A659A">
        <w:rPr>
          <w:rFonts w:ascii="新宋体" w:eastAsia="新宋体" w:hAnsi="新宋体" w:hint="eastAsia"/>
        </w:rPr>
        <w:t>痫</w:t>
      </w:r>
      <w:r w:rsidRPr="002054D1">
        <w:rPr>
          <w:rFonts w:ascii="新宋体" w:eastAsia="新宋体" w:hAnsi="新宋体" w:hint="eastAsia"/>
        </w:rPr>
        <w:t>女性在怀孕期间发作增多</w:t>
      </w:r>
      <w:r w:rsidRPr="002054D1">
        <w:rPr>
          <w:rFonts w:ascii="新宋体" w:eastAsia="新宋体" w:hAnsi="新宋体" w:hint="eastAsia"/>
          <w:bCs/>
          <w:color w:val="000000"/>
          <w:szCs w:val="32"/>
        </w:rPr>
        <w:t>；</w:t>
      </w:r>
    </w:p>
    <w:p w:rsidR="00EE3A4F" w:rsidP="00C25A22">
      <w:pPr>
        <w:adjustRightInd w:val="0"/>
        <w:snapToGrid w:val="0"/>
        <w:spacing w:line="360" w:lineRule="auto"/>
        <w:ind w:left="360"/>
        <w:rPr>
          <w:rFonts w:ascii="新宋体" w:eastAsia="新宋体" w:hAnsi="新宋体"/>
          <w:color w:val="000000"/>
        </w:rPr>
      </w:pPr>
      <w:r>
        <w:rPr>
          <w:rFonts w:ascii="新宋体" w:eastAsia="新宋体" w:hAnsi="新宋体" w:hint="eastAsia"/>
          <w:bCs/>
          <w:color w:val="000000"/>
          <w:szCs w:val="32"/>
        </w:rPr>
        <w:t>2．</w:t>
      </w:r>
      <w:r w:rsidRPr="002054D1">
        <w:rPr>
          <w:rFonts w:ascii="新宋体" w:eastAsia="新宋体" w:hAnsi="新宋体" w:hint="eastAsia"/>
          <w:bCs/>
          <w:color w:val="000000"/>
          <w:szCs w:val="32"/>
        </w:rPr>
        <w:t>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发作对孕妇的影响：主要为</w:t>
      </w:r>
      <w:r w:rsidRPr="002054D1">
        <w:rPr>
          <w:rFonts w:ascii="新宋体" w:eastAsia="新宋体" w:hAnsi="新宋体" w:hint="eastAsia"/>
          <w:color w:val="000000"/>
        </w:rPr>
        <w:t>妊娠并发症增加</w:t>
      </w:r>
      <w:r w:rsidRPr="002054D1">
        <w:rPr>
          <w:rFonts w:ascii="新宋体" w:eastAsia="新宋体" w:hAnsi="新宋体"/>
          <w:color w:val="000000"/>
        </w:rPr>
        <w:t>,</w:t>
      </w:r>
      <w:r w:rsidRPr="002054D1">
        <w:rPr>
          <w:rFonts w:ascii="新宋体" w:eastAsia="新宋体" w:hAnsi="新宋体" w:hint="eastAsia"/>
          <w:color w:val="000000"/>
        </w:rPr>
        <w:t>如阴道出血、流产、早产、难产及妊娠高血压综合征等；</w:t>
      </w:r>
    </w:p>
    <w:p w:rsidR="00EE3A4F" w:rsidP="00C25A22">
      <w:pPr>
        <w:adjustRightInd w:val="0"/>
        <w:snapToGrid w:val="0"/>
        <w:spacing w:line="360" w:lineRule="auto"/>
        <w:ind w:left="360"/>
        <w:rPr>
          <w:rFonts w:ascii="新宋体" w:eastAsia="新宋体" w:hAnsi="新宋体"/>
          <w:bCs/>
          <w:color w:val="000000"/>
          <w:szCs w:val="32"/>
        </w:rPr>
      </w:pPr>
      <w:r>
        <w:rPr>
          <w:rFonts w:ascii="新宋体" w:eastAsia="新宋体" w:hAnsi="新宋体" w:hint="eastAsia"/>
          <w:color w:val="000000"/>
        </w:rPr>
        <w:t>3．</w:t>
      </w:r>
      <w:r w:rsidRPr="002054D1">
        <w:rPr>
          <w:rFonts w:ascii="新宋体" w:eastAsia="新宋体" w:hAnsi="新宋体" w:hint="eastAsia"/>
          <w:bCs/>
          <w:color w:val="000000"/>
          <w:szCs w:val="32"/>
        </w:rPr>
        <w:t>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发作</w:t>
      </w:r>
      <w:r w:rsidRPr="002054D1">
        <w:rPr>
          <w:rFonts w:ascii="新宋体" w:eastAsia="新宋体" w:hAnsi="新宋体" w:hint="eastAsia"/>
          <w:color w:val="000000"/>
        </w:rPr>
        <w:t>对</w:t>
      </w:r>
      <w:r w:rsidRPr="002054D1">
        <w:rPr>
          <w:rFonts w:ascii="新宋体" w:eastAsia="新宋体" w:hAnsi="新宋体" w:hint="eastAsia"/>
          <w:bCs/>
          <w:color w:val="000000"/>
        </w:rPr>
        <w:t>胎儿的影响：主要为围产期胎儿合并症和新生儿畸形率增加</w:t>
      </w:r>
      <w:r w:rsidRPr="002054D1">
        <w:rPr>
          <w:rFonts w:ascii="新宋体" w:eastAsia="新宋体" w:hAnsi="新宋体" w:hint="eastAsia"/>
          <w:bCs/>
          <w:color w:val="000000"/>
          <w:szCs w:val="32"/>
        </w:rPr>
        <w:t>；</w:t>
      </w:r>
    </w:p>
    <w:p w:rsidR="00EE3A4F" w:rsidRPr="00C25A22" w:rsidP="00C25A22">
      <w:pPr>
        <w:adjustRightInd w:val="0"/>
        <w:snapToGrid w:val="0"/>
        <w:spacing w:line="360" w:lineRule="auto"/>
        <w:ind w:left="360"/>
        <w:rPr>
          <w:rFonts w:ascii="新宋体" w:eastAsia="新宋体" w:hAnsi="新宋体"/>
          <w:color w:val="000000"/>
        </w:rPr>
      </w:pPr>
      <w:r>
        <w:rPr>
          <w:rFonts w:ascii="新宋体" w:eastAsia="新宋体" w:hAnsi="新宋体" w:hint="eastAsia"/>
          <w:bCs/>
          <w:color w:val="000000"/>
          <w:szCs w:val="32"/>
        </w:rPr>
        <w:t>4．</w:t>
      </w:r>
      <w:r w:rsidRPr="002054D1">
        <w:rPr>
          <w:rFonts w:ascii="新宋体" w:eastAsia="新宋体" w:hAnsi="新宋体" w:hint="eastAsia"/>
        </w:rPr>
        <w:t>告知患者发作控制不佳对胎儿及自身的风险。</w:t>
      </w:r>
    </w:p>
    <w:p w:rsidR="00EE3A4F" w:rsidRPr="002054D1" w:rsidP="00C25A22">
      <w:pPr>
        <w:adjustRightInd w:val="0"/>
        <w:snapToGrid w:val="0"/>
        <w:spacing w:line="360" w:lineRule="auto"/>
        <w:ind w:firstLine="359" w:firstLineChars="171"/>
        <w:rPr>
          <w:rFonts w:ascii="新宋体" w:eastAsia="新宋体" w:hAnsi="新宋体"/>
          <w:bCs/>
          <w:color w:val="000000"/>
          <w:szCs w:val="32"/>
        </w:rPr>
      </w:pPr>
      <w:r w:rsidRPr="002054D1">
        <w:rPr>
          <w:rFonts w:ascii="新宋体" w:eastAsia="新宋体" w:hAnsi="新宋体" w:hint="eastAsia"/>
          <w:bCs/>
          <w:color w:val="000000"/>
          <w:szCs w:val="32"/>
        </w:rPr>
        <w:t>（二）</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对胎儿的影响</w:t>
      </w:r>
    </w:p>
    <w:p w:rsidR="00EE3A4F" w:rsidRPr="002054D1" w:rsidP="00EE3A4F">
      <w:pPr>
        <w:adjustRightInd w:val="0"/>
        <w:snapToGrid w:val="0"/>
        <w:spacing w:line="360" w:lineRule="auto"/>
        <w:ind w:firstLine="420" w:firstLineChars="200"/>
        <w:rPr>
          <w:rFonts w:ascii="新宋体" w:eastAsia="新宋体" w:hAnsi="新宋体"/>
          <w:kern w:val="0"/>
        </w:rPr>
      </w:pPr>
      <w:r w:rsidRPr="002054D1">
        <w:rPr>
          <w:rFonts w:ascii="新宋体" w:eastAsia="新宋体" w:hAnsi="新宋体" w:hint="eastAsia"/>
          <w:bCs/>
          <w:color w:val="000000"/>
          <w:szCs w:val="32"/>
        </w:rPr>
        <w:t>在正常人群中，胎儿的畸形率为2%-3%，服用单一</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的癫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女性后代畸形率增加2～3倍，服用多种</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的癫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女性后代畸形率更高。</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对癫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女性后代智力发育的影响尚不清楚。目前尚无足够的证据来评估新型AEDs（</w:t>
      </w:r>
      <w:r w:rsidRPr="002054D1">
        <w:rPr>
          <w:rFonts w:ascii="新宋体" w:eastAsia="新宋体" w:hAnsi="新宋体" w:hint="eastAsia"/>
          <w:kern w:val="0"/>
        </w:rPr>
        <w:t>加巴喷丁、左乙拉西坦、噻加宾、托吡酯、氨己烯酸）的致畸性。</w:t>
      </w:r>
    </w:p>
    <w:p w:rsidR="00EE3A4F" w:rsidRPr="00C25A22" w:rsidP="003351C9">
      <w:pPr>
        <w:numPr>
          <w:ilvl w:val="0"/>
          <w:numId w:val="89"/>
        </w:numPr>
        <w:adjustRightInd w:val="0"/>
        <w:snapToGrid w:val="0"/>
        <w:spacing w:line="360" w:lineRule="auto"/>
        <w:rPr>
          <w:rFonts w:ascii="新宋体" w:eastAsia="新宋体" w:hAnsi="新宋体"/>
        </w:rPr>
      </w:pPr>
      <w:r w:rsidRPr="002054D1">
        <w:rPr>
          <w:rFonts w:ascii="新宋体" w:eastAsia="新宋体" w:hAnsi="新宋体" w:hint="eastAsia"/>
          <w:bCs/>
          <w:color w:val="000000"/>
          <w:szCs w:val="32"/>
        </w:rPr>
        <w:t>在癫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女性准备怀孕前，应该回顾其治疗史并告知其癫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发作及</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对孕妇及胎儿的影响；</w:t>
      </w:r>
    </w:p>
    <w:p w:rsidR="00EE3A4F" w:rsidRPr="00C25A22" w:rsidP="003351C9">
      <w:pPr>
        <w:numPr>
          <w:ilvl w:val="0"/>
          <w:numId w:val="89"/>
        </w:numPr>
        <w:adjustRightInd w:val="0"/>
        <w:snapToGrid w:val="0"/>
        <w:spacing w:line="360" w:lineRule="auto"/>
        <w:rPr>
          <w:rFonts w:ascii="新宋体" w:eastAsia="新宋体" w:hAnsi="新宋体"/>
        </w:rPr>
      </w:pPr>
      <w:r w:rsidRPr="002054D1">
        <w:rPr>
          <w:rFonts w:ascii="新宋体" w:eastAsia="新宋体" w:hAnsi="新宋体" w:hint="eastAsia"/>
          <w:color w:val="000000"/>
        </w:rPr>
        <w:t>患者在受孕前癫</w:t>
      </w:r>
      <w:r w:rsidR="000A659A">
        <w:rPr>
          <w:rFonts w:ascii="新宋体" w:eastAsia="新宋体" w:hAnsi="新宋体" w:hint="eastAsia"/>
          <w:color w:val="000000"/>
        </w:rPr>
        <w:t>痫</w:t>
      </w:r>
      <w:r w:rsidRPr="002054D1">
        <w:rPr>
          <w:rFonts w:ascii="新宋体" w:eastAsia="新宋体" w:hAnsi="新宋体" w:hint="eastAsia"/>
          <w:color w:val="000000"/>
        </w:rPr>
        <w:t>发作已经控制</w:t>
      </w:r>
      <w:r w:rsidRPr="002054D1">
        <w:rPr>
          <w:rFonts w:ascii="新宋体" w:eastAsia="新宋体" w:hAnsi="新宋体"/>
          <w:color w:val="000000"/>
        </w:rPr>
        <w:t>,</w:t>
      </w:r>
      <w:r w:rsidRPr="002054D1">
        <w:rPr>
          <w:rFonts w:ascii="新宋体" w:eastAsia="新宋体" w:hAnsi="新宋体" w:hint="eastAsia"/>
          <w:color w:val="000000"/>
        </w:rPr>
        <w:t>且复发的危险性较低，在告知其癫</w:t>
      </w:r>
      <w:r w:rsidR="000A659A">
        <w:rPr>
          <w:rFonts w:ascii="新宋体" w:eastAsia="新宋体" w:hAnsi="新宋体" w:hint="eastAsia"/>
          <w:color w:val="000000"/>
        </w:rPr>
        <w:t>痫</w:t>
      </w:r>
      <w:r w:rsidRPr="002054D1">
        <w:rPr>
          <w:rFonts w:ascii="新宋体" w:eastAsia="新宋体" w:hAnsi="新宋体" w:hint="eastAsia"/>
          <w:color w:val="000000"/>
        </w:rPr>
        <w:t>复发对</w:t>
      </w:r>
      <w:r w:rsidRPr="002054D1">
        <w:rPr>
          <w:rFonts w:ascii="新宋体" w:eastAsia="新宋体" w:hAnsi="新宋体" w:hint="eastAsia"/>
          <w:bCs/>
          <w:color w:val="000000"/>
          <w:szCs w:val="32"/>
        </w:rPr>
        <w:t>孕妇及胎儿影响的前提下</w:t>
      </w:r>
      <w:r w:rsidRPr="002054D1">
        <w:rPr>
          <w:rFonts w:ascii="新宋体" w:eastAsia="新宋体" w:hAnsi="新宋体"/>
          <w:color w:val="000000"/>
        </w:rPr>
        <w:t>,</w:t>
      </w:r>
      <w:r w:rsidRPr="002054D1">
        <w:rPr>
          <w:rFonts w:ascii="新宋体" w:eastAsia="新宋体" w:hAnsi="新宋体" w:hint="eastAsia"/>
          <w:color w:val="000000"/>
        </w:rPr>
        <w:t>可考虑停药后再怀孕；</w:t>
      </w:r>
    </w:p>
    <w:p w:rsidR="00EE3A4F" w:rsidRPr="00C25A22" w:rsidP="003351C9">
      <w:pPr>
        <w:numPr>
          <w:ilvl w:val="0"/>
          <w:numId w:val="89"/>
        </w:numPr>
        <w:adjustRightInd w:val="0"/>
        <w:snapToGrid w:val="0"/>
        <w:spacing w:line="360" w:lineRule="auto"/>
        <w:rPr>
          <w:rFonts w:ascii="新宋体" w:eastAsia="新宋体" w:hAnsi="新宋体"/>
        </w:rPr>
      </w:pPr>
      <w:r w:rsidRPr="002054D1">
        <w:rPr>
          <w:rFonts w:ascii="新宋体" w:eastAsia="新宋体" w:hAnsi="新宋体" w:hint="eastAsia"/>
          <w:color w:val="000000"/>
        </w:rPr>
        <w:t>如果患者在怀孕期间需要应用</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控制发作，需要与患者及家属充分交流发作及胎儿畸形的风险；</w:t>
      </w:r>
    </w:p>
    <w:p w:rsidR="00EE3A4F" w:rsidRPr="00C25A22" w:rsidP="003351C9">
      <w:pPr>
        <w:numPr>
          <w:ilvl w:val="0"/>
          <w:numId w:val="89"/>
        </w:numPr>
        <w:adjustRightInd w:val="0"/>
        <w:snapToGrid w:val="0"/>
        <w:spacing w:line="360" w:lineRule="auto"/>
        <w:rPr>
          <w:rFonts w:ascii="新宋体" w:eastAsia="新宋体" w:hAnsi="新宋体"/>
        </w:rPr>
      </w:pPr>
      <w:r w:rsidRPr="002054D1">
        <w:rPr>
          <w:rFonts w:ascii="新宋体" w:eastAsia="新宋体" w:hAnsi="新宋体" w:hint="eastAsia"/>
          <w:color w:val="000000"/>
        </w:rPr>
        <w:t>如果患者在怀孕期间需要应用</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控制发作，应根据发作类型尽量选择单一药物低量治疗，尽量避免多药联合治疗；</w:t>
      </w:r>
    </w:p>
    <w:p w:rsidR="00EE3A4F" w:rsidRPr="002054D1" w:rsidP="003351C9">
      <w:pPr>
        <w:numPr>
          <w:ilvl w:val="0"/>
          <w:numId w:val="89"/>
        </w:numPr>
        <w:adjustRightInd w:val="0"/>
        <w:snapToGrid w:val="0"/>
        <w:spacing w:line="360" w:lineRule="auto"/>
        <w:rPr>
          <w:rFonts w:ascii="新宋体" w:eastAsia="新宋体" w:hAnsi="新宋体"/>
        </w:rPr>
      </w:pPr>
      <w:r w:rsidRPr="002054D1">
        <w:rPr>
          <w:rFonts w:ascii="新宋体" w:eastAsia="新宋体" w:hAnsi="新宋体" w:hint="eastAsia"/>
          <w:bCs/>
          <w:color w:val="000000"/>
          <w:szCs w:val="32"/>
        </w:rPr>
        <w:t>如果</w:t>
      </w:r>
      <w:r w:rsidRPr="002054D1">
        <w:rPr>
          <w:rFonts w:ascii="新宋体" w:eastAsia="新宋体" w:hAnsi="新宋体" w:hint="eastAsia"/>
          <w:color w:val="000000"/>
        </w:rPr>
        <w:t>患者已生育一个畸形儿，再次怀孕前应该咨询癫</w:t>
      </w:r>
      <w:r w:rsidR="000A659A">
        <w:rPr>
          <w:rFonts w:ascii="新宋体" w:eastAsia="新宋体" w:hAnsi="新宋体" w:hint="eastAsia"/>
          <w:color w:val="000000"/>
        </w:rPr>
        <w:t>痫</w:t>
      </w:r>
      <w:r w:rsidRPr="002054D1">
        <w:rPr>
          <w:rFonts w:ascii="新宋体" w:eastAsia="新宋体" w:hAnsi="新宋体" w:hint="eastAsia"/>
          <w:color w:val="000000"/>
        </w:rPr>
        <w:t>专科医生。</w:t>
      </w:r>
    </w:p>
    <w:p w:rsidR="00EE3A4F" w:rsidRPr="002054D1" w:rsidP="00C25A22">
      <w:pPr>
        <w:adjustRightInd w:val="0"/>
        <w:snapToGrid w:val="0"/>
        <w:spacing w:line="360" w:lineRule="auto"/>
        <w:ind w:firstLine="359" w:firstLineChars="171"/>
        <w:rPr>
          <w:rFonts w:ascii="新宋体" w:eastAsia="新宋体" w:hAnsi="新宋体"/>
          <w:color w:val="000000"/>
        </w:rPr>
      </w:pPr>
      <w:r w:rsidRPr="002054D1">
        <w:rPr>
          <w:rFonts w:ascii="新宋体" w:eastAsia="新宋体" w:hAnsi="新宋体" w:hint="eastAsia"/>
          <w:color w:val="000000"/>
        </w:rPr>
        <w:t>（三）叶酸</w:t>
      </w:r>
    </w:p>
    <w:p w:rsidR="00EE3A4F" w:rsidRPr="002054D1" w:rsidP="00EE3A4F">
      <w:pPr>
        <w:adjustRightInd w:val="0"/>
        <w:snapToGrid w:val="0"/>
        <w:spacing w:line="360" w:lineRule="auto"/>
        <w:ind w:firstLine="420" w:firstLineChars="200"/>
        <w:rPr>
          <w:rFonts w:ascii="新宋体" w:eastAsia="新宋体" w:hAnsi="新宋体"/>
        </w:rPr>
      </w:pPr>
      <w:r w:rsidRPr="002054D1">
        <w:rPr>
          <w:rFonts w:ascii="新宋体" w:eastAsia="新宋体" w:hAnsi="新宋体" w:hint="eastAsia"/>
          <w:color w:val="000000"/>
        </w:rPr>
        <w:t>服用</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的</w:t>
      </w:r>
      <w:r w:rsidRPr="002054D1">
        <w:rPr>
          <w:rFonts w:ascii="新宋体" w:eastAsia="新宋体" w:hAnsi="新宋体" w:hint="eastAsia"/>
          <w:color w:val="000000"/>
        </w:rPr>
        <w:t>女性癫</w:t>
      </w:r>
      <w:r w:rsidR="000A659A">
        <w:rPr>
          <w:rFonts w:ascii="新宋体" w:eastAsia="新宋体" w:hAnsi="新宋体" w:hint="eastAsia"/>
          <w:color w:val="000000"/>
        </w:rPr>
        <w:t>痫</w:t>
      </w:r>
      <w:r w:rsidRPr="002054D1">
        <w:rPr>
          <w:rFonts w:ascii="新宋体" w:eastAsia="新宋体" w:hAnsi="新宋体" w:hint="eastAsia"/>
          <w:color w:val="000000"/>
        </w:rPr>
        <w:t>患者胎儿发生神经管畸形及其他与叶酸代谢相关畸形的风险明显增高。所有女性癫</w:t>
      </w:r>
      <w:r w:rsidR="000A659A">
        <w:rPr>
          <w:rFonts w:ascii="新宋体" w:eastAsia="新宋体" w:hAnsi="新宋体" w:hint="eastAsia"/>
          <w:color w:val="000000"/>
        </w:rPr>
        <w:t>痫</w:t>
      </w:r>
      <w:r w:rsidRPr="002054D1">
        <w:rPr>
          <w:rFonts w:ascii="新宋体" w:eastAsia="新宋体" w:hAnsi="新宋体" w:hint="eastAsia"/>
          <w:color w:val="000000"/>
        </w:rPr>
        <w:t>患者应该在孕前的前三个月每天服用5mg叶酸。</w:t>
      </w:r>
    </w:p>
    <w:p w:rsidR="00EE3A4F" w:rsidRPr="002054D1" w:rsidP="00C25A22">
      <w:pPr>
        <w:adjustRightInd w:val="0"/>
        <w:snapToGrid w:val="0"/>
        <w:spacing w:line="360" w:lineRule="auto"/>
        <w:ind w:firstLine="359" w:firstLineChars="171"/>
        <w:rPr>
          <w:rFonts w:ascii="新宋体" w:eastAsia="新宋体" w:hAnsi="新宋体"/>
          <w:color w:val="000000"/>
        </w:rPr>
      </w:pPr>
      <w:r w:rsidRPr="002054D1">
        <w:rPr>
          <w:rFonts w:ascii="新宋体" w:eastAsia="新宋体" w:hAnsi="新宋体" w:hint="eastAsia"/>
          <w:color w:val="000000"/>
        </w:rPr>
        <w:t>（四）维生素K</w:t>
      </w:r>
    </w:p>
    <w:p w:rsidR="00EE3A4F" w:rsidP="00C25A22">
      <w:pPr>
        <w:adjustRightInd w:val="0"/>
        <w:snapToGrid w:val="0"/>
        <w:spacing w:line="360" w:lineRule="auto"/>
        <w:ind w:left="360"/>
        <w:rPr>
          <w:rFonts w:ascii="新宋体" w:eastAsia="新宋体" w:hAnsi="新宋体"/>
          <w:color w:val="000000"/>
        </w:rPr>
      </w:pPr>
      <w:r>
        <w:rPr>
          <w:rFonts w:ascii="新宋体" w:eastAsia="新宋体" w:hAnsi="新宋体" w:hint="eastAsia"/>
          <w:color w:val="000000"/>
        </w:rPr>
        <w:t>1．</w:t>
      </w:r>
      <w:r w:rsidRPr="002054D1">
        <w:rPr>
          <w:rFonts w:ascii="新宋体" w:eastAsia="新宋体" w:hAnsi="新宋体" w:hint="eastAsia"/>
          <w:color w:val="000000"/>
        </w:rPr>
        <w:t>服用</w:t>
      </w:r>
      <w:r w:rsidRPr="002054D1">
        <w:rPr>
          <w:rFonts w:ascii="新宋体" w:eastAsia="新宋体" w:hAnsi="新宋体"/>
          <w:bCs/>
          <w:color w:val="000000"/>
          <w:szCs w:val="32"/>
        </w:rPr>
        <w:t>AEDs</w:t>
      </w:r>
      <w:r w:rsidRPr="002054D1">
        <w:rPr>
          <w:rFonts w:ascii="新宋体" w:eastAsia="新宋体" w:hAnsi="新宋体" w:hint="eastAsia"/>
          <w:color w:val="000000"/>
        </w:rPr>
        <w:t>癫</w:t>
      </w:r>
      <w:r w:rsidR="000A659A">
        <w:rPr>
          <w:rFonts w:ascii="新宋体" w:eastAsia="新宋体" w:hAnsi="新宋体" w:hint="eastAsia"/>
          <w:color w:val="000000"/>
        </w:rPr>
        <w:t>痫</w:t>
      </w:r>
      <w:r w:rsidRPr="002054D1">
        <w:rPr>
          <w:rFonts w:ascii="新宋体" w:eastAsia="新宋体" w:hAnsi="新宋体" w:hint="eastAsia"/>
          <w:color w:val="000000"/>
        </w:rPr>
        <w:t>女性所分娩的新生儿都应该在出生后肌肉注射维生素K1mg；</w:t>
      </w:r>
    </w:p>
    <w:p w:rsidR="00EE3A4F" w:rsidRPr="00C25A22" w:rsidP="00C25A22">
      <w:pPr>
        <w:adjustRightInd w:val="0"/>
        <w:snapToGrid w:val="0"/>
        <w:spacing w:line="360" w:lineRule="auto"/>
        <w:ind w:left="360"/>
        <w:rPr>
          <w:rFonts w:ascii="新宋体" w:eastAsia="新宋体" w:hAnsi="新宋体"/>
          <w:color w:val="000000"/>
        </w:rPr>
      </w:pPr>
      <w:r>
        <w:rPr>
          <w:rFonts w:ascii="新宋体" w:eastAsia="新宋体" w:hAnsi="新宋体" w:hint="eastAsia"/>
          <w:color w:val="000000"/>
        </w:rPr>
        <w:t>2．</w:t>
      </w:r>
      <w:r w:rsidRPr="002054D1">
        <w:rPr>
          <w:rFonts w:ascii="新宋体" w:eastAsia="新宋体" w:hAnsi="新宋体" w:hint="eastAsia"/>
        </w:rPr>
        <w:t>如果</w:t>
      </w:r>
      <w:r w:rsidRPr="002054D1">
        <w:rPr>
          <w:rFonts w:ascii="新宋体" w:eastAsia="新宋体" w:hAnsi="新宋体" w:hint="eastAsia"/>
          <w:color w:val="000000"/>
        </w:rPr>
        <w:t>癫</w:t>
      </w:r>
      <w:r w:rsidR="000A659A">
        <w:rPr>
          <w:rFonts w:ascii="新宋体" w:eastAsia="新宋体" w:hAnsi="新宋体" w:hint="eastAsia"/>
          <w:color w:val="000000"/>
        </w:rPr>
        <w:t>痫</w:t>
      </w:r>
      <w:r w:rsidRPr="002054D1">
        <w:rPr>
          <w:rFonts w:ascii="新宋体" w:eastAsia="新宋体" w:hAnsi="新宋体" w:hint="eastAsia"/>
          <w:color w:val="000000"/>
        </w:rPr>
        <w:t>女性所分娩的新生儿有其他出血性疾病的危险因素（如孕母患肝病、预期早产儿等），孕妇应该在妊娠的最后一个月每天口服维生素K10mg。</w:t>
      </w:r>
    </w:p>
    <w:p w:rsidR="00EE3A4F" w:rsidRPr="002054D1" w:rsidP="00EE3A4F">
      <w:pPr>
        <w:adjustRightInd w:val="0"/>
        <w:snapToGrid w:val="0"/>
        <w:spacing w:line="360" w:lineRule="auto"/>
        <w:rPr>
          <w:rFonts w:ascii="新宋体" w:eastAsia="新宋体" w:hAnsi="新宋体"/>
          <w:bCs/>
          <w:color w:val="000000"/>
          <w:szCs w:val="32"/>
        </w:rPr>
      </w:pPr>
      <w:r w:rsidRPr="002054D1">
        <w:rPr>
          <w:rFonts w:ascii="新宋体" w:eastAsia="新宋体" w:hAnsi="新宋体" w:hint="eastAsia"/>
          <w:b/>
          <w:bCs/>
        </w:rPr>
        <w:t>五．怀孕：</w:t>
      </w:r>
      <w:r w:rsidRPr="002054D1">
        <w:rPr>
          <w:rFonts w:ascii="新宋体" w:eastAsia="新宋体" w:hAnsi="新宋体" w:hint="eastAsia"/>
          <w:bCs/>
          <w:color w:val="000000"/>
          <w:szCs w:val="32"/>
        </w:rPr>
        <w:t>对癫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孕妇在妊娠期间应特别注意以下方面：</w:t>
      </w:r>
    </w:p>
    <w:p w:rsidR="00EE3A4F" w:rsidP="00C25A22">
      <w:pPr>
        <w:adjustRightInd w:val="0"/>
        <w:snapToGrid w:val="0"/>
        <w:spacing w:line="360" w:lineRule="auto"/>
        <w:ind w:left="360"/>
        <w:rPr>
          <w:rFonts w:ascii="新宋体" w:eastAsia="新宋体" w:hAnsi="新宋体"/>
          <w:bCs/>
          <w:color w:val="000000"/>
          <w:szCs w:val="32"/>
        </w:rPr>
      </w:pPr>
      <w:r>
        <w:rPr>
          <w:rFonts w:ascii="新宋体" w:eastAsia="新宋体" w:hAnsi="新宋体" w:hint="eastAsia"/>
          <w:bCs/>
          <w:color w:val="000000"/>
          <w:szCs w:val="32"/>
        </w:rPr>
        <w:t>（一）</w:t>
      </w:r>
      <w:r w:rsidRPr="002054D1">
        <w:rPr>
          <w:rFonts w:ascii="新宋体" w:eastAsia="新宋体" w:hAnsi="新宋体" w:hint="eastAsia"/>
          <w:bCs/>
          <w:color w:val="000000"/>
          <w:szCs w:val="32"/>
        </w:rPr>
        <w:t>孕妇除定期进行产科检查外，还应该定期就诊于癫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专科医生；</w:t>
      </w:r>
    </w:p>
    <w:p w:rsidR="00EE3A4F" w:rsidP="00C25A22">
      <w:pPr>
        <w:adjustRightInd w:val="0"/>
        <w:snapToGrid w:val="0"/>
        <w:spacing w:line="360" w:lineRule="auto"/>
        <w:ind w:left="360"/>
        <w:rPr>
          <w:rFonts w:ascii="新宋体" w:eastAsia="新宋体" w:hAnsi="新宋体"/>
          <w:bCs/>
          <w:color w:val="000000"/>
          <w:szCs w:val="32"/>
        </w:rPr>
      </w:pPr>
      <w:r>
        <w:rPr>
          <w:rFonts w:ascii="新宋体" w:eastAsia="新宋体" w:hAnsi="新宋体" w:hint="eastAsia"/>
          <w:bCs/>
          <w:color w:val="000000"/>
          <w:szCs w:val="32"/>
        </w:rPr>
        <w:t>（二）</w:t>
      </w:r>
      <w:r w:rsidRPr="002054D1">
        <w:rPr>
          <w:rFonts w:ascii="新宋体" w:eastAsia="新宋体" w:hAnsi="新宋体" w:hint="eastAsia"/>
        </w:rPr>
        <w:t>根据临床发作情况</w:t>
      </w:r>
      <w:r w:rsidRPr="002054D1">
        <w:rPr>
          <w:rFonts w:ascii="新宋体" w:eastAsia="新宋体" w:hAnsi="新宋体" w:hint="eastAsia"/>
          <w:bCs/>
          <w:color w:val="000000"/>
          <w:szCs w:val="32"/>
        </w:rPr>
        <w:t>及时调整</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的剂量，尽量减少和避免发作，尤其是全面性强直-阵挛发作；</w:t>
      </w:r>
    </w:p>
    <w:p w:rsidR="00EE3A4F" w:rsidP="00C25A22">
      <w:pPr>
        <w:adjustRightInd w:val="0"/>
        <w:snapToGrid w:val="0"/>
        <w:spacing w:line="360" w:lineRule="auto"/>
        <w:ind w:left="360"/>
        <w:rPr>
          <w:rFonts w:ascii="新宋体" w:eastAsia="新宋体" w:hAnsi="新宋体"/>
          <w:bCs/>
          <w:color w:val="000000"/>
          <w:szCs w:val="32"/>
        </w:rPr>
      </w:pPr>
      <w:r>
        <w:rPr>
          <w:rFonts w:ascii="新宋体" w:eastAsia="新宋体" w:hAnsi="新宋体" w:hint="eastAsia"/>
          <w:bCs/>
          <w:color w:val="000000"/>
          <w:szCs w:val="32"/>
        </w:rPr>
        <w:t>（三）</w:t>
      </w:r>
      <w:r w:rsidRPr="002054D1">
        <w:rPr>
          <w:rFonts w:ascii="新宋体" w:eastAsia="新宋体" w:hAnsi="新宋体" w:hint="eastAsia"/>
          <w:bCs/>
          <w:color w:val="000000"/>
          <w:szCs w:val="32"/>
        </w:rPr>
        <w:t>如果妊娠期间发作控制不佳，要充分考虑到妊娠相关因素的影响，如剧烈呕吐、依从性差等；</w:t>
      </w:r>
    </w:p>
    <w:p w:rsidR="00EE3A4F" w:rsidP="00C25A22">
      <w:pPr>
        <w:adjustRightInd w:val="0"/>
        <w:snapToGrid w:val="0"/>
        <w:spacing w:line="360" w:lineRule="auto"/>
        <w:ind w:left="360"/>
        <w:rPr>
          <w:rFonts w:ascii="新宋体" w:eastAsia="新宋体" w:hAnsi="新宋体"/>
          <w:bCs/>
          <w:color w:val="000000"/>
          <w:szCs w:val="32"/>
        </w:rPr>
      </w:pPr>
      <w:r>
        <w:rPr>
          <w:rFonts w:ascii="新宋体" w:eastAsia="新宋体" w:hAnsi="新宋体" w:hint="eastAsia"/>
          <w:bCs/>
          <w:color w:val="000000"/>
          <w:szCs w:val="32"/>
        </w:rPr>
        <w:t>（四）</w:t>
      </w:r>
      <w:r w:rsidRPr="002054D1">
        <w:rPr>
          <w:rFonts w:ascii="新宋体" w:eastAsia="新宋体" w:hAnsi="新宋体" w:hint="eastAsia"/>
          <w:bCs/>
          <w:color w:val="000000"/>
          <w:szCs w:val="32"/>
        </w:rPr>
        <w:t>血药浓度监测主要用来观察剂量相关的毒性反应和患者的依从性；</w:t>
      </w:r>
    </w:p>
    <w:p w:rsidR="00EE3A4F" w:rsidRPr="002054D1" w:rsidP="00C25A22">
      <w:pPr>
        <w:adjustRightInd w:val="0"/>
        <w:snapToGrid w:val="0"/>
        <w:spacing w:line="360" w:lineRule="auto"/>
        <w:ind w:left="360"/>
        <w:rPr>
          <w:rFonts w:ascii="新宋体" w:eastAsia="新宋体" w:hAnsi="新宋体"/>
          <w:bCs/>
          <w:color w:val="000000"/>
          <w:szCs w:val="32"/>
        </w:rPr>
      </w:pPr>
      <w:r>
        <w:rPr>
          <w:rFonts w:ascii="新宋体" w:eastAsia="新宋体" w:hAnsi="新宋体" w:hint="eastAsia"/>
          <w:bCs/>
          <w:color w:val="000000"/>
          <w:szCs w:val="32"/>
        </w:rPr>
        <w:t>（五）</w:t>
      </w:r>
      <w:r w:rsidRPr="002054D1">
        <w:rPr>
          <w:rFonts w:ascii="新宋体" w:eastAsia="新宋体" w:hAnsi="新宋体" w:hint="eastAsia"/>
          <w:bCs/>
          <w:color w:val="000000"/>
          <w:szCs w:val="32"/>
        </w:rPr>
        <w:t>妊娠16-20周时应该对胎儿进行详细的超声波检查，及时发现可能存在的畸形；</w:t>
      </w:r>
    </w:p>
    <w:p w:rsidR="00EE3A4F" w:rsidRPr="002054D1" w:rsidP="00EE3A4F">
      <w:pPr>
        <w:adjustRightInd w:val="0"/>
        <w:snapToGrid w:val="0"/>
        <w:spacing w:line="360" w:lineRule="auto"/>
        <w:rPr>
          <w:rFonts w:ascii="新宋体" w:eastAsia="新宋体" w:hAnsi="新宋体"/>
          <w:b/>
          <w:bCs/>
        </w:rPr>
      </w:pPr>
      <w:r w:rsidRPr="002054D1">
        <w:rPr>
          <w:rFonts w:ascii="新宋体" w:eastAsia="新宋体" w:hAnsi="新宋体" w:hint="eastAsia"/>
          <w:b/>
          <w:bCs/>
        </w:rPr>
        <w:t>六．分娩</w:t>
      </w:r>
    </w:p>
    <w:p w:rsidR="00EE3A4F" w:rsidRPr="002054D1" w:rsidP="00EE3A4F">
      <w:pPr>
        <w:pStyle w:val="BodyTextIndent2"/>
        <w:rPr>
          <w:rFonts w:ascii="新宋体" w:eastAsia="新宋体" w:hAnsi="新宋体"/>
        </w:rPr>
      </w:pPr>
      <w:r w:rsidRPr="002054D1">
        <w:rPr>
          <w:rFonts w:ascii="新宋体" w:eastAsia="新宋体" w:hAnsi="新宋体" w:hint="eastAsia"/>
        </w:rPr>
        <w:t>大部分癫</w:t>
      </w:r>
      <w:r w:rsidR="000A659A">
        <w:rPr>
          <w:rFonts w:ascii="新宋体" w:eastAsia="新宋体" w:hAnsi="新宋体" w:hint="eastAsia"/>
        </w:rPr>
        <w:t>痫</w:t>
      </w:r>
      <w:r w:rsidRPr="002054D1">
        <w:rPr>
          <w:rFonts w:ascii="新宋体" w:eastAsia="新宋体" w:hAnsi="新宋体" w:hint="eastAsia"/>
        </w:rPr>
        <w:t>产妇都能正常分娩，但是疼痛、压力、睡眠不足、过度换气等因素都增加了分娩期发作的危险。</w:t>
      </w:r>
    </w:p>
    <w:p w:rsidR="00EE3A4F" w:rsidRPr="002054D1" w:rsidP="003351C9">
      <w:pPr>
        <w:numPr>
          <w:ilvl w:val="0"/>
          <w:numId w:val="46"/>
        </w:numPr>
        <w:tabs>
          <w:tab w:val="num" w:pos="0"/>
          <w:tab w:val="clear" w:pos="420"/>
        </w:tabs>
        <w:adjustRightInd w:val="0"/>
        <w:snapToGrid w:val="0"/>
        <w:spacing w:line="360" w:lineRule="auto"/>
        <w:ind w:left="0" w:firstLine="360"/>
        <w:rPr>
          <w:rFonts w:ascii="新宋体" w:eastAsia="新宋体" w:hAnsi="新宋体"/>
        </w:rPr>
      </w:pPr>
      <w:r w:rsidRPr="002054D1">
        <w:rPr>
          <w:rFonts w:ascii="新宋体" w:eastAsia="新宋体" w:hAnsi="新宋体" w:hint="eastAsia"/>
        </w:rPr>
        <w:t>建议癫</w:t>
      </w:r>
      <w:r w:rsidR="000A659A">
        <w:rPr>
          <w:rFonts w:ascii="新宋体" w:eastAsia="新宋体" w:hAnsi="新宋体" w:hint="eastAsia"/>
        </w:rPr>
        <w:t>痫</w:t>
      </w:r>
      <w:r w:rsidRPr="002054D1">
        <w:rPr>
          <w:rFonts w:ascii="新宋体" w:eastAsia="新宋体" w:hAnsi="新宋体" w:hint="eastAsia"/>
        </w:rPr>
        <w:t>产妇在有癫</w:t>
      </w:r>
      <w:r w:rsidR="000A659A">
        <w:rPr>
          <w:rFonts w:ascii="新宋体" w:eastAsia="新宋体" w:hAnsi="新宋体" w:hint="eastAsia"/>
        </w:rPr>
        <w:t>痫</w:t>
      </w:r>
      <w:r w:rsidRPr="002054D1">
        <w:rPr>
          <w:rFonts w:ascii="新宋体" w:eastAsia="新宋体" w:hAnsi="新宋体" w:hint="eastAsia"/>
        </w:rPr>
        <w:t>诊疗经验和设备的产科中心分娩；</w:t>
      </w:r>
    </w:p>
    <w:p w:rsidR="00EE3A4F" w:rsidRPr="002054D1" w:rsidP="003351C9">
      <w:pPr>
        <w:numPr>
          <w:ilvl w:val="0"/>
          <w:numId w:val="46"/>
        </w:numPr>
        <w:tabs>
          <w:tab w:val="clear" w:pos="420"/>
        </w:tabs>
        <w:adjustRightInd w:val="0"/>
        <w:snapToGrid w:val="0"/>
        <w:spacing w:line="360" w:lineRule="auto"/>
        <w:ind w:left="720" w:hanging="360"/>
        <w:rPr>
          <w:rFonts w:ascii="新宋体" w:eastAsia="新宋体" w:hAnsi="新宋体"/>
        </w:rPr>
      </w:pPr>
      <w:r w:rsidRPr="002054D1">
        <w:rPr>
          <w:rFonts w:ascii="新宋体" w:eastAsia="新宋体" w:hAnsi="新宋体" w:hint="eastAsia"/>
        </w:rPr>
        <w:t>分娩过程中尽量避免各种发作诱发因素；</w:t>
      </w:r>
    </w:p>
    <w:p w:rsidR="00EE3A4F" w:rsidRPr="002054D1" w:rsidP="003351C9">
      <w:pPr>
        <w:numPr>
          <w:ilvl w:val="0"/>
          <w:numId w:val="46"/>
        </w:numPr>
        <w:tabs>
          <w:tab w:val="clear" w:pos="420"/>
        </w:tabs>
        <w:adjustRightInd w:val="0"/>
        <w:snapToGrid w:val="0"/>
        <w:spacing w:line="360" w:lineRule="auto"/>
        <w:ind w:left="0" w:firstLine="360"/>
        <w:rPr>
          <w:rFonts w:ascii="新宋体" w:eastAsia="新宋体" w:hAnsi="新宋体"/>
          <w:bCs/>
          <w:color w:val="000000"/>
          <w:szCs w:val="32"/>
        </w:rPr>
      </w:pPr>
      <w:r w:rsidRPr="002054D1">
        <w:rPr>
          <w:rFonts w:ascii="新宋体" w:eastAsia="新宋体" w:hAnsi="新宋体" w:hint="eastAsia"/>
        </w:rPr>
        <w:t>分娩过程中及分娩后应该按时、按量服用</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，如果不能及时口服</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，应该通过其他途径给予足量</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w:t>
      </w:r>
    </w:p>
    <w:p w:rsidR="00EE3A4F" w:rsidRPr="00C25A22" w:rsidP="003351C9">
      <w:pPr>
        <w:numPr>
          <w:ilvl w:val="0"/>
          <w:numId w:val="46"/>
        </w:numPr>
        <w:tabs>
          <w:tab w:val="clear" w:pos="420"/>
        </w:tabs>
        <w:adjustRightInd w:val="0"/>
        <w:snapToGrid w:val="0"/>
        <w:spacing w:line="360" w:lineRule="auto"/>
        <w:ind w:left="0" w:firstLine="360"/>
        <w:rPr>
          <w:rFonts w:ascii="新宋体" w:eastAsia="新宋体" w:hAnsi="新宋体"/>
        </w:rPr>
      </w:pPr>
      <w:r w:rsidRPr="002054D1">
        <w:rPr>
          <w:rFonts w:ascii="新宋体" w:eastAsia="新宋体" w:hAnsi="新宋体" w:hint="eastAsia"/>
          <w:bCs/>
          <w:color w:val="000000"/>
          <w:szCs w:val="32"/>
        </w:rPr>
        <w:t>如果在妊娠后期出现频繁全面性强直阵挛发作或部分性发作的时间延长，应该考虑通过剖宫产提前结束妊娠；</w:t>
      </w:r>
    </w:p>
    <w:p w:rsidR="00EE3A4F" w:rsidRPr="00C25A22" w:rsidP="003351C9">
      <w:pPr>
        <w:numPr>
          <w:ilvl w:val="0"/>
          <w:numId w:val="46"/>
        </w:numPr>
        <w:tabs>
          <w:tab w:val="clear" w:pos="420"/>
        </w:tabs>
        <w:adjustRightInd w:val="0"/>
        <w:snapToGrid w:val="0"/>
        <w:spacing w:line="360" w:lineRule="auto"/>
        <w:ind w:left="0" w:firstLine="360"/>
        <w:rPr>
          <w:rFonts w:ascii="新宋体" w:eastAsia="新宋体" w:hAnsi="新宋体"/>
        </w:rPr>
      </w:pPr>
      <w:r w:rsidRPr="002054D1">
        <w:rPr>
          <w:rFonts w:ascii="新宋体" w:eastAsia="新宋体" w:hAnsi="新宋体" w:hint="eastAsia"/>
          <w:bCs/>
          <w:color w:val="000000"/>
          <w:szCs w:val="32"/>
        </w:rPr>
        <w:t>在分娩过程中，一旦出现癫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发作，应该尽快采取措施终止发作，可选用地西泮或劳拉西泮静脉注射；如果发作持续，应该按照癫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持续状态处理；同时采取措施尽快结束分娩，并作好新生儿抢救准备。</w:t>
      </w:r>
    </w:p>
    <w:p w:rsidR="00EE3A4F" w:rsidRPr="002054D1" w:rsidP="00EE3A4F">
      <w:pPr>
        <w:adjustRightInd w:val="0"/>
        <w:snapToGrid w:val="0"/>
        <w:spacing w:line="360" w:lineRule="auto"/>
        <w:rPr>
          <w:rFonts w:ascii="新宋体" w:eastAsia="新宋体" w:hAnsi="新宋体"/>
          <w:b/>
          <w:bCs/>
        </w:rPr>
      </w:pPr>
      <w:r w:rsidRPr="002054D1">
        <w:rPr>
          <w:rFonts w:ascii="新宋体" w:eastAsia="新宋体" w:hAnsi="新宋体" w:hint="eastAsia"/>
          <w:b/>
          <w:bCs/>
        </w:rPr>
        <w:t>七．产后建议</w:t>
      </w:r>
    </w:p>
    <w:p w:rsidR="00EE3A4F" w:rsidP="00C25A22">
      <w:pPr>
        <w:adjustRightInd w:val="0"/>
        <w:snapToGrid w:val="0"/>
        <w:spacing w:line="360" w:lineRule="auto"/>
        <w:ind w:left="360"/>
        <w:rPr>
          <w:rFonts w:ascii="新宋体" w:eastAsia="新宋体" w:hAnsi="新宋体"/>
        </w:rPr>
      </w:pPr>
      <w:r>
        <w:rPr>
          <w:rFonts w:ascii="新宋体" w:eastAsia="新宋体" w:hAnsi="新宋体" w:hint="eastAsia"/>
        </w:rPr>
        <w:t>（一）</w:t>
      </w:r>
      <w:r w:rsidRPr="002054D1">
        <w:rPr>
          <w:rFonts w:ascii="新宋体" w:eastAsia="新宋体" w:hAnsi="新宋体" w:hint="eastAsia"/>
        </w:rPr>
        <w:t>告知</w:t>
      </w:r>
      <w:r w:rsidRPr="002054D1">
        <w:rPr>
          <w:rFonts w:ascii="新宋体" w:eastAsia="新宋体" w:hAnsi="新宋体" w:hint="eastAsia"/>
          <w:bCs/>
          <w:color w:val="000000"/>
          <w:szCs w:val="32"/>
        </w:rPr>
        <w:t>产妇及其家属关于保证母子</w:t>
      </w:r>
      <w:r w:rsidRPr="002054D1">
        <w:rPr>
          <w:rFonts w:ascii="新宋体" w:eastAsia="新宋体" w:hAnsi="新宋体" w:hint="eastAsia"/>
        </w:rPr>
        <w:t>安全的措施，以减少意外事故发生；</w:t>
      </w:r>
    </w:p>
    <w:p w:rsidR="00EE3A4F" w:rsidP="00C25A22">
      <w:pPr>
        <w:adjustRightInd w:val="0"/>
        <w:snapToGrid w:val="0"/>
        <w:spacing w:line="360" w:lineRule="auto"/>
        <w:ind w:left="360"/>
        <w:rPr>
          <w:rFonts w:ascii="新宋体" w:eastAsia="新宋体" w:hAnsi="新宋体"/>
          <w:bCs/>
          <w:color w:val="000000"/>
          <w:szCs w:val="32"/>
        </w:rPr>
      </w:pPr>
      <w:r>
        <w:rPr>
          <w:rFonts w:ascii="新宋体" w:eastAsia="新宋体" w:hAnsi="新宋体" w:hint="eastAsia"/>
        </w:rPr>
        <w:t>（二）</w:t>
      </w:r>
      <w:r w:rsidRPr="002054D1">
        <w:rPr>
          <w:rFonts w:ascii="新宋体" w:eastAsia="新宋体" w:hAnsi="新宋体" w:hint="eastAsia"/>
          <w:bCs/>
          <w:color w:val="000000"/>
          <w:szCs w:val="32"/>
        </w:rPr>
        <w:t>建议患者在分娩前作好哺育及照顾孩子的计划，尤其应该充分考虑母子的安全；</w:t>
      </w:r>
    </w:p>
    <w:p w:rsidR="00EE3A4F" w:rsidP="00C25A22">
      <w:pPr>
        <w:adjustRightInd w:val="0"/>
        <w:snapToGrid w:val="0"/>
        <w:spacing w:line="360" w:lineRule="auto"/>
        <w:ind w:left="360"/>
        <w:rPr>
          <w:rFonts w:ascii="新宋体" w:eastAsia="新宋体" w:hAnsi="新宋体"/>
          <w:bCs/>
          <w:color w:val="000000"/>
          <w:szCs w:val="32"/>
        </w:rPr>
      </w:pPr>
      <w:r>
        <w:rPr>
          <w:rFonts w:ascii="新宋体" w:eastAsia="新宋体" w:hAnsi="新宋体" w:hint="eastAsia"/>
          <w:bCs/>
          <w:color w:val="000000"/>
          <w:szCs w:val="32"/>
        </w:rPr>
        <w:t>（三）</w:t>
      </w:r>
      <w:r w:rsidRPr="002054D1">
        <w:rPr>
          <w:rFonts w:ascii="新宋体" w:eastAsia="新宋体" w:hAnsi="新宋体" w:hint="eastAsia"/>
          <w:bCs/>
          <w:color w:val="000000"/>
          <w:szCs w:val="32"/>
        </w:rPr>
        <w:t>及时调整患者分娩后的</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治疗；</w:t>
      </w:r>
    </w:p>
    <w:p w:rsidR="00EE3A4F" w:rsidRPr="00C25A22" w:rsidP="00C25A22">
      <w:pPr>
        <w:adjustRightInd w:val="0"/>
        <w:snapToGrid w:val="0"/>
        <w:spacing w:line="360" w:lineRule="auto"/>
        <w:ind w:left="360"/>
        <w:rPr>
          <w:rFonts w:ascii="新宋体" w:eastAsia="新宋体" w:hAnsi="新宋体"/>
          <w:bCs/>
          <w:color w:val="000000"/>
          <w:szCs w:val="32"/>
        </w:rPr>
      </w:pPr>
      <w:r>
        <w:rPr>
          <w:rFonts w:ascii="新宋体" w:eastAsia="新宋体" w:hAnsi="新宋体" w:hint="eastAsia"/>
          <w:bCs/>
          <w:color w:val="000000"/>
          <w:szCs w:val="32"/>
        </w:rPr>
        <w:t>（四）</w:t>
      </w:r>
      <w:r w:rsidRPr="002054D1">
        <w:rPr>
          <w:rFonts w:ascii="新宋体" w:eastAsia="新宋体" w:hAnsi="新宋体" w:hint="eastAsia"/>
          <w:bCs/>
          <w:color w:val="000000"/>
          <w:szCs w:val="32"/>
        </w:rPr>
        <w:t>给予避孕的建议。</w:t>
      </w:r>
    </w:p>
    <w:p w:rsidR="00EE3A4F" w:rsidRPr="002054D1" w:rsidP="00EE3A4F">
      <w:pPr>
        <w:tabs>
          <w:tab w:val="left" w:pos="1950"/>
        </w:tabs>
        <w:adjustRightInd w:val="0"/>
        <w:snapToGrid w:val="0"/>
        <w:spacing w:line="360" w:lineRule="auto"/>
        <w:rPr>
          <w:rFonts w:ascii="新宋体" w:eastAsia="新宋体" w:hAnsi="新宋体"/>
          <w:b/>
          <w:bCs/>
        </w:rPr>
      </w:pPr>
      <w:r w:rsidRPr="002054D1">
        <w:rPr>
          <w:rFonts w:ascii="新宋体" w:eastAsia="新宋体" w:hAnsi="新宋体" w:hint="eastAsia"/>
          <w:b/>
          <w:bCs/>
        </w:rPr>
        <w:t>八．哺乳建议</w:t>
      </w:r>
      <w:r w:rsidRPr="002054D1">
        <w:rPr>
          <w:rFonts w:ascii="新宋体" w:eastAsia="新宋体" w:hAnsi="新宋体"/>
          <w:b/>
          <w:bCs/>
        </w:rPr>
        <w:tab/>
      </w:r>
    </w:p>
    <w:p w:rsidR="00EE3A4F" w:rsidRPr="002054D1" w:rsidP="00EE3A4F">
      <w:pPr>
        <w:adjustRightInd w:val="0"/>
        <w:snapToGrid w:val="0"/>
        <w:spacing w:line="360" w:lineRule="auto"/>
        <w:ind w:firstLine="420" w:firstLineChars="200"/>
        <w:jc w:val="left"/>
        <w:rPr>
          <w:rFonts w:ascii="新宋体" w:eastAsia="新宋体" w:hAnsi="新宋体"/>
          <w:bCs/>
          <w:color w:val="000000"/>
          <w:szCs w:val="18"/>
        </w:rPr>
      </w:pPr>
      <w:r w:rsidRPr="002054D1">
        <w:rPr>
          <w:rFonts w:ascii="新宋体" w:eastAsia="新宋体" w:hAnsi="新宋体" w:hint="eastAsia"/>
          <w:bCs/>
          <w:color w:val="000000"/>
          <w:szCs w:val="32"/>
        </w:rPr>
        <w:t>绝大多数</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可以通过乳汁分泌，但是乳汁中</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的浓度相对比较低。</w:t>
      </w:r>
      <w:r w:rsidRPr="002054D1">
        <w:rPr>
          <w:rFonts w:ascii="新宋体" w:eastAsia="新宋体" w:hAnsi="新宋体" w:hint="eastAsia"/>
          <w:bCs/>
          <w:color w:val="000000"/>
        </w:rPr>
        <w:t>对于大多数服用AEDs的妇女来说，哺乳相对是安全的。</w:t>
      </w:r>
      <w:r w:rsidRPr="002054D1">
        <w:rPr>
          <w:rFonts w:ascii="新宋体" w:eastAsia="新宋体" w:hAnsi="新宋体"/>
          <w:bCs/>
          <w:color w:val="000000"/>
          <w:szCs w:val="18"/>
        </w:rPr>
        <w:t>需要注意</w:t>
      </w:r>
      <w:r w:rsidRPr="002054D1">
        <w:rPr>
          <w:rFonts w:ascii="新宋体" w:eastAsia="新宋体" w:hAnsi="新宋体" w:hint="eastAsia"/>
          <w:bCs/>
          <w:color w:val="000000"/>
          <w:szCs w:val="18"/>
        </w:rPr>
        <w:t>以下问题：</w:t>
      </w:r>
    </w:p>
    <w:p w:rsidR="00EE3A4F" w:rsidRPr="002054D1" w:rsidP="003351C9">
      <w:pPr>
        <w:numPr>
          <w:ilvl w:val="0"/>
          <w:numId w:val="52"/>
        </w:numPr>
        <w:tabs>
          <w:tab w:val="num" w:pos="0"/>
          <w:tab w:val="clear" w:pos="420"/>
        </w:tabs>
        <w:adjustRightInd w:val="0"/>
        <w:snapToGrid w:val="0"/>
        <w:spacing w:line="360" w:lineRule="auto"/>
        <w:ind w:left="0" w:firstLine="360"/>
        <w:jc w:val="left"/>
        <w:rPr>
          <w:rFonts w:ascii="新宋体" w:eastAsia="新宋体" w:hAnsi="新宋体"/>
          <w:bCs/>
          <w:color w:val="000000"/>
          <w:szCs w:val="18"/>
        </w:rPr>
      </w:pPr>
      <w:r w:rsidRPr="002054D1">
        <w:rPr>
          <w:rFonts w:ascii="新宋体" w:eastAsia="新宋体" w:hAnsi="新宋体" w:hint="eastAsia"/>
          <w:bCs/>
          <w:color w:val="000000"/>
          <w:szCs w:val="18"/>
        </w:rPr>
        <w:t>如果服</w:t>
      </w:r>
      <w:r w:rsidRPr="002054D1">
        <w:rPr>
          <w:rFonts w:ascii="新宋体" w:eastAsia="新宋体" w:hAnsi="新宋体"/>
          <w:bCs/>
          <w:color w:val="000000"/>
          <w:szCs w:val="18"/>
        </w:rPr>
        <w:t>用哺乳期禁用的抗癫</w:t>
      </w:r>
      <w:r w:rsidR="000A659A">
        <w:rPr>
          <w:rFonts w:ascii="新宋体" w:eastAsia="新宋体" w:hAnsi="新宋体"/>
          <w:bCs/>
          <w:color w:val="000000"/>
          <w:szCs w:val="18"/>
        </w:rPr>
        <w:t>痫</w:t>
      </w:r>
      <w:r w:rsidRPr="002054D1">
        <w:rPr>
          <w:rFonts w:ascii="新宋体" w:eastAsia="新宋体" w:hAnsi="新宋体"/>
          <w:bCs/>
          <w:color w:val="000000"/>
          <w:szCs w:val="18"/>
        </w:rPr>
        <w:t>药</w:t>
      </w:r>
      <w:r w:rsidRPr="002054D1">
        <w:rPr>
          <w:rFonts w:ascii="新宋体" w:eastAsia="新宋体" w:hAnsi="新宋体" w:hint="eastAsia"/>
          <w:bCs/>
          <w:color w:val="000000"/>
          <w:szCs w:val="18"/>
        </w:rPr>
        <w:t>（</w:t>
      </w:r>
      <w:r w:rsidRPr="002054D1">
        <w:rPr>
          <w:rFonts w:ascii="新宋体" w:eastAsia="新宋体" w:hAnsi="新宋体"/>
          <w:bCs/>
          <w:color w:val="000000"/>
          <w:szCs w:val="18"/>
        </w:rPr>
        <w:t>如卡马西平、氨</w:t>
      </w:r>
      <w:r w:rsidRPr="002054D1">
        <w:rPr>
          <w:rFonts w:ascii="新宋体" w:eastAsia="新宋体" w:hAnsi="新宋体" w:hint="eastAsia"/>
          <w:bCs/>
          <w:color w:val="000000"/>
          <w:szCs w:val="18"/>
        </w:rPr>
        <w:t>己</w:t>
      </w:r>
      <w:r w:rsidRPr="002054D1">
        <w:rPr>
          <w:rFonts w:ascii="新宋体" w:eastAsia="新宋体" w:hAnsi="新宋体"/>
          <w:bCs/>
          <w:color w:val="000000"/>
          <w:szCs w:val="18"/>
        </w:rPr>
        <w:t>烯酸</w:t>
      </w:r>
      <w:r w:rsidRPr="002054D1">
        <w:rPr>
          <w:rFonts w:ascii="新宋体" w:eastAsia="新宋体" w:hAnsi="新宋体" w:hint="eastAsia"/>
          <w:bCs/>
          <w:color w:val="000000"/>
          <w:szCs w:val="18"/>
        </w:rPr>
        <w:t>等），建议不要</w:t>
      </w:r>
      <w:r w:rsidRPr="002054D1">
        <w:rPr>
          <w:rFonts w:ascii="新宋体" w:eastAsia="新宋体" w:hAnsi="新宋体"/>
          <w:bCs/>
          <w:color w:val="000000"/>
          <w:szCs w:val="18"/>
        </w:rPr>
        <w:t>哺乳</w:t>
      </w:r>
      <w:r w:rsidRPr="002054D1">
        <w:rPr>
          <w:rFonts w:ascii="新宋体" w:eastAsia="新宋体" w:hAnsi="新宋体" w:hint="eastAsia"/>
          <w:bCs/>
          <w:color w:val="000000"/>
          <w:szCs w:val="18"/>
        </w:rPr>
        <w:t>；</w:t>
      </w:r>
    </w:p>
    <w:p w:rsidR="00EE3A4F" w:rsidRPr="002054D1" w:rsidP="003351C9">
      <w:pPr>
        <w:numPr>
          <w:ilvl w:val="0"/>
          <w:numId w:val="52"/>
        </w:numPr>
        <w:tabs>
          <w:tab w:val="clear" w:pos="420"/>
          <w:tab w:val="num" w:pos="720"/>
        </w:tabs>
        <w:adjustRightInd w:val="0"/>
        <w:snapToGrid w:val="0"/>
        <w:spacing w:line="360" w:lineRule="auto"/>
        <w:ind w:left="720" w:hanging="360"/>
        <w:jc w:val="left"/>
        <w:rPr>
          <w:rFonts w:ascii="新宋体" w:eastAsia="新宋体" w:hAnsi="新宋体"/>
          <w:bCs/>
          <w:color w:val="000000"/>
          <w:szCs w:val="18"/>
        </w:rPr>
      </w:pPr>
      <w:r w:rsidRPr="002054D1">
        <w:rPr>
          <w:rFonts w:ascii="新宋体" w:eastAsia="新宋体" w:hAnsi="新宋体"/>
          <w:bCs/>
          <w:color w:val="000000"/>
          <w:szCs w:val="32"/>
        </w:rPr>
        <w:t>AEDs</w:t>
      </w:r>
      <w:r w:rsidRPr="002054D1">
        <w:rPr>
          <w:rFonts w:ascii="新宋体" w:eastAsia="新宋体" w:hAnsi="新宋体"/>
          <w:bCs/>
          <w:color w:val="000000"/>
          <w:szCs w:val="18"/>
        </w:rPr>
        <w:t>剂量应在常规剂量之内，不可随意加大剂量</w:t>
      </w:r>
      <w:r w:rsidRPr="002054D1">
        <w:rPr>
          <w:rFonts w:ascii="新宋体" w:eastAsia="新宋体" w:hAnsi="新宋体" w:hint="eastAsia"/>
          <w:bCs/>
          <w:color w:val="000000"/>
          <w:szCs w:val="18"/>
        </w:rPr>
        <w:t>；</w:t>
      </w:r>
    </w:p>
    <w:p w:rsidR="00EE3A4F" w:rsidRPr="002054D1" w:rsidP="003351C9">
      <w:pPr>
        <w:numPr>
          <w:ilvl w:val="0"/>
          <w:numId w:val="52"/>
        </w:numPr>
        <w:tabs>
          <w:tab w:val="num" w:pos="0"/>
          <w:tab w:val="clear" w:pos="420"/>
        </w:tabs>
        <w:adjustRightInd w:val="0"/>
        <w:snapToGrid w:val="0"/>
        <w:spacing w:line="360" w:lineRule="auto"/>
        <w:ind w:left="0" w:firstLine="360"/>
        <w:jc w:val="left"/>
        <w:rPr>
          <w:rFonts w:ascii="新宋体" w:eastAsia="新宋体" w:hAnsi="新宋体"/>
          <w:bCs/>
        </w:rPr>
      </w:pPr>
      <w:r w:rsidRPr="002054D1">
        <w:rPr>
          <w:rFonts w:ascii="新宋体" w:eastAsia="新宋体" w:hAnsi="新宋体" w:hint="eastAsia"/>
          <w:bCs/>
          <w:color w:val="000000"/>
          <w:szCs w:val="18"/>
        </w:rPr>
        <w:t>注意婴儿的不良反应，如</w:t>
      </w:r>
      <w:r w:rsidRPr="002054D1">
        <w:rPr>
          <w:rFonts w:ascii="新宋体" w:eastAsia="新宋体" w:hAnsi="新宋体"/>
          <w:bCs/>
          <w:color w:val="000000"/>
          <w:szCs w:val="18"/>
        </w:rPr>
        <w:t>易激惹、睡眠不良</w:t>
      </w:r>
      <w:r w:rsidRPr="002054D1">
        <w:rPr>
          <w:rFonts w:ascii="新宋体" w:eastAsia="新宋体" w:hAnsi="新宋体" w:hint="eastAsia"/>
          <w:bCs/>
          <w:color w:val="000000"/>
          <w:szCs w:val="18"/>
        </w:rPr>
        <w:t>、</w:t>
      </w:r>
      <w:r w:rsidRPr="002054D1">
        <w:rPr>
          <w:rFonts w:ascii="新宋体" w:eastAsia="新宋体" w:hAnsi="新宋体"/>
          <w:bCs/>
          <w:color w:val="000000"/>
          <w:szCs w:val="18"/>
        </w:rPr>
        <w:t>体重减轻</w:t>
      </w:r>
      <w:r w:rsidRPr="002054D1">
        <w:rPr>
          <w:rFonts w:ascii="新宋体" w:eastAsia="新宋体" w:hAnsi="新宋体" w:hint="eastAsia"/>
          <w:bCs/>
          <w:color w:val="000000"/>
          <w:szCs w:val="18"/>
        </w:rPr>
        <w:t>或镇静、肌张力降低、吸吮无力、进食困难</w:t>
      </w:r>
      <w:r w:rsidRPr="002054D1">
        <w:rPr>
          <w:rFonts w:ascii="新宋体" w:eastAsia="新宋体" w:hAnsi="新宋体"/>
          <w:bCs/>
          <w:color w:val="000000"/>
          <w:szCs w:val="18"/>
        </w:rPr>
        <w:t>等现象</w:t>
      </w:r>
      <w:r w:rsidRPr="002054D1">
        <w:rPr>
          <w:rFonts w:ascii="新宋体" w:eastAsia="新宋体" w:hAnsi="新宋体" w:hint="eastAsia"/>
          <w:bCs/>
          <w:color w:val="000000"/>
          <w:szCs w:val="18"/>
        </w:rPr>
        <w:t>。</w:t>
      </w:r>
    </w:p>
    <w:p w:rsidR="00EE3A4F" w:rsidRPr="002054D1" w:rsidP="00EE3A4F">
      <w:pPr>
        <w:adjustRightInd w:val="0"/>
        <w:snapToGrid w:val="0"/>
        <w:spacing w:line="360" w:lineRule="auto"/>
        <w:jc w:val="center"/>
        <w:rPr>
          <w:rFonts w:ascii="新宋体" w:eastAsia="新宋体" w:hAnsi="新宋体"/>
          <w:color w:val="000000"/>
        </w:rPr>
      </w:pPr>
    </w:p>
    <w:p w:rsidR="00EE3A4F" w:rsidRPr="002054D1" w:rsidP="00E930B1">
      <w:pPr>
        <w:adjustRightInd w:val="0"/>
        <w:snapToGrid w:val="0"/>
        <w:spacing w:before="156" w:beforeLines="50" w:after="156" w:afterLines="50" w:line="360" w:lineRule="auto"/>
        <w:jc w:val="center"/>
        <w:rPr>
          <w:rFonts w:ascii="新宋体" w:eastAsia="新宋体" w:hAnsi="新宋体"/>
          <w:b/>
          <w:bCs/>
          <w:szCs w:val="21"/>
        </w:rPr>
      </w:pPr>
      <w:r w:rsidRPr="002054D1">
        <w:rPr>
          <w:rFonts w:ascii="新宋体" w:eastAsia="新宋体" w:hAnsi="新宋体" w:hint="eastAsia"/>
          <w:b/>
          <w:bCs/>
          <w:szCs w:val="21"/>
        </w:rPr>
        <w:t>第四节    老年人与癫</w:t>
      </w:r>
      <w:r w:rsidR="000A659A">
        <w:rPr>
          <w:rFonts w:ascii="新宋体" w:eastAsia="新宋体" w:hAnsi="新宋体" w:hint="eastAsia"/>
          <w:b/>
          <w:bCs/>
          <w:szCs w:val="21"/>
        </w:rPr>
        <w:t>痫</w:t>
      </w:r>
    </w:p>
    <w:p w:rsidR="00EE3A4F" w:rsidRPr="002054D1" w:rsidP="00EE3A4F">
      <w:pPr>
        <w:pStyle w:val="BodyTextIndent2"/>
        <w:rPr>
          <w:rFonts w:ascii="新宋体" w:eastAsia="新宋体" w:hAnsi="新宋体"/>
        </w:rPr>
      </w:pPr>
      <w:r w:rsidRPr="002054D1">
        <w:rPr>
          <w:rFonts w:ascii="新宋体" w:eastAsia="新宋体" w:hAnsi="新宋体" w:hint="eastAsia"/>
        </w:rPr>
        <w:t>随着人口老龄化，老年人中癫</w:t>
      </w:r>
      <w:r w:rsidR="000A659A">
        <w:rPr>
          <w:rFonts w:ascii="新宋体" w:eastAsia="新宋体" w:hAnsi="新宋体" w:hint="eastAsia"/>
        </w:rPr>
        <w:t>痫</w:t>
      </w:r>
      <w:r w:rsidRPr="002054D1">
        <w:rPr>
          <w:rFonts w:ascii="新宋体" w:eastAsia="新宋体" w:hAnsi="新宋体" w:hint="eastAsia"/>
        </w:rPr>
        <w:t>的发病率和患病率呈升高的趋势，成为继脑血管病、痴呆之后的第三大神经系统疾病。老年人癫</w:t>
      </w:r>
      <w:r w:rsidR="000A659A">
        <w:rPr>
          <w:rFonts w:ascii="新宋体" w:eastAsia="新宋体" w:hAnsi="新宋体" w:hint="eastAsia"/>
        </w:rPr>
        <w:t>痫</w:t>
      </w:r>
      <w:r w:rsidRPr="002054D1">
        <w:rPr>
          <w:rFonts w:ascii="新宋体" w:eastAsia="新宋体" w:hAnsi="新宋体" w:hint="eastAsia"/>
        </w:rPr>
        <w:t>包括两个层次的内容，一是老年期发病的癫</w:t>
      </w:r>
      <w:r w:rsidR="000A659A">
        <w:rPr>
          <w:rFonts w:ascii="新宋体" w:eastAsia="新宋体" w:hAnsi="新宋体" w:hint="eastAsia"/>
        </w:rPr>
        <w:t>痫</w:t>
      </w:r>
      <w:r w:rsidRPr="002054D1">
        <w:rPr>
          <w:rFonts w:ascii="新宋体" w:eastAsia="新宋体" w:hAnsi="新宋体" w:hint="eastAsia"/>
        </w:rPr>
        <w:t>；二是和癫</w:t>
      </w:r>
      <w:r w:rsidR="000A659A">
        <w:rPr>
          <w:rFonts w:ascii="新宋体" w:eastAsia="新宋体" w:hAnsi="新宋体" w:hint="eastAsia"/>
        </w:rPr>
        <w:t>痫</w:t>
      </w:r>
      <w:r w:rsidRPr="002054D1">
        <w:rPr>
          <w:rFonts w:ascii="新宋体" w:eastAsia="新宋体" w:hAnsi="新宋体" w:hint="eastAsia"/>
        </w:rPr>
        <w:t>发作延续到老年期。老年期发病的癫</w:t>
      </w:r>
      <w:r w:rsidR="000A659A">
        <w:rPr>
          <w:rFonts w:ascii="新宋体" w:eastAsia="新宋体" w:hAnsi="新宋体" w:hint="eastAsia"/>
        </w:rPr>
        <w:t>痫</w:t>
      </w:r>
      <w:r w:rsidRPr="002054D1">
        <w:rPr>
          <w:rFonts w:ascii="新宋体" w:eastAsia="新宋体" w:hAnsi="新宋体" w:hint="eastAsia"/>
        </w:rPr>
        <w:t>在病因、临床表现、诊断和治疗上有其特点；老年人生理、病理特点决定了癫</w:t>
      </w:r>
      <w:r w:rsidR="000A659A">
        <w:rPr>
          <w:rFonts w:ascii="新宋体" w:eastAsia="新宋体" w:hAnsi="新宋体" w:hint="eastAsia"/>
        </w:rPr>
        <w:t>痫</w:t>
      </w:r>
      <w:r w:rsidRPr="002054D1">
        <w:rPr>
          <w:rFonts w:ascii="新宋体" w:eastAsia="新宋体" w:hAnsi="新宋体" w:hint="eastAsia"/>
        </w:rPr>
        <w:t>发作延续到老年期后应该注意药物治疗等方面的问题。</w:t>
      </w:r>
    </w:p>
    <w:p w:rsidR="00EE3A4F" w:rsidRPr="002054D1" w:rsidP="00EE3A4F">
      <w:pPr>
        <w:pStyle w:val="BodyTextIndent2"/>
        <w:ind w:firstLine="0" w:firstLineChars="0"/>
        <w:rPr>
          <w:rFonts w:ascii="新宋体" w:eastAsia="新宋体" w:hAnsi="新宋体"/>
          <w:b/>
          <w:bCs/>
        </w:rPr>
      </w:pPr>
      <w:r w:rsidRPr="002054D1">
        <w:rPr>
          <w:rFonts w:ascii="新宋体" w:eastAsia="新宋体" w:hAnsi="新宋体" w:hint="eastAsia"/>
          <w:b/>
          <w:bCs/>
        </w:rPr>
        <w:t>一．老年期发病的癫</w:t>
      </w:r>
      <w:r w:rsidR="000A659A">
        <w:rPr>
          <w:rFonts w:ascii="新宋体" w:eastAsia="新宋体" w:hAnsi="新宋体" w:hint="eastAsia"/>
          <w:b/>
          <w:bCs/>
        </w:rPr>
        <w:t>痫</w:t>
      </w:r>
    </w:p>
    <w:p w:rsidR="00EE3A4F" w:rsidRPr="002054D1" w:rsidP="00EE3A4F">
      <w:pPr>
        <w:pStyle w:val="BodyTextIndent2"/>
        <w:ind w:firstLine="0" w:firstLineChars="0"/>
        <w:rPr>
          <w:rFonts w:ascii="新宋体" w:eastAsia="新宋体" w:hAnsi="新宋体"/>
        </w:rPr>
      </w:pPr>
      <w:r w:rsidRPr="002054D1">
        <w:rPr>
          <w:rFonts w:ascii="新宋体" w:eastAsia="新宋体" w:hAnsi="新宋体" w:hint="eastAsia"/>
          <w:b/>
          <w:bCs/>
        </w:rPr>
        <w:t xml:space="preserve">    </w:t>
      </w:r>
      <w:r w:rsidRPr="002054D1">
        <w:rPr>
          <w:rFonts w:ascii="新宋体" w:eastAsia="新宋体" w:hAnsi="新宋体" w:hint="eastAsia"/>
        </w:rPr>
        <w:t>这是一类在老年期首次发病的癫</w:t>
      </w:r>
      <w:r w:rsidR="000A659A">
        <w:rPr>
          <w:rFonts w:ascii="新宋体" w:eastAsia="新宋体" w:hAnsi="新宋体" w:hint="eastAsia"/>
        </w:rPr>
        <w:t>痫</w:t>
      </w:r>
      <w:r w:rsidRPr="002054D1">
        <w:rPr>
          <w:rFonts w:ascii="新宋体" w:eastAsia="新宋体" w:hAnsi="新宋体" w:hint="eastAsia"/>
        </w:rPr>
        <w:t>，也称为老年性癫</w:t>
      </w:r>
      <w:r w:rsidR="000A659A">
        <w:rPr>
          <w:rFonts w:ascii="新宋体" w:eastAsia="新宋体" w:hAnsi="新宋体" w:hint="eastAsia"/>
        </w:rPr>
        <w:t>痫</w:t>
      </w:r>
      <w:r w:rsidRPr="002054D1">
        <w:rPr>
          <w:rFonts w:ascii="新宋体" w:eastAsia="新宋体" w:hAnsi="新宋体" w:hint="eastAsia"/>
        </w:rPr>
        <w:t>（epilepsy in the elderly）。</w:t>
      </w:r>
    </w:p>
    <w:p w:rsidR="00EE3A4F" w:rsidRPr="002054D1" w:rsidP="00EE3A4F">
      <w:pPr>
        <w:adjustRightInd w:val="0"/>
        <w:snapToGrid w:val="0"/>
        <w:spacing w:line="360" w:lineRule="auto"/>
        <w:ind w:firstLine="359" w:firstLineChars="171"/>
        <w:rPr>
          <w:rFonts w:ascii="新宋体" w:eastAsia="新宋体" w:hAnsi="新宋体"/>
        </w:rPr>
      </w:pPr>
      <w:r w:rsidRPr="002054D1">
        <w:rPr>
          <w:rFonts w:ascii="新宋体" w:eastAsia="新宋体" w:hAnsi="新宋体" w:hint="eastAsia"/>
        </w:rPr>
        <w:t>（一）病因：老年期发病的癫</w:t>
      </w:r>
      <w:r w:rsidR="000A659A">
        <w:rPr>
          <w:rFonts w:ascii="新宋体" w:eastAsia="新宋体" w:hAnsi="新宋体" w:hint="eastAsia"/>
        </w:rPr>
        <w:t>痫</w:t>
      </w:r>
      <w:r w:rsidRPr="002054D1">
        <w:rPr>
          <w:rFonts w:ascii="新宋体" w:eastAsia="新宋体" w:hAnsi="新宋体" w:hint="eastAsia"/>
        </w:rPr>
        <w:t>大部分为症状性，仅少部分为隐源性或原发性。常见的病因依次如下：</w:t>
      </w:r>
    </w:p>
    <w:p w:rsidR="00EE3A4F" w:rsidRPr="002054D1" w:rsidP="003351C9">
      <w:pPr>
        <w:numPr>
          <w:ilvl w:val="0"/>
          <w:numId w:val="47"/>
        </w:numPr>
        <w:tabs>
          <w:tab w:val="num" w:pos="0"/>
          <w:tab w:val="clear" w:pos="420"/>
        </w:tabs>
        <w:adjustRightInd w:val="0"/>
        <w:snapToGrid w:val="0"/>
        <w:spacing w:line="360" w:lineRule="auto"/>
        <w:ind w:left="0" w:firstLine="360"/>
        <w:rPr>
          <w:rFonts w:ascii="新宋体" w:eastAsia="新宋体" w:hAnsi="新宋体"/>
        </w:rPr>
      </w:pPr>
      <w:r w:rsidRPr="002054D1">
        <w:rPr>
          <w:rFonts w:ascii="新宋体" w:eastAsia="新宋体" w:hAnsi="新宋体" w:hint="eastAsia"/>
        </w:rPr>
        <w:t>脑血管疾病是老年期发病的癫</w:t>
      </w:r>
      <w:r w:rsidR="000A659A">
        <w:rPr>
          <w:rFonts w:ascii="新宋体" w:eastAsia="新宋体" w:hAnsi="新宋体" w:hint="eastAsia"/>
        </w:rPr>
        <w:t>痫</w:t>
      </w:r>
      <w:r w:rsidRPr="002054D1">
        <w:rPr>
          <w:rFonts w:ascii="新宋体" w:eastAsia="新宋体" w:hAnsi="新宋体" w:hint="eastAsia"/>
        </w:rPr>
        <w:t>最常见的病因。主要包括：脑梗死、脑出血、蛛网膜下腔出血、大脑静脉及静脉窦血栓、血管畸形、皮层下动脉硬化性脑病等。</w:t>
      </w:r>
    </w:p>
    <w:p w:rsidR="00EE3A4F" w:rsidRPr="002054D1" w:rsidP="003351C9">
      <w:pPr>
        <w:numPr>
          <w:ilvl w:val="0"/>
          <w:numId w:val="47"/>
        </w:numPr>
        <w:tabs>
          <w:tab w:val="clear" w:pos="420"/>
          <w:tab w:val="num" w:pos="720"/>
        </w:tabs>
        <w:adjustRightInd w:val="0"/>
        <w:snapToGrid w:val="0"/>
        <w:spacing w:line="360" w:lineRule="auto"/>
        <w:ind w:left="720" w:hanging="360"/>
        <w:rPr>
          <w:rFonts w:ascii="新宋体" w:eastAsia="新宋体" w:hAnsi="新宋体"/>
        </w:rPr>
      </w:pPr>
      <w:r w:rsidRPr="002054D1">
        <w:rPr>
          <w:rFonts w:ascii="新宋体" w:eastAsia="新宋体" w:hAnsi="新宋体" w:hint="eastAsia"/>
        </w:rPr>
        <w:t>代谢或中毒性疾病。主要包括：酒精戒断、低血糖、非酮性高血糖、肝功能衰竭、肾功能衰竭、甲状腺疾病、甲状旁腺疾病、水电解质紊乱、药物相关性等。</w:t>
      </w:r>
    </w:p>
    <w:p w:rsidR="00EE3A4F" w:rsidRPr="002054D1" w:rsidP="003351C9">
      <w:pPr>
        <w:numPr>
          <w:ilvl w:val="0"/>
          <w:numId w:val="47"/>
        </w:numPr>
        <w:tabs>
          <w:tab w:val="clear" w:pos="420"/>
          <w:tab w:val="num" w:pos="720"/>
        </w:tabs>
        <w:adjustRightInd w:val="0"/>
        <w:snapToGrid w:val="0"/>
        <w:spacing w:line="360" w:lineRule="auto"/>
        <w:ind w:left="720" w:hanging="360"/>
        <w:rPr>
          <w:rFonts w:ascii="新宋体" w:eastAsia="新宋体" w:hAnsi="新宋体"/>
        </w:rPr>
      </w:pPr>
      <w:r w:rsidRPr="002054D1">
        <w:rPr>
          <w:rFonts w:ascii="新宋体" w:eastAsia="新宋体" w:hAnsi="新宋体" w:hint="eastAsia"/>
        </w:rPr>
        <w:t>脑肿瘤。包括原发性脑肿瘤和脑部转移瘤。</w:t>
      </w:r>
    </w:p>
    <w:p w:rsidR="00EE3A4F" w:rsidRPr="002054D1" w:rsidP="003351C9">
      <w:pPr>
        <w:numPr>
          <w:ilvl w:val="0"/>
          <w:numId w:val="47"/>
        </w:numPr>
        <w:tabs>
          <w:tab w:val="clear" w:pos="420"/>
          <w:tab w:val="num" w:pos="720"/>
        </w:tabs>
        <w:adjustRightInd w:val="0"/>
        <w:snapToGrid w:val="0"/>
        <w:spacing w:line="360" w:lineRule="auto"/>
        <w:ind w:left="720" w:hanging="360"/>
        <w:rPr>
          <w:rFonts w:ascii="新宋体" w:eastAsia="新宋体" w:hAnsi="新宋体"/>
        </w:rPr>
      </w:pPr>
      <w:r w:rsidRPr="002054D1">
        <w:rPr>
          <w:rFonts w:ascii="新宋体" w:eastAsia="新宋体" w:hAnsi="新宋体" w:hint="eastAsia"/>
        </w:rPr>
        <w:t>痴呆是老年人癫</w:t>
      </w:r>
      <w:r w:rsidR="000A659A">
        <w:rPr>
          <w:rFonts w:ascii="新宋体" w:eastAsia="新宋体" w:hAnsi="新宋体" w:hint="eastAsia"/>
        </w:rPr>
        <w:t>痫</w:t>
      </w:r>
      <w:r w:rsidRPr="002054D1">
        <w:rPr>
          <w:rFonts w:ascii="新宋体" w:eastAsia="新宋体" w:hAnsi="新宋体" w:hint="eastAsia"/>
        </w:rPr>
        <w:t>的独立危险因素。</w:t>
      </w:r>
    </w:p>
    <w:p w:rsidR="00EE3A4F" w:rsidRPr="002054D1" w:rsidP="003351C9">
      <w:pPr>
        <w:numPr>
          <w:ilvl w:val="0"/>
          <w:numId w:val="47"/>
        </w:numPr>
        <w:tabs>
          <w:tab w:val="clear" w:pos="420"/>
          <w:tab w:val="num" w:pos="720"/>
        </w:tabs>
        <w:adjustRightInd w:val="0"/>
        <w:snapToGrid w:val="0"/>
        <w:spacing w:line="360" w:lineRule="auto"/>
        <w:ind w:left="720" w:hanging="360"/>
        <w:rPr>
          <w:rFonts w:ascii="新宋体" w:eastAsia="新宋体" w:hAnsi="新宋体"/>
        </w:rPr>
      </w:pPr>
      <w:r w:rsidRPr="002054D1">
        <w:rPr>
          <w:rFonts w:ascii="新宋体" w:eastAsia="新宋体" w:hAnsi="新宋体" w:hint="eastAsia"/>
        </w:rPr>
        <w:t>脑外伤或脑部手术。</w:t>
      </w:r>
    </w:p>
    <w:p w:rsidR="00EE3A4F" w:rsidRPr="002054D1" w:rsidP="003351C9">
      <w:pPr>
        <w:numPr>
          <w:ilvl w:val="0"/>
          <w:numId w:val="47"/>
        </w:numPr>
        <w:tabs>
          <w:tab w:val="clear" w:pos="420"/>
          <w:tab w:val="num" w:pos="720"/>
        </w:tabs>
        <w:adjustRightInd w:val="0"/>
        <w:snapToGrid w:val="0"/>
        <w:spacing w:line="360" w:lineRule="auto"/>
        <w:ind w:left="720" w:hanging="360"/>
        <w:rPr>
          <w:rFonts w:ascii="新宋体" w:eastAsia="新宋体" w:hAnsi="新宋体"/>
        </w:rPr>
      </w:pPr>
      <w:r w:rsidRPr="002054D1">
        <w:rPr>
          <w:rFonts w:ascii="新宋体" w:eastAsia="新宋体" w:hAnsi="新宋体" w:hint="eastAsia"/>
        </w:rPr>
        <w:t>中枢神经系统炎症。</w:t>
      </w:r>
    </w:p>
    <w:p w:rsidR="00EE3A4F" w:rsidRPr="002054D1" w:rsidP="00EE3A4F">
      <w:pPr>
        <w:adjustRightInd w:val="0"/>
        <w:snapToGrid w:val="0"/>
        <w:spacing w:line="360" w:lineRule="auto"/>
        <w:ind w:firstLine="359" w:firstLineChars="171"/>
        <w:rPr>
          <w:rFonts w:ascii="新宋体" w:eastAsia="新宋体" w:hAnsi="新宋体"/>
        </w:rPr>
      </w:pPr>
      <w:r w:rsidRPr="002054D1">
        <w:rPr>
          <w:rFonts w:ascii="新宋体" w:eastAsia="新宋体" w:hAnsi="新宋体" w:hint="eastAsia"/>
        </w:rPr>
        <w:t>（二）临床特点</w:t>
      </w:r>
    </w:p>
    <w:p w:rsidR="00EE3A4F" w:rsidRPr="002054D1" w:rsidP="00EE3A4F">
      <w:pPr>
        <w:adjustRightInd w:val="0"/>
        <w:snapToGrid w:val="0"/>
        <w:spacing w:line="360" w:lineRule="auto"/>
        <w:ind w:firstLine="435"/>
        <w:rPr>
          <w:rFonts w:ascii="新宋体" w:eastAsia="新宋体" w:hAnsi="新宋体"/>
        </w:rPr>
      </w:pPr>
      <w:r w:rsidRPr="002054D1">
        <w:rPr>
          <w:rFonts w:ascii="新宋体" w:eastAsia="新宋体" w:hAnsi="新宋体" w:hint="eastAsia"/>
        </w:rPr>
        <w:t>老年期发病癫</w:t>
      </w:r>
      <w:r w:rsidR="000A659A">
        <w:rPr>
          <w:rFonts w:ascii="新宋体" w:eastAsia="新宋体" w:hAnsi="新宋体" w:hint="eastAsia"/>
        </w:rPr>
        <w:t>痫</w:t>
      </w:r>
      <w:r w:rsidRPr="002054D1">
        <w:rPr>
          <w:rFonts w:ascii="新宋体" w:eastAsia="新宋体" w:hAnsi="新宋体" w:hint="eastAsia"/>
        </w:rPr>
        <w:t>的发作类型视其病因而异。大部分表现为部分性发作伴或不伴继发全面性强直-阵挛发作。</w:t>
      </w:r>
    </w:p>
    <w:p w:rsidR="00EE3A4F" w:rsidRPr="002054D1" w:rsidP="003351C9">
      <w:pPr>
        <w:numPr>
          <w:ilvl w:val="0"/>
          <w:numId w:val="48"/>
        </w:numPr>
        <w:tabs>
          <w:tab w:val="num" w:pos="0"/>
          <w:tab w:val="clear" w:pos="420"/>
        </w:tabs>
        <w:adjustRightInd w:val="0"/>
        <w:snapToGrid w:val="0"/>
        <w:spacing w:line="360" w:lineRule="auto"/>
        <w:ind w:left="0" w:firstLine="360"/>
        <w:rPr>
          <w:rFonts w:ascii="新宋体" w:eastAsia="新宋体" w:hAnsi="新宋体"/>
        </w:rPr>
      </w:pPr>
      <w:r w:rsidRPr="002054D1">
        <w:rPr>
          <w:rFonts w:ascii="新宋体" w:eastAsia="新宋体" w:hAnsi="新宋体" w:hint="eastAsia"/>
        </w:rPr>
        <w:t>复杂部分性发作最常见，约占50%。</w:t>
      </w:r>
    </w:p>
    <w:p w:rsidR="00EE3A4F" w:rsidRPr="002054D1" w:rsidP="003351C9">
      <w:pPr>
        <w:numPr>
          <w:ilvl w:val="0"/>
          <w:numId w:val="48"/>
        </w:numPr>
        <w:tabs>
          <w:tab w:val="clear" w:pos="420"/>
          <w:tab w:val="num" w:pos="720"/>
        </w:tabs>
        <w:adjustRightInd w:val="0"/>
        <w:snapToGrid w:val="0"/>
        <w:spacing w:line="360" w:lineRule="auto"/>
        <w:ind w:left="720" w:hanging="360"/>
        <w:rPr>
          <w:rFonts w:ascii="新宋体" w:eastAsia="新宋体" w:hAnsi="新宋体"/>
        </w:rPr>
      </w:pPr>
      <w:r w:rsidRPr="002054D1">
        <w:rPr>
          <w:rFonts w:ascii="新宋体" w:eastAsia="新宋体" w:hAnsi="新宋体" w:hint="eastAsia"/>
        </w:rPr>
        <w:t>全面性强直-阵挛发作约占25%。</w:t>
      </w:r>
    </w:p>
    <w:p w:rsidR="00EE3A4F" w:rsidRPr="002054D1" w:rsidP="003351C9">
      <w:pPr>
        <w:numPr>
          <w:ilvl w:val="0"/>
          <w:numId w:val="48"/>
        </w:numPr>
        <w:tabs>
          <w:tab w:val="clear" w:pos="420"/>
          <w:tab w:val="num" w:pos="720"/>
        </w:tabs>
        <w:adjustRightInd w:val="0"/>
        <w:snapToGrid w:val="0"/>
        <w:spacing w:line="360" w:lineRule="auto"/>
        <w:ind w:left="720" w:hanging="360"/>
        <w:rPr>
          <w:rFonts w:ascii="新宋体" w:eastAsia="新宋体" w:hAnsi="新宋体"/>
        </w:rPr>
      </w:pPr>
      <w:r w:rsidRPr="002054D1">
        <w:rPr>
          <w:rFonts w:ascii="新宋体" w:eastAsia="新宋体" w:hAnsi="新宋体" w:hint="eastAsia"/>
        </w:rPr>
        <w:t>简单部分性发作约占15%。</w:t>
      </w:r>
    </w:p>
    <w:p w:rsidR="00EE3A4F" w:rsidRPr="002054D1" w:rsidP="003351C9">
      <w:pPr>
        <w:numPr>
          <w:ilvl w:val="0"/>
          <w:numId w:val="48"/>
        </w:numPr>
        <w:tabs>
          <w:tab w:val="clear" w:pos="420"/>
          <w:tab w:val="num" w:pos="720"/>
        </w:tabs>
        <w:adjustRightInd w:val="0"/>
        <w:snapToGrid w:val="0"/>
        <w:spacing w:line="360" w:lineRule="auto"/>
        <w:ind w:left="720" w:hanging="360"/>
        <w:rPr>
          <w:rFonts w:ascii="新宋体" w:eastAsia="新宋体" w:hAnsi="新宋体"/>
        </w:rPr>
      </w:pPr>
      <w:r w:rsidRPr="002054D1">
        <w:rPr>
          <w:rFonts w:ascii="新宋体" w:eastAsia="新宋体" w:hAnsi="新宋体" w:hint="eastAsia"/>
        </w:rPr>
        <w:t>10-30%的患者出现癫</w:t>
      </w:r>
      <w:r w:rsidR="000A659A">
        <w:rPr>
          <w:rFonts w:ascii="新宋体" w:eastAsia="新宋体" w:hAnsi="新宋体" w:hint="eastAsia"/>
        </w:rPr>
        <w:t>痫</w:t>
      </w:r>
      <w:r w:rsidRPr="002054D1">
        <w:rPr>
          <w:rFonts w:ascii="新宋体" w:eastAsia="新宋体" w:hAnsi="新宋体" w:hint="eastAsia"/>
        </w:rPr>
        <w:t>持续状态，甚至以持续状态为首发症状。</w:t>
      </w:r>
    </w:p>
    <w:p w:rsidR="00EE3A4F" w:rsidRPr="002054D1" w:rsidP="00EE3A4F">
      <w:pPr>
        <w:adjustRightInd w:val="0"/>
        <w:snapToGrid w:val="0"/>
        <w:spacing w:line="360" w:lineRule="auto"/>
        <w:ind w:firstLine="359" w:firstLineChars="171"/>
        <w:rPr>
          <w:rFonts w:ascii="新宋体" w:eastAsia="新宋体" w:hAnsi="新宋体"/>
        </w:rPr>
      </w:pPr>
      <w:r w:rsidRPr="002054D1">
        <w:rPr>
          <w:rFonts w:ascii="新宋体" w:eastAsia="新宋体" w:hAnsi="新宋体" w:hint="eastAsia"/>
        </w:rPr>
        <w:t>（三）诊断：老年期发病癫</w:t>
      </w:r>
      <w:r w:rsidR="000A659A">
        <w:rPr>
          <w:rFonts w:ascii="新宋体" w:eastAsia="新宋体" w:hAnsi="新宋体" w:hint="eastAsia"/>
        </w:rPr>
        <w:t>痫</w:t>
      </w:r>
      <w:r w:rsidRPr="002054D1">
        <w:rPr>
          <w:rFonts w:ascii="新宋体" w:eastAsia="新宋体" w:hAnsi="新宋体" w:hint="eastAsia"/>
        </w:rPr>
        <w:t>的诊断原则与青年人基本一致，但应该特别注意以下几点。</w:t>
      </w:r>
    </w:p>
    <w:p w:rsidR="00EE3A4F" w:rsidP="00D45460">
      <w:pPr>
        <w:adjustRightInd w:val="0"/>
        <w:snapToGrid w:val="0"/>
        <w:spacing w:line="360" w:lineRule="auto"/>
        <w:ind w:firstLine="359" w:firstLineChars="171"/>
        <w:rPr>
          <w:rFonts w:ascii="新宋体" w:eastAsia="新宋体" w:hAnsi="新宋体"/>
        </w:rPr>
      </w:pPr>
      <w:r>
        <w:rPr>
          <w:rFonts w:ascii="新宋体" w:eastAsia="新宋体" w:hAnsi="新宋体" w:hint="eastAsia"/>
        </w:rPr>
        <w:t>1．</w:t>
      </w:r>
      <w:r w:rsidRPr="002054D1">
        <w:rPr>
          <w:rFonts w:ascii="新宋体" w:eastAsia="新宋体" w:hAnsi="新宋体" w:hint="eastAsia"/>
        </w:rPr>
        <w:t>病史：老年人智力、记忆力水平有不同程度下降、更易于并发多种疾病且常独自居住，自述病史未必可靠。家属及目击者对病史的陈述在一定程度上更具诊断价值。</w:t>
      </w:r>
    </w:p>
    <w:p w:rsidR="00EE3A4F" w:rsidP="00D45460">
      <w:pPr>
        <w:adjustRightInd w:val="0"/>
        <w:snapToGrid w:val="0"/>
        <w:spacing w:line="360" w:lineRule="auto"/>
        <w:ind w:firstLine="359" w:firstLineChars="171"/>
        <w:rPr>
          <w:rFonts w:ascii="新宋体" w:eastAsia="新宋体" w:hAnsi="新宋体"/>
        </w:rPr>
      </w:pPr>
      <w:r>
        <w:rPr>
          <w:rFonts w:ascii="新宋体" w:eastAsia="新宋体" w:hAnsi="新宋体" w:hint="eastAsia"/>
        </w:rPr>
        <w:t>2．</w:t>
      </w:r>
      <w:r w:rsidRPr="002054D1">
        <w:rPr>
          <w:rFonts w:ascii="新宋体" w:eastAsia="新宋体" w:hAnsi="新宋体" w:hint="eastAsia"/>
        </w:rPr>
        <w:t>重视神经系统检查。</w:t>
      </w:r>
    </w:p>
    <w:p w:rsidR="00EE3A4F" w:rsidP="00D45460">
      <w:pPr>
        <w:adjustRightInd w:val="0"/>
        <w:snapToGrid w:val="0"/>
        <w:spacing w:line="360" w:lineRule="auto"/>
        <w:ind w:firstLine="359" w:firstLineChars="171"/>
        <w:rPr>
          <w:rFonts w:ascii="新宋体" w:eastAsia="新宋体" w:hAnsi="新宋体"/>
        </w:rPr>
      </w:pPr>
      <w:r>
        <w:rPr>
          <w:rFonts w:ascii="新宋体" w:eastAsia="新宋体" w:hAnsi="新宋体" w:hint="eastAsia"/>
        </w:rPr>
        <w:t>3．</w:t>
      </w:r>
      <w:r w:rsidRPr="002054D1">
        <w:rPr>
          <w:rFonts w:ascii="新宋体" w:eastAsia="新宋体" w:hAnsi="新宋体" w:hint="eastAsia"/>
        </w:rPr>
        <w:t>重视其他系统检查：老年患者更易于并发多种疾病，应该根据情况进行其他系统性检查，以利于鉴别诊断和病因诊断。如：血液学常规和生化检查、甲状腺和甲状旁腺功能检查、睡眠多导监测、体位性血压测量、心脏超声、颈动脉和椎动脉超声检查等。</w:t>
      </w:r>
    </w:p>
    <w:p w:rsidR="00EE3A4F" w:rsidP="00D45460">
      <w:pPr>
        <w:adjustRightInd w:val="0"/>
        <w:snapToGrid w:val="0"/>
        <w:spacing w:line="360" w:lineRule="auto"/>
        <w:ind w:firstLine="359" w:firstLineChars="171"/>
        <w:rPr>
          <w:rFonts w:ascii="新宋体" w:eastAsia="新宋体" w:hAnsi="新宋体"/>
        </w:rPr>
      </w:pPr>
      <w:r>
        <w:rPr>
          <w:rFonts w:ascii="新宋体" w:eastAsia="新宋体" w:hAnsi="新宋体" w:hint="eastAsia"/>
        </w:rPr>
        <w:t>4．</w:t>
      </w:r>
      <w:r w:rsidR="006D6417">
        <w:rPr>
          <w:rFonts w:ascii="新宋体" w:eastAsia="新宋体" w:hAnsi="新宋体" w:hint="eastAsia"/>
        </w:rPr>
        <w:t>EEG</w:t>
      </w:r>
      <w:r w:rsidRPr="002054D1">
        <w:rPr>
          <w:rFonts w:ascii="新宋体" w:eastAsia="新宋体" w:hAnsi="新宋体" w:hint="eastAsia"/>
        </w:rPr>
        <w:t>检查：</w:t>
      </w:r>
      <w:r w:rsidR="006D6417">
        <w:rPr>
          <w:rFonts w:ascii="新宋体" w:eastAsia="新宋体" w:hAnsi="新宋体" w:hint="eastAsia"/>
        </w:rPr>
        <w:t>EEG</w:t>
      </w:r>
      <w:r w:rsidRPr="002054D1">
        <w:rPr>
          <w:rFonts w:ascii="新宋体" w:eastAsia="新宋体" w:hAnsi="新宋体" w:hint="eastAsia"/>
        </w:rPr>
        <w:t>在老年人癫</w:t>
      </w:r>
      <w:r w:rsidR="000A659A">
        <w:rPr>
          <w:rFonts w:ascii="新宋体" w:eastAsia="新宋体" w:hAnsi="新宋体" w:hint="eastAsia"/>
        </w:rPr>
        <w:t>痫</w:t>
      </w:r>
      <w:r w:rsidRPr="002054D1">
        <w:rPr>
          <w:rFonts w:ascii="新宋体" w:eastAsia="新宋体" w:hAnsi="新宋体" w:hint="eastAsia"/>
        </w:rPr>
        <w:t>的诊断和监护中有重要价值。</w:t>
      </w:r>
    </w:p>
    <w:p w:rsidR="00EE3A4F" w:rsidRPr="002054D1" w:rsidP="00D45460">
      <w:pPr>
        <w:adjustRightInd w:val="0"/>
        <w:snapToGrid w:val="0"/>
        <w:spacing w:line="360" w:lineRule="auto"/>
        <w:ind w:firstLine="359" w:firstLineChars="171"/>
        <w:rPr>
          <w:rFonts w:ascii="新宋体" w:eastAsia="新宋体" w:hAnsi="新宋体"/>
        </w:rPr>
      </w:pPr>
      <w:r>
        <w:rPr>
          <w:rFonts w:ascii="新宋体" w:eastAsia="新宋体" w:hAnsi="新宋体" w:hint="eastAsia"/>
        </w:rPr>
        <w:t>5．</w:t>
      </w:r>
      <w:r w:rsidRPr="002054D1">
        <w:rPr>
          <w:rFonts w:ascii="新宋体" w:eastAsia="新宋体" w:hAnsi="新宋体" w:hint="eastAsia"/>
        </w:rPr>
        <w:t>神经影像学检查：老年期发病癫</w:t>
      </w:r>
      <w:r w:rsidR="000A659A">
        <w:rPr>
          <w:rFonts w:ascii="新宋体" w:eastAsia="新宋体" w:hAnsi="新宋体" w:hint="eastAsia"/>
        </w:rPr>
        <w:t>痫</w:t>
      </w:r>
      <w:r w:rsidRPr="002054D1">
        <w:rPr>
          <w:rFonts w:ascii="新宋体" w:eastAsia="新宋体" w:hAnsi="新宋体" w:hint="eastAsia"/>
        </w:rPr>
        <w:t>患者都应该常规进行神经结构影像学检查，包括CT、MRI，以明确或排除颅内病变。</w:t>
      </w:r>
    </w:p>
    <w:p w:rsidR="00EE3A4F" w:rsidRPr="002054D1" w:rsidP="00EE3A4F">
      <w:pPr>
        <w:adjustRightInd w:val="0"/>
        <w:snapToGrid w:val="0"/>
        <w:spacing w:line="360" w:lineRule="auto"/>
        <w:ind w:firstLine="359" w:firstLineChars="171"/>
        <w:rPr>
          <w:rFonts w:ascii="新宋体" w:eastAsia="新宋体" w:hAnsi="新宋体"/>
        </w:rPr>
      </w:pPr>
      <w:r w:rsidRPr="002054D1">
        <w:rPr>
          <w:rFonts w:ascii="新宋体" w:eastAsia="新宋体" w:hAnsi="新宋体" w:hint="eastAsia"/>
        </w:rPr>
        <w:t>（四）治疗</w:t>
      </w:r>
    </w:p>
    <w:p w:rsidR="00EE3A4F" w:rsidRPr="002054D1" w:rsidP="00EE3A4F">
      <w:pPr>
        <w:adjustRightInd w:val="0"/>
        <w:snapToGrid w:val="0"/>
        <w:spacing w:line="360" w:lineRule="auto"/>
        <w:ind w:firstLine="420" w:firstLineChars="200"/>
        <w:rPr>
          <w:rFonts w:ascii="新宋体" w:eastAsia="新宋体" w:hAnsi="新宋体"/>
          <w:bCs/>
          <w:color w:val="000000"/>
          <w:szCs w:val="32"/>
        </w:rPr>
      </w:pPr>
      <w:r w:rsidRPr="002054D1">
        <w:rPr>
          <w:rFonts w:ascii="新宋体" w:eastAsia="新宋体" w:hAnsi="新宋体" w:hint="eastAsia"/>
        </w:rPr>
        <w:t>老年期发病癫</w:t>
      </w:r>
      <w:r w:rsidR="000A659A">
        <w:rPr>
          <w:rFonts w:ascii="新宋体" w:eastAsia="新宋体" w:hAnsi="新宋体" w:hint="eastAsia"/>
        </w:rPr>
        <w:t>痫</w:t>
      </w:r>
      <w:r w:rsidRPr="002054D1">
        <w:rPr>
          <w:rFonts w:ascii="新宋体" w:eastAsia="新宋体" w:hAnsi="新宋体" w:hint="eastAsia"/>
        </w:rPr>
        <w:t>的治疗包括两个方面，一是针对病因的治疗，二是</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治疗。</w:t>
      </w:r>
    </w:p>
    <w:p w:rsidR="00EE3A4F" w:rsidRPr="002054D1" w:rsidP="00D45460">
      <w:pPr>
        <w:adjustRightInd w:val="0"/>
        <w:snapToGrid w:val="0"/>
        <w:spacing w:line="360" w:lineRule="auto"/>
        <w:ind w:firstLine="359" w:firstLineChars="171"/>
        <w:rPr>
          <w:rFonts w:ascii="新宋体" w:eastAsia="新宋体" w:hAnsi="新宋体"/>
          <w:bCs/>
          <w:color w:val="000000"/>
          <w:szCs w:val="32"/>
        </w:rPr>
      </w:pPr>
      <w:r w:rsidRPr="002054D1">
        <w:rPr>
          <w:rFonts w:ascii="新宋体" w:eastAsia="新宋体" w:hAnsi="新宋体" w:hint="eastAsia"/>
          <w:bCs/>
          <w:color w:val="000000"/>
          <w:szCs w:val="32"/>
        </w:rPr>
        <w:t>1．老年人</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治疗的特点</w:t>
      </w:r>
    </w:p>
    <w:p w:rsidR="00EE3A4F" w:rsidRPr="002054D1" w:rsidP="003351C9">
      <w:pPr>
        <w:numPr>
          <w:ilvl w:val="0"/>
          <w:numId w:val="49"/>
        </w:numPr>
        <w:tabs>
          <w:tab w:val="clear" w:pos="420"/>
          <w:tab w:val="num" w:pos="900"/>
        </w:tabs>
        <w:adjustRightInd w:val="0"/>
        <w:snapToGrid w:val="0"/>
        <w:spacing w:line="360" w:lineRule="auto"/>
        <w:ind w:left="900" w:hanging="360"/>
        <w:rPr>
          <w:rFonts w:ascii="新宋体" w:eastAsia="新宋体" w:hAnsi="新宋体"/>
          <w:bCs/>
          <w:color w:val="000000"/>
          <w:szCs w:val="32"/>
        </w:rPr>
      </w:pPr>
      <w:r w:rsidRPr="002054D1">
        <w:rPr>
          <w:rFonts w:ascii="新宋体" w:eastAsia="新宋体" w:hAnsi="新宋体" w:hint="eastAsia"/>
          <w:bCs/>
          <w:color w:val="000000"/>
          <w:szCs w:val="32"/>
        </w:rPr>
        <w:t>老年人生理变化对药效学和药代动力学的影响：老年人患者体内</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蛋白结合率减少、药物分布容积减少，同时肝脏、肾脏药物清除率降低、肝脏的降解能力下降。</w:t>
      </w:r>
    </w:p>
    <w:p w:rsidR="00EE3A4F" w:rsidRPr="002054D1" w:rsidP="003351C9">
      <w:pPr>
        <w:numPr>
          <w:ilvl w:val="0"/>
          <w:numId w:val="49"/>
        </w:numPr>
        <w:tabs>
          <w:tab w:val="clear" w:pos="420"/>
          <w:tab w:val="num" w:pos="900"/>
        </w:tabs>
        <w:adjustRightInd w:val="0"/>
        <w:snapToGrid w:val="0"/>
        <w:spacing w:line="360" w:lineRule="auto"/>
        <w:ind w:left="900" w:hanging="360"/>
        <w:rPr>
          <w:rFonts w:ascii="新宋体" w:eastAsia="新宋体" w:hAnsi="新宋体"/>
          <w:bCs/>
          <w:color w:val="000000"/>
          <w:szCs w:val="32"/>
        </w:rPr>
      </w:pPr>
      <w:r w:rsidRPr="002054D1">
        <w:rPr>
          <w:rFonts w:ascii="新宋体" w:eastAsia="新宋体" w:hAnsi="新宋体" w:hint="eastAsia"/>
          <w:bCs/>
          <w:color w:val="000000"/>
          <w:szCs w:val="32"/>
        </w:rPr>
        <w:t>对不良反应更敏感：老年人</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不良反应的发生率是青年人的2-3倍。常见的如神经毒性作用、认知功能损害等。</w:t>
      </w:r>
    </w:p>
    <w:p w:rsidR="00EE3A4F" w:rsidRPr="002054D1" w:rsidP="003351C9">
      <w:pPr>
        <w:numPr>
          <w:ilvl w:val="0"/>
          <w:numId w:val="49"/>
        </w:numPr>
        <w:tabs>
          <w:tab w:val="clear" w:pos="420"/>
          <w:tab w:val="num" w:pos="900"/>
        </w:tabs>
        <w:adjustRightInd w:val="0"/>
        <w:snapToGrid w:val="0"/>
        <w:spacing w:line="360" w:lineRule="auto"/>
        <w:ind w:left="900" w:hanging="360"/>
        <w:rPr>
          <w:rFonts w:ascii="新宋体" w:eastAsia="新宋体" w:hAnsi="新宋体"/>
          <w:bCs/>
          <w:color w:val="000000"/>
          <w:szCs w:val="32"/>
        </w:rPr>
      </w:pPr>
      <w:r w:rsidRPr="002054D1">
        <w:rPr>
          <w:rFonts w:ascii="新宋体" w:eastAsia="新宋体" w:hAnsi="新宋体" w:hint="eastAsia"/>
          <w:bCs/>
          <w:color w:val="000000"/>
          <w:szCs w:val="32"/>
        </w:rPr>
        <w:t>联合应用其他药物：患有其他疾病而同时服用非</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w:t>
      </w:r>
    </w:p>
    <w:p w:rsidR="00EE3A4F" w:rsidRPr="002054D1" w:rsidP="003351C9">
      <w:pPr>
        <w:numPr>
          <w:ilvl w:val="0"/>
          <w:numId w:val="49"/>
        </w:numPr>
        <w:tabs>
          <w:tab w:val="clear" w:pos="420"/>
          <w:tab w:val="num" w:pos="900"/>
        </w:tabs>
        <w:adjustRightInd w:val="0"/>
        <w:snapToGrid w:val="0"/>
        <w:spacing w:line="360" w:lineRule="auto"/>
        <w:ind w:left="900" w:hanging="360"/>
        <w:rPr>
          <w:rFonts w:ascii="新宋体" w:eastAsia="新宋体" w:hAnsi="新宋体"/>
          <w:bCs/>
          <w:color w:val="000000"/>
          <w:szCs w:val="32"/>
        </w:rPr>
      </w:pPr>
      <w:r w:rsidRPr="002054D1">
        <w:rPr>
          <w:rFonts w:ascii="新宋体" w:eastAsia="新宋体" w:hAnsi="新宋体" w:hint="eastAsia"/>
          <w:bCs/>
          <w:color w:val="000000"/>
          <w:szCs w:val="32"/>
        </w:rPr>
        <w:t>服药依从性差：记忆力、认知功能减退、缺乏照顾等原因导致漏服、错服AEDs。</w:t>
      </w:r>
    </w:p>
    <w:p w:rsidR="00EE3A4F" w:rsidRPr="002054D1" w:rsidP="00D45460">
      <w:pPr>
        <w:adjustRightInd w:val="0"/>
        <w:snapToGrid w:val="0"/>
        <w:spacing w:line="360" w:lineRule="auto"/>
        <w:ind w:firstLine="359" w:firstLineChars="171"/>
        <w:rPr>
          <w:rFonts w:ascii="新宋体" w:eastAsia="新宋体" w:hAnsi="新宋体"/>
          <w:bCs/>
          <w:color w:val="000000"/>
          <w:szCs w:val="32"/>
        </w:rPr>
      </w:pPr>
      <w:r w:rsidRPr="002054D1">
        <w:rPr>
          <w:rFonts w:ascii="新宋体" w:eastAsia="新宋体" w:hAnsi="新宋体" w:hint="eastAsia"/>
          <w:bCs/>
          <w:color w:val="000000"/>
          <w:szCs w:val="32"/>
        </w:rPr>
        <w:t>2．老年人</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的选择</w:t>
      </w:r>
    </w:p>
    <w:p w:rsidR="00EE3A4F" w:rsidRPr="002054D1" w:rsidP="00EE3A4F">
      <w:pPr>
        <w:adjustRightInd w:val="0"/>
        <w:snapToGrid w:val="0"/>
        <w:spacing w:line="360" w:lineRule="auto"/>
        <w:ind w:firstLine="435"/>
        <w:rPr>
          <w:rFonts w:ascii="新宋体" w:eastAsia="新宋体" w:hAnsi="新宋体"/>
        </w:rPr>
      </w:pPr>
      <w:r w:rsidRPr="002054D1">
        <w:rPr>
          <w:rFonts w:ascii="新宋体" w:eastAsia="新宋体" w:hAnsi="新宋体" w:hint="eastAsia"/>
          <w:bCs/>
          <w:color w:val="000000"/>
          <w:szCs w:val="32"/>
        </w:rPr>
        <w:t>老年癫</w:t>
      </w:r>
      <w:r w:rsidR="000A659A">
        <w:rPr>
          <w:rFonts w:ascii="新宋体" w:eastAsia="新宋体" w:hAnsi="新宋体" w:hint="eastAsia"/>
          <w:bCs/>
          <w:color w:val="000000"/>
          <w:szCs w:val="32"/>
        </w:rPr>
        <w:t>痫</w:t>
      </w:r>
      <w:r w:rsidRPr="002054D1">
        <w:rPr>
          <w:rFonts w:ascii="新宋体" w:eastAsia="新宋体" w:hAnsi="新宋体" w:hint="eastAsia"/>
          <w:bCs/>
          <w:color w:val="000000"/>
          <w:szCs w:val="32"/>
        </w:rPr>
        <w:t>患者</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治疗的目的和基本原则</w:t>
      </w:r>
      <w:r w:rsidRPr="002054D1">
        <w:rPr>
          <w:rFonts w:ascii="新宋体" w:eastAsia="新宋体" w:hAnsi="新宋体" w:hint="eastAsia"/>
        </w:rPr>
        <w:t>与青年人一致，但应该特别注意以下几点。</w:t>
      </w:r>
    </w:p>
    <w:p w:rsidR="00EE3A4F" w:rsidRPr="00375A6A" w:rsidP="003351C9">
      <w:pPr>
        <w:numPr>
          <w:ilvl w:val="0"/>
          <w:numId w:val="50"/>
        </w:numPr>
        <w:tabs>
          <w:tab w:val="clear" w:pos="420"/>
          <w:tab w:val="num" w:pos="900"/>
        </w:tabs>
        <w:adjustRightInd w:val="0"/>
        <w:snapToGrid w:val="0"/>
        <w:spacing w:line="360" w:lineRule="auto"/>
        <w:ind w:left="900" w:hanging="360"/>
        <w:rPr>
          <w:rFonts w:ascii="新宋体" w:eastAsia="新宋体" w:hAnsi="新宋体"/>
          <w:bCs/>
          <w:color w:val="FF0000"/>
          <w:szCs w:val="32"/>
        </w:rPr>
      </w:pPr>
      <w:r w:rsidRPr="00375A6A">
        <w:rPr>
          <w:rFonts w:ascii="新宋体" w:eastAsia="新宋体" w:hAnsi="新宋体" w:hint="eastAsia"/>
          <w:color w:val="FF0000"/>
        </w:rPr>
        <w:t>充分考虑</w:t>
      </w:r>
      <w:r w:rsidRPr="00375A6A">
        <w:rPr>
          <w:rFonts w:ascii="新宋体" w:eastAsia="新宋体" w:hAnsi="新宋体" w:hint="eastAsia"/>
          <w:bCs/>
          <w:color w:val="FF0000"/>
          <w:szCs w:val="32"/>
        </w:rPr>
        <w:t>老年人生理变化对药效学和药代动力学的影响，选择合适的药物和剂量，加强必要的血药浓度监测。</w:t>
      </w:r>
    </w:p>
    <w:p w:rsidR="00EE3A4F" w:rsidRPr="00375A6A" w:rsidP="003351C9">
      <w:pPr>
        <w:numPr>
          <w:ilvl w:val="0"/>
          <w:numId w:val="50"/>
        </w:numPr>
        <w:tabs>
          <w:tab w:val="clear" w:pos="420"/>
          <w:tab w:val="num" w:pos="900"/>
        </w:tabs>
        <w:adjustRightInd w:val="0"/>
        <w:snapToGrid w:val="0"/>
        <w:spacing w:line="360" w:lineRule="auto"/>
        <w:ind w:left="900" w:hanging="360"/>
        <w:rPr>
          <w:rFonts w:ascii="新宋体" w:eastAsia="新宋体" w:hAnsi="新宋体"/>
          <w:bCs/>
          <w:color w:val="FF0000"/>
          <w:szCs w:val="32"/>
        </w:rPr>
      </w:pPr>
      <w:r w:rsidRPr="00375A6A">
        <w:rPr>
          <w:rFonts w:ascii="新宋体" w:eastAsia="新宋体" w:hAnsi="新宋体" w:hint="eastAsia"/>
          <w:bCs/>
          <w:color w:val="FF0000"/>
          <w:szCs w:val="32"/>
        </w:rPr>
        <w:t>首选</w:t>
      </w:r>
      <w:r w:rsidRPr="00375A6A">
        <w:rPr>
          <w:rFonts w:ascii="新宋体" w:eastAsia="新宋体" w:hAnsi="新宋体"/>
          <w:bCs/>
          <w:color w:val="FF0000"/>
          <w:szCs w:val="32"/>
        </w:rPr>
        <w:t>AEDs</w:t>
      </w:r>
      <w:r w:rsidRPr="00375A6A">
        <w:rPr>
          <w:rFonts w:ascii="新宋体" w:eastAsia="新宋体" w:hAnsi="新宋体" w:hint="eastAsia"/>
          <w:bCs/>
          <w:color w:val="FF0000"/>
          <w:szCs w:val="32"/>
        </w:rPr>
        <w:t>单药治疗，</w:t>
      </w:r>
      <w:r w:rsidRPr="00375A6A">
        <w:rPr>
          <w:rFonts w:ascii="新宋体" w:eastAsia="新宋体" w:hAnsi="新宋体" w:hint="eastAsia"/>
          <w:color w:val="FF0000"/>
        </w:rPr>
        <w:t>从低剂量给药，逐渐加量，减少不良反应。</w:t>
      </w:r>
    </w:p>
    <w:p w:rsidR="00EE3A4F" w:rsidRPr="00375A6A" w:rsidP="003351C9">
      <w:pPr>
        <w:numPr>
          <w:ilvl w:val="0"/>
          <w:numId w:val="50"/>
        </w:numPr>
        <w:tabs>
          <w:tab w:val="clear" w:pos="420"/>
          <w:tab w:val="num" w:pos="900"/>
        </w:tabs>
        <w:adjustRightInd w:val="0"/>
        <w:snapToGrid w:val="0"/>
        <w:spacing w:line="360" w:lineRule="auto"/>
        <w:ind w:left="900" w:hanging="360"/>
        <w:rPr>
          <w:rFonts w:ascii="新宋体" w:eastAsia="新宋体" w:hAnsi="新宋体"/>
          <w:bCs/>
          <w:color w:val="FF0000"/>
          <w:szCs w:val="32"/>
        </w:rPr>
      </w:pPr>
      <w:r w:rsidRPr="00375A6A">
        <w:rPr>
          <w:rFonts w:ascii="新宋体" w:eastAsia="新宋体" w:hAnsi="新宋体" w:hint="eastAsia"/>
          <w:bCs/>
          <w:color w:val="FF0000"/>
          <w:szCs w:val="32"/>
        </w:rPr>
        <w:t>系统性考虑患者服用的非</w:t>
      </w:r>
      <w:r w:rsidRPr="00375A6A">
        <w:rPr>
          <w:rFonts w:ascii="新宋体" w:eastAsia="新宋体" w:hAnsi="新宋体"/>
          <w:bCs/>
          <w:color w:val="FF0000"/>
          <w:szCs w:val="32"/>
        </w:rPr>
        <w:t>AEDs</w:t>
      </w:r>
      <w:r w:rsidRPr="00375A6A">
        <w:rPr>
          <w:rFonts w:ascii="新宋体" w:eastAsia="新宋体" w:hAnsi="新宋体" w:hint="eastAsia"/>
          <w:bCs/>
          <w:color w:val="FF0000"/>
          <w:szCs w:val="32"/>
        </w:rPr>
        <w:t>与</w:t>
      </w:r>
      <w:r w:rsidRPr="00375A6A">
        <w:rPr>
          <w:rFonts w:ascii="新宋体" w:eastAsia="新宋体" w:hAnsi="新宋体"/>
          <w:bCs/>
          <w:color w:val="FF0000"/>
          <w:szCs w:val="32"/>
        </w:rPr>
        <w:t>AEDs</w:t>
      </w:r>
      <w:r w:rsidRPr="00375A6A">
        <w:rPr>
          <w:rFonts w:ascii="新宋体" w:eastAsia="新宋体" w:hAnsi="新宋体" w:hint="eastAsia"/>
          <w:bCs/>
          <w:color w:val="FF0000"/>
          <w:szCs w:val="32"/>
        </w:rPr>
        <w:t>的相互作用以及多种</w:t>
      </w:r>
      <w:r w:rsidRPr="00375A6A">
        <w:rPr>
          <w:rFonts w:ascii="新宋体" w:eastAsia="新宋体" w:hAnsi="新宋体"/>
          <w:bCs/>
          <w:color w:val="FF0000"/>
          <w:szCs w:val="32"/>
        </w:rPr>
        <w:t>AEDs</w:t>
      </w:r>
      <w:r w:rsidRPr="00375A6A">
        <w:rPr>
          <w:rFonts w:ascii="新宋体" w:eastAsia="新宋体" w:hAnsi="新宋体" w:hint="eastAsia"/>
          <w:bCs/>
          <w:color w:val="FF0000"/>
          <w:szCs w:val="32"/>
        </w:rPr>
        <w:t>联合应用之间的相互作用。</w:t>
      </w:r>
    </w:p>
    <w:p w:rsidR="00EE3A4F" w:rsidRPr="00375A6A" w:rsidP="003351C9">
      <w:pPr>
        <w:numPr>
          <w:ilvl w:val="0"/>
          <w:numId w:val="50"/>
        </w:numPr>
        <w:tabs>
          <w:tab w:val="clear" w:pos="420"/>
          <w:tab w:val="num" w:pos="900"/>
        </w:tabs>
        <w:adjustRightInd w:val="0"/>
        <w:snapToGrid w:val="0"/>
        <w:spacing w:line="360" w:lineRule="auto"/>
        <w:ind w:left="900" w:hanging="360"/>
        <w:rPr>
          <w:rFonts w:ascii="新宋体" w:eastAsia="新宋体" w:hAnsi="新宋体"/>
          <w:bCs/>
          <w:color w:val="FF0000"/>
          <w:szCs w:val="32"/>
        </w:rPr>
      </w:pPr>
      <w:r w:rsidRPr="00375A6A">
        <w:rPr>
          <w:rFonts w:ascii="新宋体" w:eastAsia="新宋体" w:hAnsi="新宋体" w:hint="eastAsia"/>
          <w:bCs/>
          <w:color w:val="FF0000"/>
          <w:szCs w:val="32"/>
        </w:rPr>
        <w:t>对患者、家属及护理人员进行癫</w:t>
      </w:r>
      <w:r w:rsidRPr="00375A6A" w:rsidR="000A659A">
        <w:rPr>
          <w:rFonts w:ascii="新宋体" w:eastAsia="新宋体" w:hAnsi="新宋体" w:hint="eastAsia"/>
          <w:bCs/>
          <w:color w:val="FF0000"/>
          <w:szCs w:val="32"/>
        </w:rPr>
        <w:t>痫</w:t>
      </w:r>
      <w:r w:rsidRPr="00375A6A">
        <w:rPr>
          <w:rFonts w:ascii="新宋体" w:eastAsia="新宋体" w:hAnsi="新宋体" w:hint="eastAsia"/>
          <w:bCs/>
          <w:color w:val="FF0000"/>
          <w:szCs w:val="32"/>
        </w:rPr>
        <w:t>相关知识的宣传教育并采取有效措施以提高患者的依从性。</w:t>
      </w:r>
    </w:p>
    <w:p w:rsidR="00EE3A4F" w:rsidRPr="002054D1" w:rsidP="00EE3A4F">
      <w:pPr>
        <w:adjustRightInd w:val="0"/>
        <w:snapToGrid w:val="0"/>
        <w:spacing w:line="360" w:lineRule="auto"/>
        <w:rPr>
          <w:rFonts w:ascii="新宋体" w:eastAsia="新宋体" w:hAnsi="新宋体"/>
          <w:b/>
        </w:rPr>
      </w:pPr>
      <w:r w:rsidRPr="002054D1">
        <w:rPr>
          <w:rFonts w:ascii="新宋体" w:eastAsia="新宋体" w:hAnsi="新宋体" w:hint="eastAsia"/>
          <w:b/>
          <w:bCs/>
          <w:color w:val="000000"/>
          <w:szCs w:val="32"/>
        </w:rPr>
        <w:t>二．</w:t>
      </w:r>
      <w:r w:rsidRPr="002054D1">
        <w:rPr>
          <w:rFonts w:ascii="新宋体" w:eastAsia="新宋体" w:hAnsi="新宋体" w:hint="eastAsia"/>
          <w:b/>
        </w:rPr>
        <w:t>癫</w:t>
      </w:r>
      <w:r w:rsidR="000A659A">
        <w:rPr>
          <w:rFonts w:ascii="新宋体" w:eastAsia="新宋体" w:hAnsi="新宋体" w:hint="eastAsia"/>
          <w:b/>
        </w:rPr>
        <w:t>痫</w:t>
      </w:r>
      <w:r w:rsidRPr="002054D1">
        <w:rPr>
          <w:rFonts w:ascii="新宋体" w:eastAsia="新宋体" w:hAnsi="新宋体" w:hint="eastAsia"/>
          <w:b/>
        </w:rPr>
        <w:t>发作延续到老年期</w:t>
      </w:r>
    </w:p>
    <w:p w:rsidR="00EE3A4F" w:rsidRPr="002054D1" w:rsidP="00EE3A4F">
      <w:pPr>
        <w:adjustRightInd w:val="0"/>
        <w:snapToGrid w:val="0"/>
        <w:spacing w:line="360" w:lineRule="auto"/>
        <w:rPr>
          <w:rFonts w:ascii="新宋体" w:eastAsia="新宋体" w:hAnsi="新宋体"/>
        </w:rPr>
      </w:pPr>
      <w:r w:rsidRPr="002054D1">
        <w:rPr>
          <w:rFonts w:ascii="新宋体" w:eastAsia="新宋体" w:hAnsi="新宋体" w:hint="eastAsia"/>
        </w:rPr>
        <w:t xml:space="preserve">    癫</w:t>
      </w:r>
      <w:r w:rsidR="000A659A">
        <w:rPr>
          <w:rFonts w:ascii="新宋体" w:eastAsia="新宋体" w:hAnsi="新宋体" w:hint="eastAsia"/>
        </w:rPr>
        <w:t>痫</w:t>
      </w:r>
      <w:r w:rsidRPr="002054D1">
        <w:rPr>
          <w:rFonts w:ascii="新宋体" w:eastAsia="新宋体" w:hAnsi="新宋体" w:hint="eastAsia"/>
        </w:rPr>
        <w:t>发作延续到老年期也称为高龄癫</w:t>
      </w:r>
      <w:r w:rsidR="000A659A">
        <w:rPr>
          <w:rFonts w:ascii="新宋体" w:eastAsia="新宋体" w:hAnsi="新宋体" w:hint="eastAsia"/>
        </w:rPr>
        <w:t>痫</w:t>
      </w:r>
      <w:r w:rsidRPr="002054D1">
        <w:rPr>
          <w:rFonts w:ascii="新宋体" w:eastAsia="新宋体" w:hAnsi="新宋体" w:hint="eastAsia"/>
        </w:rPr>
        <w:t>(aging epilepsy)。这部分癫</w:t>
      </w:r>
      <w:r w:rsidR="000A659A">
        <w:rPr>
          <w:rFonts w:ascii="新宋体" w:eastAsia="新宋体" w:hAnsi="新宋体" w:hint="eastAsia"/>
        </w:rPr>
        <w:t>痫</w:t>
      </w:r>
      <w:r w:rsidRPr="002054D1">
        <w:rPr>
          <w:rFonts w:ascii="新宋体" w:eastAsia="新宋体" w:hAnsi="新宋体" w:hint="eastAsia"/>
        </w:rPr>
        <w:t>患者的诊断明确，进入老年期后需要根据</w:t>
      </w:r>
      <w:r w:rsidRPr="002054D1">
        <w:rPr>
          <w:rFonts w:ascii="新宋体" w:eastAsia="新宋体" w:hAnsi="新宋体" w:hint="eastAsia"/>
          <w:bCs/>
          <w:color w:val="000000"/>
          <w:szCs w:val="32"/>
        </w:rPr>
        <w:t>生理和病理变化重新评价</w:t>
      </w:r>
      <w:r w:rsidRPr="002054D1">
        <w:rPr>
          <w:rFonts w:ascii="新宋体" w:eastAsia="新宋体" w:hAnsi="新宋体"/>
          <w:bCs/>
          <w:color w:val="000000"/>
          <w:szCs w:val="32"/>
        </w:rPr>
        <w:t>AEDs</w:t>
      </w:r>
      <w:r w:rsidRPr="002054D1">
        <w:rPr>
          <w:rFonts w:ascii="新宋体" w:eastAsia="新宋体" w:hAnsi="新宋体" w:hint="eastAsia"/>
          <w:bCs/>
          <w:color w:val="000000"/>
          <w:szCs w:val="32"/>
        </w:rPr>
        <w:t>的治疗，确定药物的种类和剂量。</w:t>
      </w:r>
    </w:p>
    <w:p w:rsidR="00EE3A4F" w:rsidRPr="002054D1" w:rsidP="00EE3A4F">
      <w:pPr>
        <w:adjustRightInd w:val="0"/>
        <w:snapToGrid w:val="0"/>
        <w:spacing w:line="360" w:lineRule="auto"/>
        <w:ind w:firstLine="2520" w:firstLineChars="1200"/>
        <w:rPr>
          <w:rFonts w:ascii="新宋体" w:eastAsia="新宋体" w:hAnsi="新宋体"/>
        </w:rPr>
      </w:pPr>
    </w:p>
    <w:p w:rsidR="00EE3A4F" w:rsidRPr="002054D1" w:rsidP="00E930B1">
      <w:pPr>
        <w:spacing w:after="156" w:afterLines="50" w:line="420" w:lineRule="atLeast"/>
        <w:jc w:val="center"/>
        <w:rPr>
          <w:rFonts w:ascii="新宋体" w:eastAsia="新宋体" w:hAnsi="新宋体"/>
          <w:b/>
          <w:color w:val="000000"/>
          <w:szCs w:val="21"/>
          <w:shd w:val="pct15" w:color="auto" w:fill="FFFFFF"/>
        </w:rPr>
      </w:pPr>
      <w:r w:rsidRPr="002054D1">
        <w:rPr>
          <w:rFonts w:ascii="新宋体" w:eastAsia="新宋体" w:hAnsi="新宋体" w:hint="eastAsia"/>
          <w:b/>
          <w:color w:val="000000"/>
          <w:szCs w:val="21"/>
        </w:rPr>
        <w:t>第五节    癫</w:t>
      </w:r>
      <w:r w:rsidR="000A659A">
        <w:rPr>
          <w:rFonts w:ascii="新宋体" w:eastAsia="新宋体" w:hAnsi="新宋体" w:hint="eastAsia"/>
          <w:b/>
          <w:color w:val="000000"/>
          <w:szCs w:val="21"/>
        </w:rPr>
        <w:t>痫</w:t>
      </w:r>
      <w:r w:rsidRPr="002054D1">
        <w:rPr>
          <w:rFonts w:ascii="新宋体" w:eastAsia="新宋体" w:hAnsi="新宋体" w:hint="eastAsia"/>
          <w:b/>
          <w:color w:val="000000"/>
          <w:szCs w:val="21"/>
        </w:rPr>
        <w:t>患者的认知障碍</w:t>
      </w:r>
    </w:p>
    <w:p w:rsidR="00EE3A4F" w:rsidRPr="002054D1" w:rsidP="00EE3A4F">
      <w:pPr>
        <w:spacing w:line="420" w:lineRule="atLeast"/>
        <w:ind w:firstLine="435"/>
        <w:rPr>
          <w:rFonts w:ascii="新宋体" w:eastAsia="新宋体" w:hAnsi="新宋体"/>
          <w:color w:val="000000"/>
        </w:rPr>
      </w:pPr>
      <w:r w:rsidRPr="002054D1">
        <w:rPr>
          <w:rFonts w:ascii="新宋体" w:eastAsia="新宋体" w:hAnsi="新宋体" w:hint="eastAsia"/>
          <w:color w:val="000000"/>
        </w:rPr>
        <w:t>癫</w:t>
      </w:r>
      <w:r w:rsidR="000A659A">
        <w:rPr>
          <w:rFonts w:ascii="新宋体" w:eastAsia="新宋体" w:hAnsi="新宋体" w:hint="eastAsia"/>
          <w:color w:val="000000"/>
        </w:rPr>
        <w:t>痫</w:t>
      </w:r>
      <w:r w:rsidRPr="002054D1">
        <w:rPr>
          <w:rFonts w:ascii="新宋体" w:eastAsia="新宋体" w:hAnsi="新宋体" w:hint="eastAsia"/>
          <w:color w:val="000000"/>
        </w:rPr>
        <w:t>患者常有认知功能损害，主要表现为感知受损、注意力下降、记忆障碍、抽象概括、思维推理、计划判断、计算能力、词汇表达能力减退。约有30％的癫</w:t>
      </w:r>
      <w:r w:rsidR="000A659A">
        <w:rPr>
          <w:rFonts w:ascii="新宋体" w:eastAsia="新宋体" w:hAnsi="新宋体" w:hint="eastAsia"/>
          <w:color w:val="000000"/>
        </w:rPr>
        <w:t>痫</w:t>
      </w:r>
      <w:r w:rsidRPr="002054D1">
        <w:rPr>
          <w:rFonts w:ascii="新宋体" w:eastAsia="新宋体" w:hAnsi="新宋体" w:hint="eastAsia"/>
          <w:color w:val="000000"/>
        </w:rPr>
        <w:t>患者有认知功能损害，20%～25%的患者有明显障碍。严重者可影响工作、学习和生活质量，并给家庭和社会带来沉重负担。</w:t>
      </w:r>
    </w:p>
    <w:p w:rsidR="00EE3A4F" w:rsidRPr="00D45460" w:rsidP="003351C9">
      <w:pPr>
        <w:numPr>
          <w:ilvl w:val="0"/>
          <w:numId w:val="56"/>
        </w:numPr>
        <w:spacing w:line="420" w:lineRule="atLeast"/>
        <w:rPr>
          <w:rFonts w:ascii="新宋体" w:eastAsia="新宋体" w:hAnsi="新宋体"/>
          <w:b/>
          <w:color w:val="000000"/>
        </w:rPr>
      </w:pPr>
      <w:r w:rsidRPr="00D45460">
        <w:rPr>
          <w:rFonts w:ascii="新宋体" w:eastAsia="新宋体" w:hAnsi="新宋体" w:hint="eastAsia"/>
          <w:b/>
          <w:color w:val="000000"/>
        </w:rPr>
        <w:t>影响因素</w:t>
      </w:r>
    </w:p>
    <w:p w:rsidR="00EE3A4F" w:rsidRPr="002054D1" w:rsidP="00EE3A4F">
      <w:pPr>
        <w:spacing w:line="420" w:lineRule="atLeast"/>
        <w:ind w:left="420"/>
        <w:rPr>
          <w:rFonts w:ascii="新宋体" w:eastAsia="新宋体" w:hAnsi="新宋体"/>
          <w:color w:val="000000"/>
        </w:rPr>
      </w:pPr>
      <w:r w:rsidRPr="002054D1">
        <w:rPr>
          <w:rFonts w:ascii="新宋体" w:eastAsia="新宋体" w:hAnsi="新宋体" w:hint="eastAsia"/>
          <w:color w:val="000000"/>
        </w:rPr>
        <w:t>癫</w:t>
      </w:r>
      <w:r w:rsidR="000A659A">
        <w:rPr>
          <w:rFonts w:ascii="新宋体" w:eastAsia="新宋体" w:hAnsi="新宋体" w:hint="eastAsia"/>
          <w:color w:val="000000"/>
        </w:rPr>
        <w:t>痫</w:t>
      </w:r>
      <w:r w:rsidRPr="002054D1">
        <w:rPr>
          <w:rFonts w:ascii="新宋体" w:eastAsia="新宋体" w:hAnsi="新宋体" w:hint="eastAsia"/>
          <w:color w:val="000000"/>
        </w:rPr>
        <w:t>患者的认知障碍是多种因素相互作用的结果。主要包括下列因素：</w:t>
      </w:r>
    </w:p>
    <w:p w:rsidR="00EE3A4F" w:rsidP="003351C9">
      <w:pPr>
        <w:numPr>
          <w:ilvl w:val="0"/>
          <w:numId w:val="90"/>
        </w:numPr>
        <w:tabs>
          <w:tab w:val="num" w:pos="0"/>
        </w:tabs>
        <w:spacing w:line="420" w:lineRule="atLeast"/>
        <w:ind w:left="0" w:firstLine="360"/>
        <w:rPr>
          <w:rFonts w:ascii="新宋体" w:eastAsia="新宋体" w:hAnsi="新宋体"/>
          <w:color w:val="000000"/>
        </w:rPr>
      </w:pPr>
      <w:r w:rsidRPr="002054D1">
        <w:rPr>
          <w:rFonts w:ascii="新宋体" w:eastAsia="新宋体" w:hAnsi="新宋体" w:hint="eastAsia"/>
          <w:color w:val="000000"/>
        </w:rPr>
        <w:t>疾病因素：癫</w:t>
      </w:r>
      <w:r w:rsidR="000A659A">
        <w:rPr>
          <w:rFonts w:ascii="新宋体" w:eastAsia="新宋体" w:hAnsi="新宋体" w:hint="eastAsia"/>
          <w:color w:val="000000"/>
        </w:rPr>
        <w:t>痫</w:t>
      </w:r>
      <w:r w:rsidRPr="002054D1">
        <w:rPr>
          <w:rFonts w:ascii="新宋体" w:eastAsia="新宋体" w:hAnsi="新宋体" w:hint="eastAsia"/>
          <w:color w:val="000000"/>
        </w:rPr>
        <w:t>发作对认知功能可造成严重损害，其严重程度与以下因素相关：发病年龄、发作类型、发病原因、</w:t>
      </w:r>
      <w:r w:rsidR="000A659A">
        <w:rPr>
          <w:rFonts w:ascii="新宋体" w:eastAsia="新宋体" w:hAnsi="新宋体" w:hint="eastAsia"/>
          <w:color w:val="000000"/>
        </w:rPr>
        <w:t>痫</w:t>
      </w:r>
      <w:r w:rsidRPr="002054D1">
        <w:rPr>
          <w:rFonts w:ascii="新宋体" w:eastAsia="新宋体" w:hAnsi="新宋体" w:hint="eastAsia"/>
          <w:color w:val="000000"/>
        </w:rPr>
        <w:t>灶部位、亚临床型发作等。一般而言，癫</w:t>
      </w:r>
      <w:r w:rsidR="000A659A">
        <w:rPr>
          <w:rFonts w:ascii="新宋体" w:eastAsia="新宋体" w:hAnsi="新宋体" w:hint="eastAsia"/>
          <w:color w:val="000000"/>
        </w:rPr>
        <w:t>痫</w:t>
      </w:r>
      <w:r w:rsidRPr="002054D1">
        <w:rPr>
          <w:rFonts w:ascii="新宋体" w:eastAsia="新宋体" w:hAnsi="新宋体" w:hint="eastAsia"/>
          <w:color w:val="000000"/>
        </w:rPr>
        <w:t>发作的频率越高、发作持续时间越长、发作程度越严重、对认知功能的影响越显著。</w:t>
      </w:r>
    </w:p>
    <w:p w:rsidR="00EE3A4F" w:rsidP="003351C9">
      <w:pPr>
        <w:numPr>
          <w:ilvl w:val="0"/>
          <w:numId w:val="90"/>
        </w:numPr>
        <w:tabs>
          <w:tab w:val="num" w:pos="0"/>
        </w:tabs>
        <w:spacing w:line="420" w:lineRule="atLeast"/>
        <w:ind w:left="0" w:firstLine="360"/>
        <w:rPr>
          <w:rFonts w:ascii="新宋体" w:eastAsia="新宋体" w:hAnsi="新宋体"/>
          <w:color w:val="000000"/>
        </w:rPr>
      </w:pPr>
      <w:r w:rsidRPr="002054D1">
        <w:rPr>
          <w:rFonts w:ascii="新宋体" w:eastAsia="新宋体" w:hAnsi="新宋体" w:hint="eastAsia"/>
          <w:color w:val="000000"/>
        </w:rPr>
        <w:t>治疗因素：有些AEDs，如苯二氮卓类药物、苯巴比妥等，可致注意力下降、记忆障碍，影响患者认知功能，但停药后即可恢复。多药联合使用，高剂量给药，血药浓度过高，将增加认知功能损害的危险性。颞叶手术治疗后，可能出现认知功能损害。</w:t>
      </w:r>
    </w:p>
    <w:p w:rsidR="00EE3A4F" w:rsidP="003351C9">
      <w:pPr>
        <w:numPr>
          <w:ilvl w:val="0"/>
          <w:numId w:val="90"/>
        </w:numPr>
        <w:tabs>
          <w:tab w:val="num" w:pos="0"/>
        </w:tabs>
        <w:spacing w:line="420" w:lineRule="atLeast"/>
        <w:ind w:left="0" w:firstLine="360"/>
        <w:rPr>
          <w:rFonts w:ascii="新宋体" w:eastAsia="新宋体" w:hAnsi="新宋体"/>
          <w:color w:val="000000"/>
        </w:rPr>
      </w:pPr>
      <w:r w:rsidRPr="002054D1">
        <w:rPr>
          <w:rFonts w:ascii="新宋体" w:eastAsia="新宋体" w:hAnsi="新宋体" w:hint="eastAsia"/>
          <w:color w:val="000000"/>
        </w:rPr>
        <w:t>心理因素：癫</w:t>
      </w:r>
      <w:r w:rsidR="000A659A">
        <w:rPr>
          <w:rFonts w:ascii="新宋体" w:eastAsia="新宋体" w:hAnsi="新宋体" w:hint="eastAsia"/>
          <w:color w:val="000000"/>
        </w:rPr>
        <w:t>痫</w:t>
      </w:r>
      <w:r w:rsidRPr="002054D1">
        <w:rPr>
          <w:rFonts w:ascii="新宋体" w:eastAsia="新宋体" w:hAnsi="新宋体" w:hint="eastAsia"/>
          <w:color w:val="000000"/>
        </w:rPr>
        <w:t>患者精神异常的发病率明显高于一般人群，常见有焦虑、抑郁、思维障碍均可影响认知功能。</w:t>
      </w:r>
    </w:p>
    <w:p w:rsidR="00EE3A4F" w:rsidRPr="002054D1" w:rsidP="003351C9">
      <w:pPr>
        <w:numPr>
          <w:ilvl w:val="0"/>
          <w:numId w:val="90"/>
        </w:numPr>
        <w:tabs>
          <w:tab w:val="num" w:pos="0"/>
        </w:tabs>
        <w:spacing w:line="420" w:lineRule="atLeast"/>
        <w:ind w:left="0" w:firstLine="360"/>
        <w:rPr>
          <w:rFonts w:ascii="新宋体" w:eastAsia="新宋体" w:hAnsi="新宋体"/>
          <w:color w:val="000000"/>
        </w:rPr>
      </w:pPr>
      <w:r w:rsidRPr="002054D1">
        <w:rPr>
          <w:rFonts w:ascii="新宋体" w:eastAsia="新宋体" w:hAnsi="新宋体" w:hint="eastAsia"/>
          <w:color w:val="000000"/>
        </w:rPr>
        <w:t>社会因素：家庭经济状况、受教育程度、家庭关爱、社会支持，对癫</w:t>
      </w:r>
      <w:r w:rsidR="000A659A">
        <w:rPr>
          <w:rFonts w:ascii="新宋体" w:eastAsia="新宋体" w:hAnsi="新宋体" w:hint="eastAsia"/>
          <w:color w:val="000000"/>
        </w:rPr>
        <w:t>痫</w:t>
      </w:r>
      <w:r w:rsidRPr="002054D1">
        <w:rPr>
          <w:rFonts w:ascii="新宋体" w:eastAsia="新宋体" w:hAnsi="新宋体" w:hint="eastAsia"/>
          <w:color w:val="000000"/>
        </w:rPr>
        <w:t>患者的认知功能亦有影响。社会偏见、歧视，可加重认知功能损害。</w:t>
      </w:r>
    </w:p>
    <w:p w:rsidR="00EE3A4F" w:rsidRPr="00D45460" w:rsidP="003351C9">
      <w:pPr>
        <w:numPr>
          <w:ilvl w:val="0"/>
          <w:numId w:val="56"/>
        </w:numPr>
        <w:spacing w:line="420" w:lineRule="atLeast"/>
        <w:rPr>
          <w:rFonts w:ascii="新宋体" w:eastAsia="新宋体" w:hAnsi="新宋体"/>
          <w:b/>
          <w:color w:val="000000"/>
        </w:rPr>
      </w:pPr>
      <w:r w:rsidRPr="00D45460">
        <w:rPr>
          <w:rFonts w:ascii="新宋体" w:eastAsia="新宋体" w:hAnsi="新宋体" w:hint="eastAsia"/>
          <w:b/>
          <w:color w:val="000000"/>
        </w:rPr>
        <w:t>临床特点</w:t>
      </w:r>
    </w:p>
    <w:p w:rsidR="00EE3A4F" w:rsidP="00F32EAA">
      <w:pPr>
        <w:spacing w:line="420" w:lineRule="atLeast"/>
        <w:ind w:firstLine="420" w:firstLineChars="200"/>
        <w:rPr>
          <w:rFonts w:ascii="新宋体" w:eastAsia="新宋体" w:hAnsi="新宋体"/>
          <w:color w:val="000000"/>
        </w:rPr>
      </w:pPr>
      <w:r>
        <w:rPr>
          <w:rFonts w:ascii="新宋体" w:eastAsia="新宋体" w:hAnsi="新宋体" w:hint="eastAsia"/>
          <w:color w:val="000000"/>
        </w:rPr>
        <w:t>（一）</w:t>
      </w:r>
      <w:r w:rsidRPr="002054D1">
        <w:rPr>
          <w:rFonts w:ascii="新宋体" w:eastAsia="新宋体" w:hAnsi="新宋体" w:hint="eastAsia"/>
          <w:color w:val="000000"/>
        </w:rPr>
        <w:t>年龄差异：癫</w:t>
      </w:r>
      <w:r w:rsidR="000A659A">
        <w:rPr>
          <w:rFonts w:ascii="新宋体" w:eastAsia="新宋体" w:hAnsi="新宋体" w:hint="eastAsia"/>
          <w:color w:val="000000"/>
        </w:rPr>
        <w:t>痫</w:t>
      </w:r>
      <w:r w:rsidRPr="002054D1">
        <w:rPr>
          <w:rFonts w:ascii="新宋体" w:eastAsia="新宋体" w:hAnsi="新宋体" w:hint="eastAsia"/>
          <w:color w:val="000000"/>
        </w:rPr>
        <w:t>患者的认知功能障碍，成人主要表现为词语理解及表达能力、抽象思维、逻辑推理、计算能力、组织分析能力减退；儿童则以长时记忆、想象推理、联想概括、学习能力、判断能力下降、智商低于正常儿童。早年发病者认知损害严重，成年期以后发病认知损害较轻。</w:t>
      </w:r>
    </w:p>
    <w:p w:rsidR="00EE3A4F" w:rsidP="00F32EAA">
      <w:pPr>
        <w:spacing w:line="420" w:lineRule="atLeast"/>
        <w:ind w:firstLine="420" w:firstLineChars="200"/>
        <w:rPr>
          <w:rFonts w:ascii="新宋体" w:eastAsia="新宋体" w:hAnsi="新宋体"/>
          <w:color w:val="000000"/>
        </w:rPr>
      </w:pPr>
      <w:r>
        <w:rPr>
          <w:rFonts w:ascii="新宋体" w:eastAsia="新宋体" w:hAnsi="新宋体" w:hint="eastAsia"/>
          <w:color w:val="000000"/>
        </w:rPr>
        <w:t>（二）</w:t>
      </w:r>
      <w:r w:rsidRPr="002054D1">
        <w:rPr>
          <w:rFonts w:ascii="新宋体" w:eastAsia="新宋体" w:hAnsi="新宋体" w:hint="eastAsia"/>
          <w:color w:val="000000"/>
        </w:rPr>
        <w:t>病程特点：认知障碍按发生发展过程可分为，</w:t>
      </w:r>
      <w:r w:rsidRPr="002054D1">
        <w:rPr>
          <w:rFonts w:ascii="新宋体" w:eastAsia="新宋体" w:hAnsi="新宋体"/>
          <w:color w:val="000000"/>
        </w:rPr>
        <w:t>①</w:t>
      </w:r>
      <w:r w:rsidRPr="002054D1">
        <w:rPr>
          <w:rFonts w:ascii="新宋体" w:eastAsia="新宋体" w:hAnsi="新宋体" w:hint="eastAsia"/>
          <w:color w:val="000000"/>
        </w:rPr>
        <w:t>阶段性，具有可逆的趋势，经治疗可能改善；</w:t>
      </w:r>
      <w:r w:rsidRPr="002054D1">
        <w:rPr>
          <w:rFonts w:ascii="新宋体" w:eastAsia="新宋体" w:hAnsi="新宋体"/>
          <w:color w:val="000000"/>
        </w:rPr>
        <w:t>②</w:t>
      </w:r>
      <w:r w:rsidRPr="002054D1">
        <w:rPr>
          <w:rFonts w:ascii="新宋体" w:eastAsia="新宋体" w:hAnsi="新宋体" w:hint="eastAsia"/>
          <w:color w:val="000000"/>
        </w:rPr>
        <w:t>持续性，往往由脑器质性损害引起，预后较差。</w:t>
      </w:r>
    </w:p>
    <w:p w:rsidR="00EE3A4F" w:rsidP="00F32EAA">
      <w:pPr>
        <w:spacing w:line="420" w:lineRule="atLeast"/>
        <w:ind w:firstLine="420" w:firstLineChars="200"/>
        <w:rPr>
          <w:rFonts w:ascii="新宋体" w:eastAsia="新宋体" w:hAnsi="新宋体"/>
          <w:color w:val="000000"/>
        </w:rPr>
      </w:pPr>
      <w:r>
        <w:rPr>
          <w:rFonts w:ascii="新宋体" w:eastAsia="新宋体" w:hAnsi="新宋体" w:hint="eastAsia"/>
          <w:color w:val="000000"/>
        </w:rPr>
        <w:t>（三）</w:t>
      </w:r>
      <w:r w:rsidRPr="002054D1">
        <w:rPr>
          <w:rFonts w:ascii="新宋体" w:eastAsia="新宋体" w:hAnsi="新宋体" w:hint="eastAsia"/>
          <w:color w:val="000000"/>
        </w:rPr>
        <w:t>癫</w:t>
      </w:r>
      <w:r w:rsidR="000A659A">
        <w:rPr>
          <w:rFonts w:ascii="新宋体" w:eastAsia="新宋体" w:hAnsi="新宋体" w:hint="eastAsia"/>
          <w:color w:val="000000"/>
        </w:rPr>
        <w:t>痫</w:t>
      </w:r>
      <w:r w:rsidRPr="002054D1">
        <w:rPr>
          <w:rFonts w:ascii="新宋体" w:eastAsia="新宋体" w:hAnsi="新宋体" w:hint="eastAsia"/>
          <w:color w:val="000000"/>
        </w:rPr>
        <w:t>灶部位：原发性癫</w:t>
      </w:r>
      <w:r w:rsidR="000A659A">
        <w:rPr>
          <w:rFonts w:ascii="新宋体" w:eastAsia="新宋体" w:hAnsi="新宋体" w:hint="eastAsia"/>
          <w:color w:val="000000"/>
        </w:rPr>
        <w:t>痫</w:t>
      </w:r>
      <w:r w:rsidRPr="002054D1">
        <w:rPr>
          <w:rFonts w:ascii="新宋体" w:eastAsia="新宋体" w:hAnsi="新宋体" w:hint="eastAsia"/>
          <w:color w:val="000000"/>
        </w:rPr>
        <w:t>认知功能的损害，枕叶癫</w:t>
      </w:r>
      <w:r w:rsidR="000A659A">
        <w:rPr>
          <w:rFonts w:ascii="新宋体" w:eastAsia="新宋体" w:hAnsi="新宋体" w:hint="eastAsia"/>
          <w:color w:val="000000"/>
        </w:rPr>
        <w:t>痫</w:t>
      </w:r>
      <w:r w:rsidRPr="002054D1">
        <w:rPr>
          <w:rFonts w:ascii="新宋体" w:eastAsia="新宋体" w:hAnsi="新宋体" w:hint="eastAsia"/>
          <w:color w:val="000000"/>
        </w:rPr>
        <w:t>主要表现为注意力、记忆力下降；额叶癫</w:t>
      </w:r>
      <w:r w:rsidR="000A659A">
        <w:rPr>
          <w:rFonts w:ascii="新宋体" w:eastAsia="新宋体" w:hAnsi="新宋体" w:hint="eastAsia"/>
          <w:color w:val="000000"/>
        </w:rPr>
        <w:t>痫</w:t>
      </w:r>
      <w:r w:rsidRPr="002054D1">
        <w:rPr>
          <w:rFonts w:ascii="新宋体" w:eastAsia="新宋体" w:hAnsi="新宋体" w:hint="eastAsia"/>
          <w:color w:val="000000"/>
        </w:rPr>
        <w:t>主要为执行功能减退和运动不协调，其认知损害较颞叶癫</w:t>
      </w:r>
      <w:r w:rsidR="000A659A">
        <w:rPr>
          <w:rFonts w:ascii="新宋体" w:eastAsia="新宋体" w:hAnsi="新宋体" w:hint="eastAsia"/>
          <w:color w:val="000000"/>
        </w:rPr>
        <w:t>痫</w:t>
      </w:r>
      <w:r w:rsidRPr="002054D1">
        <w:rPr>
          <w:rFonts w:ascii="新宋体" w:eastAsia="新宋体" w:hAnsi="新宋体" w:hint="eastAsia"/>
          <w:color w:val="000000"/>
        </w:rPr>
        <w:t>略重。颞叶癫</w:t>
      </w:r>
      <w:r w:rsidR="000A659A">
        <w:rPr>
          <w:rFonts w:ascii="新宋体" w:eastAsia="新宋体" w:hAnsi="新宋体" w:hint="eastAsia"/>
          <w:color w:val="000000"/>
        </w:rPr>
        <w:t>痫</w:t>
      </w:r>
      <w:r w:rsidRPr="002054D1">
        <w:rPr>
          <w:rFonts w:ascii="新宋体" w:eastAsia="新宋体" w:hAnsi="新宋体" w:hint="eastAsia"/>
          <w:color w:val="000000"/>
        </w:rPr>
        <w:t>以近、远记忆障碍为主。左半球病变倾向于词语功能下降；右半球病变则表现非言语能力下降。失神发作、肌阵挛性癫</w:t>
      </w:r>
      <w:r w:rsidR="000A659A">
        <w:rPr>
          <w:rFonts w:ascii="新宋体" w:eastAsia="新宋体" w:hAnsi="新宋体" w:hint="eastAsia"/>
          <w:color w:val="000000"/>
        </w:rPr>
        <w:t>痫</w:t>
      </w:r>
      <w:r w:rsidRPr="002054D1">
        <w:rPr>
          <w:rFonts w:ascii="新宋体" w:eastAsia="新宋体" w:hAnsi="新宋体" w:hint="eastAsia"/>
          <w:color w:val="000000"/>
        </w:rPr>
        <w:t>则少有智力损害。婴儿痉挛症和Lennox-Gastaut 综合征易患精神发育迟滞。</w:t>
      </w:r>
    </w:p>
    <w:p w:rsidR="00EE3A4F" w:rsidP="00F32EAA">
      <w:pPr>
        <w:spacing w:line="420" w:lineRule="atLeast"/>
        <w:ind w:firstLine="420" w:firstLineChars="200"/>
        <w:rPr>
          <w:rFonts w:ascii="新宋体" w:eastAsia="新宋体" w:hAnsi="新宋体"/>
          <w:color w:val="000000"/>
        </w:rPr>
      </w:pPr>
      <w:r>
        <w:rPr>
          <w:rFonts w:ascii="新宋体" w:eastAsia="新宋体" w:hAnsi="新宋体" w:hint="eastAsia"/>
          <w:color w:val="000000"/>
        </w:rPr>
        <w:t>（四）</w:t>
      </w:r>
      <w:r w:rsidRPr="002054D1">
        <w:rPr>
          <w:rFonts w:ascii="新宋体" w:eastAsia="新宋体" w:hAnsi="新宋体" w:hint="eastAsia"/>
          <w:color w:val="000000"/>
        </w:rPr>
        <w:t>亚临床型发作：对简单运动及注意力影响较小，可使阅读的精确性和短时词记忆能力下降。</w:t>
      </w:r>
    </w:p>
    <w:p w:rsidR="00EE3A4F" w:rsidP="00F32EAA">
      <w:pPr>
        <w:spacing w:line="420" w:lineRule="atLeast"/>
        <w:ind w:firstLine="420" w:firstLineChars="200"/>
        <w:rPr>
          <w:rFonts w:ascii="新宋体" w:eastAsia="新宋体" w:hAnsi="新宋体"/>
          <w:color w:val="000000"/>
        </w:rPr>
      </w:pPr>
      <w:r>
        <w:rPr>
          <w:rFonts w:ascii="新宋体" w:eastAsia="新宋体" w:hAnsi="新宋体" w:hint="eastAsia"/>
          <w:color w:val="000000"/>
        </w:rPr>
        <w:t>（五）</w:t>
      </w:r>
      <w:r w:rsidRPr="002054D1">
        <w:rPr>
          <w:rFonts w:ascii="新宋体" w:eastAsia="新宋体" w:hAnsi="新宋体" w:hint="eastAsia"/>
          <w:color w:val="000000"/>
        </w:rPr>
        <w:t>药物影响：AEDs苯二氮卓类可引起注意和短期记忆障碍，苯巴比妥类主要影响认知速度和记忆功能。苯妥英钠使注意力下降、卡马西平、丙戊酸钠对认知损害较少。新型AEDs对认知功能影响较小。</w:t>
      </w:r>
    </w:p>
    <w:p w:rsidR="00EE3A4F" w:rsidRPr="002054D1" w:rsidP="00F32EAA">
      <w:pPr>
        <w:spacing w:line="420" w:lineRule="atLeast"/>
        <w:ind w:firstLine="420" w:firstLineChars="200"/>
        <w:rPr>
          <w:rFonts w:ascii="新宋体" w:eastAsia="新宋体" w:hAnsi="新宋体"/>
          <w:color w:val="000000"/>
        </w:rPr>
      </w:pPr>
      <w:r>
        <w:rPr>
          <w:rFonts w:ascii="新宋体" w:eastAsia="新宋体" w:hAnsi="新宋体" w:hint="eastAsia"/>
          <w:color w:val="000000"/>
        </w:rPr>
        <w:t>（六）</w:t>
      </w:r>
      <w:r w:rsidRPr="002054D1">
        <w:rPr>
          <w:rFonts w:ascii="新宋体" w:eastAsia="新宋体" w:hAnsi="新宋体" w:hint="eastAsia"/>
          <w:color w:val="000000"/>
        </w:rPr>
        <w:t>预后：认知功能障碍是癫</w:t>
      </w:r>
      <w:r w:rsidR="000A659A">
        <w:rPr>
          <w:rFonts w:ascii="新宋体" w:eastAsia="新宋体" w:hAnsi="新宋体" w:hint="eastAsia"/>
          <w:color w:val="000000"/>
        </w:rPr>
        <w:t>痫</w:t>
      </w:r>
      <w:r w:rsidRPr="002054D1">
        <w:rPr>
          <w:rFonts w:ascii="新宋体" w:eastAsia="新宋体" w:hAnsi="新宋体" w:hint="eastAsia"/>
          <w:color w:val="000000"/>
        </w:rPr>
        <w:t>患者远期不良预后的重要因素之一。</w:t>
      </w:r>
    </w:p>
    <w:p w:rsidR="00EE3A4F" w:rsidRPr="00F32EAA" w:rsidP="003351C9">
      <w:pPr>
        <w:numPr>
          <w:ilvl w:val="0"/>
          <w:numId w:val="56"/>
        </w:numPr>
        <w:spacing w:line="420" w:lineRule="atLeast"/>
        <w:rPr>
          <w:rFonts w:ascii="新宋体" w:eastAsia="新宋体" w:hAnsi="新宋体"/>
          <w:b/>
          <w:color w:val="000000"/>
        </w:rPr>
      </w:pPr>
      <w:r w:rsidRPr="00F32EAA">
        <w:rPr>
          <w:rFonts w:ascii="新宋体" w:eastAsia="新宋体" w:hAnsi="新宋体" w:hint="eastAsia"/>
          <w:b/>
          <w:color w:val="000000"/>
        </w:rPr>
        <w:t>评估方法</w:t>
      </w:r>
    </w:p>
    <w:p w:rsidR="00EE3A4F" w:rsidRPr="002054D1" w:rsidP="00F32EAA">
      <w:pPr>
        <w:spacing w:line="420" w:lineRule="atLeast"/>
        <w:ind w:left="420"/>
        <w:rPr>
          <w:rFonts w:ascii="新宋体" w:eastAsia="新宋体" w:hAnsi="新宋体"/>
          <w:color w:val="000000"/>
        </w:rPr>
      </w:pPr>
      <w:r>
        <w:rPr>
          <w:rFonts w:ascii="新宋体" w:eastAsia="新宋体" w:hAnsi="新宋体" w:hint="eastAsia"/>
          <w:color w:val="000000"/>
        </w:rPr>
        <w:t>（一）</w:t>
      </w:r>
      <w:r w:rsidRPr="002054D1">
        <w:rPr>
          <w:rFonts w:ascii="新宋体" w:eastAsia="新宋体" w:hAnsi="新宋体" w:hint="eastAsia"/>
          <w:color w:val="000000"/>
        </w:rPr>
        <w:t>神经心理学常用检测方法有：</w:t>
      </w:r>
    </w:p>
    <w:p w:rsidR="00EE3A4F" w:rsidRPr="002054D1" w:rsidP="00F32EAA">
      <w:pPr>
        <w:spacing w:line="420" w:lineRule="atLeast"/>
        <w:ind w:firstLine="359" w:firstLineChars="171"/>
        <w:rPr>
          <w:rFonts w:ascii="新宋体" w:eastAsia="新宋体" w:hAnsi="新宋体"/>
          <w:color w:val="000000"/>
        </w:rPr>
      </w:pPr>
      <w:r>
        <w:rPr>
          <w:rFonts w:ascii="新宋体" w:eastAsia="新宋体" w:hAnsi="新宋体" w:hint="eastAsia"/>
          <w:color w:val="000000"/>
        </w:rPr>
        <w:t>1．</w:t>
      </w:r>
      <w:r w:rsidRPr="002054D1">
        <w:rPr>
          <w:rFonts w:ascii="新宋体" w:eastAsia="新宋体" w:hAnsi="新宋体" w:hint="eastAsia"/>
          <w:color w:val="000000"/>
        </w:rPr>
        <w:t>韦氏记忆测验：包括长时记忆测验、短时记忆测验、瞬时记忆测验。用于检查记忆功能。</w:t>
      </w:r>
    </w:p>
    <w:p w:rsidR="00EE3A4F" w:rsidP="00F32EAA">
      <w:pPr>
        <w:spacing w:line="420" w:lineRule="atLeast"/>
        <w:ind w:firstLine="359" w:firstLineChars="171"/>
        <w:rPr>
          <w:rFonts w:ascii="新宋体" w:eastAsia="新宋体" w:hAnsi="新宋体"/>
          <w:color w:val="000000"/>
        </w:rPr>
      </w:pPr>
      <w:r>
        <w:rPr>
          <w:rFonts w:ascii="新宋体" w:eastAsia="新宋体" w:hAnsi="新宋体" w:hint="eastAsia"/>
          <w:color w:val="000000"/>
        </w:rPr>
        <w:t>2．</w:t>
      </w:r>
      <w:r w:rsidRPr="002054D1">
        <w:rPr>
          <w:rFonts w:ascii="新宋体" w:eastAsia="新宋体" w:hAnsi="新宋体" w:hint="eastAsia"/>
          <w:color w:val="000000"/>
        </w:rPr>
        <w:t>韦氏成人智力量表和韦氏儿童智力量表：包括言语智商、操作智商、总智商。用于评估智力水平。</w:t>
      </w:r>
    </w:p>
    <w:p w:rsidR="00EE3A4F" w:rsidRPr="002054D1" w:rsidP="00F32EAA">
      <w:pPr>
        <w:spacing w:line="420" w:lineRule="atLeast"/>
        <w:ind w:firstLine="359" w:firstLineChars="171"/>
        <w:rPr>
          <w:rFonts w:ascii="新宋体" w:eastAsia="新宋体" w:hAnsi="新宋体"/>
          <w:color w:val="000000"/>
        </w:rPr>
      </w:pPr>
      <w:r>
        <w:rPr>
          <w:rFonts w:ascii="新宋体" w:eastAsia="新宋体" w:hAnsi="新宋体" w:hint="eastAsia"/>
          <w:color w:val="000000"/>
        </w:rPr>
        <w:t>3．</w:t>
      </w:r>
      <w:r w:rsidRPr="002054D1">
        <w:rPr>
          <w:rFonts w:ascii="新宋体" w:eastAsia="新宋体" w:hAnsi="新宋体" w:hint="eastAsia"/>
          <w:color w:val="000000"/>
        </w:rPr>
        <w:t>数字划消测验，测验患者注意障碍；威斯康星卡片分类测验，评估执行功能；迷津测验，评定解决问题的决策能力；主题统觉测验，用来评价联想功能。</w:t>
      </w:r>
    </w:p>
    <w:p w:rsidR="00EE3A4F" w:rsidRPr="002054D1" w:rsidP="00F32EAA">
      <w:pPr>
        <w:spacing w:line="420" w:lineRule="atLeast"/>
        <w:ind w:left="420"/>
        <w:rPr>
          <w:rFonts w:ascii="新宋体" w:eastAsia="新宋体" w:hAnsi="新宋体"/>
          <w:color w:val="000000"/>
        </w:rPr>
      </w:pPr>
      <w:r>
        <w:rPr>
          <w:rFonts w:ascii="新宋体" w:eastAsia="新宋体" w:hAnsi="新宋体" w:hint="eastAsia"/>
          <w:color w:val="000000"/>
        </w:rPr>
        <w:t>（二）</w:t>
      </w:r>
      <w:r w:rsidRPr="002054D1">
        <w:rPr>
          <w:rFonts w:ascii="新宋体" w:eastAsia="新宋体" w:hAnsi="新宋体" w:hint="eastAsia"/>
          <w:color w:val="000000"/>
        </w:rPr>
        <w:t>电生理学检查：事件相关电位（P300）是选择注意、记忆、判断、推理、思维等心理活动的电位反应。可为临床提供较客观的检查方法。</w:t>
      </w:r>
    </w:p>
    <w:p w:rsidR="00EE3A4F" w:rsidRPr="00F32EAA" w:rsidP="003351C9">
      <w:pPr>
        <w:numPr>
          <w:ilvl w:val="0"/>
          <w:numId w:val="56"/>
        </w:numPr>
        <w:spacing w:line="420" w:lineRule="atLeast"/>
        <w:rPr>
          <w:rFonts w:ascii="新宋体" w:eastAsia="新宋体" w:hAnsi="新宋体"/>
          <w:b/>
          <w:color w:val="000000"/>
        </w:rPr>
      </w:pPr>
      <w:r w:rsidRPr="00F32EAA">
        <w:rPr>
          <w:rFonts w:ascii="新宋体" w:eastAsia="新宋体" w:hAnsi="新宋体" w:hint="eastAsia"/>
          <w:b/>
          <w:color w:val="000000"/>
        </w:rPr>
        <w:t>防治策略</w:t>
      </w:r>
    </w:p>
    <w:p w:rsidR="00EE3A4F" w:rsidP="00F32EAA">
      <w:pPr>
        <w:spacing w:line="420" w:lineRule="atLeast"/>
        <w:ind w:left="420"/>
        <w:rPr>
          <w:rFonts w:ascii="新宋体" w:eastAsia="新宋体" w:hAnsi="新宋体"/>
          <w:color w:val="000000"/>
        </w:rPr>
      </w:pPr>
      <w:r>
        <w:rPr>
          <w:rFonts w:ascii="新宋体" w:eastAsia="新宋体" w:hAnsi="新宋体" w:hint="eastAsia"/>
          <w:color w:val="000000"/>
        </w:rPr>
        <w:t>（一）</w:t>
      </w:r>
      <w:r w:rsidRPr="002054D1">
        <w:rPr>
          <w:rFonts w:ascii="新宋体" w:eastAsia="新宋体" w:hAnsi="新宋体" w:hint="eastAsia"/>
          <w:color w:val="000000"/>
        </w:rPr>
        <w:t>针对癫</w:t>
      </w:r>
      <w:r w:rsidR="000A659A">
        <w:rPr>
          <w:rFonts w:ascii="新宋体" w:eastAsia="新宋体" w:hAnsi="新宋体" w:hint="eastAsia"/>
          <w:color w:val="000000"/>
        </w:rPr>
        <w:t>痫</w:t>
      </w:r>
      <w:r w:rsidRPr="002054D1">
        <w:rPr>
          <w:rFonts w:ascii="新宋体" w:eastAsia="新宋体" w:hAnsi="新宋体" w:hint="eastAsia"/>
          <w:color w:val="000000"/>
        </w:rPr>
        <w:t>病因进行治疗。</w:t>
      </w:r>
    </w:p>
    <w:p w:rsidR="00EE3A4F" w:rsidP="00F32EAA">
      <w:pPr>
        <w:spacing w:line="420" w:lineRule="atLeast"/>
        <w:ind w:left="420"/>
        <w:rPr>
          <w:rFonts w:ascii="新宋体" w:eastAsia="新宋体" w:hAnsi="新宋体"/>
          <w:color w:val="000000"/>
        </w:rPr>
      </w:pPr>
      <w:r>
        <w:rPr>
          <w:rFonts w:ascii="新宋体" w:eastAsia="新宋体" w:hAnsi="新宋体" w:hint="eastAsia"/>
          <w:color w:val="000000"/>
        </w:rPr>
        <w:t>（二）</w:t>
      </w:r>
      <w:r w:rsidRPr="002054D1">
        <w:rPr>
          <w:rFonts w:ascii="新宋体" w:eastAsia="新宋体" w:hAnsi="新宋体" w:hint="eastAsia"/>
          <w:color w:val="000000"/>
        </w:rPr>
        <w:t>积极控制癫</w:t>
      </w:r>
      <w:r w:rsidR="000A659A">
        <w:rPr>
          <w:rFonts w:ascii="新宋体" w:eastAsia="新宋体" w:hAnsi="新宋体" w:hint="eastAsia"/>
          <w:color w:val="000000"/>
        </w:rPr>
        <w:t>痫</w:t>
      </w:r>
      <w:r w:rsidRPr="002054D1">
        <w:rPr>
          <w:rFonts w:ascii="新宋体" w:eastAsia="新宋体" w:hAnsi="新宋体" w:hint="eastAsia"/>
          <w:color w:val="000000"/>
        </w:rPr>
        <w:t>发作，尤其是儿童，可减少认知功能损害。</w:t>
      </w:r>
    </w:p>
    <w:p w:rsidR="00EE3A4F" w:rsidP="00F32EAA">
      <w:pPr>
        <w:spacing w:line="420" w:lineRule="atLeast"/>
        <w:ind w:left="420"/>
        <w:rPr>
          <w:rFonts w:ascii="新宋体" w:eastAsia="新宋体" w:hAnsi="新宋体"/>
          <w:color w:val="000000"/>
        </w:rPr>
      </w:pPr>
      <w:r>
        <w:rPr>
          <w:rFonts w:ascii="新宋体" w:eastAsia="新宋体" w:hAnsi="新宋体" w:hint="eastAsia"/>
          <w:color w:val="000000"/>
        </w:rPr>
        <w:t>（三）</w:t>
      </w:r>
      <w:r w:rsidRPr="002054D1">
        <w:rPr>
          <w:rFonts w:ascii="新宋体" w:eastAsia="新宋体" w:hAnsi="新宋体" w:hint="eastAsia"/>
          <w:color w:val="000000"/>
        </w:rPr>
        <w:t>规范合理的使用AEDs，包括药物选择、确定剂量、充分疗程、合理联合用药、测定血药浓度、不良反应监测。</w:t>
      </w:r>
    </w:p>
    <w:p w:rsidR="00EE3A4F" w:rsidP="00F32EAA">
      <w:pPr>
        <w:spacing w:line="420" w:lineRule="atLeast"/>
        <w:ind w:left="420"/>
        <w:rPr>
          <w:rFonts w:ascii="新宋体" w:eastAsia="新宋体" w:hAnsi="新宋体"/>
          <w:color w:val="000000"/>
        </w:rPr>
      </w:pPr>
      <w:r>
        <w:rPr>
          <w:rFonts w:ascii="新宋体" w:eastAsia="新宋体" w:hAnsi="新宋体" w:hint="eastAsia"/>
          <w:color w:val="000000"/>
        </w:rPr>
        <w:t>（四）</w:t>
      </w:r>
      <w:r w:rsidRPr="002054D1">
        <w:rPr>
          <w:rFonts w:ascii="新宋体" w:eastAsia="新宋体" w:hAnsi="新宋体" w:hint="eastAsia"/>
          <w:color w:val="000000"/>
        </w:rPr>
        <w:t>康复方法：</w:t>
      </w:r>
      <w:r w:rsidRPr="002054D1">
        <w:rPr>
          <w:rFonts w:ascii="新宋体" w:eastAsia="新宋体" w:hAnsi="新宋体"/>
          <w:color w:val="000000"/>
        </w:rPr>
        <w:t>①</w:t>
      </w:r>
      <w:r w:rsidRPr="002054D1">
        <w:rPr>
          <w:rFonts w:ascii="新宋体" w:eastAsia="新宋体" w:hAnsi="新宋体" w:hint="eastAsia"/>
          <w:color w:val="000000"/>
        </w:rPr>
        <w:t>再训练法，为患者安排训练计划，反复进行练习；</w:t>
      </w:r>
      <w:r w:rsidRPr="002054D1">
        <w:rPr>
          <w:rFonts w:ascii="新宋体" w:eastAsia="新宋体" w:hAnsi="新宋体"/>
          <w:color w:val="000000"/>
        </w:rPr>
        <w:t>②</w:t>
      </w:r>
      <w:r w:rsidRPr="002054D1">
        <w:rPr>
          <w:rFonts w:ascii="新宋体" w:eastAsia="新宋体" w:hAnsi="新宋体" w:hint="eastAsia"/>
          <w:color w:val="000000"/>
        </w:rPr>
        <w:t>代偿法，帮助患者使用其它方法加以补偿，如通过联想帮助记忆，复杂事务分解为简单成分。两种方法均可使认知水平提高；</w:t>
      </w:r>
    </w:p>
    <w:p w:rsidR="00EE3A4F" w:rsidP="00F32EAA">
      <w:pPr>
        <w:spacing w:line="420" w:lineRule="atLeast"/>
        <w:ind w:left="420"/>
        <w:rPr>
          <w:rFonts w:ascii="新宋体" w:eastAsia="新宋体" w:hAnsi="新宋体"/>
          <w:color w:val="000000"/>
        </w:rPr>
      </w:pPr>
      <w:r>
        <w:rPr>
          <w:rFonts w:ascii="新宋体" w:eastAsia="新宋体" w:hAnsi="新宋体" w:hint="eastAsia"/>
          <w:color w:val="000000"/>
        </w:rPr>
        <w:t>（五）</w:t>
      </w:r>
      <w:r w:rsidRPr="002054D1">
        <w:rPr>
          <w:rFonts w:ascii="新宋体" w:eastAsia="新宋体" w:hAnsi="新宋体" w:hint="eastAsia"/>
          <w:color w:val="000000"/>
        </w:rPr>
        <w:t>有手术适应证的患者及早进行手术治疗。术前对患者进行详细神经心理学测查，结构影像学和功能影像学评价。</w:t>
      </w:r>
    </w:p>
    <w:p w:rsidR="00EE3A4F" w:rsidRPr="002054D1" w:rsidP="00F32EAA">
      <w:pPr>
        <w:spacing w:line="420" w:lineRule="atLeast"/>
        <w:ind w:left="420"/>
        <w:rPr>
          <w:rFonts w:ascii="新宋体" w:eastAsia="新宋体" w:hAnsi="新宋体"/>
          <w:color w:val="000000"/>
        </w:rPr>
      </w:pPr>
      <w:r>
        <w:rPr>
          <w:rFonts w:ascii="新宋体" w:eastAsia="新宋体" w:hAnsi="新宋体" w:hint="eastAsia"/>
          <w:color w:val="000000"/>
        </w:rPr>
        <w:t>（六）</w:t>
      </w:r>
      <w:r w:rsidRPr="002054D1">
        <w:rPr>
          <w:rFonts w:ascii="新宋体" w:eastAsia="新宋体" w:hAnsi="新宋体" w:hint="eastAsia"/>
          <w:color w:val="000000"/>
        </w:rPr>
        <w:t>采用心理治疗与社会干预措施。</w:t>
      </w:r>
    </w:p>
    <w:p w:rsidR="00EE3A4F" w:rsidRPr="002054D1" w:rsidP="00EE3A4F">
      <w:pPr>
        <w:spacing w:line="420" w:lineRule="atLeast"/>
        <w:ind w:left="420"/>
        <w:rPr>
          <w:rFonts w:ascii="新宋体" w:eastAsia="新宋体" w:hAnsi="新宋体"/>
          <w:color w:val="000000"/>
        </w:rPr>
      </w:pPr>
    </w:p>
    <w:p w:rsidR="00BC211D" w:rsidP="00E930B1">
      <w:pPr>
        <w:spacing w:after="156" w:afterLines="50" w:line="420" w:lineRule="atLeast"/>
        <w:jc w:val="center"/>
        <w:rPr>
          <w:rFonts w:ascii="新宋体" w:eastAsia="新宋体" w:hAnsi="新宋体"/>
          <w:b/>
          <w:color w:val="000000"/>
          <w:szCs w:val="21"/>
        </w:rPr>
      </w:pPr>
      <w:r w:rsidRPr="002054D1">
        <w:rPr>
          <w:rFonts w:ascii="新宋体" w:eastAsia="新宋体" w:hAnsi="新宋体" w:hint="eastAsia"/>
          <w:b/>
          <w:color w:val="000000"/>
          <w:szCs w:val="21"/>
        </w:rPr>
        <w:t>第六节    癫</w:t>
      </w:r>
      <w:r w:rsidR="000A659A">
        <w:rPr>
          <w:rFonts w:ascii="新宋体" w:eastAsia="新宋体" w:hAnsi="新宋体" w:hint="eastAsia"/>
          <w:b/>
          <w:color w:val="000000"/>
          <w:szCs w:val="21"/>
        </w:rPr>
        <w:t>痫</w:t>
      </w:r>
      <w:r w:rsidRPr="002054D1">
        <w:rPr>
          <w:rFonts w:ascii="新宋体" w:eastAsia="新宋体" w:hAnsi="新宋体" w:hint="eastAsia"/>
          <w:b/>
          <w:color w:val="000000"/>
          <w:szCs w:val="21"/>
        </w:rPr>
        <w:t>患者的精神行为障碍</w:t>
      </w:r>
    </w:p>
    <w:p w:rsidR="00EE3A4F" w:rsidRPr="00BC211D" w:rsidP="00E930B1">
      <w:pPr>
        <w:spacing w:after="156" w:afterLines="50" w:line="420" w:lineRule="atLeast"/>
        <w:ind w:firstLine="359" w:firstLineChars="171"/>
        <w:rPr>
          <w:rFonts w:ascii="新宋体" w:eastAsia="新宋体" w:hAnsi="新宋体"/>
          <w:b/>
          <w:color w:val="000000"/>
          <w:szCs w:val="21"/>
        </w:rPr>
      </w:pPr>
      <w:r w:rsidRPr="002054D1">
        <w:rPr>
          <w:rFonts w:ascii="新宋体" w:eastAsia="新宋体" w:hAnsi="新宋体" w:hint="eastAsia"/>
          <w:color w:val="000000"/>
          <w:szCs w:val="21"/>
        </w:rPr>
        <w:t>癫</w:t>
      </w:r>
      <w:r w:rsidR="000A659A">
        <w:rPr>
          <w:rFonts w:ascii="新宋体" w:eastAsia="新宋体" w:hAnsi="新宋体" w:hint="eastAsia"/>
          <w:color w:val="000000"/>
          <w:szCs w:val="21"/>
        </w:rPr>
        <w:t>痫</w:t>
      </w:r>
      <w:r w:rsidRPr="002054D1">
        <w:rPr>
          <w:rFonts w:ascii="新宋体" w:eastAsia="新宋体" w:hAnsi="新宋体" w:hint="eastAsia"/>
          <w:color w:val="000000"/>
          <w:szCs w:val="21"/>
        </w:rPr>
        <w:t>所致精神障碍是指一组反复发作的脑异常放电导致的精神障碍。据报告30%的癫</w:t>
      </w:r>
      <w:r w:rsidR="000A659A">
        <w:rPr>
          <w:rFonts w:ascii="新宋体" w:eastAsia="新宋体" w:hAnsi="新宋体" w:hint="eastAsia"/>
          <w:color w:val="000000"/>
          <w:szCs w:val="21"/>
        </w:rPr>
        <w:t>痫</w:t>
      </w:r>
      <w:r w:rsidRPr="002054D1">
        <w:rPr>
          <w:rFonts w:ascii="新宋体" w:eastAsia="新宋体" w:hAnsi="新宋体" w:hint="eastAsia"/>
          <w:color w:val="000000"/>
          <w:szCs w:val="21"/>
        </w:rPr>
        <w:t>患者有精神方面问题，其中颞叶癫</w:t>
      </w:r>
      <w:r w:rsidR="000A659A">
        <w:rPr>
          <w:rFonts w:ascii="新宋体" w:eastAsia="新宋体" w:hAnsi="新宋体" w:hint="eastAsia"/>
          <w:color w:val="000000"/>
          <w:szCs w:val="21"/>
        </w:rPr>
        <w:t>痫</w:t>
      </w:r>
      <w:r w:rsidRPr="002054D1">
        <w:rPr>
          <w:rFonts w:ascii="新宋体" w:eastAsia="新宋体" w:hAnsi="新宋体" w:hint="eastAsia"/>
          <w:color w:val="000000"/>
          <w:szCs w:val="21"/>
        </w:rPr>
        <w:t>有精神症状及人格改变的较多。</w:t>
      </w:r>
    </w:p>
    <w:p w:rsidR="00EE3A4F" w:rsidRPr="00BC211D" w:rsidP="00BC211D">
      <w:pPr>
        <w:spacing w:line="420" w:lineRule="atLeast"/>
        <w:rPr>
          <w:rFonts w:ascii="新宋体" w:eastAsia="新宋体" w:hAnsi="新宋体"/>
          <w:b/>
          <w:color w:val="000000"/>
          <w:szCs w:val="21"/>
        </w:rPr>
      </w:pPr>
      <w:r>
        <w:rPr>
          <w:rFonts w:ascii="新宋体" w:eastAsia="新宋体" w:hAnsi="新宋体" w:hint="eastAsia"/>
          <w:b/>
          <w:color w:val="000000"/>
          <w:szCs w:val="21"/>
        </w:rPr>
        <w:t>一．</w:t>
      </w:r>
      <w:r w:rsidRPr="00BC211D">
        <w:rPr>
          <w:rFonts w:ascii="新宋体" w:eastAsia="新宋体" w:hAnsi="新宋体" w:hint="eastAsia"/>
          <w:b/>
          <w:color w:val="000000"/>
          <w:szCs w:val="21"/>
        </w:rPr>
        <w:t>临床特点</w:t>
      </w:r>
    </w:p>
    <w:p w:rsidR="00EE3A4F" w:rsidP="00BC211D">
      <w:pPr>
        <w:spacing w:line="420" w:lineRule="atLeast"/>
        <w:ind w:firstLine="420" w:firstLineChars="200"/>
        <w:rPr>
          <w:rFonts w:ascii="新宋体" w:eastAsia="新宋体" w:hAnsi="新宋体"/>
          <w:color w:val="000000"/>
        </w:rPr>
      </w:pPr>
      <w:r>
        <w:rPr>
          <w:rFonts w:ascii="新宋体" w:eastAsia="新宋体" w:hAnsi="新宋体" w:hint="eastAsia"/>
          <w:color w:val="000000"/>
        </w:rPr>
        <w:t>（一）</w:t>
      </w:r>
      <w:r w:rsidRPr="002054D1">
        <w:rPr>
          <w:rFonts w:ascii="新宋体" w:eastAsia="新宋体" w:hAnsi="新宋体" w:hint="eastAsia"/>
          <w:color w:val="000000"/>
        </w:rPr>
        <w:t>发作前精神障碍：典型表现为心境恶劣或抑郁。</w:t>
      </w:r>
    </w:p>
    <w:p w:rsidR="00EE3A4F" w:rsidP="00BC211D">
      <w:pPr>
        <w:spacing w:line="420" w:lineRule="atLeast"/>
        <w:ind w:firstLine="420" w:firstLineChars="200"/>
        <w:rPr>
          <w:rFonts w:ascii="新宋体" w:eastAsia="新宋体" w:hAnsi="新宋体"/>
          <w:color w:val="000000"/>
        </w:rPr>
      </w:pPr>
      <w:r>
        <w:rPr>
          <w:rFonts w:ascii="新宋体" w:eastAsia="新宋体" w:hAnsi="新宋体" w:hint="eastAsia"/>
          <w:color w:val="000000"/>
        </w:rPr>
        <w:t>（二）</w:t>
      </w:r>
      <w:r w:rsidRPr="002054D1">
        <w:rPr>
          <w:rFonts w:ascii="新宋体" w:eastAsia="新宋体" w:hAnsi="新宋体" w:hint="eastAsia"/>
          <w:color w:val="000000"/>
        </w:rPr>
        <w:t>发作时精神障碍：包括精神运动性发作、发作性情感障碍及短暂的精神分裂症样</w:t>
      </w:r>
      <w:r w:rsidRPr="002054D1">
        <w:rPr>
          <w:rFonts w:ascii="新宋体" w:eastAsia="新宋体" w:hAnsi="新宋体" w:hint="eastAsia"/>
          <w:color w:val="000000"/>
        </w:rPr>
        <w:t>发作等。典型的表现往往是一种非抽搐的癫</w:t>
      </w:r>
      <w:r w:rsidR="000A659A">
        <w:rPr>
          <w:rFonts w:ascii="新宋体" w:eastAsia="新宋体" w:hAnsi="新宋体" w:hint="eastAsia"/>
          <w:color w:val="000000"/>
        </w:rPr>
        <w:t>痫</w:t>
      </w:r>
      <w:r w:rsidRPr="002054D1">
        <w:rPr>
          <w:rFonts w:ascii="新宋体" w:eastAsia="新宋体" w:hAnsi="新宋体" w:hint="eastAsia"/>
          <w:color w:val="000000"/>
        </w:rPr>
        <w:t>持续状态。诊断的关键是意识障碍与EEG的典型异常。</w:t>
      </w:r>
    </w:p>
    <w:p w:rsidR="00EE3A4F" w:rsidP="00BC211D">
      <w:pPr>
        <w:spacing w:line="420" w:lineRule="atLeast"/>
        <w:ind w:firstLine="420" w:firstLineChars="200"/>
        <w:rPr>
          <w:rFonts w:ascii="新宋体" w:eastAsia="新宋体" w:hAnsi="新宋体"/>
          <w:color w:val="000000"/>
        </w:rPr>
      </w:pPr>
      <w:r>
        <w:rPr>
          <w:rFonts w:ascii="新宋体" w:eastAsia="新宋体" w:hAnsi="新宋体" w:hint="eastAsia"/>
          <w:color w:val="000000"/>
        </w:rPr>
        <w:t>（三）</w:t>
      </w:r>
      <w:r w:rsidRPr="002054D1">
        <w:rPr>
          <w:rFonts w:ascii="新宋体" w:eastAsia="新宋体" w:hAnsi="新宋体" w:hint="eastAsia"/>
          <w:color w:val="000000"/>
        </w:rPr>
        <w:t>发作后精神障碍：是指在癫</w:t>
      </w:r>
      <w:r w:rsidR="000A659A">
        <w:rPr>
          <w:rFonts w:ascii="新宋体" w:eastAsia="新宋体" w:hAnsi="新宋体" w:hint="eastAsia"/>
          <w:color w:val="000000"/>
        </w:rPr>
        <w:t>痫</w:t>
      </w:r>
      <w:r w:rsidRPr="002054D1">
        <w:rPr>
          <w:rFonts w:ascii="新宋体" w:eastAsia="新宋体" w:hAnsi="新宋体" w:hint="eastAsia"/>
          <w:color w:val="000000"/>
        </w:rPr>
        <w:t>发作后7天之内出现的精神症状。病程较短，一般不超过5天。以情感症状为主，表现为妄想性或情感性精神障碍；癫</w:t>
      </w:r>
      <w:r w:rsidR="000A659A">
        <w:rPr>
          <w:rFonts w:ascii="新宋体" w:eastAsia="新宋体" w:hAnsi="新宋体" w:hint="eastAsia"/>
          <w:color w:val="000000"/>
        </w:rPr>
        <w:t>痫</w:t>
      </w:r>
      <w:r w:rsidRPr="002054D1">
        <w:rPr>
          <w:rFonts w:ascii="新宋体" w:eastAsia="新宋体" w:hAnsi="新宋体" w:hint="eastAsia"/>
          <w:color w:val="000000"/>
        </w:rPr>
        <w:t>病程往往在10年以上；小剂量抗精神病药，能迅速缓解症状。</w:t>
      </w:r>
    </w:p>
    <w:p w:rsidR="00EE3A4F" w:rsidRPr="002054D1" w:rsidP="00BC211D">
      <w:pPr>
        <w:spacing w:line="420" w:lineRule="atLeast"/>
        <w:ind w:firstLine="420" w:firstLineChars="200"/>
        <w:rPr>
          <w:rFonts w:ascii="新宋体" w:eastAsia="新宋体" w:hAnsi="新宋体"/>
          <w:color w:val="000000"/>
        </w:rPr>
      </w:pPr>
      <w:r>
        <w:rPr>
          <w:rFonts w:ascii="新宋体" w:eastAsia="新宋体" w:hAnsi="新宋体" w:hint="eastAsia"/>
          <w:color w:val="000000"/>
        </w:rPr>
        <w:t>（四）</w:t>
      </w:r>
      <w:r w:rsidRPr="002054D1">
        <w:rPr>
          <w:rFonts w:ascii="新宋体" w:eastAsia="新宋体" w:hAnsi="新宋体" w:hint="eastAsia"/>
          <w:color w:val="000000"/>
        </w:rPr>
        <w:t>发作间期精神障碍：常有以下几种类型：</w:t>
      </w:r>
    </w:p>
    <w:p w:rsidR="00EE3A4F" w:rsidRPr="002054D1" w:rsidP="00EE3A4F">
      <w:pPr>
        <w:spacing w:line="420" w:lineRule="atLeast"/>
        <w:ind w:firstLine="359" w:firstLineChars="171"/>
        <w:rPr>
          <w:rFonts w:ascii="新宋体" w:eastAsia="新宋体" w:hAnsi="新宋体"/>
          <w:color w:val="000000"/>
        </w:rPr>
      </w:pPr>
      <w:r>
        <w:rPr>
          <w:rFonts w:ascii="新宋体" w:eastAsia="新宋体" w:hAnsi="新宋体" w:hint="eastAsia"/>
          <w:color w:val="000000"/>
        </w:rPr>
        <w:t>1．</w:t>
      </w:r>
      <w:r w:rsidRPr="002054D1">
        <w:rPr>
          <w:rFonts w:ascii="新宋体" w:eastAsia="新宋体" w:hAnsi="新宋体" w:hint="eastAsia"/>
          <w:color w:val="000000"/>
        </w:rPr>
        <w:t>精神分裂症样精神病：常在癫</w:t>
      </w:r>
      <w:r w:rsidR="000A659A">
        <w:rPr>
          <w:rFonts w:ascii="新宋体" w:eastAsia="新宋体" w:hAnsi="新宋体" w:hint="eastAsia"/>
          <w:color w:val="000000"/>
        </w:rPr>
        <w:t>痫</w:t>
      </w:r>
      <w:r w:rsidRPr="002054D1">
        <w:rPr>
          <w:rFonts w:ascii="新宋体" w:eastAsia="新宋体" w:hAnsi="新宋体" w:hint="eastAsia"/>
          <w:color w:val="000000"/>
        </w:rPr>
        <w:t>抽搐控制后，出现幻觉、妄想等精神病性症状。与精神分裂症的区别，其幻觉、妄想内容比较现实、缺少荒谬性，往往没有阴性症状，不会导致衰退。</w:t>
      </w:r>
    </w:p>
    <w:p w:rsidR="00EE3A4F" w:rsidRPr="002054D1" w:rsidP="00EE3A4F">
      <w:pPr>
        <w:spacing w:line="420" w:lineRule="atLeast"/>
        <w:ind w:firstLine="359" w:firstLineChars="171"/>
        <w:rPr>
          <w:rFonts w:ascii="新宋体" w:eastAsia="新宋体" w:hAnsi="新宋体"/>
          <w:color w:val="000000"/>
        </w:rPr>
      </w:pPr>
      <w:r>
        <w:rPr>
          <w:rFonts w:ascii="新宋体" w:eastAsia="新宋体" w:hAnsi="新宋体" w:hint="eastAsia"/>
          <w:color w:val="000000"/>
        </w:rPr>
        <w:t>2．</w:t>
      </w:r>
      <w:r w:rsidRPr="002054D1">
        <w:rPr>
          <w:rFonts w:ascii="新宋体" w:eastAsia="新宋体" w:hAnsi="新宋体" w:hint="eastAsia"/>
          <w:color w:val="000000"/>
        </w:rPr>
        <w:t>癫</w:t>
      </w:r>
      <w:r w:rsidR="000A659A">
        <w:rPr>
          <w:rFonts w:ascii="新宋体" w:eastAsia="新宋体" w:hAnsi="新宋体" w:hint="eastAsia"/>
          <w:color w:val="000000"/>
        </w:rPr>
        <w:t>痫</w:t>
      </w:r>
      <w:r w:rsidRPr="002054D1">
        <w:rPr>
          <w:rFonts w:ascii="新宋体" w:eastAsia="新宋体" w:hAnsi="新宋体" w:hint="eastAsia"/>
          <w:color w:val="000000"/>
        </w:rPr>
        <w:t>性人格改变：人格改变以情感反应最明显，具有“两极性”特点，表现一方面易激惹、残暴、敌视、仇恨、冲动、敏感、多疑；另一方面表现过分客气、温顺、亲切、赞美。其思维迟缓、粘滞、病理性赘述和内容贫乏。</w:t>
      </w:r>
    </w:p>
    <w:p w:rsidR="00EE3A4F" w:rsidRPr="002054D1" w:rsidP="00EE3A4F">
      <w:pPr>
        <w:spacing w:line="420" w:lineRule="atLeast"/>
        <w:ind w:firstLine="359" w:firstLineChars="171"/>
        <w:rPr>
          <w:rFonts w:ascii="新宋体" w:eastAsia="新宋体" w:hAnsi="新宋体"/>
          <w:color w:val="000000"/>
        </w:rPr>
      </w:pPr>
      <w:r>
        <w:rPr>
          <w:rFonts w:ascii="新宋体" w:eastAsia="新宋体" w:hAnsi="新宋体" w:hint="eastAsia"/>
          <w:color w:val="000000"/>
        </w:rPr>
        <w:t>3．</w:t>
      </w:r>
      <w:r w:rsidRPr="002054D1">
        <w:rPr>
          <w:rFonts w:ascii="新宋体" w:eastAsia="新宋体" w:hAnsi="新宋体" w:hint="eastAsia"/>
          <w:color w:val="000000"/>
        </w:rPr>
        <w:t>智能障碍：一般认为发病年龄越小，发作越频繁，越容易出现智能障碍。首先近记忆力减退，再影响远记忆力，理解、计算、分析和判断能力。严重者进行性衰退，可发展成痴呆。同时伴有思维、情感和行为改变，出现粘滞性、暴发性的人格改变。</w:t>
      </w:r>
    </w:p>
    <w:p w:rsidR="00EE3A4F" w:rsidP="00EE3A4F">
      <w:pPr>
        <w:spacing w:line="420" w:lineRule="atLeast"/>
        <w:ind w:firstLine="359" w:firstLineChars="171"/>
        <w:rPr>
          <w:rFonts w:ascii="新宋体" w:eastAsia="新宋体" w:hAnsi="新宋体"/>
          <w:color w:val="000000"/>
        </w:rPr>
      </w:pPr>
      <w:r>
        <w:rPr>
          <w:rFonts w:ascii="新宋体" w:eastAsia="新宋体" w:hAnsi="新宋体" w:hint="eastAsia"/>
          <w:color w:val="000000"/>
        </w:rPr>
        <w:t>4．</w:t>
      </w:r>
      <w:r w:rsidRPr="002054D1">
        <w:rPr>
          <w:rFonts w:ascii="新宋体" w:eastAsia="新宋体" w:hAnsi="新宋体" w:hint="eastAsia"/>
          <w:color w:val="000000"/>
        </w:rPr>
        <w:t>神经症：癫</w:t>
      </w:r>
      <w:r w:rsidR="000A659A">
        <w:rPr>
          <w:rFonts w:ascii="新宋体" w:eastAsia="新宋体" w:hAnsi="新宋体" w:hint="eastAsia"/>
          <w:color w:val="000000"/>
        </w:rPr>
        <w:t>痫</w:t>
      </w:r>
      <w:r w:rsidRPr="002054D1">
        <w:rPr>
          <w:rFonts w:ascii="新宋体" w:eastAsia="新宋体" w:hAnsi="新宋体" w:hint="eastAsia"/>
          <w:color w:val="000000"/>
        </w:rPr>
        <w:t>患者可伴有焦虑症表现焦虑、紧张、恐惧不安，并有焦虑性的生理症状，如</w:t>
      </w:r>
      <w:r w:rsidR="002A10DB">
        <w:rPr>
          <w:rFonts w:ascii="新宋体" w:eastAsia="新宋体" w:hAnsi="新宋体" w:hint="eastAsia"/>
          <w:color w:val="000000"/>
        </w:rPr>
        <w:t>心悸、恶心、腹部不适、气短、震颤等。强迫症是一种常见症状，以强</w:t>
      </w:r>
      <w:r w:rsidRPr="002054D1">
        <w:rPr>
          <w:rFonts w:ascii="新宋体" w:eastAsia="新宋体" w:hAnsi="新宋体" w:hint="eastAsia"/>
          <w:color w:val="000000"/>
        </w:rPr>
        <w:t>迫行为突出，常有反复清洗、反复检查、不停计数等，伴有焦虑情绪。</w:t>
      </w:r>
    </w:p>
    <w:p w:rsidR="00EE3A4F" w:rsidRPr="002054D1" w:rsidP="00BC211D">
      <w:pPr>
        <w:spacing w:line="420" w:lineRule="atLeast"/>
        <w:ind w:firstLine="359" w:firstLineChars="171"/>
        <w:rPr>
          <w:rFonts w:ascii="新宋体" w:eastAsia="新宋体" w:hAnsi="新宋体"/>
          <w:color w:val="000000"/>
        </w:rPr>
      </w:pPr>
      <w:r>
        <w:rPr>
          <w:rFonts w:ascii="新宋体" w:eastAsia="新宋体" w:hAnsi="新宋体" w:hint="eastAsia"/>
          <w:color w:val="000000"/>
        </w:rPr>
        <w:t>5．</w:t>
      </w:r>
      <w:r w:rsidRPr="002054D1">
        <w:rPr>
          <w:rFonts w:ascii="新宋体" w:eastAsia="新宋体" w:hAnsi="新宋体" w:hint="eastAsia"/>
          <w:color w:val="000000"/>
        </w:rPr>
        <w:t>其它：心境障碍可有抑郁或轻躁狂发作，性功能障碍等。</w:t>
      </w:r>
    </w:p>
    <w:p w:rsidR="00EE3A4F" w:rsidRPr="002054D1" w:rsidP="00BC211D">
      <w:pPr>
        <w:spacing w:line="420" w:lineRule="atLeast"/>
        <w:rPr>
          <w:rFonts w:ascii="新宋体" w:eastAsia="新宋体" w:hAnsi="新宋体"/>
          <w:color w:val="000000"/>
          <w:szCs w:val="21"/>
        </w:rPr>
      </w:pPr>
      <w:r>
        <w:rPr>
          <w:rFonts w:ascii="新宋体" w:eastAsia="新宋体" w:hAnsi="新宋体" w:hint="eastAsia"/>
          <w:b/>
          <w:color w:val="000000"/>
          <w:szCs w:val="21"/>
        </w:rPr>
        <w:t>二．</w:t>
      </w:r>
      <w:r w:rsidRPr="00BC211D">
        <w:rPr>
          <w:rFonts w:ascii="新宋体" w:eastAsia="新宋体" w:hAnsi="新宋体" w:hint="eastAsia"/>
          <w:b/>
          <w:color w:val="000000"/>
          <w:szCs w:val="21"/>
        </w:rPr>
        <w:t>诊断</w:t>
      </w:r>
      <w:r w:rsidRPr="002054D1">
        <w:rPr>
          <w:rFonts w:ascii="新宋体" w:eastAsia="新宋体" w:hAnsi="新宋体" w:hint="eastAsia"/>
          <w:color w:val="000000"/>
          <w:szCs w:val="21"/>
        </w:rPr>
        <w:t>：按中国</w:t>
      </w:r>
      <w:r w:rsidRPr="002054D1">
        <w:rPr>
          <w:rFonts w:ascii="新宋体" w:eastAsia="新宋体" w:hAnsi="新宋体" w:hint="eastAsia"/>
          <w:color w:val="000000"/>
        </w:rPr>
        <w:t>精神障碍分类与诊断标准（CCMD-3）</w:t>
      </w:r>
    </w:p>
    <w:p w:rsidR="00EE3A4F" w:rsidP="00450012">
      <w:pPr>
        <w:spacing w:line="420" w:lineRule="atLeast"/>
        <w:ind w:firstLine="420" w:firstLineChars="200"/>
        <w:rPr>
          <w:rFonts w:ascii="新宋体" w:eastAsia="新宋体" w:hAnsi="新宋体"/>
          <w:color w:val="000000"/>
        </w:rPr>
      </w:pPr>
      <w:r>
        <w:rPr>
          <w:rFonts w:ascii="新宋体" w:eastAsia="新宋体" w:hAnsi="新宋体" w:hint="eastAsia"/>
          <w:color w:val="000000"/>
        </w:rPr>
        <w:t>（一）</w:t>
      </w:r>
      <w:r w:rsidRPr="002054D1">
        <w:rPr>
          <w:rFonts w:ascii="新宋体" w:eastAsia="新宋体" w:hAnsi="新宋体" w:hint="eastAsia"/>
          <w:color w:val="000000"/>
        </w:rPr>
        <w:t>症状标准：符合器质性精神障碍的诊断标准；有原发性癫</w:t>
      </w:r>
      <w:r w:rsidR="000A659A">
        <w:rPr>
          <w:rFonts w:ascii="新宋体" w:eastAsia="新宋体" w:hAnsi="新宋体" w:hint="eastAsia"/>
          <w:color w:val="000000"/>
        </w:rPr>
        <w:t>痫</w:t>
      </w:r>
      <w:r w:rsidRPr="002054D1">
        <w:rPr>
          <w:rFonts w:ascii="新宋体" w:eastAsia="新宋体" w:hAnsi="新宋体" w:hint="eastAsia"/>
          <w:color w:val="000000"/>
        </w:rPr>
        <w:t>的证据；精神障碍的发生及其病程与癫</w:t>
      </w:r>
      <w:r w:rsidR="000A659A">
        <w:rPr>
          <w:rFonts w:ascii="新宋体" w:eastAsia="新宋体" w:hAnsi="新宋体" w:hint="eastAsia"/>
          <w:color w:val="000000"/>
        </w:rPr>
        <w:t>痫</w:t>
      </w:r>
      <w:r w:rsidRPr="002054D1">
        <w:rPr>
          <w:rFonts w:ascii="新宋体" w:eastAsia="新宋体" w:hAnsi="新宋体" w:hint="eastAsia"/>
          <w:color w:val="000000"/>
        </w:rPr>
        <w:t>相关；</w:t>
      </w:r>
    </w:p>
    <w:p w:rsidR="00EE3A4F" w:rsidP="00450012">
      <w:pPr>
        <w:spacing w:line="420" w:lineRule="atLeast"/>
        <w:ind w:firstLine="420" w:firstLineChars="200"/>
        <w:rPr>
          <w:rFonts w:ascii="新宋体" w:eastAsia="新宋体" w:hAnsi="新宋体"/>
          <w:color w:val="000000"/>
        </w:rPr>
      </w:pPr>
      <w:r>
        <w:rPr>
          <w:rFonts w:ascii="新宋体" w:eastAsia="新宋体" w:hAnsi="新宋体" w:hint="eastAsia"/>
          <w:color w:val="000000"/>
        </w:rPr>
        <w:t>（二）</w:t>
      </w:r>
      <w:r w:rsidRPr="002054D1">
        <w:rPr>
          <w:rFonts w:ascii="新宋体" w:eastAsia="新宋体" w:hAnsi="新宋体" w:hint="eastAsia"/>
          <w:color w:val="000000"/>
        </w:rPr>
        <w:t>社会功能受损；</w:t>
      </w:r>
    </w:p>
    <w:p w:rsidR="00EE3A4F" w:rsidP="00450012">
      <w:pPr>
        <w:spacing w:line="420" w:lineRule="atLeast"/>
        <w:ind w:firstLine="420" w:firstLineChars="200"/>
        <w:rPr>
          <w:rFonts w:ascii="新宋体" w:eastAsia="新宋体" w:hAnsi="新宋体"/>
          <w:color w:val="000000"/>
        </w:rPr>
      </w:pPr>
      <w:r>
        <w:rPr>
          <w:rFonts w:ascii="新宋体" w:eastAsia="新宋体" w:hAnsi="新宋体" w:hint="eastAsia"/>
          <w:color w:val="000000"/>
        </w:rPr>
        <w:t>（三）</w:t>
      </w:r>
      <w:r w:rsidRPr="002054D1">
        <w:rPr>
          <w:rFonts w:ascii="新宋体" w:eastAsia="新宋体" w:hAnsi="新宋体" w:hint="eastAsia"/>
          <w:color w:val="000000"/>
        </w:rPr>
        <w:t>分发作性和持续性两类病程：发作性精神障碍为一定时间内的感觉、知觉、记忆、思维等障碍，心境恶劣，精神运动性发作，或短暂精神分裂症样发作，发作具有突然性、短暂性反复发作的特点；持续性精神障碍为分裂症样障碍、人格改变或智能损害等。</w:t>
      </w:r>
    </w:p>
    <w:p w:rsidR="00EE3A4F" w:rsidP="00450012">
      <w:pPr>
        <w:spacing w:line="420" w:lineRule="atLeast"/>
        <w:ind w:firstLine="420" w:firstLineChars="200"/>
        <w:rPr>
          <w:rFonts w:ascii="新宋体" w:eastAsia="新宋体" w:hAnsi="新宋体"/>
          <w:color w:val="000000"/>
        </w:rPr>
      </w:pPr>
      <w:r>
        <w:rPr>
          <w:rFonts w:ascii="新宋体" w:eastAsia="新宋体" w:hAnsi="新宋体" w:hint="eastAsia"/>
          <w:color w:val="000000"/>
        </w:rPr>
        <w:t>（四）</w:t>
      </w:r>
      <w:r w:rsidRPr="002054D1">
        <w:rPr>
          <w:rFonts w:ascii="新宋体" w:eastAsia="新宋体" w:hAnsi="新宋体" w:hint="eastAsia"/>
          <w:color w:val="000000"/>
        </w:rPr>
        <w:t>排除癔症、睡行症、精神分裂症、情感性精神障碍；排除感染或中毒继发性癫</w:t>
      </w:r>
      <w:r w:rsidR="000A659A">
        <w:rPr>
          <w:rFonts w:ascii="新宋体" w:eastAsia="新宋体" w:hAnsi="新宋体" w:hint="eastAsia"/>
          <w:color w:val="000000"/>
        </w:rPr>
        <w:t>痫</w:t>
      </w:r>
      <w:r w:rsidRPr="002054D1">
        <w:rPr>
          <w:rFonts w:ascii="新宋体" w:eastAsia="新宋体" w:hAnsi="新宋体" w:hint="eastAsia"/>
          <w:color w:val="000000"/>
        </w:rPr>
        <w:t>所致精神障碍。</w:t>
      </w:r>
    </w:p>
    <w:p w:rsidR="00EE3A4F" w:rsidRPr="002054D1" w:rsidP="00BC211D">
      <w:pPr>
        <w:spacing w:line="420" w:lineRule="atLeast"/>
        <w:ind w:left="420"/>
        <w:rPr>
          <w:rFonts w:ascii="新宋体" w:eastAsia="新宋体" w:hAnsi="新宋体"/>
          <w:color w:val="000000"/>
        </w:rPr>
      </w:pPr>
      <w:r>
        <w:rPr>
          <w:rFonts w:ascii="新宋体" w:eastAsia="新宋体" w:hAnsi="新宋体" w:hint="eastAsia"/>
          <w:color w:val="000000"/>
        </w:rPr>
        <w:t>（五）</w:t>
      </w:r>
      <w:r w:rsidRPr="002054D1">
        <w:rPr>
          <w:rFonts w:ascii="新宋体" w:eastAsia="新宋体" w:hAnsi="新宋体" w:hint="eastAsia"/>
          <w:color w:val="000000"/>
        </w:rPr>
        <w:t>如系继发性癫</w:t>
      </w:r>
      <w:r w:rsidR="000A659A">
        <w:rPr>
          <w:rFonts w:ascii="新宋体" w:eastAsia="新宋体" w:hAnsi="新宋体" w:hint="eastAsia"/>
          <w:color w:val="000000"/>
        </w:rPr>
        <w:t>痫</w:t>
      </w:r>
      <w:r w:rsidRPr="002054D1">
        <w:rPr>
          <w:rFonts w:ascii="新宋体" w:eastAsia="新宋体" w:hAnsi="新宋体" w:hint="eastAsia"/>
          <w:color w:val="000000"/>
        </w:rPr>
        <w:t>，应按原发疾病所致精神障碍下诊断。</w:t>
      </w:r>
    </w:p>
    <w:p w:rsidR="00EE3A4F" w:rsidRPr="00BC211D" w:rsidP="00BC211D">
      <w:pPr>
        <w:spacing w:line="420" w:lineRule="atLeast"/>
        <w:rPr>
          <w:rFonts w:ascii="新宋体" w:eastAsia="新宋体" w:hAnsi="新宋体"/>
          <w:b/>
          <w:color w:val="000000"/>
          <w:szCs w:val="21"/>
        </w:rPr>
      </w:pPr>
      <w:r>
        <w:rPr>
          <w:rFonts w:ascii="新宋体" w:eastAsia="新宋体" w:hAnsi="新宋体" w:hint="eastAsia"/>
          <w:b/>
          <w:color w:val="000000"/>
          <w:szCs w:val="21"/>
        </w:rPr>
        <w:t>三．</w:t>
      </w:r>
      <w:r w:rsidRPr="00BC211D">
        <w:rPr>
          <w:rFonts w:ascii="新宋体" w:eastAsia="新宋体" w:hAnsi="新宋体" w:hint="eastAsia"/>
          <w:b/>
          <w:color w:val="000000"/>
          <w:szCs w:val="21"/>
        </w:rPr>
        <w:t>治疗原则</w:t>
      </w:r>
    </w:p>
    <w:p w:rsidR="00EE3A4F" w:rsidP="00450012">
      <w:pPr>
        <w:spacing w:line="420" w:lineRule="atLeast"/>
        <w:ind w:firstLine="359" w:firstLineChars="171"/>
        <w:rPr>
          <w:rFonts w:ascii="新宋体" w:eastAsia="新宋体" w:hAnsi="新宋体"/>
          <w:color w:val="000000"/>
        </w:rPr>
      </w:pPr>
      <w:r>
        <w:rPr>
          <w:rFonts w:ascii="新宋体" w:eastAsia="新宋体" w:hAnsi="新宋体" w:hint="eastAsia"/>
          <w:color w:val="000000"/>
        </w:rPr>
        <w:t>（一）</w:t>
      </w:r>
      <w:r w:rsidRPr="002054D1">
        <w:rPr>
          <w:rFonts w:ascii="新宋体" w:eastAsia="新宋体" w:hAnsi="新宋体" w:hint="eastAsia"/>
          <w:color w:val="000000"/>
        </w:rPr>
        <w:t>控制癫</w:t>
      </w:r>
      <w:r w:rsidR="000A659A">
        <w:rPr>
          <w:rFonts w:ascii="新宋体" w:eastAsia="新宋体" w:hAnsi="新宋体" w:hint="eastAsia"/>
          <w:color w:val="000000"/>
        </w:rPr>
        <w:t>痫</w:t>
      </w:r>
      <w:r w:rsidRPr="002054D1">
        <w:rPr>
          <w:rFonts w:ascii="新宋体" w:eastAsia="新宋体" w:hAnsi="新宋体" w:hint="eastAsia"/>
          <w:color w:val="000000"/>
        </w:rPr>
        <w:t>发作，应用AEDs治疗，参阅AEDs治疗章节。</w:t>
      </w:r>
    </w:p>
    <w:p w:rsidR="00EE3A4F" w:rsidP="00450012">
      <w:pPr>
        <w:spacing w:line="420" w:lineRule="atLeast"/>
        <w:ind w:firstLine="359" w:firstLineChars="171"/>
        <w:rPr>
          <w:rFonts w:ascii="新宋体" w:eastAsia="新宋体" w:hAnsi="新宋体"/>
          <w:color w:val="000000"/>
        </w:rPr>
      </w:pPr>
      <w:r>
        <w:rPr>
          <w:rFonts w:ascii="新宋体" w:eastAsia="新宋体" w:hAnsi="新宋体" w:hint="eastAsia"/>
          <w:color w:val="000000"/>
        </w:rPr>
        <w:t>（二）</w:t>
      </w:r>
      <w:r w:rsidRPr="002054D1">
        <w:rPr>
          <w:rFonts w:ascii="新宋体" w:eastAsia="新宋体" w:hAnsi="新宋体" w:hint="eastAsia"/>
          <w:color w:val="000000"/>
        </w:rPr>
        <w:t>针对精神病性症状，如幻觉、妄想、思维障碍等，选用诱发癫</w:t>
      </w:r>
      <w:r w:rsidR="000A659A">
        <w:rPr>
          <w:rFonts w:ascii="新宋体" w:eastAsia="新宋体" w:hAnsi="新宋体" w:hint="eastAsia"/>
          <w:color w:val="000000"/>
        </w:rPr>
        <w:t>痫</w:t>
      </w:r>
      <w:r w:rsidRPr="002054D1">
        <w:rPr>
          <w:rFonts w:ascii="新宋体" w:eastAsia="新宋体" w:hAnsi="新宋体" w:hint="eastAsia"/>
          <w:color w:val="000000"/>
        </w:rPr>
        <w:t>作用较小的抗精神病药。抗精神病药物具有降低痉挛阈作用，以氟哌啶醇、舒必利、氨磺必利、利培酮、喹</w:t>
      </w:r>
      <w:r w:rsidRPr="002054D1">
        <w:rPr>
          <w:rFonts w:ascii="新宋体" w:eastAsia="新宋体" w:hAnsi="新宋体" w:hint="eastAsia"/>
          <w:color w:val="000000"/>
        </w:rPr>
        <w:t>硫平影响较小，而氯丙嗪、氯氮平、泽旦平、洛沙平危险性较高。逐渐增加剂量，应用最低有效剂量，症状改善后递减药量，然后停药。疗程较短。</w:t>
      </w:r>
    </w:p>
    <w:p w:rsidR="00EE3A4F" w:rsidP="00450012">
      <w:pPr>
        <w:spacing w:line="420" w:lineRule="atLeast"/>
        <w:ind w:firstLine="359" w:firstLineChars="171"/>
        <w:rPr>
          <w:rFonts w:ascii="新宋体" w:eastAsia="新宋体" w:hAnsi="新宋体"/>
          <w:color w:val="000000"/>
        </w:rPr>
      </w:pPr>
      <w:r>
        <w:rPr>
          <w:rFonts w:ascii="新宋体" w:eastAsia="新宋体" w:hAnsi="新宋体" w:hint="eastAsia"/>
          <w:color w:val="000000"/>
        </w:rPr>
        <w:t>（三）</w:t>
      </w:r>
      <w:r w:rsidRPr="002054D1">
        <w:rPr>
          <w:rFonts w:ascii="新宋体" w:eastAsia="新宋体" w:hAnsi="新宋体" w:hint="eastAsia"/>
          <w:color w:val="000000"/>
        </w:rPr>
        <w:t>抑郁状态时，采用抗抑郁药。选用药物时注意评估患者的危险因素，抗抑郁药物剂量与发作的关系。抗抑郁药物以5－羟色胺再摄取抑制剂（SSRI</w:t>
      </w:r>
      <w:r w:rsidRPr="002054D1">
        <w:rPr>
          <w:rFonts w:ascii="新宋体" w:eastAsia="新宋体" w:hAnsi="新宋体" w:hint="eastAsia"/>
          <w:color w:val="000000"/>
          <w:vertAlign w:val="subscript"/>
        </w:rPr>
        <w:t>S</w:t>
      </w:r>
      <w:r w:rsidRPr="002054D1">
        <w:rPr>
          <w:rFonts w:ascii="新宋体" w:eastAsia="新宋体" w:hAnsi="新宋体" w:hint="eastAsia"/>
          <w:color w:val="000000"/>
        </w:rPr>
        <w:t>）、吗氯贝胺、瑞波西汀诱发癫</w:t>
      </w:r>
      <w:r w:rsidR="000A659A">
        <w:rPr>
          <w:rFonts w:ascii="新宋体" w:eastAsia="新宋体" w:hAnsi="新宋体" w:hint="eastAsia"/>
          <w:color w:val="000000"/>
        </w:rPr>
        <w:t>痫</w:t>
      </w:r>
      <w:r w:rsidRPr="002054D1">
        <w:rPr>
          <w:rFonts w:ascii="新宋体" w:eastAsia="新宋体" w:hAnsi="新宋体" w:hint="eastAsia"/>
          <w:color w:val="000000"/>
        </w:rPr>
        <w:t>作用较小，而马普替林、异戊塞平影响较大。</w:t>
      </w:r>
    </w:p>
    <w:p w:rsidR="00EE3A4F" w:rsidP="00450012">
      <w:pPr>
        <w:spacing w:line="420" w:lineRule="atLeast"/>
        <w:ind w:firstLine="359" w:firstLineChars="171"/>
        <w:rPr>
          <w:rFonts w:ascii="新宋体" w:eastAsia="新宋体" w:hAnsi="新宋体"/>
          <w:color w:val="000000"/>
        </w:rPr>
      </w:pPr>
      <w:r>
        <w:rPr>
          <w:rFonts w:ascii="新宋体" w:eastAsia="新宋体" w:hAnsi="新宋体" w:hint="eastAsia"/>
          <w:color w:val="000000"/>
        </w:rPr>
        <w:t>（四）</w:t>
      </w:r>
      <w:r w:rsidRPr="002054D1">
        <w:rPr>
          <w:rFonts w:ascii="新宋体" w:eastAsia="新宋体" w:hAnsi="新宋体" w:hint="eastAsia"/>
          <w:color w:val="000000"/>
        </w:rPr>
        <w:t>焦虑障碍可应用苯二氮卓类药物。</w:t>
      </w:r>
    </w:p>
    <w:p w:rsidR="00EE3A4F" w:rsidP="00450012">
      <w:pPr>
        <w:spacing w:line="420" w:lineRule="atLeast"/>
        <w:ind w:firstLine="359" w:firstLineChars="171"/>
        <w:rPr>
          <w:rFonts w:ascii="新宋体" w:eastAsia="新宋体" w:hAnsi="新宋体"/>
          <w:color w:val="000000"/>
        </w:rPr>
      </w:pPr>
      <w:r>
        <w:rPr>
          <w:rFonts w:ascii="新宋体" w:eastAsia="新宋体" w:hAnsi="新宋体" w:hint="eastAsia"/>
          <w:color w:val="000000"/>
        </w:rPr>
        <w:t>（五）</w:t>
      </w:r>
      <w:r w:rsidRPr="002054D1">
        <w:rPr>
          <w:rFonts w:ascii="新宋体" w:eastAsia="新宋体" w:hAnsi="新宋体" w:hint="eastAsia"/>
          <w:color w:val="000000"/>
        </w:rPr>
        <w:t>智能障碍和人格改变的患者需加强教育和管理，采取康复措施。</w:t>
      </w:r>
    </w:p>
    <w:p w:rsidR="00EE3A4F" w:rsidP="00450012">
      <w:pPr>
        <w:spacing w:line="420" w:lineRule="atLeast"/>
        <w:ind w:firstLine="359" w:firstLineChars="171"/>
        <w:rPr>
          <w:rFonts w:ascii="新宋体" w:eastAsia="新宋体" w:hAnsi="新宋体"/>
          <w:color w:val="000000"/>
        </w:rPr>
      </w:pPr>
      <w:r>
        <w:rPr>
          <w:rFonts w:ascii="新宋体" w:eastAsia="新宋体" w:hAnsi="新宋体" w:hint="eastAsia"/>
          <w:color w:val="000000"/>
        </w:rPr>
        <w:t>（六）</w:t>
      </w:r>
      <w:r w:rsidRPr="002054D1">
        <w:rPr>
          <w:rFonts w:ascii="新宋体" w:eastAsia="新宋体" w:hAnsi="新宋体" w:hint="eastAsia"/>
          <w:color w:val="000000"/>
        </w:rPr>
        <w:t>加强健康教育，与患者及家属建立良好的合作关系。</w:t>
      </w:r>
    </w:p>
    <w:p w:rsidR="00EE3A4F" w:rsidRPr="002054D1" w:rsidP="00450012">
      <w:pPr>
        <w:spacing w:line="420" w:lineRule="atLeast"/>
        <w:ind w:firstLine="359" w:firstLineChars="171"/>
        <w:rPr>
          <w:rFonts w:ascii="新宋体" w:eastAsia="新宋体" w:hAnsi="新宋体"/>
          <w:color w:val="000000"/>
        </w:rPr>
      </w:pPr>
      <w:r>
        <w:rPr>
          <w:rFonts w:ascii="新宋体" w:eastAsia="新宋体" w:hAnsi="新宋体" w:hint="eastAsia"/>
          <w:color w:val="000000"/>
        </w:rPr>
        <w:t>（七）</w:t>
      </w:r>
      <w:r w:rsidRPr="002054D1">
        <w:rPr>
          <w:rFonts w:ascii="新宋体" w:eastAsia="新宋体" w:hAnsi="新宋体" w:hint="eastAsia"/>
          <w:color w:val="000000"/>
        </w:rPr>
        <w:t>心理治疗：克服消极自卑心理、鼓励其参加工作、学习，保持有益的社会交往。常用治疗方法，如支持性心理治疗，认知疗法，行为矫正治疗。</w:t>
      </w:r>
    </w:p>
    <w:p w:rsidR="0049437B" w:rsidRPr="009C4F29" w:rsidP="0049437B">
      <w:pPr>
        <w:spacing w:line="440" w:lineRule="exact"/>
        <w:jc w:val="center"/>
        <w:rPr>
          <w:rFonts w:ascii="新宋体" w:eastAsia="新宋体" w:hAnsi="新宋体"/>
          <w:b/>
          <w:bCs/>
          <w:color w:val="000000"/>
          <w:sz w:val="28"/>
          <w:szCs w:val="28"/>
        </w:rPr>
      </w:pPr>
      <w:r>
        <w:br w:type="page"/>
      </w:r>
      <w:r w:rsidRPr="009C4F29">
        <w:rPr>
          <w:rFonts w:ascii="新宋体" w:eastAsia="新宋体" w:hAnsi="新宋体" w:hint="eastAsia"/>
          <w:b/>
          <w:bCs/>
          <w:color w:val="000000"/>
          <w:sz w:val="28"/>
          <w:szCs w:val="28"/>
        </w:rPr>
        <w:t xml:space="preserve">第七章　　癫 </w:t>
      </w:r>
      <w:r w:rsidR="000A659A">
        <w:rPr>
          <w:rFonts w:ascii="新宋体" w:eastAsia="新宋体" w:hAnsi="新宋体" w:hint="eastAsia"/>
          <w:b/>
          <w:bCs/>
          <w:color w:val="000000"/>
          <w:sz w:val="28"/>
          <w:szCs w:val="28"/>
        </w:rPr>
        <w:t>痫</w:t>
      </w:r>
      <w:r w:rsidRPr="009C4F29">
        <w:rPr>
          <w:rFonts w:ascii="新宋体" w:eastAsia="新宋体" w:hAnsi="新宋体" w:hint="eastAsia"/>
          <w:b/>
          <w:bCs/>
          <w:color w:val="000000"/>
          <w:sz w:val="28"/>
          <w:szCs w:val="28"/>
        </w:rPr>
        <w:t xml:space="preserve"> 的 预 后</w:t>
      </w:r>
    </w:p>
    <w:p w:rsidR="0049437B" w:rsidRPr="009C4F29" w:rsidP="00E930B1">
      <w:pPr>
        <w:autoSpaceDE w:val="0"/>
        <w:autoSpaceDN w:val="0"/>
        <w:adjustRightInd w:val="0"/>
        <w:spacing w:before="156" w:beforeLines="50" w:line="480" w:lineRule="exact"/>
        <w:jc w:val="left"/>
        <w:rPr>
          <w:rFonts w:ascii="新宋体" w:eastAsia="新宋体" w:hAnsi="新宋体"/>
          <w:color w:val="000000"/>
        </w:rPr>
      </w:pPr>
      <w:r w:rsidRPr="009C4F29">
        <w:rPr>
          <w:rFonts w:ascii="新宋体" w:eastAsia="新宋体" w:hAnsi="新宋体" w:hint="eastAsia"/>
          <w:color w:val="000000"/>
          <w:kern w:val="0"/>
        </w:rPr>
        <w:t>　  癫</w:t>
      </w:r>
      <w:r w:rsidR="000A659A">
        <w:rPr>
          <w:rFonts w:ascii="新宋体" w:eastAsia="新宋体" w:hAnsi="新宋体" w:hint="eastAsia"/>
          <w:color w:val="000000"/>
          <w:kern w:val="0"/>
        </w:rPr>
        <w:t>痫</w:t>
      </w:r>
      <w:r w:rsidRPr="009C4F29">
        <w:rPr>
          <w:rFonts w:ascii="新宋体" w:eastAsia="新宋体" w:hAnsi="新宋体" w:hint="eastAsia"/>
          <w:color w:val="000000"/>
          <w:kern w:val="0"/>
        </w:rPr>
        <w:t>的预后是指对癫</w:t>
      </w:r>
      <w:r w:rsidR="000A659A">
        <w:rPr>
          <w:rFonts w:ascii="新宋体" w:eastAsia="新宋体" w:hAnsi="新宋体" w:hint="eastAsia"/>
          <w:color w:val="000000"/>
          <w:kern w:val="0"/>
        </w:rPr>
        <w:t>痫</w:t>
      </w:r>
      <w:r w:rsidRPr="009C4F29">
        <w:rPr>
          <w:rFonts w:ascii="新宋体" w:eastAsia="新宋体" w:hAnsi="新宋体" w:hint="eastAsia"/>
          <w:color w:val="000000"/>
          <w:kern w:val="0"/>
        </w:rPr>
        <w:t>发病后转归的预测。癫</w:t>
      </w:r>
      <w:r w:rsidR="000A659A">
        <w:rPr>
          <w:rFonts w:ascii="新宋体" w:eastAsia="新宋体" w:hAnsi="新宋体" w:hint="eastAsia"/>
          <w:color w:val="000000"/>
          <w:kern w:val="0"/>
        </w:rPr>
        <w:t>痫</w:t>
      </w:r>
      <w:r w:rsidRPr="009C4F29">
        <w:rPr>
          <w:rFonts w:ascii="新宋体" w:eastAsia="新宋体" w:hAnsi="新宋体" w:hint="eastAsia"/>
          <w:color w:val="000000"/>
          <w:kern w:val="0"/>
        </w:rPr>
        <w:t>的转归包括存活与死亡两个基本结局。在存活者方面</w:t>
      </w:r>
      <w:r w:rsidRPr="009C4F29">
        <w:rPr>
          <w:rFonts w:ascii="新宋体" w:eastAsia="新宋体" w:hAnsi="新宋体" w:hint="eastAsia"/>
          <w:color w:val="000000"/>
          <w:kern w:val="0"/>
          <w:szCs w:val="17"/>
        </w:rPr>
        <w:t>，</w:t>
      </w:r>
      <w:r w:rsidRPr="009C4F29">
        <w:rPr>
          <w:rFonts w:ascii="新宋体" w:eastAsia="新宋体" w:hAnsi="新宋体" w:hint="eastAsia"/>
          <w:color w:val="000000"/>
          <w:kern w:val="0"/>
        </w:rPr>
        <w:t>还可分为治愈、缓解、迁延、慢性化、恶化、复发、致残以及发生合并症等结局。改善癫</w:t>
      </w:r>
      <w:r w:rsidR="000A659A">
        <w:rPr>
          <w:rFonts w:ascii="新宋体" w:eastAsia="新宋体" w:hAnsi="新宋体" w:hint="eastAsia"/>
          <w:color w:val="000000"/>
          <w:kern w:val="0"/>
        </w:rPr>
        <w:t>痫</w:t>
      </w:r>
      <w:r w:rsidRPr="009C4F29">
        <w:rPr>
          <w:rFonts w:ascii="新宋体" w:eastAsia="新宋体" w:hAnsi="新宋体" w:hint="eastAsia"/>
          <w:color w:val="000000"/>
          <w:kern w:val="0"/>
        </w:rPr>
        <w:t>的预后、争取好的预后结局主要依靠了解病因和发病机理</w:t>
      </w:r>
      <w:r w:rsidRPr="009C4F29">
        <w:rPr>
          <w:rFonts w:ascii="新宋体" w:eastAsia="新宋体" w:hAnsi="新宋体" w:hint="eastAsia"/>
          <w:color w:val="000000"/>
          <w:kern w:val="0"/>
          <w:szCs w:val="17"/>
        </w:rPr>
        <w:t>，</w:t>
      </w:r>
      <w:r w:rsidRPr="009C4F29">
        <w:rPr>
          <w:rFonts w:ascii="新宋体" w:eastAsia="新宋体" w:hAnsi="新宋体" w:hint="eastAsia"/>
          <w:color w:val="000000"/>
          <w:kern w:val="0"/>
        </w:rPr>
        <w:t>早期诊断及早期合理治疗</w:t>
      </w:r>
      <w:r w:rsidRPr="009C4F29">
        <w:rPr>
          <w:rFonts w:ascii="新宋体" w:eastAsia="新宋体" w:hAnsi="新宋体" w:hint="eastAsia"/>
          <w:color w:val="000000"/>
          <w:kern w:val="0"/>
          <w:szCs w:val="17"/>
        </w:rPr>
        <w:t>，</w:t>
      </w:r>
      <w:r w:rsidRPr="009C4F29">
        <w:rPr>
          <w:rFonts w:ascii="新宋体" w:eastAsia="新宋体" w:hAnsi="新宋体" w:hint="eastAsia"/>
          <w:color w:val="000000"/>
          <w:kern w:val="0"/>
        </w:rPr>
        <w:t>消除影响预后的不良因素。影响</w:t>
      </w:r>
      <w:r w:rsidRPr="009C4F29">
        <w:rPr>
          <w:rFonts w:ascii="新宋体" w:eastAsia="新宋体" w:hAnsi="新宋体" w:hint="eastAsia"/>
          <w:color w:val="000000"/>
        </w:rPr>
        <w:t>癫</w:t>
      </w:r>
      <w:r w:rsidR="000A659A">
        <w:rPr>
          <w:rFonts w:ascii="新宋体" w:eastAsia="新宋体" w:hAnsi="新宋体" w:hint="eastAsia"/>
          <w:color w:val="000000"/>
        </w:rPr>
        <w:t>痫</w:t>
      </w:r>
      <w:r w:rsidRPr="009C4F29">
        <w:rPr>
          <w:rFonts w:ascii="新宋体" w:eastAsia="新宋体" w:hAnsi="新宋体" w:hint="eastAsia"/>
          <w:color w:val="000000"/>
        </w:rPr>
        <w:t>的预后因素包括癫</w:t>
      </w:r>
      <w:r w:rsidR="000A659A">
        <w:rPr>
          <w:rFonts w:ascii="新宋体" w:eastAsia="新宋体" w:hAnsi="新宋体" w:hint="eastAsia"/>
          <w:color w:val="000000"/>
        </w:rPr>
        <w:t>痫</w:t>
      </w:r>
      <w:r w:rsidRPr="009C4F29">
        <w:rPr>
          <w:rFonts w:ascii="新宋体" w:eastAsia="新宋体" w:hAnsi="新宋体" w:hint="eastAsia"/>
          <w:color w:val="000000"/>
        </w:rPr>
        <w:t>的自然病史、癫</w:t>
      </w:r>
      <w:r w:rsidR="000A659A">
        <w:rPr>
          <w:rFonts w:ascii="新宋体" w:eastAsia="新宋体" w:hAnsi="新宋体" w:hint="eastAsia"/>
          <w:color w:val="000000"/>
        </w:rPr>
        <w:t>痫</w:t>
      </w:r>
      <w:r w:rsidRPr="009C4F29">
        <w:rPr>
          <w:rFonts w:ascii="新宋体" w:eastAsia="新宋体" w:hAnsi="新宋体" w:hint="eastAsia"/>
          <w:color w:val="000000"/>
        </w:rPr>
        <w:t>发作的病因、病情和诊疗等。</w:t>
      </w:r>
    </w:p>
    <w:p w:rsidR="0049437B" w:rsidRPr="009C4F29" w:rsidP="00E930B1">
      <w:pPr>
        <w:spacing w:before="156" w:beforeLines="50" w:line="480" w:lineRule="exact"/>
        <w:jc w:val="center"/>
        <w:rPr>
          <w:rFonts w:ascii="新宋体" w:eastAsia="新宋体" w:hAnsi="新宋体"/>
          <w:color w:val="000000"/>
        </w:rPr>
      </w:pPr>
      <w:r w:rsidRPr="009C4F29">
        <w:rPr>
          <w:rFonts w:ascii="新宋体" w:eastAsia="新宋体" w:hAnsi="新宋体" w:hint="eastAsia"/>
          <w:b/>
          <w:bCs/>
          <w:color w:val="000000"/>
        </w:rPr>
        <w:t>第一节  首次发作后</w:t>
      </w:r>
      <w:r w:rsidR="00562E14">
        <w:rPr>
          <w:rFonts w:ascii="新宋体" w:eastAsia="新宋体" w:hAnsi="新宋体" w:hint="eastAsia"/>
          <w:b/>
          <w:bCs/>
          <w:color w:val="000000"/>
        </w:rPr>
        <w:t>再</w:t>
      </w:r>
      <w:r w:rsidRPr="009C4F29">
        <w:rPr>
          <w:rFonts w:ascii="新宋体" w:eastAsia="新宋体" w:hAnsi="新宋体" w:hint="eastAsia"/>
          <w:b/>
          <w:bCs/>
          <w:color w:val="000000"/>
        </w:rPr>
        <w:t>发的危险性</w:t>
      </w:r>
    </w:p>
    <w:p w:rsidR="0049437B" w:rsidRPr="009C4F29" w:rsidP="00E930B1">
      <w:pPr>
        <w:spacing w:before="156" w:beforeLines="50" w:line="480" w:lineRule="exact"/>
        <w:ind w:left="2" w:firstLine="355" w:firstLineChars="169"/>
        <w:rPr>
          <w:rFonts w:ascii="新宋体" w:eastAsia="新宋体" w:hAnsi="新宋体"/>
          <w:color w:val="000000"/>
        </w:rPr>
      </w:pPr>
      <w:r>
        <w:rPr>
          <w:rFonts w:ascii="新宋体" w:eastAsia="新宋体" w:hAnsi="新宋体" w:hint="eastAsia"/>
          <w:b/>
          <w:bCs/>
          <w:color w:val="000000"/>
        </w:rPr>
        <w:t>再</w:t>
      </w:r>
      <w:r w:rsidRPr="009C4F29" w:rsidR="006C7361">
        <w:rPr>
          <w:rFonts w:ascii="新宋体" w:eastAsia="新宋体" w:hAnsi="新宋体" w:hint="eastAsia"/>
          <w:b/>
          <w:bCs/>
          <w:color w:val="000000"/>
        </w:rPr>
        <w:t>发</w:t>
      </w:r>
      <w:r w:rsidRPr="009C4F29">
        <w:rPr>
          <w:rFonts w:ascii="新宋体" w:eastAsia="新宋体" w:hAnsi="新宋体" w:hint="eastAsia"/>
          <w:b/>
          <w:bCs/>
          <w:color w:val="000000"/>
        </w:rPr>
        <w:t>的概率：</w:t>
      </w:r>
      <w:r w:rsidR="006C7361">
        <w:rPr>
          <w:rFonts w:ascii="新宋体" w:eastAsia="新宋体" w:hAnsi="新宋体" w:hint="eastAsia"/>
          <w:color w:val="000000"/>
        </w:rPr>
        <w:t>国外文献报道悬殊很大，大部分对医院病人随访的</w:t>
      </w:r>
      <w:r>
        <w:rPr>
          <w:rFonts w:ascii="新宋体" w:eastAsia="新宋体" w:hAnsi="新宋体" w:hint="eastAsia"/>
          <w:color w:val="000000"/>
        </w:rPr>
        <w:t>再</w:t>
      </w:r>
      <w:r w:rsidRPr="009C4F29">
        <w:rPr>
          <w:rFonts w:ascii="新宋体" w:eastAsia="新宋体" w:hAnsi="新宋体" w:hint="eastAsia"/>
          <w:color w:val="000000"/>
        </w:rPr>
        <w:t>发率较低（27％～58％），而社区人群随访的</w:t>
      </w:r>
      <w:r>
        <w:rPr>
          <w:rFonts w:ascii="新宋体" w:eastAsia="新宋体" w:hAnsi="新宋体" w:hint="eastAsia"/>
          <w:color w:val="000000"/>
        </w:rPr>
        <w:t>再</w:t>
      </w:r>
      <w:r w:rsidRPr="009C4F29">
        <w:rPr>
          <w:rFonts w:ascii="新宋体" w:eastAsia="新宋体" w:hAnsi="新宋体" w:hint="eastAsia"/>
          <w:color w:val="000000"/>
        </w:rPr>
        <w:t>发</w:t>
      </w:r>
      <w:r w:rsidRPr="009C4F29">
        <w:rPr>
          <w:rFonts w:ascii="新宋体" w:eastAsia="新宋体" w:hAnsi="新宋体" w:hint="eastAsia"/>
          <w:color w:val="000000"/>
        </w:rPr>
        <w:t>率较高（67％～82％）。国内尚无相关资料。</w:t>
      </w:r>
    </w:p>
    <w:p w:rsidR="0049437B" w:rsidRPr="009C4F29" w:rsidP="00E930B1">
      <w:pPr>
        <w:tabs>
          <w:tab w:val="left" w:pos="0"/>
        </w:tabs>
        <w:spacing w:before="156" w:beforeLines="50" w:line="480" w:lineRule="exact"/>
        <w:ind w:left="2" w:firstLine="358"/>
        <w:rPr>
          <w:rFonts w:ascii="新宋体" w:eastAsia="新宋体" w:hAnsi="新宋体"/>
          <w:color w:val="000000"/>
        </w:rPr>
      </w:pPr>
      <w:r>
        <w:rPr>
          <w:rFonts w:ascii="新宋体" w:eastAsia="新宋体" w:hAnsi="新宋体" w:hint="eastAsia"/>
          <w:b/>
          <w:bCs/>
          <w:color w:val="000000"/>
        </w:rPr>
        <w:t>一．</w:t>
      </w:r>
      <w:r w:rsidRPr="00674A0E" w:rsidR="00674A0E">
        <w:rPr>
          <w:rFonts w:ascii="新宋体" w:eastAsia="新宋体" w:hAnsi="新宋体" w:hint="eastAsia"/>
          <w:b/>
          <w:color w:val="000000"/>
        </w:rPr>
        <w:t>再发</w:t>
      </w:r>
      <w:r w:rsidRPr="009C4F29">
        <w:rPr>
          <w:rFonts w:ascii="新宋体" w:eastAsia="新宋体" w:hAnsi="新宋体" w:hint="eastAsia"/>
          <w:b/>
          <w:bCs/>
          <w:color w:val="000000"/>
        </w:rPr>
        <w:t>的危险因素：</w:t>
      </w:r>
      <w:r w:rsidR="00674A0E">
        <w:rPr>
          <w:rFonts w:ascii="新宋体" w:eastAsia="新宋体" w:hAnsi="新宋体" w:hint="eastAsia"/>
          <w:color w:val="000000"/>
        </w:rPr>
        <w:t>再</w:t>
      </w:r>
      <w:r w:rsidRPr="009C4F29">
        <w:rPr>
          <w:rFonts w:ascii="新宋体" w:eastAsia="新宋体" w:hAnsi="新宋体" w:hint="eastAsia"/>
          <w:color w:val="000000"/>
        </w:rPr>
        <w:t>发的危险与发作类型、</w:t>
      </w:r>
      <w:r w:rsidR="00674A0E">
        <w:rPr>
          <w:rFonts w:ascii="新宋体" w:eastAsia="新宋体" w:hAnsi="新宋体" w:hint="eastAsia"/>
          <w:color w:val="000000"/>
        </w:rPr>
        <w:t>病因、</w:t>
      </w:r>
      <w:r w:rsidR="006D6417">
        <w:rPr>
          <w:rFonts w:ascii="新宋体" w:eastAsia="新宋体" w:hAnsi="新宋体" w:hint="eastAsia"/>
          <w:color w:val="000000"/>
        </w:rPr>
        <w:t>EEG</w:t>
      </w:r>
      <w:r w:rsidR="00674A0E">
        <w:rPr>
          <w:rFonts w:ascii="新宋体" w:eastAsia="新宋体" w:hAnsi="新宋体" w:hint="eastAsia"/>
          <w:color w:val="000000"/>
        </w:rPr>
        <w:t>和神经系统异常程度有关。部分性发作比全面性发作容易再发，继发性发作比特发性容易再</w:t>
      </w:r>
      <w:r w:rsidRPr="009C4F29">
        <w:rPr>
          <w:rFonts w:ascii="新宋体" w:eastAsia="新宋体" w:hAnsi="新宋体" w:hint="eastAsia"/>
          <w:color w:val="000000"/>
        </w:rPr>
        <w:t>发；有明确病因的继发性发作比未发现病因的发作更</w:t>
      </w:r>
      <w:r w:rsidR="00674A0E">
        <w:rPr>
          <w:rFonts w:ascii="新宋体" w:eastAsia="新宋体" w:hAnsi="新宋体" w:hint="eastAsia"/>
          <w:color w:val="000000"/>
        </w:rPr>
        <w:t>容易再</w:t>
      </w:r>
      <w:r w:rsidRPr="009C4F29">
        <w:rPr>
          <w:rFonts w:ascii="新宋体" w:eastAsia="新宋体" w:hAnsi="新宋体" w:hint="eastAsia"/>
          <w:color w:val="000000"/>
        </w:rPr>
        <w:t>发。出生时已存在神经系统功能缺损者，首次发作后1</w:t>
      </w:r>
      <w:r w:rsidR="00674A0E">
        <w:rPr>
          <w:rFonts w:ascii="新宋体" w:eastAsia="新宋体" w:hAnsi="新宋体" w:hint="eastAsia"/>
          <w:color w:val="000000"/>
        </w:rPr>
        <w:t>年内几乎全部再</w:t>
      </w:r>
      <w:r w:rsidRPr="009C4F29">
        <w:rPr>
          <w:rFonts w:ascii="新宋体" w:eastAsia="新宋体" w:hAnsi="新宋体" w:hint="eastAsia"/>
          <w:color w:val="000000"/>
        </w:rPr>
        <w:t>发；有急性脑损伤或皮质急性病变者，1</w:t>
      </w:r>
      <w:r w:rsidR="00674A0E">
        <w:rPr>
          <w:rFonts w:ascii="新宋体" w:eastAsia="新宋体" w:hAnsi="新宋体" w:hint="eastAsia"/>
          <w:color w:val="000000"/>
        </w:rPr>
        <w:t>年内近一半再</w:t>
      </w:r>
      <w:r w:rsidR="00315459">
        <w:rPr>
          <w:rFonts w:ascii="新宋体" w:eastAsia="新宋体" w:hAnsi="新宋体" w:hint="eastAsia"/>
          <w:color w:val="000000"/>
        </w:rPr>
        <w:t>发；脑膜炎、脑炎、脑脓肿等颅内感染使再</w:t>
      </w:r>
      <w:r w:rsidRPr="009C4F29">
        <w:rPr>
          <w:rFonts w:ascii="新宋体" w:eastAsia="新宋体" w:hAnsi="新宋体" w:hint="eastAsia"/>
          <w:color w:val="000000"/>
        </w:rPr>
        <w:t>发的危险性增加3～10</w:t>
      </w:r>
      <w:r w:rsidR="00315459">
        <w:rPr>
          <w:rFonts w:ascii="新宋体" w:eastAsia="新宋体" w:hAnsi="新宋体" w:hint="eastAsia"/>
          <w:color w:val="000000"/>
        </w:rPr>
        <w:t>倍；脑外伤是症状性部分发作的重要因素，首次发作后再</w:t>
      </w:r>
      <w:r w:rsidRPr="009C4F29">
        <w:rPr>
          <w:rFonts w:ascii="新宋体" w:eastAsia="新宋体" w:hAnsi="新宋体" w:hint="eastAsia"/>
          <w:color w:val="000000"/>
        </w:rPr>
        <w:t>发的危险性与脑外伤的严重程度（包括意识丧失的时间、伤后记忆丧失、颅内出血和硬膜撕裂或颅骨骨折）有关； EEG</w:t>
      </w:r>
      <w:r w:rsidR="00315459">
        <w:rPr>
          <w:rFonts w:ascii="新宋体" w:eastAsia="新宋体" w:hAnsi="新宋体" w:hint="eastAsia"/>
          <w:color w:val="000000"/>
        </w:rPr>
        <w:t>显示局灶性慢波、高度失律、弥漫性或多灶性病理性发作波者，容易再发，预后较差；神经系统有异常者容易再</w:t>
      </w:r>
      <w:r w:rsidRPr="009C4F29">
        <w:rPr>
          <w:rFonts w:ascii="新宋体" w:eastAsia="新宋体" w:hAnsi="新宋体" w:hint="eastAsia"/>
          <w:color w:val="000000"/>
        </w:rPr>
        <w:t>发。</w:t>
      </w:r>
    </w:p>
    <w:p w:rsidR="0049437B" w:rsidRPr="009C4F29" w:rsidP="00E930B1">
      <w:pPr>
        <w:tabs>
          <w:tab w:val="left" w:pos="0"/>
        </w:tabs>
        <w:spacing w:before="156" w:beforeLines="50" w:line="480" w:lineRule="exact"/>
        <w:ind w:firstLine="357" w:firstLineChars="170"/>
        <w:rPr>
          <w:rFonts w:ascii="新宋体" w:eastAsia="新宋体" w:hAnsi="新宋体"/>
          <w:b/>
          <w:bCs/>
          <w:color w:val="000000"/>
        </w:rPr>
      </w:pPr>
      <w:r>
        <w:rPr>
          <w:rFonts w:ascii="新宋体" w:eastAsia="新宋体" w:hAnsi="新宋体" w:hint="eastAsia"/>
          <w:b/>
          <w:bCs/>
          <w:color w:val="000000"/>
        </w:rPr>
        <w:t>二．</w:t>
      </w:r>
      <w:r w:rsidR="00315459">
        <w:rPr>
          <w:rFonts w:ascii="新宋体" w:eastAsia="新宋体" w:hAnsi="新宋体" w:hint="eastAsia"/>
          <w:b/>
          <w:bCs/>
          <w:color w:val="000000"/>
        </w:rPr>
        <w:t>再</w:t>
      </w:r>
      <w:r w:rsidRPr="009C4F29">
        <w:rPr>
          <w:rFonts w:ascii="新宋体" w:eastAsia="新宋体" w:hAnsi="新宋体" w:hint="eastAsia"/>
          <w:b/>
          <w:bCs/>
          <w:color w:val="000000"/>
        </w:rPr>
        <w:t>发的时间：</w:t>
      </w:r>
      <w:r w:rsidR="00315459">
        <w:rPr>
          <w:rFonts w:ascii="新宋体" w:eastAsia="新宋体" w:hAnsi="新宋体" w:hint="eastAsia"/>
          <w:color w:val="000000"/>
        </w:rPr>
        <w:t>多数病人在首次发作后最初几周或几个月内再发，首次发作后再</w:t>
      </w:r>
      <w:r w:rsidRPr="009C4F29">
        <w:rPr>
          <w:rFonts w:ascii="新宋体" w:eastAsia="新宋体" w:hAnsi="新宋体" w:hint="eastAsia"/>
          <w:color w:val="000000"/>
        </w:rPr>
        <w:t>发最常见于6</w:t>
      </w:r>
      <w:r w:rsidR="00315459">
        <w:rPr>
          <w:rFonts w:ascii="新宋体" w:eastAsia="新宋体" w:hAnsi="新宋体" w:hint="eastAsia"/>
          <w:color w:val="000000"/>
        </w:rPr>
        <w:t>个月内，长时间未再发，则其再</w:t>
      </w:r>
      <w:r w:rsidRPr="009C4F29">
        <w:rPr>
          <w:rFonts w:ascii="新宋体" w:eastAsia="新宋体" w:hAnsi="新宋体" w:hint="eastAsia"/>
          <w:color w:val="000000"/>
        </w:rPr>
        <w:t>发危险率降低。</w:t>
      </w:r>
    </w:p>
    <w:p w:rsidR="0049437B" w:rsidRPr="009C4F29" w:rsidP="00E930B1">
      <w:pPr>
        <w:spacing w:before="156" w:beforeLines="50" w:line="480" w:lineRule="exact"/>
        <w:jc w:val="center"/>
        <w:rPr>
          <w:rFonts w:ascii="新宋体" w:eastAsia="新宋体" w:hAnsi="新宋体"/>
          <w:b/>
          <w:bCs/>
          <w:color w:val="000000"/>
        </w:rPr>
      </w:pPr>
      <w:r w:rsidRPr="009C4F29">
        <w:rPr>
          <w:rFonts w:ascii="新宋体" w:eastAsia="新宋体" w:hAnsi="新宋体" w:hint="eastAsia"/>
          <w:b/>
          <w:bCs/>
          <w:color w:val="000000"/>
        </w:rPr>
        <w:t>第二节　治疗对预后的影响</w:t>
      </w:r>
    </w:p>
    <w:p w:rsidR="0049437B" w:rsidRPr="009C4F29" w:rsidP="00E930B1">
      <w:pPr>
        <w:spacing w:before="156" w:beforeLines="50" w:line="480" w:lineRule="exact"/>
        <w:ind w:left="2"/>
        <w:rPr>
          <w:rFonts w:ascii="新宋体" w:eastAsia="新宋体" w:hAnsi="新宋体"/>
          <w:color w:val="000000"/>
        </w:rPr>
      </w:pPr>
      <w:r w:rsidRPr="009C4F29">
        <w:rPr>
          <w:rFonts w:ascii="新宋体" w:eastAsia="新宋体" w:hAnsi="新宋体" w:hint="eastAsia"/>
          <w:b/>
          <w:bCs/>
          <w:color w:val="000000"/>
        </w:rPr>
        <w:t>一、新诊断的癫</w:t>
      </w:r>
      <w:r w:rsidR="000A659A">
        <w:rPr>
          <w:rFonts w:ascii="新宋体" w:eastAsia="新宋体" w:hAnsi="新宋体" w:hint="eastAsia"/>
          <w:b/>
          <w:bCs/>
          <w:color w:val="000000"/>
        </w:rPr>
        <w:t>痫</w:t>
      </w:r>
      <w:r w:rsidRPr="009C4F29">
        <w:rPr>
          <w:rFonts w:ascii="新宋体" w:eastAsia="新宋体" w:hAnsi="新宋体" w:hint="eastAsia"/>
          <w:b/>
          <w:bCs/>
          <w:color w:val="000000"/>
        </w:rPr>
        <w:t>：</w:t>
      </w:r>
      <w:r w:rsidRPr="009C4F29">
        <w:rPr>
          <w:rFonts w:ascii="新宋体" w:eastAsia="新宋体" w:hAnsi="新宋体" w:hint="eastAsia"/>
          <w:color w:val="000000"/>
        </w:rPr>
        <w:t>通常当病人有1次以上非诱发性发作时，即可以诊断为癫</w:t>
      </w:r>
      <w:r w:rsidR="000A659A">
        <w:rPr>
          <w:rFonts w:ascii="新宋体" w:eastAsia="新宋体" w:hAnsi="新宋体" w:hint="eastAsia"/>
          <w:color w:val="000000"/>
        </w:rPr>
        <w:t>痫</w:t>
      </w:r>
      <w:r w:rsidRPr="009C4F29">
        <w:rPr>
          <w:rFonts w:ascii="新宋体" w:eastAsia="新宋体" w:hAnsi="新宋体" w:hint="eastAsia"/>
          <w:color w:val="000000"/>
        </w:rPr>
        <w:t>，并开始抗癫</w:t>
      </w:r>
      <w:r w:rsidR="000A659A">
        <w:rPr>
          <w:rFonts w:ascii="新宋体" w:eastAsia="新宋体" w:hAnsi="新宋体" w:hint="eastAsia"/>
          <w:color w:val="000000"/>
        </w:rPr>
        <w:t>痫</w:t>
      </w:r>
      <w:r w:rsidRPr="009C4F29">
        <w:rPr>
          <w:rFonts w:ascii="新宋体" w:eastAsia="新宋体" w:hAnsi="新宋体" w:hint="eastAsia"/>
          <w:color w:val="000000"/>
        </w:rPr>
        <w:t>治疗。国内外资料显示，通过规范化治疗，70%－80%的癫</w:t>
      </w:r>
      <w:r w:rsidR="000A659A">
        <w:rPr>
          <w:rFonts w:ascii="新宋体" w:eastAsia="新宋体" w:hAnsi="新宋体" w:hint="eastAsia"/>
          <w:color w:val="000000"/>
        </w:rPr>
        <w:t>痫</w:t>
      </w:r>
      <w:r w:rsidRPr="009C4F29">
        <w:rPr>
          <w:rFonts w:ascii="新宋体" w:eastAsia="新宋体" w:hAnsi="新宋体" w:hint="eastAsia"/>
          <w:color w:val="000000"/>
        </w:rPr>
        <w:t>发作能够得到完全控制。如果开始治疗2年内癫</w:t>
      </w:r>
      <w:r w:rsidR="000A659A">
        <w:rPr>
          <w:rFonts w:ascii="新宋体" w:eastAsia="新宋体" w:hAnsi="新宋体" w:hint="eastAsia"/>
          <w:color w:val="000000"/>
        </w:rPr>
        <w:t>痫</w:t>
      </w:r>
      <w:r w:rsidRPr="009C4F29">
        <w:rPr>
          <w:rFonts w:ascii="新宋体" w:eastAsia="新宋体" w:hAnsi="新宋体" w:hint="eastAsia"/>
          <w:color w:val="000000"/>
        </w:rPr>
        <w:t>发作仍不能完全控制，以后的缓解率将下降一半。</w:t>
      </w:r>
      <w:r w:rsidRPr="00F54385">
        <w:rPr>
          <w:rFonts w:ascii="新宋体" w:eastAsia="新宋体" w:hAnsi="新宋体" w:hint="eastAsia"/>
          <w:color w:val="FF0000"/>
        </w:rPr>
        <w:t>绝大部分病人临床发作完全缓解出现在开始治疗的5年内，而发病后5年仍有较多发作的病例，其最后缓解率明显下降。因此认为，大部分病人发作缓解出现在治疗的最初2～5年，随着时间的推移，缓解的可能性逐渐降低。</w:t>
      </w:r>
      <w:r w:rsidRPr="009C4F29">
        <w:rPr>
          <w:rFonts w:ascii="新宋体" w:eastAsia="新宋体" w:hAnsi="新宋体" w:hint="eastAsia"/>
          <w:color w:val="000000"/>
        </w:rPr>
        <w:t>对新诊断的癫</w:t>
      </w:r>
      <w:r w:rsidR="000A659A">
        <w:rPr>
          <w:rFonts w:ascii="新宋体" w:eastAsia="新宋体" w:hAnsi="新宋体" w:hint="eastAsia"/>
          <w:color w:val="000000"/>
        </w:rPr>
        <w:t>痫</w:t>
      </w:r>
      <w:r w:rsidRPr="009C4F29">
        <w:rPr>
          <w:rFonts w:ascii="新宋体" w:eastAsia="新宋体" w:hAnsi="新宋体" w:hint="eastAsia"/>
          <w:color w:val="000000"/>
        </w:rPr>
        <w:t>在开始治疗的2年内能完全控制发作，则有可能预</w:t>
      </w:r>
      <w:r w:rsidRPr="009C4F29">
        <w:rPr>
          <w:rFonts w:ascii="新宋体" w:eastAsia="新宋体" w:hAnsi="新宋体" w:hint="eastAsia"/>
          <w:color w:val="000000"/>
        </w:rPr>
        <w:t>示着长期缓解。</w:t>
      </w:r>
    </w:p>
    <w:p w:rsidR="0049437B" w:rsidRPr="009C4F29" w:rsidP="00E930B1">
      <w:pPr>
        <w:pStyle w:val="NormalWeb"/>
        <w:widowControl w:val="0"/>
        <w:spacing w:before="156" w:beforeLines="50" w:beforeAutospacing="0" w:after="0" w:afterAutospacing="0" w:line="480" w:lineRule="exact"/>
        <w:ind w:firstLine="359" w:firstLineChars="171"/>
        <w:rPr>
          <w:rFonts w:ascii="新宋体" w:eastAsia="新宋体" w:hAnsi="新宋体"/>
          <w:sz w:val="21"/>
        </w:rPr>
      </w:pPr>
      <w:r w:rsidRPr="009C4F29">
        <w:rPr>
          <w:rFonts w:ascii="新宋体" w:eastAsia="新宋体" w:hAnsi="新宋体" w:hint="eastAsia"/>
          <w:sz w:val="21"/>
        </w:rPr>
        <w:t>治疗前癫</w:t>
      </w:r>
      <w:r w:rsidR="000A659A">
        <w:rPr>
          <w:rFonts w:ascii="新宋体" w:eastAsia="新宋体" w:hAnsi="新宋体" w:hint="eastAsia"/>
          <w:sz w:val="21"/>
        </w:rPr>
        <w:t>痫</w:t>
      </w:r>
      <w:r w:rsidRPr="009C4F29">
        <w:rPr>
          <w:rFonts w:ascii="新宋体" w:eastAsia="新宋体" w:hAnsi="新宋体" w:hint="eastAsia"/>
          <w:sz w:val="21"/>
        </w:rPr>
        <w:t>发作的次数是癫</w:t>
      </w:r>
      <w:r w:rsidR="000A659A">
        <w:rPr>
          <w:rFonts w:ascii="新宋体" w:eastAsia="新宋体" w:hAnsi="新宋体" w:hint="eastAsia"/>
          <w:sz w:val="21"/>
        </w:rPr>
        <w:t>痫</w:t>
      </w:r>
      <w:r w:rsidRPr="009C4F29">
        <w:rPr>
          <w:rFonts w:ascii="新宋体" w:eastAsia="新宋体" w:hAnsi="新宋体" w:hint="eastAsia"/>
          <w:sz w:val="21"/>
        </w:rPr>
        <w:t>早期和长期缓解率的独立</w:t>
      </w:r>
      <w:r w:rsidR="009F19C9">
        <w:rPr>
          <w:rFonts w:ascii="新宋体" w:eastAsia="新宋体" w:hAnsi="新宋体" w:hint="eastAsia"/>
          <w:sz w:val="21"/>
        </w:rPr>
        <w:t>、</w:t>
      </w:r>
      <w:r w:rsidRPr="009C4F29">
        <w:rPr>
          <w:rFonts w:ascii="新宋体" w:eastAsia="新宋体" w:hAnsi="新宋体" w:hint="eastAsia"/>
          <w:sz w:val="21"/>
        </w:rPr>
        <w:t>重要</w:t>
      </w:r>
      <w:r w:rsidR="009F19C9">
        <w:rPr>
          <w:rFonts w:ascii="新宋体" w:eastAsia="新宋体" w:hAnsi="新宋体" w:hint="eastAsia"/>
          <w:sz w:val="21"/>
        </w:rPr>
        <w:t>的预测因素</w:t>
      </w:r>
      <w:r w:rsidRPr="009C4F29">
        <w:rPr>
          <w:rFonts w:ascii="新宋体" w:eastAsia="新宋体" w:hAnsi="新宋体" w:hint="eastAsia"/>
          <w:sz w:val="21"/>
        </w:rPr>
        <w:t>。因此，部分性发作或具有多种发作类型、开始治疗前频繁癫</w:t>
      </w:r>
      <w:r w:rsidR="000A659A">
        <w:rPr>
          <w:rFonts w:ascii="新宋体" w:eastAsia="新宋体" w:hAnsi="新宋体" w:hint="eastAsia"/>
          <w:sz w:val="21"/>
        </w:rPr>
        <w:t>痫</w:t>
      </w:r>
      <w:r w:rsidR="009F19C9">
        <w:rPr>
          <w:rFonts w:ascii="新宋体" w:eastAsia="新宋体" w:hAnsi="新宋体" w:hint="eastAsia"/>
          <w:sz w:val="21"/>
        </w:rPr>
        <w:t>发作、合并神经系统缺陷和/或精神发育迟滞、有家族史、以</w:t>
      </w:r>
      <w:r w:rsidRPr="009C4F29">
        <w:rPr>
          <w:rFonts w:ascii="新宋体" w:eastAsia="新宋体" w:hAnsi="新宋体" w:hint="eastAsia"/>
          <w:sz w:val="21"/>
        </w:rPr>
        <w:t>及围产期损伤</w:t>
      </w:r>
      <w:r w:rsidR="009F19C9">
        <w:rPr>
          <w:rFonts w:ascii="新宋体" w:eastAsia="新宋体" w:hAnsi="新宋体" w:hint="eastAsia"/>
          <w:sz w:val="21"/>
        </w:rPr>
        <w:t>史等情况</w:t>
      </w:r>
      <w:r w:rsidRPr="009C4F29">
        <w:rPr>
          <w:rFonts w:ascii="新宋体" w:eastAsia="新宋体" w:hAnsi="新宋体" w:hint="eastAsia"/>
          <w:sz w:val="21"/>
        </w:rPr>
        <w:t>，均提示预后较差。</w:t>
      </w:r>
    </w:p>
    <w:p w:rsidR="0049437B" w:rsidRPr="009C4F29" w:rsidP="00E930B1">
      <w:pPr>
        <w:pStyle w:val="NormalWeb"/>
        <w:widowControl w:val="0"/>
        <w:spacing w:before="156" w:beforeLines="50" w:beforeAutospacing="0" w:after="0" w:afterAutospacing="0" w:line="480" w:lineRule="exact"/>
        <w:ind w:left="2"/>
        <w:rPr>
          <w:rFonts w:ascii="新宋体" w:eastAsia="新宋体" w:hAnsi="新宋体"/>
          <w:sz w:val="21"/>
        </w:rPr>
      </w:pPr>
      <w:r w:rsidRPr="009C4F29">
        <w:rPr>
          <w:rFonts w:ascii="新宋体" w:eastAsia="新宋体" w:hAnsi="新宋体" w:hint="eastAsia"/>
          <w:b/>
          <w:bCs/>
          <w:kern w:val="2"/>
          <w:sz w:val="21"/>
        </w:rPr>
        <w:t>二、单药和多药治疗对新诊断的癫</w:t>
      </w:r>
      <w:r w:rsidR="000A659A">
        <w:rPr>
          <w:rFonts w:ascii="新宋体" w:eastAsia="新宋体" w:hAnsi="新宋体" w:hint="eastAsia"/>
          <w:b/>
          <w:bCs/>
          <w:kern w:val="2"/>
          <w:sz w:val="21"/>
        </w:rPr>
        <w:t>痫</w:t>
      </w:r>
      <w:r w:rsidRPr="009C4F29">
        <w:rPr>
          <w:rFonts w:ascii="新宋体" w:eastAsia="新宋体" w:hAnsi="新宋体" w:hint="eastAsia"/>
          <w:b/>
          <w:bCs/>
          <w:kern w:val="2"/>
          <w:sz w:val="21"/>
        </w:rPr>
        <w:t>预后的影响：</w:t>
      </w:r>
      <w:r w:rsidRPr="00F54385">
        <w:rPr>
          <w:rFonts w:ascii="新宋体" w:eastAsia="新宋体" w:hAnsi="新宋体" w:hint="eastAsia"/>
          <w:color w:val="FF0000"/>
          <w:kern w:val="2"/>
          <w:sz w:val="21"/>
        </w:rPr>
        <w:t>新诊断的癫</w:t>
      </w:r>
      <w:r w:rsidRPr="00F54385" w:rsidR="000A659A">
        <w:rPr>
          <w:rFonts w:ascii="新宋体" w:eastAsia="新宋体" w:hAnsi="新宋体" w:hint="eastAsia"/>
          <w:color w:val="FF0000"/>
          <w:kern w:val="2"/>
          <w:sz w:val="21"/>
        </w:rPr>
        <w:t>痫</w:t>
      </w:r>
      <w:r w:rsidRPr="00F54385">
        <w:rPr>
          <w:rFonts w:ascii="新宋体" w:eastAsia="新宋体" w:hAnsi="新宋体" w:hint="eastAsia"/>
          <w:color w:val="FF0000"/>
          <w:kern w:val="2"/>
          <w:sz w:val="21"/>
        </w:rPr>
        <w:t>人应用一种或两种抗癫</w:t>
      </w:r>
      <w:r w:rsidRPr="00F54385" w:rsidR="000A659A">
        <w:rPr>
          <w:rFonts w:ascii="新宋体" w:eastAsia="新宋体" w:hAnsi="新宋体" w:hint="eastAsia"/>
          <w:color w:val="FF0000"/>
          <w:kern w:val="2"/>
          <w:sz w:val="21"/>
        </w:rPr>
        <w:t>痫</w:t>
      </w:r>
      <w:r w:rsidRPr="00F54385">
        <w:rPr>
          <w:rFonts w:ascii="新宋体" w:eastAsia="新宋体" w:hAnsi="新宋体" w:hint="eastAsia"/>
          <w:color w:val="FF0000"/>
          <w:kern w:val="2"/>
          <w:sz w:val="21"/>
        </w:rPr>
        <w:t>药物治疗就可缓解，</w:t>
      </w:r>
      <w:r w:rsidRPr="00F54385">
        <w:rPr>
          <w:rFonts w:ascii="新宋体" w:eastAsia="新宋体" w:hAnsi="新宋体" w:hint="eastAsia"/>
          <w:color w:val="FF0000"/>
          <w:sz w:val="21"/>
        </w:rPr>
        <w:t>单药治疗的有效率59.2％。尽管有某些人可能对某一种抗癫</w:t>
      </w:r>
      <w:r w:rsidRPr="00F54385" w:rsidR="000A659A">
        <w:rPr>
          <w:rFonts w:ascii="新宋体" w:eastAsia="新宋体" w:hAnsi="新宋体" w:hint="eastAsia"/>
          <w:color w:val="FF0000"/>
          <w:sz w:val="21"/>
        </w:rPr>
        <w:t>痫</w:t>
      </w:r>
      <w:r w:rsidRPr="00F54385">
        <w:rPr>
          <w:rFonts w:ascii="新宋体" w:eastAsia="新宋体" w:hAnsi="新宋体" w:hint="eastAsia"/>
          <w:color w:val="FF0000"/>
          <w:sz w:val="21"/>
        </w:rPr>
        <w:t>药物反应较好，但是至今还没有一项研究表明，有任何特殊的抗癫</w:t>
      </w:r>
      <w:r w:rsidRPr="00F54385" w:rsidR="000A659A">
        <w:rPr>
          <w:rFonts w:ascii="新宋体" w:eastAsia="新宋体" w:hAnsi="新宋体" w:hint="eastAsia"/>
          <w:color w:val="FF0000"/>
          <w:sz w:val="21"/>
        </w:rPr>
        <w:t>痫</w:t>
      </w:r>
      <w:r w:rsidRPr="00F54385">
        <w:rPr>
          <w:rFonts w:ascii="新宋体" w:eastAsia="新宋体" w:hAnsi="新宋体" w:hint="eastAsia"/>
          <w:color w:val="FF0000"/>
          <w:sz w:val="21"/>
        </w:rPr>
        <w:t>药可明显改善预后</w:t>
      </w:r>
      <w:r w:rsidRPr="009C4F29">
        <w:rPr>
          <w:rFonts w:ascii="新宋体" w:eastAsia="新宋体" w:hAnsi="新宋体" w:hint="eastAsia"/>
          <w:sz w:val="21"/>
        </w:rPr>
        <w:t>。　</w:t>
      </w:r>
    </w:p>
    <w:p w:rsidR="0049437B" w:rsidRPr="009C4F29" w:rsidP="00E930B1">
      <w:pPr>
        <w:spacing w:before="156" w:beforeLines="50" w:line="480" w:lineRule="exact"/>
        <w:ind w:firstLine="359" w:firstLineChars="171"/>
        <w:rPr>
          <w:rFonts w:ascii="新宋体" w:eastAsia="新宋体" w:hAnsi="新宋体"/>
          <w:color w:val="000000"/>
        </w:rPr>
      </w:pPr>
      <w:r w:rsidRPr="009C4F29">
        <w:rPr>
          <w:rFonts w:ascii="新宋体" w:eastAsia="新宋体" w:hAnsi="新宋体" w:hint="eastAsia"/>
          <w:color w:val="000000"/>
        </w:rPr>
        <w:t>当应用第一种抗癫</w:t>
      </w:r>
      <w:r w:rsidR="000A659A">
        <w:rPr>
          <w:rFonts w:ascii="新宋体" w:eastAsia="新宋体" w:hAnsi="新宋体" w:hint="eastAsia"/>
          <w:color w:val="000000"/>
        </w:rPr>
        <w:t>痫</w:t>
      </w:r>
      <w:r w:rsidRPr="009C4F29">
        <w:rPr>
          <w:rFonts w:ascii="新宋体" w:eastAsia="新宋体" w:hAnsi="新宋体" w:hint="eastAsia"/>
          <w:color w:val="000000"/>
        </w:rPr>
        <w:t>药物治疗失败，再应用第二种药物单药或联合治疗的预后，目前还不十分清楚。但应用第二种药物的有效率将明显下降，而第三种药物或联合治疗的有效率更低。因此，第一次抗癫</w:t>
      </w:r>
      <w:r w:rsidR="000A659A">
        <w:rPr>
          <w:rFonts w:ascii="新宋体" w:eastAsia="新宋体" w:hAnsi="新宋体" w:hint="eastAsia"/>
          <w:color w:val="000000"/>
        </w:rPr>
        <w:t>痫</w:t>
      </w:r>
      <w:r w:rsidRPr="009C4F29">
        <w:rPr>
          <w:rFonts w:ascii="新宋体" w:eastAsia="新宋体" w:hAnsi="新宋体" w:hint="eastAsia"/>
          <w:color w:val="000000"/>
        </w:rPr>
        <w:t>治疗失败，有可能对以后的治疗反应也较差。</w:t>
      </w:r>
    </w:p>
    <w:p w:rsidR="0049437B" w:rsidRPr="009C4F29" w:rsidP="00E930B1">
      <w:pPr>
        <w:spacing w:before="156" w:beforeLines="50" w:line="480" w:lineRule="exact"/>
        <w:ind w:firstLine="359" w:firstLineChars="171"/>
        <w:rPr>
          <w:rFonts w:ascii="新宋体" w:eastAsia="新宋体" w:hAnsi="新宋体"/>
          <w:color w:val="000000"/>
        </w:rPr>
      </w:pPr>
      <w:r w:rsidRPr="009C4F29">
        <w:rPr>
          <w:rFonts w:ascii="新宋体" w:eastAsia="新宋体" w:hAnsi="新宋体" w:hint="eastAsia"/>
          <w:color w:val="000000"/>
        </w:rPr>
        <w:t>新型抗癫</w:t>
      </w:r>
      <w:r w:rsidR="000A659A">
        <w:rPr>
          <w:rFonts w:ascii="新宋体" w:eastAsia="新宋体" w:hAnsi="新宋体" w:hint="eastAsia"/>
          <w:color w:val="000000"/>
        </w:rPr>
        <w:t>痫</w:t>
      </w:r>
      <w:r w:rsidRPr="009C4F29">
        <w:rPr>
          <w:rFonts w:ascii="新宋体" w:eastAsia="新宋体" w:hAnsi="新宋体" w:hint="eastAsia"/>
          <w:color w:val="000000"/>
        </w:rPr>
        <w:t>药加巴喷丁、拉莫三嗪、托吡酯和奥卡西平单药治疗均可使大部分病人</w:t>
      </w:r>
      <w:r w:rsidR="009F19C9">
        <w:rPr>
          <w:rFonts w:ascii="新宋体" w:eastAsia="新宋体" w:hAnsi="新宋体" w:hint="eastAsia"/>
          <w:color w:val="000000"/>
        </w:rPr>
        <w:t>在</w:t>
      </w:r>
      <w:r w:rsidRPr="009C4F29">
        <w:rPr>
          <w:rFonts w:ascii="新宋体" w:eastAsia="新宋体" w:hAnsi="新宋体" w:hint="eastAsia"/>
          <w:color w:val="000000"/>
        </w:rPr>
        <w:t>半年～1年内缓解，其有效率和传统抗癫</w:t>
      </w:r>
      <w:r w:rsidR="000A659A">
        <w:rPr>
          <w:rFonts w:ascii="新宋体" w:eastAsia="新宋体" w:hAnsi="新宋体" w:hint="eastAsia"/>
          <w:color w:val="000000"/>
        </w:rPr>
        <w:t>痫</w:t>
      </w:r>
      <w:r w:rsidRPr="009C4F29">
        <w:rPr>
          <w:rFonts w:ascii="新宋体" w:eastAsia="新宋体" w:hAnsi="新宋体" w:hint="eastAsia"/>
          <w:color w:val="000000"/>
        </w:rPr>
        <w:t>药相比无显著差别，但是耐受性更好，作用谱更广。</w:t>
      </w:r>
    </w:p>
    <w:p w:rsidR="0049437B" w:rsidRPr="009C4F29" w:rsidP="00E930B1">
      <w:pPr>
        <w:spacing w:before="156" w:beforeLines="50" w:line="480" w:lineRule="exact"/>
        <w:rPr>
          <w:rFonts w:ascii="新宋体" w:eastAsia="新宋体" w:hAnsi="新宋体"/>
          <w:color w:val="000000"/>
        </w:rPr>
      </w:pPr>
      <w:r w:rsidRPr="009C4F29">
        <w:rPr>
          <w:rFonts w:ascii="新宋体" w:eastAsia="新宋体" w:hAnsi="新宋体" w:hint="eastAsia"/>
          <w:b/>
          <w:bCs/>
          <w:color w:val="000000"/>
        </w:rPr>
        <w:t>三、新诊断的癫</w:t>
      </w:r>
      <w:r w:rsidR="000A659A">
        <w:rPr>
          <w:rFonts w:ascii="新宋体" w:eastAsia="新宋体" w:hAnsi="新宋体" w:hint="eastAsia"/>
          <w:b/>
          <w:bCs/>
          <w:color w:val="000000"/>
        </w:rPr>
        <w:t>痫</w:t>
      </w:r>
      <w:r w:rsidRPr="009C4F29">
        <w:rPr>
          <w:rFonts w:ascii="新宋体" w:eastAsia="新宋体" w:hAnsi="新宋体" w:hint="eastAsia"/>
          <w:b/>
          <w:bCs/>
          <w:color w:val="000000"/>
        </w:rPr>
        <w:t>人的预后</w:t>
      </w:r>
      <w:r w:rsidRPr="009C4F29">
        <w:rPr>
          <w:rFonts w:ascii="新宋体" w:eastAsia="新宋体" w:hAnsi="新宋体" w:hint="eastAsia"/>
          <w:color w:val="000000"/>
        </w:rPr>
        <w:t>：一般可分为三类：</w:t>
      </w:r>
    </w:p>
    <w:p w:rsidR="0049437B" w:rsidRPr="00F54385" w:rsidP="00E930B1">
      <w:pPr>
        <w:spacing w:before="156" w:beforeLines="50" w:line="480" w:lineRule="exact"/>
        <w:ind w:firstLine="357" w:firstLineChars="170"/>
        <w:rPr>
          <w:rFonts w:ascii="新宋体" w:eastAsia="新宋体" w:hAnsi="新宋体"/>
          <w:color w:val="FF0000"/>
        </w:rPr>
      </w:pPr>
      <w:r w:rsidRPr="009C4F29">
        <w:rPr>
          <w:rFonts w:ascii="新宋体" w:eastAsia="新宋体" w:hAnsi="新宋体" w:hint="eastAsia"/>
          <w:b/>
          <w:bCs/>
          <w:color w:val="000000"/>
        </w:rPr>
        <w:t>（一）预后良好：</w:t>
      </w:r>
      <w:r w:rsidRPr="009C4F29">
        <w:rPr>
          <w:rFonts w:ascii="新宋体" w:eastAsia="新宋体" w:hAnsi="新宋体" w:hint="eastAsia"/>
          <w:color w:val="000000"/>
        </w:rPr>
        <w:t>这类病人在经过一段时间的发作后，即使没有经过治疗也可获得长期缓解。如果治疗，一般第一次或第二次单药治疗即可控制发作，且经过一段时间的缓解期后均可成功停药。</w:t>
      </w:r>
      <w:r w:rsidRPr="00F54385">
        <w:rPr>
          <w:rFonts w:ascii="新宋体" w:eastAsia="新宋体" w:hAnsi="新宋体" w:hint="eastAsia"/>
          <w:color w:val="FF0000"/>
        </w:rPr>
        <w:t>属于这类预后的癫</w:t>
      </w:r>
      <w:r w:rsidRPr="00F54385" w:rsidR="000A659A">
        <w:rPr>
          <w:rFonts w:ascii="新宋体" w:eastAsia="新宋体" w:hAnsi="新宋体" w:hint="eastAsia"/>
          <w:color w:val="FF0000"/>
        </w:rPr>
        <w:t>痫</w:t>
      </w:r>
      <w:r w:rsidRPr="00F54385">
        <w:rPr>
          <w:rFonts w:ascii="新宋体" w:eastAsia="新宋体" w:hAnsi="新宋体" w:hint="eastAsia"/>
          <w:color w:val="FF0000"/>
        </w:rPr>
        <w:t>综合征有良性新生儿癫</w:t>
      </w:r>
      <w:r w:rsidRPr="00F54385" w:rsidR="000A659A">
        <w:rPr>
          <w:rFonts w:ascii="新宋体" w:eastAsia="新宋体" w:hAnsi="新宋体" w:hint="eastAsia"/>
          <w:color w:val="FF0000"/>
        </w:rPr>
        <w:t>痫</w:t>
      </w:r>
      <w:r w:rsidRPr="00F54385">
        <w:rPr>
          <w:rFonts w:ascii="新宋体" w:eastAsia="新宋体" w:hAnsi="新宋体" w:hint="eastAsia"/>
          <w:color w:val="FF0000"/>
        </w:rPr>
        <w:t>发作，良性Rolando癫</w:t>
      </w:r>
      <w:r w:rsidRPr="00F54385" w:rsidR="000A659A">
        <w:rPr>
          <w:rFonts w:ascii="新宋体" w:eastAsia="新宋体" w:hAnsi="新宋体" w:hint="eastAsia"/>
          <w:color w:val="FF0000"/>
        </w:rPr>
        <w:t>痫</w:t>
      </w:r>
      <w:r w:rsidRPr="00F54385">
        <w:rPr>
          <w:rFonts w:ascii="新宋体" w:eastAsia="新宋体" w:hAnsi="新宋体" w:hint="eastAsia"/>
          <w:color w:val="FF0000"/>
        </w:rPr>
        <w:t>和儿童失神癫</w:t>
      </w:r>
      <w:r w:rsidRPr="00F54385" w:rsidR="000A659A">
        <w:rPr>
          <w:rFonts w:ascii="新宋体" w:eastAsia="新宋体" w:hAnsi="新宋体" w:hint="eastAsia"/>
          <w:color w:val="FF0000"/>
        </w:rPr>
        <w:t>痫</w:t>
      </w:r>
      <w:r w:rsidRPr="00F54385">
        <w:rPr>
          <w:rFonts w:ascii="新宋体" w:eastAsia="新宋体" w:hAnsi="新宋体" w:hint="eastAsia"/>
          <w:color w:val="FF0000"/>
        </w:rPr>
        <w:t>。</w:t>
      </w:r>
    </w:p>
    <w:p w:rsidR="0049437B" w:rsidRPr="00F54385" w:rsidP="00E930B1">
      <w:pPr>
        <w:spacing w:before="156" w:beforeLines="50" w:line="480" w:lineRule="exact"/>
        <w:ind w:firstLine="357" w:firstLineChars="170"/>
        <w:rPr>
          <w:rFonts w:ascii="新宋体" w:eastAsia="新宋体" w:hAnsi="新宋体"/>
          <w:color w:val="FF0000"/>
        </w:rPr>
      </w:pPr>
      <w:r w:rsidRPr="009C4F29">
        <w:rPr>
          <w:rFonts w:ascii="新宋体" w:eastAsia="新宋体" w:hAnsi="新宋体" w:hint="eastAsia"/>
          <w:b/>
          <w:bCs/>
          <w:color w:val="000000"/>
        </w:rPr>
        <w:t>（二）预后一般</w:t>
      </w:r>
      <w:r w:rsidRPr="009C4F29">
        <w:rPr>
          <w:rFonts w:ascii="新宋体" w:eastAsia="新宋体" w:hAnsi="新宋体" w:hint="eastAsia"/>
          <w:color w:val="000000"/>
        </w:rPr>
        <w:t>：这类病人持续应用抗癫</w:t>
      </w:r>
      <w:r w:rsidR="000A659A">
        <w:rPr>
          <w:rFonts w:ascii="新宋体" w:eastAsia="新宋体" w:hAnsi="新宋体" w:hint="eastAsia"/>
          <w:color w:val="000000"/>
        </w:rPr>
        <w:t>痫</w:t>
      </w:r>
      <w:r w:rsidRPr="009C4F29">
        <w:rPr>
          <w:rFonts w:ascii="新宋体" w:eastAsia="新宋体" w:hAnsi="新宋体" w:hint="eastAsia"/>
          <w:color w:val="000000"/>
        </w:rPr>
        <w:t>药物可控制癫</w:t>
      </w:r>
      <w:r w:rsidR="000A659A">
        <w:rPr>
          <w:rFonts w:ascii="新宋体" w:eastAsia="新宋体" w:hAnsi="新宋体" w:hint="eastAsia"/>
          <w:color w:val="000000"/>
        </w:rPr>
        <w:t>痫</w:t>
      </w:r>
      <w:r w:rsidRPr="009C4F29">
        <w:rPr>
          <w:rFonts w:ascii="新宋体" w:eastAsia="新宋体" w:hAnsi="新宋体" w:hint="eastAsia"/>
          <w:color w:val="000000"/>
        </w:rPr>
        <w:t>发作。有些病人可能需要2种或三种药物联合治疗方能有效。癫</w:t>
      </w:r>
      <w:r w:rsidR="000A659A">
        <w:rPr>
          <w:rFonts w:ascii="新宋体" w:eastAsia="新宋体" w:hAnsi="新宋体" w:hint="eastAsia"/>
          <w:color w:val="000000"/>
        </w:rPr>
        <w:t>痫</w:t>
      </w:r>
      <w:r w:rsidRPr="009C4F29">
        <w:rPr>
          <w:rFonts w:ascii="新宋体" w:eastAsia="新宋体" w:hAnsi="新宋体" w:hint="eastAsia"/>
          <w:color w:val="000000"/>
        </w:rPr>
        <w:t>发生的原因可能并未消除，停药后容易复发。</w:t>
      </w:r>
      <w:r w:rsidRPr="00F54385">
        <w:rPr>
          <w:rFonts w:ascii="新宋体" w:eastAsia="新宋体" w:hAnsi="新宋体" w:hint="eastAsia"/>
          <w:color w:val="FF0000"/>
        </w:rPr>
        <w:t>属于这类的癫</w:t>
      </w:r>
      <w:r w:rsidRPr="00F54385" w:rsidR="000A659A">
        <w:rPr>
          <w:rFonts w:ascii="新宋体" w:eastAsia="新宋体" w:hAnsi="新宋体" w:hint="eastAsia"/>
          <w:color w:val="FF0000"/>
        </w:rPr>
        <w:t>痫</w:t>
      </w:r>
      <w:r w:rsidRPr="00F54385">
        <w:rPr>
          <w:rFonts w:ascii="新宋体" w:eastAsia="新宋体" w:hAnsi="新宋体" w:hint="eastAsia"/>
          <w:color w:val="FF0000"/>
        </w:rPr>
        <w:t>综合征有少年肌阵挛癫</w:t>
      </w:r>
      <w:r w:rsidRPr="00F54385" w:rsidR="000A659A">
        <w:rPr>
          <w:rFonts w:ascii="新宋体" w:eastAsia="新宋体" w:hAnsi="新宋体" w:hint="eastAsia"/>
          <w:color w:val="FF0000"/>
        </w:rPr>
        <w:t>痫</w:t>
      </w:r>
      <w:r w:rsidRPr="00F54385">
        <w:rPr>
          <w:rFonts w:ascii="新宋体" w:eastAsia="新宋体" w:hAnsi="新宋体" w:hint="eastAsia"/>
          <w:color w:val="FF0000"/>
        </w:rPr>
        <w:t>和大部分与局灶部位有关的癫</w:t>
      </w:r>
      <w:r w:rsidRPr="00F54385" w:rsidR="000A659A">
        <w:rPr>
          <w:rFonts w:ascii="新宋体" w:eastAsia="新宋体" w:hAnsi="新宋体" w:hint="eastAsia"/>
          <w:color w:val="FF0000"/>
        </w:rPr>
        <w:t>痫</w:t>
      </w:r>
      <w:r w:rsidRPr="00F54385">
        <w:rPr>
          <w:rFonts w:ascii="新宋体" w:eastAsia="新宋体" w:hAnsi="新宋体" w:hint="eastAsia"/>
          <w:color w:val="FF0000"/>
        </w:rPr>
        <w:t>。</w:t>
      </w:r>
    </w:p>
    <w:p w:rsidR="0049437B" w:rsidRPr="009C4F29" w:rsidP="00E930B1">
      <w:pPr>
        <w:spacing w:before="156" w:beforeLines="50" w:line="480" w:lineRule="exact"/>
        <w:ind w:firstLine="357" w:firstLineChars="170"/>
        <w:rPr>
          <w:rFonts w:ascii="新宋体" w:eastAsia="新宋体" w:hAnsi="新宋体"/>
          <w:b/>
          <w:bCs/>
          <w:color w:val="000000"/>
        </w:rPr>
      </w:pPr>
      <w:r w:rsidRPr="009C4F29">
        <w:rPr>
          <w:rFonts w:ascii="新宋体" w:eastAsia="新宋体" w:hAnsi="新宋体" w:hint="eastAsia"/>
          <w:b/>
          <w:bCs/>
          <w:color w:val="000000"/>
        </w:rPr>
        <w:t>（三）预后较差：</w:t>
      </w:r>
      <w:r w:rsidRPr="009C4F29">
        <w:rPr>
          <w:rFonts w:ascii="新宋体" w:eastAsia="新宋体" w:hAnsi="新宋体" w:hint="eastAsia"/>
          <w:color w:val="000000"/>
        </w:rPr>
        <w:t>此类病人尽管正规治疗仍持续有癫</w:t>
      </w:r>
      <w:r w:rsidR="000A659A">
        <w:rPr>
          <w:rFonts w:ascii="新宋体" w:eastAsia="新宋体" w:hAnsi="新宋体" w:hint="eastAsia"/>
          <w:color w:val="000000"/>
        </w:rPr>
        <w:t>痫</w:t>
      </w:r>
      <w:r w:rsidRPr="009C4F29">
        <w:rPr>
          <w:rFonts w:ascii="新宋体" w:eastAsia="新宋体" w:hAnsi="新宋体" w:hint="eastAsia"/>
          <w:color w:val="000000"/>
        </w:rPr>
        <w:t>发作。反复癫</w:t>
      </w:r>
      <w:r w:rsidR="000A659A">
        <w:rPr>
          <w:rFonts w:ascii="新宋体" w:eastAsia="新宋体" w:hAnsi="新宋体" w:hint="eastAsia"/>
          <w:color w:val="000000"/>
        </w:rPr>
        <w:t>痫</w:t>
      </w:r>
      <w:r w:rsidRPr="009C4F29">
        <w:rPr>
          <w:rFonts w:ascii="新宋体" w:eastAsia="新宋体" w:hAnsi="新宋体" w:hint="eastAsia"/>
          <w:color w:val="000000"/>
        </w:rPr>
        <w:t>发作的频率和程度可有所不同，一些病人频繁发作称为难治性癫</w:t>
      </w:r>
      <w:r w:rsidR="000A659A">
        <w:rPr>
          <w:rFonts w:ascii="新宋体" w:eastAsia="新宋体" w:hAnsi="新宋体" w:hint="eastAsia"/>
          <w:color w:val="000000"/>
        </w:rPr>
        <w:t>痫</w:t>
      </w:r>
      <w:r w:rsidRPr="009C4F29">
        <w:rPr>
          <w:rFonts w:ascii="新宋体" w:eastAsia="新宋体" w:hAnsi="新宋体" w:hint="eastAsia"/>
          <w:color w:val="000000"/>
        </w:rPr>
        <w:t>。药物治疗至多可改善癫</w:t>
      </w:r>
      <w:r w:rsidR="000A659A">
        <w:rPr>
          <w:rFonts w:ascii="新宋体" w:eastAsia="新宋体" w:hAnsi="新宋体" w:hint="eastAsia"/>
          <w:color w:val="000000"/>
        </w:rPr>
        <w:t>痫</w:t>
      </w:r>
      <w:r w:rsidRPr="009C4F29">
        <w:rPr>
          <w:rFonts w:ascii="新宋体" w:eastAsia="新宋体" w:hAnsi="新宋体" w:hint="eastAsia"/>
          <w:color w:val="000000"/>
        </w:rPr>
        <w:t>发作的频率和严重程度。</w:t>
      </w:r>
      <w:r w:rsidRPr="00F54385">
        <w:rPr>
          <w:rFonts w:ascii="新宋体" w:eastAsia="新宋体" w:hAnsi="新宋体" w:hint="eastAsia"/>
          <w:color w:val="FF0000"/>
        </w:rPr>
        <w:t>属于这类</w:t>
      </w:r>
      <w:r w:rsidRPr="00F54385" w:rsidR="001D42CC">
        <w:rPr>
          <w:rFonts w:ascii="新宋体" w:eastAsia="新宋体" w:hAnsi="新宋体" w:hint="eastAsia"/>
          <w:color w:val="FF0000"/>
        </w:rPr>
        <w:t>预后的</w:t>
      </w:r>
      <w:r w:rsidRPr="00F54385">
        <w:rPr>
          <w:rFonts w:ascii="新宋体" w:eastAsia="新宋体" w:hAnsi="新宋体" w:hint="eastAsia"/>
          <w:color w:val="FF0000"/>
        </w:rPr>
        <w:t>包括一些症状性或隐源性和部位有关的癫</w:t>
      </w:r>
      <w:r w:rsidRPr="00F54385" w:rsidR="000A659A">
        <w:rPr>
          <w:rFonts w:ascii="新宋体" w:eastAsia="新宋体" w:hAnsi="新宋体" w:hint="eastAsia"/>
          <w:color w:val="FF0000"/>
        </w:rPr>
        <w:t>痫</w:t>
      </w:r>
      <w:r w:rsidRPr="00F54385">
        <w:rPr>
          <w:rFonts w:ascii="新宋体" w:eastAsia="新宋体" w:hAnsi="新宋体" w:hint="eastAsia"/>
          <w:color w:val="FF0000"/>
        </w:rPr>
        <w:t>如：和海马硬化有关的颞叶癫</w:t>
      </w:r>
      <w:r w:rsidRPr="00F54385" w:rsidR="000A659A">
        <w:rPr>
          <w:rFonts w:ascii="新宋体" w:eastAsia="新宋体" w:hAnsi="新宋体" w:hint="eastAsia"/>
          <w:color w:val="FF0000"/>
        </w:rPr>
        <w:t>痫</w:t>
      </w:r>
      <w:r w:rsidRPr="00F54385">
        <w:rPr>
          <w:rFonts w:ascii="新宋体" w:eastAsia="新宋体" w:hAnsi="新宋体" w:hint="eastAsia"/>
          <w:color w:val="FF0000"/>
        </w:rPr>
        <w:t>，进行性肌阵挛性癫</w:t>
      </w:r>
      <w:r w:rsidRPr="00F54385" w:rsidR="000A659A">
        <w:rPr>
          <w:rFonts w:ascii="新宋体" w:eastAsia="新宋体" w:hAnsi="新宋体" w:hint="eastAsia"/>
          <w:color w:val="FF0000"/>
        </w:rPr>
        <w:t>痫</w:t>
      </w:r>
      <w:r w:rsidRPr="00F54385">
        <w:rPr>
          <w:rFonts w:ascii="新宋体" w:eastAsia="新宋体" w:hAnsi="新宋体" w:hint="eastAsia"/>
          <w:color w:val="FF0000"/>
        </w:rPr>
        <w:t>，脑内结构异常所致癫</w:t>
      </w:r>
      <w:r w:rsidRPr="00F54385" w:rsidR="000A659A">
        <w:rPr>
          <w:rFonts w:ascii="新宋体" w:eastAsia="新宋体" w:hAnsi="新宋体" w:hint="eastAsia"/>
          <w:color w:val="FF0000"/>
        </w:rPr>
        <w:t>痫</w:t>
      </w:r>
      <w:r w:rsidRPr="00F54385">
        <w:rPr>
          <w:rFonts w:ascii="新宋体" w:eastAsia="新宋体" w:hAnsi="新宋体" w:hint="eastAsia"/>
          <w:color w:val="FF0000"/>
        </w:rPr>
        <w:t>，婴儿痉挛等</w:t>
      </w:r>
      <w:r w:rsidRPr="009C4F29">
        <w:rPr>
          <w:rFonts w:ascii="新宋体" w:eastAsia="新宋体" w:hAnsi="新宋体" w:hint="eastAsia"/>
          <w:color w:val="000000"/>
        </w:rPr>
        <w:t>。</w:t>
      </w:r>
    </w:p>
    <w:p w:rsidR="0049437B" w:rsidRPr="009C4F29" w:rsidP="00E930B1">
      <w:pPr>
        <w:spacing w:before="156" w:beforeLines="50" w:line="480" w:lineRule="exact"/>
        <w:ind w:left="1"/>
        <w:rPr>
          <w:rFonts w:ascii="新宋体" w:eastAsia="新宋体" w:hAnsi="新宋体"/>
          <w:color w:val="000000"/>
        </w:rPr>
      </w:pPr>
      <w:r w:rsidRPr="009C4F29">
        <w:rPr>
          <w:rFonts w:ascii="新宋体" w:eastAsia="新宋体" w:hAnsi="新宋体" w:hint="eastAsia"/>
          <w:b/>
          <w:bCs/>
          <w:color w:val="000000"/>
        </w:rPr>
        <w:t>四．慢性癫</w:t>
      </w:r>
      <w:r w:rsidR="000A659A">
        <w:rPr>
          <w:rFonts w:ascii="新宋体" w:eastAsia="新宋体" w:hAnsi="新宋体" w:hint="eastAsia"/>
          <w:b/>
          <w:bCs/>
          <w:color w:val="000000"/>
        </w:rPr>
        <w:t>痫</w:t>
      </w:r>
      <w:r w:rsidRPr="009C4F29">
        <w:rPr>
          <w:rFonts w:ascii="新宋体" w:eastAsia="新宋体" w:hAnsi="新宋体" w:hint="eastAsia"/>
          <w:b/>
          <w:bCs/>
          <w:color w:val="000000"/>
        </w:rPr>
        <w:t>：</w:t>
      </w:r>
      <w:r w:rsidRPr="009C4F29">
        <w:rPr>
          <w:rFonts w:ascii="新宋体" w:eastAsia="新宋体" w:hAnsi="新宋体" w:hint="eastAsia"/>
          <w:color w:val="000000"/>
        </w:rPr>
        <w:t>尽管大部分</w:t>
      </w:r>
      <w:r w:rsidR="001D42CC">
        <w:rPr>
          <w:rFonts w:ascii="新宋体" w:eastAsia="新宋体" w:hAnsi="新宋体" w:hint="eastAsia"/>
          <w:color w:val="000000"/>
        </w:rPr>
        <w:t>患者</w:t>
      </w:r>
      <w:r w:rsidRPr="009C4F29">
        <w:rPr>
          <w:rFonts w:ascii="新宋体" w:eastAsia="新宋体" w:hAnsi="新宋体" w:hint="eastAsia"/>
          <w:color w:val="000000"/>
        </w:rPr>
        <w:t>经规范化治疗后发作能够得到完全缓解，但仍有20％左右的癫</w:t>
      </w:r>
      <w:r w:rsidR="000A659A">
        <w:rPr>
          <w:rFonts w:ascii="新宋体" w:eastAsia="新宋体" w:hAnsi="新宋体" w:hint="eastAsia"/>
          <w:color w:val="000000"/>
        </w:rPr>
        <w:t>痫</w:t>
      </w:r>
      <w:r w:rsidRPr="009C4F29">
        <w:rPr>
          <w:rFonts w:ascii="新宋体" w:eastAsia="新宋体" w:hAnsi="新宋体" w:hint="eastAsia"/>
          <w:color w:val="000000"/>
        </w:rPr>
        <w:t>人发作仍然持续存在（≥5年），成为慢性癫</w:t>
      </w:r>
      <w:r w:rsidR="000A659A">
        <w:rPr>
          <w:rFonts w:ascii="新宋体" w:eastAsia="新宋体" w:hAnsi="新宋体" w:hint="eastAsia"/>
          <w:color w:val="000000"/>
        </w:rPr>
        <w:t>痫</w:t>
      </w:r>
      <w:r w:rsidRPr="009C4F29">
        <w:rPr>
          <w:rFonts w:ascii="新宋体" w:eastAsia="新宋体" w:hAnsi="新宋体" w:hint="eastAsia"/>
          <w:color w:val="000000"/>
        </w:rPr>
        <w:t>。在这些慢性癫</w:t>
      </w:r>
      <w:r w:rsidR="000A659A">
        <w:rPr>
          <w:rFonts w:ascii="新宋体" w:eastAsia="新宋体" w:hAnsi="新宋体" w:hint="eastAsia"/>
          <w:color w:val="000000"/>
        </w:rPr>
        <w:t>痫</w:t>
      </w:r>
      <w:r w:rsidR="001D42CC">
        <w:rPr>
          <w:rFonts w:ascii="新宋体" w:eastAsia="新宋体" w:hAnsi="新宋体" w:hint="eastAsia"/>
          <w:color w:val="000000"/>
        </w:rPr>
        <w:t>患者中</w:t>
      </w:r>
      <w:r w:rsidRPr="009C4F29">
        <w:rPr>
          <w:rFonts w:ascii="新宋体" w:eastAsia="新宋体" w:hAnsi="新宋体" w:hint="eastAsia"/>
          <w:color w:val="000000"/>
        </w:rPr>
        <w:t>约</w:t>
      </w:r>
      <w:r w:rsidR="001D42CC">
        <w:rPr>
          <w:rFonts w:ascii="新宋体" w:eastAsia="新宋体" w:hAnsi="新宋体" w:hint="eastAsia"/>
          <w:color w:val="000000"/>
        </w:rPr>
        <w:t>有</w:t>
      </w:r>
      <w:r w:rsidRPr="009C4F29">
        <w:rPr>
          <w:rFonts w:ascii="新宋体" w:eastAsia="新宋体" w:hAnsi="新宋体" w:hint="eastAsia"/>
          <w:color w:val="000000"/>
        </w:rPr>
        <w:t>4/5</w:t>
      </w:r>
      <w:r w:rsidR="001D42CC">
        <w:rPr>
          <w:rFonts w:ascii="新宋体" w:eastAsia="新宋体" w:hAnsi="新宋体" w:hint="eastAsia"/>
          <w:color w:val="000000"/>
        </w:rPr>
        <w:t>其</w:t>
      </w:r>
      <w:r w:rsidRPr="009C4F29">
        <w:rPr>
          <w:rFonts w:ascii="新宋体" w:eastAsia="新宋体" w:hAnsi="新宋体" w:hint="eastAsia"/>
          <w:color w:val="000000"/>
        </w:rPr>
        <w:t>频繁发作难于控制，甚至连短期的缓解都很难，成为难治性癫</w:t>
      </w:r>
      <w:r w:rsidR="000A659A">
        <w:rPr>
          <w:rFonts w:ascii="新宋体" w:eastAsia="新宋体" w:hAnsi="新宋体" w:hint="eastAsia"/>
          <w:color w:val="000000"/>
        </w:rPr>
        <w:t>痫</w:t>
      </w:r>
      <w:r w:rsidRPr="009C4F29">
        <w:rPr>
          <w:rFonts w:ascii="新宋体" w:eastAsia="新宋体" w:hAnsi="新宋体" w:hint="eastAsia"/>
          <w:color w:val="000000"/>
        </w:rPr>
        <w:t>。早期辨认难治性癫</w:t>
      </w:r>
      <w:r w:rsidR="000A659A">
        <w:rPr>
          <w:rFonts w:ascii="新宋体" w:eastAsia="新宋体" w:hAnsi="新宋体" w:hint="eastAsia"/>
          <w:color w:val="000000"/>
        </w:rPr>
        <w:t>痫</w:t>
      </w:r>
      <w:r w:rsidRPr="009C4F29">
        <w:rPr>
          <w:rFonts w:ascii="新宋体" w:eastAsia="新宋体" w:hAnsi="新宋体" w:hint="eastAsia"/>
          <w:color w:val="000000"/>
        </w:rPr>
        <w:t>，尽早采取积极有效的干预措施如外科手术，有可能改善部分病人的预后。</w:t>
      </w:r>
    </w:p>
    <w:p w:rsidR="0049437B" w:rsidRPr="009C4F29" w:rsidP="00E930B1">
      <w:pPr>
        <w:spacing w:before="156" w:beforeLines="50" w:line="480" w:lineRule="exact"/>
        <w:ind w:left="1" w:firstLine="412" w:firstLineChars="196"/>
        <w:rPr>
          <w:rFonts w:ascii="新宋体" w:eastAsia="新宋体" w:hAnsi="新宋体"/>
          <w:color w:val="000000"/>
        </w:rPr>
      </w:pPr>
      <w:r w:rsidRPr="009C4F29">
        <w:rPr>
          <w:rFonts w:ascii="新宋体" w:eastAsia="新宋体" w:hAnsi="新宋体" w:hint="eastAsia"/>
          <w:color w:val="000000"/>
        </w:rPr>
        <w:t>导致慢性癫</w:t>
      </w:r>
      <w:r w:rsidR="000A659A">
        <w:rPr>
          <w:rFonts w:ascii="新宋体" w:eastAsia="新宋体" w:hAnsi="新宋体" w:hint="eastAsia"/>
          <w:color w:val="000000"/>
        </w:rPr>
        <w:t>痫</w:t>
      </w:r>
      <w:r w:rsidRPr="009C4F29">
        <w:rPr>
          <w:rFonts w:ascii="新宋体" w:eastAsia="新宋体" w:hAnsi="新宋体" w:hint="eastAsia"/>
          <w:color w:val="000000"/>
        </w:rPr>
        <w:t>的危险因素有：具有明确病因（如伴发海马硬化的颞叶癫</w:t>
      </w:r>
      <w:r w:rsidR="000A659A">
        <w:rPr>
          <w:rFonts w:ascii="新宋体" w:eastAsia="新宋体" w:hAnsi="新宋体" w:hint="eastAsia"/>
          <w:color w:val="000000"/>
        </w:rPr>
        <w:t>痫</w:t>
      </w:r>
      <w:r w:rsidRPr="009C4F29">
        <w:rPr>
          <w:rFonts w:ascii="新宋体" w:eastAsia="新宋体" w:hAnsi="新宋体" w:hint="eastAsia"/>
          <w:color w:val="000000"/>
        </w:rPr>
        <w:t>）、隐源性癫</w:t>
      </w:r>
      <w:r w:rsidR="000A659A">
        <w:rPr>
          <w:rFonts w:ascii="新宋体" w:eastAsia="新宋体" w:hAnsi="新宋体" w:hint="eastAsia"/>
          <w:color w:val="000000"/>
        </w:rPr>
        <w:t>痫</w:t>
      </w:r>
      <w:r w:rsidRPr="009C4F29">
        <w:rPr>
          <w:rFonts w:ascii="新宋体" w:eastAsia="新宋体" w:hAnsi="新宋体" w:hint="eastAsia"/>
          <w:color w:val="000000"/>
        </w:rPr>
        <w:t>、部分性癫</w:t>
      </w:r>
      <w:r w:rsidR="000A659A">
        <w:rPr>
          <w:rFonts w:ascii="新宋体" w:eastAsia="新宋体" w:hAnsi="新宋体" w:hint="eastAsia"/>
          <w:color w:val="000000"/>
        </w:rPr>
        <w:t>痫</w:t>
      </w:r>
      <w:r w:rsidRPr="009C4F29">
        <w:rPr>
          <w:rFonts w:ascii="新宋体" w:eastAsia="新宋体" w:hAnsi="新宋体" w:hint="eastAsia"/>
          <w:color w:val="000000"/>
        </w:rPr>
        <w:t>、在治疗前具有多种发作类型、有热性惊厥史及癫</w:t>
      </w:r>
      <w:r w:rsidR="000A659A">
        <w:rPr>
          <w:rFonts w:ascii="新宋体" w:eastAsia="新宋体" w:hAnsi="新宋体" w:hint="eastAsia"/>
          <w:color w:val="000000"/>
        </w:rPr>
        <w:t>痫</w:t>
      </w:r>
      <w:r w:rsidRPr="009C4F29">
        <w:rPr>
          <w:rFonts w:ascii="新宋体" w:eastAsia="新宋体" w:hAnsi="新宋体" w:hint="eastAsia"/>
          <w:color w:val="000000"/>
        </w:rPr>
        <w:t>家族史、合并有其他障碍（智能障碍和或神经系统残疾）、发病早期频繁癫</w:t>
      </w:r>
      <w:r w:rsidR="000A659A">
        <w:rPr>
          <w:rFonts w:ascii="新宋体" w:eastAsia="新宋体" w:hAnsi="新宋体" w:hint="eastAsia"/>
          <w:color w:val="000000"/>
        </w:rPr>
        <w:t>痫</w:t>
      </w:r>
      <w:r w:rsidRPr="009C4F29">
        <w:rPr>
          <w:rFonts w:ascii="新宋体" w:eastAsia="新宋体" w:hAnsi="新宋体" w:hint="eastAsia"/>
          <w:color w:val="000000"/>
        </w:rPr>
        <w:t>发作等。如果治疗早期对两种抗癫</w:t>
      </w:r>
      <w:r w:rsidR="000A659A">
        <w:rPr>
          <w:rFonts w:ascii="新宋体" w:eastAsia="新宋体" w:hAnsi="新宋体" w:hint="eastAsia"/>
          <w:color w:val="000000"/>
        </w:rPr>
        <w:t>痫</w:t>
      </w:r>
      <w:r w:rsidRPr="009C4F29">
        <w:rPr>
          <w:rFonts w:ascii="新宋体" w:eastAsia="新宋体" w:hAnsi="新宋体" w:hint="eastAsia"/>
          <w:color w:val="000000"/>
        </w:rPr>
        <w:t>药物均反应较差也预示难治性癫</w:t>
      </w:r>
      <w:r w:rsidR="000A659A">
        <w:rPr>
          <w:rFonts w:ascii="新宋体" w:eastAsia="新宋体" w:hAnsi="新宋体" w:hint="eastAsia"/>
          <w:color w:val="000000"/>
        </w:rPr>
        <w:t>痫</w:t>
      </w:r>
      <w:r w:rsidRPr="009C4F29">
        <w:rPr>
          <w:rFonts w:ascii="新宋体" w:eastAsia="新宋体" w:hAnsi="新宋体" w:hint="eastAsia"/>
          <w:color w:val="000000"/>
        </w:rPr>
        <w:t>的可能性较大。此外，一些癫</w:t>
      </w:r>
      <w:r w:rsidR="000A659A">
        <w:rPr>
          <w:rFonts w:ascii="新宋体" w:eastAsia="新宋体" w:hAnsi="新宋体" w:hint="eastAsia"/>
          <w:color w:val="000000"/>
        </w:rPr>
        <w:t>痫</w:t>
      </w:r>
      <w:r w:rsidRPr="009C4F29">
        <w:rPr>
          <w:rFonts w:ascii="新宋体" w:eastAsia="新宋体" w:hAnsi="新宋体" w:hint="eastAsia"/>
          <w:color w:val="000000"/>
        </w:rPr>
        <w:t>综合征如婴儿痉挛、Lennox-Gastaut综合征或其它特殊类型婴幼儿癫</w:t>
      </w:r>
      <w:r w:rsidR="000A659A">
        <w:rPr>
          <w:rFonts w:ascii="新宋体" w:eastAsia="新宋体" w:hAnsi="新宋体" w:hint="eastAsia"/>
          <w:color w:val="000000"/>
        </w:rPr>
        <w:t>痫</w:t>
      </w:r>
      <w:r w:rsidRPr="009C4F29">
        <w:rPr>
          <w:rFonts w:ascii="新宋体" w:eastAsia="新宋体" w:hAnsi="新宋体" w:hint="eastAsia"/>
          <w:color w:val="000000"/>
        </w:rPr>
        <w:t>综合征，从明确诊断开始就决定了其难治的预后。</w:t>
      </w:r>
    </w:p>
    <w:p w:rsidR="0049437B" w:rsidRPr="009C4F29" w:rsidP="00E930B1">
      <w:pPr>
        <w:pStyle w:val="BodyTextIndent"/>
        <w:spacing w:before="156" w:beforeLines="50" w:line="480" w:lineRule="exact"/>
        <w:ind w:left="0" w:firstLine="359" w:firstLineChars="171"/>
        <w:rPr>
          <w:rFonts w:ascii="新宋体" w:eastAsia="新宋体" w:hAnsi="新宋体"/>
          <w:color w:val="000000"/>
        </w:rPr>
      </w:pPr>
      <w:r w:rsidRPr="009C4F29">
        <w:rPr>
          <w:rFonts w:ascii="新宋体" w:eastAsia="新宋体" w:hAnsi="新宋体" w:hint="eastAsia"/>
          <w:color w:val="000000"/>
        </w:rPr>
        <w:t>部分慢性癫</w:t>
      </w:r>
      <w:r w:rsidR="000A659A">
        <w:rPr>
          <w:rFonts w:ascii="新宋体" w:eastAsia="新宋体" w:hAnsi="新宋体" w:hint="eastAsia"/>
          <w:color w:val="000000"/>
        </w:rPr>
        <w:t>痫</w:t>
      </w:r>
      <w:r w:rsidRPr="009C4F29">
        <w:rPr>
          <w:rFonts w:ascii="新宋体" w:eastAsia="新宋体" w:hAnsi="新宋体" w:hint="eastAsia"/>
          <w:color w:val="000000"/>
        </w:rPr>
        <w:t>病人可通过应用新型抗癫</w:t>
      </w:r>
      <w:r w:rsidR="000A659A">
        <w:rPr>
          <w:rFonts w:ascii="新宋体" w:eastAsia="新宋体" w:hAnsi="新宋体" w:hint="eastAsia"/>
          <w:color w:val="000000"/>
        </w:rPr>
        <w:t>痫</w:t>
      </w:r>
      <w:r w:rsidRPr="009C4F29">
        <w:rPr>
          <w:rFonts w:ascii="新宋体" w:eastAsia="新宋体" w:hAnsi="新宋体" w:hint="eastAsia"/>
          <w:color w:val="000000"/>
        </w:rPr>
        <w:t>药物或外科手术干预，从而改善预后。目前认为，大约有1/4至1/2的难治性癫</w:t>
      </w:r>
      <w:r w:rsidR="000A659A">
        <w:rPr>
          <w:rFonts w:ascii="新宋体" w:eastAsia="新宋体" w:hAnsi="新宋体" w:hint="eastAsia"/>
          <w:color w:val="000000"/>
        </w:rPr>
        <w:t>痫</w:t>
      </w:r>
      <w:r w:rsidRPr="009C4F29">
        <w:rPr>
          <w:rFonts w:ascii="新宋体" w:eastAsia="新宋体" w:hAnsi="新宋体" w:hint="eastAsia"/>
          <w:color w:val="000000"/>
        </w:rPr>
        <w:t>可以从外科手术中获益。</w:t>
      </w:r>
    </w:p>
    <w:p w:rsidR="0049437B" w:rsidRPr="009C4F29" w:rsidP="00E930B1">
      <w:pPr>
        <w:spacing w:before="156" w:beforeLines="50" w:line="480" w:lineRule="exact"/>
        <w:rPr>
          <w:rFonts w:ascii="新宋体" w:eastAsia="新宋体" w:hAnsi="新宋体"/>
          <w:color w:val="000000"/>
        </w:rPr>
      </w:pPr>
      <w:r w:rsidRPr="009C4F29">
        <w:rPr>
          <w:rFonts w:ascii="新宋体" w:eastAsia="新宋体" w:hAnsi="新宋体" w:hint="eastAsia"/>
          <w:b/>
          <w:bCs/>
          <w:color w:val="000000"/>
        </w:rPr>
        <w:t>五、停药和复发：</w:t>
      </w:r>
      <w:r w:rsidRPr="009C4F29">
        <w:rPr>
          <w:rFonts w:ascii="新宋体" w:eastAsia="新宋体" w:hAnsi="新宋体" w:hint="eastAsia"/>
          <w:color w:val="000000"/>
        </w:rPr>
        <w:t>70％～80％癫</w:t>
      </w:r>
      <w:r w:rsidR="000A659A">
        <w:rPr>
          <w:rFonts w:ascii="新宋体" w:eastAsia="新宋体" w:hAnsi="新宋体" w:hint="eastAsia"/>
          <w:color w:val="000000"/>
        </w:rPr>
        <w:t>痫</w:t>
      </w:r>
      <w:r w:rsidR="00530736">
        <w:rPr>
          <w:rFonts w:ascii="新宋体" w:eastAsia="新宋体" w:hAnsi="新宋体" w:hint="eastAsia"/>
          <w:color w:val="000000"/>
        </w:rPr>
        <w:t>患者经药物治疗后，</w:t>
      </w:r>
      <w:r w:rsidRPr="009C4F29">
        <w:rPr>
          <w:rFonts w:ascii="新宋体" w:eastAsia="新宋体" w:hAnsi="新宋体" w:hint="eastAsia"/>
          <w:color w:val="000000"/>
        </w:rPr>
        <w:t>发作可</w:t>
      </w:r>
      <w:r w:rsidR="00530736">
        <w:rPr>
          <w:rFonts w:ascii="新宋体" w:eastAsia="新宋体" w:hAnsi="新宋体" w:hint="eastAsia"/>
          <w:color w:val="000000"/>
        </w:rPr>
        <w:t>得到控制</w:t>
      </w:r>
      <w:r w:rsidRPr="009C4F29">
        <w:rPr>
          <w:rFonts w:ascii="新宋体" w:eastAsia="新宋体" w:hAnsi="新宋体" w:hint="eastAsia"/>
          <w:color w:val="000000"/>
        </w:rPr>
        <w:t>。一般情况下，发作完全缓解</w:t>
      </w:r>
      <w:r w:rsidR="00530736">
        <w:rPr>
          <w:rFonts w:ascii="新宋体" w:eastAsia="新宋体" w:hAnsi="新宋体" w:hint="eastAsia"/>
          <w:color w:val="000000"/>
        </w:rPr>
        <w:t>（无发作）</w:t>
      </w:r>
      <w:r w:rsidRPr="009C4F29">
        <w:rPr>
          <w:rFonts w:ascii="新宋体" w:eastAsia="新宋体" w:hAnsi="新宋体" w:hint="eastAsia"/>
          <w:color w:val="000000"/>
        </w:rPr>
        <w:t>2～4年后，可以考虑停药，停药后大部分的患者可获终身缓解。但部分患者可能</w:t>
      </w:r>
      <w:r w:rsidR="00530736">
        <w:rPr>
          <w:rFonts w:ascii="新宋体" w:eastAsia="新宋体" w:hAnsi="新宋体" w:hint="eastAsia"/>
          <w:color w:val="000000"/>
        </w:rPr>
        <w:t>会</w:t>
      </w:r>
      <w:r w:rsidRPr="009C4F29">
        <w:rPr>
          <w:rFonts w:ascii="新宋体" w:eastAsia="新宋体" w:hAnsi="新宋体" w:hint="eastAsia"/>
          <w:color w:val="000000"/>
        </w:rPr>
        <w:t>复发。因此，停药后的复发问题一直受到临床医师的普遍关注。复发大部分发生在停药后1年之内，停药早期特别是3～6个月内复发率高。儿童癫</w:t>
      </w:r>
      <w:r w:rsidR="000A659A">
        <w:rPr>
          <w:rFonts w:ascii="新宋体" w:eastAsia="新宋体" w:hAnsi="新宋体" w:hint="eastAsia"/>
          <w:color w:val="000000"/>
        </w:rPr>
        <w:t>痫</w:t>
      </w:r>
      <w:r w:rsidRPr="009C4F29">
        <w:rPr>
          <w:rFonts w:ascii="新宋体" w:eastAsia="新宋体" w:hAnsi="新宋体" w:hint="eastAsia"/>
          <w:color w:val="000000"/>
        </w:rPr>
        <w:t>的复发率较低，而成人癫</w:t>
      </w:r>
      <w:r w:rsidR="000A659A">
        <w:rPr>
          <w:rFonts w:ascii="新宋体" w:eastAsia="新宋体" w:hAnsi="新宋体" w:hint="eastAsia"/>
          <w:color w:val="000000"/>
        </w:rPr>
        <w:t>痫</w:t>
      </w:r>
      <w:r w:rsidRPr="009C4F29">
        <w:rPr>
          <w:rFonts w:ascii="新宋体" w:eastAsia="新宋体" w:hAnsi="新宋体" w:hint="eastAsia"/>
          <w:color w:val="000000"/>
        </w:rPr>
        <w:t>的复发率较高。</w:t>
      </w:r>
    </w:p>
    <w:p w:rsidR="0049437B" w:rsidRPr="009C4F29" w:rsidP="00E930B1">
      <w:pPr>
        <w:spacing w:before="156" w:beforeLines="50" w:line="480" w:lineRule="exact"/>
        <w:ind w:left="-2" w:firstLine="361" w:leftChars="-1" w:firstLineChars="172"/>
        <w:rPr>
          <w:rFonts w:ascii="新宋体" w:eastAsia="新宋体" w:hAnsi="新宋体"/>
          <w:color w:val="000000"/>
        </w:rPr>
      </w:pPr>
      <w:r w:rsidRPr="009C4F29">
        <w:rPr>
          <w:rFonts w:ascii="新宋体" w:eastAsia="新宋体" w:hAnsi="新宋体" w:hint="eastAsia"/>
          <w:color w:val="000000"/>
        </w:rPr>
        <w:t>停药后复发的危险因素包括：在缓解前有长期癫</w:t>
      </w:r>
      <w:r w:rsidR="000A659A">
        <w:rPr>
          <w:rFonts w:ascii="新宋体" w:eastAsia="新宋体" w:hAnsi="新宋体" w:hint="eastAsia"/>
          <w:color w:val="000000"/>
        </w:rPr>
        <w:t>痫</w:t>
      </w:r>
      <w:r w:rsidRPr="009C4F29">
        <w:rPr>
          <w:rFonts w:ascii="新宋体" w:eastAsia="新宋体" w:hAnsi="新宋体" w:hint="eastAsia"/>
          <w:color w:val="000000"/>
        </w:rPr>
        <w:t>发作史、具有多种癫</w:t>
      </w:r>
      <w:r w:rsidR="000A659A">
        <w:rPr>
          <w:rFonts w:ascii="新宋体" w:eastAsia="新宋体" w:hAnsi="新宋体" w:hint="eastAsia"/>
          <w:color w:val="000000"/>
        </w:rPr>
        <w:t>痫</w:t>
      </w:r>
      <w:r w:rsidRPr="009C4F29">
        <w:rPr>
          <w:rFonts w:ascii="新宋体" w:eastAsia="新宋体" w:hAnsi="新宋体" w:hint="eastAsia"/>
          <w:color w:val="000000"/>
        </w:rPr>
        <w:t>发作类型、存在结构性脑损伤、合并有异常神经系统体征或学习障碍、过去有缓解复发史以及诊断为青少年肌阵挛癫</w:t>
      </w:r>
      <w:r w:rsidR="000A659A">
        <w:rPr>
          <w:rFonts w:ascii="新宋体" w:eastAsia="新宋体" w:hAnsi="新宋体" w:hint="eastAsia"/>
          <w:color w:val="000000"/>
        </w:rPr>
        <w:t>痫</w:t>
      </w:r>
      <w:r w:rsidRPr="009C4F29">
        <w:rPr>
          <w:rFonts w:ascii="新宋体" w:eastAsia="新宋体" w:hAnsi="新宋体" w:hint="eastAsia"/>
          <w:color w:val="000000"/>
        </w:rPr>
        <w:t>者。特发性全面性癫</w:t>
      </w:r>
      <w:r w:rsidR="000A659A">
        <w:rPr>
          <w:rFonts w:ascii="新宋体" w:eastAsia="新宋体" w:hAnsi="新宋体" w:hint="eastAsia"/>
          <w:color w:val="000000"/>
        </w:rPr>
        <w:t>痫</w:t>
      </w:r>
      <w:r w:rsidRPr="009C4F29">
        <w:rPr>
          <w:rFonts w:ascii="新宋体" w:eastAsia="新宋体" w:hAnsi="新宋体" w:hint="eastAsia"/>
          <w:color w:val="000000"/>
        </w:rPr>
        <w:t>，虽预后较好，单药治疗可完全控制发作，但停药后容易复发。停药前EEG异常者复发</w:t>
      </w:r>
      <w:r w:rsidR="00530736">
        <w:rPr>
          <w:rFonts w:ascii="新宋体" w:eastAsia="新宋体" w:hAnsi="新宋体" w:hint="eastAsia"/>
          <w:color w:val="000000"/>
        </w:rPr>
        <w:t>率</w:t>
      </w:r>
      <w:r w:rsidRPr="009C4F29">
        <w:rPr>
          <w:rFonts w:ascii="新宋体" w:eastAsia="新宋体" w:hAnsi="新宋体" w:hint="eastAsia"/>
          <w:color w:val="000000"/>
        </w:rPr>
        <w:t>高。</w:t>
      </w:r>
    </w:p>
    <w:p w:rsidR="0049437B" w:rsidRPr="009C4F29" w:rsidP="00E930B1">
      <w:pPr>
        <w:spacing w:before="156" w:beforeLines="50" w:line="480" w:lineRule="exact"/>
        <w:rPr>
          <w:rFonts w:ascii="新宋体" w:eastAsia="新宋体" w:hAnsi="新宋体"/>
          <w:color w:val="000000"/>
        </w:rPr>
      </w:pPr>
      <w:r w:rsidRPr="009C4F29">
        <w:rPr>
          <w:rFonts w:ascii="新宋体" w:eastAsia="新宋体" w:hAnsi="新宋体" w:hint="eastAsia"/>
          <w:b/>
          <w:bCs/>
          <w:color w:val="000000"/>
        </w:rPr>
        <w:t>六、未经治疗的癫</w:t>
      </w:r>
      <w:r w:rsidR="000A659A">
        <w:rPr>
          <w:rFonts w:ascii="新宋体" w:eastAsia="新宋体" w:hAnsi="新宋体" w:hint="eastAsia"/>
          <w:b/>
          <w:bCs/>
          <w:color w:val="000000"/>
        </w:rPr>
        <w:t>痫</w:t>
      </w:r>
      <w:r w:rsidRPr="009C4F29">
        <w:rPr>
          <w:rFonts w:ascii="新宋体" w:eastAsia="新宋体" w:hAnsi="新宋体" w:hint="eastAsia"/>
          <w:b/>
          <w:bCs/>
          <w:color w:val="000000"/>
        </w:rPr>
        <w:t>的自然病史：</w:t>
      </w:r>
      <w:r w:rsidRPr="009C4F29">
        <w:rPr>
          <w:rFonts w:ascii="新宋体" w:eastAsia="新宋体" w:hAnsi="新宋体" w:hint="eastAsia"/>
          <w:color w:val="000000"/>
        </w:rPr>
        <w:t>目前认为，约有1／3的癫</w:t>
      </w:r>
      <w:r w:rsidR="000A659A">
        <w:rPr>
          <w:rFonts w:ascii="新宋体" w:eastAsia="新宋体" w:hAnsi="新宋体" w:hint="eastAsia"/>
          <w:color w:val="000000"/>
        </w:rPr>
        <w:t>痫</w:t>
      </w:r>
      <w:r w:rsidRPr="009C4F29">
        <w:rPr>
          <w:rFonts w:ascii="新宋体" w:eastAsia="新宋体" w:hAnsi="新宋体" w:hint="eastAsia"/>
          <w:color w:val="000000"/>
        </w:rPr>
        <w:t>人未经任何治疗可自发缓解。　</w:t>
      </w:r>
    </w:p>
    <w:p w:rsidR="0049437B" w:rsidRPr="009C4F29" w:rsidP="00E930B1">
      <w:pPr>
        <w:spacing w:before="156" w:beforeLines="50" w:line="480" w:lineRule="exact"/>
        <w:ind w:left="630" w:hanging="630" w:hangingChars="300"/>
        <w:jc w:val="center"/>
        <w:rPr>
          <w:rFonts w:ascii="新宋体" w:eastAsia="新宋体" w:hAnsi="新宋体"/>
          <w:b/>
          <w:bCs/>
          <w:color w:val="000000"/>
        </w:rPr>
      </w:pPr>
      <w:r w:rsidRPr="009C4F29">
        <w:rPr>
          <w:rFonts w:ascii="新宋体" w:eastAsia="新宋体" w:hAnsi="新宋体" w:hint="eastAsia"/>
          <w:b/>
          <w:bCs/>
          <w:color w:val="000000"/>
        </w:rPr>
        <w:t>第三节　 癫</w:t>
      </w:r>
      <w:r w:rsidR="000A659A">
        <w:rPr>
          <w:rFonts w:ascii="新宋体" w:eastAsia="新宋体" w:hAnsi="新宋体" w:hint="eastAsia"/>
          <w:b/>
          <w:bCs/>
          <w:color w:val="000000"/>
        </w:rPr>
        <w:t>痫</w:t>
      </w:r>
      <w:r w:rsidRPr="009C4F29">
        <w:rPr>
          <w:rFonts w:ascii="新宋体" w:eastAsia="新宋体" w:hAnsi="新宋体" w:hint="eastAsia"/>
          <w:b/>
          <w:bCs/>
          <w:color w:val="000000"/>
        </w:rPr>
        <w:t>综合征的预后</w:t>
      </w:r>
    </w:p>
    <w:p w:rsidR="0049437B" w:rsidRPr="009C4F29" w:rsidP="00E930B1">
      <w:pPr>
        <w:pStyle w:val="NormalWeb"/>
        <w:widowControl w:val="0"/>
        <w:spacing w:before="156" w:beforeLines="50" w:beforeAutospacing="0" w:after="0" w:afterAutospacing="0" w:line="480" w:lineRule="exact"/>
        <w:ind w:firstLine="359" w:firstLineChars="171"/>
        <w:rPr>
          <w:rFonts w:ascii="新宋体" w:eastAsia="新宋体" w:hAnsi="新宋体"/>
          <w:sz w:val="21"/>
        </w:rPr>
      </w:pPr>
      <w:r w:rsidRPr="009C4F29">
        <w:rPr>
          <w:rFonts w:ascii="新宋体" w:eastAsia="新宋体" w:hAnsi="新宋体" w:hint="eastAsia"/>
          <w:sz w:val="21"/>
        </w:rPr>
        <w:t>影响癫</w:t>
      </w:r>
      <w:r w:rsidR="000A659A">
        <w:rPr>
          <w:rFonts w:ascii="新宋体" w:eastAsia="新宋体" w:hAnsi="新宋体" w:hint="eastAsia"/>
          <w:sz w:val="21"/>
        </w:rPr>
        <w:t>痫</w:t>
      </w:r>
      <w:r w:rsidRPr="009C4F29">
        <w:rPr>
          <w:rFonts w:ascii="新宋体" w:eastAsia="新宋体" w:hAnsi="新宋体" w:hint="eastAsia"/>
          <w:sz w:val="21"/>
        </w:rPr>
        <w:t>预后的因素复杂多样，与起病年龄、病因、病程、发作频率、发作类型、有无神经精神缺陷、EEG改变以及家族史等密切相关。通常1岁以内起病、有脑炎、脑外伤、脑卒中以及围产期损伤等病因，发作频繁、持续时间较长，具有多种发作类型、</w:t>
      </w:r>
      <w:r w:rsidR="00530736">
        <w:rPr>
          <w:rFonts w:ascii="新宋体" w:eastAsia="新宋体" w:hAnsi="新宋体" w:hint="eastAsia"/>
          <w:sz w:val="21"/>
        </w:rPr>
        <w:t>发作</w:t>
      </w:r>
      <w:r w:rsidRPr="009C4F29">
        <w:rPr>
          <w:rFonts w:ascii="新宋体" w:eastAsia="新宋体" w:hAnsi="新宋体" w:hint="eastAsia"/>
          <w:sz w:val="21"/>
        </w:rPr>
        <w:t>成簇出现，合并有精神发育迟滞、神经系统缺陷、EEG高度异常以及有癫</w:t>
      </w:r>
      <w:r w:rsidR="000A659A">
        <w:rPr>
          <w:rFonts w:ascii="新宋体" w:eastAsia="新宋体" w:hAnsi="新宋体" w:hint="eastAsia"/>
          <w:sz w:val="21"/>
        </w:rPr>
        <w:t>痫</w:t>
      </w:r>
      <w:r w:rsidRPr="009C4F29">
        <w:rPr>
          <w:rFonts w:ascii="新宋体" w:eastAsia="新宋体" w:hAnsi="新宋体" w:hint="eastAsia"/>
          <w:sz w:val="21"/>
        </w:rPr>
        <w:t>家族史或热性惊厥史，均提示预后较差。</w:t>
      </w:r>
    </w:p>
    <w:p w:rsidR="0049437B" w:rsidRPr="009C4F29" w:rsidP="00E930B1">
      <w:pPr>
        <w:pStyle w:val="NormalWeb"/>
        <w:widowControl w:val="0"/>
        <w:spacing w:before="156" w:beforeLines="50" w:beforeAutospacing="0" w:after="0" w:afterAutospacing="0" w:line="480" w:lineRule="exact"/>
        <w:ind w:firstLine="359" w:firstLineChars="171"/>
        <w:rPr>
          <w:rFonts w:ascii="新宋体" w:eastAsia="新宋体" w:hAnsi="新宋体"/>
          <w:sz w:val="21"/>
        </w:rPr>
      </w:pPr>
      <w:r w:rsidRPr="009C4F29">
        <w:rPr>
          <w:rFonts w:ascii="新宋体" w:eastAsia="新宋体" w:hAnsi="新宋体" w:hint="eastAsia"/>
          <w:sz w:val="21"/>
        </w:rPr>
        <w:t>目前的抗癫</w:t>
      </w:r>
      <w:r w:rsidR="000A659A">
        <w:rPr>
          <w:rFonts w:ascii="新宋体" w:eastAsia="新宋体" w:hAnsi="新宋体" w:hint="eastAsia"/>
          <w:sz w:val="21"/>
        </w:rPr>
        <w:t>痫</w:t>
      </w:r>
      <w:r w:rsidRPr="009C4F29">
        <w:rPr>
          <w:rFonts w:ascii="新宋体" w:eastAsia="新宋体" w:hAnsi="新宋体" w:hint="eastAsia"/>
          <w:sz w:val="21"/>
        </w:rPr>
        <w:t>药物仅仅是控制癫</w:t>
      </w:r>
      <w:r w:rsidR="000A659A">
        <w:rPr>
          <w:rFonts w:ascii="新宋体" w:eastAsia="新宋体" w:hAnsi="新宋体" w:hint="eastAsia"/>
          <w:sz w:val="21"/>
        </w:rPr>
        <w:t>痫</w:t>
      </w:r>
      <w:r w:rsidRPr="009C4F29">
        <w:rPr>
          <w:rFonts w:ascii="新宋体" w:eastAsia="新宋体" w:hAnsi="新宋体" w:hint="eastAsia"/>
          <w:sz w:val="21"/>
        </w:rPr>
        <w:t>发作而不能改变引起疾病的根本原因即癫</w:t>
      </w:r>
      <w:r w:rsidR="000A659A">
        <w:rPr>
          <w:rFonts w:ascii="新宋体" w:eastAsia="新宋体" w:hAnsi="新宋体" w:hint="eastAsia"/>
          <w:sz w:val="21"/>
        </w:rPr>
        <w:t>痫</w:t>
      </w:r>
      <w:r w:rsidRPr="009C4F29">
        <w:rPr>
          <w:rFonts w:ascii="新宋体" w:eastAsia="新宋体" w:hAnsi="新宋体" w:hint="eastAsia"/>
          <w:sz w:val="21"/>
        </w:rPr>
        <w:t>源发生，因此对疾病的长期预后影响不大。随着医学科学的发展，新型抗癫</w:t>
      </w:r>
      <w:r w:rsidR="000A659A">
        <w:rPr>
          <w:rFonts w:ascii="新宋体" w:eastAsia="新宋体" w:hAnsi="新宋体" w:hint="eastAsia"/>
          <w:sz w:val="21"/>
        </w:rPr>
        <w:t>痫</w:t>
      </w:r>
      <w:r w:rsidRPr="009C4F29">
        <w:rPr>
          <w:rFonts w:ascii="新宋体" w:eastAsia="新宋体" w:hAnsi="新宋体" w:hint="eastAsia"/>
          <w:sz w:val="21"/>
        </w:rPr>
        <w:t>药的问世和癫</w:t>
      </w:r>
      <w:r w:rsidR="000A659A">
        <w:rPr>
          <w:rFonts w:ascii="新宋体" w:eastAsia="新宋体" w:hAnsi="新宋体" w:hint="eastAsia"/>
          <w:sz w:val="21"/>
        </w:rPr>
        <w:t>痫</w:t>
      </w:r>
      <w:r w:rsidRPr="009C4F29">
        <w:rPr>
          <w:rFonts w:ascii="新宋体" w:eastAsia="新宋体" w:hAnsi="新宋体" w:hint="eastAsia"/>
          <w:sz w:val="21"/>
        </w:rPr>
        <w:t>外科治疗的进展，癫</w:t>
      </w:r>
      <w:r w:rsidR="000A659A">
        <w:rPr>
          <w:rFonts w:ascii="新宋体" w:eastAsia="新宋体" w:hAnsi="新宋体" w:hint="eastAsia"/>
          <w:sz w:val="21"/>
        </w:rPr>
        <w:t>痫</w:t>
      </w:r>
      <w:r w:rsidRPr="009C4F29">
        <w:rPr>
          <w:rFonts w:ascii="新宋体" w:eastAsia="新宋体" w:hAnsi="新宋体" w:hint="eastAsia"/>
          <w:sz w:val="21"/>
        </w:rPr>
        <w:t xml:space="preserve">的预后也将发生根本性的变化. </w:t>
      </w:r>
    </w:p>
    <w:p w:rsidR="0049437B" w:rsidRPr="009C4F29" w:rsidP="00E930B1">
      <w:pPr>
        <w:spacing w:before="156" w:beforeLines="50" w:line="480" w:lineRule="exact"/>
        <w:ind w:left="2" w:firstLine="357" w:leftChars="1" w:firstLineChars="170"/>
        <w:rPr>
          <w:rFonts w:ascii="新宋体" w:eastAsia="新宋体" w:hAnsi="新宋体"/>
          <w:color w:val="000000"/>
        </w:rPr>
      </w:pPr>
      <w:r w:rsidRPr="009C4F29">
        <w:rPr>
          <w:rFonts w:ascii="新宋体" w:eastAsia="新宋体" w:hAnsi="新宋体" w:hint="eastAsia"/>
          <w:color w:val="000000"/>
        </w:rPr>
        <w:t>根据对抗癫</w:t>
      </w:r>
      <w:r w:rsidR="000A659A">
        <w:rPr>
          <w:rFonts w:ascii="新宋体" w:eastAsia="新宋体" w:hAnsi="新宋体" w:hint="eastAsia"/>
          <w:color w:val="000000"/>
        </w:rPr>
        <w:t>痫</w:t>
      </w:r>
      <w:r w:rsidRPr="009C4F29">
        <w:rPr>
          <w:rFonts w:ascii="新宋体" w:eastAsia="新宋体" w:hAnsi="新宋体" w:hint="eastAsia"/>
          <w:color w:val="000000"/>
        </w:rPr>
        <w:t>药物的反应，</w:t>
      </w:r>
      <w:r w:rsidRPr="009C4F29">
        <w:rPr>
          <w:rFonts w:ascii="新宋体" w:eastAsia="新宋体" w:hAnsi="新宋体" w:hint="eastAsia"/>
          <w:bCs/>
          <w:color w:val="000000"/>
        </w:rPr>
        <w:t>癫</w:t>
      </w:r>
      <w:r w:rsidR="000A659A">
        <w:rPr>
          <w:rFonts w:ascii="新宋体" w:eastAsia="新宋体" w:hAnsi="新宋体" w:hint="eastAsia"/>
          <w:bCs/>
          <w:color w:val="000000"/>
        </w:rPr>
        <w:t>痫</w:t>
      </w:r>
      <w:r w:rsidRPr="009C4F29">
        <w:rPr>
          <w:rFonts w:ascii="新宋体" w:eastAsia="新宋体" w:hAnsi="新宋体" w:hint="eastAsia"/>
          <w:bCs/>
          <w:color w:val="000000"/>
        </w:rPr>
        <w:t>综合征的预后</w:t>
      </w:r>
      <w:r w:rsidRPr="009C4F29">
        <w:rPr>
          <w:rFonts w:ascii="新宋体" w:eastAsia="新宋体" w:hAnsi="新宋体" w:hint="eastAsia"/>
          <w:color w:val="000000"/>
        </w:rPr>
        <w:t>一般分为：很好、较好、不确切和不好四类。这四类预后在某种程度上是静态的、固定不变的，很少有从一种预后演变为另一种预后，除非出现了新的情况，例如：应用了一种新的抗癫</w:t>
      </w:r>
      <w:r w:rsidR="000A659A">
        <w:rPr>
          <w:rFonts w:ascii="新宋体" w:eastAsia="新宋体" w:hAnsi="新宋体" w:hint="eastAsia"/>
          <w:color w:val="000000"/>
        </w:rPr>
        <w:t>痫</w:t>
      </w:r>
      <w:r w:rsidRPr="009C4F29">
        <w:rPr>
          <w:rFonts w:ascii="新宋体" w:eastAsia="新宋体" w:hAnsi="新宋体" w:hint="eastAsia"/>
          <w:color w:val="000000"/>
        </w:rPr>
        <w:t>药物、外科手术干预或者损害加重等等。</w:t>
      </w:r>
    </w:p>
    <w:p w:rsidR="0049437B" w:rsidRPr="009C4F29" w:rsidP="00E930B1">
      <w:pPr>
        <w:spacing w:before="156" w:beforeLines="50" w:line="480" w:lineRule="exact"/>
        <w:rPr>
          <w:rFonts w:ascii="新宋体" w:eastAsia="新宋体" w:hAnsi="新宋体"/>
          <w:color w:val="000000"/>
        </w:rPr>
      </w:pPr>
      <w:r w:rsidRPr="009C4F29">
        <w:rPr>
          <w:rFonts w:ascii="新宋体" w:eastAsia="新宋体" w:hAnsi="新宋体" w:hint="eastAsia"/>
          <w:b/>
          <w:bCs/>
          <w:color w:val="000000"/>
        </w:rPr>
        <w:t>一、预后很好的癫</w:t>
      </w:r>
      <w:r w:rsidR="000A659A">
        <w:rPr>
          <w:rFonts w:ascii="新宋体" w:eastAsia="新宋体" w:hAnsi="新宋体" w:hint="eastAsia"/>
          <w:b/>
          <w:bCs/>
          <w:color w:val="000000"/>
        </w:rPr>
        <w:t>痫</w:t>
      </w:r>
      <w:r w:rsidRPr="009C4F29">
        <w:rPr>
          <w:rFonts w:ascii="新宋体" w:eastAsia="新宋体" w:hAnsi="新宋体" w:hint="eastAsia"/>
          <w:b/>
          <w:bCs/>
          <w:color w:val="000000"/>
        </w:rPr>
        <w:t>综合征：</w:t>
      </w:r>
      <w:r w:rsidRPr="009C4F29">
        <w:rPr>
          <w:rFonts w:ascii="新宋体" w:eastAsia="新宋体" w:hAnsi="新宋体" w:hint="eastAsia"/>
          <w:color w:val="000000"/>
        </w:rPr>
        <w:t>这一类大约占20％～30％，属良性自限性疾病。通常仅有几次发作，由于可以自发缓解，不一定需要抗癫</w:t>
      </w:r>
      <w:r w:rsidR="000A659A">
        <w:rPr>
          <w:rFonts w:ascii="新宋体" w:eastAsia="新宋体" w:hAnsi="新宋体" w:hint="eastAsia"/>
          <w:color w:val="000000"/>
        </w:rPr>
        <w:t>痫</w:t>
      </w:r>
      <w:r w:rsidRPr="009C4F29">
        <w:rPr>
          <w:rFonts w:ascii="新宋体" w:eastAsia="新宋体" w:hAnsi="新宋体" w:hint="eastAsia"/>
          <w:color w:val="000000"/>
        </w:rPr>
        <w:t>药物治疗。包括良性新生儿发作、良性部分性发作（儿童良性癫</w:t>
      </w:r>
      <w:r w:rsidR="000A659A">
        <w:rPr>
          <w:rFonts w:ascii="新宋体" w:eastAsia="新宋体" w:hAnsi="新宋体" w:hint="eastAsia"/>
          <w:color w:val="000000"/>
        </w:rPr>
        <w:t>痫</w:t>
      </w:r>
      <w:r w:rsidRPr="009C4F29">
        <w:rPr>
          <w:rFonts w:ascii="新宋体" w:eastAsia="新宋体" w:hAnsi="新宋体" w:hint="eastAsia"/>
          <w:color w:val="000000"/>
        </w:rPr>
        <w:t>伴中央颞区棘波、儿童良性枕叶癫</w:t>
      </w:r>
      <w:r w:rsidR="000A659A">
        <w:rPr>
          <w:rFonts w:ascii="新宋体" w:eastAsia="新宋体" w:hAnsi="新宋体" w:hint="eastAsia"/>
          <w:color w:val="000000"/>
        </w:rPr>
        <w:t>痫</w:t>
      </w:r>
      <w:r w:rsidRPr="009C4F29">
        <w:rPr>
          <w:rFonts w:ascii="新宋体" w:eastAsia="新宋体" w:hAnsi="新宋体" w:hint="eastAsia"/>
          <w:color w:val="000000"/>
        </w:rPr>
        <w:t>、儿童良性额叶癫</w:t>
      </w:r>
      <w:r w:rsidR="000A659A">
        <w:rPr>
          <w:rFonts w:ascii="新宋体" w:eastAsia="新宋体" w:hAnsi="新宋体" w:hint="eastAsia"/>
          <w:color w:val="000000"/>
        </w:rPr>
        <w:t>痫</w:t>
      </w:r>
      <w:r w:rsidRPr="009C4F29">
        <w:rPr>
          <w:rFonts w:ascii="新宋体" w:eastAsia="新宋体" w:hAnsi="新宋体" w:hint="eastAsia"/>
          <w:color w:val="000000"/>
        </w:rPr>
        <w:t>）</w:t>
      </w:r>
      <w:r w:rsidR="00436FAB">
        <w:rPr>
          <w:rFonts w:ascii="新宋体" w:eastAsia="新宋体" w:hAnsi="新宋体" w:hint="eastAsia"/>
          <w:color w:val="000000"/>
        </w:rPr>
        <w:t>、</w:t>
      </w:r>
      <w:r w:rsidRPr="009C4F29">
        <w:rPr>
          <w:rFonts w:ascii="新宋体" w:eastAsia="新宋体" w:hAnsi="新宋体" w:hint="eastAsia"/>
          <w:color w:val="000000"/>
        </w:rPr>
        <w:t>婴儿良性肌阵挛癫</w:t>
      </w:r>
      <w:r w:rsidR="000A659A">
        <w:rPr>
          <w:rFonts w:ascii="新宋体" w:eastAsia="新宋体" w:hAnsi="新宋体" w:hint="eastAsia"/>
          <w:color w:val="000000"/>
        </w:rPr>
        <w:t>痫</w:t>
      </w:r>
      <w:r w:rsidRPr="009C4F29">
        <w:rPr>
          <w:rFonts w:ascii="新宋体" w:eastAsia="新宋体" w:hAnsi="新宋体" w:hint="eastAsia"/>
          <w:color w:val="000000"/>
        </w:rPr>
        <w:t>以及一些有特殊原因促发的癫</w:t>
      </w:r>
      <w:r w:rsidR="000A659A">
        <w:rPr>
          <w:rFonts w:ascii="新宋体" w:eastAsia="新宋体" w:hAnsi="新宋体" w:hint="eastAsia"/>
          <w:color w:val="000000"/>
        </w:rPr>
        <w:t>痫</w:t>
      </w:r>
      <w:r w:rsidRPr="009C4F29">
        <w:rPr>
          <w:rFonts w:ascii="新宋体" w:eastAsia="新宋体" w:hAnsi="新宋体" w:hint="eastAsia"/>
          <w:color w:val="000000"/>
        </w:rPr>
        <w:t>综合征（急性症状性发作、药物引起的发作、热性惊厥）</w:t>
      </w:r>
      <w:r w:rsidR="00436FAB">
        <w:rPr>
          <w:rFonts w:ascii="新宋体" w:eastAsia="新宋体" w:hAnsi="新宋体" w:hint="eastAsia"/>
          <w:color w:val="000000"/>
        </w:rPr>
        <w:t>，等。</w:t>
      </w:r>
    </w:p>
    <w:p w:rsidR="0049437B" w:rsidRPr="009C4F29" w:rsidP="00E930B1">
      <w:pPr>
        <w:spacing w:before="156" w:beforeLines="50" w:line="480" w:lineRule="exact"/>
        <w:rPr>
          <w:rFonts w:ascii="新宋体" w:eastAsia="新宋体" w:hAnsi="新宋体"/>
          <w:color w:val="000000"/>
        </w:rPr>
      </w:pPr>
      <w:r w:rsidRPr="009C4F29">
        <w:rPr>
          <w:rFonts w:ascii="新宋体" w:eastAsia="新宋体" w:hAnsi="新宋体" w:hint="eastAsia"/>
          <w:b/>
          <w:bCs/>
          <w:color w:val="000000"/>
        </w:rPr>
        <w:t>二、预后较好的癫</w:t>
      </w:r>
      <w:r w:rsidR="000A659A">
        <w:rPr>
          <w:rFonts w:ascii="新宋体" w:eastAsia="新宋体" w:hAnsi="新宋体" w:hint="eastAsia"/>
          <w:b/>
          <w:bCs/>
          <w:color w:val="000000"/>
        </w:rPr>
        <w:t>痫</w:t>
      </w:r>
      <w:r w:rsidRPr="009C4F29">
        <w:rPr>
          <w:rFonts w:ascii="新宋体" w:eastAsia="新宋体" w:hAnsi="新宋体" w:hint="eastAsia"/>
          <w:b/>
          <w:bCs/>
          <w:color w:val="000000"/>
        </w:rPr>
        <w:t>综合征：</w:t>
      </w:r>
      <w:r w:rsidRPr="009C4F29">
        <w:rPr>
          <w:rFonts w:ascii="新宋体" w:eastAsia="新宋体" w:hAnsi="新宋体" w:hint="eastAsia"/>
          <w:color w:val="000000"/>
        </w:rPr>
        <w:t>大约有30％～40％</w:t>
      </w:r>
      <w:r w:rsidR="00436FAB">
        <w:rPr>
          <w:rFonts w:ascii="新宋体" w:eastAsia="新宋体" w:hAnsi="新宋体" w:hint="eastAsia"/>
          <w:color w:val="000000"/>
        </w:rPr>
        <w:t>的</w:t>
      </w:r>
      <w:r w:rsidRPr="009C4F29">
        <w:rPr>
          <w:rFonts w:ascii="新宋体" w:eastAsia="新宋体" w:hAnsi="新宋体" w:hint="eastAsia"/>
          <w:color w:val="000000"/>
        </w:rPr>
        <w:t>病人属于此类</w:t>
      </w:r>
      <w:r w:rsidR="00436FAB">
        <w:rPr>
          <w:rFonts w:ascii="新宋体" w:eastAsia="新宋体" w:hAnsi="新宋体" w:hint="eastAsia"/>
          <w:color w:val="000000"/>
        </w:rPr>
        <w:t>，其发作一般是良性的、短期存在的</w:t>
      </w:r>
      <w:r w:rsidRPr="009C4F29">
        <w:rPr>
          <w:rFonts w:ascii="新宋体" w:eastAsia="新宋体" w:hAnsi="新宋体" w:hint="eastAsia"/>
          <w:color w:val="000000"/>
        </w:rPr>
        <w:t>。应用抗癫</w:t>
      </w:r>
      <w:r w:rsidR="000A659A">
        <w:rPr>
          <w:rFonts w:ascii="新宋体" w:eastAsia="新宋体" w:hAnsi="新宋体" w:hint="eastAsia"/>
          <w:color w:val="000000"/>
        </w:rPr>
        <w:t>痫</w:t>
      </w:r>
      <w:r w:rsidRPr="009C4F29">
        <w:rPr>
          <w:rFonts w:ascii="新宋体" w:eastAsia="新宋体" w:hAnsi="新宋体" w:hint="eastAsia"/>
          <w:color w:val="000000"/>
        </w:rPr>
        <w:t>药物容易控制发作，一旦缓解将是持续的、永久的，抗癫</w:t>
      </w:r>
      <w:r w:rsidR="000A659A">
        <w:rPr>
          <w:rFonts w:ascii="新宋体" w:eastAsia="新宋体" w:hAnsi="新宋体" w:hint="eastAsia"/>
          <w:color w:val="000000"/>
        </w:rPr>
        <w:t>痫</w:t>
      </w:r>
      <w:r w:rsidRPr="009C4F29">
        <w:rPr>
          <w:rFonts w:ascii="新宋体" w:eastAsia="新宋体" w:hAnsi="新宋体" w:hint="eastAsia"/>
          <w:color w:val="000000"/>
        </w:rPr>
        <w:t>药物可以成功撤停。包括儿童失神癫</w:t>
      </w:r>
      <w:r w:rsidR="000A659A">
        <w:rPr>
          <w:rFonts w:ascii="新宋体" w:eastAsia="新宋体" w:hAnsi="新宋体" w:hint="eastAsia"/>
          <w:color w:val="000000"/>
        </w:rPr>
        <w:t>痫</w:t>
      </w:r>
      <w:r w:rsidRPr="009C4F29">
        <w:rPr>
          <w:rFonts w:ascii="新宋体" w:eastAsia="新宋体" w:hAnsi="新宋体" w:hint="eastAsia"/>
          <w:color w:val="000000"/>
        </w:rPr>
        <w:t>、觉醒时全身性强直阵挛性发作、无神经病症的全身性强直阵挛发作和一些与局灶部位相关的癫</w:t>
      </w:r>
      <w:r w:rsidR="000A659A">
        <w:rPr>
          <w:rFonts w:ascii="新宋体" w:eastAsia="新宋体" w:hAnsi="新宋体" w:hint="eastAsia"/>
          <w:color w:val="000000"/>
        </w:rPr>
        <w:t>痫</w:t>
      </w:r>
      <w:r w:rsidRPr="009C4F29">
        <w:rPr>
          <w:rFonts w:ascii="新宋体" w:eastAsia="新宋体" w:hAnsi="新宋体" w:hint="eastAsia"/>
          <w:color w:val="000000"/>
        </w:rPr>
        <w:t>（隐源性或症状性）</w:t>
      </w:r>
      <w:r w:rsidR="00562E14">
        <w:rPr>
          <w:rFonts w:ascii="新宋体" w:eastAsia="新宋体" w:hAnsi="新宋体" w:hint="eastAsia"/>
          <w:color w:val="000000"/>
        </w:rPr>
        <w:t>。</w:t>
      </w:r>
    </w:p>
    <w:p w:rsidR="0049437B" w:rsidRPr="009C4F29" w:rsidP="00E930B1">
      <w:pPr>
        <w:spacing w:before="156" w:beforeLines="50" w:line="480" w:lineRule="exact"/>
        <w:rPr>
          <w:rFonts w:ascii="新宋体" w:eastAsia="新宋体" w:hAnsi="新宋体"/>
          <w:color w:val="000000"/>
        </w:rPr>
      </w:pPr>
      <w:r w:rsidRPr="009C4F29">
        <w:rPr>
          <w:rFonts w:ascii="新宋体" w:eastAsia="新宋体" w:hAnsi="新宋体" w:hint="eastAsia"/>
          <w:b/>
          <w:bCs/>
          <w:color w:val="000000"/>
        </w:rPr>
        <w:t>三、预后不确切的癫</w:t>
      </w:r>
      <w:r w:rsidR="000A659A">
        <w:rPr>
          <w:rFonts w:ascii="新宋体" w:eastAsia="新宋体" w:hAnsi="新宋体" w:hint="eastAsia"/>
          <w:b/>
          <w:bCs/>
          <w:color w:val="000000"/>
        </w:rPr>
        <w:t>痫</w:t>
      </w:r>
      <w:r w:rsidRPr="009C4F29">
        <w:rPr>
          <w:rFonts w:ascii="新宋体" w:eastAsia="新宋体" w:hAnsi="新宋体" w:hint="eastAsia"/>
          <w:b/>
          <w:bCs/>
          <w:color w:val="000000"/>
        </w:rPr>
        <w:t>综合征：</w:t>
      </w:r>
      <w:r w:rsidRPr="009C4F29">
        <w:rPr>
          <w:rFonts w:ascii="新宋体" w:eastAsia="新宋体" w:hAnsi="新宋体" w:hint="eastAsia"/>
          <w:color w:val="000000"/>
        </w:rPr>
        <w:t>这组病人约占10％～20％，具有长期癫</w:t>
      </w:r>
      <w:r w:rsidR="000A659A">
        <w:rPr>
          <w:rFonts w:ascii="新宋体" w:eastAsia="新宋体" w:hAnsi="新宋体" w:hint="eastAsia"/>
          <w:color w:val="000000"/>
        </w:rPr>
        <w:t>痫</w:t>
      </w:r>
      <w:r w:rsidRPr="009C4F29">
        <w:rPr>
          <w:rFonts w:ascii="新宋体" w:eastAsia="新宋体" w:hAnsi="新宋体" w:hint="eastAsia"/>
          <w:color w:val="000000"/>
        </w:rPr>
        <w:t>发作的倾向，抗癫</w:t>
      </w:r>
      <w:r w:rsidR="000A659A">
        <w:rPr>
          <w:rFonts w:ascii="新宋体" w:eastAsia="新宋体" w:hAnsi="新宋体" w:hint="eastAsia"/>
          <w:color w:val="000000"/>
        </w:rPr>
        <w:t>痫</w:t>
      </w:r>
      <w:r w:rsidR="00562E14">
        <w:rPr>
          <w:rFonts w:ascii="新宋体" w:eastAsia="新宋体" w:hAnsi="新宋体" w:hint="eastAsia"/>
          <w:color w:val="000000"/>
        </w:rPr>
        <w:t>药物能抑制发作，</w:t>
      </w:r>
      <w:r w:rsidRPr="009C4F29">
        <w:rPr>
          <w:rFonts w:ascii="新宋体" w:eastAsia="新宋体" w:hAnsi="新宋体" w:hint="eastAsia"/>
          <w:color w:val="000000"/>
        </w:rPr>
        <w:t>癫</w:t>
      </w:r>
      <w:r w:rsidR="000A659A">
        <w:rPr>
          <w:rFonts w:ascii="新宋体" w:eastAsia="新宋体" w:hAnsi="新宋体" w:hint="eastAsia"/>
          <w:color w:val="000000"/>
        </w:rPr>
        <w:t>痫</w:t>
      </w:r>
      <w:r w:rsidRPr="009C4F29">
        <w:rPr>
          <w:rFonts w:ascii="新宋体" w:eastAsia="新宋体" w:hAnsi="新宋体" w:hint="eastAsia"/>
          <w:color w:val="000000"/>
        </w:rPr>
        <w:t>发作可以缓解，但停用抗癫</w:t>
      </w:r>
      <w:r w:rsidR="000A659A">
        <w:rPr>
          <w:rFonts w:ascii="新宋体" w:eastAsia="新宋体" w:hAnsi="新宋体" w:hint="eastAsia"/>
          <w:color w:val="000000"/>
        </w:rPr>
        <w:t>痫</w:t>
      </w:r>
      <w:r w:rsidRPr="009C4F29">
        <w:rPr>
          <w:rFonts w:ascii="新宋体" w:eastAsia="新宋体" w:hAnsi="新宋体" w:hint="eastAsia"/>
          <w:color w:val="000000"/>
        </w:rPr>
        <w:t>药后有复发倾向。通常需要终身服用抗癫</w:t>
      </w:r>
      <w:r w:rsidR="000A659A">
        <w:rPr>
          <w:rFonts w:ascii="新宋体" w:eastAsia="新宋体" w:hAnsi="新宋体" w:hint="eastAsia"/>
          <w:color w:val="000000"/>
        </w:rPr>
        <w:t>痫</w:t>
      </w:r>
      <w:r w:rsidRPr="009C4F29">
        <w:rPr>
          <w:rFonts w:ascii="新宋体" w:eastAsia="新宋体" w:hAnsi="新宋体" w:hint="eastAsia"/>
          <w:color w:val="000000"/>
        </w:rPr>
        <w:t>药</w:t>
      </w:r>
      <w:r w:rsidR="00562E14">
        <w:rPr>
          <w:rFonts w:ascii="新宋体" w:eastAsia="新宋体" w:hAnsi="新宋体" w:hint="eastAsia"/>
          <w:color w:val="000000"/>
        </w:rPr>
        <w:t>物</w:t>
      </w:r>
      <w:r w:rsidRPr="009C4F29">
        <w:rPr>
          <w:rFonts w:ascii="新宋体" w:eastAsia="新宋体" w:hAnsi="新宋体" w:hint="eastAsia"/>
          <w:color w:val="000000"/>
        </w:rPr>
        <w:t>。包括青少年肌阵挛癫</w:t>
      </w:r>
      <w:r w:rsidR="000A659A">
        <w:rPr>
          <w:rFonts w:ascii="新宋体" w:eastAsia="新宋体" w:hAnsi="新宋体" w:hint="eastAsia"/>
          <w:color w:val="000000"/>
        </w:rPr>
        <w:t>痫</w:t>
      </w:r>
      <w:r w:rsidRPr="009C4F29">
        <w:rPr>
          <w:rFonts w:ascii="新宋体" w:eastAsia="新宋体" w:hAnsi="新宋体" w:hint="eastAsia"/>
          <w:color w:val="000000"/>
        </w:rPr>
        <w:t>、大多数与局灶部位相关的癫</w:t>
      </w:r>
      <w:r w:rsidR="000A659A">
        <w:rPr>
          <w:rFonts w:ascii="新宋体" w:eastAsia="新宋体" w:hAnsi="新宋体" w:hint="eastAsia"/>
          <w:color w:val="000000"/>
        </w:rPr>
        <w:t>痫</w:t>
      </w:r>
      <w:r w:rsidRPr="009C4F29">
        <w:rPr>
          <w:rFonts w:ascii="新宋体" w:eastAsia="新宋体" w:hAnsi="新宋体" w:hint="eastAsia"/>
          <w:color w:val="000000"/>
        </w:rPr>
        <w:t>（隐源性或症状性）。后者可通过外科手术干预，从而改善预后。</w:t>
      </w:r>
    </w:p>
    <w:p w:rsidR="0049437B" w:rsidRPr="009C4F29" w:rsidP="00E930B1">
      <w:pPr>
        <w:spacing w:before="156" w:beforeLines="50" w:line="480" w:lineRule="exact"/>
        <w:rPr>
          <w:rFonts w:ascii="新宋体" w:eastAsia="新宋体" w:hAnsi="新宋体"/>
          <w:color w:val="000000"/>
        </w:rPr>
      </w:pPr>
      <w:r w:rsidRPr="009C4F29">
        <w:rPr>
          <w:rFonts w:ascii="新宋体" w:eastAsia="新宋体" w:hAnsi="新宋体" w:hint="eastAsia"/>
          <w:b/>
          <w:bCs/>
          <w:color w:val="000000"/>
        </w:rPr>
        <w:t>四、预后不好的癫</w:t>
      </w:r>
      <w:r w:rsidR="000A659A">
        <w:rPr>
          <w:rFonts w:ascii="新宋体" w:eastAsia="新宋体" w:hAnsi="新宋体" w:hint="eastAsia"/>
          <w:b/>
          <w:bCs/>
          <w:color w:val="000000"/>
        </w:rPr>
        <w:t>痫</w:t>
      </w:r>
      <w:r w:rsidRPr="009C4F29">
        <w:rPr>
          <w:rFonts w:ascii="新宋体" w:eastAsia="新宋体" w:hAnsi="新宋体" w:hint="eastAsia"/>
          <w:b/>
          <w:bCs/>
          <w:color w:val="000000"/>
        </w:rPr>
        <w:t>综合征：</w:t>
      </w:r>
      <w:r w:rsidRPr="009C4F29">
        <w:rPr>
          <w:rFonts w:ascii="新宋体" w:eastAsia="新宋体" w:hAnsi="新宋体" w:hint="eastAsia"/>
          <w:color w:val="000000"/>
        </w:rPr>
        <w:t>这组病人约占20％，抗癫</w:t>
      </w:r>
      <w:r w:rsidR="000A659A">
        <w:rPr>
          <w:rFonts w:ascii="新宋体" w:eastAsia="新宋体" w:hAnsi="新宋体" w:hint="eastAsia"/>
          <w:color w:val="000000"/>
        </w:rPr>
        <w:t>痫</w:t>
      </w:r>
      <w:r w:rsidRPr="009C4F29">
        <w:rPr>
          <w:rFonts w:ascii="新宋体" w:eastAsia="新宋体" w:hAnsi="新宋体" w:hint="eastAsia"/>
          <w:color w:val="000000"/>
        </w:rPr>
        <w:t>药物仅能减轻发作而不能抑制发作。尽管应用各种抗癫</w:t>
      </w:r>
      <w:r w:rsidR="000A659A">
        <w:rPr>
          <w:rFonts w:ascii="新宋体" w:eastAsia="新宋体" w:hAnsi="新宋体" w:hint="eastAsia"/>
          <w:color w:val="000000"/>
        </w:rPr>
        <w:t>痫</w:t>
      </w:r>
      <w:r w:rsidR="00562E14">
        <w:rPr>
          <w:rFonts w:ascii="新宋体" w:eastAsia="新宋体" w:hAnsi="新宋体" w:hint="eastAsia"/>
          <w:color w:val="000000"/>
        </w:rPr>
        <w:t>药物进行了加强治疗，病人仍有不断</w:t>
      </w:r>
      <w:r w:rsidRPr="009C4F29">
        <w:rPr>
          <w:rFonts w:ascii="新宋体" w:eastAsia="新宋体" w:hAnsi="新宋体" w:hint="eastAsia"/>
          <w:color w:val="000000"/>
        </w:rPr>
        <w:t>的癫</w:t>
      </w:r>
      <w:r w:rsidR="000A659A">
        <w:rPr>
          <w:rFonts w:ascii="新宋体" w:eastAsia="新宋体" w:hAnsi="新宋体" w:hint="eastAsia"/>
          <w:color w:val="000000"/>
        </w:rPr>
        <w:t>痫</w:t>
      </w:r>
      <w:r w:rsidRPr="009C4F29">
        <w:rPr>
          <w:rFonts w:ascii="新宋体" w:eastAsia="新宋体" w:hAnsi="新宋体" w:hint="eastAsia"/>
          <w:color w:val="000000"/>
        </w:rPr>
        <w:t>发作。偶有因使用了某种新型的抗癫</w:t>
      </w:r>
      <w:r w:rsidR="000A659A">
        <w:rPr>
          <w:rFonts w:ascii="新宋体" w:eastAsia="新宋体" w:hAnsi="新宋体" w:hint="eastAsia"/>
          <w:color w:val="000000"/>
        </w:rPr>
        <w:t>痫</w:t>
      </w:r>
      <w:r w:rsidR="00562E14">
        <w:rPr>
          <w:rFonts w:ascii="新宋体" w:eastAsia="新宋体" w:hAnsi="新宋体" w:hint="eastAsia"/>
          <w:color w:val="000000"/>
        </w:rPr>
        <w:t>药，而使预后变得不确定。部分病人可通过外科手术干预，从而改善</w:t>
      </w:r>
      <w:r w:rsidRPr="009C4F29">
        <w:rPr>
          <w:rFonts w:ascii="新宋体" w:eastAsia="新宋体" w:hAnsi="新宋体" w:hint="eastAsia"/>
          <w:color w:val="000000"/>
        </w:rPr>
        <w:t>预后。这类</w:t>
      </w:r>
      <w:r w:rsidR="00562E14">
        <w:rPr>
          <w:rFonts w:ascii="新宋体" w:eastAsia="新宋体" w:hAnsi="新宋体" w:hint="eastAsia"/>
          <w:color w:val="000000"/>
        </w:rPr>
        <w:t>综合征</w:t>
      </w:r>
      <w:r w:rsidRPr="009C4F29">
        <w:rPr>
          <w:rFonts w:ascii="新宋体" w:eastAsia="新宋体" w:hAnsi="新宋体" w:hint="eastAsia"/>
          <w:color w:val="000000"/>
        </w:rPr>
        <w:t>包括</w:t>
      </w:r>
      <w:r w:rsidR="00562E14">
        <w:rPr>
          <w:rFonts w:ascii="新宋体" w:eastAsia="新宋体" w:hAnsi="新宋体" w:hint="eastAsia"/>
          <w:color w:val="000000"/>
        </w:rPr>
        <w:t>：与先天性神经功能缺陷有关的疾病</w:t>
      </w:r>
      <w:r w:rsidRPr="009C4F29">
        <w:rPr>
          <w:rFonts w:ascii="新宋体" w:eastAsia="新宋体" w:hAnsi="新宋体" w:hint="eastAsia"/>
          <w:color w:val="000000"/>
        </w:rPr>
        <w:t>（结节硬化、Sturge-Weber综合征、畸形、脑瘫等）、部分性持续性癫</w:t>
      </w:r>
      <w:r w:rsidR="000A659A">
        <w:rPr>
          <w:rFonts w:ascii="新宋体" w:eastAsia="新宋体" w:hAnsi="新宋体" w:hint="eastAsia"/>
          <w:color w:val="000000"/>
        </w:rPr>
        <w:t>痫</w:t>
      </w:r>
      <w:r w:rsidRPr="009C4F29">
        <w:rPr>
          <w:rFonts w:ascii="新宋体" w:eastAsia="新宋体" w:hAnsi="新宋体" w:hint="eastAsia"/>
          <w:color w:val="000000"/>
        </w:rPr>
        <w:t>、进行性肌阵挛型癫</w:t>
      </w:r>
      <w:r w:rsidR="000A659A">
        <w:rPr>
          <w:rFonts w:ascii="新宋体" w:eastAsia="新宋体" w:hAnsi="新宋体" w:hint="eastAsia"/>
          <w:color w:val="000000"/>
        </w:rPr>
        <w:t>痫</w:t>
      </w:r>
      <w:r w:rsidRPr="009C4F29">
        <w:rPr>
          <w:rFonts w:ascii="新宋体" w:eastAsia="新宋体" w:hAnsi="新宋体" w:hint="eastAsia"/>
          <w:color w:val="000000"/>
        </w:rPr>
        <w:t>和其他进行性神经疾病、婴儿痉挛、Lennox-Gastaut综合征和以失张力／强直发作为特征的综合征、有显著结构损伤的部位相关性发作以及一些与部位相关的隐源性癫</w:t>
      </w:r>
      <w:r w:rsidR="000A659A">
        <w:rPr>
          <w:rFonts w:ascii="新宋体" w:eastAsia="新宋体" w:hAnsi="新宋体" w:hint="eastAsia"/>
          <w:color w:val="000000"/>
        </w:rPr>
        <w:t>痫</w:t>
      </w:r>
      <w:r w:rsidRPr="009C4F29">
        <w:rPr>
          <w:rFonts w:ascii="新宋体" w:eastAsia="新宋体" w:hAnsi="新宋体" w:hint="eastAsia"/>
          <w:color w:val="000000"/>
        </w:rPr>
        <w:t>。</w:t>
      </w:r>
    </w:p>
    <w:p w:rsidR="0049437B" w:rsidRPr="00C72283" w:rsidP="00E930B1">
      <w:pPr>
        <w:spacing w:before="156" w:beforeLines="50" w:line="360" w:lineRule="auto"/>
        <w:jc w:val="center"/>
        <w:rPr>
          <w:rFonts w:ascii="新宋体" w:eastAsia="新宋体" w:hAnsi="新宋体"/>
          <w:b/>
          <w:color w:val="000000"/>
          <w:sz w:val="28"/>
          <w:szCs w:val="28"/>
        </w:rPr>
      </w:pPr>
      <w:r w:rsidRPr="00C72283">
        <w:rPr>
          <w:rFonts w:ascii="新宋体" w:eastAsia="新宋体" w:hAnsi="新宋体" w:hint="eastAsia"/>
          <w:b/>
          <w:color w:val="000000"/>
          <w:sz w:val="28"/>
          <w:szCs w:val="28"/>
        </w:rPr>
        <w:t>第八章  癫</w:t>
      </w:r>
      <w:r w:rsidR="000A659A">
        <w:rPr>
          <w:rFonts w:ascii="新宋体" w:eastAsia="新宋体" w:hAnsi="新宋体" w:hint="eastAsia"/>
          <w:b/>
          <w:color w:val="000000"/>
          <w:sz w:val="28"/>
          <w:szCs w:val="28"/>
        </w:rPr>
        <w:t>痫</w:t>
      </w:r>
      <w:r w:rsidRPr="00C72283">
        <w:rPr>
          <w:rFonts w:ascii="新宋体" w:eastAsia="新宋体" w:hAnsi="新宋体" w:hint="eastAsia"/>
          <w:b/>
          <w:color w:val="000000"/>
          <w:sz w:val="28"/>
          <w:szCs w:val="28"/>
        </w:rPr>
        <w:t>伴随的社会心理问题</w:t>
      </w:r>
    </w:p>
    <w:p w:rsidR="0049437B" w:rsidRPr="00C72283" w:rsidP="00E930B1">
      <w:pPr>
        <w:spacing w:before="156" w:beforeLines="50" w:line="360" w:lineRule="auto"/>
        <w:jc w:val="center"/>
        <w:rPr>
          <w:rFonts w:ascii="新宋体" w:eastAsia="新宋体" w:hAnsi="新宋体"/>
          <w:b/>
          <w:color w:val="000000"/>
          <w:szCs w:val="21"/>
        </w:rPr>
      </w:pPr>
      <w:r w:rsidRPr="00C72283">
        <w:rPr>
          <w:rFonts w:ascii="新宋体" w:eastAsia="新宋体" w:hAnsi="新宋体" w:hint="eastAsia"/>
          <w:b/>
          <w:color w:val="000000"/>
          <w:szCs w:val="21"/>
        </w:rPr>
        <w:t>第一节  心理评估</w:t>
      </w:r>
    </w:p>
    <w:p w:rsidR="0049437B" w:rsidRPr="00C72283" w:rsidP="00E930B1">
      <w:pPr>
        <w:spacing w:before="156" w:beforeLines="50" w:line="360" w:lineRule="auto"/>
        <w:rPr>
          <w:rFonts w:ascii="新宋体" w:eastAsia="新宋体" w:hAnsi="新宋体"/>
          <w:b/>
          <w:bCs/>
          <w:color w:val="000000"/>
          <w:szCs w:val="21"/>
        </w:rPr>
      </w:pPr>
      <w:r w:rsidRPr="00C72283">
        <w:rPr>
          <w:rFonts w:ascii="新宋体" w:eastAsia="新宋体" w:hAnsi="新宋体" w:hint="eastAsia"/>
          <w:b/>
          <w:bCs/>
          <w:color w:val="000000"/>
          <w:szCs w:val="21"/>
        </w:rPr>
        <w:t>一、癫</w:t>
      </w:r>
      <w:r w:rsidR="000A659A">
        <w:rPr>
          <w:rFonts w:ascii="新宋体" w:eastAsia="新宋体" w:hAnsi="新宋体" w:hint="eastAsia"/>
          <w:b/>
          <w:bCs/>
          <w:color w:val="000000"/>
          <w:szCs w:val="21"/>
        </w:rPr>
        <w:t>痫</w:t>
      </w:r>
      <w:r w:rsidRPr="00C72283">
        <w:rPr>
          <w:rFonts w:ascii="新宋体" w:eastAsia="新宋体" w:hAnsi="新宋体" w:hint="eastAsia"/>
          <w:b/>
          <w:bCs/>
          <w:color w:val="000000"/>
          <w:szCs w:val="21"/>
        </w:rPr>
        <w:t>患者产生社会心理问题的原因</w:t>
      </w:r>
    </w:p>
    <w:p w:rsidR="0049437B" w:rsidRPr="00C72283" w:rsidP="00E930B1">
      <w:pPr>
        <w:spacing w:before="156" w:beforeLines="50" w:line="360" w:lineRule="auto"/>
        <w:ind w:firstLine="357" w:firstLineChars="170"/>
        <w:rPr>
          <w:rFonts w:ascii="新宋体" w:eastAsia="新宋体" w:hAnsi="新宋体"/>
          <w:b/>
          <w:bCs/>
          <w:color w:val="000000"/>
          <w:szCs w:val="21"/>
        </w:rPr>
      </w:pPr>
      <w:r w:rsidRPr="00C72283">
        <w:rPr>
          <w:rFonts w:ascii="新宋体" w:eastAsia="新宋体" w:hAnsi="新宋体" w:hint="eastAsia"/>
          <w:b/>
          <w:bCs/>
          <w:color w:val="000000"/>
          <w:szCs w:val="21"/>
        </w:rPr>
        <w:t>（一）</w:t>
      </w:r>
      <w:r w:rsidRPr="00C72283">
        <w:rPr>
          <w:rFonts w:ascii="新宋体" w:eastAsia="新宋体" w:hAnsi="新宋体" w:cs="Arial" w:hint="eastAsia"/>
          <w:b/>
          <w:bCs/>
          <w:color w:val="000000"/>
          <w:szCs w:val="36"/>
        </w:rPr>
        <w:t>患者对癫</w:t>
      </w:r>
      <w:r w:rsidR="000A659A">
        <w:rPr>
          <w:rFonts w:ascii="新宋体" w:eastAsia="新宋体" w:hAnsi="新宋体" w:cs="Arial" w:hint="eastAsia"/>
          <w:b/>
          <w:bCs/>
          <w:color w:val="000000"/>
          <w:szCs w:val="36"/>
        </w:rPr>
        <w:t>痫</w:t>
      </w:r>
      <w:r w:rsidRPr="00C72283">
        <w:rPr>
          <w:rFonts w:ascii="新宋体" w:eastAsia="新宋体" w:hAnsi="新宋体" w:cs="Arial" w:hint="eastAsia"/>
          <w:b/>
          <w:bCs/>
          <w:color w:val="000000"/>
          <w:szCs w:val="36"/>
        </w:rPr>
        <w:t>的隐瞒：</w:t>
      </w:r>
      <w:r w:rsidRPr="00C72283">
        <w:rPr>
          <w:rFonts w:ascii="新宋体" w:eastAsia="新宋体" w:hAnsi="新宋体" w:cs="Arial" w:hint="eastAsia"/>
          <w:color w:val="000000"/>
          <w:szCs w:val="36"/>
        </w:rPr>
        <w:t>大多数病人因为患癫</w:t>
      </w:r>
      <w:r w:rsidR="000A659A">
        <w:rPr>
          <w:rFonts w:ascii="新宋体" w:eastAsia="新宋体" w:hAnsi="新宋体" w:cs="Arial" w:hint="eastAsia"/>
          <w:color w:val="000000"/>
          <w:szCs w:val="36"/>
        </w:rPr>
        <w:t>痫</w:t>
      </w:r>
      <w:r w:rsidRPr="00C72283">
        <w:rPr>
          <w:rFonts w:ascii="新宋体" w:eastAsia="新宋体" w:hAnsi="新宋体" w:cs="Arial" w:hint="eastAsia"/>
          <w:color w:val="000000"/>
          <w:szCs w:val="36"/>
        </w:rPr>
        <w:t>而感到耻辱，尽量掩盖自己的病情，减少来自外界的羞辱和歧视。对癫</w:t>
      </w:r>
      <w:r w:rsidR="000A659A">
        <w:rPr>
          <w:rFonts w:ascii="新宋体" w:eastAsia="新宋体" w:hAnsi="新宋体" w:cs="Arial" w:hint="eastAsia"/>
          <w:color w:val="000000"/>
          <w:szCs w:val="36"/>
        </w:rPr>
        <w:t>痫</w:t>
      </w:r>
      <w:r w:rsidRPr="00C72283">
        <w:rPr>
          <w:rFonts w:ascii="新宋体" w:eastAsia="新宋体" w:hAnsi="新宋体" w:cs="Arial" w:hint="eastAsia"/>
          <w:color w:val="000000"/>
          <w:szCs w:val="36"/>
        </w:rPr>
        <w:t>发作的恐惧以及长期服用AEDs也给患者造成过重的心理负担。如果发作长期不能控制导致病人产生悲观心理，对生活丧失信</w:t>
      </w:r>
      <w:r w:rsidR="002A10DB">
        <w:rPr>
          <w:rFonts w:ascii="新宋体" w:eastAsia="新宋体" w:hAnsi="新宋体" w:cs="Arial" w:hint="eastAsia"/>
          <w:color w:val="000000"/>
          <w:szCs w:val="36"/>
        </w:rPr>
        <w:t>心</w:t>
      </w:r>
      <w:r w:rsidRPr="00C72283">
        <w:rPr>
          <w:rFonts w:ascii="新宋体" w:eastAsia="新宋体" w:hAnsi="新宋体" w:cs="Arial" w:hint="eastAsia"/>
          <w:color w:val="000000"/>
          <w:szCs w:val="36"/>
        </w:rPr>
        <w:t>。</w:t>
      </w:r>
    </w:p>
    <w:p w:rsidR="0049437B" w:rsidRPr="00C72283" w:rsidP="00E930B1">
      <w:pPr>
        <w:spacing w:before="156" w:beforeLines="50" w:line="360" w:lineRule="auto"/>
        <w:ind w:firstLine="357" w:firstLineChars="170"/>
        <w:rPr>
          <w:rFonts w:ascii="新宋体" w:eastAsia="新宋体" w:hAnsi="新宋体"/>
          <w:b/>
          <w:bCs/>
          <w:color w:val="000000"/>
          <w:szCs w:val="21"/>
        </w:rPr>
      </w:pPr>
      <w:r w:rsidRPr="00C72283">
        <w:rPr>
          <w:rFonts w:ascii="新宋体" w:eastAsia="新宋体" w:hAnsi="新宋体" w:hint="eastAsia"/>
          <w:b/>
          <w:bCs/>
          <w:color w:val="000000"/>
          <w:szCs w:val="21"/>
        </w:rPr>
        <w:t>（二）</w:t>
      </w:r>
      <w:r w:rsidRPr="00C72283">
        <w:rPr>
          <w:rFonts w:ascii="新宋体" w:eastAsia="新宋体" w:hAnsi="新宋体" w:hint="eastAsia"/>
          <w:b/>
          <w:bCs/>
          <w:color w:val="000000"/>
        </w:rPr>
        <w:t>家庭成员对癫</w:t>
      </w:r>
      <w:r w:rsidR="000A659A">
        <w:rPr>
          <w:rFonts w:ascii="新宋体" w:eastAsia="新宋体" w:hAnsi="新宋体" w:hint="eastAsia"/>
          <w:b/>
          <w:bCs/>
          <w:color w:val="000000"/>
        </w:rPr>
        <w:t>痫</w:t>
      </w:r>
      <w:r w:rsidRPr="00C72283">
        <w:rPr>
          <w:rFonts w:ascii="新宋体" w:eastAsia="新宋体" w:hAnsi="新宋体" w:hint="eastAsia"/>
          <w:b/>
          <w:bCs/>
          <w:color w:val="000000"/>
        </w:rPr>
        <w:t>的</w:t>
      </w:r>
      <w:r w:rsidRPr="00C72283">
        <w:rPr>
          <w:rFonts w:ascii="新宋体" w:eastAsia="新宋体" w:hAnsi="新宋体" w:cs="Arial" w:hint="eastAsia"/>
          <w:b/>
          <w:bCs/>
          <w:color w:val="000000"/>
          <w:szCs w:val="36"/>
        </w:rPr>
        <w:t>恐惧：</w:t>
      </w:r>
      <w:r w:rsidRPr="00C72283">
        <w:rPr>
          <w:rFonts w:ascii="新宋体" w:eastAsia="新宋体" w:hAnsi="新宋体" w:hint="eastAsia"/>
          <w:color w:val="000000"/>
        </w:rPr>
        <w:t xml:space="preserve"> 家庭成员特别是父母对癫</w:t>
      </w:r>
      <w:r w:rsidR="000A659A">
        <w:rPr>
          <w:rFonts w:ascii="新宋体" w:eastAsia="新宋体" w:hAnsi="新宋体" w:hint="eastAsia"/>
          <w:color w:val="000000"/>
        </w:rPr>
        <w:t>痫</w:t>
      </w:r>
      <w:r w:rsidRPr="00C72283">
        <w:rPr>
          <w:rFonts w:ascii="新宋体" w:eastAsia="新宋体" w:hAnsi="新宋体" w:hint="eastAsia"/>
          <w:color w:val="000000"/>
        </w:rPr>
        <w:t>诊断通常感到恐惧、焦虑、沮丧，错误地认为癫</w:t>
      </w:r>
      <w:r w:rsidR="000A659A">
        <w:rPr>
          <w:rFonts w:ascii="新宋体" w:eastAsia="新宋体" w:hAnsi="新宋体" w:hint="eastAsia"/>
          <w:color w:val="000000"/>
        </w:rPr>
        <w:t>痫</w:t>
      </w:r>
      <w:r w:rsidRPr="00C72283">
        <w:rPr>
          <w:rFonts w:ascii="新宋体" w:eastAsia="新宋体" w:hAnsi="新宋体" w:hint="eastAsia"/>
          <w:color w:val="000000"/>
        </w:rPr>
        <w:t>是难于治愈的疾病。这种反应在家庭中导致一种神秘和绝望的压抑气氛，使病人在疾病和不良的心理状态下越陷越深，尤其给儿童病人的身心健康成长带来严重的负面影响，造成治疗更加困难，或是过度呵护导致病人出现社会适应功能下降。</w:t>
      </w:r>
    </w:p>
    <w:p w:rsidR="0049437B" w:rsidRPr="00C72283" w:rsidP="00E930B1">
      <w:pPr>
        <w:spacing w:before="156" w:beforeLines="50" w:line="360" w:lineRule="auto"/>
        <w:ind w:firstLine="357" w:firstLineChars="170"/>
        <w:rPr>
          <w:rFonts w:ascii="新宋体" w:eastAsia="新宋体" w:hAnsi="新宋体"/>
          <w:b/>
          <w:bCs/>
          <w:color w:val="000000"/>
          <w:szCs w:val="21"/>
        </w:rPr>
      </w:pPr>
      <w:r w:rsidRPr="00C72283">
        <w:rPr>
          <w:rFonts w:ascii="新宋体" w:eastAsia="新宋体" w:hAnsi="新宋体" w:hint="eastAsia"/>
          <w:b/>
          <w:bCs/>
          <w:color w:val="000000"/>
          <w:szCs w:val="21"/>
        </w:rPr>
        <w:t>（三）</w:t>
      </w:r>
      <w:r w:rsidRPr="00C72283">
        <w:rPr>
          <w:rFonts w:ascii="新宋体" w:eastAsia="新宋体" w:hAnsi="新宋体" w:cs="Arial" w:hint="eastAsia"/>
          <w:b/>
          <w:bCs/>
          <w:color w:val="000000"/>
          <w:szCs w:val="36"/>
        </w:rPr>
        <w:t>公众对癫</w:t>
      </w:r>
      <w:r w:rsidR="000A659A">
        <w:rPr>
          <w:rFonts w:ascii="新宋体" w:eastAsia="新宋体" w:hAnsi="新宋体" w:cs="Arial" w:hint="eastAsia"/>
          <w:b/>
          <w:bCs/>
          <w:color w:val="000000"/>
          <w:szCs w:val="36"/>
        </w:rPr>
        <w:t>痫</w:t>
      </w:r>
      <w:r w:rsidRPr="00C72283">
        <w:rPr>
          <w:rFonts w:ascii="新宋体" w:eastAsia="新宋体" w:hAnsi="新宋体" w:cs="Arial" w:hint="eastAsia"/>
          <w:b/>
          <w:bCs/>
          <w:color w:val="000000"/>
          <w:szCs w:val="36"/>
        </w:rPr>
        <w:t>的误解：</w:t>
      </w:r>
      <w:r w:rsidRPr="00C72283">
        <w:rPr>
          <w:rFonts w:ascii="新宋体" w:eastAsia="新宋体" w:hAnsi="新宋体" w:cs="Arial" w:hint="eastAsia"/>
          <w:color w:val="000000"/>
          <w:szCs w:val="36"/>
        </w:rPr>
        <w:t>在公众的心里癫</w:t>
      </w:r>
      <w:r w:rsidR="000A659A">
        <w:rPr>
          <w:rFonts w:ascii="新宋体" w:eastAsia="新宋体" w:hAnsi="新宋体" w:cs="Arial" w:hint="eastAsia"/>
          <w:color w:val="000000"/>
          <w:szCs w:val="36"/>
        </w:rPr>
        <w:t>痫</w:t>
      </w:r>
      <w:r w:rsidRPr="00C72283">
        <w:rPr>
          <w:rFonts w:ascii="新宋体" w:eastAsia="新宋体" w:hAnsi="新宋体" w:cs="Arial" w:hint="eastAsia"/>
          <w:color w:val="000000"/>
          <w:szCs w:val="36"/>
        </w:rPr>
        <w:t>的症状与智能减退、精神错乱等同，患有癫</w:t>
      </w:r>
      <w:r w:rsidR="000A659A">
        <w:rPr>
          <w:rFonts w:ascii="新宋体" w:eastAsia="新宋体" w:hAnsi="新宋体" w:cs="Arial" w:hint="eastAsia"/>
          <w:color w:val="000000"/>
          <w:szCs w:val="36"/>
        </w:rPr>
        <w:t>痫</w:t>
      </w:r>
      <w:r w:rsidR="002A10DB">
        <w:rPr>
          <w:rFonts w:ascii="新宋体" w:eastAsia="新宋体" w:hAnsi="新宋体" w:cs="Arial" w:hint="eastAsia"/>
          <w:color w:val="000000"/>
          <w:szCs w:val="36"/>
        </w:rPr>
        <w:t>被看作是一种难以启</w:t>
      </w:r>
      <w:r w:rsidRPr="00C72283">
        <w:rPr>
          <w:rFonts w:ascii="新宋体" w:eastAsia="新宋体" w:hAnsi="新宋体" w:cs="Arial" w:hint="eastAsia"/>
          <w:color w:val="000000"/>
          <w:szCs w:val="36"/>
        </w:rPr>
        <w:t>齿的不光彩的缺陷，受到的不同程度的歧视和误解。</w:t>
      </w:r>
    </w:p>
    <w:p w:rsidR="0049437B" w:rsidRPr="00C72283" w:rsidP="00E930B1">
      <w:pPr>
        <w:spacing w:before="156" w:beforeLines="50" w:line="360" w:lineRule="auto"/>
        <w:rPr>
          <w:rFonts w:ascii="新宋体" w:eastAsia="新宋体" w:hAnsi="新宋体"/>
          <w:b/>
          <w:bCs/>
          <w:color w:val="000000"/>
          <w:szCs w:val="21"/>
        </w:rPr>
      </w:pPr>
      <w:r w:rsidRPr="00C72283">
        <w:rPr>
          <w:rFonts w:ascii="新宋体" w:eastAsia="新宋体" w:hAnsi="新宋体" w:hint="eastAsia"/>
          <w:b/>
          <w:bCs/>
          <w:color w:val="000000"/>
          <w:szCs w:val="21"/>
        </w:rPr>
        <w:t>二、癫</w:t>
      </w:r>
      <w:r w:rsidR="000A659A">
        <w:rPr>
          <w:rFonts w:ascii="新宋体" w:eastAsia="新宋体" w:hAnsi="新宋体" w:hint="eastAsia"/>
          <w:b/>
          <w:bCs/>
          <w:color w:val="000000"/>
          <w:szCs w:val="21"/>
        </w:rPr>
        <w:t>痫</w:t>
      </w:r>
      <w:r w:rsidRPr="00C72283">
        <w:rPr>
          <w:rFonts w:ascii="新宋体" w:eastAsia="新宋体" w:hAnsi="新宋体" w:hint="eastAsia"/>
          <w:b/>
          <w:bCs/>
          <w:color w:val="000000"/>
          <w:szCs w:val="21"/>
        </w:rPr>
        <w:t>伴随的社会心理问题：</w:t>
      </w:r>
      <w:r w:rsidRPr="00C72283">
        <w:rPr>
          <w:rFonts w:ascii="新宋体" w:eastAsia="新宋体" w:hAnsi="新宋体" w:hint="eastAsia"/>
          <w:color w:val="000000"/>
        </w:rPr>
        <w:t>由于家庭成员和公众受传统观念影响或是对癫</w:t>
      </w:r>
      <w:r w:rsidR="000A659A">
        <w:rPr>
          <w:rFonts w:ascii="新宋体" w:eastAsia="新宋体" w:hAnsi="新宋体" w:hint="eastAsia"/>
          <w:color w:val="000000"/>
        </w:rPr>
        <w:t>痫</w:t>
      </w:r>
      <w:r w:rsidRPr="00C72283">
        <w:rPr>
          <w:rFonts w:ascii="新宋体" w:eastAsia="新宋体" w:hAnsi="新宋体" w:hint="eastAsia"/>
          <w:color w:val="000000"/>
        </w:rPr>
        <w:t>相关知识的缺乏导致不正确的对待癫</w:t>
      </w:r>
      <w:r w:rsidR="000A659A">
        <w:rPr>
          <w:rFonts w:ascii="新宋体" w:eastAsia="新宋体" w:hAnsi="新宋体" w:hint="eastAsia"/>
          <w:color w:val="000000"/>
        </w:rPr>
        <w:t>痫</w:t>
      </w:r>
      <w:r w:rsidRPr="00C72283">
        <w:rPr>
          <w:rFonts w:ascii="新宋体" w:eastAsia="新宋体" w:hAnsi="新宋体" w:hint="eastAsia"/>
          <w:color w:val="000000"/>
        </w:rPr>
        <w:t>病人，使病人在上学、就业、婚姻等方面困难重重，病人不能积极融入社会，成为社会的负担。</w:t>
      </w:r>
    </w:p>
    <w:p w:rsidR="0049437B" w:rsidRPr="00C72283" w:rsidP="00E930B1">
      <w:pPr>
        <w:spacing w:before="156" w:beforeLines="50" w:line="360" w:lineRule="auto"/>
        <w:ind w:firstLine="357" w:firstLineChars="170"/>
        <w:rPr>
          <w:rFonts w:ascii="新宋体" w:eastAsia="新宋体" w:hAnsi="新宋体"/>
          <w:color w:val="000000"/>
        </w:rPr>
      </w:pPr>
      <w:r w:rsidRPr="00C72283">
        <w:rPr>
          <w:rFonts w:ascii="新宋体" w:eastAsia="新宋体" w:hAnsi="新宋体" w:hint="eastAsia"/>
          <w:b/>
          <w:bCs/>
          <w:color w:val="000000"/>
          <w:szCs w:val="21"/>
        </w:rPr>
        <w:t>（一）</w:t>
      </w:r>
      <w:r>
        <w:rPr>
          <w:rFonts w:ascii="新宋体" w:eastAsia="新宋体" w:hAnsi="新宋体" w:hint="eastAsia"/>
          <w:color w:val="000000"/>
          <w:szCs w:val="21"/>
        </w:rPr>
        <w:t xml:space="preserve"> </w:t>
      </w:r>
      <w:r w:rsidRPr="00C72283">
        <w:rPr>
          <w:rFonts w:ascii="新宋体" w:eastAsia="新宋体" w:hAnsi="新宋体" w:hint="eastAsia"/>
          <w:b/>
          <w:bCs/>
          <w:color w:val="000000"/>
          <w:szCs w:val="21"/>
        </w:rPr>
        <w:t>癫</w:t>
      </w:r>
      <w:r w:rsidR="000A659A">
        <w:rPr>
          <w:rFonts w:ascii="新宋体" w:eastAsia="新宋体" w:hAnsi="新宋体" w:hint="eastAsia"/>
          <w:b/>
          <w:bCs/>
          <w:color w:val="000000"/>
          <w:szCs w:val="21"/>
        </w:rPr>
        <w:t>痫</w:t>
      </w:r>
      <w:r w:rsidRPr="00C72283">
        <w:rPr>
          <w:rFonts w:ascii="新宋体" w:eastAsia="新宋体" w:hAnsi="新宋体" w:hint="eastAsia"/>
          <w:b/>
          <w:bCs/>
          <w:color w:val="000000"/>
          <w:szCs w:val="21"/>
        </w:rPr>
        <w:t>伴随的认知障碍：</w:t>
      </w:r>
      <w:r w:rsidRPr="00C72283">
        <w:rPr>
          <w:rFonts w:ascii="新宋体" w:eastAsia="新宋体" w:hAnsi="新宋体" w:hint="eastAsia"/>
          <w:color w:val="000000"/>
        </w:rPr>
        <w:t>认知的范围广泛，包括警觉性、注意力、记忆力等诸多方面。儿童较成人更易患癫</w:t>
      </w:r>
      <w:r w:rsidR="000A659A">
        <w:rPr>
          <w:rFonts w:ascii="新宋体" w:eastAsia="新宋体" w:hAnsi="新宋体" w:hint="eastAsia"/>
          <w:color w:val="000000"/>
        </w:rPr>
        <w:t>痫</w:t>
      </w:r>
      <w:r w:rsidRPr="00C72283">
        <w:rPr>
          <w:rFonts w:ascii="新宋体" w:eastAsia="新宋体" w:hAnsi="新宋体" w:hint="eastAsia"/>
          <w:color w:val="000000"/>
        </w:rPr>
        <w:t>，并且更易发生认知功能障碍，儿童期认知功能障碍主要表现为认知发育迟缓（智商降低，认知功能的各方面均存在障碍）和学习障碍（智商基本正常，认知功能的某个方面障碍）。</w:t>
      </w:r>
      <w:r w:rsidRPr="00C72283">
        <w:rPr>
          <w:rFonts w:ascii="新宋体" w:eastAsia="新宋体" w:hAnsi="新宋体" w:hint="eastAsia"/>
          <w:color w:val="000000"/>
          <w:szCs w:val="21"/>
        </w:rPr>
        <w:t>记忆力减退是癫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病人认知障碍中最常见的症状，其次是注意力分散、思维缓慢、言语障碍和职业技能降低等。颞叶癫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更易发生认知障碍，尤其是病灶位于两侧者。左侧颞叶病灶与言语记忆减退和语言障碍有关，右侧颞叶病灶则可能导致非言语性记忆障碍。</w:t>
      </w:r>
      <w:r w:rsidRPr="00C72283">
        <w:rPr>
          <w:rFonts w:ascii="新宋体" w:eastAsia="新宋体" w:hAnsi="新宋体" w:hint="eastAsia"/>
          <w:color w:val="000000"/>
          <w:sz w:val="24"/>
        </w:rPr>
        <w:t>　</w:t>
      </w:r>
    </w:p>
    <w:p w:rsidR="0049437B" w:rsidRPr="00C72283" w:rsidP="003351C9">
      <w:pPr>
        <w:numPr>
          <w:ilvl w:val="0"/>
          <w:numId w:val="71"/>
        </w:numPr>
        <w:tabs>
          <w:tab w:val="num" w:pos="0"/>
          <w:tab w:val="clear" w:pos="900"/>
        </w:tabs>
        <w:spacing w:line="440" w:lineRule="exact"/>
        <w:ind w:left="0" w:firstLine="360"/>
        <w:rPr>
          <w:rFonts w:ascii="新宋体" w:eastAsia="新宋体" w:hAnsi="新宋体"/>
          <w:color w:val="000000"/>
        </w:rPr>
      </w:pPr>
      <w:r w:rsidRPr="00C72283">
        <w:rPr>
          <w:rFonts w:ascii="新宋体" w:eastAsia="新宋体" w:hAnsi="新宋体" w:hint="eastAsia"/>
          <w:b/>
          <w:bCs/>
          <w:color w:val="000000"/>
        </w:rPr>
        <w:t>发作对认知的影响：</w:t>
      </w:r>
      <w:r w:rsidRPr="00C72283">
        <w:rPr>
          <w:rFonts w:ascii="新宋体" w:eastAsia="新宋体" w:hAnsi="新宋体" w:hint="eastAsia"/>
          <w:color w:val="000000"/>
          <w:szCs w:val="21"/>
        </w:rPr>
        <w:t>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发作时出现认知障碍被认为是复杂部分性发作的固有特点，</w:t>
      </w:r>
      <w:r w:rsidRPr="00C72283">
        <w:rPr>
          <w:rFonts w:ascii="新宋体" w:eastAsia="新宋体" w:hAnsi="新宋体" w:hint="eastAsia"/>
          <w:color w:val="000000"/>
        </w:rPr>
        <w:t>复杂部分性发作可导致记忆力和执行功能下降，但对智力影响不大</w:t>
      </w:r>
      <w:r w:rsidRPr="00C72283">
        <w:rPr>
          <w:rFonts w:ascii="新宋体" w:eastAsia="新宋体" w:hAnsi="新宋体" w:hint="eastAsia"/>
          <w:color w:val="000000"/>
          <w:szCs w:val="21"/>
        </w:rPr>
        <w:t>。</w:t>
      </w:r>
      <w:r w:rsidRPr="00674A0E">
        <w:rPr>
          <w:rFonts w:ascii="新宋体" w:eastAsia="新宋体" w:hAnsi="新宋体" w:hint="eastAsia"/>
          <w:color w:val="000000"/>
          <w:szCs w:val="21"/>
        </w:rPr>
        <w:t>全面性强直阵挛发作影响认知水平的各个</w:t>
      </w:r>
      <w:r w:rsidRPr="00C72283">
        <w:rPr>
          <w:rFonts w:ascii="新宋体" w:eastAsia="新宋体" w:hAnsi="新宋体" w:hint="eastAsia"/>
          <w:color w:val="000000"/>
        </w:rPr>
        <w:t>方面。症状性癫</w:t>
      </w:r>
      <w:r w:rsidR="000A659A">
        <w:rPr>
          <w:rFonts w:ascii="新宋体" w:eastAsia="新宋体" w:hAnsi="新宋体" w:hint="eastAsia"/>
          <w:color w:val="000000"/>
        </w:rPr>
        <w:t>痫</w:t>
      </w:r>
      <w:r w:rsidRPr="00C72283">
        <w:rPr>
          <w:rFonts w:ascii="新宋体" w:eastAsia="新宋体" w:hAnsi="新宋体" w:hint="eastAsia"/>
          <w:color w:val="000000"/>
        </w:rPr>
        <w:t>较特发性癫</w:t>
      </w:r>
      <w:r w:rsidR="000A659A">
        <w:rPr>
          <w:rFonts w:ascii="新宋体" w:eastAsia="新宋体" w:hAnsi="新宋体" w:hint="eastAsia"/>
          <w:color w:val="000000"/>
        </w:rPr>
        <w:t>痫</w:t>
      </w:r>
      <w:r w:rsidRPr="00C72283">
        <w:rPr>
          <w:rFonts w:ascii="新宋体" w:eastAsia="新宋体" w:hAnsi="新宋体" w:hint="eastAsia"/>
          <w:color w:val="000000"/>
        </w:rPr>
        <w:t>更易影响认知功能。此外，发病年龄、发作频率及持续时间也是影响认知功能的重要因素。不同的癫</w:t>
      </w:r>
      <w:r w:rsidR="000A659A">
        <w:rPr>
          <w:rFonts w:ascii="新宋体" w:eastAsia="新宋体" w:hAnsi="新宋体" w:hint="eastAsia"/>
          <w:color w:val="000000"/>
        </w:rPr>
        <w:t>痫</w:t>
      </w:r>
      <w:r w:rsidRPr="00C72283">
        <w:rPr>
          <w:rFonts w:ascii="新宋体" w:eastAsia="新宋体" w:hAnsi="新宋体" w:hint="eastAsia"/>
          <w:color w:val="000000"/>
        </w:rPr>
        <w:t>综合征会对认知产生不同的影响,</w:t>
      </w:r>
      <w:r w:rsidR="002A10DB">
        <w:rPr>
          <w:rFonts w:ascii="新宋体" w:eastAsia="新宋体" w:hAnsi="新宋体" w:hint="eastAsia"/>
          <w:color w:val="000000"/>
        </w:rPr>
        <w:t>如婴儿痉挛</w:t>
      </w:r>
      <w:r w:rsidRPr="00C72283">
        <w:rPr>
          <w:rFonts w:ascii="新宋体" w:eastAsia="新宋体" w:hAnsi="新宋体" w:hint="eastAsia"/>
          <w:color w:val="000000"/>
        </w:rPr>
        <w:t>或Lennox-Gastaut综合征一般都会有智力的衰退,而青春期肌阵挛癫</w:t>
      </w:r>
      <w:r w:rsidR="000A659A">
        <w:rPr>
          <w:rFonts w:ascii="新宋体" w:eastAsia="新宋体" w:hAnsi="新宋体" w:hint="eastAsia"/>
          <w:color w:val="000000"/>
        </w:rPr>
        <w:t>痫</w:t>
      </w:r>
      <w:r w:rsidRPr="00C72283">
        <w:rPr>
          <w:rFonts w:ascii="新宋体" w:eastAsia="新宋体" w:hAnsi="新宋体" w:hint="eastAsia"/>
          <w:color w:val="000000"/>
        </w:rPr>
        <w:t>则很少影响智力。</w:t>
      </w:r>
    </w:p>
    <w:p w:rsidR="0049437B" w:rsidRPr="00C72283" w:rsidP="003351C9">
      <w:pPr>
        <w:numPr>
          <w:ilvl w:val="0"/>
          <w:numId w:val="71"/>
        </w:numPr>
        <w:tabs>
          <w:tab w:val="num" w:pos="0"/>
          <w:tab w:val="clear" w:pos="900"/>
        </w:tabs>
        <w:spacing w:line="440" w:lineRule="exact"/>
        <w:ind w:left="0" w:firstLine="360"/>
        <w:rPr>
          <w:rFonts w:ascii="新宋体" w:eastAsia="新宋体" w:hAnsi="新宋体"/>
          <w:color w:val="000000"/>
        </w:rPr>
      </w:pPr>
      <w:r w:rsidRPr="00C72283">
        <w:rPr>
          <w:rFonts w:ascii="新宋体" w:eastAsia="新宋体" w:hAnsi="新宋体" w:hint="eastAsia"/>
          <w:b/>
          <w:bCs/>
          <w:color w:val="000000"/>
        </w:rPr>
        <w:t>异常放电对认知的影响：</w:t>
      </w:r>
      <w:r w:rsidRPr="00C72283">
        <w:rPr>
          <w:rFonts w:ascii="新宋体" w:eastAsia="新宋体" w:hAnsi="新宋体" w:hint="eastAsia"/>
          <w:color w:val="000000"/>
        </w:rPr>
        <w:t>无明显的临床发作的情况下，</w:t>
      </w:r>
      <w:r w:rsidR="006D6417">
        <w:rPr>
          <w:rFonts w:ascii="新宋体" w:eastAsia="新宋体" w:hAnsi="新宋体" w:hint="eastAsia"/>
          <w:color w:val="000000"/>
        </w:rPr>
        <w:t>EEG</w:t>
      </w:r>
      <w:r w:rsidRPr="00C72283">
        <w:rPr>
          <w:rFonts w:ascii="新宋体" w:eastAsia="新宋体" w:hAnsi="新宋体" w:hint="eastAsia"/>
          <w:color w:val="000000"/>
        </w:rPr>
        <w:t>呈现的异常放电对认知</w:t>
      </w:r>
      <w:r w:rsidRPr="00C72283">
        <w:rPr>
          <w:rFonts w:ascii="新宋体" w:eastAsia="新宋体" w:hAnsi="新宋体" w:hint="eastAsia"/>
          <w:color w:val="000000"/>
        </w:rPr>
        <w:t>功能亦有一定的影响。异常放电造成的认知功能障碍是有选择性的，可能与异常放电的大脑局灶部位和附近区域的相关功能有关，如获得性失语综合征(LK综合征)，以及慢波睡眠中持续性棘慢波放电（CSWS）的癫</w:t>
      </w:r>
      <w:r w:rsidR="000A659A">
        <w:rPr>
          <w:rFonts w:ascii="新宋体" w:eastAsia="新宋体" w:hAnsi="新宋体" w:hint="eastAsia"/>
          <w:color w:val="000000"/>
        </w:rPr>
        <w:t>痫</w:t>
      </w:r>
      <w:r w:rsidRPr="00C72283">
        <w:rPr>
          <w:rFonts w:ascii="新宋体" w:eastAsia="新宋体" w:hAnsi="新宋体" w:hint="eastAsia"/>
          <w:color w:val="000000"/>
        </w:rPr>
        <w:t>综合征，都可以不存在临床上的癫</w:t>
      </w:r>
      <w:r w:rsidR="000A659A">
        <w:rPr>
          <w:rFonts w:ascii="新宋体" w:eastAsia="新宋体" w:hAnsi="新宋体" w:hint="eastAsia"/>
          <w:color w:val="000000"/>
        </w:rPr>
        <w:t>痫</w:t>
      </w:r>
      <w:r w:rsidRPr="00C72283">
        <w:rPr>
          <w:rFonts w:ascii="新宋体" w:eastAsia="新宋体" w:hAnsi="新宋体" w:hint="eastAsia"/>
          <w:color w:val="000000"/>
        </w:rPr>
        <w:t>发作，但却有严重的认知障碍。</w:t>
      </w:r>
    </w:p>
    <w:p w:rsidR="0049437B" w:rsidRPr="00C72283" w:rsidP="003351C9">
      <w:pPr>
        <w:numPr>
          <w:ilvl w:val="0"/>
          <w:numId w:val="71"/>
        </w:numPr>
        <w:tabs>
          <w:tab w:val="num" w:pos="0"/>
          <w:tab w:val="clear" w:pos="900"/>
        </w:tabs>
        <w:spacing w:line="440" w:lineRule="exact"/>
        <w:ind w:left="0" w:firstLine="360"/>
        <w:rPr>
          <w:rFonts w:ascii="新宋体" w:eastAsia="新宋体" w:hAnsi="新宋体"/>
          <w:color w:val="000000"/>
          <w:szCs w:val="21"/>
        </w:rPr>
      </w:pPr>
      <w:r>
        <w:rPr>
          <w:rFonts w:ascii="新宋体" w:eastAsia="新宋体" w:hAnsi="新宋体" w:hint="eastAsia"/>
          <w:b/>
          <w:bCs/>
          <w:color w:val="000000"/>
        </w:rPr>
        <w:t>抗癫痫药物</w:t>
      </w:r>
      <w:r w:rsidRPr="00C72283">
        <w:rPr>
          <w:rFonts w:ascii="新宋体" w:eastAsia="新宋体" w:hAnsi="新宋体" w:hint="eastAsia"/>
          <w:b/>
          <w:bCs/>
          <w:color w:val="000000"/>
        </w:rPr>
        <w:t>对认知的影响：</w:t>
      </w:r>
      <w:r w:rsidRPr="00C72283">
        <w:rPr>
          <w:rFonts w:ascii="新宋体" w:eastAsia="新宋体" w:hAnsi="新宋体" w:hint="eastAsia"/>
          <w:color w:val="000000"/>
        </w:rPr>
        <w:t>部分AEDs</w:t>
      </w:r>
      <w:r>
        <w:rPr>
          <w:rFonts w:ascii="新宋体" w:eastAsia="新宋体" w:hAnsi="新宋体" w:hint="eastAsia"/>
          <w:color w:val="000000"/>
        </w:rPr>
        <w:t>对认知功能有影响，包括苯巴比妥、苯妥英钠、氯硝安定、</w:t>
      </w:r>
      <w:r w:rsidRPr="009C4F29">
        <w:rPr>
          <w:rFonts w:ascii="新宋体" w:eastAsia="新宋体" w:hAnsi="新宋体" w:hint="eastAsia"/>
          <w:color w:val="000000"/>
        </w:rPr>
        <w:t>托吡酯</w:t>
      </w:r>
      <w:r w:rsidRPr="00C72283">
        <w:rPr>
          <w:rFonts w:ascii="新宋体" w:eastAsia="新宋体" w:hAnsi="新宋体" w:hint="eastAsia"/>
          <w:color w:val="000000"/>
        </w:rPr>
        <w:t>等。AEDs主要影响注意力、警觉性、精神运动，进而影响记忆力等其他的认知功能。而且AEDs更易影响一些特定人群的认知功能，如儿童、老人、胎儿等。这种药物导致的认知障碍在停用相应的药物后是可以恢复的，具有可逆性的特点。</w:t>
      </w:r>
    </w:p>
    <w:p w:rsidR="0049437B" w:rsidRPr="00C72283" w:rsidP="00E930B1">
      <w:pPr>
        <w:spacing w:before="156" w:beforeLines="50" w:line="360" w:lineRule="auto"/>
        <w:ind w:firstLine="359" w:firstLineChars="171"/>
        <w:rPr>
          <w:rFonts w:ascii="新宋体" w:eastAsia="新宋体" w:hAnsi="新宋体"/>
          <w:color w:val="000000"/>
          <w:szCs w:val="21"/>
        </w:rPr>
      </w:pPr>
      <w:r>
        <w:rPr>
          <w:rFonts w:ascii="新宋体" w:eastAsia="新宋体" w:hAnsi="新宋体" w:hint="eastAsia"/>
          <w:color w:val="000000"/>
          <w:szCs w:val="21"/>
        </w:rPr>
        <w:t xml:space="preserve">(二)  </w:t>
      </w:r>
      <w:r w:rsidRPr="00C72283">
        <w:rPr>
          <w:rFonts w:ascii="新宋体" w:eastAsia="新宋体" w:hAnsi="新宋体" w:cs="Arial" w:hint="eastAsia"/>
          <w:b/>
          <w:bCs/>
          <w:color w:val="000000"/>
          <w:szCs w:val="36"/>
        </w:rPr>
        <w:t>癫</w:t>
      </w:r>
      <w:r w:rsidR="000A659A">
        <w:rPr>
          <w:rFonts w:ascii="新宋体" w:eastAsia="新宋体" w:hAnsi="新宋体" w:cs="Arial" w:hint="eastAsia"/>
          <w:b/>
          <w:bCs/>
          <w:color w:val="000000"/>
          <w:szCs w:val="36"/>
        </w:rPr>
        <w:t>痫</w:t>
      </w:r>
      <w:r w:rsidRPr="00C72283">
        <w:rPr>
          <w:rFonts w:ascii="新宋体" w:eastAsia="新宋体" w:hAnsi="新宋体" w:cs="Arial" w:hint="eastAsia"/>
          <w:b/>
          <w:bCs/>
          <w:color w:val="000000"/>
          <w:szCs w:val="36"/>
        </w:rPr>
        <w:t>与精神行为异常:</w:t>
      </w:r>
      <w:r w:rsidRPr="00C72283">
        <w:rPr>
          <w:rFonts w:ascii="新宋体" w:eastAsia="新宋体" w:hAnsi="新宋体" w:cs="Arial" w:hint="eastAsia"/>
          <w:color w:val="000000"/>
          <w:szCs w:val="36"/>
        </w:rPr>
        <w:t xml:space="preserve"> 有10%-30%的癫</w:t>
      </w:r>
      <w:r w:rsidR="000A659A">
        <w:rPr>
          <w:rFonts w:ascii="新宋体" w:eastAsia="新宋体" w:hAnsi="新宋体" w:cs="Arial" w:hint="eastAsia"/>
          <w:color w:val="000000"/>
          <w:szCs w:val="36"/>
        </w:rPr>
        <w:t>痫</w:t>
      </w:r>
      <w:r w:rsidRPr="00C72283">
        <w:rPr>
          <w:rFonts w:ascii="新宋体" w:eastAsia="新宋体" w:hAnsi="新宋体" w:cs="Arial" w:hint="eastAsia"/>
          <w:color w:val="000000"/>
          <w:szCs w:val="36"/>
        </w:rPr>
        <w:t>患者有明显的精神行为异常，多表现为抑郁、焦虑和其他情绪的改变如癫</w:t>
      </w:r>
      <w:r w:rsidR="000A659A">
        <w:rPr>
          <w:rFonts w:ascii="新宋体" w:eastAsia="新宋体" w:hAnsi="新宋体" w:cs="Arial" w:hint="eastAsia"/>
          <w:color w:val="000000"/>
          <w:szCs w:val="36"/>
        </w:rPr>
        <w:t>痫</w:t>
      </w:r>
      <w:r w:rsidRPr="00C72283">
        <w:rPr>
          <w:rFonts w:ascii="新宋体" w:eastAsia="新宋体" w:hAnsi="新宋体" w:cs="Arial" w:hint="eastAsia"/>
          <w:color w:val="000000"/>
          <w:szCs w:val="36"/>
        </w:rPr>
        <w:t>人格、精神分裂症样精神病、神经症、智能衰退等。</w:t>
      </w:r>
      <w:r w:rsidRPr="00C72283">
        <w:rPr>
          <w:rFonts w:ascii="新宋体" w:eastAsia="新宋体" w:hAnsi="新宋体" w:hint="eastAsia"/>
          <w:color w:val="000000"/>
        </w:rPr>
        <w:t>认知水平正常的癫</w:t>
      </w:r>
      <w:r w:rsidR="000A659A">
        <w:rPr>
          <w:rFonts w:ascii="新宋体" w:eastAsia="新宋体" w:hAnsi="新宋体" w:hint="eastAsia"/>
          <w:color w:val="000000"/>
        </w:rPr>
        <w:t>痫</w:t>
      </w:r>
      <w:r w:rsidRPr="00C72283">
        <w:rPr>
          <w:rFonts w:ascii="新宋体" w:eastAsia="新宋体" w:hAnsi="新宋体" w:hint="eastAsia"/>
          <w:color w:val="000000"/>
        </w:rPr>
        <w:t>患者精神心理方面的问题更为突出</w:t>
      </w:r>
      <w:r w:rsidRPr="00C72283">
        <w:rPr>
          <w:rFonts w:ascii="新宋体" w:eastAsia="新宋体" w:hAnsi="新宋体" w:cs="Arial" w:hint="eastAsia"/>
          <w:color w:val="000000"/>
          <w:szCs w:val="36"/>
        </w:rPr>
        <w:t>。抑郁是癫</w:t>
      </w:r>
      <w:r w:rsidR="000A659A">
        <w:rPr>
          <w:rFonts w:ascii="新宋体" w:eastAsia="新宋体" w:hAnsi="新宋体" w:cs="Arial" w:hint="eastAsia"/>
          <w:color w:val="000000"/>
          <w:szCs w:val="36"/>
        </w:rPr>
        <w:t>痫</w:t>
      </w:r>
      <w:r w:rsidRPr="00C72283">
        <w:rPr>
          <w:rFonts w:ascii="新宋体" w:eastAsia="新宋体" w:hAnsi="新宋体" w:cs="Arial" w:hint="eastAsia"/>
          <w:color w:val="000000"/>
          <w:szCs w:val="36"/>
        </w:rPr>
        <w:t>患者最常见的并发症，使癫</w:t>
      </w:r>
      <w:r w:rsidR="000A659A">
        <w:rPr>
          <w:rFonts w:ascii="新宋体" w:eastAsia="新宋体" w:hAnsi="新宋体" w:cs="Arial" w:hint="eastAsia"/>
          <w:color w:val="000000"/>
          <w:szCs w:val="36"/>
        </w:rPr>
        <w:t>痫</w:t>
      </w:r>
      <w:r w:rsidRPr="00C72283">
        <w:rPr>
          <w:rFonts w:ascii="新宋体" w:eastAsia="新宋体" w:hAnsi="新宋体" w:cs="Arial" w:hint="eastAsia"/>
          <w:color w:val="000000"/>
          <w:szCs w:val="36"/>
        </w:rPr>
        <w:t>患者的自杀率明显增加。癫</w:t>
      </w:r>
      <w:r w:rsidR="000A659A">
        <w:rPr>
          <w:rFonts w:ascii="新宋体" w:eastAsia="新宋体" w:hAnsi="新宋体" w:cs="Arial" w:hint="eastAsia"/>
          <w:color w:val="000000"/>
          <w:szCs w:val="36"/>
        </w:rPr>
        <w:t>痫</w:t>
      </w:r>
      <w:r w:rsidRPr="00C72283">
        <w:rPr>
          <w:rFonts w:ascii="新宋体" w:eastAsia="新宋体" w:hAnsi="新宋体" w:cs="Arial" w:hint="eastAsia"/>
          <w:color w:val="000000"/>
          <w:szCs w:val="36"/>
        </w:rPr>
        <w:t>人格主要表现为固执、激惹、情绪暴发、行为迟缓及自我为中心等，约50%的人格改变见于颞叶癫</w:t>
      </w:r>
      <w:r w:rsidR="000A659A">
        <w:rPr>
          <w:rFonts w:ascii="新宋体" w:eastAsia="新宋体" w:hAnsi="新宋体" w:cs="Arial" w:hint="eastAsia"/>
          <w:color w:val="000000"/>
          <w:szCs w:val="36"/>
        </w:rPr>
        <w:t>痫</w:t>
      </w:r>
      <w:r w:rsidRPr="00C72283">
        <w:rPr>
          <w:rFonts w:ascii="新宋体" w:eastAsia="新宋体" w:hAnsi="新宋体" w:cs="Arial" w:hint="eastAsia"/>
          <w:color w:val="000000"/>
          <w:szCs w:val="36"/>
        </w:rPr>
        <w:t>病人。</w:t>
      </w:r>
    </w:p>
    <w:p w:rsidR="0049437B" w:rsidRPr="00C72283" w:rsidP="00E930B1">
      <w:pPr>
        <w:spacing w:before="156" w:beforeLines="50" w:line="360" w:lineRule="auto"/>
        <w:ind w:left="420" w:hanging="420" w:hangingChars="200"/>
        <w:jc w:val="left"/>
        <w:rPr>
          <w:rFonts w:ascii="新宋体" w:eastAsia="新宋体" w:hAnsi="新宋体"/>
          <w:b/>
          <w:bCs/>
          <w:color w:val="000000"/>
          <w:szCs w:val="21"/>
        </w:rPr>
      </w:pPr>
      <w:r w:rsidRPr="00C72283">
        <w:rPr>
          <w:rFonts w:ascii="新宋体" w:eastAsia="新宋体" w:hAnsi="新宋体" w:hint="eastAsia"/>
          <w:b/>
          <w:bCs/>
          <w:color w:val="000000"/>
          <w:szCs w:val="21"/>
        </w:rPr>
        <w:t>三、神经心理学评估</w:t>
      </w:r>
    </w:p>
    <w:p w:rsidR="0049437B" w:rsidRPr="00C72283" w:rsidP="00E930B1">
      <w:pPr>
        <w:spacing w:before="156" w:beforeLines="50" w:line="360" w:lineRule="auto"/>
        <w:ind w:firstLine="357" w:firstLineChars="170"/>
        <w:jc w:val="left"/>
        <w:rPr>
          <w:rFonts w:ascii="新宋体" w:eastAsia="新宋体" w:hAnsi="新宋体"/>
          <w:color w:val="000000"/>
          <w:szCs w:val="21"/>
        </w:rPr>
      </w:pPr>
      <w:r w:rsidRPr="00C72283">
        <w:rPr>
          <w:rFonts w:ascii="新宋体" w:eastAsia="新宋体" w:hAnsi="新宋体" w:hint="eastAsia"/>
          <w:b/>
          <w:bCs/>
          <w:color w:val="000000"/>
          <w:szCs w:val="21"/>
        </w:rPr>
        <w:t>（一）神经心理评估的目的：</w:t>
      </w:r>
      <w:r w:rsidRPr="00C72283">
        <w:rPr>
          <w:rFonts w:ascii="新宋体" w:eastAsia="新宋体" w:hAnsi="新宋体" w:hint="eastAsia"/>
          <w:color w:val="000000"/>
          <w:szCs w:val="21"/>
        </w:rPr>
        <w:t>神经心理学评估可用于癫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的诊断、癫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病人的功能评价以及管理等方面。评估目的包括下几个方面：</w:t>
      </w:r>
    </w:p>
    <w:p w:rsidR="0049437B" w:rsidRPr="00C72283" w:rsidP="003351C9">
      <w:pPr>
        <w:numPr>
          <w:ilvl w:val="0"/>
          <w:numId w:val="60"/>
        </w:numPr>
        <w:tabs>
          <w:tab w:val="num" w:pos="0"/>
          <w:tab w:val="clear" w:pos="840"/>
        </w:tabs>
        <w:spacing w:line="360" w:lineRule="auto"/>
        <w:ind w:left="0" w:firstLine="360"/>
        <w:jc w:val="left"/>
        <w:rPr>
          <w:rFonts w:ascii="新宋体" w:eastAsia="新宋体" w:hAnsi="新宋体"/>
          <w:color w:val="000000"/>
          <w:szCs w:val="21"/>
        </w:rPr>
      </w:pPr>
      <w:r w:rsidRPr="00C72283">
        <w:rPr>
          <w:rFonts w:ascii="新宋体" w:eastAsia="新宋体" w:hAnsi="新宋体" w:hint="eastAsia"/>
          <w:color w:val="000000"/>
          <w:szCs w:val="21"/>
        </w:rPr>
        <w:t>确定癫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病和抗癫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药物对病人神经心理的影响：包括认知功能、人格改变，发作担忧。</w:t>
      </w:r>
    </w:p>
    <w:p w:rsidR="0049437B" w:rsidRPr="00C72283" w:rsidP="003351C9">
      <w:pPr>
        <w:numPr>
          <w:ilvl w:val="0"/>
          <w:numId w:val="60"/>
        </w:numPr>
        <w:spacing w:line="360" w:lineRule="auto"/>
        <w:jc w:val="left"/>
        <w:rPr>
          <w:rFonts w:ascii="新宋体" w:eastAsia="新宋体" w:hAnsi="新宋体"/>
          <w:color w:val="000000"/>
          <w:szCs w:val="21"/>
        </w:rPr>
      </w:pPr>
      <w:r w:rsidRPr="00C72283">
        <w:rPr>
          <w:rFonts w:ascii="新宋体" w:eastAsia="新宋体" w:hAnsi="新宋体" w:hint="eastAsia"/>
          <w:color w:val="000000"/>
          <w:szCs w:val="21"/>
        </w:rPr>
        <w:t>抗癫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药物疗效的评价。</w:t>
      </w:r>
    </w:p>
    <w:p w:rsidR="0049437B" w:rsidRPr="00C72283" w:rsidP="003351C9">
      <w:pPr>
        <w:numPr>
          <w:ilvl w:val="0"/>
          <w:numId w:val="60"/>
        </w:numPr>
        <w:spacing w:line="360" w:lineRule="auto"/>
        <w:jc w:val="left"/>
        <w:rPr>
          <w:rFonts w:ascii="新宋体" w:eastAsia="新宋体" w:hAnsi="新宋体"/>
          <w:color w:val="000000"/>
          <w:szCs w:val="21"/>
        </w:rPr>
      </w:pPr>
      <w:r w:rsidRPr="00C72283">
        <w:rPr>
          <w:rFonts w:ascii="新宋体" w:eastAsia="新宋体" w:hAnsi="新宋体" w:hint="eastAsia"/>
          <w:color w:val="000000"/>
          <w:szCs w:val="21"/>
        </w:rPr>
        <w:t>外科手术前后心理评估：有助于手术疗效的判断。</w:t>
      </w:r>
    </w:p>
    <w:p w:rsidR="0049437B" w:rsidRPr="00C72283" w:rsidP="003351C9">
      <w:pPr>
        <w:numPr>
          <w:ilvl w:val="0"/>
          <w:numId w:val="60"/>
        </w:numPr>
        <w:spacing w:line="360" w:lineRule="auto"/>
        <w:jc w:val="left"/>
        <w:rPr>
          <w:rFonts w:ascii="新宋体" w:eastAsia="新宋体" w:hAnsi="新宋体"/>
          <w:color w:val="000000"/>
          <w:szCs w:val="21"/>
        </w:rPr>
      </w:pPr>
      <w:r w:rsidRPr="00C72283">
        <w:rPr>
          <w:rFonts w:ascii="新宋体" w:eastAsia="新宋体" w:hAnsi="新宋体" w:hint="eastAsia"/>
          <w:color w:val="000000"/>
          <w:szCs w:val="21"/>
        </w:rPr>
        <w:t>确定神经功能障碍的程度和语言优势半球。</w:t>
      </w:r>
    </w:p>
    <w:p w:rsidR="0049437B" w:rsidRPr="00C72283" w:rsidP="003351C9">
      <w:pPr>
        <w:numPr>
          <w:ilvl w:val="0"/>
          <w:numId w:val="60"/>
        </w:numPr>
        <w:spacing w:line="360" w:lineRule="auto"/>
        <w:jc w:val="left"/>
        <w:rPr>
          <w:rFonts w:ascii="新宋体" w:eastAsia="新宋体" w:hAnsi="新宋体"/>
          <w:color w:val="000000"/>
          <w:szCs w:val="21"/>
        </w:rPr>
      </w:pPr>
      <w:r w:rsidRPr="00C72283">
        <w:rPr>
          <w:rFonts w:ascii="新宋体" w:eastAsia="新宋体" w:hAnsi="新宋体" w:hint="eastAsia"/>
          <w:color w:val="000000"/>
          <w:szCs w:val="21"/>
        </w:rPr>
        <w:t>智商和记忆商评估。</w:t>
      </w:r>
    </w:p>
    <w:p w:rsidR="0049437B" w:rsidRPr="00C72283" w:rsidP="003351C9">
      <w:pPr>
        <w:numPr>
          <w:ilvl w:val="0"/>
          <w:numId w:val="60"/>
        </w:numPr>
        <w:spacing w:line="360" w:lineRule="auto"/>
        <w:jc w:val="left"/>
        <w:rPr>
          <w:rFonts w:ascii="新宋体" w:eastAsia="新宋体" w:hAnsi="新宋体"/>
          <w:color w:val="000000"/>
          <w:szCs w:val="21"/>
        </w:rPr>
      </w:pPr>
      <w:r w:rsidRPr="00C72283">
        <w:rPr>
          <w:rFonts w:ascii="新宋体" w:eastAsia="新宋体" w:hAnsi="新宋体" w:hint="eastAsia"/>
          <w:color w:val="000000"/>
          <w:szCs w:val="21"/>
        </w:rPr>
        <w:t>区分心因性发作与</w:t>
      </w:r>
      <w:r w:rsidR="00315459">
        <w:rPr>
          <w:rFonts w:ascii="新宋体" w:eastAsia="新宋体" w:hAnsi="新宋体" w:hint="eastAsia"/>
          <w:color w:val="000000"/>
          <w:szCs w:val="21"/>
        </w:rPr>
        <w:t>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性发作，以及心因性发作合并</w:t>
      </w:r>
      <w:r w:rsidR="00315459">
        <w:rPr>
          <w:rFonts w:ascii="新宋体" w:eastAsia="新宋体" w:hAnsi="新宋体" w:hint="eastAsia"/>
          <w:color w:val="000000"/>
          <w:szCs w:val="21"/>
        </w:rPr>
        <w:t>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性发作。</w:t>
      </w:r>
    </w:p>
    <w:p w:rsidR="0049437B" w:rsidRPr="00C72283" w:rsidP="003351C9">
      <w:pPr>
        <w:numPr>
          <w:ilvl w:val="0"/>
          <w:numId w:val="60"/>
        </w:numPr>
        <w:spacing w:line="360" w:lineRule="auto"/>
        <w:jc w:val="left"/>
        <w:rPr>
          <w:rFonts w:ascii="新宋体" w:eastAsia="新宋体" w:hAnsi="新宋体"/>
          <w:color w:val="000000"/>
          <w:szCs w:val="21"/>
        </w:rPr>
      </w:pPr>
      <w:r w:rsidRPr="00C72283">
        <w:rPr>
          <w:rFonts w:ascii="新宋体" w:eastAsia="新宋体" w:hAnsi="新宋体" w:hint="eastAsia"/>
          <w:color w:val="000000"/>
          <w:szCs w:val="21"/>
        </w:rPr>
        <w:t>判断病人的生活质量及影响因素。</w:t>
      </w:r>
    </w:p>
    <w:p w:rsidR="0049437B" w:rsidRPr="00C72283" w:rsidP="003351C9">
      <w:pPr>
        <w:numPr>
          <w:ilvl w:val="0"/>
          <w:numId w:val="60"/>
        </w:numPr>
        <w:spacing w:line="360" w:lineRule="auto"/>
        <w:jc w:val="left"/>
        <w:rPr>
          <w:rFonts w:ascii="新宋体" w:eastAsia="新宋体" w:hAnsi="新宋体"/>
          <w:color w:val="000000"/>
          <w:szCs w:val="21"/>
        </w:rPr>
      </w:pPr>
      <w:r w:rsidRPr="00C72283">
        <w:rPr>
          <w:rFonts w:ascii="新宋体" w:eastAsia="新宋体" w:hAnsi="新宋体" w:hint="eastAsia"/>
          <w:color w:val="000000"/>
          <w:szCs w:val="21"/>
        </w:rPr>
        <w:t>病人教育和职业指导。</w:t>
      </w:r>
    </w:p>
    <w:p w:rsidR="0049437B" w:rsidRPr="00C72283" w:rsidP="00E930B1">
      <w:pPr>
        <w:spacing w:before="156" w:beforeLines="50" w:line="360" w:lineRule="auto"/>
        <w:ind w:left="1" w:firstLine="357" w:firstLineChars="170"/>
        <w:jc w:val="left"/>
        <w:rPr>
          <w:rFonts w:ascii="新宋体" w:eastAsia="新宋体" w:hAnsi="新宋体"/>
          <w:color w:val="000000"/>
          <w:szCs w:val="21"/>
        </w:rPr>
      </w:pPr>
      <w:r w:rsidRPr="00C72283">
        <w:rPr>
          <w:rFonts w:ascii="新宋体" w:eastAsia="新宋体" w:hAnsi="新宋体" w:hint="eastAsia"/>
          <w:b/>
          <w:bCs/>
          <w:color w:val="000000"/>
          <w:szCs w:val="21"/>
        </w:rPr>
        <w:t>（二）神经心理学评估的方法：</w:t>
      </w:r>
      <w:r w:rsidRPr="00C72283">
        <w:rPr>
          <w:rFonts w:ascii="新宋体" w:eastAsia="新宋体" w:hAnsi="新宋体" w:hint="eastAsia"/>
          <w:bCs/>
          <w:color w:val="000000"/>
          <w:szCs w:val="21"/>
        </w:rPr>
        <w:t>评估</w:t>
      </w:r>
      <w:r w:rsidRPr="00C72283">
        <w:rPr>
          <w:rFonts w:ascii="新宋体" w:eastAsia="新宋体" w:hAnsi="新宋体" w:hint="eastAsia"/>
          <w:color w:val="000000"/>
          <w:szCs w:val="21"/>
        </w:rPr>
        <w:t>是对癫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患者心理的某个方面进行描述的手段，主要包括观察法、访谈法、个案史和心理测验法等。应根据不同需要，选择不同的手段，心理测验主要通过各种量表来完成。</w:t>
      </w:r>
    </w:p>
    <w:p w:rsidR="0049437B" w:rsidRPr="00C72283" w:rsidP="00E930B1">
      <w:pPr>
        <w:widowControl/>
        <w:spacing w:before="156" w:beforeLines="50" w:line="360" w:lineRule="auto"/>
        <w:ind w:firstLine="357" w:firstLineChars="170"/>
        <w:jc w:val="left"/>
        <w:rPr>
          <w:rFonts w:ascii="新宋体" w:eastAsia="新宋体" w:hAnsi="新宋体"/>
          <w:color w:val="000000"/>
          <w:szCs w:val="21"/>
        </w:rPr>
      </w:pPr>
      <w:r w:rsidRPr="00C72283">
        <w:rPr>
          <w:rFonts w:ascii="新宋体" w:eastAsia="新宋体" w:hAnsi="新宋体" w:hint="eastAsia"/>
          <w:b/>
          <w:bCs/>
          <w:color w:val="000000"/>
          <w:szCs w:val="21"/>
        </w:rPr>
        <w:t>（三）社会心理问题干预措施</w:t>
      </w:r>
      <w:r w:rsidRPr="00C72283">
        <w:rPr>
          <w:rFonts w:ascii="新宋体" w:eastAsia="新宋体" w:hAnsi="新宋体" w:hint="eastAsia"/>
          <w:color w:val="000000"/>
          <w:szCs w:val="21"/>
        </w:rPr>
        <w:t>：当确诊癫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病人存在社会心理问题时，应该积极采取相应干预措施，主要包括对病人及家庭成员进行癫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相关知识的宣育、药物治疗、生活方式的调整、心理治疗、外科手术治疗等。</w:t>
      </w:r>
    </w:p>
    <w:p w:rsidR="0049437B" w:rsidRPr="00C72283" w:rsidP="00E930B1">
      <w:pPr>
        <w:widowControl/>
        <w:spacing w:before="156" w:beforeLines="50" w:line="360" w:lineRule="auto"/>
        <w:ind w:firstLine="357" w:firstLineChars="170"/>
        <w:jc w:val="left"/>
        <w:rPr>
          <w:rFonts w:ascii="新宋体" w:eastAsia="新宋体" w:hAnsi="新宋体"/>
          <w:color w:val="000000"/>
          <w:szCs w:val="21"/>
        </w:rPr>
      </w:pPr>
      <w:r w:rsidRPr="00C72283">
        <w:rPr>
          <w:rFonts w:ascii="新宋体" w:eastAsia="新宋体" w:hAnsi="新宋体" w:hint="eastAsia"/>
          <w:b/>
          <w:bCs/>
          <w:color w:val="000000"/>
          <w:szCs w:val="21"/>
        </w:rPr>
        <w:t>1．癫</w:t>
      </w:r>
      <w:r w:rsidR="000A659A">
        <w:rPr>
          <w:rFonts w:ascii="新宋体" w:eastAsia="新宋体" w:hAnsi="新宋体" w:hint="eastAsia"/>
          <w:b/>
          <w:bCs/>
          <w:color w:val="000000"/>
          <w:szCs w:val="21"/>
        </w:rPr>
        <w:t>痫</w:t>
      </w:r>
      <w:r w:rsidRPr="00C72283">
        <w:rPr>
          <w:rFonts w:ascii="新宋体" w:eastAsia="新宋体" w:hAnsi="新宋体" w:hint="eastAsia"/>
          <w:b/>
          <w:bCs/>
          <w:color w:val="000000"/>
          <w:szCs w:val="21"/>
        </w:rPr>
        <w:t>相关知识的宣教：</w:t>
      </w:r>
      <w:r w:rsidRPr="00C72283">
        <w:rPr>
          <w:rFonts w:ascii="新宋体" w:eastAsia="新宋体" w:hAnsi="新宋体" w:hint="eastAsia"/>
          <w:color w:val="000000"/>
          <w:szCs w:val="21"/>
        </w:rPr>
        <w:t>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相关知识的宣教对象主要包括患者、父母、其他家庭成员以及关系密切的其他人员如老师、朋友、同学、同事、上级等。宣教的目的是使患者及其他人员能够正确认识癫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，积极配合医生的治疗，从而能增加治疗成功的机会。宣教的基本内容应涉及到癫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的基本概念；确诊为癫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后应如何面对现实；如何向周围的人解释自己的病情；如何正确的选择治疗方案，规范化服用AEDs和监督用药的重要性和必要性；癫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对患者的教育、职业、婚姻等各方面的影响；如何自我管理癫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日常生活的注意事项；如何记录发作；如何急救；如何在遇到紧急事件时能够让其他人及时了解病情等基本的知识。但不同年龄段的患者宣教的侧重点和宣教对象有所不同。宣教途径包括直接指导、课堂教育、媒体、网络、科普书籍等。</w:t>
      </w:r>
    </w:p>
    <w:p w:rsidR="0049437B" w:rsidRPr="00C72283" w:rsidP="00E930B1">
      <w:pPr>
        <w:widowControl/>
        <w:spacing w:before="156" w:beforeLines="50" w:line="360" w:lineRule="auto"/>
        <w:ind w:firstLine="313" w:firstLineChars="149"/>
        <w:jc w:val="left"/>
        <w:rPr>
          <w:rFonts w:ascii="新宋体" w:eastAsia="新宋体" w:hAnsi="新宋体"/>
          <w:color w:val="000000"/>
          <w:szCs w:val="21"/>
        </w:rPr>
      </w:pPr>
      <w:r w:rsidRPr="00C72283">
        <w:rPr>
          <w:rFonts w:ascii="新宋体" w:eastAsia="新宋体" w:hAnsi="新宋体" w:hint="eastAsia"/>
          <w:b/>
          <w:bCs/>
          <w:color w:val="000000"/>
          <w:szCs w:val="21"/>
        </w:rPr>
        <w:t>2． 药物治疗：</w:t>
      </w:r>
      <w:r w:rsidRPr="00C72283">
        <w:rPr>
          <w:rFonts w:ascii="新宋体" w:eastAsia="新宋体" w:hAnsi="新宋体" w:hint="eastAsia"/>
          <w:color w:val="000000"/>
          <w:szCs w:val="21"/>
        </w:rPr>
        <w:t>药物治疗包括AEDs治疗和精神障碍治疗。首先应该调整AEDs，控制癫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发作，精神行为异常也可相应的减轻或缓解。对于精神行为异常明显者可同时采用相应药物治疗。　</w:t>
      </w:r>
    </w:p>
    <w:p w:rsidR="0049437B" w:rsidRPr="00C72283" w:rsidP="00E930B1">
      <w:pPr>
        <w:widowControl/>
        <w:spacing w:before="156" w:beforeLines="50" w:line="360" w:lineRule="auto"/>
        <w:ind w:firstLine="313" w:firstLineChars="149"/>
        <w:jc w:val="left"/>
        <w:rPr>
          <w:rFonts w:ascii="新宋体" w:eastAsia="新宋体" w:hAnsi="新宋体"/>
          <w:color w:val="000000"/>
          <w:szCs w:val="21"/>
        </w:rPr>
      </w:pPr>
      <w:r w:rsidRPr="00C72283">
        <w:rPr>
          <w:rFonts w:ascii="新宋体" w:eastAsia="新宋体" w:hAnsi="新宋体" w:hint="eastAsia"/>
          <w:b/>
          <w:bCs/>
          <w:color w:val="000000"/>
          <w:szCs w:val="21"/>
        </w:rPr>
        <w:t>3． 生活方式的调整：</w:t>
      </w:r>
      <w:r w:rsidRPr="00C72283">
        <w:rPr>
          <w:rFonts w:ascii="新宋体" w:eastAsia="新宋体" w:hAnsi="新宋体" w:hint="eastAsia"/>
          <w:color w:val="000000"/>
          <w:szCs w:val="21"/>
        </w:rPr>
        <w:t>疲劳、压力过大、睡眠不足、饮酒和吸毒等均可诱发癫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发作，应该尽量避免。另外，新发其他疾病亦可诱发或加重发作，应给予积极治疗。</w:t>
      </w:r>
    </w:p>
    <w:p w:rsidR="0049437B" w:rsidRPr="00C72283" w:rsidP="00E930B1">
      <w:pPr>
        <w:widowControl/>
        <w:spacing w:before="156" w:beforeLines="50" w:line="360" w:lineRule="auto"/>
        <w:ind w:firstLine="313" w:firstLineChars="149"/>
        <w:jc w:val="left"/>
        <w:rPr>
          <w:rFonts w:ascii="新宋体" w:eastAsia="新宋体" w:hAnsi="新宋体"/>
          <w:color w:val="000000"/>
          <w:szCs w:val="21"/>
        </w:rPr>
      </w:pPr>
      <w:r w:rsidRPr="00C72283">
        <w:rPr>
          <w:rFonts w:ascii="新宋体" w:eastAsia="新宋体" w:hAnsi="新宋体" w:hint="eastAsia"/>
          <w:b/>
          <w:bCs/>
          <w:color w:val="000000"/>
          <w:szCs w:val="21"/>
        </w:rPr>
        <w:t>4． 心理治疗</w:t>
      </w:r>
      <w:r w:rsidRPr="00C72283">
        <w:rPr>
          <w:rFonts w:ascii="新宋体" w:eastAsia="新宋体" w:hAnsi="新宋体" w:hint="eastAsia"/>
          <w:color w:val="000000"/>
          <w:szCs w:val="21"/>
        </w:rPr>
        <w:t xml:space="preserve">：心理治疗又称精神治疗，采用精神上的安慰、支持、劝解、保证、疏导和环境调整等，并对病人进行启发、诱导和教育，帮助他们认识疾病。常用的方法有认识疗法、个别心理治疗、暗示治疗、行为治疗与生物反馈等。 </w:t>
      </w:r>
    </w:p>
    <w:p w:rsidR="0049437B" w:rsidRPr="00C72283" w:rsidP="00E930B1">
      <w:pPr>
        <w:widowControl/>
        <w:spacing w:before="156" w:beforeLines="50" w:line="360" w:lineRule="auto"/>
        <w:ind w:firstLine="313" w:firstLineChars="149"/>
        <w:jc w:val="left"/>
        <w:rPr>
          <w:rFonts w:ascii="新宋体" w:eastAsia="新宋体" w:hAnsi="新宋体"/>
          <w:b/>
          <w:bCs/>
          <w:color w:val="000000"/>
          <w:szCs w:val="21"/>
        </w:rPr>
      </w:pPr>
      <w:r w:rsidRPr="00C72283">
        <w:rPr>
          <w:rFonts w:ascii="新宋体" w:eastAsia="新宋体" w:hAnsi="新宋体" w:hint="eastAsia"/>
          <w:b/>
          <w:bCs/>
          <w:color w:val="000000"/>
          <w:szCs w:val="21"/>
        </w:rPr>
        <w:t>5． 外科治疗：</w:t>
      </w:r>
      <w:r w:rsidRPr="00C72283">
        <w:rPr>
          <w:rFonts w:ascii="新宋体" w:eastAsia="新宋体" w:hAnsi="新宋体" w:hint="eastAsia"/>
          <w:color w:val="000000"/>
          <w:szCs w:val="21"/>
        </w:rPr>
        <w:t>对颅脑疾病如脑肿瘤、血管畸形等症状性癫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和难治性癫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以及颞叶癫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病人，手术治疗可缓解癫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性精神障碍，尤其以颞叶</w:t>
      </w:r>
      <w:r w:rsidRPr="00C72283" w:rsidR="00315459">
        <w:rPr>
          <w:rFonts w:ascii="新宋体" w:eastAsia="新宋体" w:hAnsi="新宋体" w:hint="eastAsia"/>
          <w:color w:val="000000"/>
          <w:szCs w:val="21"/>
        </w:rPr>
        <w:t>癫</w:t>
      </w:r>
      <w:r w:rsidR="00315459">
        <w:rPr>
          <w:rFonts w:ascii="新宋体" w:eastAsia="新宋体" w:hAnsi="新宋体" w:hint="eastAsia"/>
          <w:color w:val="000000"/>
          <w:szCs w:val="21"/>
        </w:rPr>
        <w:t>痫</w:t>
      </w:r>
      <w:r w:rsidRPr="00C72283">
        <w:rPr>
          <w:rFonts w:ascii="新宋体" w:eastAsia="新宋体" w:hAnsi="新宋体" w:hint="eastAsia"/>
          <w:color w:val="000000"/>
          <w:szCs w:val="21"/>
        </w:rPr>
        <w:t>手术效果最明显。</w:t>
      </w:r>
    </w:p>
    <w:p w:rsidR="0049437B" w:rsidRPr="00C72283" w:rsidP="00E930B1">
      <w:pPr>
        <w:spacing w:before="156" w:beforeLines="50" w:line="360" w:lineRule="auto"/>
        <w:ind w:left="-1" w:firstLine="313" w:firstLineChars="149"/>
        <w:jc w:val="left"/>
        <w:rPr>
          <w:rFonts w:ascii="新宋体" w:eastAsia="新宋体" w:hAnsi="新宋体"/>
          <w:color w:val="000000"/>
          <w:szCs w:val="21"/>
        </w:rPr>
      </w:pPr>
    </w:p>
    <w:p w:rsidR="0049437B" w:rsidRPr="00C72283" w:rsidP="00E930B1">
      <w:pPr>
        <w:spacing w:before="156" w:beforeLines="50" w:line="360" w:lineRule="auto"/>
        <w:jc w:val="center"/>
        <w:rPr>
          <w:rFonts w:ascii="新宋体" w:eastAsia="新宋体" w:hAnsi="新宋体"/>
          <w:b/>
          <w:bCs/>
          <w:color w:val="000000"/>
          <w:szCs w:val="21"/>
        </w:rPr>
      </w:pPr>
      <w:r w:rsidRPr="00C72283">
        <w:rPr>
          <w:rFonts w:ascii="新宋体" w:eastAsia="新宋体" w:hAnsi="新宋体"/>
          <w:color w:val="000000"/>
          <w:szCs w:val="21"/>
        </w:rPr>
        <w:br w:type="page"/>
      </w:r>
      <w:r w:rsidRPr="00C72283">
        <w:rPr>
          <w:rFonts w:ascii="新宋体" w:eastAsia="新宋体" w:hAnsi="新宋体" w:hint="eastAsia"/>
          <w:b/>
          <w:bCs/>
          <w:color w:val="000000"/>
          <w:szCs w:val="21"/>
        </w:rPr>
        <w:t>第二节  癫</w:t>
      </w:r>
      <w:r w:rsidR="000A659A">
        <w:rPr>
          <w:rFonts w:ascii="新宋体" w:eastAsia="新宋体" w:hAnsi="新宋体" w:hint="eastAsia"/>
          <w:b/>
          <w:bCs/>
          <w:color w:val="000000"/>
          <w:szCs w:val="21"/>
        </w:rPr>
        <w:t>痫</w:t>
      </w:r>
      <w:r w:rsidRPr="002054D1" w:rsidR="005824ED">
        <w:rPr>
          <w:rFonts w:ascii="新宋体" w:eastAsia="新宋体" w:hAnsi="新宋体" w:hint="eastAsia"/>
          <w:b/>
          <w:color w:val="000000"/>
          <w:szCs w:val="21"/>
        </w:rPr>
        <w:t>患者</w:t>
      </w:r>
      <w:r w:rsidRPr="00C72283">
        <w:rPr>
          <w:rFonts w:ascii="新宋体" w:eastAsia="新宋体" w:hAnsi="新宋体" w:hint="eastAsia"/>
          <w:b/>
          <w:bCs/>
          <w:color w:val="000000"/>
          <w:szCs w:val="21"/>
        </w:rPr>
        <w:t>生活质量的概述</w:t>
      </w:r>
    </w:p>
    <w:p w:rsidR="0049437B" w:rsidRPr="00C72283" w:rsidP="0049437B">
      <w:pPr>
        <w:spacing w:line="360" w:lineRule="auto"/>
        <w:rPr>
          <w:rFonts w:ascii="新宋体" w:eastAsia="新宋体" w:hAnsi="新宋体"/>
          <w:color w:val="000000"/>
          <w:szCs w:val="32"/>
        </w:rPr>
      </w:pPr>
      <w:r w:rsidRPr="00C72283">
        <w:rPr>
          <w:rFonts w:ascii="新宋体" w:eastAsia="新宋体" w:hAnsi="新宋体" w:hint="eastAsia"/>
          <w:b/>
          <w:bCs/>
          <w:color w:val="000000"/>
          <w:szCs w:val="21"/>
        </w:rPr>
        <w:t>一、生活质量：</w:t>
      </w:r>
      <w:r w:rsidRPr="00C72283">
        <w:rPr>
          <w:rFonts w:ascii="新宋体" w:eastAsia="新宋体" w:hAnsi="新宋体" w:hint="eastAsia"/>
          <w:color w:val="000000"/>
          <w:szCs w:val="21"/>
        </w:rPr>
        <w:t>WHO1995对生活质量的定义</w:t>
      </w:r>
      <w:r w:rsidRPr="00C72283">
        <w:rPr>
          <w:rFonts w:ascii="新宋体" w:eastAsia="新宋体" w:hAnsi="新宋体" w:hint="eastAsia"/>
          <w:color w:val="000000"/>
          <w:szCs w:val="32"/>
        </w:rPr>
        <w:t>：“</w:t>
      </w:r>
      <w:r w:rsidRPr="00C72283">
        <w:rPr>
          <w:rFonts w:ascii="新宋体" w:eastAsia="新宋体" w:hAnsi="新宋体" w:cs="Tahoma" w:hint="eastAsia"/>
          <w:color w:val="000000"/>
          <w:szCs w:val="21"/>
        </w:rPr>
        <w:t>人生活在不同的文化和价值体系中，因此他们所关心的生活目标、期望及标准等有关生活状态的体验和认知不同。一个人身体健康状态、心理状态、独立生活能力水平、其社会关系以及与周围环境的显著特点的和谐与否，构成含义广泛、内容综合的“生活质量”的概念。</w:t>
      </w:r>
      <w:r w:rsidRPr="00C72283">
        <w:rPr>
          <w:rFonts w:ascii="新宋体" w:eastAsia="新宋体" w:hAnsi="新宋体"/>
          <w:color w:val="000000"/>
          <w:szCs w:val="32"/>
        </w:rPr>
        <w:t>”</w:t>
      </w:r>
      <w:r w:rsidRPr="00C72283">
        <w:rPr>
          <w:rFonts w:ascii="新宋体" w:eastAsia="新宋体" w:hAnsi="新宋体" w:hint="eastAsia"/>
          <w:color w:val="000000"/>
          <w:szCs w:val="32"/>
        </w:rPr>
        <w:t xml:space="preserve">。 </w:t>
      </w:r>
    </w:p>
    <w:p w:rsidR="0049437B" w:rsidRPr="00C72283" w:rsidP="00D641C1">
      <w:pPr>
        <w:widowControl/>
        <w:tabs>
          <w:tab w:val="left" w:pos="4500"/>
        </w:tabs>
        <w:spacing w:line="360" w:lineRule="auto"/>
        <w:ind w:left="315"/>
        <w:jc w:val="left"/>
        <w:rPr>
          <w:rFonts w:ascii="新宋体" w:eastAsia="新宋体" w:hAnsi="新宋体"/>
          <w:b/>
          <w:bCs/>
          <w:color w:val="000000"/>
        </w:rPr>
      </w:pPr>
      <w:r w:rsidRPr="00C72283">
        <w:rPr>
          <w:rFonts w:ascii="新宋体" w:eastAsia="新宋体" w:hAnsi="新宋体" w:hint="eastAsia"/>
          <w:b/>
          <w:bCs/>
          <w:color w:val="000000"/>
          <w:szCs w:val="21"/>
        </w:rPr>
        <w:t>健康相关生活质量：</w:t>
      </w:r>
      <w:r w:rsidRPr="00C72283">
        <w:rPr>
          <w:rFonts w:ascii="新宋体" w:eastAsia="新宋体" w:hAnsi="新宋体" w:hint="eastAsia"/>
          <w:color w:val="000000"/>
          <w:szCs w:val="21"/>
        </w:rPr>
        <w:t>是指疾病个体的生活质量。</w:t>
      </w:r>
    </w:p>
    <w:p w:rsidR="0049437B" w:rsidRPr="00D641C1" w:rsidP="00D641C1">
      <w:pPr>
        <w:tabs>
          <w:tab w:val="left" w:pos="4500"/>
        </w:tabs>
        <w:spacing w:line="360" w:lineRule="auto"/>
        <w:ind w:firstLine="357" w:firstLineChars="170"/>
        <w:rPr>
          <w:rFonts w:ascii="新宋体" w:eastAsia="新宋体" w:hAnsi="新宋体"/>
          <w:vanish/>
          <w:color w:val="000000"/>
        </w:rPr>
      </w:pPr>
      <w:r w:rsidRPr="00C72283">
        <w:rPr>
          <w:rFonts w:ascii="新宋体" w:eastAsia="新宋体" w:hAnsi="新宋体" w:hint="eastAsia"/>
          <w:b/>
          <w:bCs/>
          <w:color w:val="000000"/>
        </w:rPr>
        <w:t>癫</w:t>
      </w:r>
      <w:r w:rsidR="000A659A">
        <w:rPr>
          <w:rFonts w:ascii="新宋体" w:eastAsia="新宋体" w:hAnsi="新宋体" w:hint="eastAsia"/>
          <w:b/>
          <w:bCs/>
          <w:color w:val="000000"/>
        </w:rPr>
        <w:t>痫</w:t>
      </w:r>
      <w:r w:rsidRPr="00C72283">
        <w:rPr>
          <w:rFonts w:ascii="新宋体" w:eastAsia="新宋体" w:hAnsi="新宋体" w:hint="eastAsia"/>
          <w:b/>
          <w:bCs/>
          <w:color w:val="000000"/>
        </w:rPr>
        <w:t>病人的生活质量：</w:t>
      </w:r>
      <w:r w:rsidRPr="00C72283">
        <w:rPr>
          <w:rFonts w:ascii="新宋体" w:eastAsia="新宋体" w:hAnsi="新宋体" w:hint="eastAsia"/>
          <w:color w:val="000000"/>
        </w:rPr>
        <w:t>指</w:t>
      </w:r>
      <w:r w:rsidRPr="00C72283" w:rsidR="00D641C1">
        <w:rPr>
          <w:rFonts w:ascii="新宋体" w:eastAsia="新宋体" w:hAnsi="新宋体" w:hint="eastAsia"/>
          <w:color w:val="000000"/>
          <w:szCs w:val="21"/>
        </w:rPr>
        <w:t>癫</w:t>
      </w:r>
      <w:r w:rsidR="00D641C1">
        <w:rPr>
          <w:rFonts w:ascii="新宋体" w:eastAsia="新宋体" w:hAnsi="新宋体" w:hint="eastAsia"/>
          <w:color w:val="000000"/>
          <w:szCs w:val="21"/>
        </w:rPr>
        <w:t>痫</w:t>
      </w:r>
      <w:r w:rsidRPr="00C72283">
        <w:rPr>
          <w:rFonts w:ascii="新宋体" w:eastAsia="新宋体" w:hAnsi="新宋体" w:hint="eastAsia"/>
          <w:color w:val="000000"/>
        </w:rPr>
        <w:t>个体对疾病以及治疗对他们所带来的影响的认识，它反映了个体的实际情况与所渴望的生理和社会心理、独立水平和社会关系之间的差异。</w:t>
      </w:r>
    </w:p>
    <w:p w:rsidR="00D641C1" w:rsidP="00D641C1">
      <w:pPr>
        <w:tabs>
          <w:tab w:val="num" w:pos="0"/>
          <w:tab w:val="left" w:pos="4500"/>
        </w:tabs>
        <w:spacing w:line="360" w:lineRule="auto"/>
        <w:ind w:firstLine="315"/>
        <w:rPr>
          <w:rFonts w:ascii="新宋体" w:eastAsia="新宋体" w:hAnsi="新宋体"/>
          <w:color w:val="000000"/>
        </w:rPr>
      </w:pPr>
    </w:p>
    <w:p w:rsidR="00D641C1" w:rsidRPr="00C72283" w:rsidP="00D641C1">
      <w:pPr>
        <w:tabs>
          <w:tab w:val="left" w:pos="4500"/>
        </w:tabs>
        <w:spacing w:line="360" w:lineRule="auto"/>
        <w:rPr>
          <w:rFonts w:ascii="新宋体" w:eastAsia="新宋体" w:hAnsi="新宋体"/>
          <w:vanish/>
          <w:color w:val="000000"/>
        </w:rPr>
      </w:pPr>
    </w:p>
    <w:p w:rsidR="0049437B" w:rsidRPr="00C72283" w:rsidP="0049437B">
      <w:pPr>
        <w:spacing w:line="360" w:lineRule="auto"/>
        <w:ind w:left="357" w:hanging="357" w:hangingChars="170"/>
        <w:jc w:val="left"/>
        <w:rPr>
          <w:rFonts w:ascii="新宋体" w:eastAsia="新宋体" w:hAnsi="新宋体"/>
          <w:color w:val="000000"/>
        </w:rPr>
      </w:pPr>
      <w:r w:rsidRPr="00C72283">
        <w:rPr>
          <w:rFonts w:ascii="新宋体" w:eastAsia="新宋体" w:hAnsi="新宋体" w:hint="eastAsia"/>
          <w:b/>
          <w:bCs/>
          <w:color w:val="000000"/>
          <w:szCs w:val="21"/>
        </w:rPr>
        <w:t>二、生活质量的内容：</w:t>
      </w:r>
      <w:r w:rsidRPr="00C72283">
        <w:rPr>
          <w:rFonts w:ascii="新宋体" w:eastAsia="新宋体" w:hAnsi="新宋体" w:hint="eastAsia"/>
          <w:color w:val="000000"/>
        </w:rPr>
        <w:t>癫</w:t>
      </w:r>
      <w:r w:rsidR="000A659A">
        <w:rPr>
          <w:rFonts w:ascii="新宋体" w:eastAsia="新宋体" w:hAnsi="新宋体" w:hint="eastAsia"/>
          <w:color w:val="000000"/>
        </w:rPr>
        <w:t>痫</w:t>
      </w:r>
      <w:r w:rsidRPr="00C72283">
        <w:rPr>
          <w:rFonts w:ascii="新宋体" w:eastAsia="新宋体" w:hAnsi="新宋体" w:hint="eastAsia"/>
          <w:color w:val="000000"/>
        </w:rPr>
        <w:t>病人生活质量内容包括生理、心理和社会功能3个方面，可归纳成如下7个方面内容：</w:t>
      </w:r>
    </w:p>
    <w:p w:rsidR="0049437B" w:rsidRPr="00C72283" w:rsidP="003351C9">
      <w:pPr>
        <w:numPr>
          <w:ilvl w:val="0"/>
          <w:numId w:val="59"/>
        </w:numPr>
        <w:spacing w:line="360" w:lineRule="auto"/>
        <w:ind w:left="613" w:hanging="73"/>
        <w:jc w:val="left"/>
        <w:rPr>
          <w:rFonts w:ascii="新宋体" w:eastAsia="新宋体" w:hAnsi="新宋体"/>
          <w:b/>
          <w:bCs/>
          <w:color w:val="000000"/>
          <w:szCs w:val="21"/>
        </w:rPr>
      </w:pPr>
      <w:r w:rsidRPr="00C72283">
        <w:rPr>
          <w:rFonts w:ascii="新宋体" w:eastAsia="新宋体" w:hAnsi="新宋体" w:hint="eastAsia"/>
          <w:color w:val="000000"/>
        </w:rPr>
        <w:t>与癫</w:t>
      </w:r>
      <w:r w:rsidR="000A659A">
        <w:rPr>
          <w:rFonts w:ascii="新宋体" w:eastAsia="新宋体" w:hAnsi="新宋体" w:hint="eastAsia"/>
          <w:color w:val="000000"/>
        </w:rPr>
        <w:t>痫</w:t>
      </w:r>
      <w:r w:rsidRPr="00C72283">
        <w:rPr>
          <w:rFonts w:ascii="新宋体" w:eastAsia="新宋体" w:hAnsi="新宋体" w:hint="eastAsia"/>
          <w:color w:val="000000"/>
        </w:rPr>
        <w:t>及其治疗有关的症状和体征；</w:t>
      </w:r>
    </w:p>
    <w:p w:rsidR="0049437B" w:rsidRPr="00C72283" w:rsidP="003351C9">
      <w:pPr>
        <w:numPr>
          <w:ilvl w:val="0"/>
          <w:numId w:val="59"/>
        </w:numPr>
        <w:spacing w:line="360" w:lineRule="auto"/>
        <w:ind w:left="613" w:hanging="73"/>
        <w:jc w:val="left"/>
        <w:rPr>
          <w:rFonts w:ascii="新宋体" w:eastAsia="新宋体" w:hAnsi="新宋体"/>
          <w:b/>
          <w:bCs/>
          <w:color w:val="000000"/>
          <w:szCs w:val="21"/>
        </w:rPr>
      </w:pPr>
      <w:r w:rsidRPr="00C72283">
        <w:rPr>
          <w:rFonts w:ascii="新宋体" w:eastAsia="新宋体" w:hAnsi="新宋体" w:hint="eastAsia"/>
          <w:color w:val="000000"/>
        </w:rPr>
        <w:t>生理功能状态；</w:t>
      </w:r>
    </w:p>
    <w:p w:rsidR="0049437B" w:rsidRPr="00C72283" w:rsidP="003351C9">
      <w:pPr>
        <w:numPr>
          <w:ilvl w:val="0"/>
          <w:numId w:val="59"/>
        </w:numPr>
        <w:spacing w:line="360" w:lineRule="auto"/>
        <w:ind w:left="613" w:hanging="73"/>
        <w:jc w:val="left"/>
        <w:rPr>
          <w:rFonts w:ascii="新宋体" w:eastAsia="新宋体" w:hAnsi="新宋体"/>
          <w:b/>
          <w:bCs/>
          <w:color w:val="000000"/>
          <w:szCs w:val="21"/>
        </w:rPr>
      </w:pPr>
      <w:r w:rsidRPr="00C72283">
        <w:rPr>
          <w:rFonts w:ascii="新宋体" w:eastAsia="新宋体" w:hAnsi="新宋体" w:hint="eastAsia"/>
          <w:color w:val="000000"/>
        </w:rPr>
        <w:t>日常生活能力；</w:t>
      </w:r>
    </w:p>
    <w:p w:rsidR="0049437B" w:rsidRPr="00C72283" w:rsidP="003351C9">
      <w:pPr>
        <w:numPr>
          <w:ilvl w:val="0"/>
          <w:numId w:val="59"/>
        </w:numPr>
        <w:spacing w:line="360" w:lineRule="auto"/>
        <w:ind w:left="613" w:hanging="73"/>
        <w:jc w:val="left"/>
        <w:rPr>
          <w:rFonts w:ascii="新宋体" w:eastAsia="新宋体" w:hAnsi="新宋体"/>
          <w:b/>
          <w:bCs/>
          <w:color w:val="000000"/>
          <w:szCs w:val="21"/>
        </w:rPr>
      </w:pPr>
      <w:r w:rsidRPr="00C72283">
        <w:rPr>
          <w:rFonts w:ascii="新宋体" w:eastAsia="新宋体" w:hAnsi="新宋体" w:hint="eastAsia"/>
          <w:color w:val="000000"/>
        </w:rPr>
        <w:t>精神与心理状态；</w:t>
      </w:r>
    </w:p>
    <w:p w:rsidR="0049437B" w:rsidRPr="00C72283" w:rsidP="003351C9">
      <w:pPr>
        <w:numPr>
          <w:ilvl w:val="0"/>
          <w:numId w:val="59"/>
        </w:numPr>
        <w:spacing w:line="360" w:lineRule="auto"/>
        <w:ind w:left="613" w:hanging="73"/>
        <w:jc w:val="left"/>
        <w:rPr>
          <w:rFonts w:ascii="新宋体" w:eastAsia="新宋体" w:hAnsi="新宋体"/>
          <w:b/>
          <w:bCs/>
          <w:color w:val="000000"/>
          <w:szCs w:val="21"/>
        </w:rPr>
      </w:pPr>
      <w:r w:rsidRPr="00C72283">
        <w:rPr>
          <w:rFonts w:ascii="新宋体" w:eastAsia="新宋体" w:hAnsi="新宋体" w:hint="eastAsia"/>
          <w:color w:val="000000"/>
        </w:rPr>
        <w:t>社会适应能力；</w:t>
      </w:r>
    </w:p>
    <w:p w:rsidR="0049437B" w:rsidRPr="00C72283" w:rsidP="003351C9">
      <w:pPr>
        <w:numPr>
          <w:ilvl w:val="0"/>
          <w:numId w:val="59"/>
        </w:numPr>
        <w:spacing w:line="360" w:lineRule="auto"/>
        <w:ind w:left="613" w:hanging="73"/>
        <w:jc w:val="left"/>
        <w:rPr>
          <w:rFonts w:ascii="新宋体" w:eastAsia="新宋体" w:hAnsi="新宋体"/>
          <w:b/>
          <w:bCs/>
          <w:color w:val="000000"/>
          <w:szCs w:val="21"/>
        </w:rPr>
      </w:pPr>
      <w:r w:rsidRPr="00C72283">
        <w:rPr>
          <w:rFonts w:ascii="新宋体" w:eastAsia="新宋体" w:hAnsi="新宋体" w:hint="eastAsia"/>
          <w:color w:val="000000"/>
        </w:rPr>
        <w:t>职业能力；</w:t>
      </w:r>
    </w:p>
    <w:p w:rsidR="0049437B" w:rsidRPr="00C72283" w:rsidP="003351C9">
      <w:pPr>
        <w:numPr>
          <w:ilvl w:val="0"/>
          <w:numId w:val="59"/>
        </w:numPr>
        <w:spacing w:line="360" w:lineRule="auto"/>
        <w:ind w:left="613" w:hanging="73"/>
        <w:jc w:val="left"/>
        <w:rPr>
          <w:rFonts w:ascii="新宋体" w:eastAsia="新宋体" w:hAnsi="新宋体"/>
          <w:color w:val="000000"/>
          <w:szCs w:val="21"/>
        </w:rPr>
      </w:pPr>
      <w:r w:rsidRPr="00C72283">
        <w:rPr>
          <w:rFonts w:ascii="新宋体" w:eastAsia="新宋体" w:hAnsi="新宋体" w:hint="eastAsia"/>
          <w:color w:val="000000"/>
        </w:rPr>
        <w:t>对健康的自我评价</w:t>
      </w:r>
    </w:p>
    <w:p w:rsidR="0049437B" w:rsidRPr="00C72283" w:rsidP="0049437B">
      <w:pPr>
        <w:spacing w:line="360" w:lineRule="auto"/>
        <w:jc w:val="left"/>
        <w:rPr>
          <w:rFonts w:ascii="新宋体" w:eastAsia="新宋体" w:hAnsi="新宋体" w:cs="Tahoma"/>
          <w:shadow/>
          <w:color w:val="000000"/>
          <w:szCs w:val="28"/>
        </w:rPr>
      </w:pPr>
      <w:r w:rsidRPr="00C72283">
        <w:rPr>
          <w:rFonts w:ascii="新宋体" w:eastAsia="新宋体" w:hAnsi="新宋体" w:hint="eastAsia"/>
          <w:b/>
          <w:bCs/>
          <w:color w:val="000000"/>
          <w:szCs w:val="21"/>
        </w:rPr>
        <w:t>三．癫</w:t>
      </w:r>
      <w:r w:rsidR="000A659A">
        <w:rPr>
          <w:rFonts w:ascii="新宋体" w:eastAsia="新宋体" w:hAnsi="新宋体" w:hint="eastAsia"/>
          <w:b/>
          <w:bCs/>
          <w:color w:val="000000"/>
          <w:szCs w:val="21"/>
        </w:rPr>
        <w:t>痫</w:t>
      </w:r>
      <w:r w:rsidR="005824ED">
        <w:rPr>
          <w:rFonts w:ascii="新宋体" w:eastAsia="新宋体" w:hAnsi="新宋体" w:hint="eastAsia"/>
          <w:b/>
          <w:bCs/>
          <w:color w:val="000000"/>
          <w:szCs w:val="21"/>
        </w:rPr>
        <w:t>患者</w:t>
      </w:r>
      <w:r w:rsidRPr="00C72283">
        <w:rPr>
          <w:rFonts w:ascii="新宋体" w:eastAsia="新宋体" w:hAnsi="新宋体" w:hint="eastAsia"/>
          <w:b/>
          <w:bCs/>
          <w:color w:val="000000"/>
          <w:szCs w:val="21"/>
        </w:rPr>
        <w:t>生活质量评定量表：</w:t>
      </w:r>
      <w:r w:rsidRPr="00C72283">
        <w:rPr>
          <w:rFonts w:ascii="新宋体" w:eastAsia="新宋体" w:hAnsi="新宋体" w:hint="eastAsia"/>
          <w:color w:val="000000"/>
          <w:szCs w:val="21"/>
        </w:rPr>
        <w:t>目前国际上常用于评定癫</w:t>
      </w:r>
      <w:r w:rsidR="000A659A">
        <w:rPr>
          <w:rFonts w:ascii="新宋体" w:eastAsia="新宋体" w:hAnsi="新宋体" w:hint="eastAsia"/>
          <w:color w:val="000000"/>
          <w:szCs w:val="21"/>
        </w:rPr>
        <w:t>痫</w:t>
      </w:r>
      <w:r w:rsidR="005824ED">
        <w:rPr>
          <w:rFonts w:ascii="新宋体" w:eastAsia="新宋体" w:hAnsi="新宋体" w:hint="eastAsia"/>
          <w:color w:val="000000"/>
          <w:szCs w:val="21"/>
        </w:rPr>
        <w:t>患者</w:t>
      </w:r>
      <w:r w:rsidRPr="00C72283">
        <w:rPr>
          <w:rFonts w:ascii="新宋体" w:eastAsia="新宋体" w:hAnsi="新宋体" w:hint="eastAsia"/>
          <w:color w:val="000000"/>
          <w:szCs w:val="21"/>
        </w:rPr>
        <w:t>生活质量的量表可分为四大类，包括适合任何人群的综合性量表（WHOQOL-100）、用于癫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与其他慢性疾病对比研究的通用量表（SF-36）、癫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专用量表（</w:t>
      </w:r>
      <w:r w:rsidRPr="00C72283">
        <w:rPr>
          <w:rFonts w:ascii="新宋体" w:eastAsia="新宋体" w:hAnsi="新宋体" w:hint="eastAsia"/>
          <w:color w:val="000000"/>
        </w:rPr>
        <w:t>ESI-55，</w:t>
      </w:r>
      <w:r w:rsidRPr="00C72283">
        <w:rPr>
          <w:rFonts w:ascii="新宋体" w:eastAsia="新宋体" w:hAnsi="新宋体" w:hint="eastAsia"/>
          <w:color w:val="000000"/>
          <w:szCs w:val="21"/>
        </w:rPr>
        <w:t>QOLIE-89,31,10，</w:t>
      </w:r>
      <w:r w:rsidRPr="00C72283">
        <w:rPr>
          <w:rFonts w:ascii="新宋体" w:eastAsia="新宋体" w:hAnsi="新宋体"/>
          <w:color w:val="000000"/>
        </w:rPr>
        <w:t>APSI</w:t>
      </w:r>
      <w:r w:rsidRPr="00C72283">
        <w:rPr>
          <w:rFonts w:ascii="新宋体" w:eastAsia="新宋体" w:hAnsi="新宋体" w:hint="eastAsia"/>
          <w:color w:val="000000"/>
          <w:szCs w:val="21"/>
        </w:rPr>
        <w:t>）</w:t>
      </w:r>
      <w:r w:rsidRPr="00C72283">
        <w:rPr>
          <w:rFonts w:ascii="新宋体" w:eastAsia="新宋体" w:hAnsi="新宋体" w:hint="eastAsia"/>
          <w:color w:val="000000"/>
        </w:rPr>
        <w:t>和用于评估</w:t>
      </w:r>
      <w:r w:rsidRPr="00C72283">
        <w:rPr>
          <w:rFonts w:ascii="新宋体" w:eastAsia="新宋体" w:hAnsi="新宋体" w:hint="eastAsia"/>
          <w:color w:val="000000"/>
          <w:szCs w:val="21"/>
        </w:rPr>
        <w:t>成本/效益的实用量表四大类，可根据实际临床工作及科研的需要选择相应的量表。</w:t>
      </w:r>
      <w:r w:rsidRPr="00C72283">
        <w:rPr>
          <w:rFonts w:ascii="新宋体" w:eastAsia="新宋体" w:hAnsi="新宋体" w:hint="eastAsia"/>
          <w:shadow/>
          <w:color w:val="000000"/>
          <w:szCs w:val="28"/>
        </w:rPr>
        <w:t xml:space="preserve"> </w:t>
      </w:r>
    </w:p>
    <w:p w:rsidR="0049437B" w:rsidRPr="00C72283" w:rsidP="0049437B">
      <w:pPr>
        <w:autoSpaceDE w:val="0"/>
        <w:autoSpaceDN w:val="0"/>
        <w:adjustRightInd w:val="0"/>
        <w:spacing w:line="360" w:lineRule="auto"/>
        <w:jc w:val="left"/>
        <w:rPr>
          <w:rFonts w:ascii="新宋体" w:eastAsia="新宋体" w:hAnsi="新宋体"/>
          <w:color w:val="000000"/>
          <w:szCs w:val="21"/>
        </w:rPr>
      </w:pPr>
      <w:r w:rsidRPr="00C72283">
        <w:rPr>
          <w:rFonts w:ascii="新宋体" w:eastAsia="新宋体" w:hAnsi="新宋体" w:hint="eastAsia"/>
          <w:b/>
          <w:bCs/>
          <w:color w:val="000000"/>
          <w:szCs w:val="21"/>
        </w:rPr>
        <w:t>四．癫</w:t>
      </w:r>
      <w:r w:rsidR="000A659A">
        <w:rPr>
          <w:rFonts w:ascii="新宋体" w:eastAsia="新宋体" w:hAnsi="新宋体" w:hint="eastAsia"/>
          <w:b/>
          <w:bCs/>
          <w:color w:val="000000"/>
          <w:szCs w:val="21"/>
        </w:rPr>
        <w:t>痫</w:t>
      </w:r>
      <w:r w:rsidR="005824ED">
        <w:rPr>
          <w:rFonts w:ascii="新宋体" w:eastAsia="新宋体" w:hAnsi="新宋体" w:hint="eastAsia"/>
          <w:b/>
          <w:bCs/>
          <w:color w:val="000000"/>
          <w:szCs w:val="21"/>
        </w:rPr>
        <w:t>患者</w:t>
      </w:r>
      <w:r w:rsidRPr="00C72283">
        <w:rPr>
          <w:rFonts w:ascii="新宋体" w:eastAsia="新宋体" w:hAnsi="新宋体" w:hint="eastAsia"/>
          <w:b/>
          <w:bCs/>
          <w:color w:val="000000"/>
          <w:szCs w:val="21"/>
        </w:rPr>
        <w:t>的生活质量下降的具体表现：</w:t>
      </w:r>
      <w:r w:rsidRPr="00C72283">
        <w:rPr>
          <w:rFonts w:ascii="新宋体" w:eastAsia="新宋体" w:hAnsi="新宋体" w:hint="eastAsia"/>
          <w:color w:val="000000"/>
          <w:szCs w:val="21"/>
        </w:rPr>
        <w:t>在躯体方面主要表现为癫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发作、头痛、头昏、心悸、气促、手颤、乏力等；在精神心理方面主要表现为负性情绪(抑郁、恐惧、不幸福、孤独感等)、羞耻感、罪恶感、紧张、焦虑、自我评价低、不自信、认知功能障碍、记忆力下降、精神差、注意力不集中、对疗效不满意等；在社会方面主要表现为升学、就业、婚姻、社会交往困难、与家人/亲戚/朋友关系不融洽、社会经济收入偏低等。</w:t>
      </w:r>
    </w:p>
    <w:p w:rsidR="0049437B" w:rsidRPr="00C72283" w:rsidP="0049437B">
      <w:pPr>
        <w:autoSpaceDE w:val="0"/>
        <w:autoSpaceDN w:val="0"/>
        <w:adjustRightInd w:val="0"/>
        <w:spacing w:line="360" w:lineRule="auto"/>
        <w:jc w:val="left"/>
        <w:rPr>
          <w:rFonts w:ascii="新宋体" w:eastAsia="新宋体" w:hAnsi="新宋体"/>
          <w:color w:val="000000"/>
          <w:kern w:val="0"/>
          <w:szCs w:val="20"/>
        </w:rPr>
      </w:pPr>
      <w:r w:rsidRPr="00C72283">
        <w:rPr>
          <w:rFonts w:ascii="新宋体" w:eastAsia="新宋体" w:hAnsi="新宋体" w:hint="eastAsia"/>
          <w:b/>
          <w:bCs/>
          <w:color w:val="000000"/>
          <w:szCs w:val="21"/>
        </w:rPr>
        <w:t>五．影响癫</w:t>
      </w:r>
      <w:r w:rsidR="000A659A">
        <w:rPr>
          <w:rFonts w:ascii="新宋体" w:eastAsia="新宋体" w:hAnsi="新宋体" w:hint="eastAsia"/>
          <w:b/>
          <w:bCs/>
          <w:color w:val="000000"/>
          <w:szCs w:val="21"/>
        </w:rPr>
        <w:t>痫</w:t>
      </w:r>
      <w:r w:rsidR="005824ED">
        <w:rPr>
          <w:rFonts w:ascii="新宋体" w:eastAsia="新宋体" w:hAnsi="新宋体" w:hint="eastAsia"/>
          <w:b/>
          <w:bCs/>
          <w:color w:val="000000"/>
          <w:szCs w:val="21"/>
        </w:rPr>
        <w:t>患者</w:t>
      </w:r>
      <w:r w:rsidRPr="00C72283">
        <w:rPr>
          <w:rFonts w:ascii="新宋体" w:eastAsia="新宋体" w:hAnsi="新宋体" w:hint="eastAsia"/>
          <w:b/>
          <w:bCs/>
          <w:color w:val="000000"/>
          <w:szCs w:val="21"/>
        </w:rPr>
        <w:t>生活质量的因素：</w:t>
      </w:r>
    </w:p>
    <w:p w:rsidR="0049437B" w:rsidP="00D641C1">
      <w:pPr>
        <w:autoSpaceDE w:val="0"/>
        <w:autoSpaceDN w:val="0"/>
        <w:adjustRightInd w:val="0"/>
        <w:spacing w:line="360" w:lineRule="auto"/>
        <w:ind w:firstLine="357" w:firstLineChars="170"/>
        <w:jc w:val="left"/>
        <w:rPr>
          <w:rFonts w:ascii="新宋体" w:eastAsia="新宋体" w:hAnsi="新宋体"/>
          <w:color w:val="000000"/>
          <w:kern w:val="0"/>
          <w:szCs w:val="20"/>
        </w:rPr>
      </w:pPr>
      <w:r>
        <w:rPr>
          <w:rFonts w:ascii="新宋体" w:eastAsia="新宋体" w:hAnsi="新宋体" w:hint="eastAsia"/>
          <w:b/>
          <w:bCs/>
          <w:color w:val="000000"/>
          <w:kern w:val="0"/>
        </w:rPr>
        <w:t>（一）</w:t>
      </w:r>
      <w:r w:rsidRPr="00C72283">
        <w:rPr>
          <w:rFonts w:ascii="新宋体" w:eastAsia="新宋体" w:hAnsi="新宋体" w:hint="eastAsia"/>
          <w:b/>
          <w:bCs/>
          <w:color w:val="000000"/>
          <w:kern w:val="0"/>
        </w:rPr>
        <w:t>性别与年龄：</w:t>
      </w:r>
      <w:r w:rsidRPr="00C72283">
        <w:rPr>
          <w:rFonts w:ascii="新宋体" w:eastAsia="新宋体" w:hAnsi="新宋体" w:hint="eastAsia"/>
          <w:color w:val="000000"/>
          <w:kern w:val="0"/>
          <w:szCs w:val="20"/>
        </w:rPr>
        <w:t>青少年癫</w:t>
      </w:r>
      <w:r w:rsidR="000A659A">
        <w:rPr>
          <w:rFonts w:ascii="新宋体" w:eastAsia="新宋体" w:hAnsi="新宋体" w:hint="eastAsia"/>
          <w:color w:val="000000"/>
          <w:kern w:val="0"/>
          <w:szCs w:val="20"/>
        </w:rPr>
        <w:t>痫</w:t>
      </w:r>
      <w:r w:rsidR="005824ED">
        <w:rPr>
          <w:rFonts w:ascii="新宋体" w:eastAsia="新宋体" w:hAnsi="新宋体" w:hint="eastAsia"/>
          <w:color w:val="000000"/>
          <w:kern w:val="0"/>
          <w:szCs w:val="20"/>
        </w:rPr>
        <w:t>患者</w:t>
      </w:r>
      <w:r w:rsidRPr="00C72283">
        <w:rPr>
          <w:rFonts w:ascii="新宋体" w:eastAsia="新宋体" w:hAnsi="新宋体" w:hint="eastAsia"/>
          <w:color w:val="000000"/>
          <w:kern w:val="0"/>
          <w:szCs w:val="20"/>
        </w:rPr>
        <w:t>生活质量女性低于男性，主要表现在女性负性情绪增加；而成年癫</w:t>
      </w:r>
      <w:r w:rsidR="000A659A">
        <w:rPr>
          <w:rFonts w:ascii="新宋体" w:eastAsia="新宋体" w:hAnsi="新宋体" w:hint="eastAsia"/>
          <w:color w:val="000000"/>
          <w:kern w:val="0"/>
          <w:szCs w:val="20"/>
        </w:rPr>
        <w:t>痫</w:t>
      </w:r>
      <w:r w:rsidR="005824ED">
        <w:rPr>
          <w:rFonts w:ascii="新宋体" w:eastAsia="新宋体" w:hAnsi="新宋体" w:hint="eastAsia"/>
          <w:color w:val="000000"/>
          <w:kern w:val="0"/>
          <w:szCs w:val="20"/>
        </w:rPr>
        <w:t>患者</w:t>
      </w:r>
      <w:r w:rsidRPr="00C72283">
        <w:rPr>
          <w:rFonts w:ascii="新宋体" w:eastAsia="新宋体" w:hAnsi="新宋体" w:hint="eastAsia"/>
          <w:color w:val="000000"/>
          <w:kern w:val="0"/>
          <w:szCs w:val="20"/>
        </w:rPr>
        <w:t>生活质量男性低于女性，主要表现在男性社会功能下降明显。</w:t>
      </w:r>
    </w:p>
    <w:p w:rsidR="00D641C1" w:rsidP="00D641C1">
      <w:pPr>
        <w:autoSpaceDE w:val="0"/>
        <w:autoSpaceDN w:val="0"/>
        <w:adjustRightInd w:val="0"/>
        <w:spacing w:line="360" w:lineRule="auto"/>
        <w:ind w:left="360"/>
        <w:jc w:val="left"/>
        <w:rPr>
          <w:rFonts w:ascii="新宋体" w:eastAsia="新宋体" w:hAnsi="新宋体"/>
          <w:color w:val="000000"/>
        </w:rPr>
      </w:pPr>
      <w:r>
        <w:rPr>
          <w:rFonts w:ascii="新宋体" w:eastAsia="新宋体" w:hAnsi="新宋体" w:hint="eastAsia"/>
          <w:b/>
          <w:bCs/>
          <w:color w:val="000000"/>
          <w:kern w:val="0"/>
        </w:rPr>
        <w:t>（二）</w:t>
      </w:r>
      <w:r w:rsidRPr="00C72283" w:rsidR="0049437B">
        <w:rPr>
          <w:rFonts w:ascii="新宋体" w:eastAsia="新宋体" w:hAnsi="新宋体" w:hint="eastAsia"/>
          <w:b/>
          <w:bCs/>
          <w:color w:val="000000"/>
        </w:rPr>
        <w:t>频率与病程</w:t>
      </w:r>
      <w:r w:rsidRPr="00C72283" w:rsidR="0049437B">
        <w:rPr>
          <w:rFonts w:ascii="新宋体" w:eastAsia="新宋体" w:hAnsi="新宋体"/>
          <w:b/>
          <w:bCs/>
          <w:color w:val="000000"/>
          <w:szCs w:val="17"/>
        </w:rPr>
        <w:t>:</w:t>
      </w:r>
      <w:r w:rsidRPr="00C72283" w:rsidR="0049437B">
        <w:rPr>
          <w:rFonts w:ascii="新宋体" w:eastAsia="新宋体" w:hAnsi="新宋体" w:hint="eastAsia"/>
          <w:color w:val="000000"/>
        </w:rPr>
        <w:t>发作频繁与生活质量呈负相关，即发作越频繁，生活质量越差。</w:t>
      </w:r>
    </w:p>
    <w:p w:rsidR="0049437B" w:rsidP="00D641C1">
      <w:pPr>
        <w:autoSpaceDE w:val="0"/>
        <w:autoSpaceDN w:val="0"/>
        <w:adjustRightInd w:val="0"/>
        <w:spacing w:line="360" w:lineRule="auto"/>
        <w:ind w:left="360"/>
        <w:jc w:val="left"/>
        <w:rPr>
          <w:rFonts w:ascii="新宋体" w:eastAsia="新宋体" w:hAnsi="新宋体"/>
          <w:color w:val="000000"/>
          <w:kern w:val="0"/>
        </w:rPr>
      </w:pPr>
      <w:r>
        <w:rPr>
          <w:rFonts w:ascii="新宋体" w:eastAsia="新宋体" w:hAnsi="新宋体" w:hint="eastAsia"/>
          <w:b/>
          <w:bCs/>
          <w:color w:val="000000"/>
          <w:kern w:val="0"/>
        </w:rPr>
        <w:t>（三）</w:t>
      </w:r>
      <w:r w:rsidRPr="00C72283">
        <w:rPr>
          <w:rFonts w:ascii="新宋体" w:eastAsia="新宋体" w:hAnsi="新宋体" w:hint="eastAsia"/>
          <w:b/>
          <w:bCs/>
          <w:color w:val="000000"/>
          <w:kern w:val="0"/>
        </w:rPr>
        <w:t>手术治疗：</w:t>
      </w:r>
      <w:r w:rsidRPr="00C72283">
        <w:rPr>
          <w:rFonts w:ascii="新宋体" w:eastAsia="新宋体" w:hAnsi="新宋体" w:hint="eastAsia"/>
          <w:color w:val="000000"/>
          <w:kern w:val="0"/>
        </w:rPr>
        <w:t>癫</w:t>
      </w:r>
      <w:r w:rsidR="000A659A">
        <w:rPr>
          <w:rFonts w:ascii="新宋体" w:eastAsia="新宋体" w:hAnsi="新宋体" w:hint="eastAsia"/>
          <w:color w:val="000000"/>
          <w:kern w:val="0"/>
        </w:rPr>
        <w:t>痫</w:t>
      </w:r>
      <w:r w:rsidRPr="00C72283">
        <w:rPr>
          <w:rFonts w:ascii="新宋体" w:eastAsia="新宋体" w:hAnsi="新宋体" w:hint="eastAsia"/>
          <w:color w:val="000000"/>
          <w:kern w:val="0"/>
        </w:rPr>
        <w:t>术后发作控制者生活质量高，但在短期内影响并不明显。</w:t>
      </w:r>
    </w:p>
    <w:p w:rsidR="0049437B" w:rsidP="00D641C1">
      <w:pPr>
        <w:autoSpaceDE w:val="0"/>
        <w:autoSpaceDN w:val="0"/>
        <w:adjustRightInd w:val="0"/>
        <w:spacing w:line="360" w:lineRule="auto"/>
        <w:ind w:firstLine="357" w:firstLineChars="170"/>
        <w:jc w:val="left"/>
        <w:rPr>
          <w:rFonts w:ascii="新宋体" w:eastAsia="新宋体" w:hAnsi="新宋体"/>
          <w:color w:val="000000"/>
          <w:kern w:val="0"/>
        </w:rPr>
      </w:pPr>
      <w:r>
        <w:rPr>
          <w:rFonts w:ascii="新宋体" w:eastAsia="新宋体" w:hAnsi="新宋体" w:hint="eastAsia"/>
          <w:b/>
          <w:bCs/>
          <w:color w:val="000000"/>
          <w:kern w:val="0"/>
        </w:rPr>
        <w:t>（四）</w:t>
      </w:r>
      <w:r w:rsidRPr="00C72283">
        <w:rPr>
          <w:rFonts w:ascii="新宋体" w:eastAsia="新宋体" w:hAnsi="新宋体" w:hint="eastAsia"/>
          <w:b/>
          <w:bCs/>
          <w:color w:val="000000"/>
          <w:kern w:val="0"/>
        </w:rPr>
        <w:t>类型与程度</w:t>
      </w:r>
      <w:r w:rsidRPr="00C72283">
        <w:rPr>
          <w:rFonts w:ascii="新宋体" w:eastAsia="新宋体" w:hAnsi="新宋体"/>
          <w:b/>
          <w:bCs/>
          <w:color w:val="000000"/>
          <w:kern w:val="0"/>
          <w:szCs w:val="17"/>
        </w:rPr>
        <w:t>:</w:t>
      </w:r>
      <w:r w:rsidRPr="00C72283">
        <w:rPr>
          <w:rFonts w:ascii="新宋体" w:eastAsia="新宋体" w:hAnsi="新宋体" w:hint="eastAsia"/>
          <w:color w:val="000000"/>
          <w:kern w:val="0"/>
        </w:rPr>
        <w:t>有多种发作类型的</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比只有一种发作类型的</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其生活质量差。单纯部分性发作较全面性发作的生活质量高</w:t>
      </w:r>
      <w:r w:rsidRPr="00C72283">
        <w:rPr>
          <w:rFonts w:ascii="新宋体" w:eastAsia="新宋体" w:hAnsi="新宋体"/>
          <w:color w:val="000000"/>
          <w:kern w:val="0"/>
          <w:szCs w:val="17"/>
        </w:rPr>
        <w:t>,</w:t>
      </w:r>
      <w:r w:rsidRPr="00C72283">
        <w:rPr>
          <w:rFonts w:ascii="新宋体" w:eastAsia="新宋体" w:hAnsi="新宋体" w:hint="eastAsia"/>
          <w:color w:val="000000"/>
          <w:kern w:val="0"/>
          <w:szCs w:val="17"/>
        </w:rPr>
        <w:t>全面性强直-阵挛性发作生活质量最低。</w:t>
      </w:r>
      <w:r w:rsidRPr="00C72283">
        <w:rPr>
          <w:rFonts w:ascii="新宋体" w:eastAsia="新宋体" w:hAnsi="新宋体" w:hint="eastAsia"/>
          <w:color w:val="000000"/>
          <w:kern w:val="0"/>
        </w:rPr>
        <w:t>发作程度严重者生活质量差。</w:t>
      </w:r>
    </w:p>
    <w:p w:rsidR="0049437B" w:rsidP="00D641C1">
      <w:pPr>
        <w:autoSpaceDE w:val="0"/>
        <w:autoSpaceDN w:val="0"/>
        <w:adjustRightInd w:val="0"/>
        <w:spacing w:line="360" w:lineRule="auto"/>
        <w:ind w:firstLine="357" w:firstLineChars="170"/>
        <w:jc w:val="left"/>
        <w:rPr>
          <w:rFonts w:ascii="新宋体" w:eastAsia="新宋体" w:hAnsi="新宋体"/>
          <w:color w:val="000000"/>
          <w:kern w:val="0"/>
        </w:rPr>
      </w:pPr>
      <w:r w:rsidRPr="00D641C1">
        <w:rPr>
          <w:rFonts w:ascii="新宋体" w:eastAsia="新宋体" w:hAnsi="新宋体" w:hint="eastAsia"/>
          <w:b/>
          <w:color w:val="000000"/>
          <w:kern w:val="0"/>
        </w:rPr>
        <w:t>（五）</w:t>
      </w:r>
      <w:r>
        <w:rPr>
          <w:rFonts w:ascii="新宋体" w:eastAsia="新宋体" w:hAnsi="新宋体" w:hint="eastAsia"/>
          <w:b/>
          <w:color w:val="000000"/>
          <w:kern w:val="0"/>
        </w:rPr>
        <w:t xml:space="preserve"> </w:t>
      </w:r>
      <w:r w:rsidRPr="00C72283">
        <w:rPr>
          <w:rFonts w:ascii="新宋体" w:eastAsia="新宋体" w:hAnsi="新宋体" w:hint="eastAsia"/>
          <w:b/>
          <w:bCs/>
          <w:color w:val="000000"/>
          <w:kern w:val="0"/>
        </w:rPr>
        <w:t>药物副作用：</w:t>
      </w:r>
      <w:r w:rsidRPr="00C72283">
        <w:rPr>
          <w:rFonts w:ascii="新宋体" w:eastAsia="新宋体" w:hAnsi="新宋体" w:hint="eastAsia"/>
          <w:color w:val="000000"/>
          <w:kern w:val="0"/>
        </w:rPr>
        <w:t>抗癫</w:t>
      </w:r>
      <w:r w:rsidR="000A659A">
        <w:rPr>
          <w:rFonts w:ascii="新宋体" w:eastAsia="新宋体" w:hAnsi="新宋体" w:hint="eastAsia"/>
          <w:color w:val="000000"/>
          <w:kern w:val="0"/>
        </w:rPr>
        <w:t>痫</w:t>
      </w:r>
      <w:r w:rsidRPr="00C72283">
        <w:rPr>
          <w:rFonts w:ascii="新宋体" w:eastAsia="新宋体" w:hAnsi="新宋体" w:hint="eastAsia"/>
          <w:color w:val="000000"/>
          <w:kern w:val="0"/>
        </w:rPr>
        <w:t>药物控制</w:t>
      </w:r>
      <w:r w:rsidR="000A659A">
        <w:rPr>
          <w:rFonts w:ascii="新宋体" w:eastAsia="新宋体" w:hAnsi="新宋体" w:hint="eastAsia"/>
          <w:color w:val="000000"/>
          <w:kern w:val="0"/>
        </w:rPr>
        <w:t>痫</w:t>
      </w:r>
      <w:r w:rsidRPr="00C72283">
        <w:rPr>
          <w:rFonts w:ascii="新宋体" w:eastAsia="新宋体" w:hAnsi="新宋体" w:hint="eastAsia"/>
          <w:color w:val="000000"/>
          <w:kern w:val="0"/>
        </w:rPr>
        <w:t>性发作是提高癫</w:t>
      </w:r>
      <w:r w:rsidR="000A659A">
        <w:rPr>
          <w:rFonts w:ascii="新宋体" w:eastAsia="新宋体" w:hAnsi="新宋体" w:hint="eastAsia"/>
          <w:color w:val="000000"/>
          <w:kern w:val="0"/>
        </w:rPr>
        <w:t>痫</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生活质量的最主要的方法。但长期的服药以及药物本身的副作用可直接导致生活质量的恶化，有时药物带来的心理、行为、情绪等方面的负面影响甚至可能超过发作本身，给</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带来难以承受的痛苦。</w:t>
      </w:r>
    </w:p>
    <w:p w:rsidR="0049437B" w:rsidRPr="00D641C1" w:rsidP="00D641C1">
      <w:pPr>
        <w:autoSpaceDE w:val="0"/>
        <w:autoSpaceDN w:val="0"/>
        <w:adjustRightInd w:val="0"/>
        <w:spacing w:line="360" w:lineRule="auto"/>
        <w:ind w:firstLine="357" w:firstLineChars="170"/>
        <w:jc w:val="left"/>
        <w:rPr>
          <w:rFonts w:ascii="新宋体" w:eastAsia="新宋体" w:hAnsi="新宋体"/>
          <w:b/>
          <w:color w:val="000000"/>
          <w:kern w:val="0"/>
          <w:szCs w:val="20"/>
        </w:rPr>
      </w:pPr>
      <w:r w:rsidRPr="00D641C1">
        <w:rPr>
          <w:rFonts w:ascii="新宋体" w:eastAsia="新宋体" w:hAnsi="新宋体" w:hint="eastAsia"/>
          <w:b/>
          <w:color w:val="000000"/>
          <w:kern w:val="0"/>
        </w:rPr>
        <w:t>（六）</w:t>
      </w:r>
      <w:r w:rsidRPr="00C72283">
        <w:rPr>
          <w:rFonts w:ascii="新宋体" w:eastAsia="新宋体" w:hAnsi="新宋体" w:hint="eastAsia"/>
          <w:b/>
          <w:bCs/>
          <w:color w:val="000000"/>
          <w:kern w:val="0"/>
        </w:rPr>
        <w:t>其他方面：</w:t>
      </w:r>
      <w:r w:rsidRPr="00C72283">
        <w:rPr>
          <w:rFonts w:ascii="新宋体" w:eastAsia="新宋体" w:hAnsi="新宋体" w:hint="eastAsia"/>
          <w:color w:val="000000"/>
          <w:kern w:val="0"/>
        </w:rPr>
        <w:t>地区、</w:t>
      </w:r>
      <w:r w:rsidRPr="00C72283">
        <w:rPr>
          <w:rFonts w:ascii="新宋体" w:eastAsia="新宋体" w:hAnsi="新宋体" w:hint="eastAsia"/>
          <w:color w:val="000000"/>
          <w:kern w:val="0"/>
          <w:szCs w:val="20"/>
        </w:rPr>
        <w:t>文化程度、职业、负性情绪、并发症、经济收入和家庭环境等亦对</w:t>
      </w:r>
      <w:r w:rsidRPr="00C72283">
        <w:rPr>
          <w:rFonts w:ascii="新宋体" w:eastAsia="新宋体" w:hAnsi="新宋体" w:hint="eastAsia"/>
          <w:color w:val="000000"/>
          <w:kern w:val="0"/>
        </w:rPr>
        <w:t>癫</w:t>
      </w:r>
      <w:r w:rsidR="000A659A">
        <w:rPr>
          <w:rFonts w:ascii="新宋体" w:eastAsia="新宋体" w:hAnsi="新宋体" w:hint="eastAsia"/>
          <w:color w:val="000000"/>
          <w:kern w:val="0"/>
        </w:rPr>
        <w:t>痫</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的生活质量有重要影响</w:t>
      </w:r>
      <w:r w:rsidRPr="00C72283">
        <w:rPr>
          <w:rFonts w:ascii="新宋体" w:eastAsia="新宋体" w:hAnsi="新宋体" w:hint="eastAsia"/>
          <w:color w:val="000000"/>
          <w:kern w:val="0"/>
          <w:szCs w:val="20"/>
        </w:rPr>
        <w:t>。　</w:t>
      </w:r>
    </w:p>
    <w:p w:rsidR="0049437B" w:rsidRPr="00C72283" w:rsidP="00E930B1">
      <w:pPr>
        <w:tabs>
          <w:tab w:val="left" w:pos="0"/>
        </w:tabs>
        <w:spacing w:before="156" w:beforeLines="50" w:line="360" w:lineRule="auto"/>
        <w:jc w:val="center"/>
        <w:rPr>
          <w:rFonts w:ascii="新宋体" w:eastAsia="新宋体" w:hAnsi="新宋体"/>
          <w:b/>
          <w:bCs/>
          <w:color w:val="000000"/>
          <w:szCs w:val="21"/>
        </w:rPr>
      </w:pPr>
      <w:r w:rsidRPr="00C72283">
        <w:rPr>
          <w:rFonts w:ascii="新宋体" w:eastAsia="新宋体" w:hAnsi="新宋体" w:hint="eastAsia"/>
          <w:b/>
          <w:bCs/>
          <w:color w:val="000000"/>
          <w:szCs w:val="21"/>
        </w:rPr>
        <w:t>第三节  癫</w:t>
      </w:r>
      <w:r w:rsidR="000A659A">
        <w:rPr>
          <w:rFonts w:ascii="新宋体" w:eastAsia="新宋体" w:hAnsi="新宋体" w:hint="eastAsia"/>
          <w:b/>
          <w:bCs/>
          <w:color w:val="000000"/>
          <w:szCs w:val="21"/>
        </w:rPr>
        <w:t>痫</w:t>
      </w:r>
      <w:r w:rsidR="005824ED">
        <w:rPr>
          <w:rFonts w:ascii="新宋体" w:eastAsia="新宋体" w:hAnsi="新宋体" w:hint="eastAsia"/>
          <w:b/>
          <w:bCs/>
          <w:color w:val="000000"/>
          <w:szCs w:val="21"/>
        </w:rPr>
        <w:t>患者</w:t>
      </w:r>
      <w:r w:rsidRPr="00C72283">
        <w:rPr>
          <w:rFonts w:ascii="新宋体" w:eastAsia="新宋体" w:hAnsi="新宋体" w:hint="eastAsia"/>
          <w:b/>
          <w:bCs/>
          <w:color w:val="000000"/>
          <w:szCs w:val="21"/>
        </w:rPr>
        <w:t>的学习、就业建议</w:t>
      </w:r>
    </w:p>
    <w:p w:rsidR="0049437B" w:rsidRPr="0082173A" w:rsidP="0082173A">
      <w:pPr>
        <w:pStyle w:val="BodyTextIndent3"/>
        <w:spacing w:line="360" w:lineRule="auto"/>
        <w:ind w:left="0" w:firstLine="462" w:leftChars="0" w:firstLineChars="220"/>
        <w:rPr>
          <w:rFonts w:ascii="新宋体" w:eastAsia="新宋体" w:hAnsi="新宋体"/>
          <w:color w:val="000000"/>
          <w:sz w:val="21"/>
          <w:szCs w:val="21"/>
        </w:rPr>
      </w:pPr>
      <w:r w:rsidRPr="0082173A">
        <w:rPr>
          <w:rFonts w:ascii="新宋体" w:eastAsia="新宋体" w:hAnsi="新宋体" w:hint="eastAsia"/>
          <w:color w:val="000000"/>
          <w:sz w:val="21"/>
          <w:szCs w:val="21"/>
        </w:rPr>
        <w:t>癫</w:t>
      </w:r>
      <w:r w:rsidR="000A659A">
        <w:rPr>
          <w:rFonts w:ascii="新宋体" w:eastAsia="新宋体" w:hAnsi="新宋体" w:hint="eastAsia"/>
          <w:color w:val="000000"/>
          <w:sz w:val="21"/>
          <w:szCs w:val="21"/>
        </w:rPr>
        <w:t>痫</w:t>
      </w:r>
      <w:r w:rsidR="005824ED">
        <w:rPr>
          <w:rFonts w:ascii="新宋体" w:eastAsia="新宋体" w:hAnsi="新宋体" w:hint="eastAsia"/>
          <w:color w:val="000000"/>
          <w:sz w:val="21"/>
          <w:szCs w:val="21"/>
        </w:rPr>
        <w:t>患者</w:t>
      </w:r>
      <w:r w:rsidRPr="0082173A">
        <w:rPr>
          <w:rFonts w:ascii="新宋体" w:eastAsia="新宋体" w:hAnsi="新宋体" w:hint="eastAsia"/>
          <w:color w:val="000000"/>
          <w:sz w:val="21"/>
          <w:szCs w:val="21"/>
        </w:rPr>
        <w:t>接受教育和就业的机会明显少于正常人，这种情况可能与许多因素有关。</w:t>
      </w:r>
    </w:p>
    <w:p w:rsidR="0049437B" w:rsidRPr="00C72283" w:rsidP="00E930B1">
      <w:pPr>
        <w:adjustRightInd w:val="0"/>
        <w:snapToGrid w:val="0"/>
        <w:spacing w:before="156" w:beforeLines="50" w:after="50" w:line="360" w:lineRule="auto"/>
        <w:rPr>
          <w:rFonts w:ascii="新宋体" w:eastAsia="新宋体" w:hAnsi="新宋体"/>
          <w:color w:val="000000"/>
          <w:szCs w:val="21"/>
        </w:rPr>
      </w:pPr>
      <w:r w:rsidRPr="00C72283">
        <w:rPr>
          <w:rFonts w:ascii="新宋体" w:eastAsia="新宋体" w:hAnsi="新宋体" w:hint="eastAsia"/>
          <w:color w:val="000000"/>
          <w:szCs w:val="21"/>
        </w:rPr>
        <w:t>一．</w:t>
      </w:r>
      <w:r w:rsidRPr="00C72283">
        <w:rPr>
          <w:rFonts w:ascii="新宋体" w:eastAsia="新宋体" w:hAnsi="新宋体" w:hint="eastAsia"/>
          <w:b/>
          <w:bCs/>
          <w:color w:val="000000"/>
          <w:szCs w:val="21"/>
        </w:rPr>
        <w:t>儿童教育：</w:t>
      </w:r>
      <w:r w:rsidRPr="00C72283">
        <w:rPr>
          <w:rFonts w:ascii="新宋体" w:eastAsia="新宋体" w:hAnsi="新宋体" w:hint="eastAsia"/>
          <w:color w:val="000000"/>
          <w:szCs w:val="21"/>
        </w:rPr>
        <w:t>癫</w:t>
      </w:r>
      <w:r w:rsidR="000A659A">
        <w:rPr>
          <w:rFonts w:ascii="新宋体" w:eastAsia="新宋体" w:hAnsi="新宋体" w:hint="eastAsia"/>
          <w:color w:val="000000"/>
          <w:szCs w:val="21"/>
        </w:rPr>
        <w:t>痫</w:t>
      </w:r>
      <w:r w:rsidR="005824ED">
        <w:rPr>
          <w:rFonts w:ascii="新宋体" w:eastAsia="新宋体" w:hAnsi="新宋体" w:hint="eastAsia"/>
          <w:color w:val="000000"/>
          <w:szCs w:val="21"/>
        </w:rPr>
        <w:t>患者</w:t>
      </w:r>
      <w:r w:rsidRPr="00C72283">
        <w:rPr>
          <w:rFonts w:ascii="新宋体" w:eastAsia="新宋体" w:hAnsi="新宋体" w:hint="eastAsia"/>
          <w:color w:val="000000"/>
          <w:szCs w:val="21"/>
        </w:rPr>
        <w:t>应该和健康人一样享有接受教育的机会，尤其是儿童癫</w:t>
      </w:r>
      <w:r w:rsidR="000A659A">
        <w:rPr>
          <w:rFonts w:ascii="新宋体" w:eastAsia="新宋体" w:hAnsi="新宋体" w:hint="eastAsia"/>
          <w:color w:val="000000"/>
          <w:szCs w:val="21"/>
        </w:rPr>
        <w:t>痫</w:t>
      </w:r>
      <w:r w:rsidR="005824ED">
        <w:rPr>
          <w:rFonts w:ascii="新宋体" w:eastAsia="新宋体" w:hAnsi="新宋体" w:hint="eastAsia"/>
          <w:color w:val="000000"/>
          <w:szCs w:val="21"/>
        </w:rPr>
        <w:t>患者</w:t>
      </w:r>
      <w:r w:rsidRPr="00C72283">
        <w:rPr>
          <w:rFonts w:ascii="新宋体" w:eastAsia="新宋体" w:hAnsi="新宋体" w:hint="eastAsia"/>
          <w:color w:val="000000"/>
          <w:szCs w:val="21"/>
        </w:rPr>
        <w:t>，接受教育对</w:t>
      </w:r>
      <w:r w:rsidR="00D33DBE">
        <w:rPr>
          <w:rFonts w:ascii="新宋体" w:eastAsia="新宋体" w:hAnsi="新宋体" w:hint="eastAsia"/>
          <w:color w:val="000000"/>
          <w:szCs w:val="21"/>
        </w:rPr>
        <w:t>其</w:t>
      </w:r>
      <w:r w:rsidRPr="00C72283">
        <w:rPr>
          <w:rFonts w:ascii="新宋体" w:eastAsia="新宋体" w:hAnsi="新宋体" w:hint="eastAsia"/>
          <w:color w:val="000000"/>
          <w:szCs w:val="21"/>
        </w:rPr>
        <w:t>未来的各个方面有非常重要的影响。癫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患儿如果智力正常，均应该接受我国规定的义务教育，对有些伴有精神运动发育迟缓的患儿，在进行综合评估后，可接受特殊教育，尽量使</w:t>
      </w:r>
      <w:r w:rsidR="005824ED">
        <w:rPr>
          <w:rFonts w:ascii="新宋体" w:eastAsia="新宋体" w:hAnsi="新宋体" w:hint="eastAsia"/>
          <w:color w:val="000000"/>
          <w:szCs w:val="21"/>
        </w:rPr>
        <w:t>患者</w:t>
      </w:r>
      <w:r w:rsidRPr="00C72283">
        <w:rPr>
          <w:rFonts w:ascii="新宋体" w:eastAsia="新宋体" w:hAnsi="新宋体" w:hint="eastAsia"/>
          <w:color w:val="000000"/>
          <w:szCs w:val="21"/>
        </w:rPr>
        <w:t>具有基本生活能力，这意味着将减轻</w:t>
      </w:r>
      <w:r w:rsidR="005824ED">
        <w:rPr>
          <w:rFonts w:ascii="新宋体" w:eastAsia="新宋体" w:hAnsi="新宋体" w:hint="eastAsia"/>
          <w:color w:val="000000"/>
          <w:szCs w:val="21"/>
        </w:rPr>
        <w:t>患者</w:t>
      </w:r>
      <w:r w:rsidRPr="00C72283">
        <w:rPr>
          <w:rFonts w:ascii="新宋体" w:eastAsia="新宋体" w:hAnsi="新宋体" w:hint="eastAsia"/>
          <w:color w:val="000000"/>
          <w:szCs w:val="21"/>
        </w:rPr>
        <w:t>、家庭和社会负担。但癫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患儿学习障碍的发生率高于正常儿童，尤其是癫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发作频繁的患儿。另外，在学校还有许多行为问题，如攻击行为、思维涣散、情感冷淡、孤僻离群、焦虑烦躁、注意力不集中、自尊心降低等。因此学校</w:t>
      </w:r>
      <w:smartTag w:uri="urn:schemas-microsoft-com:office:smarttags" w:element="PersonName">
        <w:smartTagPr>
          <w:attr w:name="ProductID" w:val="和"/>
        </w:smartTagPr>
        <w:r w:rsidRPr="00C72283">
          <w:rPr>
            <w:rFonts w:ascii="新宋体" w:eastAsia="新宋体" w:hAnsi="新宋体" w:hint="eastAsia"/>
            <w:color w:val="000000"/>
            <w:szCs w:val="21"/>
          </w:rPr>
          <w:t>和</w:t>
        </w:r>
      </w:smartTag>
      <w:r w:rsidRPr="00C72283">
        <w:rPr>
          <w:rFonts w:ascii="新宋体" w:eastAsia="新宋体" w:hAnsi="新宋体" w:hint="eastAsia"/>
          <w:color w:val="000000"/>
          <w:szCs w:val="21"/>
        </w:rPr>
        <w:t>老师应该了解患儿的基本病情，包括</w:t>
      </w:r>
      <w:r w:rsidRPr="00C72283">
        <w:rPr>
          <w:rFonts w:ascii="新宋体" w:eastAsia="新宋体" w:hAnsi="新宋体" w:cs="Arial" w:hint="eastAsia"/>
          <w:color w:val="000000"/>
          <w:szCs w:val="20"/>
        </w:rPr>
        <w:t>发作类型（即发作时的临床表现）；发作持续时间；合适的紧急救助方法；发作后</w:t>
      </w:r>
      <w:r w:rsidR="005824ED">
        <w:rPr>
          <w:rFonts w:ascii="新宋体" w:eastAsia="新宋体" w:hAnsi="新宋体" w:cs="Arial" w:hint="eastAsia"/>
          <w:color w:val="000000"/>
          <w:szCs w:val="20"/>
        </w:rPr>
        <w:t>患者</w:t>
      </w:r>
      <w:r w:rsidRPr="00C72283">
        <w:rPr>
          <w:rFonts w:ascii="新宋体" w:eastAsia="新宋体" w:hAnsi="新宋体" w:cs="Arial" w:hint="eastAsia"/>
          <w:color w:val="000000"/>
          <w:szCs w:val="20"/>
        </w:rPr>
        <w:t>需要休息多长时间；可能诱发发作的环境条件和事件；目前服用的药物、服药的次数以及可能的副作用</w:t>
      </w:r>
      <w:r w:rsidR="00D33DBE">
        <w:rPr>
          <w:rFonts w:ascii="新宋体" w:eastAsia="新宋体" w:hAnsi="新宋体" w:cs="Arial" w:hint="eastAsia"/>
          <w:color w:val="000000"/>
          <w:szCs w:val="20"/>
        </w:rPr>
        <w:t>等，</w:t>
      </w:r>
      <w:r w:rsidRPr="00C72283">
        <w:rPr>
          <w:rFonts w:ascii="新宋体" w:eastAsia="新宋体" w:hAnsi="新宋体" w:cs="Arial" w:hint="eastAsia"/>
          <w:color w:val="000000"/>
          <w:szCs w:val="20"/>
        </w:rPr>
        <w:t>都应该有所了解。</w:t>
      </w:r>
      <w:r w:rsidRPr="00C72283">
        <w:rPr>
          <w:rFonts w:ascii="新宋体" w:eastAsia="新宋体" w:hAnsi="新宋体" w:hint="eastAsia"/>
          <w:color w:val="000000"/>
          <w:szCs w:val="21"/>
        </w:rPr>
        <w:t>这样在紧急情况下能够得到及时合理的救助，同时也可使患儿的身心得到健康的发展。</w:t>
      </w:r>
    </w:p>
    <w:p w:rsidR="0049437B" w:rsidRPr="00C72283" w:rsidP="00E930B1">
      <w:pPr>
        <w:adjustRightInd w:val="0"/>
        <w:snapToGrid w:val="0"/>
        <w:spacing w:before="156" w:beforeLines="50" w:after="50" w:line="360" w:lineRule="auto"/>
        <w:rPr>
          <w:rFonts w:ascii="新宋体" w:eastAsia="新宋体" w:hAnsi="新宋体"/>
          <w:color w:val="000000"/>
        </w:rPr>
      </w:pPr>
      <w:r w:rsidRPr="00C72283">
        <w:rPr>
          <w:rFonts w:ascii="新宋体" w:eastAsia="新宋体" w:hAnsi="新宋体" w:hint="eastAsia"/>
          <w:b/>
          <w:bCs/>
          <w:color w:val="000000"/>
          <w:szCs w:val="21"/>
        </w:rPr>
        <w:t>二．职业教育与高等教育</w:t>
      </w:r>
      <w:r w:rsidRPr="00C72283">
        <w:rPr>
          <w:rFonts w:ascii="新宋体" w:eastAsia="新宋体" w:hAnsi="新宋体" w:hint="eastAsia"/>
          <w:color w:val="000000"/>
          <w:szCs w:val="21"/>
        </w:rPr>
        <w:t>：由于癫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是一种慢性疾病，临床表现具有特殊性，因此在</w:t>
      </w:r>
      <w:r w:rsidR="005824ED">
        <w:rPr>
          <w:rFonts w:ascii="新宋体" w:eastAsia="新宋体" w:hAnsi="新宋体" w:hint="eastAsia"/>
          <w:color w:val="000000"/>
          <w:szCs w:val="21"/>
        </w:rPr>
        <w:t>患者</w:t>
      </w:r>
      <w:r w:rsidRPr="00C72283">
        <w:rPr>
          <w:rFonts w:ascii="新宋体" w:eastAsia="新宋体" w:hAnsi="新宋体" w:hint="eastAsia"/>
          <w:color w:val="000000"/>
          <w:szCs w:val="21"/>
        </w:rPr>
        <w:t>接受职业教育和高等教育时，应该清楚所选择的专业是否适合将来的就业和职业，</w:t>
      </w:r>
      <w:r w:rsidR="005824ED">
        <w:rPr>
          <w:rFonts w:ascii="新宋体" w:eastAsia="新宋体" w:hAnsi="新宋体" w:cs="Arial" w:hint="eastAsia"/>
          <w:color w:val="000000"/>
          <w:szCs w:val="20"/>
        </w:rPr>
        <w:t>患者</w:t>
      </w:r>
      <w:r w:rsidRPr="00C72283">
        <w:rPr>
          <w:rFonts w:ascii="新宋体" w:eastAsia="新宋体" w:hAnsi="新宋体" w:cs="Arial" w:hint="eastAsia"/>
          <w:color w:val="000000"/>
          <w:szCs w:val="20"/>
        </w:rPr>
        <w:t>必须了解将来可从事的职业以及法律上是否对癫</w:t>
      </w:r>
      <w:r w:rsidR="000A659A">
        <w:rPr>
          <w:rFonts w:ascii="新宋体" w:eastAsia="新宋体" w:hAnsi="新宋体" w:cs="Arial" w:hint="eastAsia"/>
          <w:color w:val="000000"/>
          <w:szCs w:val="20"/>
        </w:rPr>
        <w:t>痫</w:t>
      </w:r>
      <w:r w:rsidR="005824ED">
        <w:rPr>
          <w:rFonts w:ascii="新宋体" w:eastAsia="新宋体" w:hAnsi="新宋体" w:cs="Arial" w:hint="eastAsia"/>
          <w:color w:val="000000"/>
          <w:szCs w:val="20"/>
        </w:rPr>
        <w:t>患者</w:t>
      </w:r>
      <w:r w:rsidRPr="00C72283">
        <w:rPr>
          <w:rFonts w:ascii="新宋体" w:eastAsia="新宋体" w:hAnsi="新宋体" w:cs="Arial" w:hint="eastAsia"/>
          <w:color w:val="000000"/>
          <w:szCs w:val="20"/>
        </w:rPr>
        <w:t>有限制等情况。</w:t>
      </w:r>
      <w:r w:rsidRPr="00C72283">
        <w:rPr>
          <w:rFonts w:ascii="新宋体" w:eastAsia="新宋体" w:hAnsi="新宋体" w:hint="eastAsia"/>
          <w:color w:val="000000"/>
          <w:szCs w:val="21"/>
        </w:rPr>
        <w:t>如果</w:t>
      </w:r>
      <w:r w:rsidR="005824ED">
        <w:rPr>
          <w:rFonts w:ascii="新宋体" w:eastAsia="新宋体" w:hAnsi="新宋体" w:hint="eastAsia"/>
          <w:color w:val="000000"/>
          <w:szCs w:val="21"/>
        </w:rPr>
        <w:t>患者</w:t>
      </w:r>
      <w:r w:rsidRPr="00C72283">
        <w:rPr>
          <w:rFonts w:ascii="新宋体" w:eastAsia="新宋体" w:hAnsi="新宋体" w:hint="eastAsia"/>
          <w:color w:val="000000"/>
          <w:szCs w:val="21"/>
        </w:rPr>
        <w:t>不能确定所学专业是否适合将来的职业，或者不知道对癫</w:t>
      </w:r>
      <w:r w:rsidR="000A659A">
        <w:rPr>
          <w:rFonts w:ascii="新宋体" w:eastAsia="新宋体" w:hAnsi="新宋体" w:hint="eastAsia"/>
          <w:color w:val="000000"/>
          <w:szCs w:val="21"/>
        </w:rPr>
        <w:t>痫</w:t>
      </w:r>
      <w:r w:rsidR="005824ED">
        <w:rPr>
          <w:rFonts w:ascii="新宋体" w:eastAsia="新宋体" w:hAnsi="新宋体" w:hint="eastAsia"/>
          <w:color w:val="000000"/>
          <w:szCs w:val="21"/>
        </w:rPr>
        <w:t>患者</w:t>
      </w:r>
      <w:r w:rsidRPr="00C72283">
        <w:rPr>
          <w:rFonts w:ascii="新宋体" w:eastAsia="新宋体" w:hAnsi="新宋体" w:hint="eastAsia"/>
          <w:color w:val="000000"/>
          <w:szCs w:val="21"/>
        </w:rPr>
        <w:t>有限制的职业，</w:t>
      </w:r>
      <w:r w:rsidR="005824ED">
        <w:rPr>
          <w:rFonts w:ascii="新宋体" w:eastAsia="新宋体" w:hAnsi="新宋体" w:hint="eastAsia"/>
          <w:color w:val="000000"/>
          <w:szCs w:val="21"/>
        </w:rPr>
        <w:t>患者</w:t>
      </w:r>
      <w:r w:rsidR="00D33DBE">
        <w:rPr>
          <w:rFonts w:ascii="新宋体" w:eastAsia="新宋体" w:hAnsi="新宋体" w:hint="eastAsia"/>
          <w:color w:val="000000"/>
          <w:szCs w:val="21"/>
        </w:rPr>
        <w:t>应该向招生机构、或者残疾人联合会及</w:t>
      </w:r>
      <w:r w:rsidRPr="00C72283">
        <w:rPr>
          <w:rFonts w:ascii="新宋体" w:eastAsia="新宋体" w:hAnsi="新宋体" w:hint="eastAsia"/>
          <w:color w:val="000000"/>
          <w:szCs w:val="21"/>
        </w:rPr>
        <w:t>其他相关部门咨询</w:t>
      </w:r>
      <w:r w:rsidRPr="00C72283">
        <w:rPr>
          <w:rFonts w:ascii="新宋体" w:eastAsia="新宋体" w:hAnsi="新宋体" w:cs="Arial" w:hint="eastAsia"/>
          <w:color w:val="000000"/>
          <w:szCs w:val="20"/>
        </w:rPr>
        <w:t>。</w:t>
      </w:r>
    </w:p>
    <w:p w:rsidR="0049437B" w:rsidRPr="00C72283" w:rsidP="00E930B1">
      <w:pPr>
        <w:spacing w:before="156" w:beforeLines="50" w:line="360" w:lineRule="auto"/>
        <w:jc w:val="left"/>
        <w:rPr>
          <w:rFonts w:ascii="新宋体" w:eastAsia="新宋体" w:hAnsi="新宋体"/>
          <w:color w:val="000000"/>
        </w:rPr>
      </w:pPr>
      <w:r w:rsidRPr="00C72283">
        <w:rPr>
          <w:rFonts w:ascii="新宋体" w:eastAsia="新宋体" w:hAnsi="新宋体" w:hint="eastAsia"/>
          <w:b/>
          <w:bCs/>
          <w:color w:val="000000"/>
          <w:szCs w:val="21"/>
        </w:rPr>
        <w:t>三．职业选择</w:t>
      </w:r>
      <w:r w:rsidRPr="00C72283">
        <w:rPr>
          <w:rFonts w:ascii="新宋体" w:eastAsia="新宋体" w:hAnsi="新宋体" w:hint="eastAsia"/>
          <w:color w:val="000000"/>
          <w:szCs w:val="21"/>
        </w:rPr>
        <w:t>：在癫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发作尚未完全控制的</w:t>
      </w:r>
      <w:r w:rsidR="005824ED">
        <w:rPr>
          <w:rFonts w:ascii="新宋体" w:eastAsia="新宋体" w:hAnsi="新宋体" w:hint="eastAsia"/>
          <w:color w:val="000000"/>
          <w:szCs w:val="21"/>
        </w:rPr>
        <w:t>患者</w:t>
      </w:r>
      <w:r w:rsidRPr="00C72283">
        <w:rPr>
          <w:rFonts w:ascii="新宋体" w:eastAsia="新宋体" w:hAnsi="新宋体" w:hint="eastAsia"/>
          <w:color w:val="000000"/>
          <w:szCs w:val="21"/>
        </w:rPr>
        <w:t>，</w:t>
      </w:r>
      <w:r w:rsidRPr="00C72283">
        <w:rPr>
          <w:rFonts w:ascii="新宋体" w:eastAsia="新宋体" w:hAnsi="新宋体" w:cs="Arial" w:hint="eastAsia"/>
          <w:color w:val="000000"/>
          <w:szCs w:val="20"/>
        </w:rPr>
        <w:t>有些职业是禁止的，包括</w:t>
      </w:r>
      <w:r w:rsidRPr="00C72283">
        <w:rPr>
          <w:rFonts w:ascii="新宋体" w:eastAsia="新宋体" w:hAnsi="新宋体" w:hint="eastAsia"/>
          <w:color w:val="000000"/>
        </w:rPr>
        <w:t>飞机驾驶员、机动车驾驶员、军人、海上警察、潜水员、消防员、船员、外科医生、护士和助产士、警察、监狱工作人员、火车驾驶员；另一些职业对癫</w:t>
      </w:r>
      <w:r w:rsidR="000A659A">
        <w:rPr>
          <w:rFonts w:ascii="新宋体" w:eastAsia="新宋体" w:hAnsi="新宋体" w:hint="eastAsia"/>
          <w:color w:val="000000"/>
        </w:rPr>
        <w:t>痫</w:t>
      </w:r>
      <w:r w:rsidR="005824ED">
        <w:rPr>
          <w:rFonts w:ascii="新宋体" w:eastAsia="新宋体" w:hAnsi="新宋体" w:hint="eastAsia"/>
          <w:color w:val="000000"/>
        </w:rPr>
        <w:t>患者</w:t>
      </w:r>
      <w:r w:rsidRPr="00C72283">
        <w:rPr>
          <w:rFonts w:ascii="新宋体" w:eastAsia="新宋体" w:hAnsi="新宋体" w:hint="eastAsia"/>
          <w:color w:val="000000"/>
        </w:rPr>
        <w:t>危险性较大，包括高空作业、水面作业、</w:t>
      </w:r>
      <w:r w:rsidRPr="00C72283">
        <w:rPr>
          <w:rFonts w:ascii="新宋体" w:eastAsia="新宋体" w:hAnsi="新宋体" w:hint="eastAsia"/>
          <w:color w:val="000000"/>
        </w:rPr>
        <w:t>接触高电压、照顾婴幼儿、导游、接触没有防护设备的机器设备、近距离接触交通车辆、接触化学物质、易燃物质和高温物体、操作易损坏设备</w:t>
      </w:r>
      <w:r w:rsidR="00D33DBE">
        <w:rPr>
          <w:rFonts w:ascii="新宋体" w:eastAsia="新宋体" w:hAnsi="新宋体" w:hint="eastAsia"/>
          <w:color w:val="000000"/>
        </w:rPr>
        <w:t>，等</w:t>
      </w:r>
      <w:r w:rsidRPr="00C72283">
        <w:rPr>
          <w:rFonts w:ascii="新宋体" w:eastAsia="新宋体" w:hAnsi="新宋体" w:hint="eastAsia"/>
          <w:color w:val="000000"/>
        </w:rPr>
        <w:t>。</w:t>
      </w:r>
    </w:p>
    <w:p w:rsidR="0049437B" w:rsidRPr="00C72283" w:rsidP="00E930B1">
      <w:pPr>
        <w:spacing w:before="156" w:beforeLines="50" w:line="360" w:lineRule="auto"/>
        <w:jc w:val="center"/>
        <w:rPr>
          <w:rFonts w:ascii="新宋体" w:eastAsia="新宋体" w:hAnsi="新宋体"/>
          <w:color w:val="000000"/>
          <w:szCs w:val="21"/>
        </w:rPr>
      </w:pPr>
      <w:r w:rsidRPr="00C72283">
        <w:rPr>
          <w:rFonts w:ascii="新宋体" w:eastAsia="新宋体" w:hAnsi="新宋体" w:hint="eastAsia"/>
          <w:b/>
          <w:bCs/>
          <w:color w:val="000000"/>
          <w:szCs w:val="21"/>
        </w:rPr>
        <w:t>第四节  癫</w:t>
      </w:r>
      <w:r w:rsidR="000A659A">
        <w:rPr>
          <w:rFonts w:ascii="新宋体" w:eastAsia="新宋体" w:hAnsi="新宋体" w:hint="eastAsia"/>
          <w:b/>
          <w:bCs/>
          <w:color w:val="000000"/>
          <w:szCs w:val="21"/>
        </w:rPr>
        <w:t>痫</w:t>
      </w:r>
      <w:r w:rsidR="005824ED">
        <w:rPr>
          <w:rFonts w:ascii="新宋体" w:eastAsia="新宋体" w:hAnsi="新宋体" w:hint="eastAsia"/>
          <w:b/>
          <w:bCs/>
          <w:color w:val="000000"/>
          <w:szCs w:val="21"/>
        </w:rPr>
        <w:t>患者</w:t>
      </w:r>
      <w:r w:rsidRPr="00C72283">
        <w:rPr>
          <w:rFonts w:ascii="新宋体" w:eastAsia="新宋体" w:hAnsi="新宋体" w:hint="eastAsia"/>
          <w:b/>
          <w:bCs/>
          <w:color w:val="000000"/>
          <w:szCs w:val="21"/>
        </w:rPr>
        <w:t>日常生活的健康指导</w:t>
      </w:r>
    </w:p>
    <w:p w:rsidR="0049437B" w:rsidRPr="00C72283" w:rsidP="00E930B1">
      <w:pPr>
        <w:pStyle w:val="NormalWeb"/>
        <w:adjustRightInd w:val="0"/>
        <w:snapToGrid w:val="0"/>
        <w:spacing w:before="156" w:beforeLines="50" w:beforeAutospacing="0" w:after="50" w:afterAutospacing="0" w:line="360" w:lineRule="auto"/>
        <w:rPr>
          <w:rStyle w:val="Strong"/>
          <w:rFonts w:ascii="新宋体" w:eastAsia="新宋体" w:hAnsi="新宋体" w:cs="Arial"/>
          <w:sz w:val="21"/>
          <w:szCs w:val="20"/>
        </w:rPr>
      </w:pPr>
      <w:r w:rsidRPr="00C72283">
        <w:rPr>
          <w:rFonts w:ascii="新宋体" w:eastAsia="新宋体" w:hAnsi="新宋体" w:hint="eastAsia"/>
          <w:b/>
          <w:bCs/>
          <w:sz w:val="21"/>
        </w:rPr>
        <w:t>一．癫</w:t>
      </w:r>
      <w:r w:rsidR="000A659A">
        <w:rPr>
          <w:rFonts w:ascii="新宋体" w:eastAsia="新宋体" w:hAnsi="新宋体" w:hint="eastAsia"/>
          <w:b/>
          <w:bCs/>
          <w:sz w:val="21"/>
        </w:rPr>
        <w:t>痫</w:t>
      </w:r>
      <w:r w:rsidR="005824ED">
        <w:rPr>
          <w:rFonts w:ascii="新宋体" w:eastAsia="新宋体" w:hAnsi="新宋体" w:hint="eastAsia"/>
          <w:b/>
          <w:bCs/>
          <w:sz w:val="21"/>
        </w:rPr>
        <w:t>患者</w:t>
      </w:r>
      <w:r w:rsidRPr="00C72283">
        <w:rPr>
          <w:rFonts w:ascii="新宋体" w:eastAsia="新宋体" w:hAnsi="新宋体" w:hint="eastAsia"/>
          <w:b/>
          <w:bCs/>
          <w:sz w:val="21"/>
        </w:rPr>
        <w:t>日常生活的自我管理</w:t>
      </w:r>
      <w:r w:rsidRPr="00C72283">
        <w:rPr>
          <w:rFonts w:ascii="新宋体" w:eastAsia="新宋体" w:hAnsi="新宋体" w:hint="eastAsia"/>
          <w:sz w:val="21"/>
        </w:rPr>
        <w:t>：癫</w:t>
      </w:r>
      <w:r w:rsidR="000A659A">
        <w:rPr>
          <w:rFonts w:ascii="新宋体" w:eastAsia="新宋体" w:hAnsi="新宋体" w:hint="eastAsia"/>
          <w:sz w:val="21"/>
        </w:rPr>
        <w:t>痫</w:t>
      </w:r>
      <w:r w:rsidR="005824ED">
        <w:rPr>
          <w:rFonts w:ascii="新宋体" w:eastAsia="新宋体" w:hAnsi="新宋体" w:hint="eastAsia"/>
          <w:sz w:val="21"/>
        </w:rPr>
        <w:t>患者</w:t>
      </w:r>
      <w:r w:rsidRPr="00C72283">
        <w:rPr>
          <w:rFonts w:ascii="新宋体" w:eastAsia="新宋体" w:hAnsi="新宋体" w:hint="eastAsia"/>
          <w:sz w:val="21"/>
        </w:rPr>
        <w:t>需长期服药治疗，在日常生活中</w:t>
      </w:r>
      <w:r w:rsidR="005824ED">
        <w:rPr>
          <w:rFonts w:ascii="新宋体" w:eastAsia="新宋体" w:hAnsi="新宋体" w:hint="eastAsia"/>
          <w:sz w:val="21"/>
        </w:rPr>
        <w:t>患者</w:t>
      </w:r>
      <w:r w:rsidRPr="00C72283">
        <w:rPr>
          <w:rFonts w:ascii="新宋体" w:eastAsia="新宋体" w:hAnsi="新宋体" w:hint="eastAsia"/>
          <w:sz w:val="21"/>
        </w:rPr>
        <w:t>的自我管理对治疗成败起至关重要的作用。有效的自我管理离不开健康指导。内容包括：</w:t>
      </w:r>
    </w:p>
    <w:p w:rsidR="0049437B" w:rsidRPr="00C72283" w:rsidP="00E930B1">
      <w:pPr>
        <w:pStyle w:val="NormalWeb"/>
        <w:numPr>
          <w:ilvl w:val="1"/>
          <w:numId w:val="58"/>
        </w:numPr>
        <w:tabs>
          <w:tab w:val="num" w:pos="0"/>
          <w:tab w:val="clear" w:pos="3000"/>
        </w:tabs>
        <w:adjustRightInd w:val="0"/>
        <w:snapToGrid w:val="0"/>
        <w:spacing w:before="156" w:beforeLines="50" w:beforeAutospacing="0" w:after="50" w:afterAutospacing="0" w:line="360" w:lineRule="auto"/>
        <w:ind w:left="0" w:firstLine="360"/>
        <w:rPr>
          <w:rFonts w:ascii="新宋体" w:eastAsia="新宋体" w:hAnsi="新宋体" w:cs="Arial"/>
          <w:b/>
          <w:bCs/>
          <w:sz w:val="21"/>
          <w:szCs w:val="20"/>
        </w:rPr>
      </w:pPr>
      <w:r w:rsidRPr="00C72283">
        <w:rPr>
          <w:rFonts w:ascii="新宋体" w:eastAsia="新宋体" w:hAnsi="新宋体" w:hint="eastAsia"/>
          <w:b/>
          <w:bCs/>
          <w:sz w:val="21"/>
        </w:rPr>
        <w:t>疾病与护理知识：</w:t>
      </w:r>
      <w:r w:rsidRPr="00C72283">
        <w:rPr>
          <w:rFonts w:ascii="新宋体" w:eastAsia="新宋体" w:hAnsi="新宋体" w:cs="Arial" w:hint="eastAsia"/>
          <w:sz w:val="21"/>
          <w:szCs w:val="20"/>
        </w:rPr>
        <w:t>癫</w:t>
      </w:r>
      <w:r w:rsidR="000A659A">
        <w:rPr>
          <w:rFonts w:ascii="新宋体" w:eastAsia="新宋体" w:hAnsi="新宋体" w:cs="Arial" w:hint="eastAsia"/>
          <w:sz w:val="21"/>
          <w:szCs w:val="20"/>
        </w:rPr>
        <w:t>痫</w:t>
      </w:r>
      <w:r w:rsidR="005824ED">
        <w:rPr>
          <w:rFonts w:ascii="新宋体" w:eastAsia="新宋体" w:hAnsi="新宋体" w:cs="Arial" w:hint="eastAsia"/>
          <w:sz w:val="21"/>
          <w:szCs w:val="20"/>
        </w:rPr>
        <w:t>患者</w:t>
      </w:r>
      <w:r w:rsidRPr="00C72283">
        <w:rPr>
          <w:rFonts w:ascii="新宋体" w:eastAsia="新宋体" w:hAnsi="新宋体" w:cs="Arial" w:hint="eastAsia"/>
          <w:sz w:val="21"/>
          <w:szCs w:val="20"/>
        </w:rPr>
        <w:t>应该了解癫</w:t>
      </w:r>
      <w:r w:rsidR="000A659A">
        <w:rPr>
          <w:rFonts w:ascii="新宋体" w:eastAsia="新宋体" w:hAnsi="新宋体" w:cs="Arial" w:hint="eastAsia"/>
          <w:sz w:val="21"/>
          <w:szCs w:val="20"/>
        </w:rPr>
        <w:t>痫</w:t>
      </w:r>
      <w:r w:rsidRPr="00C72283">
        <w:rPr>
          <w:rFonts w:ascii="新宋体" w:eastAsia="新宋体" w:hAnsi="新宋体" w:cs="Arial" w:hint="eastAsia"/>
          <w:sz w:val="21"/>
          <w:szCs w:val="20"/>
        </w:rPr>
        <w:t>相关的基本知识，并能够利用这些知识为自己服务，知道怎样才能更好的照顾自己。</w:t>
      </w:r>
    </w:p>
    <w:p w:rsidR="0049437B" w:rsidRPr="00C72283" w:rsidP="00E930B1">
      <w:pPr>
        <w:pStyle w:val="NormalWeb"/>
        <w:numPr>
          <w:ilvl w:val="1"/>
          <w:numId w:val="58"/>
        </w:numPr>
        <w:tabs>
          <w:tab w:val="num" w:pos="0"/>
          <w:tab w:val="clear" w:pos="3000"/>
        </w:tabs>
        <w:adjustRightInd w:val="0"/>
        <w:snapToGrid w:val="0"/>
        <w:spacing w:before="156" w:beforeLines="50" w:beforeAutospacing="0" w:after="50" w:afterAutospacing="0" w:line="360" w:lineRule="auto"/>
        <w:ind w:left="0" w:firstLine="360"/>
        <w:rPr>
          <w:rStyle w:val="Strong"/>
          <w:rFonts w:ascii="新宋体" w:eastAsia="新宋体" w:hAnsi="新宋体" w:cs="Arial"/>
          <w:sz w:val="21"/>
          <w:szCs w:val="20"/>
        </w:rPr>
      </w:pPr>
      <w:r w:rsidRPr="00C72283">
        <w:rPr>
          <w:rStyle w:val="Strong"/>
          <w:rFonts w:ascii="新宋体" w:eastAsia="新宋体" w:hAnsi="新宋体" w:cs="Arial" w:hint="eastAsia"/>
          <w:sz w:val="21"/>
          <w:szCs w:val="20"/>
        </w:rPr>
        <w:t>增强自我意识：</w:t>
      </w:r>
      <w:r w:rsidR="005824ED">
        <w:rPr>
          <w:rStyle w:val="Strong"/>
          <w:rFonts w:ascii="新宋体" w:eastAsia="新宋体" w:hAnsi="新宋体" w:cs="Arial" w:hint="eastAsia"/>
          <w:b w:val="0"/>
          <w:bCs w:val="0"/>
          <w:sz w:val="21"/>
          <w:szCs w:val="20"/>
        </w:rPr>
        <w:t>患者</w:t>
      </w:r>
      <w:r w:rsidRPr="00C72283">
        <w:rPr>
          <w:rStyle w:val="Strong"/>
          <w:rFonts w:ascii="新宋体" w:eastAsia="新宋体" w:hAnsi="新宋体" w:cs="Arial" w:hint="eastAsia"/>
          <w:b w:val="0"/>
          <w:bCs w:val="0"/>
          <w:sz w:val="21"/>
          <w:szCs w:val="20"/>
        </w:rPr>
        <w:t>对病情的认识和态度往往影响自己的情绪和别人对自己的看法。疾病可以改变</w:t>
      </w:r>
      <w:r w:rsidR="005824ED">
        <w:rPr>
          <w:rStyle w:val="Strong"/>
          <w:rFonts w:ascii="新宋体" w:eastAsia="新宋体" w:hAnsi="新宋体" w:cs="Arial" w:hint="eastAsia"/>
          <w:b w:val="0"/>
          <w:bCs w:val="0"/>
          <w:sz w:val="21"/>
          <w:szCs w:val="20"/>
        </w:rPr>
        <w:t>患者</w:t>
      </w:r>
      <w:r w:rsidRPr="00C72283">
        <w:rPr>
          <w:rStyle w:val="Strong"/>
          <w:rFonts w:ascii="新宋体" w:eastAsia="新宋体" w:hAnsi="新宋体" w:cs="Arial" w:hint="eastAsia"/>
          <w:b w:val="0"/>
          <w:bCs w:val="0"/>
          <w:sz w:val="21"/>
          <w:szCs w:val="20"/>
        </w:rPr>
        <w:t>的思维、感觉和行为。同样，思维、感觉和行为亦可影响疾病。因此，应该学会积极思维和控制自己的情绪，以减少发作的次数和严重程度。</w:t>
      </w:r>
    </w:p>
    <w:p w:rsidR="0049437B" w:rsidRPr="00C72283" w:rsidP="00E930B1">
      <w:pPr>
        <w:pStyle w:val="NormalWeb"/>
        <w:numPr>
          <w:ilvl w:val="1"/>
          <w:numId w:val="58"/>
        </w:numPr>
        <w:tabs>
          <w:tab w:val="num" w:pos="0"/>
          <w:tab w:val="clear" w:pos="3000"/>
        </w:tabs>
        <w:adjustRightInd w:val="0"/>
        <w:snapToGrid w:val="0"/>
        <w:spacing w:before="156" w:beforeLines="50" w:beforeAutospacing="0" w:after="50" w:afterAutospacing="0" w:line="360" w:lineRule="auto"/>
        <w:ind w:left="0" w:firstLine="360"/>
        <w:rPr>
          <w:rFonts w:ascii="新宋体" w:eastAsia="新宋体" w:hAnsi="新宋体" w:cs="Arial"/>
          <w:sz w:val="21"/>
          <w:szCs w:val="20"/>
        </w:rPr>
      </w:pPr>
      <w:r w:rsidRPr="00C72283">
        <w:rPr>
          <w:rStyle w:val="Strong"/>
          <w:rFonts w:ascii="新宋体" w:eastAsia="新宋体" w:hAnsi="新宋体" w:cs="Arial" w:hint="eastAsia"/>
          <w:sz w:val="21"/>
          <w:szCs w:val="20"/>
        </w:rPr>
        <w:t>增强自信心：</w:t>
      </w:r>
      <w:r w:rsidRPr="00C72283">
        <w:rPr>
          <w:rFonts w:ascii="新宋体" w:eastAsia="新宋体" w:hAnsi="新宋体" w:hint="eastAsia"/>
          <w:sz w:val="21"/>
        </w:rPr>
        <w:t>自信心在</w:t>
      </w:r>
      <w:r w:rsidR="005824ED">
        <w:rPr>
          <w:rFonts w:ascii="新宋体" w:eastAsia="新宋体" w:hAnsi="新宋体" w:hint="eastAsia"/>
          <w:sz w:val="21"/>
        </w:rPr>
        <w:t>患者</w:t>
      </w:r>
      <w:r w:rsidRPr="00C72283">
        <w:rPr>
          <w:rFonts w:ascii="新宋体" w:eastAsia="新宋体" w:hAnsi="新宋体" w:hint="eastAsia"/>
          <w:sz w:val="21"/>
        </w:rPr>
        <w:t>的自我管理中起着很重要的作用。当</w:t>
      </w:r>
      <w:r w:rsidR="005824ED">
        <w:rPr>
          <w:rFonts w:ascii="新宋体" w:eastAsia="新宋体" w:hAnsi="新宋体" w:hint="eastAsia"/>
          <w:sz w:val="21"/>
        </w:rPr>
        <w:t>患者</w:t>
      </w:r>
      <w:r w:rsidRPr="00C72283">
        <w:rPr>
          <w:rFonts w:ascii="新宋体" w:eastAsia="新宋体" w:hAnsi="新宋体" w:hint="eastAsia"/>
          <w:sz w:val="21"/>
        </w:rPr>
        <w:t>遇到麻烦时，千万不要以癫</w:t>
      </w:r>
      <w:r w:rsidR="000A659A">
        <w:rPr>
          <w:rFonts w:ascii="新宋体" w:eastAsia="新宋体" w:hAnsi="新宋体" w:hint="eastAsia"/>
          <w:sz w:val="21"/>
        </w:rPr>
        <w:t>痫</w:t>
      </w:r>
      <w:r w:rsidRPr="00C72283">
        <w:rPr>
          <w:rFonts w:ascii="新宋体" w:eastAsia="新宋体" w:hAnsi="新宋体" w:hint="eastAsia"/>
          <w:sz w:val="21"/>
        </w:rPr>
        <w:t>病为借口处理自己的不满和苦恼。</w:t>
      </w:r>
    </w:p>
    <w:p w:rsidR="0049437B" w:rsidRPr="00C72283" w:rsidP="00E930B1">
      <w:pPr>
        <w:pStyle w:val="NormalWeb"/>
        <w:numPr>
          <w:ilvl w:val="1"/>
          <w:numId w:val="58"/>
        </w:numPr>
        <w:tabs>
          <w:tab w:val="num" w:pos="0"/>
          <w:tab w:val="clear" w:pos="3000"/>
        </w:tabs>
        <w:adjustRightInd w:val="0"/>
        <w:snapToGrid w:val="0"/>
        <w:spacing w:before="156" w:beforeLines="50" w:beforeAutospacing="0" w:after="50" w:afterAutospacing="0" w:line="360" w:lineRule="auto"/>
        <w:ind w:left="0" w:firstLine="360"/>
        <w:rPr>
          <w:rFonts w:ascii="新宋体" w:eastAsia="新宋体" w:hAnsi="新宋体" w:cs="Arial"/>
          <w:b/>
          <w:bCs/>
          <w:sz w:val="21"/>
        </w:rPr>
      </w:pPr>
      <w:r w:rsidRPr="00C72283">
        <w:rPr>
          <w:rFonts w:ascii="新宋体" w:eastAsia="新宋体" w:hAnsi="新宋体"/>
          <w:sz w:val="21"/>
        </w:rPr>
        <w:t xml:space="preserve"> </w:t>
      </w:r>
      <w:r w:rsidRPr="00C72283">
        <w:rPr>
          <w:rFonts w:ascii="新宋体" w:eastAsia="新宋体" w:hAnsi="新宋体" w:hint="eastAsia"/>
          <w:b/>
          <w:bCs/>
          <w:sz w:val="21"/>
        </w:rPr>
        <w:t>增强</w:t>
      </w:r>
      <w:r w:rsidRPr="00C72283">
        <w:rPr>
          <w:rStyle w:val="Strong"/>
          <w:rFonts w:ascii="新宋体" w:eastAsia="新宋体" w:hAnsi="新宋体" w:cs="Arial" w:hint="eastAsia"/>
          <w:sz w:val="21"/>
          <w:szCs w:val="20"/>
        </w:rPr>
        <w:t>责任心：</w:t>
      </w:r>
      <w:r w:rsidRPr="00C72283">
        <w:rPr>
          <w:rStyle w:val="Strong"/>
          <w:rFonts w:ascii="新宋体" w:eastAsia="新宋体" w:hAnsi="新宋体" w:cs="Arial" w:hint="eastAsia"/>
          <w:b w:val="0"/>
          <w:sz w:val="21"/>
          <w:szCs w:val="20"/>
        </w:rPr>
        <w:t>当</w:t>
      </w:r>
      <w:r w:rsidR="005824ED">
        <w:rPr>
          <w:rFonts w:ascii="新宋体" w:eastAsia="新宋体" w:hAnsi="新宋体" w:hint="eastAsia"/>
          <w:sz w:val="21"/>
        </w:rPr>
        <w:t>患者</w:t>
      </w:r>
      <w:r w:rsidRPr="00C72283">
        <w:rPr>
          <w:rFonts w:ascii="新宋体" w:eastAsia="新宋体" w:hAnsi="新宋体" w:hint="eastAsia"/>
          <w:sz w:val="21"/>
        </w:rPr>
        <w:t>完全知道自己的病情并积极治疗时，就应该学会自己照顾自己。积极配合医生的治疗，遵照医嘱服药，了解所服药物的作用和服用的理由。如果患者知道发作诱发因素就应该尽力避免。</w:t>
      </w:r>
    </w:p>
    <w:p w:rsidR="0049437B" w:rsidRPr="00C72283" w:rsidP="00E930B1">
      <w:pPr>
        <w:pStyle w:val="NormalWeb"/>
        <w:adjustRightInd w:val="0"/>
        <w:snapToGrid w:val="0"/>
        <w:spacing w:before="156" w:beforeLines="50" w:beforeAutospacing="0" w:after="50" w:afterAutospacing="0" w:line="360" w:lineRule="auto"/>
        <w:rPr>
          <w:rFonts w:ascii="新宋体" w:eastAsia="新宋体" w:hAnsi="新宋体" w:cs="Arial"/>
          <w:b/>
          <w:bCs/>
          <w:sz w:val="21"/>
        </w:rPr>
      </w:pPr>
      <w:r w:rsidRPr="00C72283">
        <w:rPr>
          <w:rStyle w:val="Strong"/>
          <w:rFonts w:ascii="新宋体" w:eastAsia="新宋体" w:hAnsi="新宋体" w:cs="Arial" w:hint="eastAsia"/>
          <w:sz w:val="21"/>
        </w:rPr>
        <w:t>二．如何向周围人诉说自己的病情：</w:t>
      </w:r>
      <w:r w:rsidRPr="00C72283">
        <w:rPr>
          <w:rFonts w:ascii="新宋体" w:eastAsia="新宋体" w:hAnsi="新宋体" w:hint="eastAsia"/>
          <w:sz w:val="21"/>
        </w:rPr>
        <w:t>最好的方式是实事求是地将自己的病情告诉周围熟人，没必要故意隐瞒或夸张自己的病情。这样当癫</w:t>
      </w:r>
      <w:r w:rsidR="000A659A">
        <w:rPr>
          <w:rFonts w:ascii="新宋体" w:eastAsia="新宋体" w:hAnsi="新宋体" w:hint="eastAsia"/>
          <w:sz w:val="21"/>
        </w:rPr>
        <w:t>痫</w:t>
      </w:r>
      <w:r w:rsidRPr="00C72283">
        <w:rPr>
          <w:rFonts w:ascii="新宋体" w:eastAsia="新宋体" w:hAnsi="新宋体" w:hint="eastAsia"/>
          <w:sz w:val="21"/>
        </w:rPr>
        <w:t>发作时可以得到他人的帮助，特别是在病情没有完全控制时，可以使其他人更好地理解自己，驱散人们对癫</w:t>
      </w:r>
      <w:r w:rsidR="000A659A">
        <w:rPr>
          <w:rFonts w:ascii="新宋体" w:eastAsia="新宋体" w:hAnsi="新宋体" w:hint="eastAsia"/>
          <w:sz w:val="21"/>
        </w:rPr>
        <w:t>痫</w:t>
      </w:r>
      <w:r w:rsidRPr="00C72283">
        <w:rPr>
          <w:rFonts w:ascii="新宋体" w:eastAsia="新宋体" w:hAnsi="新宋体" w:hint="eastAsia"/>
          <w:sz w:val="21"/>
        </w:rPr>
        <w:t>的误解；亦可以使</w:t>
      </w:r>
      <w:r w:rsidR="005824ED">
        <w:rPr>
          <w:rFonts w:ascii="新宋体" w:eastAsia="新宋体" w:hAnsi="新宋体" w:hint="eastAsia"/>
          <w:sz w:val="21"/>
        </w:rPr>
        <w:t>患者</w:t>
      </w:r>
      <w:r w:rsidRPr="00C72283">
        <w:rPr>
          <w:rFonts w:ascii="新宋体" w:eastAsia="新宋体" w:hAnsi="新宋体" w:hint="eastAsia"/>
          <w:sz w:val="21"/>
        </w:rPr>
        <w:t>与他们的关系更亲近，减少</w:t>
      </w:r>
      <w:r w:rsidR="005824ED">
        <w:rPr>
          <w:rFonts w:ascii="新宋体" w:eastAsia="新宋体" w:hAnsi="新宋体" w:hint="eastAsia"/>
          <w:sz w:val="21"/>
        </w:rPr>
        <w:t>患者</w:t>
      </w:r>
      <w:r w:rsidRPr="00C72283">
        <w:rPr>
          <w:rFonts w:ascii="新宋体" w:eastAsia="新宋体" w:hAnsi="新宋体" w:hint="eastAsia"/>
          <w:sz w:val="21"/>
        </w:rPr>
        <w:t>和他们的焦虑。</w:t>
      </w:r>
    </w:p>
    <w:p w:rsidR="0049437B" w:rsidRPr="00C72283" w:rsidP="00E930B1">
      <w:pPr>
        <w:pStyle w:val="NormalWeb"/>
        <w:adjustRightInd w:val="0"/>
        <w:snapToGrid w:val="0"/>
        <w:spacing w:before="156" w:beforeLines="50" w:beforeAutospacing="0" w:after="50" w:afterAutospacing="0" w:line="360" w:lineRule="auto"/>
        <w:rPr>
          <w:rFonts w:ascii="新宋体" w:eastAsia="新宋体" w:hAnsi="新宋体"/>
          <w:sz w:val="21"/>
        </w:rPr>
      </w:pPr>
      <w:r w:rsidRPr="00C72283">
        <w:rPr>
          <w:rStyle w:val="Strong"/>
          <w:rFonts w:ascii="新宋体" w:eastAsia="新宋体" w:hAnsi="新宋体" w:cs="Arial" w:hint="eastAsia"/>
          <w:sz w:val="21"/>
        </w:rPr>
        <w:t>三．</w:t>
      </w:r>
      <w:r w:rsidR="005824ED">
        <w:rPr>
          <w:rStyle w:val="Strong"/>
          <w:rFonts w:ascii="新宋体" w:eastAsia="新宋体" w:hAnsi="新宋体" w:cs="Arial" w:hint="eastAsia"/>
          <w:sz w:val="21"/>
        </w:rPr>
        <w:t>患者</w:t>
      </w:r>
      <w:r w:rsidRPr="00C72283">
        <w:rPr>
          <w:rStyle w:val="Strong"/>
          <w:rFonts w:ascii="新宋体" w:eastAsia="新宋体" w:hAnsi="新宋体" w:cs="Arial" w:hint="eastAsia"/>
          <w:sz w:val="21"/>
        </w:rPr>
        <w:t>与医生之间沟通的重要性：</w:t>
      </w:r>
      <w:r w:rsidRPr="00C72283">
        <w:rPr>
          <w:rStyle w:val="Strong"/>
          <w:rFonts w:ascii="新宋体" w:eastAsia="新宋体" w:hAnsi="新宋体" w:cs="Arial" w:hint="eastAsia"/>
          <w:b w:val="0"/>
          <w:bCs w:val="0"/>
          <w:sz w:val="21"/>
        </w:rPr>
        <w:t>医生应该取得</w:t>
      </w:r>
      <w:r w:rsidR="005824ED">
        <w:rPr>
          <w:rStyle w:val="Strong"/>
          <w:rFonts w:ascii="新宋体" w:eastAsia="新宋体" w:hAnsi="新宋体" w:cs="Arial" w:hint="eastAsia"/>
          <w:b w:val="0"/>
          <w:bCs w:val="0"/>
          <w:sz w:val="21"/>
        </w:rPr>
        <w:t>患者</w:t>
      </w:r>
      <w:r w:rsidRPr="00C72283">
        <w:rPr>
          <w:rStyle w:val="Strong"/>
          <w:rFonts w:ascii="新宋体" w:eastAsia="新宋体" w:hAnsi="新宋体" w:cs="Arial" w:hint="eastAsia"/>
          <w:b w:val="0"/>
          <w:bCs w:val="0"/>
          <w:sz w:val="21"/>
        </w:rPr>
        <w:t>的信任，</w:t>
      </w:r>
      <w:r w:rsidRPr="00C72283">
        <w:rPr>
          <w:rFonts w:ascii="新宋体" w:eastAsia="新宋体" w:hAnsi="新宋体" w:hint="eastAsia"/>
          <w:sz w:val="21"/>
        </w:rPr>
        <w:t>鼓励</w:t>
      </w:r>
      <w:r w:rsidR="005824ED">
        <w:rPr>
          <w:rFonts w:ascii="新宋体" w:eastAsia="新宋体" w:hAnsi="新宋体" w:hint="eastAsia"/>
          <w:sz w:val="21"/>
        </w:rPr>
        <w:t>患者</w:t>
      </w:r>
      <w:r w:rsidRPr="00C72283">
        <w:rPr>
          <w:rFonts w:ascii="新宋体" w:eastAsia="新宋体" w:hAnsi="新宋体" w:hint="eastAsia"/>
          <w:sz w:val="21"/>
        </w:rPr>
        <w:t>成为治疗合作者，增强</w:t>
      </w:r>
      <w:r w:rsidR="005824ED">
        <w:rPr>
          <w:rFonts w:ascii="新宋体" w:eastAsia="新宋体" w:hAnsi="新宋体" w:hint="eastAsia"/>
          <w:sz w:val="21"/>
        </w:rPr>
        <w:t>患者</w:t>
      </w:r>
      <w:r w:rsidRPr="00C72283">
        <w:rPr>
          <w:rFonts w:ascii="新宋体" w:eastAsia="新宋体" w:hAnsi="新宋体" w:hint="eastAsia"/>
          <w:sz w:val="21"/>
        </w:rPr>
        <w:t>的自我管理意识，在治疗中能够积极配合，这对成功治疗起到至关重要的作用。</w:t>
      </w:r>
    </w:p>
    <w:p w:rsidR="0049437B" w:rsidRPr="00C72283" w:rsidP="00E930B1">
      <w:pPr>
        <w:pStyle w:val="NormalWeb"/>
        <w:adjustRightInd w:val="0"/>
        <w:snapToGrid w:val="0"/>
        <w:spacing w:before="156" w:beforeLines="50" w:beforeAutospacing="0" w:after="50" w:afterAutospacing="0" w:line="360" w:lineRule="auto"/>
        <w:rPr>
          <w:rFonts w:ascii="新宋体" w:eastAsia="新宋体" w:hAnsi="新宋体"/>
          <w:sz w:val="21"/>
        </w:rPr>
      </w:pPr>
      <w:r w:rsidRPr="00C72283">
        <w:rPr>
          <w:rStyle w:val="Strong"/>
          <w:rFonts w:ascii="新宋体" w:eastAsia="新宋体" w:hAnsi="新宋体" w:cs="Arial" w:hint="eastAsia"/>
          <w:sz w:val="21"/>
        </w:rPr>
        <w:t>四．癫</w:t>
      </w:r>
      <w:r w:rsidR="000A659A">
        <w:rPr>
          <w:rStyle w:val="Strong"/>
          <w:rFonts w:ascii="新宋体" w:eastAsia="新宋体" w:hAnsi="新宋体" w:cs="Arial" w:hint="eastAsia"/>
          <w:sz w:val="21"/>
        </w:rPr>
        <w:t>痫</w:t>
      </w:r>
      <w:r w:rsidR="005824ED">
        <w:rPr>
          <w:rStyle w:val="Strong"/>
          <w:rFonts w:ascii="新宋体" w:eastAsia="新宋体" w:hAnsi="新宋体" w:cs="Arial" w:hint="eastAsia"/>
          <w:sz w:val="21"/>
        </w:rPr>
        <w:t>患者</w:t>
      </w:r>
      <w:r w:rsidRPr="00C72283">
        <w:rPr>
          <w:rStyle w:val="Strong"/>
          <w:rFonts w:ascii="新宋体" w:eastAsia="新宋体" w:hAnsi="新宋体" w:cs="Arial" w:hint="eastAsia"/>
          <w:sz w:val="21"/>
        </w:rPr>
        <w:t>应如何面对自己的病情：</w:t>
      </w:r>
      <w:r w:rsidRPr="00C72283">
        <w:rPr>
          <w:rFonts w:ascii="新宋体" w:eastAsia="新宋体" w:hAnsi="新宋体" w:hint="eastAsia"/>
          <w:sz w:val="21"/>
        </w:rPr>
        <w:t>由于神经科医生，特别是癫</w:t>
      </w:r>
      <w:r w:rsidR="000A659A">
        <w:rPr>
          <w:rFonts w:ascii="新宋体" w:eastAsia="新宋体" w:hAnsi="新宋体" w:hint="eastAsia"/>
          <w:sz w:val="21"/>
        </w:rPr>
        <w:t>痫</w:t>
      </w:r>
      <w:r w:rsidRPr="00C72283">
        <w:rPr>
          <w:rFonts w:ascii="新宋体" w:eastAsia="新宋体" w:hAnsi="新宋体" w:hint="eastAsia"/>
          <w:sz w:val="21"/>
        </w:rPr>
        <w:t>专科医师匮乏，大多数癫</w:t>
      </w:r>
      <w:r w:rsidR="000A659A">
        <w:rPr>
          <w:rFonts w:ascii="新宋体" w:eastAsia="新宋体" w:hAnsi="新宋体" w:hint="eastAsia"/>
          <w:sz w:val="21"/>
        </w:rPr>
        <w:t>痫</w:t>
      </w:r>
      <w:r w:rsidRPr="00C72283">
        <w:rPr>
          <w:rFonts w:ascii="新宋体" w:eastAsia="新宋体" w:hAnsi="新宋体" w:hint="eastAsia"/>
          <w:sz w:val="21"/>
        </w:rPr>
        <w:t>患者发病后往往得不到及时的诊断和合理治疗。</w:t>
      </w:r>
      <w:r w:rsidRPr="00C72283" w:rsidR="0057022E">
        <w:rPr>
          <w:rFonts w:ascii="新宋体" w:eastAsia="新宋体" w:hAnsi="新宋体" w:hint="eastAsia"/>
          <w:sz w:val="21"/>
        </w:rPr>
        <w:t>怀疑</w:t>
      </w:r>
      <w:r w:rsidR="0057022E">
        <w:rPr>
          <w:rFonts w:ascii="新宋体" w:eastAsia="新宋体" w:hAnsi="新宋体" w:hint="eastAsia"/>
          <w:sz w:val="21"/>
        </w:rPr>
        <w:t>自己患癫痫</w:t>
      </w:r>
      <w:r w:rsidRPr="00C72283" w:rsidR="0057022E">
        <w:rPr>
          <w:rFonts w:ascii="新宋体" w:eastAsia="新宋体" w:hAnsi="新宋体" w:hint="eastAsia"/>
          <w:sz w:val="21"/>
        </w:rPr>
        <w:t>或</w:t>
      </w:r>
      <w:r w:rsidRPr="00C72283">
        <w:rPr>
          <w:rFonts w:ascii="新宋体" w:eastAsia="新宋体" w:hAnsi="新宋体" w:hint="eastAsia"/>
          <w:sz w:val="21"/>
        </w:rPr>
        <w:t>在基层医疗单位诊</w:t>
      </w:r>
      <w:r w:rsidR="0057022E">
        <w:rPr>
          <w:rFonts w:ascii="新宋体" w:eastAsia="新宋体" w:hAnsi="新宋体" w:hint="eastAsia"/>
          <w:sz w:val="21"/>
        </w:rPr>
        <w:t>断</w:t>
      </w:r>
      <w:r w:rsidRPr="00C72283">
        <w:rPr>
          <w:rFonts w:ascii="新宋体" w:eastAsia="新宋体" w:hAnsi="新宋体" w:hint="eastAsia"/>
          <w:sz w:val="21"/>
        </w:rPr>
        <w:t>的癫</w:t>
      </w:r>
      <w:r w:rsidR="000A659A">
        <w:rPr>
          <w:rFonts w:ascii="新宋体" w:eastAsia="新宋体" w:hAnsi="新宋体" w:hint="eastAsia"/>
          <w:sz w:val="21"/>
        </w:rPr>
        <w:t>痫</w:t>
      </w:r>
      <w:r w:rsidRPr="00C72283">
        <w:rPr>
          <w:rFonts w:ascii="新宋体" w:eastAsia="新宋体" w:hAnsi="新宋体" w:hint="eastAsia"/>
          <w:sz w:val="21"/>
        </w:rPr>
        <w:t>患者应该做到以下几点：</w:t>
      </w:r>
    </w:p>
    <w:p w:rsidR="0049437B" w:rsidRPr="00C72283" w:rsidP="003351C9">
      <w:pPr>
        <w:pStyle w:val="NormalWeb"/>
        <w:numPr>
          <w:ilvl w:val="0"/>
          <w:numId w:val="61"/>
        </w:numPr>
        <w:tabs>
          <w:tab w:val="num" w:pos="0"/>
          <w:tab w:val="clear" w:pos="900"/>
        </w:tabs>
        <w:adjustRightInd w:val="0"/>
        <w:snapToGrid w:val="0"/>
        <w:spacing w:before="0" w:beforeAutospacing="0" w:after="0" w:afterAutospacing="0" w:line="400" w:lineRule="exact"/>
        <w:ind w:left="0" w:firstLine="360"/>
        <w:rPr>
          <w:rFonts w:ascii="新宋体" w:eastAsia="新宋体" w:hAnsi="新宋体"/>
          <w:sz w:val="21"/>
        </w:rPr>
      </w:pPr>
      <w:r w:rsidRPr="00C72283">
        <w:rPr>
          <w:rFonts w:ascii="新宋体" w:eastAsia="新宋体" w:hAnsi="新宋体" w:hint="eastAsia"/>
          <w:sz w:val="21"/>
        </w:rPr>
        <w:t>接受有助于明确诊断的相关特殊检查，例如</w:t>
      </w:r>
      <w:r w:rsidR="006D6417">
        <w:rPr>
          <w:rFonts w:ascii="新宋体" w:eastAsia="新宋体" w:hAnsi="新宋体" w:hint="eastAsia"/>
          <w:sz w:val="21"/>
        </w:rPr>
        <w:t>EEG</w:t>
      </w:r>
      <w:r w:rsidRPr="00C72283">
        <w:rPr>
          <w:rFonts w:ascii="新宋体" w:eastAsia="新宋体" w:hAnsi="新宋体" w:hint="eastAsia"/>
          <w:sz w:val="21"/>
        </w:rPr>
        <w:t>、头颅MRI扫描等。</w:t>
      </w:r>
    </w:p>
    <w:p w:rsidR="0049437B" w:rsidRPr="00C72283" w:rsidP="003351C9">
      <w:pPr>
        <w:pStyle w:val="NormalWeb"/>
        <w:numPr>
          <w:ilvl w:val="0"/>
          <w:numId w:val="61"/>
        </w:numPr>
        <w:tabs>
          <w:tab w:val="num" w:pos="0"/>
          <w:tab w:val="clear" w:pos="900"/>
        </w:tabs>
        <w:adjustRightInd w:val="0"/>
        <w:snapToGrid w:val="0"/>
        <w:spacing w:before="0" w:beforeAutospacing="0" w:after="0" w:afterAutospacing="0" w:line="400" w:lineRule="exact"/>
        <w:ind w:left="0" w:firstLine="360"/>
        <w:rPr>
          <w:rFonts w:ascii="新宋体" w:eastAsia="新宋体" w:hAnsi="新宋体"/>
          <w:sz w:val="21"/>
        </w:rPr>
      </w:pPr>
      <w:r w:rsidRPr="00C72283">
        <w:rPr>
          <w:rFonts w:ascii="新宋体" w:eastAsia="新宋体" w:hAnsi="新宋体" w:hint="eastAsia"/>
          <w:sz w:val="21"/>
        </w:rPr>
        <w:t>明确诊断后应接受正规抗癫</w:t>
      </w:r>
      <w:r w:rsidR="000A659A">
        <w:rPr>
          <w:rFonts w:ascii="新宋体" w:eastAsia="新宋体" w:hAnsi="新宋体" w:hint="eastAsia"/>
          <w:sz w:val="21"/>
        </w:rPr>
        <w:t>痫</w:t>
      </w:r>
      <w:r w:rsidRPr="00C72283">
        <w:rPr>
          <w:rFonts w:ascii="新宋体" w:eastAsia="新宋体" w:hAnsi="新宋体" w:hint="eastAsia"/>
          <w:sz w:val="21"/>
        </w:rPr>
        <w:t>治疗，建议到医院神经科就医。</w:t>
      </w:r>
    </w:p>
    <w:p w:rsidR="0049437B" w:rsidRPr="00C72283" w:rsidP="003351C9">
      <w:pPr>
        <w:pStyle w:val="NormalWeb"/>
        <w:numPr>
          <w:ilvl w:val="0"/>
          <w:numId w:val="61"/>
        </w:numPr>
        <w:tabs>
          <w:tab w:val="num" w:pos="0"/>
          <w:tab w:val="clear" w:pos="900"/>
        </w:tabs>
        <w:adjustRightInd w:val="0"/>
        <w:snapToGrid w:val="0"/>
        <w:spacing w:before="0" w:beforeAutospacing="0" w:after="0" w:afterAutospacing="0" w:line="400" w:lineRule="exact"/>
        <w:ind w:left="0" w:firstLine="360"/>
        <w:rPr>
          <w:rFonts w:ascii="新宋体" w:eastAsia="新宋体" w:hAnsi="新宋体"/>
          <w:sz w:val="21"/>
        </w:rPr>
      </w:pPr>
      <w:r w:rsidRPr="00C72283">
        <w:rPr>
          <w:rFonts w:ascii="新宋体" w:eastAsia="新宋体" w:hAnsi="新宋体" w:hint="eastAsia"/>
          <w:sz w:val="21"/>
        </w:rPr>
        <w:t>掌握自己的病情资料和癫</w:t>
      </w:r>
      <w:r w:rsidR="000A659A">
        <w:rPr>
          <w:rFonts w:ascii="新宋体" w:eastAsia="新宋体" w:hAnsi="新宋体" w:hint="eastAsia"/>
          <w:sz w:val="21"/>
        </w:rPr>
        <w:t>痫</w:t>
      </w:r>
      <w:r w:rsidRPr="00C72283">
        <w:rPr>
          <w:rFonts w:ascii="新宋体" w:eastAsia="新宋体" w:hAnsi="新宋体" w:hint="eastAsia"/>
          <w:sz w:val="21"/>
        </w:rPr>
        <w:t>病对工作和日常生活</w:t>
      </w:r>
      <w:r w:rsidR="0057022E">
        <w:rPr>
          <w:rFonts w:ascii="新宋体" w:eastAsia="新宋体" w:hAnsi="新宋体" w:hint="eastAsia"/>
          <w:sz w:val="21"/>
        </w:rPr>
        <w:t>的</w:t>
      </w:r>
      <w:r w:rsidRPr="00C72283">
        <w:rPr>
          <w:rFonts w:ascii="新宋体" w:eastAsia="新宋体" w:hAnsi="新宋体" w:hint="eastAsia"/>
          <w:sz w:val="21"/>
        </w:rPr>
        <w:t>影响。</w:t>
      </w:r>
    </w:p>
    <w:p w:rsidR="0049437B" w:rsidRPr="00C72283" w:rsidP="003351C9">
      <w:pPr>
        <w:pStyle w:val="NormalWeb"/>
        <w:numPr>
          <w:ilvl w:val="0"/>
          <w:numId w:val="61"/>
        </w:numPr>
        <w:tabs>
          <w:tab w:val="num" w:pos="0"/>
          <w:tab w:val="clear" w:pos="900"/>
        </w:tabs>
        <w:adjustRightInd w:val="0"/>
        <w:snapToGrid w:val="0"/>
        <w:spacing w:before="0" w:beforeAutospacing="0" w:after="0" w:afterAutospacing="0" w:line="400" w:lineRule="exact"/>
        <w:ind w:left="0" w:firstLine="360"/>
        <w:rPr>
          <w:rFonts w:ascii="新宋体" w:eastAsia="新宋体" w:hAnsi="新宋体"/>
          <w:sz w:val="21"/>
        </w:rPr>
      </w:pPr>
      <w:r w:rsidRPr="00C72283">
        <w:rPr>
          <w:rFonts w:ascii="新宋体" w:eastAsia="新宋体" w:hAnsi="新宋体" w:hint="eastAsia"/>
          <w:sz w:val="21"/>
        </w:rPr>
        <w:t>育龄女性癫</w:t>
      </w:r>
      <w:r w:rsidR="000A659A">
        <w:rPr>
          <w:rFonts w:ascii="新宋体" w:eastAsia="新宋体" w:hAnsi="新宋体" w:hint="eastAsia"/>
          <w:sz w:val="21"/>
        </w:rPr>
        <w:t>痫</w:t>
      </w:r>
      <w:r w:rsidR="005824ED">
        <w:rPr>
          <w:rFonts w:ascii="新宋体" w:eastAsia="新宋体" w:hAnsi="新宋体" w:hint="eastAsia"/>
          <w:sz w:val="21"/>
        </w:rPr>
        <w:t>患者</w:t>
      </w:r>
      <w:r w:rsidRPr="00C72283">
        <w:rPr>
          <w:rFonts w:ascii="新宋体" w:eastAsia="新宋体" w:hAnsi="新宋体" w:hint="eastAsia"/>
          <w:sz w:val="21"/>
        </w:rPr>
        <w:t>应该进行孕前咨询。</w:t>
      </w:r>
    </w:p>
    <w:p w:rsidR="0049437B" w:rsidRPr="00C72283" w:rsidP="003351C9">
      <w:pPr>
        <w:pStyle w:val="NormalWeb"/>
        <w:numPr>
          <w:ilvl w:val="0"/>
          <w:numId w:val="61"/>
        </w:numPr>
        <w:tabs>
          <w:tab w:val="num" w:pos="0"/>
          <w:tab w:val="clear" w:pos="900"/>
        </w:tabs>
        <w:adjustRightInd w:val="0"/>
        <w:snapToGrid w:val="0"/>
        <w:spacing w:before="0" w:beforeAutospacing="0" w:after="0" w:afterAutospacing="0" w:line="400" w:lineRule="exact"/>
        <w:ind w:left="0" w:firstLine="360"/>
        <w:rPr>
          <w:rFonts w:ascii="新宋体" w:eastAsia="新宋体" w:hAnsi="新宋体"/>
          <w:sz w:val="21"/>
        </w:rPr>
      </w:pPr>
      <w:r w:rsidRPr="00C72283">
        <w:rPr>
          <w:rFonts w:ascii="新宋体" w:eastAsia="新宋体" w:hAnsi="新宋体" w:hint="eastAsia"/>
          <w:sz w:val="21"/>
        </w:rPr>
        <w:t>癫</w:t>
      </w:r>
      <w:r w:rsidR="000A659A">
        <w:rPr>
          <w:rFonts w:ascii="新宋体" w:eastAsia="新宋体" w:hAnsi="新宋体" w:hint="eastAsia"/>
          <w:sz w:val="21"/>
        </w:rPr>
        <w:t>痫</w:t>
      </w:r>
      <w:r w:rsidRPr="00C72283">
        <w:rPr>
          <w:rFonts w:ascii="新宋体" w:eastAsia="新宋体" w:hAnsi="新宋体" w:hint="eastAsia"/>
          <w:sz w:val="21"/>
        </w:rPr>
        <w:t>患儿的父母应该掌握儿童癫</w:t>
      </w:r>
      <w:r w:rsidR="000A659A">
        <w:rPr>
          <w:rFonts w:ascii="新宋体" w:eastAsia="新宋体" w:hAnsi="新宋体" w:hint="eastAsia"/>
          <w:sz w:val="21"/>
        </w:rPr>
        <w:t>痫</w:t>
      </w:r>
      <w:r w:rsidRPr="00C72283">
        <w:rPr>
          <w:rFonts w:ascii="新宋体" w:eastAsia="新宋体" w:hAnsi="新宋体" w:hint="eastAsia"/>
          <w:sz w:val="21"/>
        </w:rPr>
        <w:t>的相关信息。</w:t>
      </w:r>
    </w:p>
    <w:p w:rsidR="0049437B" w:rsidRPr="00C72283" w:rsidP="003351C9">
      <w:pPr>
        <w:pStyle w:val="NormalWeb"/>
        <w:numPr>
          <w:ilvl w:val="0"/>
          <w:numId w:val="61"/>
        </w:numPr>
        <w:tabs>
          <w:tab w:val="num" w:pos="0"/>
          <w:tab w:val="clear" w:pos="900"/>
        </w:tabs>
        <w:adjustRightInd w:val="0"/>
        <w:snapToGrid w:val="0"/>
        <w:spacing w:before="0" w:beforeAutospacing="0" w:after="0" w:afterAutospacing="0" w:line="400" w:lineRule="exact"/>
        <w:ind w:left="0" w:firstLine="360"/>
        <w:rPr>
          <w:rFonts w:ascii="新宋体" w:eastAsia="新宋体" w:hAnsi="新宋体"/>
          <w:sz w:val="21"/>
        </w:rPr>
      </w:pPr>
      <w:r w:rsidRPr="00C72283">
        <w:rPr>
          <w:rFonts w:ascii="新宋体" w:eastAsia="新宋体" w:hAnsi="新宋体" w:hint="eastAsia"/>
          <w:sz w:val="21"/>
        </w:rPr>
        <w:t>疗效不理想时应该到正规的癫</w:t>
      </w:r>
      <w:r w:rsidR="000A659A">
        <w:rPr>
          <w:rFonts w:ascii="新宋体" w:eastAsia="新宋体" w:hAnsi="新宋体" w:hint="eastAsia"/>
          <w:sz w:val="21"/>
        </w:rPr>
        <w:t>痫</w:t>
      </w:r>
      <w:r w:rsidRPr="00C72283">
        <w:rPr>
          <w:rFonts w:ascii="新宋体" w:eastAsia="新宋体" w:hAnsi="新宋体" w:hint="eastAsia"/>
          <w:sz w:val="21"/>
        </w:rPr>
        <w:t>专科医院或门诊请癫</w:t>
      </w:r>
      <w:r w:rsidR="000A659A">
        <w:rPr>
          <w:rFonts w:ascii="新宋体" w:eastAsia="新宋体" w:hAnsi="新宋体" w:hint="eastAsia"/>
          <w:sz w:val="21"/>
        </w:rPr>
        <w:t>痫</w:t>
      </w:r>
      <w:r w:rsidRPr="00C72283">
        <w:rPr>
          <w:rFonts w:ascii="新宋体" w:eastAsia="新宋体" w:hAnsi="新宋体" w:hint="eastAsia"/>
          <w:sz w:val="21"/>
        </w:rPr>
        <w:t>专科医师诊治。</w:t>
      </w:r>
    </w:p>
    <w:p w:rsidR="0049437B" w:rsidRPr="00C72283" w:rsidP="003351C9">
      <w:pPr>
        <w:pStyle w:val="NormalWeb"/>
        <w:numPr>
          <w:ilvl w:val="0"/>
          <w:numId w:val="61"/>
        </w:numPr>
        <w:tabs>
          <w:tab w:val="num" w:pos="0"/>
          <w:tab w:val="clear" w:pos="900"/>
        </w:tabs>
        <w:adjustRightInd w:val="0"/>
        <w:snapToGrid w:val="0"/>
        <w:spacing w:before="0" w:beforeAutospacing="0" w:after="0" w:afterAutospacing="0" w:line="400" w:lineRule="exact"/>
        <w:ind w:left="0" w:firstLine="360"/>
        <w:rPr>
          <w:rFonts w:ascii="新宋体" w:eastAsia="新宋体" w:hAnsi="新宋体"/>
          <w:sz w:val="21"/>
        </w:rPr>
      </w:pPr>
      <w:r w:rsidRPr="00C72283">
        <w:rPr>
          <w:rFonts w:ascii="新宋体" w:eastAsia="新宋体" w:hAnsi="新宋体" w:hint="eastAsia"/>
          <w:sz w:val="21"/>
        </w:rPr>
        <w:t>不要听信广告和“专治癫</w:t>
      </w:r>
      <w:r w:rsidR="000A659A">
        <w:rPr>
          <w:rFonts w:ascii="新宋体" w:eastAsia="新宋体" w:hAnsi="新宋体" w:hint="eastAsia"/>
          <w:sz w:val="21"/>
        </w:rPr>
        <w:t>痫</w:t>
      </w:r>
      <w:r w:rsidRPr="00C72283">
        <w:rPr>
          <w:rFonts w:ascii="新宋体" w:eastAsia="新宋体" w:hAnsi="新宋体" w:hint="eastAsia"/>
          <w:sz w:val="21"/>
        </w:rPr>
        <w:t>验方”、“祖传秘方”的宣传，盲目就医。</w:t>
      </w:r>
    </w:p>
    <w:p w:rsidR="0049437B" w:rsidRPr="00C72283" w:rsidP="00E930B1">
      <w:pPr>
        <w:pStyle w:val="NormalWeb"/>
        <w:adjustRightInd w:val="0"/>
        <w:snapToGrid w:val="0"/>
        <w:spacing w:before="156" w:beforeLines="50" w:beforeAutospacing="0" w:after="50" w:afterAutospacing="0" w:line="360" w:lineRule="auto"/>
        <w:rPr>
          <w:rFonts w:ascii="新宋体" w:eastAsia="新宋体" w:hAnsi="新宋体"/>
          <w:sz w:val="21"/>
        </w:rPr>
      </w:pPr>
      <w:r w:rsidRPr="00C72283">
        <w:rPr>
          <w:rFonts w:ascii="新宋体" w:eastAsia="新宋体" w:hAnsi="新宋体" w:hint="eastAsia"/>
          <w:b/>
          <w:bCs/>
          <w:sz w:val="21"/>
        </w:rPr>
        <w:t>五．有条件的患者或家属应该记录发作的情况：</w:t>
      </w:r>
      <w:r w:rsidRPr="00C72283">
        <w:rPr>
          <w:rFonts w:ascii="新宋体" w:eastAsia="新宋体" w:hAnsi="新宋体" w:hint="eastAsia"/>
          <w:sz w:val="21"/>
        </w:rPr>
        <w:t>发作情况的详实记录和描述对医生明确诊断、掌握病情进展和观察药物治疗效果都有重要参考价值。记录应该包括发作的日期、具体时间、发作时的表现、持续时间、严重程度以及其它情况。如有条件能在患者发作时录像，具有更大的参考价值。</w:t>
      </w:r>
    </w:p>
    <w:p w:rsidR="0049437B" w:rsidRPr="00C72283" w:rsidP="00E930B1">
      <w:pPr>
        <w:pStyle w:val="NormalWeb"/>
        <w:adjustRightInd w:val="0"/>
        <w:snapToGrid w:val="0"/>
        <w:spacing w:before="156" w:beforeLines="50" w:beforeAutospacing="0" w:after="50" w:afterAutospacing="0" w:line="360" w:lineRule="auto"/>
        <w:rPr>
          <w:rFonts w:ascii="新宋体" w:eastAsia="新宋体" w:hAnsi="新宋体"/>
          <w:sz w:val="21"/>
        </w:rPr>
      </w:pPr>
      <w:r w:rsidRPr="00C72283">
        <w:rPr>
          <w:rStyle w:val="Strong"/>
          <w:rFonts w:ascii="新宋体" w:eastAsia="新宋体" w:hAnsi="新宋体" w:cs="Arial" w:hint="eastAsia"/>
          <w:sz w:val="21"/>
          <w:szCs w:val="20"/>
        </w:rPr>
        <w:t>六．日常生活中应注意的问题：</w:t>
      </w:r>
    </w:p>
    <w:p w:rsidR="0049437B" w:rsidRPr="00C72283" w:rsidP="003351C9">
      <w:pPr>
        <w:numPr>
          <w:ilvl w:val="0"/>
          <w:numId w:val="62"/>
        </w:numPr>
        <w:tabs>
          <w:tab w:val="num" w:pos="0"/>
          <w:tab w:val="clear" w:pos="900"/>
        </w:tabs>
        <w:adjustRightInd w:val="0"/>
        <w:snapToGrid w:val="0"/>
        <w:spacing w:line="360" w:lineRule="auto"/>
        <w:ind w:left="0" w:firstLine="360"/>
        <w:rPr>
          <w:rFonts w:ascii="新宋体" w:eastAsia="新宋体" w:hAnsi="新宋体"/>
          <w:color w:val="000000"/>
        </w:rPr>
      </w:pPr>
      <w:r w:rsidRPr="00C72283">
        <w:rPr>
          <w:rFonts w:ascii="新宋体" w:eastAsia="新宋体" w:hAnsi="新宋体" w:hint="eastAsia"/>
          <w:color w:val="000000"/>
        </w:rPr>
        <w:t>尽量避开容易诱发发作的因素，但不能过份困扰自己。</w:t>
      </w:r>
    </w:p>
    <w:p w:rsidR="0049437B" w:rsidRPr="00C72283" w:rsidP="003351C9">
      <w:pPr>
        <w:numPr>
          <w:ilvl w:val="0"/>
          <w:numId w:val="62"/>
        </w:numPr>
        <w:tabs>
          <w:tab w:val="num" w:pos="0"/>
          <w:tab w:val="clear" w:pos="900"/>
        </w:tabs>
        <w:adjustRightInd w:val="0"/>
        <w:snapToGrid w:val="0"/>
        <w:spacing w:line="360" w:lineRule="auto"/>
        <w:ind w:left="0" w:firstLine="360"/>
        <w:rPr>
          <w:rFonts w:ascii="新宋体" w:eastAsia="新宋体" w:hAnsi="新宋体"/>
          <w:color w:val="000000"/>
        </w:rPr>
      </w:pPr>
      <w:r w:rsidRPr="00C72283">
        <w:rPr>
          <w:rFonts w:ascii="新宋体" w:eastAsia="新宋体" w:hAnsi="新宋体" w:hint="eastAsia"/>
          <w:color w:val="000000"/>
        </w:rPr>
        <w:t>保持最小的精神压力，如果精神压力成为自己的负担，则要学会正确处理。</w:t>
      </w:r>
    </w:p>
    <w:p w:rsidR="0049437B" w:rsidRPr="00C72283" w:rsidP="003351C9">
      <w:pPr>
        <w:numPr>
          <w:ilvl w:val="0"/>
          <w:numId w:val="62"/>
        </w:numPr>
        <w:tabs>
          <w:tab w:val="num" w:pos="0"/>
          <w:tab w:val="clear" w:pos="900"/>
        </w:tabs>
        <w:adjustRightInd w:val="0"/>
        <w:snapToGrid w:val="0"/>
        <w:spacing w:line="360" w:lineRule="auto"/>
        <w:ind w:left="0" w:firstLine="360"/>
        <w:rPr>
          <w:rFonts w:ascii="新宋体" w:eastAsia="新宋体" w:hAnsi="新宋体"/>
          <w:color w:val="000000"/>
        </w:rPr>
      </w:pPr>
      <w:r w:rsidRPr="00C72283">
        <w:rPr>
          <w:rFonts w:ascii="新宋体" w:eastAsia="新宋体" w:hAnsi="新宋体" w:hint="eastAsia"/>
          <w:color w:val="000000"/>
        </w:rPr>
        <w:t>避免过度疲劳，保证充足的睡眠。</w:t>
      </w:r>
    </w:p>
    <w:p w:rsidR="0049437B" w:rsidRPr="00C72283" w:rsidP="003351C9">
      <w:pPr>
        <w:numPr>
          <w:ilvl w:val="0"/>
          <w:numId w:val="62"/>
        </w:numPr>
        <w:tabs>
          <w:tab w:val="num" w:pos="0"/>
          <w:tab w:val="clear" w:pos="900"/>
        </w:tabs>
        <w:adjustRightInd w:val="0"/>
        <w:snapToGrid w:val="0"/>
        <w:spacing w:line="360" w:lineRule="auto"/>
        <w:ind w:left="0" w:firstLine="360"/>
        <w:rPr>
          <w:rFonts w:ascii="新宋体" w:eastAsia="新宋体" w:hAnsi="新宋体"/>
          <w:color w:val="000000"/>
        </w:rPr>
      </w:pPr>
      <w:r w:rsidRPr="00C72283">
        <w:rPr>
          <w:rFonts w:ascii="新宋体" w:eastAsia="新宋体" w:hAnsi="新宋体" w:hint="eastAsia"/>
          <w:color w:val="000000"/>
        </w:rPr>
        <w:t xml:space="preserve">不喝酒，不暴饮暴食。 </w:t>
      </w:r>
    </w:p>
    <w:p w:rsidR="0049437B" w:rsidRPr="00C72283" w:rsidP="003351C9">
      <w:pPr>
        <w:numPr>
          <w:ilvl w:val="0"/>
          <w:numId w:val="62"/>
        </w:numPr>
        <w:tabs>
          <w:tab w:val="num" w:pos="0"/>
          <w:tab w:val="clear" w:pos="900"/>
        </w:tabs>
        <w:adjustRightInd w:val="0"/>
        <w:snapToGrid w:val="0"/>
        <w:spacing w:line="360" w:lineRule="auto"/>
        <w:ind w:left="0" w:firstLine="360"/>
        <w:rPr>
          <w:rFonts w:ascii="新宋体" w:eastAsia="新宋体" w:hAnsi="新宋体"/>
          <w:color w:val="000000"/>
        </w:rPr>
      </w:pPr>
      <w:r w:rsidRPr="00C72283">
        <w:rPr>
          <w:rFonts w:ascii="新宋体" w:eastAsia="新宋体" w:hAnsi="新宋体" w:hint="eastAsia"/>
          <w:color w:val="000000"/>
        </w:rPr>
        <w:t>外出离家时，确保带足够量的AEDs。</w:t>
      </w:r>
    </w:p>
    <w:p w:rsidR="0049437B" w:rsidRPr="00C72283" w:rsidP="003351C9">
      <w:pPr>
        <w:numPr>
          <w:ilvl w:val="0"/>
          <w:numId w:val="62"/>
        </w:numPr>
        <w:tabs>
          <w:tab w:val="num" w:pos="0"/>
          <w:tab w:val="clear" w:pos="900"/>
        </w:tabs>
        <w:adjustRightInd w:val="0"/>
        <w:snapToGrid w:val="0"/>
        <w:spacing w:line="360" w:lineRule="auto"/>
        <w:ind w:left="0" w:firstLine="360"/>
        <w:rPr>
          <w:rFonts w:ascii="新宋体" w:eastAsia="新宋体" w:hAnsi="新宋体"/>
          <w:color w:val="000000"/>
        </w:rPr>
      </w:pPr>
      <w:r w:rsidRPr="00C72283">
        <w:rPr>
          <w:rFonts w:ascii="新宋体" w:eastAsia="新宋体" w:hAnsi="新宋体" w:hint="eastAsia"/>
          <w:color w:val="000000"/>
        </w:rPr>
        <w:t>如果患者独自生活，要保证能及时与亲戚、朋友、或邻居取得联系。</w:t>
      </w:r>
    </w:p>
    <w:p w:rsidR="0049437B" w:rsidRPr="00C72283" w:rsidP="003351C9">
      <w:pPr>
        <w:numPr>
          <w:ilvl w:val="0"/>
          <w:numId w:val="62"/>
        </w:numPr>
        <w:tabs>
          <w:tab w:val="num" w:pos="0"/>
          <w:tab w:val="clear" w:pos="900"/>
        </w:tabs>
        <w:adjustRightInd w:val="0"/>
        <w:snapToGrid w:val="0"/>
        <w:spacing w:line="360" w:lineRule="auto"/>
        <w:ind w:left="0" w:firstLine="360"/>
        <w:rPr>
          <w:rFonts w:ascii="新宋体" w:eastAsia="新宋体" w:hAnsi="新宋体"/>
          <w:color w:val="000000"/>
        </w:rPr>
      </w:pPr>
      <w:r w:rsidRPr="00C72283">
        <w:rPr>
          <w:rFonts w:ascii="新宋体" w:eastAsia="新宋体" w:hAnsi="新宋体" w:cs="Arial" w:hint="eastAsia"/>
          <w:color w:val="000000"/>
          <w:szCs w:val="20"/>
        </w:rPr>
        <w:t>保持乐观态度，不要让癫</w:t>
      </w:r>
      <w:r w:rsidR="000A659A">
        <w:rPr>
          <w:rFonts w:ascii="新宋体" w:eastAsia="新宋体" w:hAnsi="新宋体" w:cs="Arial" w:hint="eastAsia"/>
          <w:color w:val="000000"/>
          <w:szCs w:val="20"/>
        </w:rPr>
        <w:t>痫</w:t>
      </w:r>
      <w:r w:rsidRPr="00C72283">
        <w:rPr>
          <w:rFonts w:ascii="新宋体" w:eastAsia="新宋体" w:hAnsi="新宋体" w:cs="Arial" w:hint="eastAsia"/>
          <w:color w:val="000000"/>
          <w:szCs w:val="20"/>
        </w:rPr>
        <w:t>过分限制自己的生活。</w:t>
      </w:r>
    </w:p>
    <w:p w:rsidR="0049437B" w:rsidRPr="00C72283" w:rsidP="00E930B1">
      <w:pPr>
        <w:adjustRightInd w:val="0"/>
        <w:snapToGrid w:val="0"/>
        <w:spacing w:before="156" w:beforeLines="50" w:after="50" w:line="360" w:lineRule="auto"/>
        <w:rPr>
          <w:rFonts w:ascii="新宋体" w:eastAsia="新宋体" w:hAnsi="新宋体"/>
          <w:color w:val="000000"/>
        </w:rPr>
      </w:pPr>
      <w:r w:rsidRPr="00C72283">
        <w:rPr>
          <w:rFonts w:ascii="新宋体" w:eastAsia="新宋体" w:hAnsi="新宋体" w:hint="eastAsia"/>
          <w:b/>
          <w:color w:val="000000"/>
        </w:rPr>
        <w:t>七．</w:t>
      </w:r>
      <w:r w:rsidRPr="00C72283">
        <w:rPr>
          <w:rFonts w:ascii="新宋体" w:eastAsia="新宋体" w:hAnsi="新宋体" w:hint="eastAsia"/>
          <w:b/>
          <w:bCs/>
          <w:color w:val="000000"/>
        </w:rPr>
        <w:t>在安全方面应该注意的问题：</w:t>
      </w:r>
      <w:r w:rsidRPr="00C72283">
        <w:rPr>
          <w:rFonts w:ascii="新宋体" w:eastAsia="新宋体" w:hAnsi="新宋体" w:hint="eastAsia"/>
          <w:color w:val="000000"/>
        </w:rPr>
        <w:t>癫</w:t>
      </w:r>
      <w:r w:rsidR="000A659A">
        <w:rPr>
          <w:rFonts w:ascii="新宋体" w:eastAsia="新宋体" w:hAnsi="新宋体" w:hint="eastAsia"/>
          <w:color w:val="000000"/>
        </w:rPr>
        <w:t>痫</w:t>
      </w:r>
      <w:r w:rsidRPr="00C72283">
        <w:rPr>
          <w:rFonts w:ascii="新宋体" w:eastAsia="新宋体" w:hAnsi="新宋体" w:hint="eastAsia"/>
          <w:color w:val="000000"/>
        </w:rPr>
        <w:t>发作的时间和地点是不可预测，为了避开不必要的损伤，在安全方面亦应该给予指导：</w:t>
      </w:r>
    </w:p>
    <w:p w:rsidR="0049437B" w:rsidRPr="00C72283" w:rsidP="00E930B1">
      <w:pPr>
        <w:numPr>
          <w:ilvl w:val="0"/>
          <w:numId w:val="64"/>
        </w:numPr>
        <w:tabs>
          <w:tab w:val="num" w:pos="0"/>
          <w:tab w:val="clear" w:pos="740"/>
        </w:tabs>
        <w:adjustRightInd w:val="0"/>
        <w:snapToGrid w:val="0"/>
        <w:spacing w:before="156" w:beforeLines="50" w:after="50" w:line="360" w:lineRule="auto"/>
        <w:ind w:left="0" w:firstLine="360"/>
        <w:rPr>
          <w:rFonts w:ascii="新宋体" w:eastAsia="新宋体" w:hAnsi="新宋体"/>
          <w:color w:val="000000"/>
        </w:rPr>
      </w:pPr>
      <w:r w:rsidRPr="00C72283">
        <w:rPr>
          <w:rFonts w:ascii="新宋体" w:eastAsia="新宋体" w:hAnsi="新宋体" w:hint="eastAsia"/>
          <w:b/>
          <w:bCs/>
          <w:color w:val="000000"/>
        </w:rPr>
        <w:t>在厨房中：</w:t>
      </w:r>
      <w:r w:rsidR="0057022E">
        <w:rPr>
          <w:rFonts w:ascii="新宋体" w:eastAsia="新宋体" w:hAnsi="新宋体" w:hint="eastAsia"/>
          <w:color w:val="000000"/>
        </w:rPr>
        <w:t>做饭时</w:t>
      </w:r>
      <w:r w:rsidRPr="00C72283">
        <w:rPr>
          <w:rFonts w:ascii="新宋体" w:eastAsia="新宋体" w:hAnsi="新宋体" w:hint="eastAsia"/>
          <w:color w:val="000000"/>
        </w:rPr>
        <w:t>使用微波炉对癫</w:t>
      </w:r>
      <w:r w:rsidR="000A659A">
        <w:rPr>
          <w:rFonts w:ascii="新宋体" w:eastAsia="新宋体" w:hAnsi="新宋体" w:hint="eastAsia"/>
          <w:color w:val="000000"/>
        </w:rPr>
        <w:t>痫</w:t>
      </w:r>
      <w:r w:rsidR="005824ED">
        <w:rPr>
          <w:rFonts w:ascii="新宋体" w:eastAsia="新宋体" w:hAnsi="新宋体" w:hint="eastAsia"/>
          <w:color w:val="000000"/>
        </w:rPr>
        <w:t>患者</w:t>
      </w:r>
      <w:r w:rsidRPr="00C72283">
        <w:rPr>
          <w:rFonts w:ascii="新宋体" w:eastAsia="新宋体" w:hAnsi="新宋体" w:hint="eastAsia"/>
          <w:color w:val="000000"/>
        </w:rPr>
        <w:t>更安全，火炉开口向后，锅的把柄向后，避免移动热锅。</w:t>
      </w:r>
    </w:p>
    <w:p w:rsidR="0049437B" w:rsidRPr="00C72283" w:rsidP="00E930B1">
      <w:pPr>
        <w:numPr>
          <w:ilvl w:val="0"/>
          <w:numId w:val="63"/>
        </w:numPr>
        <w:tabs>
          <w:tab w:val="num" w:pos="0"/>
          <w:tab w:val="clear" w:pos="740"/>
        </w:tabs>
        <w:adjustRightInd w:val="0"/>
        <w:snapToGrid w:val="0"/>
        <w:spacing w:before="156" w:beforeLines="50" w:after="50" w:line="360" w:lineRule="auto"/>
        <w:ind w:left="0" w:firstLine="360"/>
        <w:rPr>
          <w:rFonts w:ascii="新宋体" w:eastAsia="新宋体" w:hAnsi="新宋体"/>
          <w:color w:val="000000"/>
        </w:rPr>
      </w:pPr>
      <w:r w:rsidRPr="00C72283">
        <w:rPr>
          <w:rStyle w:val="Emphasis"/>
          <w:rFonts w:ascii="新宋体" w:eastAsia="新宋体" w:hAnsi="新宋体" w:cs="Arial" w:hint="eastAsia"/>
          <w:b/>
          <w:bCs/>
          <w:i w:val="0"/>
          <w:iCs w:val="0"/>
          <w:color w:val="000000"/>
          <w:szCs w:val="20"/>
        </w:rPr>
        <w:t>在客厅中：</w:t>
      </w:r>
      <w:r w:rsidRPr="00C72283">
        <w:rPr>
          <w:rFonts w:ascii="新宋体" w:eastAsia="新宋体" w:hAnsi="新宋体" w:hint="eastAsia"/>
          <w:color w:val="000000"/>
        </w:rPr>
        <w:t>避免使用开放的火炉，避免拖在地板的铁丝和电线，放置软且容易清洗的地毯，在窗户和门上安置安全玻璃。</w:t>
      </w:r>
    </w:p>
    <w:p w:rsidR="0049437B" w:rsidRPr="00C72283" w:rsidP="00E930B1">
      <w:pPr>
        <w:numPr>
          <w:ilvl w:val="0"/>
          <w:numId w:val="63"/>
        </w:numPr>
        <w:tabs>
          <w:tab w:val="num" w:pos="0"/>
          <w:tab w:val="clear" w:pos="740"/>
        </w:tabs>
        <w:adjustRightInd w:val="0"/>
        <w:snapToGrid w:val="0"/>
        <w:spacing w:before="156" w:beforeLines="50" w:after="50" w:line="360" w:lineRule="auto"/>
        <w:ind w:left="0" w:firstLine="360"/>
        <w:rPr>
          <w:rFonts w:ascii="新宋体" w:eastAsia="新宋体" w:hAnsi="新宋体"/>
          <w:color w:val="000000"/>
        </w:rPr>
      </w:pPr>
      <w:r w:rsidRPr="00C72283">
        <w:rPr>
          <w:rStyle w:val="Emphasis"/>
          <w:rFonts w:ascii="新宋体" w:eastAsia="新宋体" w:hAnsi="新宋体" w:cs="Arial" w:hint="eastAsia"/>
          <w:b/>
          <w:bCs/>
          <w:i w:val="0"/>
          <w:iCs w:val="0"/>
          <w:color w:val="000000"/>
          <w:szCs w:val="20"/>
        </w:rPr>
        <w:t>在卧室中：</w:t>
      </w:r>
      <w:r w:rsidRPr="00C72283">
        <w:rPr>
          <w:rFonts w:ascii="新宋体" w:eastAsia="新宋体" w:hAnsi="新宋体" w:hint="eastAsia"/>
          <w:color w:val="000000"/>
        </w:rPr>
        <w:t>选择宽且低的床，在地板上放置软地毯。</w:t>
      </w:r>
    </w:p>
    <w:p w:rsidR="0049437B" w:rsidRPr="00C72283" w:rsidP="00E930B1">
      <w:pPr>
        <w:numPr>
          <w:ilvl w:val="0"/>
          <w:numId w:val="63"/>
        </w:numPr>
        <w:tabs>
          <w:tab w:val="num" w:pos="0"/>
          <w:tab w:val="clear" w:pos="740"/>
        </w:tabs>
        <w:adjustRightInd w:val="0"/>
        <w:snapToGrid w:val="0"/>
        <w:spacing w:before="156" w:beforeLines="50" w:after="50" w:line="360" w:lineRule="auto"/>
        <w:ind w:left="0" w:firstLine="360"/>
        <w:rPr>
          <w:rFonts w:ascii="新宋体" w:eastAsia="新宋体" w:hAnsi="新宋体" w:cs="Arial"/>
          <w:color w:val="000000"/>
          <w:szCs w:val="20"/>
        </w:rPr>
      </w:pPr>
      <w:r w:rsidRPr="00C72283">
        <w:rPr>
          <w:rStyle w:val="Emphasis"/>
          <w:rFonts w:ascii="新宋体" w:eastAsia="新宋体" w:hAnsi="新宋体" w:cs="Arial" w:hint="eastAsia"/>
          <w:b/>
          <w:bCs/>
          <w:i w:val="0"/>
          <w:iCs w:val="0"/>
          <w:color w:val="000000"/>
          <w:szCs w:val="20"/>
        </w:rPr>
        <w:t>在洗澡间：</w:t>
      </w:r>
      <w:r w:rsidRPr="00C72283">
        <w:rPr>
          <w:rStyle w:val="Emphasis"/>
          <w:rFonts w:ascii="新宋体" w:eastAsia="新宋体" w:hAnsi="新宋体" w:cs="Arial"/>
          <w:b/>
          <w:bCs/>
          <w:i w:val="0"/>
          <w:iCs w:val="0"/>
          <w:color w:val="000000"/>
          <w:szCs w:val="20"/>
        </w:rPr>
        <w:t xml:space="preserve"> </w:t>
      </w:r>
      <w:r w:rsidRPr="00C72283">
        <w:rPr>
          <w:rFonts w:ascii="新宋体" w:eastAsia="新宋体" w:hAnsi="新宋体" w:hint="eastAsia"/>
          <w:color w:val="000000"/>
        </w:rPr>
        <w:t>洗澡前必须告诉家中其它人员或同室，避免单独一个人时洗澡；淋浴相对较安全些，水不能过热；洗澡间的门应该向外开，这样在</w:t>
      </w:r>
      <w:r w:rsidR="005824ED">
        <w:rPr>
          <w:rFonts w:ascii="新宋体" w:eastAsia="新宋体" w:hAnsi="新宋体" w:hint="eastAsia"/>
          <w:color w:val="000000"/>
        </w:rPr>
        <w:t>患者</w:t>
      </w:r>
      <w:r w:rsidRPr="00C72283">
        <w:rPr>
          <w:rFonts w:ascii="新宋体" w:eastAsia="新宋体" w:hAnsi="新宋体" w:hint="eastAsia"/>
          <w:color w:val="000000"/>
        </w:rPr>
        <w:t>跌倒时不至于把门锁死。</w:t>
      </w:r>
    </w:p>
    <w:p w:rsidR="0049437B" w:rsidRPr="00C72283" w:rsidP="00E930B1">
      <w:pPr>
        <w:pStyle w:val="NormalWeb"/>
        <w:adjustRightInd w:val="0"/>
        <w:snapToGrid w:val="0"/>
        <w:spacing w:before="156" w:beforeLines="50" w:beforeAutospacing="0" w:after="50" w:afterAutospacing="0" w:line="360" w:lineRule="auto"/>
        <w:rPr>
          <w:rFonts w:ascii="新宋体" w:eastAsia="新宋体" w:hAnsi="新宋体" w:cs="Arial"/>
          <w:sz w:val="21"/>
          <w:szCs w:val="20"/>
        </w:rPr>
      </w:pPr>
      <w:r w:rsidRPr="00C72283">
        <w:rPr>
          <w:rStyle w:val="Strong"/>
          <w:rFonts w:ascii="新宋体" w:eastAsia="新宋体" w:hAnsi="新宋体" w:cs="Arial" w:hint="eastAsia"/>
          <w:sz w:val="21"/>
          <w:szCs w:val="20"/>
        </w:rPr>
        <w:t>八．运动或休闲活动时应注意的问题：</w:t>
      </w:r>
      <w:r w:rsidR="0057022E">
        <w:rPr>
          <w:rStyle w:val="Strong"/>
          <w:rFonts w:ascii="新宋体" w:eastAsia="新宋体" w:hAnsi="新宋体" w:cs="Arial" w:hint="eastAsia"/>
          <w:b w:val="0"/>
          <w:bCs w:val="0"/>
          <w:sz w:val="21"/>
          <w:szCs w:val="20"/>
        </w:rPr>
        <w:t>运动与休闲活动对每个人的健康是有益的，而且是交结朋友</w:t>
      </w:r>
      <w:r w:rsidRPr="00C72283">
        <w:rPr>
          <w:rStyle w:val="Strong"/>
          <w:rFonts w:ascii="新宋体" w:eastAsia="新宋体" w:hAnsi="新宋体" w:cs="Arial" w:hint="eastAsia"/>
          <w:b w:val="0"/>
          <w:bCs w:val="0"/>
          <w:sz w:val="21"/>
          <w:szCs w:val="20"/>
        </w:rPr>
        <w:t>最好的方式。</w:t>
      </w:r>
      <w:r w:rsidRPr="00C72283">
        <w:rPr>
          <w:rFonts w:ascii="新宋体" w:eastAsia="新宋体" w:hAnsi="新宋体" w:cs="Arial" w:hint="eastAsia"/>
          <w:sz w:val="21"/>
          <w:szCs w:val="20"/>
        </w:rPr>
        <w:t>如果监护合理、具备相关的安全措施，绝大多数活动</w:t>
      </w:r>
      <w:r w:rsidR="0057022E">
        <w:rPr>
          <w:rFonts w:ascii="新宋体" w:eastAsia="新宋体" w:hAnsi="新宋体" w:cs="Arial" w:hint="eastAsia"/>
          <w:sz w:val="21"/>
          <w:szCs w:val="20"/>
        </w:rPr>
        <w:t>性</w:t>
      </w:r>
      <w:r w:rsidRPr="00C72283">
        <w:rPr>
          <w:rFonts w:ascii="新宋体" w:eastAsia="新宋体" w:hAnsi="新宋体" w:cs="Arial" w:hint="eastAsia"/>
          <w:sz w:val="21"/>
          <w:szCs w:val="20"/>
        </w:rPr>
        <w:t>癫</w:t>
      </w:r>
      <w:r w:rsidR="000A659A">
        <w:rPr>
          <w:rFonts w:ascii="新宋体" w:eastAsia="新宋体" w:hAnsi="新宋体" w:cs="Arial" w:hint="eastAsia"/>
          <w:sz w:val="21"/>
          <w:szCs w:val="20"/>
        </w:rPr>
        <w:t>痫</w:t>
      </w:r>
      <w:r w:rsidRPr="00C72283">
        <w:rPr>
          <w:rFonts w:ascii="新宋体" w:eastAsia="新宋体" w:hAnsi="新宋体" w:cs="Arial" w:hint="eastAsia"/>
          <w:sz w:val="21"/>
          <w:szCs w:val="20"/>
        </w:rPr>
        <w:t>患者都能参加。很多发作已完全控制的癫</w:t>
      </w:r>
      <w:r w:rsidR="000A659A">
        <w:rPr>
          <w:rFonts w:ascii="新宋体" w:eastAsia="新宋体" w:hAnsi="新宋体" w:cs="Arial" w:hint="eastAsia"/>
          <w:sz w:val="21"/>
          <w:szCs w:val="20"/>
        </w:rPr>
        <w:t>痫</w:t>
      </w:r>
      <w:r w:rsidR="005824ED">
        <w:rPr>
          <w:rFonts w:ascii="新宋体" w:eastAsia="新宋体" w:hAnsi="新宋体" w:cs="Arial" w:hint="eastAsia"/>
          <w:sz w:val="21"/>
          <w:szCs w:val="20"/>
        </w:rPr>
        <w:t>患者</w:t>
      </w:r>
      <w:r w:rsidRPr="00C72283">
        <w:rPr>
          <w:rFonts w:ascii="新宋体" w:eastAsia="新宋体" w:hAnsi="新宋体" w:cs="Arial" w:hint="eastAsia"/>
          <w:sz w:val="21"/>
          <w:szCs w:val="20"/>
        </w:rPr>
        <w:t>并不需要比正常人更多的安全防护。医生会根据患者的癫</w:t>
      </w:r>
      <w:r w:rsidR="000A659A">
        <w:rPr>
          <w:rFonts w:ascii="新宋体" w:eastAsia="新宋体" w:hAnsi="新宋体" w:cs="Arial" w:hint="eastAsia"/>
          <w:sz w:val="21"/>
          <w:szCs w:val="20"/>
        </w:rPr>
        <w:t>痫</w:t>
      </w:r>
      <w:r w:rsidRPr="00C72283">
        <w:rPr>
          <w:rFonts w:ascii="新宋体" w:eastAsia="新宋体" w:hAnsi="新宋体" w:cs="Arial" w:hint="eastAsia"/>
          <w:sz w:val="21"/>
          <w:szCs w:val="20"/>
        </w:rPr>
        <w:t>类型、发作程度、发作频率、以及发作诱因和发作先兆等帮助患者选择最适合的体育活动。　</w:t>
      </w:r>
    </w:p>
    <w:p w:rsidR="0049437B" w:rsidRPr="00C72283" w:rsidP="00E930B1">
      <w:pPr>
        <w:pStyle w:val="NormalWeb"/>
        <w:adjustRightInd w:val="0"/>
        <w:snapToGrid w:val="0"/>
        <w:spacing w:before="156" w:beforeLines="50" w:beforeAutospacing="0" w:after="50" w:afterAutospacing="0" w:line="360" w:lineRule="auto"/>
        <w:ind w:left="1"/>
        <w:rPr>
          <w:rFonts w:ascii="新宋体" w:eastAsia="新宋体" w:hAnsi="新宋体"/>
          <w:b/>
          <w:bCs/>
          <w:sz w:val="21"/>
        </w:rPr>
      </w:pPr>
      <w:r w:rsidRPr="00C72283">
        <w:rPr>
          <w:rFonts w:ascii="新宋体" w:eastAsia="新宋体" w:hAnsi="新宋体" w:hint="eastAsia"/>
          <w:b/>
          <w:bCs/>
          <w:sz w:val="21"/>
        </w:rPr>
        <w:t>九．特殊群体癫</w:t>
      </w:r>
      <w:r w:rsidR="000A659A">
        <w:rPr>
          <w:rFonts w:ascii="新宋体" w:eastAsia="新宋体" w:hAnsi="新宋体" w:hint="eastAsia"/>
          <w:b/>
          <w:bCs/>
          <w:sz w:val="21"/>
        </w:rPr>
        <w:t>痫</w:t>
      </w:r>
      <w:r w:rsidRPr="00C72283">
        <w:rPr>
          <w:rFonts w:ascii="新宋体" w:eastAsia="新宋体" w:hAnsi="新宋体" w:hint="eastAsia"/>
          <w:b/>
          <w:bCs/>
          <w:sz w:val="21"/>
        </w:rPr>
        <w:t>患者日常生活注意事项</w:t>
      </w:r>
    </w:p>
    <w:p w:rsidR="0049437B" w:rsidP="00E930B1">
      <w:pPr>
        <w:pStyle w:val="NormalWeb"/>
        <w:adjustRightInd w:val="0"/>
        <w:snapToGrid w:val="0"/>
        <w:spacing w:before="156" w:beforeLines="50" w:beforeAutospacing="0" w:after="50" w:afterAutospacing="0" w:line="360" w:lineRule="auto"/>
        <w:ind w:firstLine="357" w:firstLineChars="170"/>
        <w:rPr>
          <w:rFonts w:ascii="新宋体" w:eastAsia="新宋体" w:hAnsi="新宋体"/>
          <w:sz w:val="21"/>
        </w:rPr>
      </w:pPr>
      <w:r>
        <w:rPr>
          <w:rFonts w:ascii="新宋体" w:eastAsia="新宋体" w:hAnsi="新宋体" w:hint="eastAsia"/>
          <w:b/>
          <w:bCs/>
          <w:sz w:val="21"/>
        </w:rPr>
        <w:t>（一）</w:t>
      </w:r>
      <w:r w:rsidRPr="00C72283">
        <w:rPr>
          <w:rFonts w:ascii="新宋体" w:eastAsia="新宋体" w:hAnsi="新宋体" w:hint="eastAsia"/>
          <w:b/>
          <w:bCs/>
          <w:sz w:val="21"/>
        </w:rPr>
        <w:t>青春期：</w:t>
      </w:r>
      <w:r w:rsidRPr="00C72283">
        <w:rPr>
          <w:rFonts w:ascii="新宋体" w:eastAsia="新宋体" w:hAnsi="新宋体" w:hint="eastAsia"/>
          <w:bCs/>
          <w:sz w:val="21"/>
        </w:rPr>
        <w:t>青春期是</w:t>
      </w:r>
      <w:r w:rsidRPr="00C72283">
        <w:rPr>
          <w:rFonts w:ascii="新宋体" w:eastAsia="新宋体" w:hAnsi="新宋体" w:hint="eastAsia"/>
          <w:sz w:val="21"/>
        </w:rPr>
        <w:t>人身心发育的特殊时期，各种诱发发作的危险因素明显增多</w:t>
      </w:r>
      <w:r>
        <w:rPr>
          <w:rFonts w:ascii="新宋体" w:eastAsia="新宋体" w:hAnsi="新宋体" w:hint="eastAsia"/>
          <w:sz w:val="21"/>
        </w:rPr>
        <w:t>，</w:t>
      </w:r>
      <w:r w:rsidRPr="00C72283">
        <w:rPr>
          <w:rFonts w:ascii="新宋体" w:eastAsia="新宋体" w:hAnsi="新宋体" w:hint="eastAsia"/>
          <w:sz w:val="21"/>
        </w:rPr>
        <w:t>如睡眠不足、饮酒、服用兴奋剂等。</w:t>
      </w:r>
      <w:r w:rsidRPr="00C72283">
        <w:rPr>
          <w:rFonts w:ascii="新宋体" w:eastAsia="新宋体" w:hAnsi="新宋体" w:hint="eastAsia"/>
          <w:bCs/>
          <w:sz w:val="21"/>
        </w:rPr>
        <w:t>青春期患者</w:t>
      </w:r>
      <w:r w:rsidRPr="00C72283">
        <w:rPr>
          <w:rFonts w:ascii="新宋体" w:eastAsia="新宋体" w:hAnsi="新宋体" w:hint="eastAsia"/>
          <w:sz w:val="21"/>
        </w:rPr>
        <w:t>对治疗的依从性最差，自行停药、漏服药物现象比较严重，应该加强教育，增强</w:t>
      </w:r>
      <w:r w:rsidR="005824ED">
        <w:rPr>
          <w:rFonts w:ascii="新宋体" w:eastAsia="新宋体" w:hAnsi="新宋体" w:hint="eastAsia"/>
          <w:sz w:val="21"/>
        </w:rPr>
        <w:t>患者</w:t>
      </w:r>
      <w:r w:rsidRPr="00C72283">
        <w:rPr>
          <w:rFonts w:ascii="新宋体" w:eastAsia="新宋体" w:hAnsi="新宋体" w:hint="eastAsia"/>
          <w:sz w:val="21"/>
        </w:rPr>
        <w:t>自我管理意识，尽可能帮助</w:t>
      </w:r>
      <w:r w:rsidR="005824ED">
        <w:rPr>
          <w:rFonts w:ascii="新宋体" w:eastAsia="新宋体" w:hAnsi="新宋体" w:hint="eastAsia"/>
          <w:sz w:val="21"/>
        </w:rPr>
        <w:t>患者</w:t>
      </w:r>
      <w:r w:rsidRPr="00C72283">
        <w:rPr>
          <w:rFonts w:ascii="新宋体" w:eastAsia="新宋体" w:hAnsi="新宋体" w:hint="eastAsia"/>
          <w:sz w:val="21"/>
        </w:rPr>
        <w:t>愉快地渡过青春期。</w:t>
      </w:r>
    </w:p>
    <w:p w:rsidR="0049437B" w:rsidP="00E930B1">
      <w:pPr>
        <w:pStyle w:val="NormalWeb"/>
        <w:adjustRightInd w:val="0"/>
        <w:snapToGrid w:val="0"/>
        <w:spacing w:before="156" w:beforeLines="50" w:beforeAutospacing="0" w:after="50" w:afterAutospacing="0" w:line="360" w:lineRule="auto"/>
        <w:ind w:firstLine="357" w:firstLineChars="170"/>
        <w:rPr>
          <w:rFonts w:ascii="新宋体" w:eastAsia="新宋体" w:hAnsi="新宋体"/>
          <w:sz w:val="21"/>
        </w:rPr>
      </w:pPr>
      <w:r w:rsidRPr="00006BAF">
        <w:rPr>
          <w:rFonts w:ascii="新宋体" w:eastAsia="新宋体" w:hAnsi="新宋体" w:hint="eastAsia"/>
          <w:b/>
          <w:sz w:val="21"/>
        </w:rPr>
        <w:t>（二）</w:t>
      </w:r>
      <w:r w:rsidRPr="00C72283">
        <w:rPr>
          <w:rFonts w:ascii="新宋体" w:eastAsia="新宋体" w:hAnsi="新宋体" w:hint="eastAsia"/>
          <w:b/>
          <w:bCs/>
          <w:sz w:val="21"/>
        </w:rPr>
        <w:t>老年人：</w:t>
      </w:r>
      <w:r w:rsidRPr="00C72283">
        <w:rPr>
          <w:rFonts w:ascii="新宋体" w:eastAsia="新宋体" w:hAnsi="新宋体" w:hint="eastAsia"/>
          <w:sz w:val="21"/>
        </w:rPr>
        <w:t>老年人智力、记忆力下降，有些老年人独自居住，治疗的依从性也比较差。因此，老年癫</w:t>
      </w:r>
      <w:r w:rsidR="000A659A">
        <w:rPr>
          <w:rFonts w:ascii="新宋体" w:eastAsia="新宋体" w:hAnsi="新宋体" w:hint="eastAsia"/>
          <w:sz w:val="21"/>
        </w:rPr>
        <w:t>痫</w:t>
      </w:r>
      <w:r w:rsidRPr="00C72283">
        <w:rPr>
          <w:rFonts w:ascii="新宋体" w:eastAsia="新宋体" w:hAnsi="新宋体" w:hint="eastAsia"/>
          <w:sz w:val="21"/>
        </w:rPr>
        <w:t xml:space="preserve">患者身旁应该尽量有人照顾。 </w:t>
      </w:r>
    </w:p>
    <w:p w:rsidR="0049437B" w:rsidRPr="00C72283" w:rsidP="00E930B1">
      <w:pPr>
        <w:pStyle w:val="NormalWeb"/>
        <w:adjustRightInd w:val="0"/>
        <w:snapToGrid w:val="0"/>
        <w:spacing w:before="156" w:beforeLines="50" w:beforeAutospacing="0" w:after="50" w:afterAutospacing="0" w:line="360" w:lineRule="auto"/>
        <w:ind w:firstLine="357" w:firstLineChars="170"/>
        <w:rPr>
          <w:rFonts w:ascii="新宋体" w:eastAsia="新宋体" w:hAnsi="新宋体"/>
          <w:sz w:val="21"/>
        </w:rPr>
      </w:pPr>
      <w:r w:rsidRPr="00006BAF">
        <w:rPr>
          <w:rFonts w:ascii="新宋体" w:eastAsia="新宋体" w:hAnsi="新宋体" w:hint="eastAsia"/>
          <w:b/>
          <w:sz w:val="21"/>
        </w:rPr>
        <w:t>（三）</w:t>
      </w:r>
      <w:r w:rsidRPr="00C72283">
        <w:rPr>
          <w:rFonts w:ascii="新宋体" w:eastAsia="新宋体" w:hAnsi="新宋体" w:hint="eastAsia"/>
          <w:b/>
          <w:bCs/>
          <w:sz w:val="21"/>
        </w:rPr>
        <w:t>育龄女性：</w:t>
      </w:r>
      <w:r w:rsidRPr="00C72283">
        <w:rPr>
          <w:rFonts w:ascii="新宋体" w:eastAsia="新宋体" w:hAnsi="新宋体" w:hint="eastAsia"/>
          <w:sz w:val="21"/>
        </w:rPr>
        <w:t>育龄女性涉及到月经、避孕、生育以及抚养孩子等问题，因此，如果遇到上述问题应及时向癫</w:t>
      </w:r>
      <w:r w:rsidR="000A659A">
        <w:rPr>
          <w:rFonts w:ascii="新宋体" w:eastAsia="新宋体" w:hAnsi="新宋体" w:hint="eastAsia"/>
          <w:sz w:val="21"/>
        </w:rPr>
        <w:t>痫</w:t>
      </w:r>
      <w:r w:rsidRPr="00C72283">
        <w:rPr>
          <w:rFonts w:ascii="新宋体" w:eastAsia="新宋体" w:hAnsi="新宋体" w:hint="eastAsia"/>
          <w:sz w:val="21"/>
        </w:rPr>
        <w:t>专科医生咨询相关情况。　</w:t>
      </w:r>
    </w:p>
    <w:p w:rsidR="0049437B" w:rsidRPr="00C72283" w:rsidP="00E930B1">
      <w:pPr>
        <w:pStyle w:val="NormalWeb"/>
        <w:adjustRightInd w:val="0"/>
        <w:snapToGrid w:val="0"/>
        <w:spacing w:before="156" w:beforeLines="50" w:beforeAutospacing="0" w:after="120" w:afterAutospacing="0" w:line="440" w:lineRule="exact"/>
        <w:jc w:val="center"/>
        <w:rPr>
          <w:rFonts w:ascii="新宋体" w:eastAsia="新宋体" w:hAnsi="新宋体"/>
          <w:b/>
          <w:bCs/>
          <w:sz w:val="21"/>
        </w:rPr>
      </w:pPr>
      <w:r w:rsidRPr="00C72283">
        <w:rPr>
          <w:rFonts w:ascii="新宋体" w:eastAsia="新宋体" w:hAnsi="新宋体" w:hint="eastAsia"/>
          <w:b/>
          <w:bCs/>
          <w:sz w:val="21"/>
        </w:rPr>
        <w:t>第五节  癫</w:t>
      </w:r>
      <w:r w:rsidR="000A659A">
        <w:rPr>
          <w:rFonts w:ascii="新宋体" w:eastAsia="新宋体" w:hAnsi="新宋体" w:hint="eastAsia"/>
          <w:b/>
          <w:bCs/>
          <w:sz w:val="21"/>
        </w:rPr>
        <w:t>痫</w:t>
      </w:r>
      <w:r w:rsidR="005824ED">
        <w:rPr>
          <w:rFonts w:ascii="新宋体" w:eastAsia="新宋体" w:hAnsi="新宋体" w:hint="eastAsia"/>
          <w:b/>
          <w:bCs/>
          <w:sz w:val="21"/>
        </w:rPr>
        <w:t>患者</w:t>
      </w:r>
      <w:r w:rsidRPr="00C72283">
        <w:rPr>
          <w:rFonts w:ascii="新宋体" w:eastAsia="新宋体" w:hAnsi="新宋体" w:hint="eastAsia"/>
          <w:b/>
          <w:bCs/>
          <w:sz w:val="21"/>
        </w:rPr>
        <w:t>的随访　</w:t>
      </w:r>
    </w:p>
    <w:p w:rsidR="0049437B" w:rsidRPr="00C72283" w:rsidP="000331C7">
      <w:pPr>
        <w:spacing w:before="50" w:line="360" w:lineRule="auto"/>
        <w:ind w:firstLine="420" w:firstLineChars="200"/>
        <w:rPr>
          <w:rFonts w:ascii="新宋体" w:eastAsia="新宋体" w:hAnsi="新宋体"/>
          <w:color w:val="000000"/>
          <w:kern w:val="0"/>
        </w:rPr>
      </w:pPr>
      <w:r w:rsidRPr="00C72283">
        <w:rPr>
          <w:rFonts w:ascii="新宋体" w:eastAsia="新宋体" w:hAnsi="新宋体" w:hint="eastAsia"/>
          <w:color w:val="000000"/>
          <w:kern w:val="0"/>
        </w:rPr>
        <w:t>癫</w:t>
      </w:r>
      <w:r w:rsidR="000A659A">
        <w:rPr>
          <w:rFonts w:ascii="新宋体" w:eastAsia="新宋体" w:hAnsi="新宋体" w:hint="eastAsia"/>
          <w:color w:val="000000"/>
        </w:rPr>
        <w:t>痫</w:t>
      </w:r>
      <w:r w:rsidRPr="00C72283">
        <w:rPr>
          <w:rFonts w:ascii="新宋体" w:eastAsia="新宋体" w:hAnsi="新宋体" w:hint="eastAsia"/>
          <w:color w:val="000000"/>
          <w:kern w:val="0"/>
        </w:rPr>
        <w:t>是慢性病，需长期观察和定期随访。对新确诊的癫</w:t>
      </w:r>
      <w:r w:rsidR="000A659A">
        <w:rPr>
          <w:rFonts w:ascii="新宋体" w:eastAsia="新宋体" w:hAnsi="新宋体" w:hint="eastAsia"/>
          <w:color w:val="000000"/>
          <w:kern w:val="0"/>
        </w:rPr>
        <w:t>痫</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和长期治疗的慢性癫</w:t>
      </w:r>
      <w:r w:rsidR="000A659A">
        <w:rPr>
          <w:rFonts w:ascii="新宋体" w:eastAsia="新宋体" w:hAnsi="新宋体" w:hint="eastAsia"/>
          <w:color w:val="000000"/>
          <w:kern w:val="0"/>
        </w:rPr>
        <w:t>痫</w:t>
      </w:r>
      <w:r w:rsidR="005824ED">
        <w:rPr>
          <w:rFonts w:ascii="新宋体" w:eastAsia="新宋体" w:hAnsi="新宋体" w:hint="eastAsia"/>
          <w:color w:val="000000"/>
          <w:kern w:val="0"/>
        </w:rPr>
        <w:t>患者</w:t>
      </w:r>
      <w:r w:rsidR="000331C7">
        <w:rPr>
          <w:rFonts w:ascii="新宋体" w:eastAsia="新宋体" w:hAnsi="新宋体" w:hint="eastAsia"/>
          <w:color w:val="000000"/>
          <w:kern w:val="0"/>
        </w:rPr>
        <w:t>及时建立完善的随访管理制度非常必要。这不仅有利于整体提高</w:t>
      </w:r>
      <w:r w:rsidRPr="00C72283">
        <w:rPr>
          <w:rFonts w:ascii="新宋体" w:eastAsia="新宋体" w:hAnsi="新宋体" w:hint="eastAsia"/>
          <w:color w:val="000000"/>
          <w:kern w:val="0"/>
        </w:rPr>
        <w:t>癫</w:t>
      </w:r>
      <w:r w:rsidR="000A659A">
        <w:rPr>
          <w:rFonts w:ascii="新宋体" w:eastAsia="新宋体" w:hAnsi="新宋体" w:hint="eastAsia"/>
          <w:color w:val="000000"/>
          <w:kern w:val="0"/>
        </w:rPr>
        <w:t>痫</w:t>
      </w:r>
      <w:r w:rsidRPr="00C72283">
        <w:rPr>
          <w:rFonts w:ascii="新宋体" w:eastAsia="新宋体" w:hAnsi="新宋体" w:hint="eastAsia"/>
          <w:color w:val="000000"/>
          <w:kern w:val="0"/>
        </w:rPr>
        <w:t>的诊疗水平，也有利于癫</w:t>
      </w:r>
      <w:r w:rsidR="000A659A">
        <w:rPr>
          <w:rFonts w:ascii="新宋体" w:eastAsia="新宋体" w:hAnsi="新宋体" w:hint="eastAsia"/>
          <w:color w:val="000000"/>
          <w:kern w:val="0"/>
        </w:rPr>
        <w:t>痫</w:t>
      </w:r>
      <w:r w:rsidRPr="00C72283">
        <w:rPr>
          <w:rFonts w:ascii="新宋体" w:eastAsia="新宋体" w:hAnsi="新宋体" w:hint="eastAsia"/>
          <w:color w:val="000000"/>
          <w:kern w:val="0"/>
        </w:rPr>
        <w:t>的临床研究。由于癫</w:t>
      </w:r>
      <w:r w:rsidR="000A659A">
        <w:rPr>
          <w:rFonts w:ascii="新宋体" w:eastAsia="新宋体" w:hAnsi="新宋体" w:hint="eastAsia"/>
          <w:color w:val="000000"/>
          <w:kern w:val="0"/>
        </w:rPr>
        <w:t>痫</w:t>
      </w:r>
      <w:r w:rsidRPr="00C72283">
        <w:rPr>
          <w:rFonts w:ascii="新宋体" w:eastAsia="新宋体" w:hAnsi="新宋体" w:hint="eastAsia"/>
          <w:color w:val="000000"/>
          <w:kern w:val="0"/>
        </w:rPr>
        <w:t>患者盲目求医现象十分严重，就医去向多，难以建立规范的随访制度，大多数癫</w:t>
      </w:r>
      <w:r w:rsidR="000A659A">
        <w:rPr>
          <w:rFonts w:ascii="新宋体" w:eastAsia="新宋体" w:hAnsi="新宋体" w:hint="eastAsia"/>
          <w:color w:val="000000"/>
          <w:kern w:val="0"/>
        </w:rPr>
        <w:t>痫</w:t>
      </w:r>
      <w:r w:rsidRPr="00C72283">
        <w:rPr>
          <w:rFonts w:ascii="新宋体" w:eastAsia="新宋体" w:hAnsi="新宋体" w:hint="eastAsia"/>
          <w:color w:val="000000"/>
          <w:kern w:val="0"/>
        </w:rPr>
        <w:t>患者没有得到长期随访和管理。随着社区和基层医疗机构的完善，对癫</w:t>
      </w:r>
      <w:r w:rsidR="000A659A">
        <w:rPr>
          <w:rFonts w:ascii="新宋体" w:eastAsia="新宋体" w:hAnsi="新宋体" w:hint="eastAsia"/>
          <w:color w:val="000000"/>
          <w:kern w:val="0"/>
        </w:rPr>
        <w:t>痫</w:t>
      </w:r>
      <w:r w:rsidRPr="00C72283">
        <w:rPr>
          <w:rFonts w:ascii="新宋体" w:eastAsia="新宋体" w:hAnsi="新宋体" w:hint="eastAsia"/>
          <w:color w:val="000000"/>
          <w:kern w:val="0"/>
        </w:rPr>
        <w:t>患者应该逐步建立科学的随访和管理制度。</w:t>
      </w:r>
    </w:p>
    <w:p w:rsidR="0049437B" w:rsidRPr="00C72283" w:rsidP="0049437B">
      <w:pPr>
        <w:spacing w:before="50" w:line="360" w:lineRule="exact"/>
        <w:rPr>
          <w:rFonts w:ascii="新宋体" w:eastAsia="新宋体" w:hAnsi="新宋体"/>
          <w:b/>
          <w:bCs/>
          <w:color w:val="000000"/>
          <w:kern w:val="0"/>
        </w:rPr>
      </w:pPr>
      <w:r w:rsidRPr="00C72283">
        <w:rPr>
          <w:rFonts w:ascii="新宋体" w:eastAsia="新宋体" w:hAnsi="新宋体" w:hint="eastAsia"/>
          <w:b/>
          <w:bCs/>
          <w:color w:val="000000"/>
          <w:kern w:val="0"/>
        </w:rPr>
        <w:t>一．随访的目的：</w:t>
      </w:r>
    </w:p>
    <w:p w:rsidR="0049437B" w:rsidRPr="00C72283" w:rsidP="003351C9">
      <w:pPr>
        <w:numPr>
          <w:ilvl w:val="0"/>
          <w:numId w:val="67"/>
        </w:numPr>
        <w:tabs>
          <w:tab w:val="num" w:pos="720"/>
          <w:tab w:val="clear" w:pos="1180"/>
        </w:tabs>
        <w:spacing w:before="50" w:line="360" w:lineRule="exact"/>
        <w:ind w:left="720" w:hanging="360"/>
        <w:rPr>
          <w:rFonts w:ascii="新宋体" w:eastAsia="新宋体" w:hAnsi="新宋体"/>
          <w:color w:val="000000"/>
          <w:kern w:val="0"/>
        </w:rPr>
      </w:pPr>
      <w:r w:rsidRPr="00C72283">
        <w:rPr>
          <w:rFonts w:ascii="新宋体" w:eastAsia="新宋体" w:hAnsi="新宋体" w:hint="eastAsia"/>
          <w:color w:val="000000"/>
          <w:kern w:val="0"/>
        </w:rPr>
        <w:t>掌握病情变化；</w:t>
      </w:r>
    </w:p>
    <w:p w:rsidR="0049437B" w:rsidRPr="00C72283" w:rsidP="003351C9">
      <w:pPr>
        <w:numPr>
          <w:ilvl w:val="0"/>
          <w:numId w:val="67"/>
        </w:numPr>
        <w:tabs>
          <w:tab w:val="num" w:pos="720"/>
          <w:tab w:val="clear" w:pos="1180"/>
        </w:tabs>
        <w:spacing w:before="50" w:line="360" w:lineRule="exact"/>
        <w:ind w:left="720" w:hanging="360"/>
        <w:rPr>
          <w:rFonts w:ascii="新宋体" w:eastAsia="新宋体" w:hAnsi="新宋体"/>
          <w:color w:val="000000"/>
          <w:kern w:val="0"/>
        </w:rPr>
      </w:pPr>
      <w:r w:rsidRPr="00C72283">
        <w:rPr>
          <w:rFonts w:ascii="新宋体" w:eastAsia="新宋体" w:hAnsi="新宋体" w:hint="eastAsia"/>
          <w:color w:val="000000"/>
          <w:kern w:val="0"/>
        </w:rPr>
        <w:t>观察药物的治疗效果；</w:t>
      </w:r>
    </w:p>
    <w:p w:rsidR="0049437B" w:rsidRPr="00C72283" w:rsidP="003351C9">
      <w:pPr>
        <w:numPr>
          <w:ilvl w:val="0"/>
          <w:numId w:val="67"/>
        </w:numPr>
        <w:tabs>
          <w:tab w:val="num" w:pos="720"/>
          <w:tab w:val="clear" w:pos="1180"/>
        </w:tabs>
        <w:spacing w:before="50" w:line="360" w:lineRule="exact"/>
        <w:ind w:left="720" w:hanging="360"/>
        <w:rPr>
          <w:rFonts w:ascii="新宋体" w:eastAsia="新宋体" w:hAnsi="新宋体"/>
          <w:color w:val="000000"/>
          <w:kern w:val="0"/>
        </w:rPr>
      </w:pPr>
      <w:r w:rsidRPr="00C72283">
        <w:rPr>
          <w:rFonts w:ascii="新宋体" w:eastAsia="新宋体" w:hAnsi="新宋体" w:hint="eastAsia"/>
          <w:color w:val="000000"/>
          <w:kern w:val="0"/>
        </w:rPr>
        <w:t>掌握</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服药依从性；</w:t>
      </w:r>
    </w:p>
    <w:p w:rsidR="0049437B" w:rsidRPr="00C72283" w:rsidP="003351C9">
      <w:pPr>
        <w:numPr>
          <w:ilvl w:val="0"/>
          <w:numId w:val="67"/>
        </w:numPr>
        <w:tabs>
          <w:tab w:val="num" w:pos="720"/>
          <w:tab w:val="clear" w:pos="1180"/>
        </w:tabs>
        <w:spacing w:before="50" w:line="360" w:lineRule="exact"/>
        <w:ind w:left="720" w:hanging="360"/>
        <w:rPr>
          <w:rFonts w:ascii="新宋体" w:eastAsia="新宋体" w:hAnsi="新宋体"/>
          <w:color w:val="000000"/>
          <w:kern w:val="0"/>
        </w:rPr>
      </w:pPr>
      <w:r w:rsidRPr="00C72283">
        <w:rPr>
          <w:rFonts w:ascii="新宋体" w:eastAsia="新宋体" w:hAnsi="新宋体" w:hint="eastAsia"/>
          <w:color w:val="000000"/>
          <w:kern w:val="0"/>
        </w:rPr>
        <w:t>观察药物不良反应；</w:t>
      </w:r>
    </w:p>
    <w:p w:rsidR="0049437B" w:rsidRPr="00C72283" w:rsidP="003351C9">
      <w:pPr>
        <w:numPr>
          <w:ilvl w:val="0"/>
          <w:numId w:val="67"/>
        </w:numPr>
        <w:tabs>
          <w:tab w:val="num" w:pos="720"/>
          <w:tab w:val="clear" w:pos="1180"/>
        </w:tabs>
        <w:spacing w:before="50" w:line="360" w:lineRule="exact"/>
        <w:ind w:left="720" w:hanging="360"/>
        <w:rPr>
          <w:rFonts w:ascii="新宋体" w:eastAsia="新宋体" w:hAnsi="新宋体"/>
          <w:color w:val="000000"/>
          <w:kern w:val="0"/>
        </w:rPr>
      </w:pPr>
      <w:r w:rsidRPr="00C72283">
        <w:rPr>
          <w:rFonts w:ascii="新宋体" w:eastAsia="新宋体" w:hAnsi="新宋体" w:hint="eastAsia"/>
          <w:color w:val="000000"/>
          <w:kern w:val="0"/>
        </w:rPr>
        <w:t>及时发现诊疗中存在的问题；</w:t>
      </w:r>
    </w:p>
    <w:p w:rsidR="0049437B" w:rsidRPr="00C72283" w:rsidP="003351C9">
      <w:pPr>
        <w:numPr>
          <w:ilvl w:val="0"/>
          <w:numId w:val="67"/>
        </w:numPr>
        <w:tabs>
          <w:tab w:val="num" w:pos="720"/>
          <w:tab w:val="clear" w:pos="1180"/>
        </w:tabs>
        <w:spacing w:before="50" w:line="360" w:lineRule="exact"/>
        <w:ind w:left="720" w:hanging="360"/>
        <w:rPr>
          <w:rFonts w:ascii="新宋体" w:eastAsia="新宋体" w:hAnsi="新宋体"/>
          <w:color w:val="000000"/>
          <w:kern w:val="0"/>
        </w:rPr>
      </w:pPr>
      <w:r w:rsidRPr="00C72283">
        <w:rPr>
          <w:rFonts w:ascii="新宋体" w:eastAsia="新宋体" w:hAnsi="新宋体" w:hint="eastAsia"/>
          <w:color w:val="000000"/>
          <w:kern w:val="0"/>
        </w:rPr>
        <w:t>了解</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的心理状况包括神经心理和社会心理等；</w:t>
      </w:r>
    </w:p>
    <w:p w:rsidR="0049437B" w:rsidRPr="00C72283" w:rsidP="003351C9">
      <w:pPr>
        <w:numPr>
          <w:ilvl w:val="0"/>
          <w:numId w:val="67"/>
        </w:numPr>
        <w:tabs>
          <w:tab w:val="num" w:pos="720"/>
          <w:tab w:val="clear" w:pos="1180"/>
        </w:tabs>
        <w:spacing w:before="50" w:line="360" w:lineRule="exact"/>
        <w:ind w:left="720" w:hanging="360"/>
        <w:rPr>
          <w:rFonts w:ascii="新宋体" w:eastAsia="新宋体" w:hAnsi="新宋体"/>
          <w:color w:val="000000"/>
          <w:kern w:val="0"/>
        </w:rPr>
      </w:pPr>
      <w:r w:rsidRPr="00C72283">
        <w:rPr>
          <w:rFonts w:ascii="新宋体" w:eastAsia="新宋体" w:hAnsi="新宋体" w:hint="eastAsia"/>
          <w:color w:val="000000"/>
        </w:rPr>
        <w:t>了解</w:t>
      </w:r>
      <w:r w:rsidR="005824ED">
        <w:rPr>
          <w:rFonts w:ascii="新宋体" w:eastAsia="新宋体" w:hAnsi="新宋体" w:hint="eastAsia"/>
          <w:color w:val="000000"/>
        </w:rPr>
        <w:t>患者</w:t>
      </w:r>
      <w:r w:rsidRPr="00C72283">
        <w:rPr>
          <w:rFonts w:ascii="新宋体" w:eastAsia="新宋体" w:hAnsi="新宋体" w:hint="eastAsia"/>
          <w:color w:val="000000"/>
        </w:rPr>
        <w:t>神经功能缺失情况；</w:t>
      </w:r>
    </w:p>
    <w:p w:rsidR="0049437B" w:rsidRPr="00C72283" w:rsidP="003351C9">
      <w:pPr>
        <w:numPr>
          <w:ilvl w:val="0"/>
          <w:numId w:val="67"/>
        </w:numPr>
        <w:tabs>
          <w:tab w:val="num" w:pos="720"/>
          <w:tab w:val="clear" w:pos="1180"/>
        </w:tabs>
        <w:spacing w:before="50" w:line="360" w:lineRule="exact"/>
        <w:ind w:left="720" w:hanging="360"/>
        <w:rPr>
          <w:rFonts w:ascii="新宋体" w:eastAsia="新宋体" w:hAnsi="新宋体"/>
          <w:color w:val="000000"/>
          <w:kern w:val="0"/>
        </w:rPr>
      </w:pPr>
      <w:r w:rsidRPr="00C72283">
        <w:rPr>
          <w:rFonts w:ascii="新宋体" w:eastAsia="新宋体" w:hAnsi="新宋体" w:hint="eastAsia"/>
          <w:color w:val="000000"/>
          <w:kern w:val="0"/>
        </w:rPr>
        <w:t>为我国卫生行政部门制定干预措施提供资料。</w:t>
      </w:r>
    </w:p>
    <w:p w:rsidR="0049437B" w:rsidRPr="00C72283" w:rsidP="0049437B">
      <w:pPr>
        <w:spacing w:before="50" w:line="360" w:lineRule="exact"/>
        <w:rPr>
          <w:rFonts w:ascii="新宋体" w:eastAsia="新宋体" w:hAnsi="新宋体"/>
          <w:b/>
          <w:bCs/>
          <w:color w:val="000000"/>
          <w:kern w:val="0"/>
        </w:rPr>
      </w:pPr>
      <w:r w:rsidRPr="00C72283">
        <w:rPr>
          <w:rFonts w:ascii="新宋体" w:eastAsia="新宋体" w:hAnsi="新宋体" w:hint="eastAsia"/>
          <w:b/>
          <w:bCs/>
          <w:color w:val="000000"/>
          <w:kern w:val="0"/>
        </w:rPr>
        <w:t>二．随访方式</w:t>
      </w:r>
    </w:p>
    <w:p w:rsidR="0049437B" w:rsidRPr="00C72283" w:rsidP="003351C9">
      <w:pPr>
        <w:numPr>
          <w:ilvl w:val="0"/>
          <w:numId w:val="68"/>
        </w:numPr>
        <w:tabs>
          <w:tab w:val="num" w:pos="720"/>
          <w:tab w:val="clear" w:pos="1180"/>
        </w:tabs>
        <w:spacing w:before="50" w:line="360" w:lineRule="exact"/>
        <w:ind w:hanging="820"/>
        <w:rPr>
          <w:rFonts w:ascii="新宋体" w:eastAsia="新宋体" w:hAnsi="新宋体"/>
          <w:color w:val="000000"/>
          <w:kern w:val="0"/>
        </w:rPr>
      </w:pPr>
      <w:r w:rsidRPr="00C72283">
        <w:rPr>
          <w:rFonts w:ascii="新宋体" w:eastAsia="新宋体" w:hAnsi="新宋体" w:hint="eastAsia"/>
          <w:color w:val="000000"/>
          <w:kern w:val="0"/>
        </w:rPr>
        <w:t>电话随访；</w:t>
      </w:r>
    </w:p>
    <w:p w:rsidR="0049437B" w:rsidRPr="00C72283" w:rsidP="003351C9">
      <w:pPr>
        <w:numPr>
          <w:ilvl w:val="0"/>
          <w:numId w:val="68"/>
        </w:numPr>
        <w:tabs>
          <w:tab w:val="num" w:pos="720"/>
          <w:tab w:val="clear" w:pos="1180"/>
        </w:tabs>
        <w:spacing w:before="50" w:line="360" w:lineRule="exact"/>
        <w:ind w:hanging="820"/>
        <w:rPr>
          <w:rFonts w:ascii="新宋体" w:eastAsia="新宋体" w:hAnsi="新宋体"/>
          <w:color w:val="000000"/>
          <w:kern w:val="0"/>
        </w:rPr>
      </w:pPr>
      <w:r>
        <w:rPr>
          <w:rFonts w:ascii="新宋体" w:eastAsia="新宋体" w:hAnsi="新宋体" w:hint="eastAsia"/>
          <w:color w:val="000000"/>
          <w:kern w:val="0"/>
        </w:rPr>
        <w:t>患者</w:t>
      </w:r>
      <w:r w:rsidRPr="00C72283">
        <w:rPr>
          <w:rFonts w:ascii="新宋体" w:eastAsia="新宋体" w:hAnsi="新宋体" w:hint="eastAsia"/>
          <w:color w:val="000000"/>
          <w:kern w:val="0"/>
        </w:rPr>
        <w:t>回访；</w:t>
      </w:r>
    </w:p>
    <w:p w:rsidR="0049437B" w:rsidRPr="00C72283" w:rsidP="003351C9">
      <w:pPr>
        <w:numPr>
          <w:ilvl w:val="0"/>
          <w:numId w:val="68"/>
        </w:numPr>
        <w:tabs>
          <w:tab w:val="num" w:pos="720"/>
          <w:tab w:val="clear" w:pos="1180"/>
        </w:tabs>
        <w:spacing w:before="50" w:line="360" w:lineRule="exact"/>
        <w:ind w:hanging="820"/>
        <w:rPr>
          <w:rFonts w:ascii="新宋体" w:eastAsia="新宋体" w:hAnsi="新宋体"/>
          <w:color w:val="000000"/>
          <w:kern w:val="0"/>
        </w:rPr>
      </w:pPr>
      <w:r w:rsidRPr="00C72283">
        <w:rPr>
          <w:rFonts w:ascii="新宋体" w:eastAsia="新宋体" w:hAnsi="新宋体" w:hint="eastAsia"/>
          <w:color w:val="000000"/>
          <w:kern w:val="0"/>
        </w:rPr>
        <w:t>巡访。</w:t>
      </w:r>
    </w:p>
    <w:p w:rsidR="0049437B" w:rsidRPr="00C72283" w:rsidP="000331C7">
      <w:pPr>
        <w:spacing w:before="50" w:line="360" w:lineRule="auto"/>
        <w:rPr>
          <w:rFonts w:ascii="新宋体" w:eastAsia="新宋体" w:hAnsi="新宋体"/>
          <w:color w:val="000000"/>
          <w:kern w:val="0"/>
        </w:rPr>
      </w:pPr>
      <w:r w:rsidRPr="00C72283">
        <w:rPr>
          <w:rFonts w:ascii="新宋体" w:eastAsia="新宋体" w:hAnsi="新宋体" w:hint="eastAsia"/>
          <w:b/>
          <w:bCs/>
          <w:color w:val="000000"/>
          <w:kern w:val="0"/>
        </w:rPr>
        <w:t>三．随访时间：</w:t>
      </w:r>
      <w:r w:rsidRPr="00C72283">
        <w:rPr>
          <w:rFonts w:ascii="新宋体" w:eastAsia="新宋体" w:hAnsi="新宋体" w:hint="eastAsia"/>
          <w:color w:val="000000"/>
          <w:kern w:val="0"/>
        </w:rPr>
        <w:t>随访时间一般根据病情而定。病情重或不稳定者随访间隔时间短，病情稳定者随访间隔时间相对较长。特殊癫</w:t>
      </w:r>
      <w:r w:rsidR="000A659A">
        <w:rPr>
          <w:rFonts w:ascii="新宋体" w:eastAsia="新宋体" w:hAnsi="新宋体" w:hint="eastAsia"/>
          <w:color w:val="000000"/>
          <w:kern w:val="0"/>
        </w:rPr>
        <w:t>痫</w:t>
      </w:r>
      <w:r w:rsidRPr="00C72283">
        <w:rPr>
          <w:rFonts w:ascii="新宋体" w:eastAsia="新宋体" w:hAnsi="新宋体" w:hint="eastAsia"/>
          <w:color w:val="000000"/>
          <w:kern w:val="0"/>
        </w:rPr>
        <w:t>群体如儿童、老年人、育龄女性随访时间相对较短。</w:t>
      </w:r>
    </w:p>
    <w:p w:rsidR="0049437B" w:rsidRPr="00C72283" w:rsidP="003351C9">
      <w:pPr>
        <w:numPr>
          <w:ilvl w:val="0"/>
          <w:numId w:val="69"/>
        </w:numPr>
        <w:tabs>
          <w:tab w:val="num" w:pos="0"/>
          <w:tab w:val="num" w:pos="360"/>
          <w:tab w:val="clear" w:pos="800"/>
        </w:tabs>
        <w:spacing w:before="50" w:line="360" w:lineRule="auto"/>
        <w:ind w:left="0" w:firstLine="360"/>
        <w:rPr>
          <w:rFonts w:ascii="新宋体" w:eastAsia="新宋体" w:hAnsi="新宋体"/>
          <w:color w:val="000000"/>
          <w:kern w:val="0"/>
        </w:rPr>
      </w:pPr>
      <w:r w:rsidRPr="00C72283">
        <w:rPr>
          <w:rFonts w:ascii="新宋体" w:eastAsia="新宋体" w:hAnsi="新宋体" w:hint="eastAsia"/>
          <w:color w:val="000000"/>
          <w:kern w:val="0"/>
        </w:rPr>
        <w:t>新确诊而接受药物治疗的</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，在早期调药期需观察药物疗效和副作用，并进行一些必要的实验室检查，如血常规、肝肾功能等，有些抗癫</w:t>
      </w:r>
      <w:r w:rsidR="000A659A">
        <w:rPr>
          <w:rFonts w:ascii="新宋体" w:eastAsia="新宋体" w:hAnsi="新宋体" w:hint="eastAsia"/>
          <w:color w:val="000000"/>
          <w:kern w:val="0"/>
        </w:rPr>
        <w:t>痫</w:t>
      </w:r>
      <w:r w:rsidRPr="00C72283">
        <w:rPr>
          <w:rFonts w:ascii="新宋体" w:eastAsia="新宋体" w:hAnsi="新宋体" w:hint="eastAsia"/>
          <w:color w:val="000000"/>
          <w:kern w:val="0"/>
        </w:rPr>
        <w:t>药物还需监测血药浓度，因此随访时间不固定，可随时访问，掌握病情变化，以及时调整治疗方案。</w:t>
      </w:r>
    </w:p>
    <w:p w:rsidR="0049437B" w:rsidRPr="00C72283" w:rsidP="003351C9">
      <w:pPr>
        <w:numPr>
          <w:ilvl w:val="0"/>
          <w:numId w:val="69"/>
        </w:numPr>
        <w:tabs>
          <w:tab w:val="num" w:pos="0"/>
          <w:tab w:val="num" w:pos="360"/>
          <w:tab w:val="clear" w:pos="800"/>
        </w:tabs>
        <w:spacing w:before="50" w:line="360" w:lineRule="auto"/>
        <w:ind w:left="0" w:firstLine="357"/>
        <w:rPr>
          <w:rFonts w:ascii="新宋体" w:eastAsia="新宋体" w:hAnsi="新宋体"/>
          <w:color w:val="000000"/>
          <w:kern w:val="0"/>
        </w:rPr>
      </w:pPr>
      <w:r w:rsidRPr="00C72283">
        <w:rPr>
          <w:rFonts w:ascii="新宋体" w:eastAsia="新宋体" w:hAnsi="新宋体" w:hint="eastAsia"/>
          <w:color w:val="000000"/>
          <w:kern w:val="0"/>
        </w:rPr>
        <w:t>发作完全控制或发作次数很少仍服药的</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一般3－6个月随访1次。</w:t>
      </w:r>
    </w:p>
    <w:p w:rsidR="0049437B" w:rsidRPr="00C72283" w:rsidP="003351C9">
      <w:pPr>
        <w:numPr>
          <w:ilvl w:val="0"/>
          <w:numId w:val="69"/>
        </w:numPr>
        <w:tabs>
          <w:tab w:val="num" w:pos="0"/>
          <w:tab w:val="num" w:pos="360"/>
          <w:tab w:val="clear" w:pos="800"/>
        </w:tabs>
        <w:spacing w:before="50" w:line="360" w:lineRule="auto"/>
        <w:ind w:left="0" w:firstLine="357"/>
        <w:rPr>
          <w:rFonts w:ascii="新宋体" w:eastAsia="新宋体" w:hAnsi="新宋体"/>
          <w:color w:val="000000"/>
          <w:kern w:val="0"/>
        </w:rPr>
      </w:pPr>
      <w:r w:rsidRPr="00C72283">
        <w:rPr>
          <w:rFonts w:ascii="新宋体" w:eastAsia="新宋体" w:hAnsi="新宋体" w:hint="eastAsia"/>
          <w:color w:val="000000"/>
          <w:kern w:val="0"/>
        </w:rPr>
        <w:t>发作完全控制未服药的</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应该1年随访1次。</w:t>
      </w:r>
    </w:p>
    <w:p w:rsidR="0049437B" w:rsidRPr="00C72283" w:rsidP="003351C9">
      <w:pPr>
        <w:numPr>
          <w:ilvl w:val="0"/>
          <w:numId w:val="69"/>
        </w:numPr>
        <w:tabs>
          <w:tab w:val="num" w:pos="0"/>
          <w:tab w:val="num" w:pos="360"/>
          <w:tab w:val="clear" w:pos="800"/>
        </w:tabs>
        <w:spacing w:before="50" w:line="360" w:lineRule="auto"/>
        <w:ind w:left="0" w:firstLine="357"/>
        <w:rPr>
          <w:rFonts w:ascii="新宋体" w:eastAsia="新宋体" w:hAnsi="新宋体"/>
          <w:color w:val="000000"/>
          <w:kern w:val="0"/>
        </w:rPr>
      </w:pPr>
      <w:r w:rsidRPr="00C72283">
        <w:rPr>
          <w:rFonts w:ascii="新宋体" w:eastAsia="新宋体" w:hAnsi="新宋体" w:hint="eastAsia"/>
          <w:color w:val="000000"/>
          <w:kern w:val="0"/>
        </w:rPr>
        <w:t>手术后</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的随访应根据具体病情而定。</w:t>
      </w:r>
      <w:r w:rsidRPr="00C72283">
        <w:rPr>
          <w:rFonts w:ascii="新宋体" w:eastAsia="新宋体" w:hAnsi="新宋体" w:hint="eastAsia"/>
          <w:color w:val="000000"/>
        </w:rPr>
        <w:t>一般情况下，最好在手术后3月、半年、1年进行随访。病情稳定后可一年进行1次随访。</w:t>
      </w:r>
    </w:p>
    <w:p w:rsidR="0049437B" w:rsidRPr="00C72283" w:rsidP="0049437B">
      <w:pPr>
        <w:tabs>
          <w:tab w:val="num" w:pos="0"/>
        </w:tabs>
        <w:spacing w:before="50" w:line="360" w:lineRule="exact"/>
        <w:rPr>
          <w:rFonts w:ascii="新宋体" w:eastAsia="新宋体" w:hAnsi="新宋体"/>
          <w:color w:val="000000"/>
          <w:kern w:val="0"/>
        </w:rPr>
      </w:pPr>
      <w:r w:rsidRPr="00C72283">
        <w:rPr>
          <w:rFonts w:ascii="新宋体" w:eastAsia="新宋体" w:hAnsi="新宋体" w:hint="eastAsia"/>
          <w:b/>
          <w:bCs/>
          <w:color w:val="000000"/>
          <w:kern w:val="0"/>
        </w:rPr>
        <w:t>四．随访内容：</w:t>
      </w:r>
      <w:r w:rsidRPr="00C72283">
        <w:rPr>
          <w:rFonts w:ascii="新宋体" w:eastAsia="新宋体" w:hAnsi="新宋体" w:hint="eastAsia"/>
          <w:color w:val="000000"/>
          <w:kern w:val="0"/>
        </w:rPr>
        <w:t>应该有完善的随访记录报告。内容涉及到以下几个方面：</w:t>
      </w:r>
    </w:p>
    <w:p w:rsidR="0049437B" w:rsidRPr="00C72283" w:rsidP="003351C9">
      <w:pPr>
        <w:numPr>
          <w:ilvl w:val="0"/>
          <w:numId w:val="70"/>
        </w:numPr>
        <w:tabs>
          <w:tab w:val="clear" w:pos="1155"/>
        </w:tabs>
        <w:spacing w:before="50" w:line="360" w:lineRule="auto"/>
        <w:ind w:left="0" w:firstLine="360"/>
        <w:rPr>
          <w:rFonts w:ascii="新宋体" w:eastAsia="新宋体" w:hAnsi="新宋体"/>
          <w:bCs/>
          <w:color w:val="000000"/>
          <w:kern w:val="0"/>
        </w:rPr>
      </w:pPr>
      <w:r>
        <w:rPr>
          <w:rFonts w:ascii="新宋体" w:eastAsia="新宋体" w:hAnsi="新宋体" w:hint="eastAsia"/>
          <w:bCs/>
          <w:color w:val="000000"/>
          <w:kern w:val="0"/>
        </w:rPr>
        <w:t>患者</w:t>
      </w:r>
      <w:r w:rsidRPr="00C72283">
        <w:rPr>
          <w:rFonts w:ascii="新宋体" w:eastAsia="新宋体" w:hAnsi="新宋体" w:hint="eastAsia"/>
          <w:bCs/>
          <w:color w:val="000000"/>
          <w:kern w:val="0"/>
        </w:rPr>
        <w:t>的一般状况；</w:t>
      </w:r>
    </w:p>
    <w:p w:rsidR="0049437B" w:rsidRPr="00C72283" w:rsidP="003351C9">
      <w:pPr>
        <w:numPr>
          <w:ilvl w:val="0"/>
          <w:numId w:val="70"/>
        </w:numPr>
        <w:tabs>
          <w:tab w:val="clear" w:pos="1155"/>
        </w:tabs>
        <w:spacing w:before="50" w:line="360" w:lineRule="auto"/>
        <w:ind w:left="0" w:firstLine="360"/>
        <w:rPr>
          <w:rFonts w:ascii="新宋体" w:eastAsia="新宋体" w:hAnsi="新宋体"/>
          <w:color w:val="000000"/>
          <w:kern w:val="0"/>
        </w:rPr>
      </w:pPr>
      <w:r w:rsidRPr="00C72283">
        <w:rPr>
          <w:rFonts w:ascii="新宋体" w:eastAsia="新宋体" w:hAnsi="新宋体" w:hint="eastAsia"/>
          <w:bCs/>
          <w:color w:val="000000"/>
          <w:kern w:val="0"/>
        </w:rPr>
        <w:t>发作频率改变情况；</w:t>
      </w:r>
      <w:r w:rsidRPr="00C72283">
        <w:rPr>
          <w:rFonts w:ascii="新宋体" w:eastAsia="新宋体" w:hAnsi="新宋体" w:hint="eastAsia"/>
          <w:color w:val="000000"/>
          <w:kern w:val="0"/>
        </w:rPr>
        <w:t xml:space="preserve"> </w:t>
      </w:r>
    </w:p>
    <w:p w:rsidR="0049437B" w:rsidRPr="00C72283" w:rsidP="003351C9">
      <w:pPr>
        <w:numPr>
          <w:ilvl w:val="0"/>
          <w:numId w:val="70"/>
        </w:numPr>
        <w:tabs>
          <w:tab w:val="clear" w:pos="1155"/>
        </w:tabs>
        <w:spacing w:before="50" w:line="360" w:lineRule="auto"/>
        <w:ind w:left="0" w:firstLine="360"/>
        <w:rPr>
          <w:rFonts w:ascii="新宋体" w:eastAsia="新宋体" w:hAnsi="新宋体"/>
          <w:color w:val="000000"/>
          <w:kern w:val="0"/>
        </w:rPr>
      </w:pPr>
      <w:r w:rsidRPr="00C72283">
        <w:rPr>
          <w:rFonts w:ascii="新宋体" w:eastAsia="新宋体" w:hAnsi="新宋体" w:hint="eastAsia"/>
          <w:bCs/>
          <w:color w:val="000000"/>
          <w:kern w:val="0"/>
        </w:rPr>
        <w:t>发作形式有无变化；</w:t>
      </w:r>
    </w:p>
    <w:p w:rsidR="0049437B" w:rsidRPr="00C72283" w:rsidP="003351C9">
      <w:pPr>
        <w:numPr>
          <w:ilvl w:val="0"/>
          <w:numId w:val="70"/>
        </w:numPr>
        <w:tabs>
          <w:tab w:val="clear" w:pos="1155"/>
        </w:tabs>
        <w:spacing w:before="50" w:line="360" w:lineRule="auto"/>
        <w:ind w:left="0" w:firstLine="360"/>
        <w:rPr>
          <w:rFonts w:ascii="新宋体" w:eastAsia="新宋体" w:hAnsi="新宋体"/>
          <w:color w:val="000000"/>
          <w:kern w:val="0"/>
        </w:rPr>
      </w:pPr>
      <w:r w:rsidRPr="00C72283">
        <w:rPr>
          <w:rFonts w:ascii="新宋体" w:eastAsia="新宋体" w:hAnsi="新宋体" w:hint="eastAsia"/>
          <w:bCs/>
          <w:color w:val="000000"/>
          <w:kern w:val="0"/>
        </w:rPr>
        <w:t>服药依从性情况；</w:t>
      </w:r>
    </w:p>
    <w:p w:rsidR="0049437B" w:rsidRPr="00C72283" w:rsidP="003351C9">
      <w:pPr>
        <w:numPr>
          <w:ilvl w:val="0"/>
          <w:numId w:val="70"/>
        </w:numPr>
        <w:tabs>
          <w:tab w:val="clear" w:pos="1155"/>
        </w:tabs>
        <w:spacing w:before="50" w:line="360" w:lineRule="auto"/>
        <w:ind w:left="0" w:firstLine="360"/>
        <w:rPr>
          <w:rFonts w:ascii="新宋体" w:eastAsia="新宋体" w:hAnsi="新宋体"/>
          <w:color w:val="000000"/>
          <w:kern w:val="0"/>
        </w:rPr>
      </w:pPr>
      <w:r w:rsidRPr="00C72283">
        <w:rPr>
          <w:rFonts w:ascii="新宋体" w:eastAsia="新宋体" w:hAnsi="新宋体" w:hint="eastAsia"/>
          <w:b/>
          <w:bCs/>
          <w:color w:val="000000"/>
          <w:kern w:val="0"/>
        </w:rPr>
        <w:t>药物不良反应</w:t>
      </w:r>
      <w:r w:rsidRPr="00C72283">
        <w:rPr>
          <w:rFonts w:ascii="新宋体" w:eastAsia="新宋体" w:hAnsi="新宋体" w:hint="eastAsia"/>
          <w:color w:val="000000"/>
          <w:kern w:val="0"/>
        </w:rPr>
        <w:t>：近期加药的</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注意有无药物过敏反应、依赖性不良反应等，对长期服药的</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注意观察有无慢性不良反应，尤其是神经毒性反应，对服用苯妥英钠、苯巴比妥更应注意有无中毒及对认知功能的损害等，告诫</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应按医生的医嘱定期复查血常规、肝功能等。</w:t>
      </w:r>
    </w:p>
    <w:p w:rsidR="0049437B" w:rsidRPr="00C72283" w:rsidP="003351C9">
      <w:pPr>
        <w:numPr>
          <w:ilvl w:val="0"/>
          <w:numId w:val="70"/>
        </w:numPr>
        <w:tabs>
          <w:tab w:val="clear" w:pos="1155"/>
        </w:tabs>
        <w:spacing w:before="50" w:line="360" w:lineRule="auto"/>
        <w:ind w:left="0" w:firstLine="360"/>
        <w:rPr>
          <w:rFonts w:ascii="新宋体" w:eastAsia="新宋体" w:hAnsi="新宋体"/>
          <w:color w:val="000000"/>
          <w:kern w:val="0"/>
        </w:rPr>
      </w:pPr>
      <w:r>
        <w:rPr>
          <w:rFonts w:ascii="新宋体" w:eastAsia="新宋体" w:hAnsi="新宋体" w:hint="eastAsia"/>
          <w:b/>
          <w:bCs/>
          <w:color w:val="000000"/>
          <w:kern w:val="0"/>
        </w:rPr>
        <w:t>EEG</w:t>
      </w:r>
      <w:r w:rsidRPr="00C72283">
        <w:rPr>
          <w:rFonts w:ascii="新宋体" w:eastAsia="新宋体" w:hAnsi="新宋体" w:hint="eastAsia"/>
          <w:b/>
          <w:bCs/>
          <w:color w:val="000000"/>
          <w:kern w:val="0"/>
        </w:rPr>
        <w:t>监测</w:t>
      </w:r>
      <w:r w:rsidRPr="00C72283">
        <w:rPr>
          <w:rFonts w:ascii="新宋体" w:eastAsia="新宋体" w:hAnsi="新宋体" w:hint="eastAsia"/>
          <w:color w:val="000000"/>
          <w:kern w:val="0"/>
        </w:rPr>
        <w:t>：</w:t>
      </w:r>
      <w:r>
        <w:rPr>
          <w:rFonts w:ascii="新宋体" w:eastAsia="新宋体" w:hAnsi="新宋体" w:hint="eastAsia"/>
          <w:color w:val="000000"/>
          <w:kern w:val="0"/>
        </w:rPr>
        <w:t>EEG</w:t>
      </w:r>
      <w:r w:rsidRPr="00C72283">
        <w:rPr>
          <w:rFonts w:ascii="新宋体" w:eastAsia="新宋体" w:hAnsi="新宋体" w:hint="eastAsia"/>
          <w:color w:val="000000"/>
          <w:kern w:val="0"/>
        </w:rPr>
        <w:t>检查是观察治疗效果的重要手段。对发作间期有脑电异常的</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应该半年至1年进行复查，观察其改善状况。</w:t>
      </w:r>
    </w:p>
    <w:p w:rsidR="0049437B" w:rsidRPr="00C72283" w:rsidP="003351C9">
      <w:pPr>
        <w:numPr>
          <w:ilvl w:val="0"/>
          <w:numId w:val="70"/>
        </w:numPr>
        <w:tabs>
          <w:tab w:val="clear" w:pos="1155"/>
        </w:tabs>
        <w:spacing w:before="50" w:line="360" w:lineRule="auto"/>
        <w:ind w:left="0" w:firstLine="360"/>
        <w:rPr>
          <w:rFonts w:ascii="新宋体" w:eastAsia="新宋体" w:hAnsi="新宋体"/>
          <w:color w:val="000000"/>
          <w:kern w:val="0"/>
        </w:rPr>
      </w:pPr>
      <w:r w:rsidRPr="00C72283">
        <w:rPr>
          <w:rFonts w:ascii="新宋体" w:eastAsia="新宋体" w:hAnsi="新宋体" w:hint="eastAsia"/>
          <w:b/>
          <w:bCs/>
          <w:color w:val="000000"/>
          <w:kern w:val="0"/>
        </w:rPr>
        <w:t>社会心理问题</w:t>
      </w:r>
      <w:r w:rsidRPr="00C72283">
        <w:rPr>
          <w:rFonts w:ascii="新宋体" w:eastAsia="新宋体" w:hAnsi="新宋体" w:hint="eastAsia"/>
          <w:color w:val="000000"/>
          <w:kern w:val="0"/>
        </w:rPr>
        <w:t>：</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有无社会心理障碍问题，有无学习、教育、就业困难等。</w:t>
      </w:r>
    </w:p>
    <w:p w:rsidR="0049437B" w:rsidRPr="00C72283" w:rsidP="003351C9">
      <w:pPr>
        <w:numPr>
          <w:ilvl w:val="0"/>
          <w:numId w:val="70"/>
        </w:numPr>
        <w:tabs>
          <w:tab w:val="clear" w:pos="1155"/>
        </w:tabs>
        <w:spacing w:before="50" w:line="360" w:lineRule="auto"/>
        <w:ind w:left="0" w:firstLine="360"/>
        <w:rPr>
          <w:rFonts w:ascii="新宋体" w:eastAsia="新宋体" w:hAnsi="新宋体"/>
          <w:b/>
          <w:bCs/>
          <w:color w:val="000000"/>
        </w:rPr>
      </w:pPr>
      <w:r w:rsidRPr="00C72283">
        <w:rPr>
          <w:rFonts w:ascii="新宋体" w:eastAsia="新宋体" w:hAnsi="新宋体" w:hint="eastAsia"/>
          <w:b/>
          <w:bCs/>
          <w:color w:val="000000"/>
          <w:kern w:val="0"/>
        </w:rPr>
        <w:t>特殊癫</w:t>
      </w:r>
      <w:r w:rsidR="000A659A">
        <w:rPr>
          <w:rFonts w:ascii="新宋体" w:eastAsia="新宋体" w:hAnsi="新宋体" w:hint="eastAsia"/>
          <w:b/>
          <w:bCs/>
          <w:color w:val="000000"/>
          <w:kern w:val="0"/>
        </w:rPr>
        <w:t>痫</w:t>
      </w:r>
      <w:r w:rsidRPr="00C72283">
        <w:rPr>
          <w:rFonts w:ascii="新宋体" w:eastAsia="新宋体" w:hAnsi="新宋体" w:hint="eastAsia"/>
          <w:b/>
          <w:bCs/>
          <w:color w:val="000000"/>
          <w:kern w:val="0"/>
        </w:rPr>
        <w:t>人群的随访：</w:t>
      </w:r>
      <w:r w:rsidRPr="00C72283">
        <w:rPr>
          <w:rFonts w:ascii="新宋体" w:eastAsia="新宋体" w:hAnsi="新宋体" w:hint="eastAsia"/>
          <w:color w:val="000000"/>
          <w:kern w:val="0"/>
        </w:rPr>
        <w:t>除了上述随访内容之外，癫</w:t>
      </w:r>
      <w:r w:rsidR="000A659A">
        <w:rPr>
          <w:rFonts w:ascii="新宋体" w:eastAsia="新宋体" w:hAnsi="新宋体" w:hint="eastAsia"/>
          <w:color w:val="000000"/>
          <w:kern w:val="0"/>
        </w:rPr>
        <w:t>痫</w:t>
      </w:r>
      <w:r w:rsidRPr="00C72283">
        <w:rPr>
          <w:rFonts w:ascii="新宋体" w:eastAsia="新宋体" w:hAnsi="新宋体" w:hint="eastAsia"/>
          <w:color w:val="000000"/>
          <w:kern w:val="0"/>
        </w:rPr>
        <w:t>患儿更应注意身心健康发育情况，育龄女性</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还应了解避孕、生育情况，老年癫</w:t>
      </w:r>
      <w:r w:rsidR="000A659A">
        <w:rPr>
          <w:rFonts w:ascii="新宋体" w:eastAsia="新宋体" w:hAnsi="新宋体" w:hint="eastAsia"/>
          <w:color w:val="000000"/>
          <w:kern w:val="0"/>
        </w:rPr>
        <w:t>痫</w:t>
      </w:r>
      <w:r w:rsidR="005824ED">
        <w:rPr>
          <w:rFonts w:ascii="新宋体" w:eastAsia="新宋体" w:hAnsi="新宋体" w:hint="eastAsia"/>
          <w:color w:val="000000"/>
          <w:kern w:val="0"/>
        </w:rPr>
        <w:t>患者</w:t>
      </w:r>
      <w:r w:rsidRPr="00C72283">
        <w:rPr>
          <w:rFonts w:ascii="新宋体" w:eastAsia="新宋体" w:hAnsi="新宋体" w:hint="eastAsia"/>
          <w:color w:val="000000"/>
          <w:kern w:val="0"/>
        </w:rPr>
        <w:t>应了解是否合并其他系统的疾病及服用其他药物情况，注意药物相互作用。</w:t>
      </w:r>
    </w:p>
    <w:p w:rsidR="0049437B" w:rsidRPr="00C72283" w:rsidP="000331C7">
      <w:pPr>
        <w:spacing w:before="50" w:line="360" w:lineRule="auto"/>
        <w:ind w:firstLine="360"/>
        <w:rPr>
          <w:rFonts w:ascii="新宋体" w:eastAsia="新宋体" w:hAnsi="新宋体"/>
          <w:b/>
          <w:bCs/>
          <w:color w:val="000000"/>
        </w:rPr>
      </w:pPr>
    </w:p>
    <w:p w:rsidR="0049437B" w:rsidRPr="00C72283" w:rsidP="00E930B1">
      <w:pPr>
        <w:pStyle w:val="NormalWeb"/>
        <w:adjustRightInd w:val="0"/>
        <w:snapToGrid w:val="0"/>
        <w:spacing w:before="156" w:beforeLines="50" w:beforeAutospacing="0" w:after="156" w:afterLines="50" w:afterAutospacing="0" w:line="360" w:lineRule="auto"/>
        <w:jc w:val="center"/>
        <w:rPr>
          <w:rFonts w:ascii="新宋体" w:eastAsia="新宋体" w:hAnsi="新宋体"/>
          <w:b/>
          <w:bCs/>
          <w:sz w:val="21"/>
        </w:rPr>
      </w:pPr>
      <w:r w:rsidRPr="00C72283">
        <w:rPr>
          <w:rFonts w:ascii="新宋体" w:eastAsia="新宋体" w:hAnsi="新宋体" w:hint="eastAsia"/>
          <w:b/>
          <w:bCs/>
          <w:sz w:val="21"/>
        </w:rPr>
        <w:t>第六节  癫</w:t>
      </w:r>
      <w:r w:rsidR="000A659A">
        <w:rPr>
          <w:rFonts w:ascii="新宋体" w:eastAsia="新宋体" w:hAnsi="新宋体" w:hint="eastAsia"/>
          <w:b/>
          <w:bCs/>
          <w:sz w:val="21"/>
        </w:rPr>
        <w:t>痫</w:t>
      </w:r>
      <w:r w:rsidRPr="00C72283">
        <w:rPr>
          <w:rFonts w:ascii="新宋体" w:eastAsia="新宋体" w:hAnsi="新宋体" w:hint="eastAsia"/>
          <w:b/>
          <w:bCs/>
          <w:sz w:val="21"/>
        </w:rPr>
        <w:t>患者的护理</w:t>
      </w:r>
    </w:p>
    <w:p w:rsidR="0049437B" w:rsidRPr="00C72283" w:rsidP="00422712">
      <w:pPr>
        <w:adjustRightInd w:val="0"/>
        <w:snapToGrid w:val="0"/>
        <w:spacing w:line="360" w:lineRule="auto"/>
        <w:ind w:firstLine="480"/>
        <w:rPr>
          <w:rFonts w:ascii="新宋体" w:eastAsia="新宋体" w:hAnsi="新宋体"/>
          <w:bCs/>
          <w:color w:val="000000"/>
        </w:rPr>
      </w:pPr>
      <w:r w:rsidRPr="00C72283">
        <w:rPr>
          <w:rFonts w:ascii="新宋体" w:eastAsia="新宋体" w:hAnsi="新宋体" w:hint="eastAsia"/>
          <w:bCs/>
          <w:color w:val="000000"/>
        </w:rPr>
        <w:t>目前国内有关癫</w:t>
      </w:r>
      <w:r w:rsidR="000A659A">
        <w:rPr>
          <w:rFonts w:ascii="新宋体" w:eastAsia="新宋体" w:hAnsi="新宋体" w:hint="eastAsia"/>
          <w:bCs/>
          <w:color w:val="000000"/>
        </w:rPr>
        <w:t>痫</w:t>
      </w:r>
      <w:r w:rsidRPr="00C72283">
        <w:rPr>
          <w:rFonts w:ascii="新宋体" w:eastAsia="新宋体" w:hAnsi="新宋体" w:hint="eastAsia"/>
          <w:bCs/>
          <w:color w:val="000000"/>
        </w:rPr>
        <w:t>护理方面的文献报道较少，提示我国在癫</w:t>
      </w:r>
      <w:r w:rsidR="000A659A">
        <w:rPr>
          <w:rFonts w:ascii="新宋体" w:eastAsia="新宋体" w:hAnsi="新宋体" w:hint="eastAsia"/>
          <w:bCs/>
          <w:color w:val="000000"/>
        </w:rPr>
        <w:t>痫</w:t>
      </w:r>
      <w:r w:rsidRPr="00C72283">
        <w:rPr>
          <w:rFonts w:ascii="新宋体" w:eastAsia="新宋体" w:hAnsi="新宋体" w:hint="eastAsia"/>
          <w:bCs/>
          <w:color w:val="000000"/>
        </w:rPr>
        <w:t>护理方面尚未形成完整的体系。本指南所描述的内容主要参照国外相关的护理模式，结合我国的实际情况提出的，有待于进一步的实践和不断完善。</w:t>
      </w:r>
    </w:p>
    <w:p w:rsidR="0049437B" w:rsidRPr="00C72283" w:rsidP="00422712">
      <w:pPr>
        <w:adjustRightInd w:val="0"/>
        <w:snapToGrid w:val="0"/>
        <w:spacing w:line="360" w:lineRule="auto"/>
        <w:rPr>
          <w:rFonts w:ascii="新宋体" w:eastAsia="新宋体" w:hAnsi="新宋体"/>
          <w:b/>
          <w:color w:val="000000"/>
        </w:rPr>
      </w:pPr>
      <w:r w:rsidRPr="00C72283">
        <w:rPr>
          <w:rFonts w:ascii="新宋体" w:eastAsia="新宋体" w:hAnsi="新宋体" w:hint="eastAsia"/>
          <w:b/>
          <w:color w:val="000000"/>
        </w:rPr>
        <w:t>一．癫</w:t>
      </w:r>
      <w:r w:rsidR="000A659A">
        <w:rPr>
          <w:rFonts w:ascii="新宋体" w:eastAsia="新宋体" w:hAnsi="新宋体" w:hint="eastAsia"/>
          <w:b/>
          <w:color w:val="000000"/>
        </w:rPr>
        <w:t>痫</w:t>
      </w:r>
      <w:r w:rsidRPr="00C72283">
        <w:rPr>
          <w:rFonts w:ascii="新宋体" w:eastAsia="新宋体" w:hAnsi="新宋体" w:hint="eastAsia"/>
          <w:b/>
          <w:color w:val="000000"/>
        </w:rPr>
        <w:t>患者的初级护理</w:t>
      </w:r>
    </w:p>
    <w:p w:rsidR="0049437B" w:rsidRPr="00C72283" w:rsidP="00422712">
      <w:pPr>
        <w:adjustRightInd w:val="0"/>
        <w:snapToGrid w:val="0"/>
        <w:spacing w:line="360" w:lineRule="auto"/>
        <w:ind w:firstLine="548" w:firstLineChars="261"/>
        <w:rPr>
          <w:rFonts w:ascii="新宋体" w:eastAsia="新宋体" w:hAnsi="新宋体"/>
          <w:color w:val="000000"/>
        </w:rPr>
      </w:pPr>
      <w:r w:rsidRPr="00C72283">
        <w:rPr>
          <w:rFonts w:ascii="新宋体" w:eastAsia="新宋体" w:hAnsi="新宋体" w:hint="eastAsia"/>
          <w:color w:val="000000"/>
        </w:rPr>
        <w:t>初级护理主要是指家庭护理和社区（基层医疗机构）护理，由家庭成员、照顾癫</w:t>
      </w:r>
      <w:r w:rsidR="000A659A">
        <w:rPr>
          <w:rFonts w:ascii="新宋体" w:eastAsia="新宋体" w:hAnsi="新宋体" w:hint="eastAsia"/>
          <w:color w:val="000000"/>
        </w:rPr>
        <w:t>痫</w:t>
      </w:r>
      <w:r w:rsidRPr="00C72283">
        <w:rPr>
          <w:rFonts w:ascii="新宋体" w:eastAsia="新宋体" w:hAnsi="新宋体" w:hint="eastAsia"/>
          <w:color w:val="000000"/>
        </w:rPr>
        <w:t>患者的人员以及社区（基层医疗机构）护理人员共同完成初级护理工作。参与初级护理的人员直接与</w:t>
      </w:r>
      <w:r w:rsidR="005824ED">
        <w:rPr>
          <w:rFonts w:ascii="新宋体" w:eastAsia="新宋体" w:hAnsi="新宋体" w:hint="eastAsia"/>
          <w:color w:val="000000"/>
        </w:rPr>
        <w:t>患者</w:t>
      </w:r>
      <w:r w:rsidRPr="00C72283">
        <w:rPr>
          <w:rFonts w:ascii="新宋体" w:eastAsia="新宋体" w:hAnsi="新宋体" w:hint="eastAsia"/>
          <w:color w:val="000000"/>
        </w:rPr>
        <w:t>经常接触，可以及时掌握</w:t>
      </w:r>
      <w:r w:rsidR="005824ED">
        <w:rPr>
          <w:rFonts w:ascii="新宋体" w:eastAsia="新宋体" w:hAnsi="新宋体" w:hint="eastAsia"/>
          <w:color w:val="000000"/>
        </w:rPr>
        <w:t>患者</w:t>
      </w:r>
      <w:r w:rsidRPr="00C72283">
        <w:rPr>
          <w:rFonts w:ascii="新宋体" w:eastAsia="新宋体" w:hAnsi="新宋体" w:hint="eastAsia"/>
          <w:color w:val="000000"/>
        </w:rPr>
        <w:t>的病情，并与癫</w:t>
      </w:r>
      <w:r w:rsidR="000A659A">
        <w:rPr>
          <w:rFonts w:ascii="新宋体" w:eastAsia="新宋体" w:hAnsi="新宋体" w:hint="eastAsia"/>
          <w:color w:val="000000"/>
        </w:rPr>
        <w:t>痫</w:t>
      </w:r>
      <w:r w:rsidRPr="00C72283">
        <w:rPr>
          <w:rFonts w:ascii="新宋体" w:eastAsia="新宋体" w:hAnsi="新宋体" w:hint="eastAsia"/>
          <w:color w:val="000000"/>
        </w:rPr>
        <w:t>专科医生及时沟通，正确指导</w:t>
      </w:r>
      <w:r w:rsidR="005824ED">
        <w:rPr>
          <w:rFonts w:ascii="新宋体" w:eastAsia="新宋体" w:hAnsi="新宋体" w:hint="eastAsia"/>
          <w:color w:val="000000"/>
        </w:rPr>
        <w:t>患者</w:t>
      </w:r>
      <w:r w:rsidRPr="00C72283">
        <w:rPr>
          <w:rFonts w:ascii="新宋体" w:eastAsia="新宋体" w:hAnsi="新宋体" w:hint="eastAsia"/>
          <w:color w:val="000000"/>
        </w:rPr>
        <w:t>的治疗。</w:t>
      </w:r>
    </w:p>
    <w:p w:rsidR="0049437B" w:rsidRPr="00C72283" w:rsidP="0049437B">
      <w:pPr>
        <w:adjustRightInd w:val="0"/>
        <w:snapToGrid w:val="0"/>
        <w:spacing w:line="360" w:lineRule="auto"/>
        <w:ind w:firstLine="420"/>
        <w:rPr>
          <w:rFonts w:ascii="新宋体" w:eastAsia="新宋体" w:hAnsi="新宋体"/>
          <w:color w:val="000000"/>
        </w:rPr>
      </w:pPr>
      <w:r w:rsidRPr="00C72283">
        <w:rPr>
          <w:rFonts w:ascii="新宋体" w:eastAsia="新宋体" w:hAnsi="新宋体" w:hint="eastAsia"/>
          <w:color w:val="000000"/>
        </w:rPr>
        <w:t>目前我国绝大多数的癫</w:t>
      </w:r>
      <w:r w:rsidR="000A659A">
        <w:rPr>
          <w:rFonts w:ascii="新宋体" w:eastAsia="新宋体" w:hAnsi="新宋体" w:hint="eastAsia"/>
          <w:color w:val="000000"/>
        </w:rPr>
        <w:t>痫</w:t>
      </w:r>
      <w:r w:rsidRPr="00C72283">
        <w:rPr>
          <w:rFonts w:ascii="新宋体" w:eastAsia="新宋体" w:hAnsi="新宋体" w:hint="eastAsia"/>
          <w:color w:val="000000"/>
        </w:rPr>
        <w:t>患者在家庭中接受药物治疗，而且农村</w:t>
      </w:r>
      <w:r w:rsidR="005824ED">
        <w:rPr>
          <w:rFonts w:ascii="新宋体" w:eastAsia="新宋体" w:hAnsi="新宋体" w:hint="eastAsia"/>
          <w:color w:val="000000"/>
        </w:rPr>
        <w:t>患者</w:t>
      </w:r>
      <w:r w:rsidRPr="00C72283">
        <w:rPr>
          <w:rFonts w:ascii="新宋体" w:eastAsia="新宋体" w:hAnsi="新宋体" w:hint="eastAsia"/>
          <w:color w:val="000000"/>
        </w:rPr>
        <w:t>占绝大多数，因此初级护理显得非常重要，尤其是社区（基层医疗机构）护理。癫</w:t>
      </w:r>
      <w:r w:rsidR="000A659A">
        <w:rPr>
          <w:rFonts w:ascii="新宋体" w:eastAsia="新宋体" w:hAnsi="新宋体" w:hint="eastAsia"/>
          <w:color w:val="000000"/>
        </w:rPr>
        <w:t>痫</w:t>
      </w:r>
      <w:r w:rsidRPr="00C72283">
        <w:rPr>
          <w:rFonts w:ascii="新宋体" w:eastAsia="新宋体" w:hAnsi="新宋体" w:hint="eastAsia"/>
          <w:color w:val="000000"/>
        </w:rPr>
        <w:t>患者的初级护理和其他慢性疾病（如高血压、糖尿病等）一样，主要任务包括以下几个方面：</w:t>
      </w:r>
    </w:p>
    <w:p w:rsidR="0049437B" w:rsidRPr="00C72283" w:rsidP="003351C9">
      <w:pPr>
        <w:numPr>
          <w:ilvl w:val="0"/>
          <w:numId w:val="66"/>
        </w:numPr>
        <w:tabs>
          <w:tab w:val="num" w:pos="720"/>
          <w:tab w:val="clear" w:pos="840"/>
        </w:tabs>
        <w:adjustRightInd w:val="0"/>
        <w:snapToGrid w:val="0"/>
        <w:spacing w:line="360" w:lineRule="auto"/>
        <w:ind w:hanging="480"/>
        <w:rPr>
          <w:rFonts w:ascii="新宋体" w:eastAsia="新宋体" w:hAnsi="新宋体"/>
          <w:color w:val="000000"/>
        </w:rPr>
      </w:pPr>
      <w:r w:rsidRPr="00C72283">
        <w:rPr>
          <w:rFonts w:ascii="新宋体" w:eastAsia="新宋体" w:hAnsi="新宋体" w:hint="eastAsia"/>
          <w:color w:val="000000"/>
        </w:rPr>
        <w:t>每个癫</w:t>
      </w:r>
      <w:r w:rsidR="000A659A">
        <w:rPr>
          <w:rFonts w:ascii="新宋体" w:eastAsia="新宋体" w:hAnsi="新宋体" w:hint="eastAsia"/>
          <w:color w:val="000000"/>
        </w:rPr>
        <w:t>痫</w:t>
      </w:r>
      <w:r w:rsidRPr="00C72283">
        <w:rPr>
          <w:rFonts w:ascii="新宋体" w:eastAsia="新宋体" w:hAnsi="新宋体" w:hint="eastAsia"/>
          <w:color w:val="000000"/>
        </w:rPr>
        <w:t>患者建立完备的个人档案，统一建立结构性管理系统，制定年度巡诊计划。</w:t>
      </w:r>
    </w:p>
    <w:p w:rsidR="0049437B" w:rsidRPr="00C72283" w:rsidP="003351C9">
      <w:pPr>
        <w:numPr>
          <w:ilvl w:val="0"/>
          <w:numId w:val="66"/>
        </w:numPr>
        <w:tabs>
          <w:tab w:val="num" w:pos="720"/>
          <w:tab w:val="clear" w:pos="840"/>
        </w:tabs>
        <w:adjustRightInd w:val="0"/>
        <w:snapToGrid w:val="0"/>
        <w:spacing w:line="360" w:lineRule="auto"/>
        <w:ind w:hanging="480"/>
        <w:rPr>
          <w:rFonts w:ascii="新宋体" w:eastAsia="新宋体" w:hAnsi="新宋体"/>
          <w:color w:val="000000"/>
        </w:rPr>
      </w:pPr>
      <w:r w:rsidRPr="00C72283">
        <w:rPr>
          <w:rFonts w:ascii="新宋体" w:eastAsia="新宋体" w:hAnsi="新宋体" w:hint="eastAsia"/>
          <w:color w:val="000000"/>
        </w:rPr>
        <w:t>配有癫</w:t>
      </w:r>
      <w:r w:rsidR="000A659A">
        <w:rPr>
          <w:rFonts w:ascii="新宋体" w:eastAsia="新宋体" w:hAnsi="新宋体" w:hint="eastAsia"/>
          <w:color w:val="000000"/>
        </w:rPr>
        <w:t>痫</w:t>
      </w:r>
      <w:r w:rsidRPr="00C72283">
        <w:rPr>
          <w:rFonts w:ascii="新宋体" w:eastAsia="新宋体" w:hAnsi="新宋体" w:hint="eastAsia"/>
          <w:color w:val="000000"/>
        </w:rPr>
        <w:t>专业护士，连接医院护理和初级护理（联合护理），方便和提高年度巡诊。</w:t>
      </w:r>
    </w:p>
    <w:p w:rsidR="0049437B" w:rsidRPr="00C72283" w:rsidP="003351C9">
      <w:pPr>
        <w:numPr>
          <w:ilvl w:val="0"/>
          <w:numId w:val="66"/>
        </w:numPr>
        <w:tabs>
          <w:tab w:val="num" w:pos="720"/>
          <w:tab w:val="clear" w:pos="840"/>
        </w:tabs>
        <w:adjustRightInd w:val="0"/>
        <w:snapToGrid w:val="0"/>
        <w:spacing w:line="360" w:lineRule="auto"/>
        <w:ind w:hanging="480"/>
        <w:rPr>
          <w:rFonts w:ascii="新宋体" w:eastAsia="新宋体" w:hAnsi="新宋体"/>
          <w:color w:val="000000"/>
        </w:rPr>
      </w:pPr>
      <w:r w:rsidRPr="00C72283">
        <w:rPr>
          <w:rFonts w:ascii="新宋体" w:eastAsia="新宋体" w:hAnsi="新宋体" w:hint="eastAsia"/>
          <w:color w:val="000000"/>
        </w:rPr>
        <w:t>采用联合护理管理系统收集如下资料：</w:t>
      </w:r>
    </w:p>
    <w:p w:rsidR="0049437B" w:rsidRPr="00C72283" w:rsidP="003351C9">
      <w:pPr>
        <w:numPr>
          <w:ilvl w:val="0"/>
          <w:numId w:val="65"/>
        </w:numPr>
        <w:tabs>
          <w:tab w:val="clear" w:pos="420"/>
          <w:tab w:val="num" w:pos="720"/>
        </w:tabs>
        <w:adjustRightInd w:val="0"/>
        <w:snapToGrid w:val="0"/>
        <w:spacing w:line="360" w:lineRule="auto"/>
        <w:ind w:left="840" w:hanging="480"/>
        <w:rPr>
          <w:rFonts w:ascii="新宋体" w:eastAsia="新宋体" w:hAnsi="新宋体"/>
          <w:color w:val="000000"/>
        </w:rPr>
      </w:pPr>
      <w:r w:rsidRPr="00C72283">
        <w:rPr>
          <w:rFonts w:ascii="新宋体" w:eastAsia="新宋体" w:hAnsi="新宋体" w:hint="eastAsia"/>
          <w:color w:val="000000"/>
        </w:rPr>
        <w:t>识别所有癫</w:t>
      </w:r>
      <w:r w:rsidR="000A659A">
        <w:rPr>
          <w:rFonts w:ascii="新宋体" w:eastAsia="新宋体" w:hAnsi="新宋体" w:hint="eastAsia"/>
          <w:color w:val="000000"/>
        </w:rPr>
        <w:t>痫</w:t>
      </w:r>
      <w:r w:rsidRPr="00C72283">
        <w:rPr>
          <w:rFonts w:ascii="新宋体" w:eastAsia="新宋体" w:hAnsi="新宋体" w:hint="eastAsia"/>
          <w:color w:val="000000"/>
        </w:rPr>
        <w:t>患者，记录/</w:t>
      </w:r>
      <w:r w:rsidR="00422712">
        <w:rPr>
          <w:rFonts w:ascii="新宋体" w:eastAsia="新宋体" w:hAnsi="新宋体" w:hint="eastAsia"/>
          <w:color w:val="000000"/>
        </w:rPr>
        <w:t>注册人口数据资料，发作和综合征</w:t>
      </w:r>
      <w:r w:rsidRPr="00C72283">
        <w:rPr>
          <w:rFonts w:ascii="新宋体" w:eastAsia="新宋体" w:hAnsi="新宋体" w:hint="eastAsia"/>
          <w:color w:val="000000"/>
        </w:rPr>
        <w:t>有效分类。</w:t>
      </w:r>
    </w:p>
    <w:p w:rsidR="0049437B" w:rsidRPr="00C72283" w:rsidP="003351C9">
      <w:pPr>
        <w:numPr>
          <w:ilvl w:val="0"/>
          <w:numId w:val="65"/>
        </w:numPr>
        <w:tabs>
          <w:tab w:val="clear" w:pos="420"/>
          <w:tab w:val="num" w:pos="720"/>
        </w:tabs>
        <w:adjustRightInd w:val="0"/>
        <w:snapToGrid w:val="0"/>
        <w:spacing w:line="360" w:lineRule="auto"/>
        <w:ind w:left="840" w:hanging="480"/>
        <w:rPr>
          <w:rFonts w:ascii="新宋体" w:eastAsia="新宋体" w:hAnsi="新宋体"/>
          <w:color w:val="000000"/>
        </w:rPr>
      </w:pPr>
      <w:r w:rsidRPr="00C72283">
        <w:rPr>
          <w:rFonts w:ascii="新宋体" w:eastAsia="新宋体" w:hAnsi="新宋体" w:hint="eastAsia"/>
          <w:color w:val="000000"/>
        </w:rPr>
        <w:t>对新</w:t>
      </w:r>
      <w:r w:rsidR="005824ED">
        <w:rPr>
          <w:rFonts w:ascii="新宋体" w:eastAsia="新宋体" w:hAnsi="新宋体" w:hint="eastAsia"/>
          <w:color w:val="000000"/>
        </w:rPr>
        <w:t>患者</w:t>
      </w:r>
      <w:r w:rsidRPr="00C72283">
        <w:rPr>
          <w:rFonts w:ascii="新宋体" w:eastAsia="新宋体" w:hAnsi="新宋体" w:hint="eastAsia"/>
          <w:color w:val="000000"/>
        </w:rPr>
        <w:t>进行临时诊断，给癫</w:t>
      </w:r>
      <w:r w:rsidR="000A659A">
        <w:rPr>
          <w:rFonts w:ascii="新宋体" w:eastAsia="新宋体" w:hAnsi="新宋体" w:hint="eastAsia"/>
          <w:color w:val="000000"/>
        </w:rPr>
        <w:t>痫</w:t>
      </w:r>
      <w:r w:rsidRPr="00C72283">
        <w:rPr>
          <w:rFonts w:ascii="新宋体" w:eastAsia="新宋体" w:hAnsi="新宋体" w:hint="eastAsia"/>
          <w:color w:val="000000"/>
        </w:rPr>
        <w:t>专科医生提供适合资料。</w:t>
      </w:r>
    </w:p>
    <w:p w:rsidR="0049437B" w:rsidRPr="00C72283" w:rsidP="003351C9">
      <w:pPr>
        <w:numPr>
          <w:ilvl w:val="0"/>
          <w:numId w:val="65"/>
        </w:numPr>
        <w:tabs>
          <w:tab w:val="clear" w:pos="420"/>
          <w:tab w:val="num" w:pos="720"/>
        </w:tabs>
        <w:adjustRightInd w:val="0"/>
        <w:snapToGrid w:val="0"/>
        <w:spacing w:line="360" w:lineRule="auto"/>
        <w:ind w:left="720" w:hanging="360"/>
        <w:rPr>
          <w:rFonts w:ascii="新宋体" w:eastAsia="新宋体" w:hAnsi="新宋体"/>
          <w:color w:val="000000"/>
        </w:rPr>
      </w:pPr>
      <w:r w:rsidRPr="00C72283">
        <w:rPr>
          <w:rFonts w:ascii="新宋体" w:eastAsia="新宋体" w:hAnsi="新宋体" w:hint="eastAsia"/>
          <w:color w:val="000000"/>
        </w:rPr>
        <w:t>对慢性癫</w:t>
      </w:r>
      <w:r w:rsidR="000A659A">
        <w:rPr>
          <w:rFonts w:ascii="新宋体" w:eastAsia="新宋体" w:hAnsi="新宋体" w:hint="eastAsia"/>
          <w:color w:val="000000"/>
        </w:rPr>
        <w:t>痫</w:t>
      </w:r>
      <w:r w:rsidRPr="00C72283">
        <w:rPr>
          <w:rFonts w:ascii="新宋体" w:eastAsia="新宋体" w:hAnsi="新宋体" w:hint="eastAsia"/>
          <w:color w:val="000000"/>
        </w:rPr>
        <w:t>患者监测发作：收集过去一年内的相关资料如发作频率、最后一次发作、药物毒副作用、药物治疗的评述等，目的是通过调整治疗方法和咨询来改善发作控制。</w:t>
      </w:r>
    </w:p>
    <w:p w:rsidR="0049437B" w:rsidRPr="00C72283" w:rsidP="003351C9">
      <w:pPr>
        <w:numPr>
          <w:ilvl w:val="0"/>
          <w:numId w:val="65"/>
        </w:numPr>
        <w:tabs>
          <w:tab w:val="clear" w:pos="420"/>
          <w:tab w:val="num" w:pos="720"/>
        </w:tabs>
        <w:adjustRightInd w:val="0"/>
        <w:snapToGrid w:val="0"/>
        <w:spacing w:line="360" w:lineRule="auto"/>
        <w:ind w:left="720" w:hanging="360"/>
        <w:rPr>
          <w:rFonts w:ascii="新宋体" w:eastAsia="新宋体" w:hAnsi="新宋体"/>
          <w:color w:val="000000"/>
        </w:rPr>
      </w:pPr>
      <w:r w:rsidRPr="00C72283">
        <w:rPr>
          <w:rFonts w:ascii="新宋体" w:eastAsia="新宋体" w:hAnsi="新宋体" w:hint="eastAsia"/>
          <w:color w:val="000000"/>
        </w:rPr>
        <w:t>介绍非临床干预措施，以帮助癫</w:t>
      </w:r>
      <w:r w:rsidR="000A659A">
        <w:rPr>
          <w:rFonts w:ascii="新宋体" w:eastAsia="新宋体" w:hAnsi="新宋体" w:hint="eastAsia"/>
          <w:color w:val="000000"/>
        </w:rPr>
        <w:t>痫</w:t>
      </w:r>
      <w:r w:rsidR="005824ED">
        <w:rPr>
          <w:rFonts w:ascii="新宋体" w:eastAsia="新宋体" w:hAnsi="新宋体" w:hint="eastAsia"/>
          <w:color w:val="000000"/>
        </w:rPr>
        <w:t>患者</w:t>
      </w:r>
      <w:r w:rsidRPr="00C72283">
        <w:rPr>
          <w:rFonts w:ascii="新宋体" w:eastAsia="新宋体" w:hAnsi="新宋体" w:hint="eastAsia"/>
          <w:color w:val="000000"/>
        </w:rPr>
        <w:t>改善其生活质量。</w:t>
      </w:r>
    </w:p>
    <w:p w:rsidR="0049437B" w:rsidRPr="00C72283" w:rsidP="003351C9">
      <w:pPr>
        <w:numPr>
          <w:ilvl w:val="0"/>
          <w:numId w:val="65"/>
        </w:numPr>
        <w:tabs>
          <w:tab w:val="clear" w:pos="420"/>
          <w:tab w:val="num" w:pos="720"/>
        </w:tabs>
        <w:adjustRightInd w:val="0"/>
        <w:snapToGrid w:val="0"/>
        <w:spacing w:line="360" w:lineRule="auto"/>
        <w:ind w:left="720" w:hanging="360"/>
        <w:rPr>
          <w:rFonts w:ascii="新宋体" w:eastAsia="新宋体" w:hAnsi="新宋体"/>
          <w:color w:val="000000"/>
        </w:rPr>
      </w:pPr>
      <w:r w:rsidRPr="00C72283">
        <w:rPr>
          <w:rFonts w:ascii="新宋体" w:eastAsia="新宋体" w:hAnsi="新宋体" w:hint="eastAsia"/>
          <w:color w:val="000000"/>
        </w:rPr>
        <w:t>对特殊群体给予关照。</w:t>
      </w:r>
    </w:p>
    <w:p w:rsidR="0049437B" w:rsidRPr="00C72283" w:rsidP="003351C9">
      <w:pPr>
        <w:numPr>
          <w:ilvl w:val="0"/>
          <w:numId w:val="65"/>
        </w:numPr>
        <w:tabs>
          <w:tab w:val="clear" w:pos="420"/>
          <w:tab w:val="num" w:pos="720"/>
        </w:tabs>
        <w:adjustRightInd w:val="0"/>
        <w:snapToGrid w:val="0"/>
        <w:spacing w:line="360" w:lineRule="auto"/>
        <w:ind w:left="720" w:hanging="360"/>
        <w:rPr>
          <w:rFonts w:ascii="新宋体" w:eastAsia="新宋体" w:hAnsi="新宋体"/>
          <w:bCs/>
          <w:color w:val="000000"/>
        </w:rPr>
      </w:pPr>
      <w:r w:rsidRPr="00C72283">
        <w:rPr>
          <w:rFonts w:ascii="新宋体" w:eastAsia="新宋体" w:hAnsi="新宋体" w:hint="eastAsia"/>
          <w:bCs/>
          <w:color w:val="000000"/>
          <w:szCs w:val="28"/>
        </w:rPr>
        <w:t>对</w:t>
      </w:r>
      <w:r w:rsidR="005824ED">
        <w:rPr>
          <w:rFonts w:ascii="新宋体" w:eastAsia="新宋体" w:hAnsi="新宋体" w:hint="eastAsia"/>
          <w:bCs/>
          <w:color w:val="000000"/>
          <w:szCs w:val="28"/>
        </w:rPr>
        <w:t>患者</w:t>
      </w:r>
      <w:r w:rsidRPr="00C72283">
        <w:rPr>
          <w:rFonts w:ascii="新宋体" w:eastAsia="新宋体" w:hAnsi="新宋体" w:hint="eastAsia"/>
          <w:bCs/>
          <w:color w:val="000000"/>
          <w:szCs w:val="28"/>
        </w:rPr>
        <w:t>、家庭成员及相关人群进行健康宣教，普及癫</w:t>
      </w:r>
      <w:r w:rsidR="000A659A">
        <w:rPr>
          <w:rFonts w:ascii="新宋体" w:eastAsia="新宋体" w:hAnsi="新宋体" w:hint="eastAsia"/>
          <w:bCs/>
          <w:color w:val="000000"/>
          <w:szCs w:val="28"/>
        </w:rPr>
        <w:t>痫</w:t>
      </w:r>
      <w:r w:rsidRPr="00C72283">
        <w:rPr>
          <w:rFonts w:ascii="新宋体" w:eastAsia="新宋体" w:hAnsi="新宋体" w:hint="eastAsia"/>
          <w:bCs/>
          <w:color w:val="000000"/>
          <w:szCs w:val="28"/>
        </w:rPr>
        <w:t>相关知识。</w:t>
      </w:r>
    </w:p>
    <w:p w:rsidR="0049437B" w:rsidRPr="00C72283" w:rsidP="00E930B1">
      <w:pPr>
        <w:adjustRightInd w:val="0"/>
        <w:snapToGrid w:val="0"/>
        <w:spacing w:before="156" w:beforeLines="50" w:line="360" w:lineRule="auto"/>
        <w:rPr>
          <w:rFonts w:ascii="新宋体" w:eastAsia="新宋体" w:hAnsi="新宋体"/>
          <w:bCs/>
          <w:color w:val="000000"/>
        </w:rPr>
      </w:pPr>
      <w:r w:rsidRPr="00C72283">
        <w:rPr>
          <w:rFonts w:ascii="新宋体" w:eastAsia="新宋体" w:hAnsi="新宋体" w:hint="eastAsia"/>
          <w:b/>
          <w:color w:val="000000"/>
        </w:rPr>
        <w:t>二．癫</w:t>
      </w:r>
      <w:r w:rsidR="000A659A">
        <w:rPr>
          <w:rFonts w:ascii="新宋体" w:eastAsia="新宋体" w:hAnsi="新宋体" w:hint="eastAsia"/>
          <w:b/>
          <w:color w:val="000000"/>
        </w:rPr>
        <w:t>痫</w:t>
      </w:r>
      <w:r w:rsidRPr="00C72283">
        <w:rPr>
          <w:rFonts w:ascii="新宋体" w:eastAsia="新宋体" w:hAnsi="新宋体" w:hint="eastAsia"/>
          <w:b/>
          <w:color w:val="000000"/>
        </w:rPr>
        <w:t>患者的医院护理：</w:t>
      </w:r>
      <w:r w:rsidRPr="00C72283">
        <w:rPr>
          <w:rFonts w:ascii="新宋体" w:eastAsia="新宋体" w:hAnsi="新宋体" w:hint="eastAsia"/>
          <w:bCs/>
          <w:color w:val="000000"/>
        </w:rPr>
        <w:t>癫</w:t>
      </w:r>
      <w:r w:rsidR="000A659A">
        <w:rPr>
          <w:rFonts w:ascii="新宋体" w:eastAsia="新宋体" w:hAnsi="新宋体" w:hint="eastAsia"/>
          <w:bCs/>
          <w:color w:val="000000"/>
        </w:rPr>
        <w:t>痫</w:t>
      </w:r>
      <w:r w:rsidRPr="00C72283">
        <w:rPr>
          <w:rFonts w:ascii="新宋体" w:eastAsia="新宋体" w:hAnsi="新宋体" w:hint="eastAsia"/>
          <w:bCs/>
          <w:color w:val="000000"/>
        </w:rPr>
        <w:t>患者的医院护理即为临床护理，当癫</w:t>
      </w:r>
      <w:r w:rsidR="000A659A">
        <w:rPr>
          <w:rFonts w:ascii="新宋体" w:eastAsia="新宋体" w:hAnsi="新宋体" w:hint="eastAsia"/>
          <w:bCs/>
          <w:color w:val="000000"/>
        </w:rPr>
        <w:t>痫</w:t>
      </w:r>
      <w:r w:rsidRPr="00C72283">
        <w:rPr>
          <w:rFonts w:ascii="新宋体" w:eastAsia="新宋体" w:hAnsi="新宋体" w:hint="eastAsia"/>
          <w:bCs/>
          <w:color w:val="000000"/>
        </w:rPr>
        <w:t>患者在医院就诊或住院时即可得到临床护理。</w:t>
      </w:r>
    </w:p>
    <w:p w:rsidR="0049437B" w:rsidRPr="00C72283" w:rsidP="00422712">
      <w:pPr>
        <w:tabs>
          <w:tab w:val="num" w:pos="0"/>
        </w:tabs>
        <w:adjustRightInd w:val="0"/>
        <w:snapToGrid w:val="0"/>
        <w:spacing w:line="360" w:lineRule="auto"/>
        <w:ind w:firstLine="357" w:firstLineChars="170"/>
        <w:rPr>
          <w:rFonts w:ascii="新宋体" w:eastAsia="新宋体" w:hAnsi="新宋体"/>
          <w:bCs/>
          <w:color w:val="000000"/>
          <w:szCs w:val="28"/>
        </w:rPr>
      </w:pPr>
      <w:r w:rsidRPr="00C72283">
        <w:rPr>
          <w:rFonts w:ascii="新宋体" w:eastAsia="新宋体" w:hAnsi="新宋体" w:hint="eastAsia"/>
          <w:b/>
          <w:color w:val="000000"/>
        </w:rPr>
        <w:t>（一）癫</w:t>
      </w:r>
      <w:r w:rsidR="000A659A">
        <w:rPr>
          <w:rFonts w:ascii="新宋体" w:eastAsia="新宋体" w:hAnsi="新宋体" w:hint="eastAsia"/>
          <w:b/>
          <w:color w:val="000000"/>
        </w:rPr>
        <w:t>痫</w:t>
      </w:r>
      <w:r w:rsidRPr="00C72283">
        <w:rPr>
          <w:rFonts w:ascii="新宋体" w:eastAsia="新宋体" w:hAnsi="新宋体" w:hint="eastAsia"/>
          <w:b/>
          <w:color w:val="000000"/>
        </w:rPr>
        <w:t>临床护理任务：</w:t>
      </w:r>
      <w:r w:rsidRPr="00C72283">
        <w:rPr>
          <w:rFonts w:ascii="新宋体" w:eastAsia="新宋体" w:hAnsi="新宋体" w:hint="eastAsia"/>
          <w:bCs/>
          <w:color w:val="000000"/>
        </w:rPr>
        <w:t>在医院</w:t>
      </w:r>
      <w:r w:rsidRPr="00C72283">
        <w:rPr>
          <w:rFonts w:ascii="新宋体" w:eastAsia="新宋体" w:hAnsi="新宋体" w:hint="eastAsia"/>
          <w:b/>
          <w:color w:val="000000"/>
        </w:rPr>
        <w:t>，</w:t>
      </w:r>
      <w:r w:rsidR="005824ED">
        <w:rPr>
          <w:rFonts w:ascii="新宋体" w:eastAsia="新宋体" w:hAnsi="新宋体" w:hint="eastAsia"/>
          <w:bCs/>
          <w:color w:val="000000"/>
          <w:szCs w:val="28"/>
        </w:rPr>
        <w:t>患者</w:t>
      </w:r>
      <w:r w:rsidRPr="00C72283">
        <w:rPr>
          <w:rFonts w:ascii="新宋体" w:eastAsia="新宋体" w:hAnsi="新宋体" w:hint="eastAsia"/>
          <w:bCs/>
          <w:color w:val="000000"/>
          <w:szCs w:val="28"/>
        </w:rPr>
        <w:t>的安全是护理工作中最重要的组成部分，发作时间往往是不可预料，因此应该准备好抢救物品等，同时对癫</w:t>
      </w:r>
      <w:r w:rsidR="000A659A">
        <w:rPr>
          <w:rFonts w:ascii="新宋体" w:eastAsia="新宋体" w:hAnsi="新宋体" w:hint="eastAsia"/>
          <w:bCs/>
          <w:color w:val="000000"/>
          <w:szCs w:val="28"/>
        </w:rPr>
        <w:t>痫</w:t>
      </w:r>
      <w:r w:rsidRPr="00C72283">
        <w:rPr>
          <w:rFonts w:ascii="新宋体" w:eastAsia="新宋体" w:hAnsi="新宋体" w:hint="eastAsia"/>
          <w:bCs/>
          <w:color w:val="000000"/>
          <w:szCs w:val="28"/>
        </w:rPr>
        <w:t>患者的心理护理和对</w:t>
      </w:r>
      <w:r w:rsidR="005824ED">
        <w:rPr>
          <w:rFonts w:ascii="新宋体" w:eastAsia="新宋体" w:hAnsi="新宋体" w:hint="eastAsia"/>
          <w:bCs/>
          <w:color w:val="000000"/>
          <w:szCs w:val="28"/>
        </w:rPr>
        <w:t>患者</w:t>
      </w:r>
      <w:r w:rsidRPr="00C72283">
        <w:rPr>
          <w:rFonts w:ascii="新宋体" w:eastAsia="新宋体" w:hAnsi="新宋体" w:hint="eastAsia"/>
          <w:bCs/>
          <w:color w:val="000000"/>
          <w:szCs w:val="28"/>
        </w:rPr>
        <w:t>及家属进行有关癫</w:t>
      </w:r>
      <w:r w:rsidR="000A659A">
        <w:rPr>
          <w:rFonts w:ascii="新宋体" w:eastAsia="新宋体" w:hAnsi="新宋体" w:hint="eastAsia"/>
          <w:bCs/>
          <w:color w:val="000000"/>
          <w:szCs w:val="28"/>
        </w:rPr>
        <w:t>痫</w:t>
      </w:r>
      <w:r w:rsidRPr="00C72283">
        <w:rPr>
          <w:rFonts w:ascii="新宋体" w:eastAsia="新宋体" w:hAnsi="新宋体" w:hint="eastAsia"/>
          <w:bCs/>
          <w:color w:val="000000"/>
          <w:szCs w:val="28"/>
        </w:rPr>
        <w:t>知识的宣传教育工作应该贯穿于整个临床护理工作的始终。</w:t>
      </w:r>
    </w:p>
    <w:p w:rsidR="0049437B" w:rsidRPr="00C72283" w:rsidP="0049437B">
      <w:pPr>
        <w:tabs>
          <w:tab w:val="num" w:pos="0"/>
        </w:tabs>
        <w:adjustRightInd w:val="0"/>
        <w:snapToGrid w:val="0"/>
        <w:spacing w:line="360" w:lineRule="auto"/>
        <w:ind w:firstLine="313" w:firstLineChars="149"/>
        <w:rPr>
          <w:rFonts w:ascii="新宋体" w:eastAsia="新宋体" w:hAnsi="新宋体"/>
          <w:color w:val="000000"/>
        </w:rPr>
      </w:pPr>
      <w:r w:rsidRPr="00C72283">
        <w:rPr>
          <w:rFonts w:ascii="新宋体" w:eastAsia="新宋体" w:hAnsi="新宋体" w:hint="eastAsia"/>
          <w:b/>
          <w:bCs/>
          <w:color w:val="000000"/>
        </w:rPr>
        <w:t>1．癫</w:t>
      </w:r>
      <w:r w:rsidR="000A659A">
        <w:rPr>
          <w:rFonts w:ascii="新宋体" w:eastAsia="新宋体" w:hAnsi="新宋体" w:hint="eastAsia"/>
          <w:b/>
          <w:bCs/>
          <w:color w:val="000000"/>
        </w:rPr>
        <w:t>痫</w:t>
      </w:r>
      <w:r w:rsidRPr="00C72283">
        <w:rPr>
          <w:rFonts w:ascii="新宋体" w:eastAsia="新宋体" w:hAnsi="新宋体" w:hint="eastAsia"/>
          <w:b/>
          <w:bCs/>
          <w:color w:val="000000"/>
        </w:rPr>
        <w:t>发作的护理：</w:t>
      </w:r>
      <w:r w:rsidRPr="00C72283">
        <w:rPr>
          <w:rFonts w:ascii="新宋体" w:eastAsia="新宋体" w:hAnsi="新宋体" w:hint="eastAsia"/>
          <w:color w:val="000000"/>
        </w:rPr>
        <w:t>包括癫</w:t>
      </w:r>
      <w:r w:rsidR="000A659A">
        <w:rPr>
          <w:rFonts w:ascii="新宋体" w:eastAsia="新宋体" w:hAnsi="新宋体" w:hint="eastAsia"/>
          <w:color w:val="000000"/>
        </w:rPr>
        <w:t>痫</w:t>
      </w:r>
      <w:r w:rsidRPr="00C72283">
        <w:rPr>
          <w:rFonts w:ascii="新宋体" w:eastAsia="新宋体" w:hAnsi="新宋体" w:hint="eastAsia"/>
          <w:color w:val="000000"/>
        </w:rPr>
        <w:t>发作时和癫</w:t>
      </w:r>
      <w:r w:rsidR="000A659A">
        <w:rPr>
          <w:rFonts w:ascii="新宋体" w:eastAsia="新宋体" w:hAnsi="新宋体" w:hint="eastAsia"/>
          <w:color w:val="000000"/>
        </w:rPr>
        <w:t>痫</w:t>
      </w:r>
      <w:r w:rsidRPr="00C72283">
        <w:rPr>
          <w:rFonts w:ascii="新宋体" w:eastAsia="新宋体" w:hAnsi="新宋体" w:hint="eastAsia"/>
          <w:color w:val="000000"/>
        </w:rPr>
        <w:t>持续状态的评价和管理。</w:t>
      </w:r>
    </w:p>
    <w:p w:rsidR="0049437B" w:rsidRPr="00C72283" w:rsidP="0049437B">
      <w:pPr>
        <w:tabs>
          <w:tab w:val="num" w:pos="0"/>
        </w:tabs>
        <w:adjustRightInd w:val="0"/>
        <w:snapToGrid w:val="0"/>
        <w:spacing w:line="360" w:lineRule="auto"/>
        <w:ind w:firstLine="313" w:firstLineChars="149"/>
        <w:rPr>
          <w:rFonts w:ascii="新宋体" w:eastAsia="新宋体" w:hAnsi="新宋体"/>
          <w:color w:val="000000"/>
        </w:rPr>
      </w:pPr>
      <w:r w:rsidRPr="00C72283">
        <w:rPr>
          <w:rFonts w:ascii="新宋体" w:eastAsia="新宋体" w:hAnsi="新宋体" w:hint="eastAsia"/>
          <w:color w:val="000000"/>
        </w:rPr>
        <w:t>(1)癫</w:t>
      </w:r>
      <w:r w:rsidR="000A659A">
        <w:rPr>
          <w:rFonts w:ascii="新宋体" w:eastAsia="新宋体" w:hAnsi="新宋体" w:hint="eastAsia"/>
          <w:color w:val="000000"/>
        </w:rPr>
        <w:t>痫</w:t>
      </w:r>
      <w:r w:rsidRPr="00C72283">
        <w:rPr>
          <w:rFonts w:ascii="新宋体" w:eastAsia="新宋体" w:hAnsi="新宋体" w:hint="eastAsia"/>
          <w:color w:val="000000"/>
        </w:rPr>
        <w:t>发作期护理：</w:t>
      </w:r>
    </w:p>
    <w:p w:rsidR="0049437B" w:rsidRPr="00C72283" w:rsidP="003351C9">
      <w:pPr>
        <w:numPr>
          <w:ilvl w:val="0"/>
          <w:numId w:val="72"/>
        </w:numPr>
        <w:adjustRightInd w:val="0"/>
        <w:snapToGrid w:val="0"/>
        <w:spacing w:line="360" w:lineRule="auto"/>
        <w:rPr>
          <w:rFonts w:ascii="新宋体" w:eastAsia="新宋体" w:hAnsi="新宋体"/>
          <w:color w:val="000000"/>
        </w:rPr>
      </w:pPr>
      <w:r w:rsidRPr="00C72283">
        <w:rPr>
          <w:rFonts w:ascii="新宋体" w:eastAsia="新宋体" w:hAnsi="新宋体" w:hint="eastAsia"/>
          <w:color w:val="000000"/>
        </w:rPr>
        <w:t>发作时</w:t>
      </w:r>
      <w:r w:rsidRPr="00C72283">
        <w:rPr>
          <w:rFonts w:ascii="新宋体" w:eastAsia="新宋体" w:hAnsi="新宋体" w:hint="eastAsia"/>
          <w:bCs/>
          <w:color w:val="000000"/>
          <w:szCs w:val="28"/>
        </w:rPr>
        <w:t>护理人员要迅速到</w:t>
      </w:r>
      <w:r w:rsidR="005824ED">
        <w:rPr>
          <w:rFonts w:ascii="新宋体" w:eastAsia="新宋体" w:hAnsi="新宋体" w:hint="eastAsia"/>
          <w:bCs/>
          <w:color w:val="000000"/>
          <w:szCs w:val="28"/>
        </w:rPr>
        <w:t>患者</w:t>
      </w:r>
      <w:r w:rsidRPr="00C72283">
        <w:rPr>
          <w:rFonts w:ascii="新宋体" w:eastAsia="新宋体" w:hAnsi="新宋体" w:hint="eastAsia"/>
          <w:bCs/>
          <w:color w:val="000000"/>
          <w:szCs w:val="28"/>
        </w:rPr>
        <w:t>床旁并及时通知其他医护人员，对于全面性强直-阵挛发作的患者，应尽快</w:t>
      </w:r>
      <w:r w:rsidRPr="00C72283">
        <w:rPr>
          <w:rFonts w:ascii="新宋体" w:eastAsia="新宋体" w:hAnsi="新宋体" w:hint="eastAsia"/>
          <w:color w:val="000000"/>
        </w:rPr>
        <w:t>移开周围可能对患者造成伤害的东西，或将患者放置于安全地方以</w:t>
      </w:r>
      <w:r w:rsidRPr="00C72283">
        <w:rPr>
          <w:rFonts w:ascii="新宋体" w:eastAsia="新宋体" w:hAnsi="新宋体" w:hint="eastAsia"/>
          <w:bCs/>
          <w:color w:val="000000"/>
          <w:szCs w:val="28"/>
        </w:rPr>
        <w:t>免患者受到伤害</w:t>
      </w:r>
      <w:r w:rsidRPr="00C72283">
        <w:rPr>
          <w:rFonts w:ascii="新宋体" w:eastAsia="新宋体" w:hAnsi="新宋体" w:hint="eastAsia"/>
          <w:color w:val="000000"/>
        </w:rPr>
        <w:t>；但不要强行移动患者，除非患者处于危险之中；</w:t>
      </w:r>
    </w:p>
    <w:p w:rsidR="0049437B" w:rsidRPr="00C72283" w:rsidP="003351C9">
      <w:pPr>
        <w:numPr>
          <w:ilvl w:val="0"/>
          <w:numId w:val="72"/>
        </w:numPr>
        <w:tabs>
          <w:tab w:val="num" w:pos="1260"/>
        </w:tabs>
        <w:adjustRightInd w:val="0"/>
        <w:snapToGrid w:val="0"/>
        <w:spacing w:line="360" w:lineRule="auto"/>
        <w:rPr>
          <w:rFonts w:ascii="新宋体" w:eastAsia="新宋体" w:hAnsi="新宋体"/>
          <w:color w:val="000000"/>
        </w:rPr>
      </w:pPr>
      <w:r w:rsidRPr="00C72283">
        <w:rPr>
          <w:rFonts w:ascii="新宋体" w:eastAsia="新宋体" w:hAnsi="新宋体" w:hint="eastAsia"/>
          <w:color w:val="000000"/>
        </w:rPr>
        <w:t>护理人员应留护在患者发作现场，直到患者完全恢复，在积极</w:t>
      </w:r>
      <w:r w:rsidRPr="00C72283">
        <w:rPr>
          <w:rFonts w:ascii="新宋体" w:eastAsia="新宋体" w:hAnsi="新宋体" w:hint="eastAsia"/>
          <w:bCs/>
          <w:color w:val="000000"/>
          <w:szCs w:val="28"/>
        </w:rPr>
        <w:t>采取抢救措施的</w:t>
      </w:r>
      <w:r w:rsidRPr="00C72283">
        <w:rPr>
          <w:rFonts w:ascii="新宋体" w:eastAsia="新宋体" w:hAnsi="新宋体" w:hint="eastAsia"/>
          <w:color w:val="000000"/>
        </w:rPr>
        <w:t>同时</w:t>
      </w:r>
      <w:r w:rsidRPr="00C72283">
        <w:rPr>
          <w:rFonts w:ascii="新宋体" w:eastAsia="新宋体" w:hAnsi="新宋体" w:hint="eastAsia"/>
          <w:bCs/>
          <w:color w:val="000000"/>
          <w:szCs w:val="28"/>
        </w:rPr>
        <w:t>观察并记录发作情况；</w:t>
      </w:r>
      <w:r w:rsidRPr="00C72283">
        <w:rPr>
          <w:rFonts w:ascii="新宋体" w:eastAsia="新宋体" w:hAnsi="新宋体" w:hint="eastAsia"/>
          <w:color w:val="000000"/>
        </w:rPr>
        <w:t xml:space="preserve"> </w:t>
      </w:r>
    </w:p>
    <w:p w:rsidR="0049437B" w:rsidRPr="00C72283" w:rsidP="003351C9">
      <w:pPr>
        <w:numPr>
          <w:ilvl w:val="0"/>
          <w:numId w:val="72"/>
        </w:numPr>
        <w:adjustRightInd w:val="0"/>
        <w:snapToGrid w:val="0"/>
        <w:spacing w:line="360" w:lineRule="auto"/>
        <w:rPr>
          <w:rFonts w:ascii="新宋体" w:eastAsia="新宋体" w:hAnsi="新宋体"/>
          <w:color w:val="000000"/>
        </w:rPr>
      </w:pPr>
      <w:r w:rsidRPr="00422712">
        <w:rPr>
          <w:rFonts w:ascii="新宋体" w:eastAsia="新宋体" w:hAnsi="新宋体" w:hint="eastAsia"/>
          <w:color w:val="000000"/>
        </w:rPr>
        <w:t>保持呼吸道通畅；</w:t>
      </w:r>
      <w:r w:rsidRPr="00C72283">
        <w:rPr>
          <w:rFonts w:ascii="新宋体" w:eastAsia="新宋体" w:hAnsi="新宋体" w:hint="eastAsia"/>
          <w:color w:val="000000"/>
        </w:rPr>
        <w:t>可用软垫等物保护患者头部；</w:t>
      </w:r>
    </w:p>
    <w:p w:rsidR="0049437B" w:rsidRPr="00C72283" w:rsidP="003351C9">
      <w:pPr>
        <w:numPr>
          <w:ilvl w:val="0"/>
          <w:numId w:val="72"/>
        </w:numPr>
        <w:adjustRightInd w:val="0"/>
        <w:snapToGrid w:val="0"/>
        <w:spacing w:line="360" w:lineRule="auto"/>
        <w:rPr>
          <w:rFonts w:ascii="新宋体" w:eastAsia="新宋体" w:hAnsi="新宋体"/>
          <w:color w:val="000000"/>
        </w:rPr>
      </w:pPr>
      <w:r w:rsidRPr="00C72283">
        <w:rPr>
          <w:rFonts w:ascii="新宋体" w:eastAsia="新宋体" w:hAnsi="新宋体" w:hint="eastAsia"/>
          <w:color w:val="000000"/>
        </w:rPr>
        <w:t>不要刻意的限制发作。如在肢体抽搐时，不能将肢体用力按压或屈曲，这样有可能造成意外伤害；</w:t>
      </w:r>
    </w:p>
    <w:p w:rsidR="0049437B" w:rsidRPr="00C72283" w:rsidP="003351C9">
      <w:pPr>
        <w:numPr>
          <w:ilvl w:val="0"/>
          <w:numId w:val="72"/>
        </w:numPr>
        <w:adjustRightInd w:val="0"/>
        <w:snapToGrid w:val="0"/>
        <w:spacing w:line="360" w:lineRule="auto"/>
        <w:rPr>
          <w:rFonts w:ascii="新宋体" w:eastAsia="新宋体" w:hAnsi="新宋体"/>
          <w:color w:val="000000"/>
        </w:rPr>
      </w:pPr>
      <w:r>
        <w:rPr>
          <w:rFonts w:ascii="新宋体" w:eastAsia="新宋体" w:hAnsi="新宋体" w:hint="eastAsia"/>
          <w:color w:val="000000"/>
        </w:rPr>
        <w:t>不要在患者口中或牙齿之间强行</w:t>
      </w:r>
      <w:r w:rsidRPr="00C72283">
        <w:rPr>
          <w:rFonts w:ascii="新宋体" w:eastAsia="新宋体" w:hAnsi="新宋体" w:hint="eastAsia"/>
          <w:color w:val="000000"/>
        </w:rPr>
        <w:t>塞放木筷、勺子等物；</w:t>
      </w:r>
    </w:p>
    <w:p w:rsidR="0049437B" w:rsidRPr="00C72283" w:rsidP="003351C9">
      <w:pPr>
        <w:numPr>
          <w:ilvl w:val="0"/>
          <w:numId w:val="72"/>
        </w:numPr>
        <w:tabs>
          <w:tab w:val="num" w:pos="1260"/>
          <w:tab w:val="num" w:pos="1620"/>
        </w:tabs>
        <w:adjustRightInd w:val="0"/>
        <w:snapToGrid w:val="0"/>
        <w:spacing w:line="360" w:lineRule="auto"/>
        <w:rPr>
          <w:rFonts w:ascii="新宋体" w:eastAsia="新宋体" w:hAnsi="新宋体"/>
          <w:color w:val="000000"/>
        </w:rPr>
      </w:pPr>
      <w:r w:rsidRPr="00C72283">
        <w:rPr>
          <w:rFonts w:ascii="新宋体" w:eastAsia="新宋体" w:hAnsi="新宋体" w:hint="eastAsia"/>
          <w:color w:val="000000"/>
        </w:rPr>
        <w:t>当发作结束后，轻轻地将患者放置于良好的恢复姿势以改善呼吸；</w:t>
      </w:r>
    </w:p>
    <w:p w:rsidR="0049437B" w:rsidRPr="00C72283" w:rsidP="003351C9">
      <w:pPr>
        <w:numPr>
          <w:ilvl w:val="0"/>
          <w:numId w:val="72"/>
        </w:numPr>
        <w:tabs>
          <w:tab w:val="num" w:pos="1260"/>
          <w:tab w:val="num" w:pos="1620"/>
        </w:tabs>
        <w:adjustRightInd w:val="0"/>
        <w:snapToGrid w:val="0"/>
        <w:spacing w:line="360" w:lineRule="auto"/>
        <w:rPr>
          <w:rFonts w:ascii="新宋体" w:eastAsia="新宋体" w:hAnsi="新宋体"/>
          <w:color w:val="000000"/>
        </w:rPr>
      </w:pPr>
      <w:r w:rsidRPr="00C72283">
        <w:rPr>
          <w:rFonts w:ascii="新宋体" w:eastAsia="新宋体" w:hAnsi="新宋体" w:hint="eastAsia"/>
          <w:color w:val="000000"/>
        </w:rPr>
        <w:t>不能在患者完全恢复之前给吃或喝任何东西；</w:t>
      </w:r>
    </w:p>
    <w:p w:rsidR="0049437B" w:rsidRPr="00C72283" w:rsidP="003351C9">
      <w:pPr>
        <w:numPr>
          <w:ilvl w:val="0"/>
          <w:numId w:val="72"/>
        </w:numPr>
        <w:tabs>
          <w:tab w:val="num" w:pos="1260"/>
        </w:tabs>
        <w:adjustRightInd w:val="0"/>
        <w:snapToGrid w:val="0"/>
        <w:spacing w:line="360" w:lineRule="auto"/>
        <w:rPr>
          <w:rFonts w:ascii="新宋体" w:eastAsia="新宋体" w:hAnsi="新宋体"/>
          <w:color w:val="000000"/>
        </w:rPr>
      </w:pPr>
      <w:r w:rsidRPr="00C72283">
        <w:rPr>
          <w:rFonts w:ascii="新宋体" w:eastAsia="新宋体" w:hAnsi="新宋体" w:hint="eastAsia"/>
          <w:color w:val="000000"/>
        </w:rPr>
        <w:t>不能采用任何措施企图弄醒患者；</w:t>
      </w:r>
    </w:p>
    <w:p w:rsidR="0049437B" w:rsidRPr="00C72283" w:rsidP="003351C9">
      <w:pPr>
        <w:numPr>
          <w:ilvl w:val="0"/>
          <w:numId w:val="72"/>
        </w:numPr>
        <w:tabs>
          <w:tab w:val="num" w:pos="1260"/>
        </w:tabs>
        <w:adjustRightInd w:val="0"/>
        <w:snapToGrid w:val="0"/>
        <w:spacing w:line="360" w:lineRule="auto"/>
        <w:rPr>
          <w:rFonts w:ascii="新宋体" w:eastAsia="新宋体" w:hAnsi="新宋体"/>
          <w:color w:val="000000"/>
        </w:rPr>
      </w:pPr>
      <w:r w:rsidRPr="00C72283">
        <w:rPr>
          <w:rFonts w:ascii="新宋体" w:eastAsia="新宋体" w:hAnsi="新宋体" w:hint="eastAsia"/>
          <w:color w:val="000000"/>
        </w:rPr>
        <w:t>避免干扰，使患者保持心情平静；</w:t>
      </w:r>
    </w:p>
    <w:p w:rsidR="0049437B" w:rsidRPr="00C72283" w:rsidP="003351C9">
      <w:pPr>
        <w:numPr>
          <w:ilvl w:val="0"/>
          <w:numId w:val="72"/>
        </w:numPr>
        <w:tabs>
          <w:tab w:val="num" w:pos="0"/>
          <w:tab w:val="num" w:pos="540"/>
          <w:tab w:val="clear" w:pos="733"/>
          <w:tab w:val="num" w:pos="1260"/>
        </w:tabs>
        <w:adjustRightInd w:val="0"/>
        <w:snapToGrid w:val="0"/>
        <w:spacing w:line="360" w:lineRule="auto"/>
        <w:ind w:left="0" w:firstLine="313"/>
        <w:rPr>
          <w:rFonts w:ascii="新宋体" w:eastAsia="新宋体" w:hAnsi="新宋体"/>
          <w:color w:val="000000"/>
        </w:rPr>
      </w:pPr>
      <w:r w:rsidRPr="00C72283">
        <w:rPr>
          <w:rFonts w:ascii="新宋体" w:eastAsia="新宋体" w:hAnsi="新宋体" w:hint="eastAsia"/>
          <w:color w:val="000000"/>
        </w:rPr>
        <w:t xml:space="preserve">  当患者临床发作持续时间超过5分钟或超过患者平时发作持续的时间时，应考虑到患者发展成为癫</w:t>
      </w:r>
      <w:r w:rsidR="000A659A">
        <w:rPr>
          <w:rFonts w:ascii="新宋体" w:eastAsia="新宋体" w:hAnsi="新宋体" w:hint="eastAsia"/>
          <w:color w:val="000000"/>
        </w:rPr>
        <w:t>痫</w:t>
      </w:r>
      <w:r w:rsidRPr="00C72283">
        <w:rPr>
          <w:rFonts w:ascii="新宋体" w:eastAsia="新宋体" w:hAnsi="新宋体" w:hint="eastAsia"/>
          <w:color w:val="000000"/>
        </w:rPr>
        <w:t>持续状态的可能性，并作好癫</w:t>
      </w:r>
      <w:r w:rsidR="000A659A">
        <w:rPr>
          <w:rFonts w:ascii="新宋体" w:eastAsia="新宋体" w:hAnsi="新宋体" w:hint="eastAsia"/>
          <w:color w:val="000000"/>
        </w:rPr>
        <w:t>痫</w:t>
      </w:r>
      <w:r w:rsidRPr="00C72283">
        <w:rPr>
          <w:rFonts w:ascii="新宋体" w:eastAsia="新宋体" w:hAnsi="新宋体" w:hint="eastAsia"/>
          <w:color w:val="000000"/>
        </w:rPr>
        <w:t xml:space="preserve">持续状态的抢救准备。  </w:t>
      </w:r>
    </w:p>
    <w:p w:rsidR="0049437B" w:rsidRPr="008B1EC3" w:rsidP="0049437B">
      <w:pPr>
        <w:tabs>
          <w:tab w:val="num" w:pos="0"/>
        </w:tabs>
        <w:adjustRightInd w:val="0"/>
        <w:snapToGrid w:val="0"/>
        <w:spacing w:line="360" w:lineRule="auto"/>
        <w:ind w:firstLine="313" w:firstLineChars="149"/>
        <w:rPr>
          <w:rFonts w:ascii="新宋体" w:eastAsia="新宋体" w:hAnsi="新宋体"/>
          <w:color w:val="000000"/>
          <w:szCs w:val="21"/>
        </w:rPr>
      </w:pPr>
      <w:r w:rsidRPr="00C72283">
        <w:rPr>
          <w:rFonts w:ascii="新宋体" w:eastAsia="新宋体" w:hAnsi="新宋体" w:hint="eastAsia"/>
          <w:color w:val="000000"/>
          <w:szCs w:val="21"/>
        </w:rPr>
        <w:t>(2) 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持续状态的护理：在医院中，当癫</w:t>
      </w:r>
      <w:r w:rsidR="000A659A">
        <w:rPr>
          <w:rFonts w:ascii="新宋体" w:eastAsia="新宋体" w:hAnsi="新宋体" w:hint="eastAsia"/>
          <w:color w:val="000000"/>
          <w:szCs w:val="21"/>
        </w:rPr>
        <w:t>痫</w:t>
      </w:r>
      <w:r w:rsidRPr="00C72283">
        <w:rPr>
          <w:rFonts w:ascii="新宋体" w:eastAsia="新宋体" w:hAnsi="新宋体" w:hint="eastAsia"/>
          <w:color w:val="000000"/>
          <w:szCs w:val="21"/>
        </w:rPr>
        <w:t>患者出现全面性强直-阵挛发作持续状态时，应该立即给予处理。</w:t>
      </w:r>
      <w:r w:rsidRPr="00422712">
        <w:rPr>
          <w:rFonts w:ascii="新宋体" w:eastAsia="新宋体" w:hAnsi="新宋体" w:hint="eastAsia"/>
          <w:color w:val="000000"/>
          <w:szCs w:val="21"/>
        </w:rPr>
        <w:t>一般处理同上</w:t>
      </w:r>
      <w:r w:rsidRPr="00C72283">
        <w:rPr>
          <w:rFonts w:ascii="新宋体" w:eastAsia="新宋体" w:hAnsi="新宋体" w:hint="eastAsia"/>
          <w:shadow/>
          <w:color w:val="000000"/>
          <w:szCs w:val="21"/>
        </w:rPr>
        <w:t>；</w:t>
      </w:r>
      <w:r w:rsidRPr="008B1EC3" w:rsidR="008B1EC3">
        <w:rPr>
          <w:rFonts w:ascii="新宋体" w:eastAsia="新宋体" w:hAnsi="新宋体" w:hint="eastAsia"/>
          <w:color w:val="000000"/>
          <w:szCs w:val="21"/>
        </w:rPr>
        <w:t>但同时要</w:t>
      </w:r>
      <w:r w:rsidR="008B1EC3">
        <w:rPr>
          <w:rFonts w:ascii="新宋体" w:eastAsia="新宋体" w:hAnsi="新宋体" w:hint="eastAsia"/>
          <w:color w:val="000000"/>
          <w:szCs w:val="21"/>
        </w:rPr>
        <w:t>：</w:t>
      </w:r>
    </w:p>
    <w:p w:rsidR="0049437B" w:rsidRPr="00C72283" w:rsidP="003351C9">
      <w:pPr>
        <w:pStyle w:val="Heading2"/>
        <w:numPr>
          <w:ilvl w:val="0"/>
          <w:numId w:val="42"/>
        </w:numPr>
        <w:tabs>
          <w:tab w:val="num" w:pos="720"/>
        </w:tabs>
        <w:snapToGrid w:val="0"/>
        <w:spacing w:line="360" w:lineRule="auto"/>
        <w:ind w:left="720" w:hanging="360"/>
        <w:jc w:val="both"/>
        <w:rPr>
          <w:rFonts w:ascii="新宋体" w:eastAsia="新宋体" w:hAnsi="新宋体"/>
          <w:shadow w:val="0"/>
          <w:color w:val="000000"/>
          <w:sz w:val="21"/>
          <w:szCs w:val="21"/>
        </w:rPr>
      </w:pPr>
      <w:r w:rsidRPr="00C72283">
        <w:rPr>
          <w:rFonts w:ascii="新宋体" w:eastAsia="新宋体" w:hAnsi="新宋体" w:hint="eastAsia"/>
          <w:shadow w:val="0"/>
          <w:color w:val="000000"/>
          <w:sz w:val="21"/>
          <w:szCs w:val="21"/>
        </w:rPr>
        <w:t>保持呼吸道通畅；</w:t>
      </w:r>
    </w:p>
    <w:p w:rsidR="0049437B" w:rsidRPr="00C72283" w:rsidP="003351C9">
      <w:pPr>
        <w:numPr>
          <w:ilvl w:val="0"/>
          <w:numId w:val="42"/>
        </w:numPr>
        <w:tabs>
          <w:tab w:val="num" w:pos="720"/>
        </w:tabs>
        <w:adjustRightInd w:val="0"/>
        <w:snapToGrid w:val="0"/>
        <w:spacing w:line="360" w:lineRule="auto"/>
        <w:ind w:left="720" w:hanging="360"/>
        <w:rPr>
          <w:rFonts w:ascii="新宋体" w:eastAsia="新宋体" w:hAnsi="新宋体"/>
          <w:color w:val="000000"/>
          <w:szCs w:val="21"/>
        </w:rPr>
      </w:pPr>
      <w:r w:rsidRPr="00C72283">
        <w:rPr>
          <w:rFonts w:ascii="新宋体" w:eastAsia="新宋体" w:hAnsi="新宋体" w:hint="eastAsia"/>
          <w:color w:val="000000"/>
          <w:szCs w:val="21"/>
        </w:rPr>
        <w:t>给氧；</w:t>
      </w:r>
    </w:p>
    <w:p w:rsidR="0049437B" w:rsidRPr="00C72283" w:rsidP="003351C9">
      <w:pPr>
        <w:numPr>
          <w:ilvl w:val="0"/>
          <w:numId w:val="42"/>
        </w:numPr>
        <w:tabs>
          <w:tab w:val="num" w:pos="720"/>
        </w:tabs>
        <w:adjustRightInd w:val="0"/>
        <w:snapToGrid w:val="0"/>
        <w:spacing w:line="360" w:lineRule="auto"/>
        <w:ind w:left="720" w:hanging="360"/>
        <w:rPr>
          <w:rFonts w:ascii="新宋体" w:eastAsia="新宋体" w:hAnsi="新宋体"/>
          <w:color w:val="000000"/>
          <w:szCs w:val="21"/>
        </w:rPr>
      </w:pPr>
      <w:r w:rsidRPr="00C72283">
        <w:rPr>
          <w:rFonts w:ascii="新宋体" w:eastAsia="新宋体" w:hAnsi="新宋体" w:hint="eastAsia"/>
          <w:color w:val="000000"/>
          <w:szCs w:val="21"/>
        </w:rPr>
        <w:t>监护生命体征：呼吸、心脏功能、血压、血氧等；</w:t>
      </w:r>
    </w:p>
    <w:p w:rsidR="0049437B" w:rsidRPr="00C72283" w:rsidP="003351C9">
      <w:pPr>
        <w:pStyle w:val="Heading2"/>
        <w:numPr>
          <w:ilvl w:val="0"/>
          <w:numId w:val="42"/>
        </w:numPr>
        <w:tabs>
          <w:tab w:val="num" w:pos="720"/>
        </w:tabs>
        <w:snapToGrid w:val="0"/>
        <w:spacing w:line="360" w:lineRule="auto"/>
        <w:ind w:left="720" w:hanging="360"/>
        <w:jc w:val="both"/>
        <w:rPr>
          <w:rFonts w:ascii="新宋体" w:eastAsia="新宋体" w:hAnsi="新宋体"/>
          <w:shadow w:val="0"/>
          <w:color w:val="000000"/>
          <w:sz w:val="21"/>
          <w:szCs w:val="21"/>
        </w:rPr>
      </w:pPr>
      <w:r w:rsidRPr="00C72283">
        <w:rPr>
          <w:rFonts w:ascii="新宋体" w:eastAsia="新宋体" w:hAnsi="新宋体" w:hint="eastAsia"/>
          <w:shadow w:val="0"/>
          <w:color w:val="000000"/>
          <w:sz w:val="21"/>
          <w:szCs w:val="21"/>
        </w:rPr>
        <w:t>建立大静脉输液通路；</w:t>
      </w:r>
    </w:p>
    <w:p w:rsidR="0049437B" w:rsidRPr="00C72283" w:rsidP="003351C9">
      <w:pPr>
        <w:numPr>
          <w:ilvl w:val="0"/>
          <w:numId w:val="42"/>
        </w:numPr>
        <w:tabs>
          <w:tab w:val="num" w:pos="720"/>
        </w:tabs>
        <w:adjustRightInd w:val="0"/>
        <w:snapToGrid w:val="0"/>
        <w:spacing w:line="360" w:lineRule="auto"/>
        <w:ind w:left="720" w:hanging="360"/>
        <w:rPr>
          <w:rFonts w:ascii="新宋体" w:eastAsia="新宋体" w:hAnsi="新宋体"/>
          <w:color w:val="000000"/>
          <w:szCs w:val="21"/>
        </w:rPr>
      </w:pPr>
      <w:r w:rsidRPr="00C72283">
        <w:rPr>
          <w:rFonts w:ascii="新宋体" w:eastAsia="新宋体" w:hAnsi="新宋体" w:hint="eastAsia"/>
          <w:color w:val="000000"/>
          <w:szCs w:val="21"/>
        </w:rPr>
        <w:t>对症处理，维持生命体征和内环境的稳定；</w:t>
      </w:r>
    </w:p>
    <w:p w:rsidR="0049437B" w:rsidP="003351C9">
      <w:pPr>
        <w:numPr>
          <w:ilvl w:val="0"/>
          <w:numId w:val="42"/>
        </w:numPr>
        <w:tabs>
          <w:tab w:val="num" w:pos="720"/>
        </w:tabs>
        <w:adjustRightInd w:val="0"/>
        <w:snapToGrid w:val="0"/>
        <w:spacing w:line="360" w:lineRule="auto"/>
        <w:ind w:left="720" w:hanging="360"/>
        <w:rPr>
          <w:rFonts w:ascii="新宋体" w:eastAsia="新宋体" w:hAnsi="新宋体"/>
          <w:color w:val="000000"/>
          <w:szCs w:val="21"/>
        </w:rPr>
      </w:pPr>
      <w:r w:rsidRPr="00C72283">
        <w:rPr>
          <w:rFonts w:ascii="新宋体" w:eastAsia="新宋体" w:hAnsi="新宋体" w:hint="eastAsia"/>
          <w:color w:val="000000"/>
          <w:szCs w:val="21"/>
        </w:rPr>
        <w:t>安定为首选治疗药物(</w:t>
      </w:r>
      <w:r w:rsidR="008B1EC3">
        <w:rPr>
          <w:rFonts w:ascii="新宋体" w:eastAsia="新宋体" w:hAnsi="新宋体" w:hint="eastAsia"/>
          <w:color w:val="000000"/>
          <w:szCs w:val="21"/>
        </w:rPr>
        <w:t>参</w:t>
      </w:r>
      <w:r w:rsidRPr="00C72283">
        <w:rPr>
          <w:rFonts w:ascii="新宋体" w:eastAsia="新宋体" w:hAnsi="新宋体" w:hint="eastAsia"/>
          <w:color w:val="000000"/>
          <w:szCs w:val="21"/>
        </w:rPr>
        <w:t>见第六章)；</w:t>
      </w:r>
    </w:p>
    <w:p w:rsidR="0049437B" w:rsidRPr="008B1EC3" w:rsidP="003351C9">
      <w:pPr>
        <w:numPr>
          <w:ilvl w:val="0"/>
          <w:numId w:val="42"/>
        </w:numPr>
        <w:tabs>
          <w:tab w:val="num" w:pos="0"/>
          <w:tab w:val="clear" w:pos="420"/>
        </w:tabs>
        <w:adjustRightInd w:val="0"/>
        <w:snapToGrid w:val="0"/>
        <w:spacing w:line="360" w:lineRule="auto"/>
        <w:ind w:left="0" w:firstLine="360"/>
        <w:rPr>
          <w:rFonts w:ascii="新宋体" w:eastAsia="新宋体" w:hAnsi="新宋体"/>
          <w:color w:val="000000"/>
          <w:szCs w:val="21"/>
        </w:rPr>
      </w:pPr>
      <w:r w:rsidRPr="00C72283">
        <w:rPr>
          <w:rFonts w:ascii="新宋体" w:eastAsia="新宋体" w:hAnsi="新宋体" w:hint="eastAsia"/>
          <w:bCs/>
          <w:color w:val="000000"/>
          <w:szCs w:val="21"/>
        </w:rPr>
        <w:t>根据具体情况进行实验室检查，如全血细胞计数、尿常规、肝功能、血糖、血钙、凝血象、血气分析、AEDs血药浓度监测等。</w:t>
      </w:r>
    </w:p>
    <w:p w:rsidR="0049437B" w:rsidRPr="00C72283" w:rsidP="003351C9">
      <w:pPr>
        <w:numPr>
          <w:ilvl w:val="0"/>
          <w:numId w:val="42"/>
        </w:numPr>
        <w:tabs>
          <w:tab w:val="num" w:pos="720"/>
        </w:tabs>
        <w:adjustRightInd w:val="0"/>
        <w:snapToGrid w:val="0"/>
        <w:spacing w:line="360" w:lineRule="auto"/>
        <w:ind w:left="720" w:hanging="360"/>
        <w:rPr>
          <w:rFonts w:ascii="新宋体" w:eastAsia="新宋体" w:hAnsi="新宋体"/>
          <w:color w:val="000000"/>
        </w:rPr>
      </w:pPr>
      <w:r w:rsidRPr="00C72283">
        <w:rPr>
          <w:rFonts w:ascii="新宋体" w:eastAsia="新宋体" w:hAnsi="新宋体" w:hint="eastAsia"/>
          <w:bCs/>
          <w:color w:val="000000"/>
          <w:szCs w:val="21"/>
        </w:rPr>
        <w:t>进行必要的脑电监测。</w:t>
      </w:r>
    </w:p>
    <w:p w:rsidR="0049437B" w:rsidRPr="00C72283" w:rsidP="0049437B">
      <w:pPr>
        <w:adjustRightInd w:val="0"/>
        <w:snapToGrid w:val="0"/>
        <w:spacing w:line="360" w:lineRule="auto"/>
        <w:ind w:firstLine="309" w:firstLineChars="147"/>
        <w:rPr>
          <w:rFonts w:ascii="新宋体" w:eastAsia="新宋体" w:hAnsi="新宋体"/>
          <w:bCs/>
          <w:color w:val="000000"/>
        </w:rPr>
      </w:pPr>
      <w:r w:rsidRPr="00C72283">
        <w:rPr>
          <w:rFonts w:ascii="新宋体" w:eastAsia="新宋体" w:hAnsi="新宋体" w:hint="eastAsia"/>
          <w:b/>
          <w:bCs/>
          <w:color w:val="000000"/>
        </w:rPr>
        <w:t>2．脑电监测的护理：</w:t>
      </w:r>
      <w:r w:rsidRPr="00C72283">
        <w:rPr>
          <w:rFonts w:ascii="新宋体" w:eastAsia="新宋体" w:hAnsi="新宋体" w:hint="eastAsia"/>
          <w:color w:val="000000"/>
        </w:rPr>
        <w:t>脑电监测时</w:t>
      </w:r>
      <w:r w:rsidR="005824ED">
        <w:rPr>
          <w:rFonts w:ascii="新宋体" w:eastAsia="新宋体" w:hAnsi="新宋体" w:hint="eastAsia"/>
          <w:color w:val="000000"/>
        </w:rPr>
        <w:t>患者</w:t>
      </w:r>
      <w:r w:rsidRPr="00C72283">
        <w:rPr>
          <w:rFonts w:ascii="新宋体" w:eastAsia="新宋体" w:hAnsi="新宋体" w:hint="eastAsia"/>
          <w:color w:val="000000"/>
        </w:rPr>
        <w:t>的活动范围受到一定的限制，在监测过程中可能出现发作。</w:t>
      </w:r>
      <w:r w:rsidRPr="00C72283">
        <w:rPr>
          <w:rFonts w:ascii="新宋体" w:eastAsia="新宋体" w:hAnsi="新宋体" w:hint="eastAsia"/>
          <w:bCs/>
          <w:color w:val="000000"/>
          <w:szCs w:val="28"/>
        </w:rPr>
        <w:t>有时</w:t>
      </w:r>
      <w:r w:rsidRPr="00C72283">
        <w:rPr>
          <w:rFonts w:ascii="新宋体" w:eastAsia="新宋体" w:hAnsi="新宋体" w:hint="eastAsia"/>
          <w:bCs/>
          <w:color w:val="000000"/>
        </w:rPr>
        <w:t>为了明确诊断或手</w:t>
      </w:r>
      <w:r w:rsidRPr="00C72283">
        <w:rPr>
          <w:rFonts w:ascii="新宋体" w:eastAsia="新宋体" w:hAnsi="新宋体" w:hint="eastAsia"/>
          <w:bCs/>
          <w:color w:val="000000"/>
          <w:szCs w:val="28"/>
        </w:rPr>
        <w:t>术前进行癫</w:t>
      </w:r>
      <w:r w:rsidR="000A659A">
        <w:rPr>
          <w:rFonts w:ascii="新宋体" w:eastAsia="新宋体" w:hAnsi="新宋体" w:hint="eastAsia"/>
          <w:bCs/>
          <w:color w:val="000000"/>
          <w:szCs w:val="28"/>
        </w:rPr>
        <w:t>痫</w:t>
      </w:r>
      <w:r w:rsidRPr="00C72283">
        <w:rPr>
          <w:rFonts w:ascii="新宋体" w:eastAsia="新宋体" w:hAnsi="新宋体" w:hint="eastAsia"/>
          <w:bCs/>
          <w:color w:val="000000"/>
          <w:szCs w:val="28"/>
        </w:rPr>
        <w:t>源的定位，需要</w:t>
      </w:r>
      <w:r w:rsidR="005824ED">
        <w:rPr>
          <w:rFonts w:ascii="新宋体" w:eastAsia="新宋体" w:hAnsi="新宋体" w:hint="eastAsia"/>
          <w:bCs/>
          <w:color w:val="000000"/>
          <w:szCs w:val="28"/>
        </w:rPr>
        <w:t>患者</w:t>
      </w:r>
      <w:r w:rsidRPr="00C72283">
        <w:rPr>
          <w:rFonts w:ascii="新宋体" w:eastAsia="新宋体" w:hAnsi="新宋体" w:hint="eastAsia"/>
          <w:bCs/>
          <w:color w:val="000000"/>
          <w:szCs w:val="28"/>
        </w:rPr>
        <w:t>减药或停药进行长程监测以捕捉发作。这些情况均可使</w:t>
      </w:r>
      <w:r w:rsidR="005824ED">
        <w:rPr>
          <w:rFonts w:ascii="新宋体" w:eastAsia="新宋体" w:hAnsi="新宋体" w:hint="eastAsia"/>
          <w:bCs/>
          <w:color w:val="000000"/>
          <w:szCs w:val="28"/>
        </w:rPr>
        <w:t>患者</w:t>
      </w:r>
      <w:r w:rsidRPr="00C72283">
        <w:rPr>
          <w:rFonts w:ascii="新宋体" w:eastAsia="新宋体" w:hAnsi="新宋体" w:hint="eastAsia"/>
          <w:bCs/>
          <w:color w:val="000000"/>
          <w:szCs w:val="28"/>
        </w:rPr>
        <w:t>产生不同程度的心理压力。此时护理工作十分重要，主要包括：脑电监测电极放置的头皮护理；发作时护理；</w:t>
      </w:r>
      <w:r w:rsidR="005824ED">
        <w:rPr>
          <w:rFonts w:ascii="新宋体" w:eastAsia="新宋体" w:hAnsi="新宋体" w:hint="eastAsia"/>
          <w:bCs/>
          <w:color w:val="000000"/>
          <w:szCs w:val="28"/>
        </w:rPr>
        <w:t>患者</w:t>
      </w:r>
      <w:r w:rsidRPr="00C72283">
        <w:rPr>
          <w:rFonts w:ascii="新宋体" w:eastAsia="新宋体" w:hAnsi="新宋体" w:hint="eastAsia"/>
          <w:bCs/>
          <w:color w:val="000000"/>
          <w:szCs w:val="28"/>
        </w:rPr>
        <w:t>的心理护理，了解和满足</w:t>
      </w:r>
      <w:r w:rsidR="005824ED">
        <w:rPr>
          <w:rFonts w:ascii="新宋体" w:eastAsia="新宋体" w:hAnsi="新宋体" w:hint="eastAsia"/>
          <w:bCs/>
          <w:color w:val="000000"/>
          <w:szCs w:val="28"/>
        </w:rPr>
        <w:t>患者</w:t>
      </w:r>
      <w:r w:rsidRPr="00C72283">
        <w:rPr>
          <w:rFonts w:ascii="新宋体" w:eastAsia="新宋体" w:hAnsi="新宋体" w:hint="eastAsia"/>
          <w:bCs/>
          <w:color w:val="000000"/>
          <w:szCs w:val="28"/>
        </w:rPr>
        <w:t>的心理需求。此外，对长程监测的</w:t>
      </w:r>
      <w:r w:rsidR="005824ED">
        <w:rPr>
          <w:rFonts w:ascii="新宋体" w:eastAsia="新宋体" w:hAnsi="新宋体" w:hint="eastAsia"/>
          <w:bCs/>
          <w:color w:val="000000"/>
          <w:szCs w:val="28"/>
        </w:rPr>
        <w:t>患者</w:t>
      </w:r>
      <w:r w:rsidRPr="00C72283">
        <w:rPr>
          <w:rFonts w:ascii="新宋体" w:eastAsia="新宋体" w:hAnsi="新宋体" w:hint="eastAsia"/>
          <w:bCs/>
          <w:color w:val="000000"/>
          <w:szCs w:val="28"/>
        </w:rPr>
        <w:t>还要满足其生活需求。及时帮助</w:t>
      </w:r>
      <w:r w:rsidR="005824ED">
        <w:rPr>
          <w:rFonts w:ascii="新宋体" w:eastAsia="新宋体" w:hAnsi="新宋体" w:hint="eastAsia"/>
          <w:bCs/>
          <w:color w:val="000000"/>
          <w:szCs w:val="28"/>
        </w:rPr>
        <w:t>患者</w:t>
      </w:r>
      <w:r w:rsidRPr="00C72283">
        <w:rPr>
          <w:rFonts w:ascii="新宋体" w:eastAsia="新宋体" w:hAnsi="新宋体" w:hint="eastAsia"/>
          <w:bCs/>
          <w:color w:val="000000"/>
          <w:szCs w:val="28"/>
        </w:rPr>
        <w:t>解决困难，使</w:t>
      </w:r>
      <w:r w:rsidR="005824ED">
        <w:rPr>
          <w:rFonts w:ascii="新宋体" w:eastAsia="新宋体" w:hAnsi="新宋体" w:hint="eastAsia"/>
          <w:bCs/>
          <w:color w:val="000000"/>
          <w:szCs w:val="28"/>
        </w:rPr>
        <w:t>患者</w:t>
      </w:r>
      <w:r w:rsidRPr="00C72283">
        <w:rPr>
          <w:rFonts w:ascii="新宋体" w:eastAsia="新宋体" w:hAnsi="新宋体" w:hint="eastAsia"/>
          <w:bCs/>
          <w:color w:val="000000"/>
          <w:szCs w:val="28"/>
        </w:rPr>
        <w:t>顺利渡过监测期，并获取满意的视频</w:t>
      </w:r>
      <w:r w:rsidR="006D6417">
        <w:rPr>
          <w:rFonts w:ascii="新宋体" w:eastAsia="新宋体" w:hAnsi="新宋体" w:hint="eastAsia"/>
          <w:bCs/>
          <w:color w:val="000000"/>
          <w:szCs w:val="28"/>
        </w:rPr>
        <w:t>EEG</w:t>
      </w:r>
      <w:r w:rsidRPr="00C72283">
        <w:rPr>
          <w:rFonts w:ascii="新宋体" w:eastAsia="新宋体" w:hAnsi="新宋体" w:hint="eastAsia"/>
          <w:bCs/>
          <w:color w:val="000000"/>
          <w:szCs w:val="28"/>
        </w:rPr>
        <w:t>资料。</w:t>
      </w:r>
    </w:p>
    <w:p w:rsidR="0049437B" w:rsidRPr="00C72283" w:rsidP="0049437B">
      <w:pPr>
        <w:adjustRightInd w:val="0"/>
        <w:snapToGrid w:val="0"/>
        <w:spacing w:line="360" w:lineRule="auto"/>
        <w:ind w:left="1" w:firstLine="359" w:firstLineChars="171"/>
        <w:rPr>
          <w:rFonts w:ascii="新宋体" w:eastAsia="新宋体" w:hAnsi="新宋体"/>
          <w:color w:val="000000"/>
        </w:rPr>
      </w:pPr>
      <w:r w:rsidRPr="00C72283">
        <w:rPr>
          <w:rFonts w:ascii="新宋体" w:eastAsia="新宋体" w:hAnsi="新宋体" w:hint="eastAsia"/>
          <w:b/>
          <w:color w:val="000000"/>
        </w:rPr>
        <w:t>3．癫</w:t>
      </w:r>
      <w:r w:rsidR="000A659A">
        <w:rPr>
          <w:rFonts w:ascii="新宋体" w:eastAsia="新宋体" w:hAnsi="新宋体" w:hint="eastAsia"/>
          <w:b/>
          <w:color w:val="000000"/>
        </w:rPr>
        <w:t>痫</w:t>
      </w:r>
      <w:r w:rsidRPr="00C72283">
        <w:rPr>
          <w:rFonts w:ascii="新宋体" w:eastAsia="新宋体" w:hAnsi="新宋体" w:hint="eastAsia"/>
          <w:b/>
          <w:color w:val="000000"/>
        </w:rPr>
        <w:t>患者的术前护理：</w:t>
      </w:r>
      <w:r w:rsidRPr="00C72283">
        <w:rPr>
          <w:rFonts w:ascii="新宋体" w:eastAsia="新宋体" w:hAnsi="新宋体" w:hint="eastAsia"/>
          <w:color w:val="000000"/>
        </w:rPr>
        <w:t>外科手术、分娩的</w:t>
      </w:r>
      <w:r w:rsidR="005824ED">
        <w:rPr>
          <w:rFonts w:ascii="新宋体" w:eastAsia="新宋体" w:hAnsi="新宋体" w:hint="eastAsia"/>
          <w:color w:val="000000"/>
        </w:rPr>
        <w:t>患者</w:t>
      </w:r>
      <w:r w:rsidRPr="00C72283">
        <w:rPr>
          <w:rFonts w:ascii="新宋体" w:eastAsia="新宋体" w:hAnsi="新宋体" w:hint="eastAsia"/>
          <w:color w:val="000000"/>
        </w:rPr>
        <w:t>，术前如果不能服用口服药物，将可导致发作。因此，当手术前要求</w:t>
      </w:r>
      <w:r w:rsidR="005824ED">
        <w:rPr>
          <w:rFonts w:ascii="新宋体" w:eastAsia="新宋体" w:hAnsi="新宋体" w:hint="eastAsia"/>
          <w:color w:val="000000"/>
        </w:rPr>
        <w:t>患者</w:t>
      </w:r>
      <w:r w:rsidRPr="00C72283">
        <w:rPr>
          <w:rFonts w:ascii="新宋体" w:eastAsia="新宋体" w:hAnsi="新宋体" w:hint="eastAsia"/>
          <w:color w:val="000000"/>
        </w:rPr>
        <w:t>禁食时，除非</w:t>
      </w:r>
      <w:r w:rsidR="005824ED">
        <w:rPr>
          <w:rFonts w:ascii="新宋体" w:eastAsia="新宋体" w:hAnsi="新宋体" w:hint="eastAsia"/>
          <w:color w:val="000000"/>
        </w:rPr>
        <w:t>患者</w:t>
      </w:r>
      <w:r w:rsidRPr="00C72283">
        <w:rPr>
          <w:rFonts w:ascii="新宋体" w:eastAsia="新宋体" w:hAnsi="新宋体" w:hint="eastAsia"/>
          <w:color w:val="000000"/>
        </w:rPr>
        <w:t>的吸收功能被损害，</w:t>
      </w:r>
      <w:r w:rsidR="005824ED">
        <w:rPr>
          <w:rFonts w:ascii="新宋体" w:eastAsia="新宋体" w:hAnsi="新宋体" w:hint="eastAsia"/>
          <w:color w:val="000000"/>
        </w:rPr>
        <w:t>患者</w:t>
      </w:r>
      <w:r w:rsidRPr="00C72283">
        <w:rPr>
          <w:rFonts w:ascii="新宋体" w:eastAsia="新宋体" w:hAnsi="新宋体" w:hint="eastAsia"/>
          <w:color w:val="000000"/>
        </w:rPr>
        <w:t>仍然应该服用AEDs。药物剂量或服药次数的一些改变将是必要的，在不同的情况下药代动力学亦有所不同，因此护理人员应该熟悉这些情况。</w:t>
      </w:r>
    </w:p>
    <w:p w:rsidR="0049437B" w:rsidRPr="00C72283" w:rsidP="008B1EC3">
      <w:pPr>
        <w:spacing w:line="360" w:lineRule="auto"/>
        <w:ind w:firstLine="357" w:firstLineChars="170"/>
        <w:rPr>
          <w:rFonts w:ascii="新宋体" w:eastAsia="新宋体" w:hAnsi="新宋体"/>
          <w:b/>
          <w:bCs/>
          <w:color w:val="000000"/>
        </w:rPr>
      </w:pPr>
      <w:r w:rsidRPr="00C72283">
        <w:rPr>
          <w:rFonts w:ascii="新宋体" w:eastAsia="新宋体" w:hAnsi="新宋体" w:hint="eastAsia"/>
          <w:b/>
          <w:color w:val="000000"/>
        </w:rPr>
        <w:t>（二）癫</w:t>
      </w:r>
      <w:r w:rsidR="000A659A">
        <w:rPr>
          <w:rFonts w:ascii="新宋体" w:eastAsia="新宋体" w:hAnsi="新宋体" w:hint="eastAsia"/>
          <w:b/>
          <w:color w:val="000000"/>
        </w:rPr>
        <w:t>痫</w:t>
      </w:r>
      <w:r w:rsidRPr="00C72283">
        <w:rPr>
          <w:rFonts w:ascii="新宋体" w:eastAsia="新宋体" w:hAnsi="新宋体" w:hint="eastAsia"/>
          <w:b/>
          <w:color w:val="000000"/>
        </w:rPr>
        <w:t>专业护理人员的任务：</w:t>
      </w:r>
      <w:r w:rsidRPr="00C72283">
        <w:rPr>
          <w:rFonts w:ascii="新宋体" w:eastAsia="新宋体" w:hAnsi="新宋体" w:hint="eastAsia"/>
          <w:color w:val="000000"/>
        </w:rPr>
        <w:t>癫</w:t>
      </w:r>
      <w:r w:rsidR="000A659A">
        <w:rPr>
          <w:rFonts w:ascii="新宋体" w:eastAsia="新宋体" w:hAnsi="新宋体" w:hint="eastAsia"/>
          <w:color w:val="000000"/>
        </w:rPr>
        <w:t>痫</w:t>
      </w:r>
      <w:r w:rsidRPr="00C72283">
        <w:rPr>
          <w:rFonts w:ascii="新宋体" w:eastAsia="新宋体" w:hAnsi="新宋体" w:hint="eastAsia"/>
          <w:color w:val="000000"/>
        </w:rPr>
        <w:t>专科护理人员是多学科癫</w:t>
      </w:r>
      <w:r w:rsidR="000A659A">
        <w:rPr>
          <w:rFonts w:ascii="新宋体" w:eastAsia="新宋体" w:hAnsi="新宋体" w:hint="eastAsia"/>
          <w:color w:val="000000"/>
        </w:rPr>
        <w:t>痫</w:t>
      </w:r>
      <w:r w:rsidRPr="00C72283">
        <w:rPr>
          <w:rFonts w:ascii="新宋体" w:eastAsia="新宋体" w:hAnsi="新宋体" w:hint="eastAsia"/>
          <w:color w:val="000000"/>
        </w:rPr>
        <w:t>治疗队伍中的一个基本元素，其职责是完成癫</w:t>
      </w:r>
      <w:r w:rsidR="000A659A">
        <w:rPr>
          <w:rFonts w:ascii="新宋体" w:eastAsia="新宋体" w:hAnsi="新宋体" w:hint="eastAsia"/>
          <w:color w:val="000000"/>
        </w:rPr>
        <w:t>痫</w:t>
      </w:r>
      <w:r w:rsidRPr="00C72283">
        <w:rPr>
          <w:rFonts w:ascii="新宋体" w:eastAsia="新宋体" w:hAnsi="新宋体" w:hint="eastAsia"/>
          <w:color w:val="000000"/>
        </w:rPr>
        <w:t>的临床护理任务，并与医师一起评估和诊断病情，给予</w:t>
      </w:r>
      <w:r w:rsidR="005824ED">
        <w:rPr>
          <w:rFonts w:ascii="新宋体" w:eastAsia="新宋体" w:hAnsi="新宋体" w:hint="eastAsia"/>
          <w:color w:val="000000"/>
        </w:rPr>
        <w:t>患者</w:t>
      </w:r>
      <w:r w:rsidR="008B1EC3">
        <w:rPr>
          <w:rFonts w:ascii="新宋体" w:eastAsia="新宋体" w:hAnsi="新宋体" w:hint="eastAsia"/>
          <w:color w:val="000000"/>
        </w:rPr>
        <w:t>必要的劝</w:t>
      </w:r>
      <w:r w:rsidRPr="00C72283">
        <w:rPr>
          <w:rFonts w:ascii="新宋体" w:eastAsia="新宋体" w:hAnsi="新宋体" w:hint="eastAsia"/>
          <w:color w:val="000000"/>
        </w:rPr>
        <w:t>告和支持，提供与癫</w:t>
      </w:r>
      <w:r w:rsidR="000A659A">
        <w:rPr>
          <w:rFonts w:ascii="新宋体" w:eastAsia="新宋体" w:hAnsi="新宋体" w:hint="eastAsia"/>
          <w:color w:val="000000"/>
        </w:rPr>
        <w:t>痫</w:t>
      </w:r>
      <w:r w:rsidRPr="00C72283">
        <w:rPr>
          <w:rFonts w:ascii="新宋体" w:eastAsia="新宋体" w:hAnsi="新宋体" w:hint="eastAsia"/>
          <w:color w:val="000000"/>
        </w:rPr>
        <w:t>相关的基本信息。癫</w:t>
      </w:r>
      <w:r w:rsidR="000A659A">
        <w:rPr>
          <w:rFonts w:ascii="新宋体" w:eastAsia="新宋体" w:hAnsi="新宋体" w:hint="eastAsia"/>
          <w:color w:val="000000"/>
        </w:rPr>
        <w:t>痫</w:t>
      </w:r>
      <w:r w:rsidRPr="00C72283">
        <w:rPr>
          <w:rFonts w:ascii="新宋体" w:eastAsia="新宋体" w:hAnsi="新宋体" w:hint="eastAsia"/>
          <w:color w:val="000000"/>
        </w:rPr>
        <w:t>专业的护理人员应该经过癫</w:t>
      </w:r>
      <w:r w:rsidR="000A659A">
        <w:rPr>
          <w:rFonts w:ascii="新宋体" w:eastAsia="新宋体" w:hAnsi="新宋体" w:hint="eastAsia"/>
          <w:color w:val="000000"/>
        </w:rPr>
        <w:t>痫</w:t>
      </w:r>
      <w:r w:rsidRPr="00C72283">
        <w:rPr>
          <w:rFonts w:ascii="新宋体" w:eastAsia="新宋体" w:hAnsi="新宋体" w:hint="eastAsia"/>
          <w:color w:val="000000"/>
        </w:rPr>
        <w:t>专科护理培训，并应定期（2年）培训一次。</w:t>
      </w:r>
    </w:p>
    <w:p w:rsidR="00296394" w:rsidP="0082173A">
      <w:pPr>
        <w:spacing w:line="360" w:lineRule="auto"/>
        <w:jc w:val="center"/>
        <w:rPr>
          <w:rFonts w:ascii="新宋体" w:eastAsia="新宋体" w:hAnsi="新宋体"/>
          <w:b/>
          <w:sz w:val="28"/>
          <w:szCs w:val="28"/>
        </w:rPr>
      </w:pPr>
      <w:r>
        <w:br w:type="page"/>
      </w:r>
      <w:r w:rsidR="0082173A">
        <w:rPr>
          <w:rFonts w:ascii="新宋体" w:eastAsia="新宋体" w:hAnsi="新宋体" w:hint="eastAsia"/>
          <w:b/>
          <w:sz w:val="28"/>
          <w:szCs w:val="28"/>
        </w:rPr>
        <w:t xml:space="preserve">第九章  </w:t>
      </w:r>
      <w:r w:rsidRPr="00B55323">
        <w:rPr>
          <w:rFonts w:ascii="新宋体" w:eastAsia="新宋体" w:hAnsi="新宋体" w:hint="eastAsia"/>
          <w:b/>
          <w:sz w:val="28"/>
          <w:szCs w:val="28"/>
        </w:rPr>
        <w:t>中国传统医学对癫</w:t>
      </w:r>
      <w:r w:rsidR="000A659A">
        <w:rPr>
          <w:rFonts w:ascii="新宋体" w:eastAsia="新宋体" w:hAnsi="新宋体" w:hint="eastAsia"/>
          <w:b/>
          <w:sz w:val="28"/>
          <w:szCs w:val="28"/>
        </w:rPr>
        <w:t>痫</w:t>
      </w:r>
      <w:r w:rsidRPr="00B55323">
        <w:rPr>
          <w:rFonts w:ascii="新宋体" w:eastAsia="新宋体" w:hAnsi="新宋体" w:hint="eastAsia"/>
          <w:b/>
          <w:sz w:val="28"/>
          <w:szCs w:val="28"/>
        </w:rPr>
        <w:t>的认识和治疗原则</w:t>
      </w:r>
    </w:p>
    <w:p w:rsidR="00296394" w:rsidRPr="00B55323" w:rsidP="00296394">
      <w:pPr>
        <w:spacing w:line="360" w:lineRule="auto"/>
        <w:jc w:val="center"/>
        <w:rPr>
          <w:rFonts w:ascii="新宋体" w:eastAsia="新宋体" w:hAnsi="新宋体"/>
          <w:b/>
          <w:szCs w:val="21"/>
        </w:rPr>
      </w:pPr>
      <w:r>
        <w:rPr>
          <w:rFonts w:ascii="新宋体" w:eastAsia="新宋体" w:hAnsi="新宋体" w:hint="eastAsia"/>
          <w:b/>
          <w:szCs w:val="21"/>
        </w:rPr>
        <w:t>(供参阅)</w:t>
      </w:r>
    </w:p>
    <w:p w:rsidR="00296394" w:rsidRPr="00B55323" w:rsidP="00296394">
      <w:pPr>
        <w:jc w:val="center"/>
        <w:rPr>
          <w:rFonts w:ascii="新宋体" w:eastAsia="新宋体" w:hAnsi="新宋体"/>
          <w:szCs w:val="21"/>
        </w:rPr>
      </w:pPr>
    </w:p>
    <w:p w:rsidR="0024086A" w:rsidRPr="00765E6F" w:rsidP="0024086A">
      <w:pPr>
        <w:spacing w:line="360" w:lineRule="auto"/>
        <w:ind w:firstLine="420" w:firstLineChars="200"/>
        <w:rPr>
          <w:rFonts w:ascii="新宋体" w:eastAsia="新宋体" w:hAnsi="新宋体"/>
          <w:szCs w:val="21"/>
        </w:rPr>
      </w:pPr>
      <w:bookmarkStart w:id="2" w:name="_Toc111301198"/>
      <w:r w:rsidRPr="00765E6F">
        <w:rPr>
          <w:rFonts w:ascii="新宋体" w:eastAsia="新宋体" w:hAnsi="新宋体" w:hint="eastAsia"/>
          <w:szCs w:val="21"/>
        </w:rPr>
        <w:t>中国传统医学即中医药学，具有悠久的历史。早在2000多年以前的文献《黄帝内经》中，就有“癫</w:t>
      </w:r>
      <w:r>
        <w:rPr>
          <w:rFonts w:ascii="新宋体" w:eastAsia="新宋体" w:hAnsi="新宋体" w:hint="eastAsia"/>
          <w:szCs w:val="21"/>
        </w:rPr>
        <w:t>癇</w:t>
      </w:r>
      <w:r w:rsidRPr="00765E6F">
        <w:rPr>
          <w:rFonts w:ascii="新宋体" w:eastAsia="新宋体" w:hAnsi="新宋体" w:hint="eastAsia"/>
          <w:szCs w:val="21"/>
        </w:rPr>
        <w:t>”一病的记载</w:t>
      </w:r>
      <w:r>
        <w:rPr>
          <w:rFonts w:ascii="新宋体" w:eastAsia="新宋体" w:hAnsi="新宋体" w:hint="eastAsia"/>
          <w:szCs w:val="21"/>
        </w:rPr>
        <w:t>（癇</w:t>
      </w:r>
      <w:r w:rsidRPr="00346BBB">
        <w:rPr>
          <w:rFonts w:ascii="新宋体" w:eastAsia="新宋体" w:hAnsi="新宋体" w:hint="eastAsia"/>
          <w:color w:val="000000"/>
          <w:szCs w:val="21"/>
        </w:rPr>
        <w:t>读jian,是</w:t>
      </w:r>
      <w:r w:rsidR="000A659A">
        <w:rPr>
          <w:rFonts w:ascii="新宋体" w:eastAsia="新宋体" w:hAnsi="新宋体" w:hint="eastAsia"/>
          <w:color w:val="000000"/>
          <w:szCs w:val="21"/>
        </w:rPr>
        <w:t>痫</w:t>
      </w:r>
      <w:r w:rsidRPr="00346BBB">
        <w:rPr>
          <w:rFonts w:ascii="新宋体" w:eastAsia="新宋体" w:hAnsi="新宋体" w:hint="eastAsia"/>
          <w:color w:val="000000"/>
          <w:szCs w:val="21"/>
        </w:rPr>
        <w:t>的异体字</w:t>
      </w:r>
      <w:r>
        <w:rPr>
          <w:rFonts w:ascii="新宋体" w:eastAsia="新宋体" w:hAnsi="新宋体" w:hint="eastAsia"/>
          <w:szCs w:val="21"/>
        </w:rPr>
        <w:t>）</w:t>
      </w:r>
      <w:r w:rsidRPr="00765E6F">
        <w:rPr>
          <w:rFonts w:ascii="新宋体" w:eastAsia="新宋体" w:hAnsi="新宋体" w:hint="eastAsia"/>
          <w:szCs w:val="21"/>
        </w:rPr>
        <w:t>。如</w:t>
      </w:r>
      <w:r w:rsidRPr="00765E6F">
        <w:rPr>
          <w:rFonts w:ascii="新宋体" w:eastAsia="新宋体" w:hAnsi="新宋体"/>
          <w:szCs w:val="21"/>
        </w:rPr>
        <w:t>《素问》有云：“此得之在母腹中时，其母有所大惊，气上而不下，精气并居，故令子发为癫</w:t>
      </w:r>
      <w:r>
        <w:rPr>
          <w:rFonts w:ascii="新宋体" w:eastAsia="新宋体" w:hAnsi="新宋体"/>
          <w:szCs w:val="21"/>
        </w:rPr>
        <w:t>癇</w:t>
      </w:r>
      <w:r w:rsidRPr="00765E6F">
        <w:rPr>
          <w:rFonts w:ascii="新宋体" w:eastAsia="新宋体" w:hAnsi="新宋体"/>
          <w:szCs w:val="21"/>
        </w:rPr>
        <w:t>”</w:t>
      </w:r>
      <w:r w:rsidRPr="00765E6F">
        <w:rPr>
          <w:rFonts w:ascii="新宋体" w:eastAsia="新宋体" w:hAnsi="新宋体" w:hint="eastAsia"/>
          <w:szCs w:val="21"/>
        </w:rPr>
        <w:t>，认为该症是一种发作性神志异常的疾病，又名胎病。说明《内经》中的描述不仅有“癫</w:t>
      </w:r>
      <w:r>
        <w:rPr>
          <w:rFonts w:ascii="新宋体" w:eastAsia="新宋体" w:hAnsi="新宋体" w:hint="eastAsia"/>
          <w:szCs w:val="21"/>
        </w:rPr>
        <w:t>癇</w:t>
      </w:r>
      <w:r w:rsidRPr="00765E6F">
        <w:rPr>
          <w:rFonts w:ascii="新宋体" w:eastAsia="新宋体" w:hAnsi="新宋体" w:hint="eastAsia"/>
          <w:szCs w:val="21"/>
        </w:rPr>
        <w:t>”之意，而且指出了病因中有遗传因素在内。中医对癫</w:t>
      </w:r>
      <w:r>
        <w:rPr>
          <w:rFonts w:ascii="新宋体" w:eastAsia="新宋体" w:hAnsi="新宋体" w:hint="eastAsia"/>
          <w:szCs w:val="21"/>
        </w:rPr>
        <w:t>癇</w:t>
      </w:r>
      <w:r w:rsidRPr="00765E6F">
        <w:rPr>
          <w:rFonts w:ascii="新宋体" w:eastAsia="新宋体" w:hAnsi="新宋体" w:hint="eastAsia"/>
          <w:szCs w:val="21"/>
        </w:rPr>
        <w:t>的症状描述很详细，从西医学的角度看，似乎包括了癫</w:t>
      </w:r>
      <w:r>
        <w:rPr>
          <w:rFonts w:ascii="新宋体" w:eastAsia="新宋体" w:hAnsi="新宋体" w:hint="eastAsia"/>
          <w:szCs w:val="21"/>
        </w:rPr>
        <w:t>癇</w:t>
      </w:r>
      <w:r w:rsidRPr="00765E6F">
        <w:rPr>
          <w:rFonts w:ascii="新宋体" w:eastAsia="新宋体" w:hAnsi="新宋体" w:hint="eastAsia"/>
          <w:szCs w:val="21"/>
        </w:rPr>
        <w:t>和某些精神病以及儿童惊厥和癔病等病的症状，如《证治准绳·癫狂</w:t>
      </w:r>
      <w:r>
        <w:rPr>
          <w:rFonts w:ascii="新宋体" w:eastAsia="新宋体" w:hAnsi="新宋体" w:hint="eastAsia"/>
          <w:szCs w:val="21"/>
        </w:rPr>
        <w:t>癇</w:t>
      </w:r>
      <w:r w:rsidRPr="00765E6F">
        <w:rPr>
          <w:rFonts w:ascii="新宋体" w:eastAsia="新宋体" w:hAnsi="新宋体" w:hint="eastAsia"/>
          <w:szCs w:val="21"/>
        </w:rPr>
        <w:t>总论》：“</w:t>
      </w:r>
      <w:r>
        <w:rPr>
          <w:rFonts w:ascii="新宋体" w:eastAsia="新宋体" w:hAnsi="新宋体" w:hint="eastAsia"/>
          <w:szCs w:val="21"/>
        </w:rPr>
        <w:t>癇</w:t>
      </w:r>
      <w:r w:rsidRPr="00765E6F">
        <w:rPr>
          <w:rFonts w:ascii="新宋体" w:eastAsia="新宋体" w:hAnsi="新宋体" w:hint="eastAsia"/>
          <w:szCs w:val="21"/>
        </w:rPr>
        <w:t>病发则昏不知人，眩仆倒地，不省高下，甚至瘈疭抽掣，目上视，或口眼喎斜，或口作六畜之声。” 但同时也有将“癫、狂、惊、风”进行鉴别的记载，《证治准绳·</w:t>
      </w:r>
      <w:r>
        <w:rPr>
          <w:rFonts w:ascii="新宋体" w:eastAsia="新宋体" w:hAnsi="新宋体" w:hint="eastAsia"/>
          <w:szCs w:val="21"/>
        </w:rPr>
        <w:t>癇</w:t>
      </w:r>
      <w:r w:rsidRPr="00765E6F">
        <w:rPr>
          <w:rFonts w:ascii="新宋体" w:eastAsia="新宋体" w:hAnsi="新宋体" w:hint="eastAsia"/>
          <w:szCs w:val="21"/>
        </w:rPr>
        <w:t>》：“</w:t>
      </w:r>
      <w:r>
        <w:rPr>
          <w:rFonts w:ascii="新宋体" w:eastAsia="新宋体" w:hAnsi="新宋体" w:hint="eastAsia"/>
          <w:szCs w:val="21"/>
        </w:rPr>
        <w:t>癇</w:t>
      </w:r>
      <w:r w:rsidRPr="00765E6F">
        <w:rPr>
          <w:rFonts w:ascii="新宋体" w:eastAsia="新宋体" w:hAnsi="新宋体" w:hint="eastAsia"/>
          <w:szCs w:val="21"/>
        </w:rPr>
        <w:t>病与卒中痉病相同，旦病仆时口中作声，将醒时吐涎沫，醒后又复发，有连日发者，有一日三、五发者。中风中寒中暑之类则仆时无声，醒时无涎沫，醒后不复再发。痉病虽亦时发时止，然身强直反张如弓，不如</w:t>
      </w:r>
      <w:r>
        <w:rPr>
          <w:rFonts w:ascii="新宋体" w:eastAsia="新宋体" w:hAnsi="新宋体" w:hint="eastAsia"/>
          <w:szCs w:val="21"/>
        </w:rPr>
        <w:t>癇</w:t>
      </w:r>
      <w:r w:rsidRPr="00765E6F">
        <w:rPr>
          <w:rFonts w:ascii="新宋体" w:eastAsia="新宋体" w:hAnsi="新宋体" w:hint="eastAsia"/>
          <w:szCs w:val="21"/>
        </w:rPr>
        <w:t>之身软，或曰猪犬牛羊之鸣也。”在治疗方法上，中医多采用辨病与辨证论治相结合的原则，有很多古代开始应用的有效成方，现代制成中成药应用，也有使用汤药的个体化治疗，到目前为止，中医药的抗癫</w:t>
      </w:r>
      <w:r w:rsidR="000A659A">
        <w:rPr>
          <w:rFonts w:ascii="新宋体" w:eastAsia="新宋体" w:hAnsi="新宋体" w:hint="eastAsia"/>
          <w:szCs w:val="21"/>
        </w:rPr>
        <w:t>痫</w:t>
      </w:r>
      <w:r w:rsidRPr="00765E6F">
        <w:rPr>
          <w:rFonts w:ascii="新宋体" w:eastAsia="新宋体" w:hAnsi="新宋体" w:hint="eastAsia"/>
          <w:szCs w:val="21"/>
        </w:rPr>
        <w:t>治疗有较多临床经验总结，但由于客观原因，尚缺乏大样本规范的随机对照临床试验。本文采用的内容多数来自国家规范的统编教材，希望对从事癫</w:t>
      </w:r>
      <w:r w:rsidR="000A659A">
        <w:rPr>
          <w:rFonts w:ascii="新宋体" w:eastAsia="新宋体" w:hAnsi="新宋体" w:hint="eastAsia"/>
          <w:szCs w:val="21"/>
        </w:rPr>
        <w:t>痫</w:t>
      </w:r>
      <w:r w:rsidRPr="00765E6F">
        <w:rPr>
          <w:rFonts w:ascii="新宋体" w:eastAsia="新宋体" w:hAnsi="新宋体" w:hint="eastAsia"/>
          <w:szCs w:val="21"/>
        </w:rPr>
        <w:t>病研究和临床的医务人员提供参考。</w:t>
      </w:r>
    </w:p>
    <w:p w:rsidR="00296394" w:rsidRPr="0024086A" w:rsidP="00296394">
      <w:pPr>
        <w:spacing w:line="360" w:lineRule="auto"/>
        <w:ind w:firstLine="315" w:firstLineChars="150"/>
        <w:rPr>
          <w:rFonts w:ascii="新宋体" w:eastAsia="新宋体" w:hAnsi="新宋体"/>
          <w:szCs w:val="21"/>
        </w:rPr>
      </w:pPr>
    </w:p>
    <w:p w:rsidR="00296394" w:rsidRPr="00B55323" w:rsidP="00296394">
      <w:pPr>
        <w:spacing w:line="360" w:lineRule="auto"/>
        <w:rPr>
          <w:rFonts w:ascii="新宋体" w:eastAsia="新宋体" w:hAnsi="新宋体"/>
          <w:szCs w:val="21"/>
        </w:rPr>
      </w:pPr>
      <w:r>
        <w:rPr>
          <w:rFonts w:ascii="新宋体" w:eastAsia="新宋体" w:hAnsi="新宋体" w:hint="eastAsia"/>
          <w:szCs w:val="21"/>
        </w:rPr>
        <w:t xml:space="preserve">一. </w:t>
      </w:r>
      <w:r w:rsidRPr="00B55323">
        <w:rPr>
          <w:rFonts w:ascii="新宋体" w:eastAsia="新宋体" w:hAnsi="新宋体"/>
          <w:b/>
          <w:szCs w:val="21"/>
        </w:rPr>
        <w:t>中国传统医学对癫</w:t>
      </w:r>
      <w:r w:rsidR="000A659A">
        <w:rPr>
          <w:rFonts w:ascii="新宋体" w:eastAsia="新宋体" w:hAnsi="新宋体" w:hint="eastAsia"/>
          <w:b/>
          <w:szCs w:val="21"/>
        </w:rPr>
        <w:t>痫</w:t>
      </w:r>
      <w:r w:rsidRPr="00B55323">
        <w:rPr>
          <w:rFonts w:ascii="新宋体" w:eastAsia="新宋体" w:hAnsi="新宋体"/>
          <w:b/>
          <w:szCs w:val="21"/>
        </w:rPr>
        <w:t>病的认识</w:t>
      </w:r>
      <w:bookmarkEnd w:id="2"/>
      <w:r w:rsidRPr="00B55323">
        <w:rPr>
          <w:rFonts w:ascii="新宋体" w:eastAsia="新宋体" w:hAnsi="新宋体"/>
          <w:szCs w:val="21"/>
        </w:rPr>
        <w:t xml:space="preserve"> </w:t>
      </w:r>
    </w:p>
    <w:p w:rsidR="00225A65" w:rsidRPr="00765E6F" w:rsidP="00225A65">
      <w:pPr>
        <w:spacing w:line="360" w:lineRule="auto"/>
        <w:ind w:firstLine="315" w:firstLineChars="150"/>
        <w:rPr>
          <w:rFonts w:ascii="新宋体" w:eastAsia="新宋体" w:hAnsi="新宋体"/>
          <w:szCs w:val="21"/>
        </w:rPr>
      </w:pPr>
      <w:r>
        <w:rPr>
          <w:rFonts w:ascii="新宋体" w:eastAsia="新宋体" w:hAnsi="新宋体" w:hint="eastAsia"/>
          <w:szCs w:val="21"/>
        </w:rPr>
        <w:t xml:space="preserve">(一) </w:t>
      </w:r>
      <w:r w:rsidRPr="00B55323">
        <w:rPr>
          <w:rFonts w:ascii="新宋体" w:eastAsia="新宋体" w:hAnsi="新宋体"/>
          <w:szCs w:val="21"/>
        </w:rPr>
        <w:t>定义：</w:t>
      </w:r>
      <w:r w:rsidR="000A659A">
        <w:rPr>
          <w:rFonts w:ascii="新宋体" w:eastAsia="新宋体" w:hAnsi="新宋体"/>
          <w:szCs w:val="21"/>
        </w:rPr>
        <w:t>痫</w:t>
      </w:r>
      <w:r w:rsidRPr="00765E6F">
        <w:rPr>
          <w:rFonts w:ascii="新宋体" w:eastAsia="新宋体" w:hAnsi="新宋体"/>
          <w:szCs w:val="21"/>
        </w:rPr>
        <w:t>病是指脏腑受伤，神机受累，元神失控所致，以突然意识丧失，发则仆倒，不醒人事，两目上视，口吐涎沫，四肢抽搐，或口中怪叫，移时苏醒，一如常人为主要临床表现的一种发作性疾病。癫</w:t>
      </w:r>
      <w:r w:rsidR="000A659A">
        <w:rPr>
          <w:rFonts w:ascii="新宋体" w:eastAsia="新宋体" w:hAnsi="新宋体"/>
          <w:szCs w:val="21"/>
        </w:rPr>
        <w:t>痫</w:t>
      </w:r>
      <w:r w:rsidRPr="00765E6F">
        <w:rPr>
          <w:rFonts w:ascii="新宋体" w:eastAsia="新宋体" w:hAnsi="新宋体"/>
          <w:szCs w:val="21"/>
        </w:rPr>
        <w:t>属于中医学的“</w:t>
      </w:r>
      <w:r w:rsidR="000A659A">
        <w:rPr>
          <w:rFonts w:ascii="新宋体" w:eastAsia="新宋体" w:hAnsi="新宋体"/>
          <w:szCs w:val="21"/>
        </w:rPr>
        <w:t>痫</w:t>
      </w:r>
      <w:r w:rsidRPr="00765E6F">
        <w:rPr>
          <w:rFonts w:ascii="新宋体" w:eastAsia="新宋体" w:hAnsi="新宋体"/>
          <w:szCs w:val="21"/>
        </w:rPr>
        <w:t>病”范畴。又称“</w:t>
      </w:r>
      <w:r w:rsidR="000A659A">
        <w:rPr>
          <w:rFonts w:ascii="新宋体" w:eastAsia="新宋体" w:hAnsi="新宋体"/>
          <w:szCs w:val="21"/>
        </w:rPr>
        <w:t>痫</w:t>
      </w:r>
      <w:r w:rsidRPr="00765E6F">
        <w:rPr>
          <w:rFonts w:ascii="新宋体" w:eastAsia="新宋体" w:hAnsi="新宋体"/>
          <w:szCs w:val="21"/>
        </w:rPr>
        <w:t>证”、“癫</w:t>
      </w:r>
      <w:r w:rsidR="000A659A">
        <w:rPr>
          <w:rFonts w:ascii="新宋体" w:eastAsia="新宋体" w:hAnsi="新宋体"/>
          <w:szCs w:val="21"/>
        </w:rPr>
        <w:t>痫</w:t>
      </w:r>
      <w:r w:rsidRPr="00765E6F">
        <w:rPr>
          <w:rFonts w:ascii="新宋体" w:eastAsia="新宋体" w:hAnsi="新宋体"/>
          <w:szCs w:val="21"/>
        </w:rPr>
        <w:t>”、“</w:t>
      </w:r>
      <w:r w:rsidRPr="00765E6F">
        <w:rPr>
          <w:rFonts w:ascii="新宋体" w:eastAsia="新宋体" w:hAnsi="新宋体" w:hint="eastAsia"/>
          <w:szCs w:val="21"/>
        </w:rPr>
        <w:t>羊</w:t>
      </w:r>
      <w:r w:rsidR="000A659A">
        <w:rPr>
          <w:rFonts w:ascii="新宋体" w:eastAsia="新宋体" w:hAnsi="新宋体"/>
          <w:szCs w:val="21"/>
        </w:rPr>
        <w:t>痫</w:t>
      </w:r>
      <w:r w:rsidRPr="00765E6F">
        <w:rPr>
          <w:rFonts w:ascii="新宋体" w:eastAsia="新宋体" w:hAnsi="新宋体"/>
          <w:szCs w:val="21"/>
        </w:rPr>
        <w:t>风”。</w:t>
      </w:r>
    </w:p>
    <w:p w:rsidR="00225A65" w:rsidP="00296394">
      <w:pPr>
        <w:spacing w:line="360" w:lineRule="auto"/>
        <w:ind w:firstLine="315" w:firstLineChars="150"/>
        <w:rPr>
          <w:rFonts w:ascii="新宋体" w:eastAsia="新宋体" w:hAnsi="新宋体"/>
          <w:szCs w:val="21"/>
        </w:rPr>
      </w:pPr>
      <w:r>
        <w:rPr>
          <w:rFonts w:ascii="新宋体" w:eastAsia="新宋体" w:hAnsi="新宋体" w:hint="eastAsia"/>
          <w:szCs w:val="21"/>
        </w:rPr>
        <w:t xml:space="preserve"> </w:t>
      </w:r>
      <w:r w:rsidR="00296394">
        <w:rPr>
          <w:rFonts w:ascii="新宋体" w:eastAsia="新宋体" w:hAnsi="新宋体" w:hint="eastAsia"/>
          <w:szCs w:val="21"/>
        </w:rPr>
        <w:t xml:space="preserve">(二) </w:t>
      </w:r>
      <w:r w:rsidRPr="00B55323" w:rsidR="00296394">
        <w:rPr>
          <w:rFonts w:ascii="新宋体" w:eastAsia="新宋体" w:hAnsi="新宋体"/>
          <w:szCs w:val="21"/>
        </w:rPr>
        <w:t>病因：</w:t>
      </w:r>
      <w:r w:rsidRPr="00765E6F">
        <w:rPr>
          <w:rFonts w:ascii="新宋体" w:eastAsia="新宋体" w:hAnsi="新宋体"/>
          <w:szCs w:val="21"/>
        </w:rPr>
        <w:t>中医学认为本病的发生与多种因素有关，分为先天和后天两方面，而且强调“七情”为患。先天因素多由遗传或妊娠失调、胎儿禀赋不足等，《活幼心书·</w:t>
      </w:r>
      <w:r w:rsidR="000A659A">
        <w:rPr>
          <w:rFonts w:ascii="新宋体" w:eastAsia="新宋体" w:hAnsi="新宋体"/>
          <w:szCs w:val="21"/>
        </w:rPr>
        <w:t>痫</w:t>
      </w:r>
      <w:r w:rsidRPr="00765E6F">
        <w:rPr>
          <w:rFonts w:ascii="新宋体" w:eastAsia="新宋体" w:hAnsi="新宋体"/>
          <w:szCs w:val="21"/>
        </w:rPr>
        <w:t>证》进一步说明“胎</w:t>
      </w:r>
      <w:r w:rsidR="000A659A">
        <w:rPr>
          <w:rFonts w:ascii="新宋体" w:eastAsia="新宋体" w:hAnsi="新宋体"/>
          <w:szCs w:val="21"/>
        </w:rPr>
        <w:t>痫</w:t>
      </w:r>
      <w:r w:rsidRPr="00765E6F">
        <w:rPr>
          <w:rFonts w:ascii="新宋体" w:eastAsia="新宋体" w:hAnsi="新宋体"/>
          <w:szCs w:val="21"/>
        </w:rPr>
        <w:t>者，因未产前，或母食酸咸过多，或为七情所伤，致伤胎气”，说明情志及胎产失常是先天致病的主要因素。后天因素则包括六淫邪毒、情志因素、饮食失调、外伤、脑内虫证等，也有患中风等脑疾后诱发而致者。</w:t>
      </w:r>
    </w:p>
    <w:p w:rsidR="00225A65" w:rsidRPr="00765E6F" w:rsidP="00225A65">
      <w:pPr>
        <w:spacing w:line="360" w:lineRule="auto"/>
        <w:ind w:firstLine="315" w:firstLineChars="150"/>
        <w:rPr>
          <w:rFonts w:ascii="新宋体" w:eastAsia="新宋体" w:hAnsi="新宋体"/>
          <w:szCs w:val="21"/>
        </w:rPr>
      </w:pPr>
      <w:r>
        <w:rPr>
          <w:rFonts w:ascii="新宋体" w:eastAsia="新宋体" w:hAnsi="新宋体" w:hint="eastAsia"/>
          <w:szCs w:val="21"/>
        </w:rPr>
        <w:t xml:space="preserve"> </w:t>
      </w:r>
      <w:r w:rsidR="00296394">
        <w:rPr>
          <w:rFonts w:ascii="新宋体" w:eastAsia="新宋体" w:hAnsi="新宋体" w:hint="eastAsia"/>
          <w:szCs w:val="21"/>
        </w:rPr>
        <w:t xml:space="preserve">(三) </w:t>
      </w:r>
      <w:r w:rsidRPr="00B55323" w:rsidR="00296394">
        <w:rPr>
          <w:rFonts w:ascii="新宋体" w:eastAsia="新宋体" w:hAnsi="新宋体"/>
          <w:szCs w:val="21"/>
        </w:rPr>
        <w:t>病机：</w:t>
      </w:r>
      <w:r w:rsidRPr="00765E6F">
        <w:rPr>
          <w:rFonts w:ascii="新宋体" w:eastAsia="新宋体" w:hAnsi="新宋体"/>
          <w:szCs w:val="21"/>
        </w:rPr>
        <w:t>一般而言，肝、肾、脾亏虚是本病主要病理基础，由此而产生之风</w:t>
      </w:r>
      <w:r w:rsidRPr="00765E6F">
        <w:rPr>
          <w:rFonts w:ascii="新宋体" w:eastAsia="新宋体" w:hAnsi="新宋体" w:hint="eastAsia"/>
          <w:szCs w:val="21"/>
        </w:rPr>
        <w:t>、</w:t>
      </w:r>
      <w:r w:rsidRPr="00765E6F">
        <w:rPr>
          <w:rFonts w:ascii="新宋体" w:eastAsia="新宋体" w:hAnsi="新宋体"/>
          <w:szCs w:val="21"/>
        </w:rPr>
        <w:t>阳</w:t>
      </w:r>
      <w:r w:rsidRPr="00765E6F">
        <w:rPr>
          <w:rFonts w:ascii="新宋体" w:eastAsia="新宋体" w:hAnsi="新宋体" w:hint="eastAsia"/>
          <w:szCs w:val="21"/>
        </w:rPr>
        <w:t>亢</w:t>
      </w:r>
      <w:r w:rsidRPr="00765E6F">
        <w:rPr>
          <w:rFonts w:ascii="新宋体" w:eastAsia="新宋体" w:hAnsi="新宋体"/>
          <w:szCs w:val="21"/>
        </w:rPr>
        <w:t>、</w:t>
      </w:r>
      <w:r w:rsidRPr="00765E6F">
        <w:rPr>
          <w:rFonts w:ascii="新宋体" w:eastAsia="新宋体" w:hAnsi="新宋体"/>
          <w:szCs w:val="21"/>
        </w:rPr>
        <w:t>痰火、血瘀是本病的重要因素。根据癫</w:t>
      </w:r>
      <w:r w:rsidR="000A659A">
        <w:rPr>
          <w:rFonts w:ascii="新宋体" w:eastAsia="新宋体" w:hAnsi="新宋体"/>
          <w:szCs w:val="21"/>
        </w:rPr>
        <w:t>痫</w:t>
      </w:r>
      <w:r w:rsidRPr="00765E6F">
        <w:rPr>
          <w:rFonts w:ascii="新宋体" w:eastAsia="新宋体" w:hAnsi="新宋体"/>
          <w:szCs w:val="21"/>
        </w:rPr>
        <w:t>的病程阶段，从发作、休止与恢复三个时期分析其病机。</w:t>
      </w:r>
    </w:p>
    <w:p w:rsidR="00225A65" w:rsidRPr="00765E6F" w:rsidP="00225A65">
      <w:pPr>
        <w:spacing w:line="360" w:lineRule="auto"/>
        <w:ind w:firstLine="315" w:firstLineChars="150"/>
        <w:rPr>
          <w:rFonts w:ascii="新宋体" w:eastAsia="新宋体" w:hAnsi="新宋体"/>
          <w:szCs w:val="21"/>
        </w:rPr>
      </w:pPr>
      <w:r>
        <w:rPr>
          <w:rFonts w:ascii="新宋体" w:eastAsia="新宋体" w:hAnsi="新宋体" w:hint="eastAsia"/>
          <w:szCs w:val="21"/>
        </w:rPr>
        <w:t xml:space="preserve"> </w:t>
      </w:r>
      <w:r w:rsidR="00296394">
        <w:rPr>
          <w:rFonts w:ascii="新宋体" w:eastAsia="新宋体" w:hAnsi="新宋体" w:hint="eastAsia"/>
          <w:szCs w:val="21"/>
        </w:rPr>
        <w:t xml:space="preserve">1. </w:t>
      </w:r>
      <w:r w:rsidRPr="00B55323" w:rsidR="00296394">
        <w:rPr>
          <w:rFonts w:ascii="新宋体" w:eastAsia="新宋体" w:hAnsi="新宋体"/>
          <w:szCs w:val="21"/>
        </w:rPr>
        <w:t>发作期：</w:t>
      </w:r>
      <w:r w:rsidRPr="00765E6F">
        <w:rPr>
          <w:rFonts w:ascii="新宋体" w:eastAsia="新宋体" w:hAnsi="新宋体"/>
          <w:szCs w:val="21"/>
        </w:rPr>
        <w:t>癫</w:t>
      </w:r>
      <w:r w:rsidR="000A659A">
        <w:rPr>
          <w:rFonts w:ascii="新宋体" w:eastAsia="新宋体" w:hAnsi="新宋体"/>
          <w:szCs w:val="21"/>
        </w:rPr>
        <w:t>痫</w:t>
      </w:r>
      <w:r w:rsidRPr="00765E6F">
        <w:rPr>
          <w:rFonts w:ascii="新宋体" w:eastAsia="新宋体" w:hAnsi="新宋体"/>
          <w:szCs w:val="21"/>
        </w:rPr>
        <w:t>发作期的病机主要是“脏气不平”，“营卫逆乱”，“逆气所生”，是“气”功能的紊乱。中医认为，人体内诸气各有其正常的运行规律</w:t>
      </w:r>
      <w:r w:rsidRPr="00765E6F">
        <w:rPr>
          <w:rFonts w:ascii="新宋体" w:eastAsia="新宋体" w:hAnsi="新宋体" w:hint="eastAsia"/>
          <w:szCs w:val="21"/>
        </w:rPr>
        <w:t>。</w:t>
      </w:r>
      <w:r w:rsidRPr="00765E6F">
        <w:rPr>
          <w:rFonts w:ascii="新宋体" w:eastAsia="新宋体" w:hAnsi="新宋体"/>
          <w:szCs w:val="21"/>
        </w:rPr>
        <w:t>如元气，行三焦通道分布全身，主宰人体的生命活动；经气，行经络之内；卫气行于脉之外；营气行于脉之中；胃气、肺气下行；脾气上升；肝气舒发；肾气潜藏等。若这些气反其道而行之，就可能导致逆气上巅犯脑，迷闭脑窍，引动肝风。脑为逆气所犯，则必生眩晕或跌仆。脑受迷闭而神昏目瞑，引动肝风则抽搐。</w:t>
      </w:r>
    </w:p>
    <w:p w:rsidR="00296394" w:rsidRPr="00B55323" w:rsidP="00296394">
      <w:pPr>
        <w:spacing w:line="360" w:lineRule="auto"/>
        <w:ind w:firstLine="315" w:firstLineChars="150"/>
        <w:rPr>
          <w:rFonts w:ascii="新宋体" w:eastAsia="新宋体" w:hAnsi="新宋体"/>
          <w:szCs w:val="21"/>
        </w:rPr>
      </w:pPr>
      <w:r>
        <w:rPr>
          <w:rFonts w:ascii="新宋体" w:eastAsia="新宋体" w:hAnsi="新宋体" w:hint="eastAsia"/>
          <w:szCs w:val="21"/>
        </w:rPr>
        <w:t xml:space="preserve">2. </w:t>
      </w:r>
      <w:r w:rsidRPr="00B55323">
        <w:rPr>
          <w:rFonts w:ascii="新宋体" w:eastAsia="新宋体" w:hAnsi="新宋体"/>
          <w:szCs w:val="21"/>
        </w:rPr>
        <w:t>休止期：</w:t>
      </w:r>
      <w:r w:rsidRPr="00765E6F" w:rsidR="00225A65">
        <w:rPr>
          <w:rFonts w:ascii="新宋体" w:eastAsia="新宋体" w:hAnsi="新宋体"/>
          <w:szCs w:val="21"/>
        </w:rPr>
        <w:t>癫</w:t>
      </w:r>
      <w:r w:rsidR="000A659A">
        <w:rPr>
          <w:rFonts w:ascii="新宋体" w:eastAsia="新宋体" w:hAnsi="新宋体"/>
          <w:szCs w:val="21"/>
        </w:rPr>
        <w:t>痫</w:t>
      </w:r>
      <w:r w:rsidRPr="00765E6F" w:rsidR="00225A65">
        <w:rPr>
          <w:rFonts w:ascii="新宋体" w:eastAsia="新宋体" w:hAnsi="新宋体"/>
          <w:szCs w:val="21"/>
        </w:rPr>
        <w:t>休止期是指癫</w:t>
      </w:r>
      <w:r w:rsidR="000A659A">
        <w:rPr>
          <w:rFonts w:ascii="新宋体" w:eastAsia="新宋体" w:hAnsi="新宋体"/>
          <w:szCs w:val="21"/>
        </w:rPr>
        <w:t>痫</w:t>
      </w:r>
      <w:r w:rsidRPr="00765E6F" w:rsidR="00225A65">
        <w:rPr>
          <w:rFonts w:ascii="新宋体" w:eastAsia="新宋体" w:hAnsi="新宋体"/>
          <w:szCs w:val="21"/>
        </w:rPr>
        <w:t>停止发作阶段，因病情轻重而异。轻者休止期数月甚至逾年，重者休止期数日甚至按时或分计算。休止期仅仅是逆气暂时消散，但由于痰、热、积、瘀、虫、惊等病因未除，而脏腑、经络、气血的功能未恢复，随时有再次发作的可能。</w:t>
      </w:r>
      <w:r w:rsidRPr="00B55323" w:rsidR="00225A65">
        <w:rPr>
          <w:rFonts w:ascii="新宋体" w:eastAsia="新宋体" w:hAnsi="新宋体"/>
          <w:szCs w:val="21"/>
        </w:rPr>
        <w:t xml:space="preserve"> </w:t>
      </w:r>
    </w:p>
    <w:p w:rsidR="00296394" w:rsidRPr="00B55323" w:rsidP="00296394">
      <w:pPr>
        <w:spacing w:line="360" w:lineRule="auto"/>
        <w:ind w:firstLine="315" w:firstLineChars="150"/>
        <w:rPr>
          <w:rFonts w:ascii="新宋体" w:eastAsia="新宋体" w:hAnsi="新宋体"/>
          <w:szCs w:val="21"/>
        </w:rPr>
      </w:pPr>
      <w:r>
        <w:rPr>
          <w:rFonts w:ascii="新宋体" w:eastAsia="新宋体" w:hAnsi="新宋体" w:hint="eastAsia"/>
          <w:szCs w:val="21"/>
        </w:rPr>
        <w:t xml:space="preserve">3. </w:t>
      </w:r>
      <w:r w:rsidRPr="00B55323">
        <w:rPr>
          <w:rFonts w:ascii="新宋体" w:eastAsia="新宋体" w:hAnsi="新宋体"/>
          <w:szCs w:val="21"/>
        </w:rPr>
        <w:t>恢复期：</w:t>
      </w:r>
      <w:r w:rsidRPr="00765E6F" w:rsidR="00225A65">
        <w:rPr>
          <w:rFonts w:ascii="新宋体" w:eastAsia="新宋体" w:hAnsi="新宋体"/>
          <w:szCs w:val="21"/>
        </w:rPr>
        <w:t>也称缓解期，此期指癫</w:t>
      </w:r>
      <w:r w:rsidR="000A659A">
        <w:rPr>
          <w:rFonts w:ascii="新宋体" w:eastAsia="新宋体" w:hAnsi="新宋体"/>
          <w:szCs w:val="21"/>
        </w:rPr>
        <w:t>痫</w:t>
      </w:r>
      <w:r w:rsidRPr="00765E6F" w:rsidR="00225A65">
        <w:rPr>
          <w:rFonts w:ascii="新宋体" w:eastAsia="新宋体" w:hAnsi="新宋体"/>
          <w:szCs w:val="21"/>
        </w:rPr>
        <w:t>停止发作三年以上。这个时期将会出现三种情况：一种情况是致病因素已除</w:t>
      </w:r>
      <w:r w:rsidRPr="00765E6F" w:rsidR="00225A65">
        <w:rPr>
          <w:rFonts w:ascii="新宋体" w:eastAsia="新宋体" w:hAnsi="新宋体" w:hint="eastAsia"/>
          <w:szCs w:val="21"/>
        </w:rPr>
        <w:t>，</w:t>
      </w:r>
      <w:r w:rsidRPr="00765E6F" w:rsidR="00225A65">
        <w:rPr>
          <w:rFonts w:ascii="新宋体" w:eastAsia="新宋体" w:hAnsi="新宋体"/>
          <w:szCs w:val="21"/>
        </w:rPr>
        <w:t>脏腑、经络、气血功能正常，逆气不再产生，癫</w:t>
      </w:r>
      <w:r w:rsidR="000A659A">
        <w:rPr>
          <w:rFonts w:ascii="新宋体" w:eastAsia="新宋体" w:hAnsi="新宋体"/>
          <w:szCs w:val="21"/>
        </w:rPr>
        <w:t>痫</w:t>
      </w:r>
      <w:r w:rsidRPr="00765E6F" w:rsidR="00225A65">
        <w:rPr>
          <w:rFonts w:ascii="新宋体" w:eastAsia="新宋体" w:hAnsi="新宋体"/>
          <w:szCs w:val="21"/>
        </w:rPr>
        <w:t>痊愈。一种情况是致病因素已除，脏腑、经络、气血功能尚处于恢复之中，此时期若无特殊原因，一般也不会再犯病；若突受惊恐或其他精神刺激，感染时疫瘟毒，颅脑受伤，饮食不节，过劳或月经初潮等等，又可能破坏脏腑、经络、气血的平衡，产生逆气，使癫</w:t>
      </w:r>
      <w:r w:rsidR="000A659A">
        <w:rPr>
          <w:rFonts w:ascii="新宋体" w:eastAsia="新宋体" w:hAnsi="新宋体"/>
          <w:szCs w:val="21"/>
        </w:rPr>
        <w:t>痫</w:t>
      </w:r>
      <w:r w:rsidRPr="00765E6F" w:rsidR="00225A65">
        <w:rPr>
          <w:rFonts w:ascii="新宋体" w:eastAsia="新宋体" w:hAnsi="新宋体"/>
          <w:szCs w:val="21"/>
        </w:rPr>
        <w:t>复发。第三种情况是病因虽除，脏腑、经络、气血功能受到严重影响，已经不可能恢复，其中主要是脑神受蒙，脾肾两亏。</w:t>
      </w:r>
      <w:r w:rsidRPr="00B55323" w:rsidR="00225A65">
        <w:rPr>
          <w:rFonts w:ascii="新宋体" w:eastAsia="新宋体" w:hAnsi="新宋体"/>
          <w:szCs w:val="21"/>
        </w:rPr>
        <w:t xml:space="preserve"> </w:t>
      </w:r>
    </w:p>
    <w:p w:rsidR="00296394" w:rsidRPr="00B55323" w:rsidP="00296394">
      <w:pPr>
        <w:spacing w:line="360" w:lineRule="auto"/>
        <w:ind w:firstLine="315" w:firstLineChars="150"/>
        <w:rPr>
          <w:rFonts w:ascii="新宋体" w:eastAsia="新宋体" w:hAnsi="新宋体"/>
          <w:szCs w:val="21"/>
        </w:rPr>
      </w:pPr>
      <w:bookmarkStart w:id="3" w:name="_Toc111194218"/>
      <w:bookmarkStart w:id="4" w:name="_Toc111301199"/>
      <w:r w:rsidRPr="00B55323">
        <w:rPr>
          <w:rFonts w:ascii="新宋体" w:eastAsia="新宋体" w:hAnsi="新宋体" w:hint="eastAsia"/>
          <w:szCs w:val="21"/>
        </w:rPr>
        <w:t xml:space="preserve"> </w:t>
      </w:r>
    </w:p>
    <w:p w:rsidR="00296394" w:rsidRPr="00B55323" w:rsidP="00296394">
      <w:pPr>
        <w:spacing w:line="360" w:lineRule="auto"/>
        <w:rPr>
          <w:rFonts w:ascii="新宋体" w:eastAsia="新宋体" w:hAnsi="新宋体"/>
          <w:szCs w:val="21"/>
        </w:rPr>
      </w:pPr>
      <w:r>
        <w:rPr>
          <w:rFonts w:ascii="新宋体" w:eastAsia="新宋体" w:hAnsi="新宋体" w:hint="eastAsia"/>
          <w:kern w:val="0"/>
          <w:szCs w:val="21"/>
        </w:rPr>
        <w:t xml:space="preserve">二. </w:t>
      </w:r>
      <w:r w:rsidRPr="00B55323">
        <w:rPr>
          <w:rFonts w:ascii="新宋体" w:eastAsia="新宋体" w:hAnsi="新宋体"/>
          <w:b/>
          <w:kern w:val="0"/>
          <w:szCs w:val="21"/>
        </w:rPr>
        <w:t>中国传统医学对癫</w:t>
      </w:r>
      <w:r w:rsidR="000A659A">
        <w:rPr>
          <w:rFonts w:ascii="新宋体" w:eastAsia="新宋体" w:hAnsi="新宋体" w:hint="eastAsia"/>
          <w:b/>
          <w:kern w:val="0"/>
          <w:szCs w:val="21"/>
        </w:rPr>
        <w:t>痫</w:t>
      </w:r>
      <w:r w:rsidRPr="00B55323">
        <w:rPr>
          <w:rFonts w:ascii="新宋体" w:eastAsia="新宋体" w:hAnsi="新宋体"/>
          <w:b/>
          <w:kern w:val="0"/>
          <w:szCs w:val="21"/>
        </w:rPr>
        <w:t>病的治疗</w:t>
      </w:r>
      <w:bookmarkEnd w:id="3"/>
      <w:bookmarkEnd w:id="4"/>
      <w:r w:rsidRPr="00B55323">
        <w:rPr>
          <w:rFonts w:ascii="新宋体" w:eastAsia="新宋体" w:hAnsi="新宋体" w:hint="eastAsia"/>
          <w:b/>
          <w:kern w:val="0"/>
          <w:szCs w:val="21"/>
        </w:rPr>
        <w:t>原则</w:t>
      </w:r>
    </w:p>
    <w:p w:rsidR="00225A65" w:rsidRPr="00765E6F" w:rsidP="00225A65">
      <w:pPr>
        <w:spacing w:line="360" w:lineRule="auto"/>
        <w:ind w:firstLine="315" w:firstLineChars="150"/>
        <w:rPr>
          <w:rFonts w:ascii="新宋体" w:eastAsia="新宋体" w:hAnsi="新宋体"/>
          <w:szCs w:val="21"/>
        </w:rPr>
      </w:pPr>
      <w:r w:rsidRPr="00765E6F">
        <w:rPr>
          <w:rFonts w:ascii="新宋体" w:eastAsia="新宋体" w:hAnsi="新宋体"/>
          <w:szCs w:val="21"/>
        </w:rPr>
        <w:t>发作期以开窍醒神为主，恢复期和休止期以祛邪补虚为主。祛邪宜以豁痰熄风、开窍定</w:t>
      </w:r>
      <w:r w:rsidR="000A659A">
        <w:rPr>
          <w:rFonts w:ascii="新宋体" w:eastAsia="新宋体" w:hAnsi="新宋体"/>
          <w:szCs w:val="21"/>
        </w:rPr>
        <w:t>痫</w:t>
      </w:r>
      <w:r w:rsidRPr="00765E6F">
        <w:rPr>
          <w:rFonts w:ascii="新宋体" w:eastAsia="新宋体" w:hAnsi="新宋体"/>
          <w:szCs w:val="21"/>
        </w:rPr>
        <w:t>法为主；补虚宜以健脾化痰，补益肝肾，养心安神之法为主。中医药治疗癫</w:t>
      </w:r>
      <w:r w:rsidR="000A659A">
        <w:rPr>
          <w:rFonts w:ascii="新宋体" w:eastAsia="新宋体" w:hAnsi="新宋体"/>
          <w:szCs w:val="21"/>
        </w:rPr>
        <w:t>痫</w:t>
      </w:r>
      <w:r w:rsidRPr="00765E6F">
        <w:rPr>
          <w:rFonts w:ascii="新宋体" w:eastAsia="新宋体" w:hAnsi="新宋体"/>
          <w:szCs w:val="21"/>
        </w:rPr>
        <w:t>病的方法丰富多样，灵活多变，有药物、针灸、</w:t>
      </w:r>
      <w:r w:rsidRPr="00765E6F">
        <w:rPr>
          <w:rFonts w:ascii="新宋体" w:eastAsia="新宋体" w:hAnsi="新宋体" w:hint="eastAsia"/>
          <w:szCs w:val="21"/>
        </w:rPr>
        <w:t>推拿</w:t>
      </w:r>
      <w:r w:rsidRPr="00765E6F">
        <w:rPr>
          <w:rFonts w:ascii="新宋体" w:eastAsia="新宋体" w:hAnsi="新宋体"/>
          <w:szCs w:val="21"/>
        </w:rPr>
        <w:t>、心理治疗、饮食调理等治疗</w:t>
      </w:r>
      <w:r w:rsidRPr="00765E6F">
        <w:rPr>
          <w:rFonts w:ascii="新宋体" w:eastAsia="新宋体" w:hAnsi="新宋体" w:hint="eastAsia"/>
          <w:szCs w:val="21"/>
        </w:rPr>
        <w:t>措施</w:t>
      </w:r>
      <w:r w:rsidRPr="00765E6F">
        <w:rPr>
          <w:rFonts w:ascii="新宋体" w:eastAsia="新宋体" w:hAnsi="新宋体"/>
          <w:szCs w:val="21"/>
        </w:rPr>
        <w:t>，</w:t>
      </w:r>
      <w:r w:rsidRPr="00765E6F">
        <w:rPr>
          <w:rFonts w:ascii="新宋体" w:eastAsia="新宋体" w:hAnsi="新宋体" w:hint="eastAsia"/>
          <w:szCs w:val="21"/>
        </w:rPr>
        <w:t>药物治疗有</w:t>
      </w:r>
      <w:r w:rsidRPr="00765E6F">
        <w:rPr>
          <w:rFonts w:ascii="新宋体" w:eastAsia="新宋体" w:hAnsi="新宋体" w:hint="eastAsia"/>
          <w:kern w:val="0"/>
          <w:szCs w:val="21"/>
        </w:rPr>
        <w:t>中药复方</w:t>
      </w:r>
      <w:r w:rsidRPr="00765E6F">
        <w:rPr>
          <w:rFonts w:ascii="新宋体" w:eastAsia="新宋体" w:hAnsi="新宋体"/>
          <w:szCs w:val="21"/>
        </w:rPr>
        <w:t>辨证治疗、</w:t>
      </w:r>
      <w:r w:rsidRPr="00765E6F">
        <w:rPr>
          <w:rFonts w:ascii="新宋体" w:eastAsia="新宋体" w:hAnsi="新宋体" w:hint="eastAsia"/>
          <w:szCs w:val="21"/>
        </w:rPr>
        <w:t>辨病辨证结合使用</w:t>
      </w:r>
      <w:r w:rsidRPr="00765E6F">
        <w:rPr>
          <w:rFonts w:ascii="新宋体" w:eastAsia="新宋体" w:hAnsi="新宋体"/>
          <w:szCs w:val="21"/>
        </w:rPr>
        <w:t>中成药治疗，针灸疗法。</w:t>
      </w:r>
    </w:p>
    <w:p w:rsidR="00225A65" w:rsidRPr="00765E6F" w:rsidP="00225A65">
      <w:pPr>
        <w:spacing w:line="360" w:lineRule="auto"/>
        <w:ind w:firstLine="315" w:firstLineChars="150"/>
        <w:rPr>
          <w:rFonts w:ascii="新宋体" w:eastAsia="新宋体" w:hAnsi="新宋体"/>
          <w:szCs w:val="21"/>
        </w:rPr>
      </w:pPr>
      <w:r>
        <w:rPr>
          <w:rFonts w:ascii="新宋体" w:eastAsia="新宋体" w:hAnsi="新宋体" w:hint="eastAsia"/>
          <w:szCs w:val="21"/>
        </w:rPr>
        <w:t xml:space="preserve">（一） </w:t>
      </w:r>
      <w:r w:rsidRPr="00765E6F">
        <w:rPr>
          <w:rFonts w:ascii="新宋体" w:eastAsia="新宋体" w:hAnsi="新宋体"/>
          <w:szCs w:val="21"/>
        </w:rPr>
        <w:t>辨证治疗</w:t>
      </w:r>
    </w:p>
    <w:p w:rsidR="00225A65" w:rsidRPr="00765E6F" w:rsidP="00225A65">
      <w:pPr>
        <w:spacing w:line="360" w:lineRule="auto"/>
        <w:ind w:firstLine="313" w:firstLineChars="149"/>
        <w:rPr>
          <w:rFonts w:ascii="新宋体" w:eastAsia="新宋体" w:hAnsi="新宋体"/>
          <w:szCs w:val="21"/>
        </w:rPr>
      </w:pPr>
      <w:r>
        <w:rPr>
          <w:rFonts w:ascii="新宋体" w:eastAsia="新宋体" w:hAnsi="新宋体" w:hint="eastAsia"/>
          <w:szCs w:val="21"/>
        </w:rPr>
        <w:t>1．</w:t>
      </w:r>
      <w:r w:rsidRPr="00765E6F">
        <w:rPr>
          <w:rFonts w:ascii="新宋体" w:eastAsia="新宋体" w:hAnsi="新宋体"/>
          <w:szCs w:val="21"/>
        </w:rPr>
        <w:t>发作期治疗</w:t>
      </w:r>
    </w:p>
    <w:p w:rsidR="00225A65" w:rsidRPr="00765E6F" w:rsidP="00225A65">
      <w:pPr>
        <w:spacing w:line="360" w:lineRule="auto"/>
        <w:ind w:firstLine="313" w:firstLineChars="149"/>
        <w:rPr>
          <w:rFonts w:ascii="新宋体" w:eastAsia="新宋体" w:hAnsi="新宋体"/>
          <w:b/>
          <w:szCs w:val="21"/>
        </w:rPr>
      </w:pPr>
      <w:r w:rsidRPr="00765E6F">
        <w:rPr>
          <w:rFonts w:ascii="新宋体" w:eastAsia="新宋体" w:hAnsi="新宋体" w:hint="eastAsia"/>
          <w:b/>
          <w:szCs w:val="21"/>
        </w:rPr>
        <w:t>[</w:t>
      </w:r>
      <w:r w:rsidRPr="00765E6F">
        <w:rPr>
          <w:rFonts w:ascii="新宋体" w:eastAsia="新宋体" w:hAnsi="新宋体"/>
          <w:b/>
          <w:szCs w:val="21"/>
        </w:rPr>
        <w:t>阳</w:t>
      </w:r>
      <w:r w:rsidR="000A659A">
        <w:rPr>
          <w:rFonts w:ascii="新宋体" w:eastAsia="新宋体" w:hAnsi="新宋体"/>
          <w:b/>
          <w:szCs w:val="21"/>
        </w:rPr>
        <w:t>痫</w:t>
      </w:r>
      <w:r w:rsidRPr="00765E6F">
        <w:rPr>
          <w:rFonts w:ascii="新宋体" w:eastAsia="新宋体" w:hAnsi="新宋体" w:hint="eastAsia"/>
          <w:b/>
          <w:szCs w:val="21"/>
        </w:rPr>
        <w:t>]</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hint="eastAsia"/>
          <w:b/>
          <w:szCs w:val="21"/>
        </w:rPr>
        <w:t>主证：</w:t>
      </w:r>
      <w:r w:rsidRPr="00765E6F">
        <w:rPr>
          <w:rFonts w:ascii="新宋体" w:eastAsia="新宋体" w:hAnsi="新宋体"/>
          <w:szCs w:val="21"/>
        </w:rPr>
        <w:t>病发前多有眩晕．头痛而胀，胸闷乏力，喜伸欠等先兆症状，或无明显症状，旋即仆倒，不省人事，面色潮红</w:t>
      </w:r>
      <w:r w:rsidRPr="00765E6F">
        <w:rPr>
          <w:rFonts w:ascii="新宋体" w:eastAsia="新宋体" w:hAnsi="新宋体" w:hint="eastAsia"/>
          <w:szCs w:val="21"/>
        </w:rPr>
        <w:t>、</w:t>
      </w:r>
      <w:r w:rsidRPr="00765E6F">
        <w:rPr>
          <w:rFonts w:ascii="新宋体" w:eastAsia="新宋体" w:hAnsi="新宋体"/>
          <w:szCs w:val="21"/>
        </w:rPr>
        <w:t>紫红，继之转为青紫或苍白，口唇青紫，牙关紧闭，两目上视</w:t>
      </w:r>
      <w:r w:rsidRPr="00765E6F">
        <w:rPr>
          <w:rFonts w:ascii="新宋体" w:eastAsia="新宋体" w:hAnsi="新宋体" w:hint="eastAsia"/>
          <w:szCs w:val="21"/>
        </w:rPr>
        <w:t>，</w:t>
      </w:r>
      <w:r w:rsidRPr="00765E6F">
        <w:rPr>
          <w:rFonts w:ascii="新宋体" w:eastAsia="新宋体" w:hAnsi="新宋体"/>
          <w:szCs w:val="21"/>
        </w:rPr>
        <w:t>项背强直，四肢抽搐</w:t>
      </w:r>
      <w:r w:rsidRPr="00765E6F">
        <w:rPr>
          <w:rFonts w:ascii="新宋体" w:eastAsia="新宋体" w:hAnsi="新宋体" w:hint="eastAsia"/>
          <w:szCs w:val="21"/>
        </w:rPr>
        <w:t>，</w:t>
      </w:r>
      <w:r w:rsidRPr="00765E6F">
        <w:rPr>
          <w:rFonts w:ascii="新宋体" w:eastAsia="新宋体" w:hAnsi="新宋体"/>
          <w:szCs w:val="21"/>
        </w:rPr>
        <w:t>口吐涎沫</w:t>
      </w:r>
      <w:r w:rsidRPr="00765E6F">
        <w:rPr>
          <w:rFonts w:ascii="新宋体" w:eastAsia="新宋体" w:hAnsi="新宋体" w:hint="eastAsia"/>
          <w:szCs w:val="21"/>
        </w:rPr>
        <w:t>，</w:t>
      </w:r>
      <w:r w:rsidRPr="00765E6F">
        <w:rPr>
          <w:rFonts w:ascii="新宋体" w:eastAsia="新宋体" w:hAnsi="新宋体"/>
          <w:szCs w:val="21"/>
        </w:rPr>
        <w:t>或喉中痰鸣，或发怪叫，甚则二便自遗。移时苏醒，</w:t>
      </w:r>
      <w:r w:rsidRPr="00765E6F">
        <w:rPr>
          <w:rFonts w:ascii="新宋体" w:eastAsia="新宋体" w:hAnsi="新宋体"/>
          <w:szCs w:val="21"/>
        </w:rPr>
        <w:t>除感疲乏、头痛外</w:t>
      </w:r>
      <w:r w:rsidRPr="00765E6F">
        <w:rPr>
          <w:rFonts w:ascii="新宋体" w:eastAsia="新宋体" w:hAnsi="新宋体" w:hint="eastAsia"/>
          <w:szCs w:val="21"/>
        </w:rPr>
        <w:t>，</w:t>
      </w:r>
      <w:r w:rsidRPr="00765E6F">
        <w:rPr>
          <w:rFonts w:ascii="新宋体" w:eastAsia="新宋体" w:hAnsi="新宋体"/>
          <w:szCs w:val="21"/>
        </w:rPr>
        <w:t>一如常人，舌质红，苔多白腻或黄腻，脉弦数或滑。</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治法：</w:t>
      </w:r>
      <w:r w:rsidRPr="00765E6F">
        <w:rPr>
          <w:rFonts w:ascii="新宋体" w:eastAsia="新宋体" w:hAnsi="新宋体"/>
          <w:szCs w:val="21"/>
        </w:rPr>
        <w:t>急以开窍醒神，继以泻热涤痰熄风。</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方</w:t>
      </w:r>
      <w:r w:rsidRPr="00765E6F">
        <w:rPr>
          <w:rFonts w:ascii="新宋体" w:eastAsia="新宋体" w:hAnsi="新宋体" w:hint="eastAsia"/>
          <w:b/>
          <w:szCs w:val="21"/>
        </w:rPr>
        <w:t>剂</w:t>
      </w:r>
      <w:r w:rsidRPr="00765E6F">
        <w:rPr>
          <w:rFonts w:ascii="新宋体" w:eastAsia="新宋体" w:hAnsi="新宋体"/>
          <w:b/>
          <w:szCs w:val="21"/>
        </w:rPr>
        <w:t>：</w:t>
      </w:r>
      <w:r w:rsidRPr="00765E6F">
        <w:rPr>
          <w:rFonts w:ascii="新宋体" w:eastAsia="新宋体" w:hAnsi="新宋体" w:hint="eastAsia"/>
          <w:szCs w:val="21"/>
        </w:rPr>
        <w:t>发作时灌服安宫牛黄丸，苏醒后服用</w:t>
      </w:r>
      <w:r w:rsidRPr="00765E6F">
        <w:rPr>
          <w:rFonts w:ascii="新宋体" w:eastAsia="新宋体" w:hAnsi="新宋体"/>
          <w:szCs w:val="21"/>
        </w:rPr>
        <w:t>黄连解毒汤合定</w:t>
      </w:r>
      <w:r w:rsidR="000A659A">
        <w:rPr>
          <w:rFonts w:ascii="新宋体" w:eastAsia="新宋体" w:hAnsi="新宋体"/>
          <w:szCs w:val="21"/>
        </w:rPr>
        <w:t>痫</w:t>
      </w:r>
      <w:r w:rsidRPr="00765E6F">
        <w:rPr>
          <w:rFonts w:ascii="新宋体" w:eastAsia="新宋体" w:hAnsi="新宋体"/>
          <w:szCs w:val="21"/>
        </w:rPr>
        <w:t>丸加减。</w:t>
      </w:r>
    </w:p>
    <w:p w:rsidR="00225A65" w:rsidRPr="00765E6F" w:rsidP="00225A65">
      <w:pPr>
        <w:spacing w:line="360" w:lineRule="auto"/>
        <w:ind w:firstLine="313" w:firstLineChars="149"/>
        <w:rPr>
          <w:rFonts w:ascii="新宋体" w:eastAsia="新宋体" w:hAnsi="新宋体"/>
          <w:b/>
          <w:szCs w:val="21"/>
        </w:rPr>
      </w:pPr>
      <w:r w:rsidRPr="00765E6F">
        <w:rPr>
          <w:rFonts w:ascii="新宋体" w:eastAsia="新宋体" w:hAnsi="新宋体"/>
          <w:b/>
          <w:szCs w:val="21"/>
        </w:rPr>
        <w:t xml:space="preserve"> </w:t>
      </w:r>
      <w:r w:rsidRPr="00765E6F">
        <w:rPr>
          <w:rFonts w:ascii="新宋体" w:eastAsia="新宋体" w:hAnsi="新宋体" w:hint="eastAsia"/>
          <w:b/>
          <w:szCs w:val="21"/>
        </w:rPr>
        <w:t>[</w:t>
      </w:r>
      <w:r w:rsidRPr="00765E6F">
        <w:rPr>
          <w:rFonts w:ascii="新宋体" w:eastAsia="新宋体" w:hAnsi="新宋体"/>
          <w:b/>
          <w:szCs w:val="21"/>
        </w:rPr>
        <w:t>阴</w:t>
      </w:r>
      <w:r w:rsidR="000A659A">
        <w:rPr>
          <w:rFonts w:ascii="新宋体" w:eastAsia="新宋体" w:hAnsi="新宋体"/>
          <w:b/>
          <w:szCs w:val="21"/>
        </w:rPr>
        <w:t>痫</w:t>
      </w:r>
      <w:r w:rsidRPr="00765E6F">
        <w:rPr>
          <w:rFonts w:ascii="新宋体" w:eastAsia="新宋体" w:hAnsi="新宋体" w:hint="eastAsia"/>
          <w:b/>
          <w:szCs w:val="21"/>
        </w:rPr>
        <w:t>]</w:t>
      </w:r>
      <w:r w:rsidRPr="00765E6F">
        <w:rPr>
          <w:rFonts w:ascii="新宋体" w:eastAsia="新宋体" w:hAnsi="新宋体"/>
          <w:b/>
          <w:szCs w:val="21"/>
        </w:rPr>
        <w:t xml:space="preserve"> </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主证</w:t>
      </w:r>
      <w:r w:rsidRPr="00765E6F">
        <w:rPr>
          <w:rFonts w:ascii="新宋体" w:eastAsia="新宋体" w:hAnsi="新宋体" w:hint="eastAsia"/>
          <w:b/>
          <w:szCs w:val="21"/>
        </w:rPr>
        <w:t>：</w:t>
      </w:r>
      <w:r w:rsidRPr="00765E6F">
        <w:rPr>
          <w:rFonts w:ascii="新宋体" w:eastAsia="新宋体" w:hAnsi="新宋体"/>
          <w:szCs w:val="21"/>
        </w:rPr>
        <w:t>发作时面色晦暗青灰而黄，手足清冷</w:t>
      </w:r>
      <w:r w:rsidRPr="00765E6F">
        <w:rPr>
          <w:rFonts w:ascii="新宋体" w:eastAsia="新宋体" w:hAnsi="新宋体" w:hint="eastAsia"/>
          <w:szCs w:val="21"/>
        </w:rPr>
        <w:t>，</w:t>
      </w:r>
      <w:r w:rsidRPr="00765E6F">
        <w:rPr>
          <w:rFonts w:ascii="新宋体" w:eastAsia="新宋体" w:hAnsi="新宋体"/>
          <w:szCs w:val="21"/>
        </w:rPr>
        <w:t>双眼半开半合，昏愤，僵卧，拘急，或抽搐</w:t>
      </w:r>
      <w:r w:rsidRPr="00765E6F">
        <w:rPr>
          <w:rFonts w:ascii="新宋体" w:eastAsia="新宋体" w:hAnsi="新宋体" w:hint="eastAsia"/>
          <w:szCs w:val="21"/>
        </w:rPr>
        <w:t>发</w:t>
      </w:r>
      <w:r w:rsidRPr="00765E6F">
        <w:rPr>
          <w:rFonts w:ascii="新宋体" w:eastAsia="新宋体" w:hAnsi="新宋体"/>
          <w:szCs w:val="21"/>
        </w:rPr>
        <w:t>作，口吐涎沫，一般口不啼叫，或声音微小。也有仅</w:t>
      </w:r>
      <w:r w:rsidRPr="00765E6F">
        <w:rPr>
          <w:rFonts w:ascii="新宋体" w:eastAsia="新宋体" w:hAnsi="新宋体" w:hint="eastAsia"/>
          <w:szCs w:val="21"/>
        </w:rPr>
        <w:t>见</w:t>
      </w:r>
      <w:r w:rsidRPr="00765E6F">
        <w:rPr>
          <w:rFonts w:ascii="新宋体" w:eastAsia="新宋体" w:hAnsi="新宋体"/>
          <w:szCs w:val="21"/>
        </w:rPr>
        <w:t>呆木无知，不闻不见，不动不语；或动作中断，手中物件落地；或头突然向前倾下，又迅速抬起；或二目上吊数秒及至数分钟恢复，病发后对上述症状全然无知。多一日频作十数次或数十次。醒后周身疲乏，或如常人，舌质淡，苔白腻，脉多沉细或沉迟。</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治法：</w:t>
      </w:r>
      <w:r w:rsidRPr="00765E6F">
        <w:rPr>
          <w:rFonts w:ascii="新宋体" w:eastAsia="新宋体" w:hAnsi="新宋体"/>
          <w:szCs w:val="21"/>
        </w:rPr>
        <w:t>熄风涤痰，定</w:t>
      </w:r>
      <w:r w:rsidR="000A659A">
        <w:rPr>
          <w:rFonts w:ascii="新宋体" w:eastAsia="新宋体" w:hAnsi="新宋体"/>
          <w:szCs w:val="21"/>
        </w:rPr>
        <w:t>痫</w:t>
      </w:r>
      <w:r w:rsidRPr="00765E6F">
        <w:rPr>
          <w:rFonts w:ascii="新宋体" w:eastAsia="新宋体" w:hAnsi="新宋体"/>
          <w:szCs w:val="21"/>
        </w:rPr>
        <w:t>开窍。</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方</w:t>
      </w:r>
      <w:r w:rsidRPr="00765E6F">
        <w:rPr>
          <w:rFonts w:ascii="新宋体" w:eastAsia="新宋体" w:hAnsi="新宋体" w:hint="eastAsia"/>
          <w:b/>
          <w:szCs w:val="21"/>
        </w:rPr>
        <w:t>剂</w:t>
      </w:r>
      <w:r w:rsidRPr="00765E6F">
        <w:rPr>
          <w:rFonts w:ascii="新宋体" w:eastAsia="新宋体" w:hAnsi="新宋体"/>
          <w:b/>
          <w:szCs w:val="21"/>
        </w:rPr>
        <w:t>：</w:t>
      </w:r>
      <w:r w:rsidRPr="00765E6F">
        <w:rPr>
          <w:rFonts w:ascii="新宋体" w:eastAsia="新宋体" w:hAnsi="新宋体"/>
          <w:szCs w:val="21"/>
        </w:rPr>
        <w:t>半夏白术天麻汤合涤痰汤加减。</w:t>
      </w:r>
    </w:p>
    <w:p w:rsidR="00225A65" w:rsidRPr="00765E6F" w:rsidP="00225A65">
      <w:pPr>
        <w:spacing w:line="360" w:lineRule="auto"/>
        <w:ind w:firstLine="313" w:firstLineChars="149"/>
        <w:rPr>
          <w:rFonts w:ascii="新宋体" w:eastAsia="新宋体" w:hAnsi="新宋体"/>
          <w:b/>
          <w:szCs w:val="21"/>
        </w:rPr>
      </w:pPr>
      <w:r w:rsidRPr="00765E6F">
        <w:rPr>
          <w:rFonts w:ascii="新宋体" w:eastAsia="新宋体" w:hAnsi="新宋体"/>
          <w:b/>
          <w:szCs w:val="21"/>
        </w:rPr>
        <w:t xml:space="preserve"> </w:t>
      </w:r>
      <w:r w:rsidRPr="00765E6F">
        <w:rPr>
          <w:rFonts w:ascii="新宋体" w:eastAsia="新宋体" w:hAnsi="新宋体" w:hint="eastAsia"/>
          <w:b/>
          <w:szCs w:val="21"/>
        </w:rPr>
        <w:t>[</w:t>
      </w:r>
      <w:r w:rsidRPr="00765E6F">
        <w:rPr>
          <w:rFonts w:ascii="新宋体" w:eastAsia="新宋体" w:hAnsi="新宋体"/>
          <w:b/>
          <w:szCs w:val="21"/>
        </w:rPr>
        <w:t>脱证</w:t>
      </w:r>
      <w:r w:rsidRPr="00765E6F">
        <w:rPr>
          <w:rFonts w:ascii="新宋体" w:eastAsia="新宋体" w:hAnsi="新宋体" w:hint="eastAsia"/>
          <w:b/>
          <w:szCs w:val="21"/>
        </w:rPr>
        <w:t>]</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主证</w:t>
      </w:r>
      <w:r w:rsidRPr="00765E6F">
        <w:rPr>
          <w:rFonts w:ascii="新宋体" w:eastAsia="新宋体" w:hAnsi="新宋体"/>
          <w:szCs w:val="21"/>
        </w:rPr>
        <w:t>：持续不省人事，频频抽搐，偏阳衰者：伴面色苍白，汗出肢冷，鼻鼾息微，脉微欲绝；偏阴竭者：伴面红身热，躁动不安，息粗痰鸣，呕吐频频。</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方药</w:t>
      </w:r>
      <w:r w:rsidRPr="00765E6F">
        <w:rPr>
          <w:rFonts w:ascii="新宋体" w:eastAsia="新宋体" w:hAnsi="新宋体" w:hint="eastAsia"/>
          <w:b/>
          <w:szCs w:val="21"/>
        </w:rPr>
        <w:t>抢救</w:t>
      </w:r>
      <w:r w:rsidRPr="00765E6F">
        <w:rPr>
          <w:rFonts w:ascii="新宋体" w:eastAsia="新宋体" w:hAnsi="新宋体"/>
          <w:b/>
          <w:szCs w:val="21"/>
        </w:rPr>
        <w:t>：</w:t>
      </w:r>
      <w:r w:rsidRPr="00765E6F">
        <w:rPr>
          <w:rFonts w:ascii="新宋体" w:eastAsia="新宋体" w:hAnsi="新宋体" w:hint="eastAsia"/>
          <w:szCs w:val="21"/>
        </w:rPr>
        <w:t>立即用独参汤</w:t>
      </w:r>
      <w:r w:rsidRPr="00765E6F">
        <w:rPr>
          <w:rFonts w:ascii="新宋体" w:eastAsia="新宋体" w:hAnsi="新宋体"/>
          <w:szCs w:val="21"/>
        </w:rPr>
        <w:t>灌服</w:t>
      </w:r>
      <w:r w:rsidRPr="00765E6F">
        <w:rPr>
          <w:rFonts w:ascii="新宋体" w:eastAsia="新宋体" w:hAnsi="新宋体" w:hint="eastAsia"/>
          <w:szCs w:val="21"/>
        </w:rPr>
        <w:t>苏合香丸</w:t>
      </w:r>
      <w:r w:rsidRPr="00765E6F">
        <w:rPr>
          <w:rFonts w:ascii="新宋体" w:eastAsia="新宋体" w:hAnsi="新宋体"/>
          <w:szCs w:val="21"/>
        </w:rPr>
        <w:t>，偏阳衰者，</w:t>
      </w:r>
      <w:r w:rsidRPr="00765E6F">
        <w:rPr>
          <w:rFonts w:ascii="新宋体" w:eastAsia="新宋体" w:hAnsi="新宋体" w:hint="eastAsia"/>
          <w:szCs w:val="21"/>
        </w:rPr>
        <w:t>加用</w:t>
      </w:r>
      <w:r w:rsidRPr="00765E6F">
        <w:rPr>
          <w:rFonts w:ascii="新宋体" w:eastAsia="新宋体" w:hAnsi="新宋体"/>
          <w:szCs w:val="21"/>
        </w:rPr>
        <w:t>参附注射液静推或静滴；偏阴竭者，</w:t>
      </w:r>
      <w:r w:rsidRPr="00765E6F">
        <w:rPr>
          <w:rFonts w:ascii="新宋体" w:eastAsia="新宋体" w:hAnsi="新宋体" w:hint="eastAsia"/>
          <w:szCs w:val="21"/>
        </w:rPr>
        <w:t>加用</w:t>
      </w:r>
      <w:r w:rsidRPr="00765E6F">
        <w:rPr>
          <w:rFonts w:ascii="新宋体" w:eastAsia="新宋体" w:hAnsi="新宋体"/>
          <w:szCs w:val="21"/>
        </w:rPr>
        <w:t>清开灵</w:t>
      </w:r>
      <w:r w:rsidRPr="00765E6F">
        <w:rPr>
          <w:rFonts w:ascii="新宋体" w:eastAsia="新宋体" w:hAnsi="新宋体" w:hint="eastAsia"/>
          <w:szCs w:val="21"/>
        </w:rPr>
        <w:t>注</w:t>
      </w:r>
      <w:r w:rsidRPr="00765E6F">
        <w:rPr>
          <w:rFonts w:ascii="新宋体" w:eastAsia="新宋体" w:hAnsi="新宋体"/>
          <w:szCs w:val="21"/>
        </w:rPr>
        <w:t>射液静滴。抽搐</w:t>
      </w:r>
      <w:r w:rsidRPr="00765E6F">
        <w:rPr>
          <w:rFonts w:ascii="新宋体" w:eastAsia="新宋体" w:hAnsi="新宋体" w:hint="eastAsia"/>
          <w:szCs w:val="21"/>
        </w:rPr>
        <w:t>严重</w:t>
      </w:r>
      <w:r w:rsidRPr="00765E6F">
        <w:rPr>
          <w:rFonts w:ascii="新宋体" w:eastAsia="新宋体" w:hAnsi="新宋体"/>
          <w:szCs w:val="21"/>
        </w:rPr>
        <w:t>者，灌服紫雪丹；喉中痰声沥沥者，</w:t>
      </w:r>
      <w:r w:rsidRPr="00765E6F">
        <w:rPr>
          <w:rFonts w:ascii="新宋体" w:eastAsia="新宋体" w:hAnsi="新宋体" w:hint="eastAsia"/>
          <w:szCs w:val="21"/>
        </w:rPr>
        <w:t>用</w:t>
      </w:r>
      <w:r w:rsidRPr="00765E6F">
        <w:rPr>
          <w:rFonts w:ascii="新宋体" w:eastAsia="新宋体" w:hAnsi="新宋体"/>
          <w:szCs w:val="21"/>
        </w:rPr>
        <w:t>竹沥膏开水化溶后灌服。</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szCs w:val="21"/>
        </w:rPr>
        <w:t>2.</w:t>
      </w:r>
      <w:r w:rsidRPr="00765E6F">
        <w:rPr>
          <w:rFonts w:ascii="新宋体" w:eastAsia="新宋体" w:hAnsi="新宋体" w:hint="eastAsia"/>
          <w:szCs w:val="21"/>
        </w:rPr>
        <w:t xml:space="preserve">  </w:t>
      </w:r>
      <w:r w:rsidRPr="00765E6F">
        <w:rPr>
          <w:rFonts w:ascii="新宋体" w:eastAsia="新宋体" w:hAnsi="新宋体"/>
          <w:szCs w:val="21"/>
        </w:rPr>
        <w:t>恢复期的治疗</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hint="eastAsia"/>
          <w:szCs w:val="21"/>
        </w:rPr>
        <w:t>[</w:t>
      </w:r>
      <w:r w:rsidRPr="00765E6F">
        <w:rPr>
          <w:rFonts w:ascii="新宋体" w:eastAsia="新宋体" w:hAnsi="新宋体"/>
          <w:szCs w:val="21"/>
        </w:rPr>
        <w:t>痰火扰神</w:t>
      </w:r>
      <w:r w:rsidRPr="00765E6F">
        <w:rPr>
          <w:rFonts w:ascii="新宋体" w:eastAsia="新宋体" w:hAnsi="新宋体" w:hint="eastAsia"/>
          <w:szCs w:val="21"/>
        </w:rPr>
        <w:t>]</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主证：</w:t>
      </w:r>
      <w:r w:rsidRPr="00765E6F">
        <w:rPr>
          <w:rFonts w:ascii="新宋体" w:eastAsia="新宋体" w:hAnsi="新宋体"/>
          <w:szCs w:val="21"/>
        </w:rPr>
        <w:t>急躁易怒，心烦失眠</w:t>
      </w:r>
      <w:r w:rsidRPr="00765E6F">
        <w:rPr>
          <w:rFonts w:ascii="新宋体" w:eastAsia="新宋体" w:hAnsi="新宋体" w:hint="eastAsia"/>
          <w:szCs w:val="21"/>
        </w:rPr>
        <w:t>，</w:t>
      </w:r>
      <w:r w:rsidRPr="00765E6F">
        <w:rPr>
          <w:rFonts w:ascii="新宋体" w:eastAsia="新宋体" w:hAnsi="新宋体"/>
          <w:szCs w:val="21"/>
        </w:rPr>
        <w:t>咳痰不爽，口苦咽干，便秘溲黄</w:t>
      </w:r>
      <w:r w:rsidRPr="00765E6F">
        <w:rPr>
          <w:rFonts w:ascii="新宋体" w:eastAsia="新宋体" w:hAnsi="新宋体" w:hint="eastAsia"/>
          <w:szCs w:val="21"/>
        </w:rPr>
        <w:t>，</w:t>
      </w:r>
      <w:r w:rsidRPr="00765E6F">
        <w:rPr>
          <w:rFonts w:ascii="新宋体" w:eastAsia="新宋体" w:hAnsi="新宋体"/>
          <w:szCs w:val="21"/>
        </w:rPr>
        <w:t>甚则彻夜难眠，目赤，舌红，苔黄腻，脉多沉滑而数。</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治法：</w:t>
      </w:r>
      <w:r w:rsidRPr="00765E6F">
        <w:rPr>
          <w:rFonts w:ascii="新宋体" w:eastAsia="新宋体" w:hAnsi="新宋体"/>
          <w:szCs w:val="21"/>
        </w:rPr>
        <w:t>清泻肝火，化痰宁神。</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方</w:t>
      </w:r>
      <w:r w:rsidRPr="00765E6F">
        <w:rPr>
          <w:rFonts w:ascii="新宋体" w:eastAsia="新宋体" w:hAnsi="新宋体" w:hint="eastAsia"/>
          <w:b/>
          <w:szCs w:val="21"/>
        </w:rPr>
        <w:t>剂</w:t>
      </w:r>
      <w:r w:rsidRPr="00765E6F">
        <w:rPr>
          <w:rFonts w:ascii="新宋体" w:eastAsia="新宋体" w:hAnsi="新宋体"/>
          <w:b/>
          <w:szCs w:val="21"/>
        </w:rPr>
        <w:t>：</w:t>
      </w:r>
      <w:r w:rsidRPr="00765E6F">
        <w:rPr>
          <w:rFonts w:ascii="新宋体" w:eastAsia="新宋体" w:hAnsi="新宋体"/>
          <w:szCs w:val="21"/>
        </w:rPr>
        <w:t>当归龙荟丸加减。</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szCs w:val="21"/>
        </w:rPr>
        <w:t xml:space="preserve"> </w:t>
      </w:r>
      <w:r w:rsidRPr="00765E6F">
        <w:rPr>
          <w:rFonts w:ascii="新宋体" w:eastAsia="新宋体" w:hAnsi="新宋体" w:hint="eastAsia"/>
          <w:szCs w:val="21"/>
        </w:rPr>
        <w:t>[</w:t>
      </w:r>
      <w:r w:rsidRPr="00765E6F">
        <w:rPr>
          <w:rFonts w:ascii="新宋体" w:eastAsia="新宋体" w:hAnsi="新宋体"/>
          <w:szCs w:val="21"/>
        </w:rPr>
        <w:t>风痰闭阻</w:t>
      </w:r>
      <w:r w:rsidRPr="00765E6F">
        <w:rPr>
          <w:rFonts w:ascii="新宋体" w:eastAsia="新宋体" w:hAnsi="新宋体" w:hint="eastAsia"/>
          <w:szCs w:val="21"/>
        </w:rPr>
        <w:t>]</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主证：</w:t>
      </w:r>
      <w:r w:rsidRPr="00765E6F">
        <w:rPr>
          <w:rFonts w:ascii="新宋体" w:eastAsia="新宋体" w:hAnsi="新宋体"/>
          <w:szCs w:val="21"/>
        </w:rPr>
        <w:t>发病前多有眩晕，胸闷，乏力．痰多，心情不悦，舌质红，苔白腻，脉滑有力。</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治法：</w:t>
      </w:r>
      <w:r w:rsidRPr="00765E6F">
        <w:rPr>
          <w:rFonts w:ascii="新宋体" w:eastAsia="新宋体" w:hAnsi="新宋体"/>
          <w:szCs w:val="21"/>
        </w:rPr>
        <w:t>涤痰熄风，镇</w:t>
      </w:r>
      <w:r w:rsidR="000A659A">
        <w:rPr>
          <w:rFonts w:ascii="新宋体" w:eastAsia="新宋体" w:hAnsi="新宋体"/>
          <w:szCs w:val="21"/>
        </w:rPr>
        <w:t>痫</w:t>
      </w:r>
      <w:r w:rsidRPr="00765E6F">
        <w:rPr>
          <w:rFonts w:ascii="新宋体" w:eastAsia="新宋体" w:hAnsi="新宋体"/>
          <w:szCs w:val="21"/>
        </w:rPr>
        <w:t>开窍。</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方</w:t>
      </w:r>
      <w:r w:rsidRPr="00765E6F">
        <w:rPr>
          <w:rFonts w:ascii="新宋体" w:eastAsia="新宋体" w:hAnsi="新宋体" w:hint="eastAsia"/>
          <w:b/>
          <w:szCs w:val="21"/>
        </w:rPr>
        <w:t>剂</w:t>
      </w:r>
      <w:r w:rsidRPr="00765E6F">
        <w:rPr>
          <w:rFonts w:ascii="新宋体" w:eastAsia="新宋体" w:hAnsi="新宋体"/>
          <w:b/>
          <w:szCs w:val="21"/>
        </w:rPr>
        <w:t>：</w:t>
      </w:r>
      <w:r w:rsidRPr="00765E6F">
        <w:rPr>
          <w:rFonts w:ascii="新宋体" w:eastAsia="新宋体" w:hAnsi="新宋体"/>
          <w:szCs w:val="21"/>
        </w:rPr>
        <w:t>定</w:t>
      </w:r>
      <w:r w:rsidR="000A659A">
        <w:rPr>
          <w:rFonts w:ascii="新宋体" w:eastAsia="新宋体" w:hAnsi="新宋体"/>
          <w:szCs w:val="21"/>
        </w:rPr>
        <w:t>痫</w:t>
      </w:r>
      <w:r w:rsidRPr="00765E6F">
        <w:rPr>
          <w:rFonts w:ascii="新宋体" w:eastAsia="新宋体" w:hAnsi="新宋体"/>
          <w:szCs w:val="21"/>
        </w:rPr>
        <w:t>丸加减。</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szCs w:val="21"/>
        </w:rPr>
        <w:t>3</w:t>
      </w:r>
      <w:r>
        <w:rPr>
          <w:rFonts w:ascii="新宋体" w:eastAsia="新宋体" w:hAnsi="新宋体" w:hint="eastAsia"/>
          <w:szCs w:val="21"/>
        </w:rPr>
        <w:t xml:space="preserve">． </w:t>
      </w:r>
      <w:r w:rsidRPr="00765E6F">
        <w:rPr>
          <w:rFonts w:ascii="新宋体" w:eastAsia="新宋体" w:hAnsi="新宋体"/>
          <w:szCs w:val="21"/>
        </w:rPr>
        <w:t>休止期的治疗</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hint="eastAsia"/>
          <w:szCs w:val="21"/>
        </w:rPr>
        <w:t>[</w:t>
      </w:r>
      <w:r w:rsidRPr="00765E6F">
        <w:rPr>
          <w:rFonts w:ascii="新宋体" w:eastAsia="新宋体" w:hAnsi="新宋体"/>
          <w:szCs w:val="21"/>
        </w:rPr>
        <w:t>心脾两虚</w:t>
      </w:r>
      <w:r w:rsidRPr="00765E6F">
        <w:rPr>
          <w:rFonts w:ascii="新宋体" w:eastAsia="新宋体" w:hAnsi="新宋体" w:hint="eastAsia"/>
          <w:szCs w:val="21"/>
        </w:rPr>
        <w:t>]</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主证：</w:t>
      </w:r>
      <w:r w:rsidRPr="00765E6F">
        <w:rPr>
          <w:rFonts w:ascii="新宋体" w:eastAsia="新宋体" w:hAnsi="新宋体"/>
          <w:szCs w:val="21"/>
        </w:rPr>
        <w:t>反复发</w:t>
      </w:r>
      <w:r w:rsidR="000A659A">
        <w:rPr>
          <w:rFonts w:ascii="新宋体" w:eastAsia="新宋体" w:hAnsi="新宋体"/>
          <w:szCs w:val="21"/>
        </w:rPr>
        <w:t>痫</w:t>
      </w:r>
      <w:r w:rsidRPr="00765E6F">
        <w:rPr>
          <w:rFonts w:ascii="新宋体" w:eastAsia="新宋体" w:hAnsi="新宋体"/>
          <w:szCs w:val="21"/>
        </w:rPr>
        <w:t>不愈，神疲乏力，心悸失眠，面色苍白，体瘦，纳呆，大便溏薄，舌质</w:t>
      </w:r>
      <w:r w:rsidRPr="00765E6F">
        <w:rPr>
          <w:rFonts w:ascii="新宋体" w:eastAsia="新宋体" w:hAnsi="新宋体"/>
          <w:szCs w:val="21"/>
        </w:rPr>
        <w:t>淡，苔白腻，脉沉细。</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治法：</w:t>
      </w:r>
      <w:r w:rsidRPr="00765E6F">
        <w:rPr>
          <w:rFonts w:ascii="新宋体" w:eastAsia="新宋体" w:hAnsi="新宋体"/>
          <w:szCs w:val="21"/>
        </w:rPr>
        <w:t>补益心脾为主。</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方</w:t>
      </w:r>
      <w:r w:rsidRPr="00765E6F">
        <w:rPr>
          <w:rFonts w:ascii="新宋体" w:eastAsia="新宋体" w:hAnsi="新宋体" w:hint="eastAsia"/>
          <w:b/>
          <w:szCs w:val="21"/>
        </w:rPr>
        <w:t>剂</w:t>
      </w:r>
      <w:r w:rsidRPr="00765E6F">
        <w:rPr>
          <w:rFonts w:ascii="新宋体" w:eastAsia="新宋体" w:hAnsi="新宋体"/>
          <w:b/>
          <w:szCs w:val="21"/>
        </w:rPr>
        <w:t>：</w:t>
      </w:r>
      <w:r w:rsidRPr="00765E6F">
        <w:rPr>
          <w:rFonts w:ascii="新宋体" w:eastAsia="新宋体" w:hAnsi="新宋体"/>
          <w:szCs w:val="21"/>
        </w:rPr>
        <w:t>归脾汤加减。</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szCs w:val="21"/>
        </w:rPr>
        <w:t xml:space="preserve"> </w:t>
      </w:r>
      <w:r w:rsidRPr="00765E6F">
        <w:rPr>
          <w:rFonts w:ascii="新宋体" w:eastAsia="新宋体" w:hAnsi="新宋体" w:hint="eastAsia"/>
          <w:szCs w:val="21"/>
        </w:rPr>
        <w:t>[</w:t>
      </w:r>
      <w:r w:rsidRPr="00765E6F">
        <w:rPr>
          <w:rFonts w:ascii="新宋体" w:eastAsia="新宋体" w:hAnsi="新宋体"/>
          <w:szCs w:val="21"/>
        </w:rPr>
        <w:t>肝肾阴虚</w:t>
      </w:r>
      <w:r w:rsidRPr="00765E6F">
        <w:rPr>
          <w:rFonts w:ascii="新宋体" w:eastAsia="新宋体" w:hAnsi="新宋体" w:hint="eastAsia"/>
          <w:szCs w:val="21"/>
        </w:rPr>
        <w:t>]</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主证：</w:t>
      </w:r>
      <w:r w:rsidR="000A659A">
        <w:rPr>
          <w:rFonts w:ascii="新宋体" w:eastAsia="新宋体" w:hAnsi="新宋体"/>
          <w:szCs w:val="21"/>
        </w:rPr>
        <w:t>痫</w:t>
      </w:r>
      <w:r w:rsidRPr="00765E6F">
        <w:rPr>
          <w:rFonts w:ascii="新宋体" w:eastAsia="新宋体" w:hAnsi="新宋体"/>
          <w:szCs w:val="21"/>
        </w:rPr>
        <w:t>病频作，神思恍惚，面色晦暗，头晕目眩，两目干涩，耳轮焦枯不泽，健忘失眠，腰膝酸软，大便干燥，舌红苔薄黄，脉沉细而教。</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治法：</w:t>
      </w:r>
      <w:r w:rsidRPr="00765E6F">
        <w:rPr>
          <w:rFonts w:ascii="新宋体" w:eastAsia="新宋体" w:hAnsi="新宋体"/>
          <w:szCs w:val="21"/>
        </w:rPr>
        <w:t>滋养肝肾为主。</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b/>
          <w:szCs w:val="21"/>
        </w:rPr>
        <w:t>方</w:t>
      </w:r>
      <w:r w:rsidRPr="00765E6F">
        <w:rPr>
          <w:rFonts w:ascii="新宋体" w:eastAsia="新宋体" w:hAnsi="新宋体" w:hint="eastAsia"/>
          <w:b/>
          <w:szCs w:val="21"/>
        </w:rPr>
        <w:t>剂：</w:t>
      </w:r>
      <w:r w:rsidRPr="00765E6F">
        <w:rPr>
          <w:rFonts w:ascii="新宋体" w:eastAsia="新宋体" w:hAnsi="新宋体"/>
          <w:szCs w:val="21"/>
        </w:rPr>
        <w:t xml:space="preserve">大补元煎加减。 </w:t>
      </w:r>
    </w:p>
    <w:p w:rsidR="00225A65" w:rsidRPr="00765E6F" w:rsidP="00225A65">
      <w:pPr>
        <w:spacing w:line="360" w:lineRule="auto"/>
        <w:ind w:firstLine="313" w:firstLineChars="149"/>
        <w:rPr>
          <w:rFonts w:ascii="新宋体" w:eastAsia="新宋体" w:hAnsi="新宋体"/>
          <w:szCs w:val="21"/>
        </w:rPr>
      </w:pPr>
    </w:p>
    <w:p w:rsidR="00225A65" w:rsidRPr="00765E6F" w:rsidP="00225A65">
      <w:pPr>
        <w:spacing w:line="360" w:lineRule="auto"/>
        <w:ind w:firstLine="313" w:firstLineChars="149"/>
        <w:rPr>
          <w:rFonts w:ascii="新宋体" w:eastAsia="新宋体" w:hAnsi="新宋体"/>
          <w:szCs w:val="21"/>
        </w:rPr>
      </w:pPr>
      <w:r>
        <w:rPr>
          <w:rFonts w:ascii="新宋体" w:eastAsia="新宋体" w:hAnsi="新宋体" w:hint="eastAsia"/>
          <w:szCs w:val="21"/>
        </w:rPr>
        <w:t>（二）</w:t>
      </w:r>
      <w:r w:rsidRPr="00765E6F">
        <w:rPr>
          <w:rFonts w:ascii="新宋体" w:eastAsia="新宋体" w:hAnsi="新宋体" w:hint="eastAsia"/>
          <w:szCs w:val="21"/>
        </w:rPr>
        <w:t xml:space="preserve">  </w:t>
      </w:r>
      <w:r w:rsidRPr="00765E6F">
        <w:rPr>
          <w:rFonts w:ascii="新宋体" w:eastAsia="新宋体" w:hAnsi="新宋体"/>
          <w:szCs w:val="21"/>
        </w:rPr>
        <w:t>中成药治疗</w:t>
      </w:r>
      <w:r>
        <w:rPr>
          <w:rFonts w:ascii="新宋体" w:eastAsia="新宋体" w:hAnsi="新宋体" w:hint="eastAsia"/>
          <w:szCs w:val="21"/>
        </w:rPr>
        <w:t>（注：应作辅助治疗用）</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szCs w:val="21"/>
        </w:rPr>
        <w:t>1</w:t>
      </w:r>
      <w:r>
        <w:rPr>
          <w:rFonts w:ascii="新宋体" w:eastAsia="新宋体" w:hAnsi="新宋体" w:hint="eastAsia"/>
          <w:szCs w:val="21"/>
        </w:rPr>
        <w:t xml:space="preserve">． </w:t>
      </w:r>
      <w:r w:rsidRPr="00765E6F">
        <w:rPr>
          <w:rFonts w:ascii="新宋体" w:eastAsia="新宋体" w:hAnsi="新宋体"/>
          <w:szCs w:val="21"/>
        </w:rPr>
        <w:t>口服药物</w:t>
      </w:r>
    </w:p>
    <w:p w:rsidR="00225A65" w:rsidRPr="00765E6F" w:rsidP="00225A65">
      <w:pPr>
        <w:spacing w:line="360" w:lineRule="auto"/>
        <w:ind w:left="360" w:firstLine="313" w:firstLineChars="149"/>
        <w:rPr>
          <w:rFonts w:ascii="新宋体" w:eastAsia="新宋体" w:hAnsi="新宋体"/>
          <w:szCs w:val="21"/>
        </w:rPr>
      </w:pPr>
      <w:r w:rsidRPr="00765E6F">
        <w:rPr>
          <w:rFonts w:ascii="新宋体" w:eastAsia="新宋体" w:hAnsi="新宋体"/>
          <w:szCs w:val="21"/>
        </w:rPr>
        <w:t>①</w:t>
      </w:r>
      <w:r w:rsidRPr="00765E6F">
        <w:rPr>
          <w:rFonts w:ascii="新宋体" w:eastAsia="新宋体" w:hAnsi="新宋体" w:hint="eastAsia"/>
          <w:szCs w:val="21"/>
        </w:rPr>
        <w:t>清心</w:t>
      </w:r>
      <w:r w:rsidRPr="00765E6F">
        <w:rPr>
          <w:rFonts w:ascii="新宋体" w:eastAsia="新宋体" w:hAnsi="新宋体"/>
          <w:szCs w:val="21"/>
        </w:rPr>
        <w:t>滚痰丸，适用于痰热壅盛的癫</w:t>
      </w:r>
      <w:r w:rsidR="000A659A">
        <w:rPr>
          <w:rFonts w:ascii="新宋体" w:eastAsia="新宋体" w:hAnsi="新宋体"/>
          <w:szCs w:val="21"/>
        </w:rPr>
        <w:t>痫</w:t>
      </w:r>
      <w:r w:rsidRPr="00765E6F">
        <w:rPr>
          <w:rFonts w:ascii="新宋体" w:eastAsia="新宋体" w:hAnsi="新宋体"/>
          <w:szCs w:val="21"/>
        </w:rPr>
        <w:t>。</w:t>
      </w:r>
    </w:p>
    <w:p w:rsidR="00225A65" w:rsidRPr="00765E6F" w:rsidP="00225A65">
      <w:pPr>
        <w:spacing w:line="360" w:lineRule="auto"/>
        <w:ind w:left="360" w:firstLine="313" w:firstLineChars="149"/>
        <w:rPr>
          <w:rFonts w:ascii="新宋体" w:eastAsia="新宋体" w:hAnsi="新宋体"/>
          <w:szCs w:val="21"/>
        </w:rPr>
      </w:pPr>
      <w:r w:rsidRPr="00765E6F">
        <w:rPr>
          <w:rFonts w:ascii="新宋体" w:eastAsia="新宋体" w:hAnsi="新宋体"/>
          <w:szCs w:val="21"/>
        </w:rPr>
        <w:t>②医</w:t>
      </w:r>
      <w:r w:rsidR="000A659A">
        <w:rPr>
          <w:rFonts w:ascii="新宋体" w:eastAsia="新宋体" w:hAnsi="新宋体"/>
          <w:szCs w:val="21"/>
        </w:rPr>
        <w:t>痫</w:t>
      </w:r>
      <w:r w:rsidRPr="00765E6F">
        <w:rPr>
          <w:rFonts w:ascii="新宋体" w:eastAsia="新宋体" w:hAnsi="新宋体"/>
          <w:szCs w:val="21"/>
        </w:rPr>
        <w:t>丸，适用于各类癫</w:t>
      </w:r>
      <w:r w:rsidR="000A659A">
        <w:rPr>
          <w:rFonts w:ascii="新宋体" w:eastAsia="新宋体" w:hAnsi="新宋体"/>
          <w:szCs w:val="21"/>
        </w:rPr>
        <w:t>痫</w:t>
      </w:r>
      <w:r w:rsidRPr="00765E6F">
        <w:rPr>
          <w:rFonts w:ascii="新宋体" w:eastAsia="新宋体" w:hAnsi="新宋体"/>
          <w:szCs w:val="21"/>
        </w:rPr>
        <w:t>反复发作者。</w:t>
      </w:r>
    </w:p>
    <w:p w:rsidR="00225A65" w:rsidRPr="00765E6F" w:rsidP="00225A65">
      <w:pPr>
        <w:spacing w:line="360" w:lineRule="auto"/>
        <w:ind w:left="360" w:firstLine="313" w:firstLineChars="149"/>
        <w:rPr>
          <w:rFonts w:ascii="新宋体" w:eastAsia="新宋体" w:hAnsi="新宋体"/>
          <w:szCs w:val="21"/>
        </w:rPr>
      </w:pPr>
      <w:r w:rsidRPr="00765E6F">
        <w:rPr>
          <w:rFonts w:ascii="新宋体" w:eastAsia="新宋体" w:hAnsi="新宋体"/>
          <w:szCs w:val="21"/>
        </w:rPr>
        <w:t>③紫雪丹，适用于癫</w:t>
      </w:r>
      <w:r w:rsidR="000A659A">
        <w:rPr>
          <w:rFonts w:ascii="新宋体" w:eastAsia="新宋体" w:hAnsi="新宋体"/>
          <w:szCs w:val="21"/>
        </w:rPr>
        <w:t>痫</w:t>
      </w:r>
      <w:r w:rsidRPr="00765E6F">
        <w:rPr>
          <w:rFonts w:ascii="新宋体" w:eastAsia="新宋体" w:hAnsi="新宋体"/>
          <w:szCs w:val="21"/>
        </w:rPr>
        <w:t>发作期。</w:t>
      </w:r>
    </w:p>
    <w:p w:rsidR="00225A65" w:rsidRPr="00765E6F" w:rsidP="00225A65">
      <w:pPr>
        <w:spacing w:line="360" w:lineRule="auto"/>
        <w:ind w:left="360" w:firstLine="313" w:firstLineChars="149"/>
        <w:rPr>
          <w:rFonts w:ascii="新宋体" w:eastAsia="新宋体" w:hAnsi="新宋体"/>
          <w:szCs w:val="21"/>
        </w:rPr>
      </w:pPr>
      <w:r w:rsidRPr="00765E6F">
        <w:rPr>
          <w:rFonts w:ascii="新宋体" w:eastAsia="新宋体" w:hAnsi="新宋体"/>
          <w:szCs w:val="21"/>
        </w:rPr>
        <w:t>④安宫牛黄丸，适用于阳</w:t>
      </w:r>
      <w:r w:rsidR="000A659A">
        <w:rPr>
          <w:rFonts w:ascii="新宋体" w:eastAsia="新宋体" w:hAnsi="新宋体"/>
          <w:szCs w:val="21"/>
        </w:rPr>
        <w:t>痫</w:t>
      </w:r>
      <w:r w:rsidRPr="00765E6F">
        <w:rPr>
          <w:rFonts w:ascii="新宋体" w:eastAsia="新宋体" w:hAnsi="新宋体"/>
          <w:szCs w:val="21"/>
        </w:rPr>
        <w:t>之发作期。</w:t>
      </w:r>
    </w:p>
    <w:p w:rsidR="00225A65" w:rsidRPr="00765E6F" w:rsidP="00225A65">
      <w:pPr>
        <w:spacing w:line="360" w:lineRule="auto"/>
        <w:ind w:left="360" w:firstLine="313" w:firstLineChars="149"/>
        <w:rPr>
          <w:rFonts w:ascii="新宋体" w:eastAsia="新宋体" w:hAnsi="新宋体"/>
          <w:szCs w:val="21"/>
        </w:rPr>
      </w:pPr>
      <w:r w:rsidRPr="00765E6F">
        <w:rPr>
          <w:rFonts w:ascii="新宋体" w:eastAsia="新宋体" w:hAnsi="新宋体"/>
          <w:szCs w:val="21"/>
        </w:rPr>
        <w:t>⑤牛黄清心丸，适用于阳</w:t>
      </w:r>
      <w:r w:rsidR="000A659A">
        <w:rPr>
          <w:rFonts w:ascii="新宋体" w:eastAsia="新宋体" w:hAnsi="新宋体"/>
          <w:szCs w:val="21"/>
        </w:rPr>
        <w:t>痫</w:t>
      </w:r>
      <w:r w:rsidRPr="00765E6F">
        <w:rPr>
          <w:rFonts w:ascii="新宋体" w:eastAsia="新宋体" w:hAnsi="新宋体"/>
          <w:szCs w:val="21"/>
        </w:rPr>
        <w:t>，痰火扰神之痰涎壅盛。</w:t>
      </w:r>
    </w:p>
    <w:p w:rsidR="00225A65" w:rsidRPr="00765E6F" w:rsidP="00225A65">
      <w:pPr>
        <w:spacing w:line="360" w:lineRule="auto"/>
        <w:ind w:left="360" w:firstLine="313" w:firstLineChars="149"/>
        <w:rPr>
          <w:rFonts w:ascii="新宋体" w:eastAsia="新宋体" w:hAnsi="新宋体"/>
          <w:szCs w:val="21"/>
        </w:rPr>
      </w:pPr>
      <w:r w:rsidRPr="00765E6F">
        <w:rPr>
          <w:rFonts w:ascii="新宋体" w:eastAsia="新宋体" w:hAnsi="新宋体"/>
          <w:szCs w:val="21"/>
        </w:rPr>
        <w:t>⑥柏子养心丸，适用于心脾两虚之癫</w:t>
      </w:r>
      <w:r w:rsidR="000A659A">
        <w:rPr>
          <w:rFonts w:ascii="新宋体" w:eastAsia="新宋体" w:hAnsi="新宋体"/>
          <w:szCs w:val="21"/>
        </w:rPr>
        <w:t>痫</w:t>
      </w:r>
      <w:r w:rsidRPr="00765E6F">
        <w:rPr>
          <w:rFonts w:ascii="新宋体" w:eastAsia="新宋体" w:hAnsi="新宋体"/>
          <w:szCs w:val="21"/>
        </w:rPr>
        <w:t>恢复期。</w:t>
      </w:r>
    </w:p>
    <w:p w:rsidR="00225A65" w:rsidRPr="00765E6F" w:rsidP="00225A65">
      <w:pPr>
        <w:spacing w:line="360" w:lineRule="auto"/>
        <w:ind w:left="360" w:firstLine="313" w:firstLineChars="149"/>
        <w:rPr>
          <w:rFonts w:ascii="新宋体" w:eastAsia="新宋体" w:hAnsi="新宋体"/>
          <w:szCs w:val="21"/>
        </w:rPr>
      </w:pPr>
      <w:r w:rsidRPr="00765E6F">
        <w:rPr>
          <w:rFonts w:ascii="新宋体" w:eastAsia="新宋体" w:hAnsi="新宋体"/>
          <w:szCs w:val="21"/>
        </w:rPr>
        <w:t>⑦六味地黄丸，适用于肝肾阴虚之癫</w:t>
      </w:r>
      <w:r w:rsidR="000A659A">
        <w:rPr>
          <w:rFonts w:ascii="新宋体" w:eastAsia="新宋体" w:hAnsi="新宋体"/>
          <w:szCs w:val="21"/>
        </w:rPr>
        <w:t>痫</w:t>
      </w:r>
      <w:r w:rsidRPr="00765E6F">
        <w:rPr>
          <w:rFonts w:ascii="新宋体" w:eastAsia="新宋体" w:hAnsi="新宋体"/>
          <w:szCs w:val="21"/>
        </w:rPr>
        <w:t>恢复期。</w:t>
      </w:r>
    </w:p>
    <w:p w:rsidR="00225A65" w:rsidRPr="00765E6F" w:rsidP="00225A65">
      <w:pPr>
        <w:spacing w:line="360" w:lineRule="auto"/>
        <w:ind w:firstLine="313" w:firstLineChars="149"/>
        <w:rPr>
          <w:rFonts w:ascii="新宋体" w:eastAsia="新宋体" w:hAnsi="新宋体"/>
          <w:szCs w:val="21"/>
        </w:rPr>
      </w:pPr>
      <w:r w:rsidRPr="00765E6F">
        <w:rPr>
          <w:rFonts w:ascii="新宋体" w:eastAsia="新宋体" w:hAnsi="新宋体"/>
          <w:szCs w:val="21"/>
        </w:rPr>
        <w:t>2.</w:t>
      </w:r>
      <w:r w:rsidRPr="00765E6F">
        <w:rPr>
          <w:rFonts w:ascii="新宋体" w:eastAsia="新宋体" w:hAnsi="新宋体" w:hint="eastAsia"/>
          <w:szCs w:val="21"/>
        </w:rPr>
        <w:t xml:space="preserve">  </w:t>
      </w:r>
      <w:r w:rsidRPr="00765E6F">
        <w:rPr>
          <w:rFonts w:ascii="新宋体" w:eastAsia="新宋体" w:hAnsi="新宋体"/>
          <w:szCs w:val="21"/>
        </w:rPr>
        <w:t xml:space="preserve">静脉药物   </w:t>
      </w:r>
    </w:p>
    <w:p w:rsidR="00225A65" w:rsidRPr="00765E6F" w:rsidP="00225A65">
      <w:pPr>
        <w:tabs>
          <w:tab w:val="left" w:pos="540"/>
        </w:tabs>
        <w:spacing w:line="360" w:lineRule="auto"/>
        <w:ind w:left="359" w:firstLine="315" w:leftChars="171" w:firstLineChars="150"/>
        <w:rPr>
          <w:rFonts w:ascii="新宋体" w:eastAsia="新宋体" w:hAnsi="新宋体"/>
          <w:szCs w:val="21"/>
        </w:rPr>
      </w:pPr>
      <w:r w:rsidRPr="00765E6F">
        <w:rPr>
          <w:rFonts w:ascii="新宋体" w:eastAsia="新宋体" w:hAnsi="新宋体"/>
          <w:szCs w:val="21"/>
        </w:rPr>
        <w:t>①清开灵注射液，适用于阳</w:t>
      </w:r>
      <w:r w:rsidR="000A659A">
        <w:rPr>
          <w:rFonts w:ascii="新宋体" w:eastAsia="新宋体" w:hAnsi="新宋体"/>
          <w:szCs w:val="21"/>
        </w:rPr>
        <w:t>痫</w:t>
      </w:r>
      <w:r w:rsidRPr="00765E6F">
        <w:rPr>
          <w:rFonts w:ascii="新宋体" w:eastAsia="新宋体" w:hAnsi="新宋体"/>
          <w:szCs w:val="21"/>
        </w:rPr>
        <w:t>和脱证的治疗。</w:t>
      </w:r>
    </w:p>
    <w:p w:rsidR="00225A65" w:rsidRPr="00765E6F" w:rsidP="00225A65">
      <w:pPr>
        <w:tabs>
          <w:tab w:val="left" w:pos="540"/>
        </w:tabs>
        <w:spacing w:line="360" w:lineRule="auto"/>
        <w:ind w:left="359" w:firstLine="315" w:leftChars="171" w:firstLineChars="150"/>
        <w:rPr>
          <w:rFonts w:ascii="新宋体" w:eastAsia="新宋体" w:hAnsi="新宋体"/>
          <w:szCs w:val="21"/>
        </w:rPr>
      </w:pPr>
      <w:r w:rsidRPr="00765E6F">
        <w:rPr>
          <w:rFonts w:ascii="新宋体" w:eastAsia="新宋体" w:hAnsi="新宋体"/>
          <w:szCs w:val="21"/>
        </w:rPr>
        <w:t>②醒脑静注射，适用于阳</w:t>
      </w:r>
      <w:r w:rsidR="000A659A">
        <w:rPr>
          <w:rFonts w:ascii="新宋体" w:eastAsia="新宋体" w:hAnsi="新宋体"/>
          <w:szCs w:val="21"/>
        </w:rPr>
        <w:t>痫</w:t>
      </w:r>
      <w:r w:rsidRPr="00765E6F">
        <w:rPr>
          <w:rFonts w:ascii="新宋体" w:eastAsia="新宋体" w:hAnsi="新宋体"/>
          <w:szCs w:val="21"/>
        </w:rPr>
        <w:t>和脱证的治疗。</w:t>
      </w:r>
    </w:p>
    <w:p w:rsidR="00225A65" w:rsidRPr="00765E6F" w:rsidP="00225A65">
      <w:pPr>
        <w:tabs>
          <w:tab w:val="left" w:pos="540"/>
        </w:tabs>
        <w:spacing w:line="360" w:lineRule="auto"/>
        <w:ind w:left="359" w:firstLine="315" w:leftChars="171" w:firstLineChars="150"/>
        <w:rPr>
          <w:rFonts w:ascii="新宋体" w:eastAsia="新宋体" w:hAnsi="新宋体"/>
          <w:szCs w:val="21"/>
        </w:rPr>
      </w:pPr>
      <w:r w:rsidRPr="00765E6F">
        <w:rPr>
          <w:rFonts w:ascii="新宋体" w:eastAsia="新宋体" w:hAnsi="新宋体"/>
          <w:szCs w:val="21"/>
        </w:rPr>
        <w:t>③参麦注射液，适用于脱证的治疗。</w:t>
      </w:r>
    </w:p>
    <w:p w:rsidR="00225A65" w:rsidRPr="00765E6F" w:rsidP="00225A65">
      <w:pPr>
        <w:tabs>
          <w:tab w:val="left" w:pos="540"/>
        </w:tabs>
        <w:spacing w:line="360" w:lineRule="auto"/>
        <w:ind w:left="359" w:firstLine="315" w:leftChars="171" w:firstLineChars="150"/>
        <w:rPr>
          <w:rFonts w:ascii="新宋体" w:eastAsia="新宋体" w:hAnsi="新宋体"/>
          <w:szCs w:val="21"/>
        </w:rPr>
      </w:pPr>
      <w:r w:rsidRPr="00765E6F">
        <w:rPr>
          <w:rFonts w:ascii="新宋体" w:eastAsia="新宋体" w:hAnsi="新宋体"/>
          <w:szCs w:val="21"/>
        </w:rPr>
        <w:t>④参附注射液，适用于脱证的治疗。</w:t>
      </w:r>
    </w:p>
    <w:p w:rsidR="00225A65" w:rsidRPr="00765E6F" w:rsidP="00225A65">
      <w:pPr>
        <w:spacing w:line="360" w:lineRule="auto"/>
        <w:ind w:firstLine="315" w:firstLineChars="150"/>
        <w:rPr>
          <w:rFonts w:ascii="新宋体" w:eastAsia="新宋体" w:hAnsi="新宋体"/>
          <w:szCs w:val="21"/>
        </w:rPr>
      </w:pPr>
    </w:p>
    <w:p w:rsidR="0036590B" w:rsidRPr="00B55323" w:rsidP="0036590B">
      <w:pPr>
        <w:spacing w:line="360" w:lineRule="auto"/>
        <w:rPr>
          <w:rFonts w:ascii="新宋体" w:eastAsia="新宋体" w:hAnsi="新宋体"/>
          <w:szCs w:val="21"/>
        </w:rPr>
      </w:pPr>
      <w:r>
        <w:rPr>
          <w:rFonts w:ascii="新宋体" w:eastAsia="新宋体" w:hAnsi="新宋体" w:hint="eastAsia"/>
          <w:szCs w:val="21"/>
        </w:rPr>
        <w:t xml:space="preserve">三. </w:t>
      </w:r>
      <w:r w:rsidRPr="00B55323">
        <w:rPr>
          <w:rFonts w:ascii="新宋体" w:eastAsia="新宋体" w:hAnsi="新宋体" w:hint="eastAsia"/>
          <w:b/>
          <w:szCs w:val="21"/>
        </w:rPr>
        <w:t>在临床实践中，应如何看待传统医学对癫</w:t>
      </w:r>
      <w:r w:rsidR="000A659A">
        <w:rPr>
          <w:rFonts w:ascii="新宋体" w:eastAsia="新宋体" w:hAnsi="新宋体" w:hint="eastAsia"/>
          <w:b/>
          <w:szCs w:val="21"/>
        </w:rPr>
        <w:t>痫</w:t>
      </w:r>
      <w:r w:rsidRPr="00B55323">
        <w:rPr>
          <w:rFonts w:ascii="新宋体" w:eastAsia="新宋体" w:hAnsi="新宋体" w:hint="eastAsia"/>
          <w:b/>
          <w:szCs w:val="21"/>
        </w:rPr>
        <w:t>认识和治疗：</w:t>
      </w:r>
    </w:p>
    <w:p w:rsidR="00225A65" w:rsidRPr="00765E6F" w:rsidP="00225A65">
      <w:pPr>
        <w:spacing w:line="360" w:lineRule="auto"/>
        <w:ind w:firstLine="315" w:firstLineChars="150"/>
        <w:rPr>
          <w:rFonts w:ascii="新宋体" w:eastAsia="新宋体" w:hAnsi="新宋体"/>
          <w:szCs w:val="21"/>
        </w:rPr>
      </w:pPr>
      <w:r w:rsidRPr="00765E6F">
        <w:rPr>
          <w:rFonts w:ascii="新宋体" w:eastAsia="新宋体" w:hAnsi="新宋体" w:hint="eastAsia"/>
          <w:szCs w:val="21"/>
        </w:rPr>
        <w:t>中医药学和西医学，或简称中医、西医都是在人类社会实践中产生和发展的医学体系。在长期的医疗实践中，形成了自身的理论体系，也都积累了丰富的治疗经验。在对疾病进行诊断和治疗时，中医、西医因此会有不同的理论认识和技术手段，对癫</w:t>
      </w:r>
      <w:r w:rsidR="000A659A">
        <w:rPr>
          <w:rFonts w:ascii="新宋体" w:eastAsia="新宋体" w:hAnsi="新宋体" w:hint="eastAsia"/>
          <w:szCs w:val="21"/>
        </w:rPr>
        <w:t>痫</w:t>
      </w:r>
      <w:r w:rsidRPr="00765E6F">
        <w:rPr>
          <w:rFonts w:ascii="新宋体" w:eastAsia="新宋体" w:hAnsi="新宋体" w:hint="eastAsia"/>
          <w:szCs w:val="21"/>
        </w:rPr>
        <w:t>亦是如此。</w:t>
      </w:r>
    </w:p>
    <w:p w:rsidR="00225A65" w:rsidRPr="00765E6F" w:rsidP="00225A65">
      <w:pPr>
        <w:spacing w:line="360" w:lineRule="auto"/>
        <w:ind w:firstLine="315" w:firstLineChars="150"/>
        <w:rPr>
          <w:rFonts w:ascii="新宋体" w:eastAsia="新宋体" w:hAnsi="新宋体"/>
          <w:szCs w:val="21"/>
        </w:rPr>
      </w:pPr>
      <w:r w:rsidRPr="00765E6F">
        <w:rPr>
          <w:rFonts w:ascii="新宋体" w:eastAsia="新宋体" w:hAnsi="新宋体" w:hint="eastAsia"/>
          <w:szCs w:val="21"/>
        </w:rPr>
        <w:t>西医对癫</w:t>
      </w:r>
      <w:r w:rsidR="000A659A">
        <w:rPr>
          <w:rFonts w:ascii="新宋体" w:eastAsia="新宋体" w:hAnsi="新宋体" w:hint="eastAsia"/>
          <w:szCs w:val="21"/>
        </w:rPr>
        <w:t>痫</w:t>
      </w:r>
      <w:r w:rsidRPr="00765E6F">
        <w:rPr>
          <w:rFonts w:ascii="新宋体" w:eastAsia="新宋体" w:hAnsi="新宋体" w:hint="eastAsia"/>
          <w:szCs w:val="21"/>
        </w:rPr>
        <w:t>的认识、诊断与治疗手段，已在其它章节详细讨论，此处不再赘述。问题在于我们应如何看待中医对癫</w:t>
      </w:r>
      <w:r w:rsidR="000A659A">
        <w:rPr>
          <w:rFonts w:ascii="新宋体" w:eastAsia="新宋体" w:hAnsi="新宋体" w:hint="eastAsia"/>
          <w:szCs w:val="21"/>
        </w:rPr>
        <w:t>痫</w:t>
      </w:r>
      <w:r w:rsidRPr="00765E6F">
        <w:rPr>
          <w:rFonts w:ascii="新宋体" w:eastAsia="新宋体" w:hAnsi="新宋体" w:hint="eastAsia"/>
          <w:szCs w:val="21"/>
        </w:rPr>
        <w:t>病的诊疗实践。</w:t>
      </w:r>
    </w:p>
    <w:p w:rsidR="00225A65" w:rsidRPr="00765E6F" w:rsidP="000E7E63">
      <w:pPr>
        <w:spacing w:line="360" w:lineRule="auto"/>
        <w:ind w:firstLine="359" w:firstLineChars="171"/>
        <w:rPr>
          <w:rFonts w:ascii="新宋体" w:eastAsia="新宋体" w:hAnsi="新宋体"/>
          <w:szCs w:val="21"/>
        </w:rPr>
      </w:pPr>
      <w:r w:rsidRPr="00765E6F">
        <w:rPr>
          <w:rFonts w:ascii="新宋体" w:eastAsia="新宋体" w:hAnsi="新宋体" w:hint="eastAsia"/>
          <w:szCs w:val="21"/>
        </w:rPr>
        <w:t>中医学是一个伟大的宝库，它在绵延数千年的漫长历史岁月中，对亿万华夏子孙的生命、健康做出了不可磨灭的贡献。直到今天，它仍在继续做着贡献而且不断发展着。我们必须尊重、珍视这一事实，认真学习、总结中医在癫</w:t>
      </w:r>
      <w:r w:rsidR="000A659A">
        <w:rPr>
          <w:rFonts w:ascii="新宋体" w:eastAsia="新宋体" w:hAnsi="新宋体" w:hint="eastAsia"/>
          <w:szCs w:val="21"/>
        </w:rPr>
        <w:t>痫</w:t>
      </w:r>
      <w:r w:rsidRPr="00765E6F">
        <w:rPr>
          <w:rFonts w:ascii="新宋体" w:eastAsia="新宋体" w:hAnsi="新宋体" w:hint="eastAsia"/>
          <w:szCs w:val="21"/>
        </w:rPr>
        <w:t>病诊疗中积累的经验，并努力挖掘这一宝库，开发新的治疗癫</w:t>
      </w:r>
      <w:r w:rsidR="000A659A">
        <w:rPr>
          <w:rFonts w:ascii="新宋体" w:eastAsia="新宋体" w:hAnsi="新宋体" w:hint="eastAsia"/>
          <w:szCs w:val="21"/>
        </w:rPr>
        <w:t>痫</w:t>
      </w:r>
      <w:r w:rsidRPr="00765E6F">
        <w:rPr>
          <w:rFonts w:ascii="新宋体" w:eastAsia="新宋体" w:hAnsi="新宋体" w:hint="eastAsia"/>
          <w:szCs w:val="21"/>
        </w:rPr>
        <w:t>病的中药。例如，西医在治疗癫</w:t>
      </w:r>
      <w:r w:rsidR="000A659A">
        <w:rPr>
          <w:rFonts w:ascii="新宋体" w:eastAsia="新宋体" w:hAnsi="新宋体" w:hint="eastAsia"/>
          <w:szCs w:val="21"/>
        </w:rPr>
        <w:t>痫</w:t>
      </w:r>
      <w:r w:rsidRPr="00765E6F">
        <w:rPr>
          <w:rFonts w:ascii="新宋体" w:eastAsia="新宋体" w:hAnsi="新宋体" w:hint="eastAsia"/>
          <w:szCs w:val="21"/>
        </w:rPr>
        <w:t>病时，过分依靠仪器诊断，对病人个体差别、病程不同阶段等重视不够，治疗方案往往机械、刻板，是应当向中医“辨证施治”理论和实践学习的方面。我们的祖先从“神农尝百草”开始，就发现了自然界众多的植物和矿物质可以用于疾病的治疗与康复，有益于增进人们的体质和提高健康水平。谁能说，今后开发不出新的抗癫</w:t>
      </w:r>
      <w:r w:rsidR="000A659A">
        <w:rPr>
          <w:rFonts w:ascii="新宋体" w:eastAsia="新宋体" w:hAnsi="新宋体" w:hint="eastAsia"/>
          <w:szCs w:val="21"/>
        </w:rPr>
        <w:t>痫</w:t>
      </w:r>
      <w:r w:rsidRPr="00765E6F">
        <w:rPr>
          <w:rFonts w:ascii="新宋体" w:eastAsia="新宋体" w:hAnsi="新宋体" w:hint="eastAsia"/>
          <w:szCs w:val="21"/>
        </w:rPr>
        <w:t>中草药呢？因此，特别对西医来说，要对中医治疗癫</w:t>
      </w:r>
      <w:r w:rsidR="000A659A">
        <w:rPr>
          <w:rFonts w:ascii="新宋体" w:eastAsia="新宋体" w:hAnsi="新宋体" w:hint="eastAsia"/>
          <w:szCs w:val="21"/>
        </w:rPr>
        <w:t>痫</w:t>
      </w:r>
      <w:r w:rsidRPr="00765E6F">
        <w:rPr>
          <w:rFonts w:ascii="新宋体" w:eastAsia="新宋体" w:hAnsi="新宋体" w:hint="eastAsia"/>
          <w:szCs w:val="21"/>
        </w:rPr>
        <w:t>有客观、正确的认识。</w:t>
      </w:r>
    </w:p>
    <w:p w:rsidR="00225A65" w:rsidRPr="00765E6F" w:rsidP="00225A65">
      <w:pPr>
        <w:spacing w:line="360" w:lineRule="auto"/>
        <w:ind w:firstLine="360"/>
        <w:rPr>
          <w:rFonts w:ascii="新宋体" w:eastAsia="新宋体" w:hAnsi="新宋体"/>
          <w:szCs w:val="21"/>
        </w:rPr>
      </w:pPr>
      <w:r w:rsidRPr="00765E6F">
        <w:rPr>
          <w:rFonts w:ascii="新宋体" w:eastAsia="新宋体" w:hAnsi="新宋体" w:hint="eastAsia"/>
          <w:szCs w:val="21"/>
        </w:rPr>
        <w:t>应当看到，中药抗癫</w:t>
      </w:r>
      <w:r w:rsidR="000A659A">
        <w:rPr>
          <w:rFonts w:ascii="新宋体" w:eastAsia="新宋体" w:hAnsi="新宋体" w:hint="eastAsia"/>
          <w:szCs w:val="21"/>
        </w:rPr>
        <w:t>痫</w:t>
      </w:r>
      <w:r w:rsidRPr="00765E6F">
        <w:rPr>
          <w:rFonts w:ascii="新宋体" w:eastAsia="新宋体" w:hAnsi="新宋体" w:hint="eastAsia"/>
          <w:szCs w:val="21"/>
        </w:rPr>
        <w:t>病药物有肯定的临床实用价值。但对药物的作用方式、作用部位及药效的强弱研究尚显不够。要做到合理用药、剂量适当、增强疗效，就应对抗癫</w:t>
      </w:r>
      <w:r w:rsidR="000A659A">
        <w:rPr>
          <w:rFonts w:ascii="新宋体" w:eastAsia="新宋体" w:hAnsi="新宋体" w:hint="eastAsia"/>
          <w:szCs w:val="21"/>
        </w:rPr>
        <w:t>痫</w:t>
      </w:r>
      <w:r w:rsidRPr="00765E6F">
        <w:rPr>
          <w:rFonts w:ascii="新宋体" w:eastAsia="新宋体" w:hAnsi="新宋体" w:hint="eastAsia"/>
          <w:szCs w:val="21"/>
        </w:rPr>
        <w:t>中药的有效成分进行分离提纯，确定化学结构，了解量效关系，为化学合成打基础，既重视对天然药物的寻找，也要重视人工合成的途径。当然，也应该注意中药复方治病的特点，加强复方研究，从中寻找规律性的东西。</w:t>
      </w:r>
    </w:p>
    <w:p w:rsidR="00225A65" w:rsidRPr="00765E6F" w:rsidP="00225A65">
      <w:pPr>
        <w:spacing w:line="360" w:lineRule="auto"/>
        <w:ind w:firstLine="360"/>
        <w:rPr>
          <w:rFonts w:ascii="新宋体" w:eastAsia="新宋体" w:hAnsi="新宋体"/>
          <w:szCs w:val="21"/>
        </w:rPr>
      </w:pPr>
      <w:r w:rsidRPr="00765E6F">
        <w:rPr>
          <w:rFonts w:ascii="新宋体" w:eastAsia="新宋体" w:hAnsi="新宋体" w:hint="eastAsia"/>
          <w:szCs w:val="21"/>
        </w:rPr>
        <w:t>抗癫</w:t>
      </w:r>
      <w:r w:rsidR="000A659A">
        <w:rPr>
          <w:rFonts w:ascii="新宋体" w:eastAsia="新宋体" w:hAnsi="新宋体" w:hint="eastAsia"/>
          <w:szCs w:val="21"/>
        </w:rPr>
        <w:t>痫</w:t>
      </w:r>
      <w:r w:rsidRPr="00765E6F">
        <w:rPr>
          <w:rFonts w:ascii="新宋体" w:eastAsia="新宋体" w:hAnsi="新宋体" w:hint="eastAsia"/>
          <w:szCs w:val="21"/>
        </w:rPr>
        <w:t>中药大多缓效、作用持续时间较长、毒性反应和副作用相对较小，但从实验角度分析，其抗惊厥效力不如西药强。中西药在治疗癫</w:t>
      </w:r>
      <w:r w:rsidR="000A659A">
        <w:rPr>
          <w:rFonts w:ascii="新宋体" w:eastAsia="新宋体" w:hAnsi="新宋体" w:hint="eastAsia"/>
          <w:szCs w:val="21"/>
        </w:rPr>
        <w:t>痫</w:t>
      </w:r>
      <w:r w:rsidRPr="00765E6F">
        <w:rPr>
          <w:rFonts w:ascii="新宋体" w:eastAsia="新宋体" w:hAnsi="新宋体" w:hint="eastAsia"/>
          <w:szCs w:val="21"/>
        </w:rPr>
        <w:t>方面各有优缺点，若能加强研究，取长补短，找到中西药联合治疗癫</w:t>
      </w:r>
      <w:r w:rsidR="000A659A">
        <w:rPr>
          <w:rFonts w:ascii="新宋体" w:eastAsia="新宋体" w:hAnsi="新宋体" w:hint="eastAsia"/>
          <w:szCs w:val="21"/>
        </w:rPr>
        <w:t>痫</w:t>
      </w:r>
      <w:r w:rsidRPr="00765E6F">
        <w:rPr>
          <w:rFonts w:ascii="新宋体" w:eastAsia="新宋体" w:hAnsi="新宋体" w:hint="eastAsia"/>
          <w:szCs w:val="21"/>
        </w:rPr>
        <w:t>病科学性的切入点，癫</w:t>
      </w:r>
      <w:r w:rsidR="000A659A">
        <w:rPr>
          <w:rFonts w:ascii="新宋体" w:eastAsia="新宋体" w:hAnsi="新宋体" w:hint="eastAsia"/>
          <w:szCs w:val="21"/>
        </w:rPr>
        <w:t>痫</w:t>
      </w:r>
      <w:r w:rsidRPr="00765E6F">
        <w:rPr>
          <w:rFonts w:ascii="新宋体" w:eastAsia="新宋体" w:hAnsi="新宋体" w:hint="eastAsia"/>
          <w:szCs w:val="21"/>
        </w:rPr>
        <w:t>治疗将会有新的局面出现。这里我们必须强调中西医并举，应当用科学方法，把西医对疾病的认识和中医理论结合起来，在实践中，不断总结、取长补短、互相补充，才能有新的发展和提高。</w:t>
      </w:r>
    </w:p>
    <w:p w:rsidR="00225A65" w:rsidRPr="0036590B" w:rsidP="00225A65">
      <w:pPr>
        <w:spacing w:line="360" w:lineRule="auto"/>
        <w:ind w:firstLine="360"/>
        <w:rPr>
          <w:rFonts w:ascii="新宋体" w:eastAsia="新宋体" w:hAnsi="新宋体"/>
          <w:color w:val="000000"/>
          <w:szCs w:val="21"/>
        </w:rPr>
      </w:pPr>
      <w:r w:rsidRPr="00765E6F">
        <w:rPr>
          <w:rFonts w:ascii="新宋体" w:eastAsia="新宋体" w:hAnsi="新宋体" w:hint="eastAsia"/>
          <w:szCs w:val="21"/>
        </w:rPr>
        <w:t>我们并不反对中药、西药联合制剂的成药。但是，首先，它应当是国家药品监督管理机构正式批准的</w:t>
      </w:r>
      <w:r w:rsidRPr="0036590B">
        <w:rPr>
          <w:rFonts w:ascii="新宋体" w:eastAsia="新宋体" w:hAnsi="新宋体" w:hint="eastAsia"/>
          <w:color w:val="000000"/>
          <w:szCs w:val="21"/>
        </w:rPr>
        <w:t>“国药准字”产品；其次，在产品说明书中要明确标明内含西药的名称和剂量；第三，价格要合理。此外，建议对含西药的成药进行所含的中药成分与加入西药的终产品之间疗效的对比研究，以确认其中中药成分在疗效方面所起的客观作用。</w:t>
      </w:r>
    </w:p>
    <w:p w:rsidR="00225A65" w:rsidRPr="00765E6F" w:rsidP="00225A65">
      <w:pPr>
        <w:spacing w:line="360" w:lineRule="auto"/>
        <w:ind w:firstLine="360"/>
        <w:rPr>
          <w:rFonts w:ascii="新宋体" w:eastAsia="新宋体" w:hAnsi="新宋体"/>
          <w:szCs w:val="21"/>
        </w:rPr>
      </w:pPr>
      <w:r w:rsidRPr="0036590B">
        <w:rPr>
          <w:rFonts w:ascii="新宋体" w:eastAsia="新宋体" w:hAnsi="新宋体" w:hint="eastAsia"/>
          <w:color w:val="000000"/>
          <w:szCs w:val="21"/>
        </w:rPr>
        <w:t>我们强烈反对那些打着“纯中药制剂”旗号，实际上加有抗癫</w:t>
      </w:r>
      <w:r w:rsidR="000A659A">
        <w:rPr>
          <w:rFonts w:ascii="新宋体" w:eastAsia="新宋体" w:hAnsi="新宋体" w:hint="eastAsia"/>
          <w:color w:val="000000"/>
          <w:szCs w:val="21"/>
        </w:rPr>
        <w:t>痫</w:t>
      </w:r>
      <w:r w:rsidRPr="0036590B">
        <w:rPr>
          <w:rFonts w:ascii="新宋体" w:eastAsia="新宋体" w:hAnsi="新宋体" w:hint="eastAsia"/>
          <w:color w:val="000000"/>
          <w:szCs w:val="21"/>
        </w:rPr>
        <w:t>西药，而又不在药品说明书中注明加了什么西药、多少剂量的不良行为。据知，这种纯粹以赚取患者钱财为目的的“纯中药制剂”</w:t>
      </w:r>
      <w:r w:rsidR="0036590B">
        <w:rPr>
          <w:rFonts w:ascii="新宋体" w:eastAsia="新宋体" w:hAnsi="新宋体" w:hint="eastAsia"/>
          <w:color w:val="000000"/>
          <w:szCs w:val="21"/>
        </w:rPr>
        <w:t>在全国</w:t>
      </w:r>
      <w:r w:rsidR="00A34140">
        <w:rPr>
          <w:rFonts w:ascii="新宋体" w:eastAsia="新宋体" w:hAnsi="新宋体" w:hint="eastAsia"/>
          <w:color w:val="000000"/>
          <w:szCs w:val="21"/>
        </w:rPr>
        <w:t>数量不小</w:t>
      </w:r>
      <w:r w:rsidRPr="0036590B">
        <w:rPr>
          <w:rFonts w:ascii="新宋体" w:eastAsia="新宋体" w:hAnsi="新宋体" w:hint="eastAsia"/>
          <w:color w:val="000000"/>
          <w:szCs w:val="21"/>
        </w:rPr>
        <w:t>。此</w:t>
      </w:r>
      <w:r w:rsidRPr="00765E6F">
        <w:rPr>
          <w:rFonts w:ascii="新宋体" w:eastAsia="新宋体" w:hAnsi="新宋体" w:hint="eastAsia"/>
          <w:szCs w:val="21"/>
        </w:rPr>
        <w:t>类药品，既有损于中医的科学性与严谨性，也对患者身心健康不利，有的还造成药物中毒的严重后果。我们应对患者加强宣传教育，抵制这类不良行为的扩散，同时呼吁政府相关部门对这类药物按国家相应法规加强打击或监管。</w:t>
      </w:r>
    </w:p>
    <w:p w:rsidR="00296394" w:rsidRPr="00B55323" w:rsidP="00296394">
      <w:pPr>
        <w:spacing w:line="360" w:lineRule="auto"/>
        <w:rPr>
          <w:rFonts w:ascii="新宋体" w:eastAsia="新宋体" w:hAnsi="新宋体"/>
          <w:szCs w:val="21"/>
        </w:rPr>
      </w:pPr>
    </w:p>
    <w:p w:rsidR="006D0327" w:rsidRPr="00C843B1" w:rsidP="00F62899">
      <w:pPr>
        <w:jc w:val="center"/>
        <w:rPr>
          <w:rFonts w:cs="Arial"/>
        </w:rPr>
      </w:pPr>
    </w:p>
    <w:sectPr w:rsidSect="0044095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新宋体">
    <w:panose1 w:val="02010609030101010101"/>
    <w:charset w:val="86"/>
    <w:family w:val="modern"/>
    <w:pitch w:val="fixed"/>
    <w:sig w:usb0="00000003" w:usb1="080E0000" w:usb2="00000010" w:usb3="00000000" w:csb0="00040001" w:csb1="00000000"/>
  </w:font>
  <w:font w:name="宋体">
    <w:altName w:val="SimSun"/>
    <w:panose1 w:val="02010600030101010101"/>
    <w:charset w:val="86"/>
    <w:family w:val="auto"/>
    <w:pitch w:val="variable"/>
    <w:sig w:usb0="00000003" w:usb1="080E0000" w:usb2="00000010" w:usb3="00000000" w:csb0="00040001"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Wingdings-Regular">
    <w:altName w:val="Times New Roman"/>
    <w:panose1 w:val="00000000000000000000"/>
    <w:charset w:val="00"/>
    <w:family w:val="auto"/>
    <w:notTrueType/>
    <w:pitch w:val="default"/>
    <w:sig w:usb0="00000003" w:usb1="00000000" w:usb2="00000000" w:usb3="00000000" w:csb0="00000001" w:csb1="00000000"/>
  </w:font>
  <w:font w:name="AdobeSongStd-Light">
    <w:altName w:val="宋体"/>
    <w:panose1 w:val="00000000000000000000"/>
    <w:charset w:val="86"/>
    <w:family w:val="auto"/>
    <w:notTrueType/>
    <w:pitch w:val="default"/>
    <w:sig w:usb0="00000001" w:usb1="080E0000" w:usb2="00000010" w:usb3="00000000" w:csb0="00040000"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AGaramond-Regular">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95EE3"/>
    <w:multiLevelType w:val="hybridMultilevel"/>
    <w:tmpl w:val="E0C8EEC2"/>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
    <w:nsid w:val="00962CAD"/>
    <w:multiLevelType w:val="hybridMultilevel"/>
    <w:tmpl w:val="238AA650"/>
    <w:lvl w:ilvl="0">
      <w:start w:val="1"/>
      <w:numFmt w:val="bullet"/>
      <w:lvlText w:val=""/>
      <w:lvlJc w:val="left"/>
      <w:pPr>
        <w:tabs>
          <w:tab w:val="num" w:pos="740"/>
        </w:tabs>
        <w:ind w:left="740" w:hanging="420"/>
      </w:pPr>
      <w:rPr>
        <w:rFonts w:ascii="Wingdings" w:hAnsi="Wingdings" w:hint="default"/>
      </w:rPr>
    </w:lvl>
    <w:lvl w:ilvl="1" w:tentative="1">
      <w:start w:val="1"/>
      <w:numFmt w:val="bullet"/>
      <w:lvlText w:val=""/>
      <w:lvlJc w:val="left"/>
      <w:pPr>
        <w:tabs>
          <w:tab w:val="num" w:pos="1160"/>
        </w:tabs>
        <w:ind w:left="1160" w:hanging="420"/>
      </w:pPr>
      <w:rPr>
        <w:rFonts w:ascii="Wingdings" w:hAnsi="Wingdings" w:hint="default"/>
      </w:rPr>
    </w:lvl>
    <w:lvl w:ilvl="2" w:tentative="1">
      <w:start w:val="1"/>
      <w:numFmt w:val="bullet"/>
      <w:lvlText w:val=""/>
      <w:lvlJc w:val="left"/>
      <w:pPr>
        <w:tabs>
          <w:tab w:val="num" w:pos="1580"/>
        </w:tabs>
        <w:ind w:left="1580" w:hanging="420"/>
      </w:pPr>
      <w:rPr>
        <w:rFonts w:ascii="Wingdings" w:hAnsi="Wingdings" w:hint="default"/>
      </w:rPr>
    </w:lvl>
    <w:lvl w:ilvl="3" w:tentative="1">
      <w:start w:val="1"/>
      <w:numFmt w:val="bullet"/>
      <w:lvlText w:val=""/>
      <w:lvlJc w:val="left"/>
      <w:pPr>
        <w:tabs>
          <w:tab w:val="num" w:pos="2000"/>
        </w:tabs>
        <w:ind w:left="2000" w:hanging="420"/>
      </w:pPr>
      <w:rPr>
        <w:rFonts w:ascii="Wingdings" w:hAnsi="Wingdings" w:hint="default"/>
      </w:rPr>
    </w:lvl>
    <w:lvl w:ilvl="4" w:tentative="1">
      <w:start w:val="1"/>
      <w:numFmt w:val="bullet"/>
      <w:lvlText w:val=""/>
      <w:lvlJc w:val="left"/>
      <w:pPr>
        <w:tabs>
          <w:tab w:val="num" w:pos="2420"/>
        </w:tabs>
        <w:ind w:left="2420" w:hanging="420"/>
      </w:pPr>
      <w:rPr>
        <w:rFonts w:ascii="Wingdings" w:hAnsi="Wingdings" w:hint="default"/>
      </w:rPr>
    </w:lvl>
    <w:lvl w:ilvl="5" w:tentative="1">
      <w:start w:val="1"/>
      <w:numFmt w:val="bullet"/>
      <w:lvlText w:val=""/>
      <w:lvlJc w:val="left"/>
      <w:pPr>
        <w:tabs>
          <w:tab w:val="num" w:pos="2840"/>
        </w:tabs>
        <w:ind w:left="2840" w:hanging="420"/>
      </w:pPr>
      <w:rPr>
        <w:rFonts w:ascii="Wingdings" w:hAnsi="Wingdings" w:hint="default"/>
      </w:rPr>
    </w:lvl>
    <w:lvl w:ilvl="6" w:tentative="1">
      <w:start w:val="1"/>
      <w:numFmt w:val="bullet"/>
      <w:lvlText w:val=""/>
      <w:lvlJc w:val="left"/>
      <w:pPr>
        <w:tabs>
          <w:tab w:val="num" w:pos="3260"/>
        </w:tabs>
        <w:ind w:left="3260" w:hanging="420"/>
      </w:pPr>
      <w:rPr>
        <w:rFonts w:ascii="Wingdings" w:hAnsi="Wingdings" w:hint="default"/>
      </w:rPr>
    </w:lvl>
    <w:lvl w:ilvl="7" w:tentative="1">
      <w:start w:val="1"/>
      <w:numFmt w:val="bullet"/>
      <w:lvlText w:val=""/>
      <w:lvlJc w:val="left"/>
      <w:pPr>
        <w:tabs>
          <w:tab w:val="num" w:pos="3680"/>
        </w:tabs>
        <w:ind w:left="3680" w:hanging="420"/>
      </w:pPr>
      <w:rPr>
        <w:rFonts w:ascii="Wingdings" w:hAnsi="Wingdings" w:hint="default"/>
      </w:rPr>
    </w:lvl>
    <w:lvl w:ilvl="8" w:tentative="1">
      <w:start w:val="1"/>
      <w:numFmt w:val="bullet"/>
      <w:lvlText w:val=""/>
      <w:lvlJc w:val="left"/>
      <w:pPr>
        <w:tabs>
          <w:tab w:val="num" w:pos="4100"/>
        </w:tabs>
        <w:ind w:left="4100" w:hanging="420"/>
      </w:pPr>
      <w:rPr>
        <w:rFonts w:ascii="Wingdings" w:hAnsi="Wingdings" w:hint="default"/>
      </w:rPr>
    </w:lvl>
  </w:abstractNum>
  <w:abstractNum w:abstractNumId="2">
    <w:nsid w:val="04D0616E"/>
    <w:multiLevelType w:val="hybridMultilevel"/>
    <w:tmpl w:val="B1A6DCDA"/>
    <w:lvl w:ilvl="0">
      <w:start w:val="1"/>
      <w:numFmt w:val="japaneseCounting"/>
      <w:lvlText w:val="第%1节、"/>
      <w:lvlJc w:val="left"/>
      <w:pPr>
        <w:tabs>
          <w:tab w:val="num" w:pos="1080"/>
        </w:tabs>
        <w:ind w:left="1080" w:hanging="1080"/>
      </w:pPr>
      <w:rPr>
        <w:rFonts w:hint="default"/>
      </w:rPr>
    </w:lvl>
    <w:lvl w:ilvl="1">
      <w:start w:val="5"/>
      <w:numFmt w:val="decimal"/>
      <w:lvlText w:val="%2．"/>
      <w:lvlJc w:val="left"/>
      <w:pPr>
        <w:tabs>
          <w:tab w:val="num" w:pos="780"/>
        </w:tabs>
        <w:ind w:left="780" w:hanging="360"/>
      </w:pPr>
      <w:rPr>
        <w:rFonts w:hint="default"/>
        <w:b/>
        <w:sz w:val="21"/>
      </w:rPr>
    </w:lvl>
    <w:lvl w:ilvl="2">
      <w:start w:val="2"/>
      <w:numFmt w:val="japaneseCounting"/>
      <w:lvlText w:val="第%3节"/>
      <w:lvlJc w:val="left"/>
      <w:pPr>
        <w:tabs>
          <w:tab w:val="num" w:pos="1575"/>
        </w:tabs>
        <w:ind w:left="1575" w:hanging="735"/>
      </w:pPr>
      <w:rPr>
        <w:rFonts w:hint="default"/>
      </w:rPr>
    </w:lvl>
    <w:lvl w:ilvl="3">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nsid w:val="07A60F63"/>
    <w:multiLevelType w:val="hybridMultilevel"/>
    <w:tmpl w:val="E244E258"/>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4">
    <w:nsid w:val="09C74162"/>
    <w:multiLevelType w:val="hybridMultilevel"/>
    <w:tmpl w:val="0E4CF1F8"/>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rPr>
        <w:rFont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5">
    <w:nsid w:val="0AA216DC"/>
    <w:multiLevelType w:val="hybridMultilevel"/>
    <w:tmpl w:val="D47642C6"/>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200"/>
        </w:tabs>
        <w:ind w:left="1200" w:hanging="420"/>
      </w:pPr>
    </w:lvl>
    <w:lvl w:ilvl="2" w:tentative="1">
      <w:start w:val="1"/>
      <w:numFmt w:val="lowerRoman"/>
      <w:lvlText w:val="%3."/>
      <w:lvlJc w:val="right"/>
      <w:pPr>
        <w:tabs>
          <w:tab w:val="num" w:pos="1620"/>
        </w:tabs>
        <w:ind w:left="1620" w:hanging="420"/>
      </w:pPr>
    </w:lvl>
    <w:lvl w:ilvl="3" w:tentative="1">
      <w:start w:val="1"/>
      <w:numFmt w:val="decimal"/>
      <w:lvlText w:val="%4."/>
      <w:lvlJc w:val="left"/>
      <w:pPr>
        <w:tabs>
          <w:tab w:val="num" w:pos="2040"/>
        </w:tabs>
        <w:ind w:left="2040" w:hanging="420"/>
      </w:pPr>
    </w:lvl>
    <w:lvl w:ilvl="4" w:tentative="1">
      <w:start w:val="1"/>
      <w:numFmt w:val="lowerLetter"/>
      <w:lvlText w:val="%5)"/>
      <w:lvlJc w:val="left"/>
      <w:pPr>
        <w:tabs>
          <w:tab w:val="num" w:pos="2460"/>
        </w:tabs>
        <w:ind w:left="2460" w:hanging="420"/>
      </w:pPr>
    </w:lvl>
    <w:lvl w:ilvl="5" w:tentative="1">
      <w:start w:val="1"/>
      <w:numFmt w:val="lowerRoman"/>
      <w:lvlText w:val="%6."/>
      <w:lvlJc w:val="right"/>
      <w:pPr>
        <w:tabs>
          <w:tab w:val="num" w:pos="2880"/>
        </w:tabs>
        <w:ind w:left="2880" w:hanging="420"/>
      </w:pPr>
    </w:lvl>
    <w:lvl w:ilvl="6" w:tentative="1">
      <w:start w:val="1"/>
      <w:numFmt w:val="decimal"/>
      <w:lvlText w:val="%7."/>
      <w:lvlJc w:val="left"/>
      <w:pPr>
        <w:tabs>
          <w:tab w:val="num" w:pos="3300"/>
        </w:tabs>
        <w:ind w:left="3300" w:hanging="420"/>
      </w:pPr>
    </w:lvl>
    <w:lvl w:ilvl="7" w:tentative="1">
      <w:start w:val="1"/>
      <w:numFmt w:val="lowerLetter"/>
      <w:lvlText w:val="%8)"/>
      <w:lvlJc w:val="left"/>
      <w:pPr>
        <w:tabs>
          <w:tab w:val="num" w:pos="3720"/>
        </w:tabs>
        <w:ind w:left="3720" w:hanging="420"/>
      </w:pPr>
    </w:lvl>
    <w:lvl w:ilvl="8" w:tentative="1">
      <w:start w:val="1"/>
      <w:numFmt w:val="lowerRoman"/>
      <w:lvlText w:val="%9."/>
      <w:lvlJc w:val="right"/>
      <w:pPr>
        <w:tabs>
          <w:tab w:val="num" w:pos="4140"/>
        </w:tabs>
        <w:ind w:left="4140" w:hanging="420"/>
      </w:pPr>
    </w:lvl>
  </w:abstractNum>
  <w:abstractNum w:abstractNumId="6">
    <w:nsid w:val="0B5E429A"/>
    <w:multiLevelType w:val="multilevel"/>
    <w:tmpl w:val="0AA60000"/>
    <w:lvl w:ilvl="0">
      <w:start w:val="5"/>
      <w:numFmt w:val="decimal"/>
      <w:lvlText w:val="%1."/>
      <w:lvlJc w:val="left"/>
      <w:pPr>
        <w:tabs>
          <w:tab w:val="num" w:pos="705"/>
        </w:tabs>
        <w:ind w:left="705" w:hanging="705"/>
      </w:pPr>
      <w:rPr>
        <w:rFonts w:hint="eastAsia"/>
      </w:rPr>
    </w:lvl>
    <w:lvl w:ilvl="1">
      <w:start w:val="2"/>
      <w:numFmt w:val="decimal"/>
      <w:lvlText w:val="%1.%2."/>
      <w:lvlJc w:val="left"/>
      <w:pPr>
        <w:tabs>
          <w:tab w:val="num" w:pos="705"/>
        </w:tabs>
        <w:ind w:left="705" w:hanging="705"/>
      </w:pPr>
      <w:rPr>
        <w:rFonts w:hint="eastAsia"/>
        <w:b/>
      </w:rPr>
    </w:lvl>
    <w:lvl w:ilvl="2">
      <w:start w:val="1"/>
      <w:numFmt w:val="decimal"/>
      <w:lvlText w:val="（%3）"/>
      <w:lvlJc w:val="left"/>
      <w:pPr>
        <w:tabs>
          <w:tab w:val="num" w:pos="492"/>
        </w:tabs>
        <w:ind w:left="779" w:hanging="779"/>
      </w:pPr>
      <w:rPr>
        <w:rFonts w:ascii="Times New Roman" w:eastAsia="Times New Roman" w:hAnsi="Times New Roman" w:cs="Times New Roman"/>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7">
    <w:nsid w:val="0D2A2855"/>
    <w:multiLevelType w:val="hybridMultilevel"/>
    <w:tmpl w:val="DD048E22"/>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8">
    <w:nsid w:val="0E381DE2"/>
    <w:multiLevelType w:val="hybridMultilevel"/>
    <w:tmpl w:val="20F6BD78"/>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9">
    <w:nsid w:val="0EE514FF"/>
    <w:multiLevelType w:val="multilevel"/>
    <w:tmpl w:val="9D0440AE"/>
    <w:lvl w:ilvl="0">
      <w:start w:val="1"/>
      <w:numFmt w:val="decimal"/>
      <w:lvlText w:val="%1."/>
      <w:lvlJc w:val="left"/>
      <w:pPr>
        <w:tabs>
          <w:tab w:val="num" w:pos="420"/>
        </w:tabs>
        <w:ind w:left="420" w:hanging="420"/>
      </w:pPr>
      <w:rPr>
        <w:rFonts w:hint="eastAsia"/>
        <w:b/>
      </w:rPr>
    </w:lvl>
    <w:lvl w:ilvl="1">
      <w:start w:val="1"/>
      <w:numFmt w:val="decimal"/>
      <w:lvlText w:val="%2."/>
      <w:lvlJc w:val="left"/>
      <w:pPr>
        <w:tabs>
          <w:tab w:val="num" w:pos="420"/>
        </w:tabs>
        <w:ind w:left="420" w:hanging="420"/>
      </w:pPr>
      <w:rPr>
        <w:rFonts w:hint="eastAsia"/>
        <w:b/>
      </w:rPr>
    </w:lvl>
    <w:lvl w:ilvl="2">
      <w:start w:val="1"/>
      <w:numFmt w:val="decimal"/>
      <w:lvlText w:val="%1.%2.%3."/>
      <w:lvlJc w:val="left"/>
      <w:pPr>
        <w:tabs>
          <w:tab w:val="num" w:pos="840"/>
        </w:tabs>
        <w:ind w:left="840" w:hanging="840"/>
      </w:pPr>
      <w:rPr>
        <w:rFonts w:hint="default"/>
        <w:b/>
      </w:rPr>
    </w:lvl>
    <w:lvl w:ilvl="3">
      <w:start w:val="1"/>
      <w:numFmt w:val="decimal"/>
      <w:lvlText w:val="%1.%2.%3.%4."/>
      <w:lvlJc w:val="left"/>
      <w:pPr>
        <w:tabs>
          <w:tab w:val="num" w:pos="840"/>
        </w:tabs>
        <w:ind w:left="840" w:hanging="84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0">
    <w:nsid w:val="10EE315A"/>
    <w:multiLevelType w:val="hybridMultilevel"/>
    <w:tmpl w:val="6952E4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200"/>
        </w:tabs>
        <w:ind w:left="1200" w:hanging="420"/>
      </w:pPr>
    </w:lvl>
    <w:lvl w:ilvl="2" w:tentative="1">
      <w:start w:val="1"/>
      <w:numFmt w:val="lowerRoman"/>
      <w:lvlText w:val="%3."/>
      <w:lvlJc w:val="right"/>
      <w:pPr>
        <w:tabs>
          <w:tab w:val="num" w:pos="1620"/>
        </w:tabs>
        <w:ind w:left="1620" w:hanging="420"/>
      </w:pPr>
    </w:lvl>
    <w:lvl w:ilvl="3" w:tentative="1">
      <w:start w:val="1"/>
      <w:numFmt w:val="decimal"/>
      <w:lvlText w:val="%4."/>
      <w:lvlJc w:val="left"/>
      <w:pPr>
        <w:tabs>
          <w:tab w:val="num" w:pos="2040"/>
        </w:tabs>
        <w:ind w:left="2040" w:hanging="420"/>
      </w:pPr>
    </w:lvl>
    <w:lvl w:ilvl="4" w:tentative="1">
      <w:start w:val="1"/>
      <w:numFmt w:val="lowerLetter"/>
      <w:lvlText w:val="%5)"/>
      <w:lvlJc w:val="left"/>
      <w:pPr>
        <w:tabs>
          <w:tab w:val="num" w:pos="2460"/>
        </w:tabs>
        <w:ind w:left="2460" w:hanging="420"/>
      </w:pPr>
    </w:lvl>
    <w:lvl w:ilvl="5" w:tentative="1">
      <w:start w:val="1"/>
      <w:numFmt w:val="lowerRoman"/>
      <w:lvlText w:val="%6."/>
      <w:lvlJc w:val="right"/>
      <w:pPr>
        <w:tabs>
          <w:tab w:val="num" w:pos="2880"/>
        </w:tabs>
        <w:ind w:left="2880" w:hanging="420"/>
      </w:pPr>
    </w:lvl>
    <w:lvl w:ilvl="6" w:tentative="1">
      <w:start w:val="1"/>
      <w:numFmt w:val="decimal"/>
      <w:lvlText w:val="%7."/>
      <w:lvlJc w:val="left"/>
      <w:pPr>
        <w:tabs>
          <w:tab w:val="num" w:pos="3300"/>
        </w:tabs>
        <w:ind w:left="3300" w:hanging="420"/>
      </w:pPr>
    </w:lvl>
    <w:lvl w:ilvl="7" w:tentative="1">
      <w:start w:val="1"/>
      <w:numFmt w:val="lowerLetter"/>
      <w:lvlText w:val="%8)"/>
      <w:lvlJc w:val="left"/>
      <w:pPr>
        <w:tabs>
          <w:tab w:val="num" w:pos="3720"/>
        </w:tabs>
        <w:ind w:left="3720" w:hanging="420"/>
      </w:pPr>
    </w:lvl>
    <w:lvl w:ilvl="8" w:tentative="1">
      <w:start w:val="1"/>
      <w:numFmt w:val="lowerRoman"/>
      <w:lvlText w:val="%9."/>
      <w:lvlJc w:val="right"/>
      <w:pPr>
        <w:tabs>
          <w:tab w:val="num" w:pos="4140"/>
        </w:tabs>
        <w:ind w:left="4140" w:hanging="420"/>
      </w:pPr>
    </w:lvl>
  </w:abstractNum>
  <w:abstractNum w:abstractNumId="11">
    <w:nsid w:val="11701B38"/>
    <w:multiLevelType w:val="hybridMultilevel"/>
    <w:tmpl w:val="AD1A6990"/>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2">
    <w:nsid w:val="16637C72"/>
    <w:multiLevelType w:val="hybridMultilevel"/>
    <w:tmpl w:val="02165D1E"/>
    <w:lvl w:ilvl="0">
      <w:start w:val="1"/>
      <w:numFmt w:val="bullet"/>
      <w:lvlText w:val=""/>
      <w:lvlJc w:val="left"/>
      <w:pPr>
        <w:tabs>
          <w:tab w:val="num" w:pos="851"/>
        </w:tabs>
        <w:ind w:left="1138" w:hanging="779"/>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332"/>
        </w:tabs>
        <w:ind w:left="1619" w:hanging="779"/>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3">
    <w:nsid w:val="1AA86760"/>
    <w:multiLevelType w:val="multilevel"/>
    <w:tmpl w:val="367EC83E"/>
    <w:lvl w:ilvl="0">
      <w:start w:val="6"/>
      <w:numFmt w:val="decimal"/>
      <w:lvlText w:val="%1."/>
      <w:lvlJc w:val="left"/>
      <w:pPr>
        <w:tabs>
          <w:tab w:val="num" w:pos="840"/>
        </w:tabs>
        <w:ind w:left="840" w:hanging="840"/>
      </w:pPr>
      <w:rPr>
        <w:rFonts w:hint="default"/>
        <w:b/>
      </w:rPr>
    </w:lvl>
    <w:lvl w:ilvl="1">
      <w:start w:val="1"/>
      <w:numFmt w:val="decimal"/>
      <w:lvlText w:val="%2."/>
      <w:lvlJc w:val="left"/>
      <w:pPr>
        <w:tabs>
          <w:tab w:val="num" w:pos="420"/>
        </w:tabs>
        <w:ind w:left="420" w:hanging="420"/>
      </w:pPr>
      <w:rPr>
        <w:rFonts w:hint="eastAsia"/>
        <w:b/>
      </w:rPr>
    </w:lvl>
    <w:lvl w:ilvl="2">
      <w:start w:val="1"/>
      <w:numFmt w:val="decimal"/>
      <w:lvlText w:val="%1.%2.%3."/>
      <w:lvlJc w:val="left"/>
      <w:pPr>
        <w:tabs>
          <w:tab w:val="num" w:pos="840"/>
        </w:tabs>
        <w:ind w:left="840" w:hanging="840"/>
      </w:pPr>
      <w:rPr>
        <w:rFonts w:hint="default"/>
        <w:b/>
      </w:rPr>
    </w:lvl>
    <w:lvl w:ilvl="3">
      <w:start w:val="1"/>
      <w:numFmt w:val="decimal"/>
      <w:lvlText w:val="%1.%2.%3.%4."/>
      <w:lvlJc w:val="left"/>
      <w:pPr>
        <w:tabs>
          <w:tab w:val="num" w:pos="840"/>
        </w:tabs>
        <w:ind w:left="840" w:hanging="84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4">
    <w:nsid w:val="1C4E04C9"/>
    <w:multiLevelType w:val="hybridMultilevel"/>
    <w:tmpl w:val="9E360728"/>
    <w:lvl w:ilvl="0">
      <w:start w:val="1"/>
      <w:numFmt w:val="bullet"/>
      <w:lvlText w:val=""/>
      <w:lvlJc w:val="left"/>
      <w:pPr>
        <w:tabs>
          <w:tab w:val="num" w:pos="1180"/>
        </w:tabs>
        <w:ind w:left="1180" w:hanging="420"/>
      </w:pPr>
      <w:rPr>
        <w:rFonts w:ascii="Wingdings" w:hAnsi="Wingdings" w:hint="default"/>
      </w:rPr>
    </w:lvl>
    <w:lvl w:ilvl="1" w:tentative="1">
      <w:start w:val="1"/>
      <w:numFmt w:val="bullet"/>
      <w:lvlText w:val=""/>
      <w:lvlJc w:val="left"/>
      <w:pPr>
        <w:tabs>
          <w:tab w:val="num" w:pos="1600"/>
        </w:tabs>
        <w:ind w:left="1600" w:hanging="420"/>
      </w:pPr>
      <w:rPr>
        <w:rFonts w:ascii="Wingdings" w:hAnsi="Wingdings" w:hint="default"/>
      </w:rPr>
    </w:lvl>
    <w:lvl w:ilvl="2" w:tentative="1">
      <w:start w:val="1"/>
      <w:numFmt w:val="bullet"/>
      <w:lvlText w:val=""/>
      <w:lvlJc w:val="left"/>
      <w:pPr>
        <w:tabs>
          <w:tab w:val="num" w:pos="2020"/>
        </w:tabs>
        <w:ind w:left="2020" w:hanging="420"/>
      </w:pPr>
      <w:rPr>
        <w:rFonts w:ascii="Wingdings" w:hAnsi="Wingdings" w:hint="default"/>
      </w:rPr>
    </w:lvl>
    <w:lvl w:ilvl="3" w:tentative="1">
      <w:start w:val="1"/>
      <w:numFmt w:val="bullet"/>
      <w:lvlText w:val=""/>
      <w:lvlJc w:val="left"/>
      <w:pPr>
        <w:tabs>
          <w:tab w:val="num" w:pos="2440"/>
        </w:tabs>
        <w:ind w:left="2440" w:hanging="420"/>
      </w:pPr>
      <w:rPr>
        <w:rFonts w:ascii="Wingdings" w:hAnsi="Wingdings" w:hint="default"/>
      </w:rPr>
    </w:lvl>
    <w:lvl w:ilvl="4" w:tentative="1">
      <w:start w:val="1"/>
      <w:numFmt w:val="bullet"/>
      <w:lvlText w:val=""/>
      <w:lvlJc w:val="left"/>
      <w:pPr>
        <w:tabs>
          <w:tab w:val="num" w:pos="2860"/>
        </w:tabs>
        <w:ind w:left="2860" w:hanging="420"/>
      </w:pPr>
      <w:rPr>
        <w:rFonts w:ascii="Wingdings" w:hAnsi="Wingdings" w:hint="default"/>
      </w:rPr>
    </w:lvl>
    <w:lvl w:ilvl="5" w:tentative="1">
      <w:start w:val="1"/>
      <w:numFmt w:val="bullet"/>
      <w:lvlText w:val=""/>
      <w:lvlJc w:val="left"/>
      <w:pPr>
        <w:tabs>
          <w:tab w:val="num" w:pos="3280"/>
        </w:tabs>
        <w:ind w:left="3280" w:hanging="420"/>
      </w:pPr>
      <w:rPr>
        <w:rFonts w:ascii="Wingdings" w:hAnsi="Wingdings" w:hint="default"/>
      </w:rPr>
    </w:lvl>
    <w:lvl w:ilvl="6" w:tentative="1">
      <w:start w:val="1"/>
      <w:numFmt w:val="bullet"/>
      <w:lvlText w:val=""/>
      <w:lvlJc w:val="left"/>
      <w:pPr>
        <w:tabs>
          <w:tab w:val="num" w:pos="3700"/>
        </w:tabs>
        <w:ind w:left="3700" w:hanging="420"/>
      </w:pPr>
      <w:rPr>
        <w:rFonts w:ascii="Wingdings" w:hAnsi="Wingdings" w:hint="default"/>
      </w:rPr>
    </w:lvl>
    <w:lvl w:ilvl="7" w:tentative="1">
      <w:start w:val="1"/>
      <w:numFmt w:val="bullet"/>
      <w:lvlText w:val=""/>
      <w:lvlJc w:val="left"/>
      <w:pPr>
        <w:tabs>
          <w:tab w:val="num" w:pos="4120"/>
        </w:tabs>
        <w:ind w:left="4120" w:hanging="420"/>
      </w:pPr>
      <w:rPr>
        <w:rFonts w:ascii="Wingdings" w:hAnsi="Wingdings" w:hint="default"/>
      </w:rPr>
    </w:lvl>
    <w:lvl w:ilvl="8" w:tentative="1">
      <w:start w:val="1"/>
      <w:numFmt w:val="bullet"/>
      <w:lvlText w:val=""/>
      <w:lvlJc w:val="left"/>
      <w:pPr>
        <w:tabs>
          <w:tab w:val="num" w:pos="4540"/>
        </w:tabs>
        <w:ind w:left="4540" w:hanging="420"/>
      </w:pPr>
      <w:rPr>
        <w:rFonts w:ascii="Wingdings" w:hAnsi="Wingdings" w:hint="default"/>
      </w:rPr>
    </w:lvl>
  </w:abstractNum>
  <w:abstractNum w:abstractNumId="15">
    <w:nsid w:val="1D10221E"/>
    <w:multiLevelType w:val="hybridMultilevel"/>
    <w:tmpl w:val="3D405550"/>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nsid w:val="1D910CF5"/>
    <w:multiLevelType w:val="hybridMultilevel"/>
    <w:tmpl w:val="E2F468E2"/>
    <w:lvl w:ilvl="0">
      <w:start w:val="1"/>
      <w:numFmt w:val="decimal"/>
      <w:lvlText w:val="（%1）"/>
      <w:lvlJc w:val="left"/>
      <w:pPr>
        <w:tabs>
          <w:tab w:val="num" w:pos="1079"/>
        </w:tabs>
        <w:ind w:left="1079" w:hanging="720"/>
      </w:pPr>
      <w:rPr>
        <w:rFonts w:hint="default"/>
      </w:rPr>
    </w:lvl>
    <w:lvl w:ilvl="1" w:tentative="1">
      <w:start w:val="1"/>
      <w:numFmt w:val="lowerLetter"/>
      <w:lvlText w:val="%2)"/>
      <w:lvlJc w:val="left"/>
      <w:pPr>
        <w:tabs>
          <w:tab w:val="num" w:pos="1199"/>
        </w:tabs>
        <w:ind w:left="1199" w:hanging="420"/>
      </w:pPr>
    </w:lvl>
    <w:lvl w:ilvl="2" w:tentative="1">
      <w:start w:val="1"/>
      <w:numFmt w:val="lowerRoman"/>
      <w:lvlText w:val="%3."/>
      <w:lvlJc w:val="right"/>
      <w:pPr>
        <w:tabs>
          <w:tab w:val="num" w:pos="1619"/>
        </w:tabs>
        <w:ind w:left="1619" w:hanging="420"/>
      </w:pPr>
    </w:lvl>
    <w:lvl w:ilvl="3" w:tentative="1">
      <w:start w:val="1"/>
      <w:numFmt w:val="decimal"/>
      <w:lvlText w:val="%4."/>
      <w:lvlJc w:val="left"/>
      <w:pPr>
        <w:tabs>
          <w:tab w:val="num" w:pos="2039"/>
        </w:tabs>
        <w:ind w:left="2039" w:hanging="420"/>
      </w:pPr>
    </w:lvl>
    <w:lvl w:ilvl="4" w:tentative="1">
      <w:start w:val="1"/>
      <w:numFmt w:val="lowerLetter"/>
      <w:lvlText w:val="%5)"/>
      <w:lvlJc w:val="left"/>
      <w:pPr>
        <w:tabs>
          <w:tab w:val="num" w:pos="2459"/>
        </w:tabs>
        <w:ind w:left="2459" w:hanging="420"/>
      </w:pPr>
    </w:lvl>
    <w:lvl w:ilvl="5" w:tentative="1">
      <w:start w:val="1"/>
      <w:numFmt w:val="lowerRoman"/>
      <w:lvlText w:val="%6."/>
      <w:lvlJc w:val="right"/>
      <w:pPr>
        <w:tabs>
          <w:tab w:val="num" w:pos="2879"/>
        </w:tabs>
        <w:ind w:left="2879" w:hanging="420"/>
      </w:pPr>
    </w:lvl>
    <w:lvl w:ilvl="6" w:tentative="1">
      <w:start w:val="1"/>
      <w:numFmt w:val="decimal"/>
      <w:lvlText w:val="%7."/>
      <w:lvlJc w:val="left"/>
      <w:pPr>
        <w:tabs>
          <w:tab w:val="num" w:pos="3299"/>
        </w:tabs>
        <w:ind w:left="3299" w:hanging="420"/>
      </w:pPr>
    </w:lvl>
    <w:lvl w:ilvl="7" w:tentative="1">
      <w:start w:val="1"/>
      <w:numFmt w:val="lowerLetter"/>
      <w:lvlText w:val="%8)"/>
      <w:lvlJc w:val="left"/>
      <w:pPr>
        <w:tabs>
          <w:tab w:val="num" w:pos="3719"/>
        </w:tabs>
        <w:ind w:left="3719" w:hanging="420"/>
      </w:pPr>
    </w:lvl>
    <w:lvl w:ilvl="8" w:tentative="1">
      <w:start w:val="1"/>
      <w:numFmt w:val="lowerRoman"/>
      <w:lvlText w:val="%9."/>
      <w:lvlJc w:val="right"/>
      <w:pPr>
        <w:tabs>
          <w:tab w:val="num" w:pos="4139"/>
        </w:tabs>
        <w:ind w:left="4139" w:hanging="420"/>
      </w:pPr>
    </w:lvl>
  </w:abstractNum>
  <w:abstractNum w:abstractNumId="17">
    <w:nsid w:val="1E101417"/>
    <w:multiLevelType w:val="hybridMultilevel"/>
    <w:tmpl w:val="41EAF912"/>
    <w:lvl w:ilvl="0">
      <w:start w:val="1"/>
      <w:numFmt w:val="japaneseCounting"/>
      <w:lvlText w:val="（%1）"/>
      <w:lvlJc w:val="left"/>
      <w:pPr>
        <w:tabs>
          <w:tab w:val="num" w:pos="420"/>
        </w:tabs>
        <w:ind w:left="420" w:hanging="420"/>
      </w:pPr>
      <w:rPr>
        <w:rFonts w:ascii="新宋体" w:eastAsia="新宋体" w:hAnsi="新宋体" w:cs="Times New Roman"/>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8">
    <w:nsid w:val="1E654366"/>
    <w:multiLevelType w:val="hybridMultilevel"/>
    <w:tmpl w:val="CD48E6FE"/>
    <w:lvl w:ilvl="0">
      <w:start w:val="1"/>
      <w:numFmt w:val="japaneseCounting"/>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9">
    <w:nsid w:val="1E8E6ACC"/>
    <w:multiLevelType w:val="hybridMultilevel"/>
    <w:tmpl w:val="FF864086"/>
    <w:lvl w:ilvl="0">
      <w:start w:val="1"/>
      <w:numFmt w:val="bullet"/>
      <w:lvlText w:val=""/>
      <w:lvlJc w:val="left"/>
      <w:pPr>
        <w:tabs>
          <w:tab w:val="num" w:pos="800"/>
        </w:tabs>
        <w:ind w:left="800" w:hanging="420"/>
      </w:pPr>
      <w:rPr>
        <w:rFonts w:ascii="Wingdings" w:hAnsi="Wingdings" w:hint="default"/>
      </w:rPr>
    </w:lvl>
    <w:lvl w:ilvl="1">
      <w:start w:val="1"/>
      <w:numFmt w:val="decimal"/>
      <w:lvlText w:val="%2．"/>
      <w:lvlJc w:val="left"/>
      <w:pPr>
        <w:tabs>
          <w:tab w:val="num" w:pos="1460"/>
        </w:tabs>
        <w:ind w:left="1460" w:hanging="660"/>
      </w:pPr>
      <w:rPr>
        <w:rFonts w:hint="eastAsia"/>
      </w:rPr>
    </w:lvl>
    <w:lvl w:ilvl="2">
      <w:start w:val="1"/>
      <w:numFmt w:val="japaneseCounting"/>
      <w:lvlText w:val="第%3节"/>
      <w:lvlJc w:val="left"/>
      <w:pPr>
        <w:tabs>
          <w:tab w:val="num" w:pos="1940"/>
        </w:tabs>
        <w:ind w:left="1940" w:hanging="720"/>
      </w:pPr>
      <w:rPr>
        <w:rFonts w:hint="default"/>
      </w:rPr>
    </w:lvl>
    <w:lvl w:ilvl="3" w:tentative="1">
      <w:start w:val="1"/>
      <w:numFmt w:val="bullet"/>
      <w:lvlText w:val=""/>
      <w:lvlJc w:val="left"/>
      <w:pPr>
        <w:tabs>
          <w:tab w:val="num" w:pos="2060"/>
        </w:tabs>
        <w:ind w:left="2060" w:hanging="420"/>
      </w:pPr>
      <w:rPr>
        <w:rFonts w:ascii="Wingdings" w:hAnsi="Wingdings" w:hint="default"/>
      </w:rPr>
    </w:lvl>
    <w:lvl w:ilvl="4" w:tentative="1">
      <w:start w:val="1"/>
      <w:numFmt w:val="bullet"/>
      <w:lvlText w:val=""/>
      <w:lvlJc w:val="left"/>
      <w:pPr>
        <w:tabs>
          <w:tab w:val="num" w:pos="2480"/>
        </w:tabs>
        <w:ind w:left="2480" w:hanging="420"/>
      </w:pPr>
      <w:rPr>
        <w:rFonts w:ascii="Wingdings" w:hAnsi="Wingdings" w:hint="default"/>
      </w:rPr>
    </w:lvl>
    <w:lvl w:ilvl="5" w:tentative="1">
      <w:start w:val="1"/>
      <w:numFmt w:val="bullet"/>
      <w:lvlText w:val=""/>
      <w:lvlJc w:val="left"/>
      <w:pPr>
        <w:tabs>
          <w:tab w:val="num" w:pos="2900"/>
        </w:tabs>
        <w:ind w:left="2900" w:hanging="420"/>
      </w:pPr>
      <w:rPr>
        <w:rFonts w:ascii="Wingdings" w:hAnsi="Wingdings" w:hint="default"/>
      </w:rPr>
    </w:lvl>
    <w:lvl w:ilvl="6" w:tentative="1">
      <w:start w:val="1"/>
      <w:numFmt w:val="bullet"/>
      <w:lvlText w:val=""/>
      <w:lvlJc w:val="left"/>
      <w:pPr>
        <w:tabs>
          <w:tab w:val="num" w:pos="3320"/>
        </w:tabs>
        <w:ind w:left="3320" w:hanging="420"/>
      </w:pPr>
      <w:rPr>
        <w:rFonts w:ascii="Wingdings" w:hAnsi="Wingdings" w:hint="default"/>
      </w:rPr>
    </w:lvl>
    <w:lvl w:ilvl="7" w:tentative="1">
      <w:start w:val="1"/>
      <w:numFmt w:val="bullet"/>
      <w:lvlText w:val=""/>
      <w:lvlJc w:val="left"/>
      <w:pPr>
        <w:tabs>
          <w:tab w:val="num" w:pos="3740"/>
        </w:tabs>
        <w:ind w:left="3740" w:hanging="420"/>
      </w:pPr>
      <w:rPr>
        <w:rFonts w:ascii="Wingdings" w:hAnsi="Wingdings" w:hint="default"/>
      </w:rPr>
    </w:lvl>
    <w:lvl w:ilvl="8" w:tentative="1">
      <w:start w:val="1"/>
      <w:numFmt w:val="bullet"/>
      <w:lvlText w:val=""/>
      <w:lvlJc w:val="left"/>
      <w:pPr>
        <w:tabs>
          <w:tab w:val="num" w:pos="4160"/>
        </w:tabs>
        <w:ind w:left="4160" w:hanging="420"/>
      </w:pPr>
      <w:rPr>
        <w:rFonts w:ascii="Wingdings" w:hAnsi="Wingdings" w:hint="default"/>
      </w:rPr>
    </w:lvl>
  </w:abstractNum>
  <w:abstractNum w:abstractNumId="20">
    <w:nsid w:val="20D13573"/>
    <w:multiLevelType w:val="hybridMultilevel"/>
    <w:tmpl w:val="935CC346"/>
    <w:lvl w:ilvl="0">
      <w:start w:val="2"/>
      <w:numFmt w:val="bullet"/>
      <w:lvlText w:val="●"/>
      <w:lvlJc w:val="left"/>
      <w:pPr>
        <w:tabs>
          <w:tab w:val="num" w:pos="675"/>
        </w:tabs>
        <w:ind w:left="675" w:hanging="375"/>
      </w:pPr>
      <w:rPr>
        <w:rFonts w:ascii="宋体" w:eastAsia="宋体" w:hAnsi="宋体" w:hint="eastAsia"/>
        <w:sz w:val="15"/>
        <w:szCs w:val="15"/>
      </w:rPr>
    </w:lvl>
    <w:lvl w:ilvl="1">
      <w:start w:val="1"/>
      <w:numFmt w:val="bullet"/>
      <w:lvlText w:val=""/>
      <w:lvlJc w:val="left"/>
      <w:pPr>
        <w:tabs>
          <w:tab w:val="num" w:pos="1140"/>
        </w:tabs>
        <w:ind w:left="1140" w:hanging="420"/>
      </w:pPr>
      <w:rPr>
        <w:rFonts w:ascii="Wingdings" w:hAnsi="Wingdings" w:cs="Times New Roman" w:hint="default"/>
      </w:rPr>
    </w:lvl>
    <w:lvl w:ilvl="2">
      <w:start w:val="1"/>
      <w:numFmt w:val="bullet"/>
      <w:lvlText w:val=""/>
      <w:lvlJc w:val="left"/>
      <w:pPr>
        <w:tabs>
          <w:tab w:val="num" w:pos="1560"/>
        </w:tabs>
        <w:ind w:left="1560" w:hanging="420"/>
      </w:pPr>
      <w:rPr>
        <w:rFonts w:ascii="Wingdings" w:hAnsi="Wingdings" w:cs="Times New Roman" w:hint="default"/>
      </w:rPr>
    </w:lvl>
    <w:lvl w:ilvl="3">
      <w:start w:val="1"/>
      <w:numFmt w:val="bullet"/>
      <w:lvlText w:val=""/>
      <w:lvlJc w:val="left"/>
      <w:pPr>
        <w:tabs>
          <w:tab w:val="num" w:pos="1980"/>
        </w:tabs>
        <w:ind w:left="1980" w:hanging="420"/>
      </w:pPr>
      <w:rPr>
        <w:rFonts w:ascii="Wingdings" w:hAnsi="Wingdings" w:cs="Times New Roman" w:hint="default"/>
      </w:rPr>
    </w:lvl>
    <w:lvl w:ilvl="4">
      <w:start w:val="1"/>
      <w:numFmt w:val="bullet"/>
      <w:lvlText w:val=""/>
      <w:lvlJc w:val="left"/>
      <w:pPr>
        <w:tabs>
          <w:tab w:val="num" w:pos="2400"/>
        </w:tabs>
        <w:ind w:left="2400" w:hanging="420"/>
      </w:pPr>
      <w:rPr>
        <w:rFonts w:ascii="Wingdings" w:hAnsi="Wingdings" w:cs="Times New Roman" w:hint="default"/>
      </w:rPr>
    </w:lvl>
    <w:lvl w:ilvl="5">
      <w:start w:val="1"/>
      <w:numFmt w:val="bullet"/>
      <w:lvlText w:val=""/>
      <w:lvlJc w:val="left"/>
      <w:pPr>
        <w:tabs>
          <w:tab w:val="num" w:pos="2820"/>
        </w:tabs>
        <w:ind w:left="2820" w:hanging="420"/>
      </w:pPr>
      <w:rPr>
        <w:rFonts w:ascii="Wingdings" w:hAnsi="Wingdings" w:cs="Times New Roman" w:hint="default"/>
      </w:rPr>
    </w:lvl>
    <w:lvl w:ilvl="6">
      <w:start w:val="1"/>
      <w:numFmt w:val="bullet"/>
      <w:lvlText w:val=""/>
      <w:lvlJc w:val="left"/>
      <w:pPr>
        <w:tabs>
          <w:tab w:val="num" w:pos="3240"/>
        </w:tabs>
        <w:ind w:left="3240" w:hanging="420"/>
      </w:pPr>
      <w:rPr>
        <w:rFonts w:ascii="Wingdings" w:hAnsi="Wingdings" w:cs="Times New Roman" w:hint="default"/>
      </w:rPr>
    </w:lvl>
    <w:lvl w:ilvl="7">
      <w:start w:val="1"/>
      <w:numFmt w:val="bullet"/>
      <w:lvlText w:val=""/>
      <w:lvlJc w:val="left"/>
      <w:pPr>
        <w:tabs>
          <w:tab w:val="num" w:pos="3660"/>
        </w:tabs>
        <w:ind w:left="3660" w:hanging="420"/>
      </w:pPr>
      <w:rPr>
        <w:rFonts w:ascii="Wingdings" w:hAnsi="Wingdings" w:cs="Times New Roman" w:hint="default"/>
      </w:rPr>
    </w:lvl>
    <w:lvl w:ilvl="8">
      <w:start w:val="1"/>
      <w:numFmt w:val="bullet"/>
      <w:lvlText w:val=""/>
      <w:lvlJc w:val="left"/>
      <w:pPr>
        <w:tabs>
          <w:tab w:val="num" w:pos="4080"/>
        </w:tabs>
        <w:ind w:left="4080" w:hanging="420"/>
      </w:pPr>
      <w:rPr>
        <w:rFonts w:ascii="Wingdings" w:hAnsi="Wingdings" w:cs="Times New Roman" w:hint="default"/>
      </w:rPr>
    </w:lvl>
  </w:abstractNum>
  <w:abstractNum w:abstractNumId="21">
    <w:nsid w:val="22530F75"/>
    <w:multiLevelType w:val="hybridMultilevel"/>
    <w:tmpl w:val="7B48FF9E"/>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rPr>
        <w:rFonts w:ascii="宋体" w:eastAsia="宋体" w:hAnsi="宋体" w:cs="Times New Roman"/>
      </w:rPr>
    </w:lvl>
    <w:lvl w:ilvl="2">
      <w:start w:val="1"/>
      <w:numFmt w:val="bullet"/>
      <w:lvlText w:val=""/>
      <w:lvlJc w:val="left"/>
      <w:pPr>
        <w:tabs>
          <w:tab w:val="num" w:pos="1200"/>
        </w:tabs>
        <w:ind w:left="1200" w:hanging="360"/>
      </w:pPr>
      <w:rPr>
        <w:rFonts w:ascii="Symbol" w:hAnsi="Symbol"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2">
    <w:nsid w:val="22B35BE5"/>
    <w:multiLevelType w:val="hybridMultilevel"/>
    <w:tmpl w:val="8170368E"/>
    <w:lvl w:ilvl="0">
      <w:start w:val="1"/>
      <w:numFmt w:val="decimal"/>
      <w:lvlText w:val="%1．"/>
      <w:lvlJc w:val="left"/>
      <w:pPr>
        <w:tabs>
          <w:tab w:val="num" w:pos="720"/>
        </w:tabs>
        <w:ind w:left="720" w:hanging="360"/>
      </w:pPr>
      <w:rPr>
        <w:rFonts w:hint="default"/>
        <w:color w:val="000000"/>
      </w:rPr>
    </w:lvl>
    <w:lvl w:ilvl="1" w:tentative="1">
      <w:start w:val="1"/>
      <w:numFmt w:val="lowerLetter"/>
      <w:lvlText w:val="%2)"/>
      <w:lvlJc w:val="left"/>
      <w:pPr>
        <w:tabs>
          <w:tab w:val="num" w:pos="1200"/>
        </w:tabs>
        <w:ind w:left="1200" w:hanging="420"/>
      </w:pPr>
    </w:lvl>
    <w:lvl w:ilvl="2" w:tentative="1">
      <w:start w:val="1"/>
      <w:numFmt w:val="lowerRoman"/>
      <w:lvlText w:val="%3."/>
      <w:lvlJc w:val="right"/>
      <w:pPr>
        <w:tabs>
          <w:tab w:val="num" w:pos="1620"/>
        </w:tabs>
        <w:ind w:left="1620" w:hanging="420"/>
      </w:pPr>
    </w:lvl>
    <w:lvl w:ilvl="3" w:tentative="1">
      <w:start w:val="1"/>
      <w:numFmt w:val="decimal"/>
      <w:lvlText w:val="%4."/>
      <w:lvlJc w:val="left"/>
      <w:pPr>
        <w:tabs>
          <w:tab w:val="num" w:pos="2040"/>
        </w:tabs>
        <w:ind w:left="2040" w:hanging="420"/>
      </w:pPr>
    </w:lvl>
    <w:lvl w:ilvl="4" w:tentative="1">
      <w:start w:val="1"/>
      <w:numFmt w:val="lowerLetter"/>
      <w:lvlText w:val="%5)"/>
      <w:lvlJc w:val="left"/>
      <w:pPr>
        <w:tabs>
          <w:tab w:val="num" w:pos="2460"/>
        </w:tabs>
        <w:ind w:left="2460" w:hanging="420"/>
      </w:pPr>
    </w:lvl>
    <w:lvl w:ilvl="5" w:tentative="1">
      <w:start w:val="1"/>
      <w:numFmt w:val="lowerRoman"/>
      <w:lvlText w:val="%6."/>
      <w:lvlJc w:val="right"/>
      <w:pPr>
        <w:tabs>
          <w:tab w:val="num" w:pos="2880"/>
        </w:tabs>
        <w:ind w:left="2880" w:hanging="420"/>
      </w:pPr>
    </w:lvl>
    <w:lvl w:ilvl="6" w:tentative="1">
      <w:start w:val="1"/>
      <w:numFmt w:val="decimal"/>
      <w:lvlText w:val="%7."/>
      <w:lvlJc w:val="left"/>
      <w:pPr>
        <w:tabs>
          <w:tab w:val="num" w:pos="3300"/>
        </w:tabs>
        <w:ind w:left="3300" w:hanging="420"/>
      </w:pPr>
    </w:lvl>
    <w:lvl w:ilvl="7" w:tentative="1">
      <w:start w:val="1"/>
      <w:numFmt w:val="lowerLetter"/>
      <w:lvlText w:val="%8)"/>
      <w:lvlJc w:val="left"/>
      <w:pPr>
        <w:tabs>
          <w:tab w:val="num" w:pos="3720"/>
        </w:tabs>
        <w:ind w:left="3720" w:hanging="420"/>
      </w:pPr>
    </w:lvl>
    <w:lvl w:ilvl="8" w:tentative="1">
      <w:start w:val="1"/>
      <w:numFmt w:val="lowerRoman"/>
      <w:lvlText w:val="%9."/>
      <w:lvlJc w:val="right"/>
      <w:pPr>
        <w:tabs>
          <w:tab w:val="num" w:pos="4140"/>
        </w:tabs>
        <w:ind w:left="4140" w:hanging="420"/>
      </w:pPr>
    </w:lvl>
  </w:abstractNum>
  <w:abstractNum w:abstractNumId="23">
    <w:nsid w:val="22C05435"/>
    <w:multiLevelType w:val="hybridMultilevel"/>
    <w:tmpl w:val="4D4A6850"/>
    <w:lvl w:ilvl="0">
      <w:start w:val="2"/>
      <w:numFmt w:val="decimal"/>
      <w:lvlText w:val="%1．"/>
      <w:lvlJc w:val="left"/>
      <w:pPr>
        <w:tabs>
          <w:tab w:val="num" w:pos="740"/>
        </w:tabs>
        <w:ind w:left="740" w:hanging="360"/>
      </w:pPr>
      <w:rPr>
        <w:rFonts w:hint="default"/>
      </w:rPr>
    </w:lvl>
    <w:lvl w:ilvl="1" w:tentative="1">
      <w:start w:val="1"/>
      <w:numFmt w:val="lowerLetter"/>
      <w:lvlText w:val="%2)"/>
      <w:lvlJc w:val="left"/>
      <w:pPr>
        <w:tabs>
          <w:tab w:val="num" w:pos="1220"/>
        </w:tabs>
        <w:ind w:left="1220" w:hanging="420"/>
      </w:pPr>
    </w:lvl>
    <w:lvl w:ilvl="2" w:tentative="1">
      <w:start w:val="1"/>
      <w:numFmt w:val="lowerRoman"/>
      <w:lvlText w:val="%3."/>
      <w:lvlJc w:val="right"/>
      <w:pPr>
        <w:tabs>
          <w:tab w:val="num" w:pos="1640"/>
        </w:tabs>
        <w:ind w:left="1640" w:hanging="420"/>
      </w:pPr>
    </w:lvl>
    <w:lvl w:ilvl="3" w:tentative="1">
      <w:start w:val="1"/>
      <w:numFmt w:val="decimal"/>
      <w:lvlText w:val="%4."/>
      <w:lvlJc w:val="left"/>
      <w:pPr>
        <w:tabs>
          <w:tab w:val="num" w:pos="2060"/>
        </w:tabs>
        <w:ind w:left="2060" w:hanging="420"/>
      </w:pPr>
    </w:lvl>
    <w:lvl w:ilvl="4" w:tentative="1">
      <w:start w:val="1"/>
      <w:numFmt w:val="lowerLetter"/>
      <w:lvlText w:val="%5)"/>
      <w:lvlJc w:val="left"/>
      <w:pPr>
        <w:tabs>
          <w:tab w:val="num" w:pos="2480"/>
        </w:tabs>
        <w:ind w:left="2480" w:hanging="420"/>
      </w:pPr>
    </w:lvl>
    <w:lvl w:ilvl="5" w:tentative="1">
      <w:start w:val="1"/>
      <w:numFmt w:val="lowerRoman"/>
      <w:lvlText w:val="%6."/>
      <w:lvlJc w:val="right"/>
      <w:pPr>
        <w:tabs>
          <w:tab w:val="num" w:pos="2900"/>
        </w:tabs>
        <w:ind w:left="2900" w:hanging="420"/>
      </w:pPr>
    </w:lvl>
    <w:lvl w:ilvl="6" w:tentative="1">
      <w:start w:val="1"/>
      <w:numFmt w:val="decimal"/>
      <w:lvlText w:val="%7."/>
      <w:lvlJc w:val="left"/>
      <w:pPr>
        <w:tabs>
          <w:tab w:val="num" w:pos="3320"/>
        </w:tabs>
        <w:ind w:left="3320" w:hanging="420"/>
      </w:pPr>
    </w:lvl>
    <w:lvl w:ilvl="7" w:tentative="1">
      <w:start w:val="1"/>
      <w:numFmt w:val="lowerLetter"/>
      <w:lvlText w:val="%8)"/>
      <w:lvlJc w:val="left"/>
      <w:pPr>
        <w:tabs>
          <w:tab w:val="num" w:pos="3740"/>
        </w:tabs>
        <w:ind w:left="3740" w:hanging="420"/>
      </w:pPr>
    </w:lvl>
    <w:lvl w:ilvl="8" w:tentative="1">
      <w:start w:val="1"/>
      <w:numFmt w:val="lowerRoman"/>
      <w:lvlText w:val="%9."/>
      <w:lvlJc w:val="right"/>
      <w:pPr>
        <w:tabs>
          <w:tab w:val="num" w:pos="4160"/>
        </w:tabs>
        <w:ind w:left="4160" w:hanging="420"/>
      </w:pPr>
    </w:lvl>
  </w:abstractNum>
  <w:abstractNum w:abstractNumId="24">
    <w:nsid w:val="232620EB"/>
    <w:multiLevelType w:val="hybridMultilevel"/>
    <w:tmpl w:val="5290C626"/>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5">
    <w:nsid w:val="243826EC"/>
    <w:multiLevelType w:val="hybridMultilevel"/>
    <w:tmpl w:val="D628342C"/>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6">
    <w:nsid w:val="24686638"/>
    <w:multiLevelType w:val="multilevel"/>
    <w:tmpl w:val="00DC629A"/>
    <w:lvl w:ilvl="0">
      <w:start w:val="5"/>
      <w:numFmt w:val="decimal"/>
      <w:lvlText w:val="%1."/>
      <w:lvlJc w:val="left"/>
      <w:pPr>
        <w:tabs>
          <w:tab w:val="num" w:pos="705"/>
        </w:tabs>
        <w:ind w:left="705" w:hanging="705"/>
      </w:pPr>
      <w:rPr>
        <w:rFonts w:hint="eastAsia"/>
      </w:rPr>
    </w:lvl>
    <w:lvl w:ilvl="1">
      <w:start w:val="2"/>
      <w:numFmt w:val="decimal"/>
      <w:lvlText w:val="%1.%2."/>
      <w:lvlJc w:val="left"/>
      <w:pPr>
        <w:tabs>
          <w:tab w:val="num" w:pos="705"/>
        </w:tabs>
        <w:ind w:left="705" w:hanging="705"/>
      </w:pPr>
      <w:rPr>
        <w:rFonts w:hint="eastAsia"/>
        <w:b/>
      </w:rPr>
    </w:lvl>
    <w:lvl w:ilvl="2">
      <w:start w:val="1"/>
      <w:numFmt w:val="decimal"/>
      <w:lvlText w:val="（%3）"/>
      <w:lvlJc w:val="left"/>
      <w:pPr>
        <w:tabs>
          <w:tab w:val="num" w:pos="852"/>
        </w:tabs>
        <w:ind w:left="1139" w:hanging="779"/>
      </w:pPr>
      <w:rPr>
        <w:rFonts w:ascii="Times New Roman" w:eastAsia="Times New Roman" w:hAnsi="Times New Roman" w:cs="Times New Roman"/>
        <w:b/>
        <w:lang w:val="en-US"/>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27">
    <w:nsid w:val="265B3934"/>
    <w:multiLevelType w:val="hybridMultilevel"/>
    <w:tmpl w:val="9A765096"/>
    <w:lvl w:ilvl="0">
      <w:start w:val="1"/>
      <w:numFmt w:val="bullet"/>
      <w:lvlText w:val=""/>
      <w:lvlJc w:val="left"/>
      <w:pPr>
        <w:tabs>
          <w:tab w:val="num" w:pos="1155"/>
        </w:tabs>
        <w:ind w:left="1155" w:hanging="420"/>
      </w:pPr>
      <w:rPr>
        <w:rFonts w:ascii="Wingdings" w:hAnsi="Wingdings" w:hint="default"/>
      </w:rPr>
    </w:lvl>
    <w:lvl w:ilvl="1" w:tentative="1">
      <w:start w:val="1"/>
      <w:numFmt w:val="bullet"/>
      <w:lvlText w:val=""/>
      <w:lvlJc w:val="left"/>
      <w:pPr>
        <w:tabs>
          <w:tab w:val="num" w:pos="1575"/>
        </w:tabs>
        <w:ind w:left="1575" w:hanging="420"/>
      </w:pPr>
      <w:rPr>
        <w:rFonts w:ascii="Wingdings" w:hAnsi="Wingdings" w:hint="default"/>
      </w:rPr>
    </w:lvl>
    <w:lvl w:ilvl="2" w:tentative="1">
      <w:start w:val="1"/>
      <w:numFmt w:val="bullet"/>
      <w:lvlText w:val=""/>
      <w:lvlJc w:val="left"/>
      <w:pPr>
        <w:tabs>
          <w:tab w:val="num" w:pos="1995"/>
        </w:tabs>
        <w:ind w:left="1995" w:hanging="420"/>
      </w:pPr>
      <w:rPr>
        <w:rFonts w:ascii="Wingdings" w:hAnsi="Wingdings" w:hint="default"/>
      </w:rPr>
    </w:lvl>
    <w:lvl w:ilvl="3" w:tentative="1">
      <w:start w:val="1"/>
      <w:numFmt w:val="bullet"/>
      <w:lvlText w:val=""/>
      <w:lvlJc w:val="left"/>
      <w:pPr>
        <w:tabs>
          <w:tab w:val="num" w:pos="2415"/>
        </w:tabs>
        <w:ind w:left="2415" w:hanging="420"/>
      </w:pPr>
      <w:rPr>
        <w:rFonts w:ascii="Wingdings" w:hAnsi="Wingdings" w:hint="default"/>
      </w:rPr>
    </w:lvl>
    <w:lvl w:ilvl="4" w:tentative="1">
      <w:start w:val="1"/>
      <w:numFmt w:val="bullet"/>
      <w:lvlText w:val=""/>
      <w:lvlJc w:val="left"/>
      <w:pPr>
        <w:tabs>
          <w:tab w:val="num" w:pos="2835"/>
        </w:tabs>
        <w:ind w:left="2835" w:hanging="420"/>
      </w:pPr>
      <w:rPr>
        <w:rFonts w:ascii="Wingdings" w:hAnsi="Wingdings" w:hint="default"/>
      </w:rPr>
    </w:lvl>
    <w:lvl w:ilvl="5" w:tentative="1">
      <w:start w:val="1"/>
      <w:numFmt w:val="bullet"/>
      <w:lvlText w:val=""/>
      <w:lvlJc w:val="left"/>
      <w:pPr>
        <w:tabs>
          <w:tab w:val="num" w:pos="3255"/>
        </w:tabs>
        <w:ind w:left="3255" w:hanging="420"/>
      </w:pPr>
      <w:rPr>
        <w:rFonts w:ascii="Wingdings" w:hAnsi="Wingdings" w:hint="default"/>
      </w:rPr>
    </w:lvl>
    <w:lvl w:ilvl="6" w:tentative="1">
      <w:start w:val="1"/>
      <w:numFmt w:val="bullet"/>
      <w:lvlText w:val=""/>
      <w:lvlJc w:val="left"/>
      <w:pPr>
        <w:tabs>
          <w:tab w:val="num" w:pos="3675"/>
        </w:tabs>
        <w:ind w:left="3675" w:hanging="420"/>
      </w:pPr>
      <w:rPr>
        <w:rFonts w:ascii="Wingdings" w:hAnsi="Wingdings" w:hint="default"/>
      </w:rPr>
    </w:lvl>
    <w:lvl w:ilvl="7" w:tentative="1">
      <w:start w:val="1"/>
      <w:numFmt w:val="bullet"/>
      <w:lvlText w:val=""/>
      <w:lvlJc w:val="left"/>
      <w:pPr>
        <w:tabs>
          <w:tab w:val="num" w:pos="4095"/>
        </w:tabs>
        <w:ind w:left="4095" w:hanging="420"/>
      </w:pPr>
      <w:rPr>
        <w:rFonts w:ascii="Wingdings" w:hAnsi="Wingdings" w:hint="default"/>
      </w:rPr>
    </w:lvl>
    <w:lvl w:ilvl="8" w:tentative="1">
      <w:start w:val="1"/>
      <w:numFmt w:val="bullet"/>
      <w:lvlText w:val=""/>
      <w:lvlJc w:val="left"/>
      <w:pPr>
        <w:tabs>
          <w:tab w:val="num" w:pos="4515"/>
        </w:tabs>
        <w:ind w:left="4515" w:hanging="420"/>
      </w:pPr>
      <w:rPr>
        <w:rFonts w:ascii="Wingdings" w:hAnsi="Wingdings" w:hint="default"/>
      </w:rPr>
    </w:lvl>
  </w:abstractNum>
  <w:abstractNum w:abstractNumId="28">
    <w:nsid w:val="269A18EA"/>
    <w:multiLevelType w:val="hybridMultilevel"/>
    <w:tmpl w:val="1AC69C22"/>
    <w:lvl w:ilvl="0">
      <w:start w:val="1"/>
      <w:numFmt w:val="bullet"/>
      <w:lvlText w:val=""/>
      <w:lvlJc w:val="left"/>
      <w:pPr>
        <w:tabs>
          <w:tab w:val="num" w:pos="1140"/>
        </w:tabs>
        <w:ind w:left="1140" w:hanging="420"/>
      </w:pPr>
      <w:rPr>
        <w:rFonts w:ascii="Wingdings" w:hAnsi="Wingdings" w:cs="Times New Roman" w:hint="default"/>
      </w:rPr>
    </w:lvl>
    <w:lvl w:ilvl="1">
      <w:start w:val="1"/>
      <w:numFmt w:val="bullet"/>
      <w:lvlText w:val=""/>
      <w:lvlJc w:val="left"/>
      <w:pPr>
        <w:tabs>
          <w:tab w:val="num" w:pos="1560"/>
        </w:tabs>
        <w:ind w:left="1560" w:hanging="420"/>
      </w:pPr>
      <w:rPr>
        <w:rFonts w:ascii="Wingdings" w:hAnsi="Wingdings" w:cs="Times New Roman" w:hint="default"/>
      </w:rPr>
    </w:lvl>
    <w:lvl w:ilvl="2">
      <w:start w:val="1"/>
      <w:numFmt w:val="bullet"/>
      <w:lvlText w:val=""/>
      <w:lvlJc w:val="left"/>
      <w:pPr>
        <w:tabs>
          <w:tab w:val="num" w:pos="1980"/>
        </w:tabs>
        <w:ind w:left="1980" w:hanging="420"/>
      </w:pPr>
      <w:rPr>
        <w:rFonts w:ascii="Wingdings" w:hAnsi="Wingdings" w:cs="Times New Roman" w:hint="default"/>
      </w:rPr>
    </w:lvl>
    <w:lvl w:ilvl="3">
      <w:start w:val="1"/>
      <w:numFmt w:val="bullet"/>
      <w:lvlText w:val=""/>
      <w:lvlJc w:val="left"/>
      <w:pPr>
        <w:tabs>
          <w:tab w:val="num" w:pos="2400"/>
        </w:tabs>
        <w:ind w:left="2400" w:hanging="420"/>
      </w:pPr>
      <w:rPr>
        <w:rFonts w:ascii="Wingdings" w:hAnsi="Wingdings" w:cs="Times New Roman" w:hint="default"/>
      </w:rPr>
    </w:lvl>
    <w:lvl w:ilvl="4">
      <w:start w:val="1"/>
      <w:numFmt w:val="bullet"/>
      <w:lvlText w:val=""/>
      <w:lvlJc w:val="left"/>
      <w:pPr>
        <w:tabs>
          <w:tab w:val="num" w:pos="2820"/>
        </w:tabs>
        <w:ind w:left="2820" w:hanging="420"/>
      </w:pPr>
      <w:rPr>
        <w:rFonts w:ascii="Wingdings" w:hAnsi="Wingdings" w:cs="Times New Roman" w:hint="default"/>
      </w:rPr>
    </w:lvl>
    <w:lvl w:ilvl="5">
      <w:start w:val="1"/>
      <w:numFmt w:val="bullet"/>
      <w:lvlText w:val=""/>
      <w:lvlJc w:val="left"/>
      <w:pPr>
        <w:tabs>
          <w:tab w:val="num" w:pos="3240"/>
        </w:tabs>
        <w:ind w:left="3240" w:hanging="420"/>
      </w:pPr>
      <w:rPr>
        <w:rFonts w:ascii="Wingdings" w:hAnsi="Wingdings" w:cs="Times New Roman" w:hint="default"/>
      </w:rPr>
    </w:lvl>
    <w:lvl w:ilvl="6">
      <w:start w:val="1"/>
      <w:numFmt w:val="bullet"/>
      <w:lvlText w:val=""/>
      <w:lvlJc w:val="left"/>
      <w:pPr>
        <w:tabs>
          <w:tab w:val="num" w:pos="3660"/>
        </w:tabs>
        <w:ind w:left="3660" w:hanging="420"/>
      </w:pPr>
      <w:rPr>
        <w:rFonts w:ascii="Wingdings" w:hAnsi="Wingdings" w:cs="Times New Roman" w:hint="default"/>
      </w:rPr>
    </w:lvl>
    <w:lvl w:ilvl="7">
      <w:start w:val="1"/>
      <w:numFmt w:val="bullet"/>
      <w:lvlText w:val=""/>
      <w:lvlJc w:val="left"/>
      <w:pPr>
        <w:tabs>
          <w:tab w:val="num" w:pos="4080"/>
        </w:tabs>
        <w:ind w:left="4080" w:hanging="420"/>
      </w:pPr>
      <w:rPr>
        <w:rFonts w:ascii="Wingdings" w:hAnsi="Wingdings" w:cs="Times New Roman" w:hint="default"/>
      </w:rPr>
    </w:lvl>
    <w:lvl w:ilvl="8">
      <w:start w:val="1"/>
      <w:numFmt w:val="bullet"/>
      <w:lvlText w:val=""/>
      <w:lvlJc w:val="left"/>
      <w:pPr>
        <w:tabs>
          <w:tab w:val="num" w:pos="4500"/>
        </w:tabs>
        <w:ind w:left="4500" w:hanging="420"/>
      </w:pPr>
      <w:rPr>
        <w:rFonts w:ascii="Wingdings" w:hAnsi="Wingdings" w:cs="Times New Roman" w:hint="default"/>
      </w:rPr>
    </w:lvl>
  </w:abstractNum>
  <w:abstractNum w:abstractNumId="29">
    <w:nsid w:val="275240DF"/>
    <w:multiLevelType w:val="hybridMultilevel"/>
    <w:tmpl w:val="D93C6D64"/>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0">
    <w:nsid w:val="27621E2E"/>
    <w:multiLevelType w:val="hybridMultilevel"/>
    <w:tmpl w:val="FE106074"/>
    <w:lvl w:ilvl="0">
      <w:start w:val="1"/>
      <w:numFmt w:val="bullet"/>
      <w:lvlText w:val=""/>
      <w:lvlJc w:val="left"/>
      <w:pPr>
        <w:tabs>
          <w:tab w:val="num" w:pos="610"/>
        </w:tabs>
        <w:ind w:left="610" w:hanging="420"/>
      </w:pPr>
      <w:rPr>
        <w:rFonts w:ascii="Wingdings" w:hAnsi="Wingdings" w:hint="default"/>
      </w:rPr>
    </w:lvl>
    <w:lvl w:ilvl="1" w:tentative="1">
      <w:start w:val="1"/>
      <w:numFmt w:val="bullet"/>
      <w:lvlText w:val=""/>
      <w:lvlJc w:val="left"/>
      <w:pPr>
        <w:tabs>
          <w:tab w:val="num" w:pos="1030"/>
        </w:tabs>
        <w:ind w:left="1030" w:hanging="420"/>
      </w:pPr>
      <w:rPr>
        <w:rFonts w:ascii="Wingdings" w:hAnsi="Wingdings" w:hint="default"/>
      </w:rPr>
    </w:lvl>
    <w:lvl w:ilvl="2" w:tentative="1">
      <w:start w:val="1"/>
      <w:numFmt w:val="bullet"/>
      <w:lvlText w:val=""/>
      <w:lvlJc w:val="left"/>
      <w:pPr>
        <w:tabs>
          <w:tab w:val="num" w:pos="1450"/>
        </w:tabs>
        <w:ind w:left="1450" w:hanging="420"/>
      </w:pPr>
      <w:rPr>
        <w:rFonts w:ascii="Wingdings" w:hAnsi="Wingdings" w:hint="default"/>
      </w:rPr>
    </w:lvl>
    <w:lvl w:ilvl="3" w:tentative="1">
      <w:start w:val="1"/>
      <w:numFmt w:val="bullet"/>
      <w:lvlText w:val=""/>
      <w:lvlJc w:val="left"/>
      <w:pPr>
        <w:tabs>
          <w:tab w:val="num" w:pos="1870"/>
        </w:tabs>
        <w:ind w:left="1870" w:hanging="420"/>
      </w:pPr>
      <w:rPr>
        <w:rFonts w:ascii="Wingdings" w:hAnsi="Wingdings" w:hint="default"/>
      </w:rPr>
    </w:lvl>
    <w:lvl w:ilvl="4" w:tentative="1">
      <w:start w:val="1"/>
      <w:numFmt w:val="bullet"/>
      <w:lvlText w:val=""/>
      <w:lvlJc w:val="left"/>
      <w:pPr>
        <w:tabs>
          <w:tab w:val="num" w:pos="2290"/>
        </w:tabs>
        <w:ind w:left="2290" w:hanging="420"/>
      </w:pPr>
      <w:rPr>
        <w:rFonts w:ascii="Wingdings" w:hAnsi="Wingdings" w:hint="default"/>
      </w:rPr>
    </w:lvl>
    <w:lvl w:ilvl="5" w:tentative="1">
      <w:start w:val="1"/>
      <w:numFmt w:val="bullet"/>
      <w:lvlText w:val=""/>
      <w:lvlJc w:val="left"/>
      <w:pPr>
        <w:tabs>
          <w:tab w:val="num" w:pos="2710"/>
        </w:tabs>
        <w:ind w:left="2710" w:hanging="420"/>
      </w:pPr>
      <w:rPr>
        <w:rFonts w:ascii="Wingdings" w:hAnsi="Wingdings" w:hint="default"/>
      </w:rPr>
    </w:lvl>
    <w:lvl w:ilvl="6" w:tentative="1">
      <w:start w:val="1"/>
      <w:numFmt w:val="bullet"/>
      <w:lvlText w:val=""/>
      <w:lvlJc w:val="left"/>
      <w:pPr>
        <w:tabs>
          <w:tab w:val="num" w:pos="3130"/>
        </w:tabs>
        <w:ind w:left="3130" w:hanging="420"/>
      </w:pPr>
      <w:rPr>
        <w:rFonts w:ascii="Wingdings" w:hAnsi="Wingdings" w:hint="default"/>
      </w:rPr>
    </w:lvl>
    <w:lvl w:ilvl="7" w:tentative="1">
      <w:start w:val="1"/>
      <w:numFmt w:val="bullet"/>
      <w:lvlText w:val=""/>
      <w:lvlJc w:val="left"/>
      <w:pPr>
        <w:tabs>
          <w:tab w:val="num" w:pos="3550"/>
        </w:tabs>
        <w:ind w:left="3550" w:hanging="420"/>
      </w:pPr>
      <w:rPr>
        <w:rFonts w:ascii="Wingdings" w:hAnsi="Wingdings" w:hint="default"/>
      </w:rPr>
    </w:lvl>
    <w:lvl w:ilvl="8" w:tentative="1">
      <w:start w:val="1"/>
      <w:numFmt w:val="bullet"/>
      <w:lvlText w:val=""/>
      <w:lvlJc w:val="left"/>
      <w:pPr>
        <w:tabs>
          <w:tab w:val="num" w:pos="3970"/>
        </w:tabs>
        <w:ind w:left="3970" w:hanging="420"/>
      </w:pPr>
      <w:rPr>
        <w:rFonts w:ascii="Wingdings" w:hAnsi="Wingdings" w:hint="default"/>
      </w:rPr>
    </w:lvl>
  </w:abstractNum>
  <w:abstractNum w:abstractNumId="31">
    <w:nsid w:val="290B3F17"/>
    <w:multiLevelType w:val="hybridMultilevel"/>
    <w:tmpl w:val="D994B2B6"/>
    <w:lvl w:ilvl="0">
      <w:start w:val="1"/>
      <w:numFmt w:val="japaneseCounting"/>
      <w:lvlText w:val="（%1）"/>
      <w:lvlJc w:val="left"/>
      <w:pPr>
        <w:tabs>
          <w:tab w:val="num" w:pos="1260"/>
        </w:tabs>
        <w:ind w:left="1260" w:hanging="720"/>
      </w:pPr>
      <w:rPr>
        <w:rFonts w:hint="default"/>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2">
    <w:nsid w:val="2ACB626B"/>
    <w:multiLevelType w:val="hybridMultilevel"/>
    <w:tmpl w:val="F69A31FC"/>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3">
    <w:nsid w:val="2DBE1072"/>
    <w:multiLevelType w:val="hybridMultilevel"/>
    <w:tmpl w:val="E410CB64"/>
    <w:lvl w:ilvl="0">
      <w:start w:val="2"/>
      <w:numFmt w:val="japaneseCounting"/>
      <w:lvlText w:val="%1．"/>
      <w:lvlJc w:val="left"/>
      <w:pPr>
        <w:tabs>
          <w:tab w:val="num" w:pos="1680"/>
        </w:tabs>
        <w:ind w:left="1680" w:hanging="420"/>
      </w:pPr>
      <w:rPr>
        <w:rFonts w:cs="Times New Roman" w:hint="default"/>
        <w:b/>
      </w:rPr>
    </w:lvl>
    <w:lvl w:ilvl="1" w:tentative="1">
      <w:start w:val="1"/>
      <w:numFmt w:val="lowerLetter"/>
      <w:lvlText w:val="%2)"/>
      <w:lvlJc w:val="left"/>
      <w:pPr>
        <w:tabs>
          <w:tab w:val="num" w:pos="2100"/>
        </w:tabs>
        <w:ind w:left="2100" w:hanging="420"/>
      </w:pPr>
    </w:lvl>
    <w:lvl w:ilvl="2" w:tentative="1">
      <w:start w:val="1"/>
      <w:numFmt w:val="lowerRoman"/>
      <w:lvlText w:val="%3."/>
      <w:lvlJc w:val="right"/>
      <w:pPr>
        <w:tabs>
          <w:tab w:val="num" w:pos="2520"/>
        </w:tabs>
        <w:ind w:left="2520" w:hanging="420"/>
      </w:pPr>
    </w:lvl>
    <w:lvl w:ilvl="3" w:tentative="1">
      <w:start w:val="1"/>
      <w:numFmt w:val="decimal"/>
      <w:lvlText w:val="%4."/>
      <w:lvlJc w:val="left"/>
      <w:pPr>
        <w:tabs>
          <w:tab w:val="num" w:pos="2940"/>
        </w:tabs>
        <w:ind w:left="2940" w:hanging="420"/>
      </w:pPr>
    </w:lvl>
    <w:lvl w:ilvl="4" w:tentative="1">
      <w:start w:val="1"/>
      <w:numFmt w:val="lowerLetter"/>
      <w:lvlText w:val="%5)"/>
      <w:lvlJc w:val="left"/>
      <w:pPr>
        <w:tabs>
          <w:tab w:val="num" w:pos="3360"/>
        </w:tabs>
        <w:ind w:left="3360" w:hanging="420"/>
      </w:pPr>
    </w:lvl>
    <w:lvl w:ilvl="5" w:tentative="1">
      <w:start w:val="1"/>
      <w:numFmt w:val="lowerRoman"/>
      <w:lvlText w:val="%6."/>
      <w:lvlJc w:val="right"/>
      <w:pPr>
        <w:tabs>
          <w:tab w:val="num" w:pos="3780"/>
        </w:tabs>
        <w:ind w:left="3780" w:hanging="420"/>
      </w:pPr>
    </w:lvl>
    <w:lvl w:ilvl="6" w:tentative="1">
      <w:start w:val="1"/>
      <w:numFmt w:val="decimal"/>
      <w:lvlText w:val="%7."/>
      <w:lvlJc w:val="left"/>
      <w:pPr>
        <w:tabs>
          <w:tab w:val="num" w:pos="4200"/>
        </w:tabs>
        <w:ind w:left="4200" w:hanging="420"/>
      </w:pPr>
    </w:lvl>
    <w:lvl w:ilvl="7" w:tentative="1">
      <w:start w:val="1"/>
      <w:numFmt w:val="lowerLetter"/>
      <w:lvlText w:val="%8)"/>
      <w:lvlJc w:val="left"/>
      <w:pPr>
        <w:tabs>
          <w:tab w:val="num" w:pos="4620"/>
        </w:tabs>
        <w:ind w:left="4620" w:hanging="420"/>
      </w:pPr>
    </w:lvl>
    <w:lvl w:ilvl="8" w:tentative="1">
      <w:start w:val="1"/>
      <w:numFmt w:val="lowerRoman"/>
      <w:lvlText w:val="%9."/>
      <w:lvlJc w:val="right"/>
      <w:pPr>
        <w:tabs>
          <w:tab w:val="num" w:pos="5040"/>
        </w:tabs>
        <w:ind w:left="5040" w:hanging="420"/>
      </w:pPr>
    </w:lvl>
  </w:abstractNum>
  <w:abstractNum w:abstractNumId="34">
    <w:nsid w:val="2FE80191"/>
    <w:multiLevelType w:val="hybridMultilevel"/>
    <w:tmpl w:val="5B146782"/>
    <w:lvl w:ilvl="0">
      <w:start w:val="1"/>
      <w:numFmt w:val="decimal"/>
      <w:lvlText w:val="%1．"/>
      <w:lvlJc w:val="left"/>
      <w:pPr>
        <w:tabs>
          <w:tab w:val="num" w:pos="840"/>
        </w:tabs>
        <w:ind w:left="840" w:hanging="420"/>
      </w:pPr>
      <w:rPr>
        <w:rFonts w:ascii="新宋体" w:eastAsia="新宋体" w:hAnsi="新宋体" w:cs="Times New Roman"/>
      </w:rPr>
    </w:lvl>
    <w:lvl w:ilvl="1" w:tentative="1">
      <w:start w:val="1"/>
      <w:numFmt w:val="bullet"/>
      <w:lvlText w:val=""/>
      <w:lvlJc w:val="left"/>
      <w:pPr>
        <w:tabs>
          <w:tab w:val="num" w:pos="1260"/>
        </w:tabs>
        <w:ind w:left="1260" w:hanging="420"/>
      </w:pPr>
      <w:rPr>
        <w:rFonts w:ascii="Wingdings" w:hAnsi="Wingdings" w:hint="default"/>
      </w:rPr>
    </w:lvl>
    <w:lvl w:ilvl="2" w:tentative="1">
      <w:start w:val="1"/>
      <w:numFmt w:val="bullet"/>
      <w:lvlText w:val=""/>
      <w:lvlJc w:val="left"/>
      <w:pPr>
        <w:tabs>
          <w:tab w:val="num" w:pos="1680"/>
        </w:tabs>
        <w:ind w:left="1680" w:hanging="420"/>
      </w:pPr>
      <w:rPr>
        <w:rFonts w:ascii="Wingdings" w:hAnsi="Wingdings" w:hint="default"/>
      </w:rPr>
    </w:lvl>
    <w:lvl w:ilvl="3" w:tentative="1">
      <w:start w:val="1"/>
      <w:numFmt w:val="bullet"/>
      <w:lvlText w:val=""/>
      <w:lvlJc w:val="left"/>
      <w:pPr>
        <w:tabs>
          <w:tab w:val="num" w:pos="2100"/>
        </w:tabs>
        <w:ind w:left="2100" w:hanging="420"/>
      </w:pPr>
      <w:rPr>
        <w:rFonts w:ascii="Wingdings" w:hAnsi="Wingdings" w:hint="default"/>
      </w:rPr>
    </w:lvl>
    <w:lvl w:ilvl="4" w:tentative="1">
      <w:start w:val="1"/>
      <w:numFmt w:val="bullet"/>
      <w:lvlText w:val=""/>
      <w:lvlJc w:val="left"/>
      <w:pPr>
        <w:tabs>
          <w:tab w:val="num" w:pos="2520"/>
        </w:tabs>
        <w:ind w:left="2520" w:hanging="420"/>
      </w:pPr>
      <w:rPr>
        <w:rFonts w:ascii="Wingdings" w:hAnsi="Wingdings" w:hint="default"/>
      </w:rPr>
    </w:lvl>
    <w:lvl w:ilvl="5" w:tentative="1">
      <w:start w:val="1"/>
      <w:numFmt w:val="bullet"/>
      <w:lvlText w:val=""/>
      <w:lvlJc w:val="left"/>
      <w:pPr>
        <w:tabs>
          <w:tab w:val="num" w:pos="2940"/>
        </w:tabs>
        <w:ind w:left="2940" w:hanging="420"/>
      </w:pPr>
      <w:rPr>
        <w:rFonts w:ascii="Wingdings" w:hAnsi="Wingdings" w:hint="default"/>
      </w:rPr>
    </w:lvl>
    <w:lvl w:ilvl="6" w:tentative="1">
      <w:start w:val="1"/>
      <w:numFmt w:val="bullet"/>
      <w:lvlText w:val=""/>
      <w:lvlJc w:val="left"/>
      <w:pPr>
        <w:tabs>
          <w:tab w:val="num" w:pos="3360"/>
        </w:tabs>
        <w:ind w:left="3360" w:hanging="420"/>
      </w:pPr>
      <w:rPr>
        <w:rFonts w:ascii="Wingdings" w:hAnsi="Wingdings" w:hint="default"/>
      </w:rPr>
    </w:lvl>
    <w:lvl w:ilvl="7" w:tentative="1">
      <w:start w:val="1"/>
      <w:numFmt w:val="bullet"/>
      <w:lvlText w:val=""/>
      <w:lvlJc w:val="left"/>
      <w:pPr>
        <w:tabs>
          <w:tab w:val="num" w:pos="3780"/>
        </w:tabs>
        <w:ind w:left="3780" w:hanging="420"/>
      </w:pPr>
      <w:rPr>
        <w:rFonts w:ascii="Wingdings" w:hAnsi="Wingdings" w:hint="default"/>
      </w:rPr>
    </w:lvl>
    <w:lvl w:ilvl="8" w:tentative="1">
      <w:start w:val="1"/>
      <w:numFmt w:val="bullet"/>
      <w:lvlText w:val=""/>
      <w:lvlJc w:val="left"/>
      <w:pPr>
        <w:tabs>
          <w:tab w:val="num" w:pos="4200"/>
        </w:tabs>
        <w:ind w:left="4200" w:hanging="420"/>
      </w:pPr>
      <w:rPr>
        <w:rFonts w:ascii="Wingdings" w:hAnsi="Wingdings" w:hint="default"/>
      </w:rPr>
    </w:lvl>
  </w:abstractNum>
  <w:abstractNum w:abstractNumId="35">
    <w:nsid w:val="3178104E"/>
    <w:multiLevelType w:val="hybridMultilevel"/>
    <w:tmpl w:val="72FE0322"/>
    <w:lvl w:ilvl="0">
      <w:start w:val="1"/>
      <w:numFmt w:val="bullet"/>
      <w:lvlText w:val=""/>
      <w:lvlJc w:val="left"/>
      <w:pPr>
        <w:tabs>
          <w:tab w:val="num" w:pos="1320"/>
        </w:tabs>
        <w:ind w:left="13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6">
    <w:nsid w:val="31EA2609"/>
    <w:multiLevelType w:val="hybridMultilevel"/>
    <w:tmpl w:val="E12871DC"/>
    <w:lvl w:ilvl="0">
      <w:start w:val="1"/>
      <w:numFmt w:val="bullet"/>
      <w:lvlText w:val=""/>
      <w:lvlJc w:val="left"/>
      <w:pPr>
        <w:tabs>
          <w:tab w:val="num" w:pos="851"/>
        </w:tabs>
        <w:ind w:left="1138" w:hanging="779"/>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332"/>
        </w:tabs>
        <w:ind w:left="1619" w:hanging="779"/>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7">
    <w:nsid w:val="3249600F"/>
    <w:multiLevelType w:val="hybridMultilevel"/>
    <w:tmpl w:val="A83A4506"/>
    <w:lvl w:ilvl="0">
      <w:start w:val="1"/>
      <w:numFmt w:val="decimal"/>
      <w:lvlText w:val="%1．"/>
      <w:lvlJc w:val="left"/>
      <w:pPr>
        <w:tabs>
          <w:tab w:val="num" w:pos="420"/>
        </w:tabs>
        <w:ind w:left="420" w:hanging="420"/>
      </w:pPr>
      <w:rPr>
        <w:rFonts w:ascii="Times New Roman" w:eastAsia="Times New Roman" w:hAnsi="Times New Roman" w:cs="Times New Roman"/>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38">
    <w:nsid w:val="324E107D"/>
    <w:multiLevelType w:val="hybridMultilevel"/>
    <w:tmpl w:val="8B46A61C"/>
    <w:lvl w:ilvl="0">
      <w:start w:val="7"/>
      <w:numFmt w:val="japaneseCounting"/>
      <w:lvlText w:val="第%1章"/>
      <w:lvlJc w:val="left"/>
      <w:pPr>
        <w:tabs>
          <w:tab w:val="num" w:pos="1125"/>
        </w:tabs>
        <w:ind w:left="1125" w:hanging="112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9">
    <w:nsid w:val="34723EE2"/>
    <w:multiLevelType w:val="hybridMultilevel"/>
    <w:tmpl w:val="64B0482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rPr>
        <w:rFonts w:hint="default"/>
      </w:rPr>
    </w:lvl>
    <w:lvl w:ilvl="2">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40">
    <w:nsid w:val="356E7110"/>
    <w:multiLevelType w:val="hybridMultilevel"/>
    <w:tmpl w:val="6FBE6514"/>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41">
    <w:nsid w:val="358858EA"/>
    <w:multiLevelType w:val="hybridMultilevel"/>
    <w:tmpl w:val="F6D841BC"/>
    <w:lvl w:ilvl="0">
      <w:start w:val="2"/>
      <w:numFmt w:val="decimal"/>
      <w:lvlText w:val="%1．"/>
      <w:lvlJc w:val="left"/>
      <w:pPr>
        <w:tabs>
          <w:tab w:val="num" w:pos="720"/>
        </w:tabs>
        <w:ind w:left="720" w:hanging="360"/>
      </w:pPr>
      <w:rPr>
        <w:rFonts w:hint="default"/>
        <w:b/>
      </w:rPr>
    </w:lvl>
    <w:lvl w:ilvl="1" w:tentative="1">
      <w:start w:val="1"/>
      <w:numFmt w:val="lowerLetter"/>
      <w:lvlText w:val="%2)"/>
      <w:lvlJc w:val="left"/>
      <w:pPr>
        <w:tabs>
          <w:tab w:val="num" w:pos="1200"/>
        </w:tabs>
        <w:ind w:left="1200" w:hanging="420"/>
      </w:pPr>
    </w:lvl>
    <w:lvl w:ilvl="2" w:tentative="1">
      <w:start w:val="1"/>
      <w:numFmt w:val="lowerRoman"/>
      <w:lvlText w:val="%3."/>
      <w:lvlJc w:val="right"/>
      <w:pPr>
        <w:tabs>
          <w:tab w:val="num" w:pos="1620"/>
        </w:tabs>
        <w:ind w:left="1620" w:hanging="420"/>
      </w:pPr>
    </w:lvl>
    <w:lvl w:ilvl="3" w:tentative="1">
      <w:start w:val="1"/>
      <w:numFmt w:val="decimal"/>
      <w:lvlText w:val="%4."/>
      <w:lvlJc w:val="left"/>
      <w:pPr>
        <w:tabs>
          <w:tab w:val="num" w:pos="2040"/>
        </w:tabs>
        <w:ind w:left="2040" w:hanging="420"/>
      </w:pPr>
    </w:lvl>
    <w:lvl w:ilvl="4" w:tentative="1">
      <w:start w:val="1"/>
      <w:numFmt w:val="lowerLetter"/>
      <w:lvlText w:val="%5)"/>
      <w:lvlJc w:val="left"/>
      <w:pPr>
        <w:tabs>
          <w:tab w:val="num" w:pos="2460"/>
        </w:tabs>
        <w:ind w:left="2460" w:hanging="420"/>
      </w:pPr>
    </w:lvl>
    <w:lvl w:ilvl="5" w:tentative="1">
      <w:start w:val="1"/>
      <w:numFmt w:val="lowerRoman"/>
      <w:lvlText w:val="%6."/>
      <w:lvlJc w:val="right"/>
      <w:pPr>
        <w:tabs>
          <w:tab w:val="num" w:pos="2880"/>
        </w:tabs>
        <w:ind w:left="2880" w:hanging="420"/>
      </w:pPr>
    </w:lvl>
    <w:lvl w:ilvl="6" w:tentative="1">
      <w:start w:val="1"/>
      <w:numFmt w:val="decimal"/>
      <w:lvlText w:val="%7."/>
      <w:lvlJc w:val="left"/>
      <w:pPr>
        <w:tabs>
          <w:tab w:val="num" w:pos="3300"/>
        </w:tabs>
        <w:ind w:left="3300" w:hanging="420"/>
      </w:pPr>
    </w:lvl>
    <w:lvl w:ilvl="7" w:tentative="1">
      <w:start w:val="1"/>
      <w:numFmt w:val="lowerLetter"/>
      <w:lvlText w:val="%8)"/>
      <w:lvlJc w:val="left"/>
      <w:pPr>
        <w:tabs>
          <w:tab w:val="num" w:pos="3720"/>
        </w:tabs>
        <w:ind w:left="3720" w:hanging="420"/>
      </w:pPr>
    </w:lvl>
    <w:lvl w:ilvl="8" w:tentative="1">
      <w:start w:val="1"/>
      <w:numFmt w:val="lowerRoman"/>
      <w:lvlText w:val="%9."/>
      <w:lvlJc w:val="right"/>
      <w:pPr>
        <w:tabs>
          <w:tab w:val="num" w:pos="4140"/>
        </w:tabs>
        <w:ind w:left="4140" w:hanging="420"/>
      </w:pPr>
    </w:lvl>
  </w:abstractNum>
  <w:abstractNum w:abstractNumId="42">
    <w:nsid w:val="35A07F91"/>
    <w:multiLevelType w:val="hybridMultilevel"/>
    <w:tmpl w:val="73E20FA2"/>
    <w:lvl w:ilvl="0">
      <w:start w:val="1"/>
      <w:numFmt w:val="bullet"/>
      <w:lvlText w:val=""/>
      <w:lvlJc w:val="left"/>
      <w:pPr>
        <w:tabs>
          <w:tab w:val="num" w:pos="900"/>
        </w:tabs>
        <w:ind w:left="900" w:hanging="420"/>
      </w:pPr>
      <w:rPr>
        <w:rFonts w:ascii="Wingdings" w:hAnsi="Wingdings" w:hint="default"/>
      </w:rPr>
    </w:lvl>
    <w:lvl w:ilvl="1">
      <w:start w:val="1"/>
      <w:numFmt w:val="decimal"/>
      <w:lvlText w:val="(%2)"/>
      <w:lvlJc w:val="left"/>
      <w:pPr>
        <w:tabs>
          <w:tab w:val="num" w:pos="810"/>
        </w:tabs>
        <w:ind w:left="810" w:hanging="390"/>
      </w:pPr>
      <w:rPr>
        <w:rFonts w:hint="eastAsia"/>
      </w:rPr>
    </w:lvl>
    <w:lvl w:ilvl="2">
      <w:start w:val="2"/>
      <w:numFmt w:val="japaneseCounting"/>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3">
    <w:nsid w:val="39761A8A"/>
    <w:multiLevelType w:val="hybridMultilevel"/>
    <w:tmpl w:val="F3E2B6EC"/>
    <w:lvl w:ilvl="0">
      <w:start w:val="1"/>
      <w:numFmt w:val="japaneseCounting"/>
      <w:lvlText w:val="%1、"/>
      <w:lvlJc w:val="left"/>
      <w:pPr>
        <w:tabs>
          <w:tab w:val="num" w:pos="420"/>
        </w:tabs>
        <w:ind w:left="420" w:hanging="420"/>
      </w:pPr>
      <w:rPr>
        <w:rFonts w:hint="default"/>
      </w:rPr>
    </w:lvl>
    <w:lvl w:ilvl="1">
      <w:start w:val="1"/>
      <w:numFmt w:val="japaneseCounting"/>
      <w:lvlText w:val="（%2）"/>
      <w:lvlJc w:val="left"/>
      <w:pPr>
        <w:tabs>
          <w:tab w:val="num" w:pos="780"/>
        </w:tabs>
        <w:ind w:left="797" w:hanging="377"/>
      </w:pPr>
      <w:rPr>
        <w:rFonts w:ascii="新宋体" w:eastAsia="新宋体" w:hAnsi="新宋体" w:cs="Times New Roman"/>
        <w:color w:val="auto"/>
        <w:sz w:val="30"/>
        <w:szCs w:val="30"/>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4">
    <w:nsid w:val="3A562DF0"/>
    <w:multiLevelType w:val="hybridMultilevel"/>
    <w:tmpl w:val="AD9E34DE"/>
    <w:lvl w:ilvl="0">
      <w:start w:val="1"/>
      <w:numFmt w:val="bullet"/>
      <w:lvlText w:val=""/>
      <w:lvlJc w:val="left"/>
      <w:pPr>
        <w:tabs>
          <w:tab w:val="num" w:pos="420"/>
        </w:tabs>
        <w:ind w:left="420" w:hanging="420"/>
      </w:pPr>
      <w:rPr>
        <w:rFonts w:ascii="Wingdings" w:hAnsi="Wingdings" w:cs="Times New Roman" w:hint="default"/>
      </w:rPr>
    </w:lvl>
    <w:lvl w:ilvl="1">
      <w:start w:val="1"/>
      <w:numFmt w:val="bullet"/>
      <w:lvlText w:val=""/>
      <w:lvlJc w:val="left"/>
      <w:pPr>
        <w:tabs>
          <w:tab w:val="num" w:pos="840"/>
        </w:tabs>
        <w:ind w:left="840" w:hanging="420"/>
      </w:pPr>
      <w:rPr>
        <w:rFonts w:ascii="Wingdings" w:hAnsi="Wingdings" w:cs="Times New Roman" w:hint="default"/>
      </w:rPr>
    </w:lvl>
    <w:lvl w:ilvl="2">
      <w:start w:val="1"/>
      <w:numFmt w:val="bullet"/>
      <w:lvlText w:val=""/>
      <w:lvlJc w:val="left"/>
      <w:pPr>
        <w:tabs>
          <w:tab w:val="num" w:pos="1260"/>
        </w:tabs>
        <w:ind w:left="1260" w:hanging="420"/>
      </w:pPr>
      <w:rPr>
        <w:rFonts w:ascii="Wingdings" w:hAnsi="Wingdings" w:cs="Times New Roman" w:hint="default"/>
      </w:rPr>
    </w:lvl>
    <w:lvl w:ilvl="3">
      <w:start w:val="1"/>
      <w:numFmt w:val="bullet"/>
      <w:lvlText w:val=""/>
      <w:lvlJc w:val="left"/>
      <w:pPr>
        <w:tabs>
          <w:tab w:val="num" w:pos="1680"/>
        </w:tabs>
        <w:ind w:left="1680" w:hanging="420"/>
      </w:pPr>
      <w:rPr>
        <w:rFonts w:ascii="Wingdings" w:hAnsi="Wingdings" w:cs="Times New Roman" w:hint="default"/>
      </w:rPr>
    </w:lvl>
    <w:lvl w:ilvl="4">
      <w:start w:val="1"/>
      <w:numFmt w:val="bullet"/>
      <w:lvlText w:val=""/>
      <w:lvlJc w:val="left"/>
      <w:pPr>
        <w:tabs>
          <w:tab w:val="num" w:pos="2100"/>
        </w:tabs>
        <w:ind w:left="2100" w:hanging="420"/>
      </w:pPr>
      <w:rPr>
        <w:rFonts w:ascii="Wingdings" w:hAnsi="Wingdings" w:cs="Times New Roman" w:hint="default"/>
      </w:rPr>
    </w:lvl>
    <w:lvl w:ilvl="5">
      <w:start w:val="1"/>
      <w:numFmt w:val="bullet"/>
      <w:lvlText w:val=""/>
      <w:lvlJc w:val="left"/>
      <w:pPr>
        <w:tabs>
          <w:tab w:val="num" w:pos="2520"/>
        </w:tabs>
        <w:ind w:left="2520" w:hanging="420"/>
      </w:pPr>
      <w:rPr>
        <w:rFonts w:ascii="Wingdings" w:hAnsi="Wingdings" w:cs="Times New Roman" w:hint="default"/>
      </w:rPr>
    </w:lvl>
    <w:lvl w:ilvl="6">
      <w:start w:val="1"/>
      <w:numFmt w:val="bullet"/>
      <w:lvlText w:val=""/>
      <w:lvlJc w:val="left"/>
      <w:pPr>
        <w:tabs>
          <w:tab w:val="num" w:pos="2940"/>
        </w:tabs>
        <w:ind w:left="2940" w:hanging="420"/>
      </w:pPr>
      <w:rPr>
        <w:rFonts w:ascii="Wingdings" w:hAnsi="Wingdings" w:cs="Times New Roman" w:hint="default"/>
      </w:rPr>
    </w:lvl>
    <w:lvl w:ilvl="7">
      <w:start w:val="1"/>
      <w:numFmt w:val="bullet"/>
      <w:lvlText w:val=""/>
      <w:lvlJc w:val="left"/>
      <w:pPr>
        <w:tabs>
          <w:tab w:val="num" w:pos="3360"/>
        </w:tabs>
        <w:ind w:left="3360" w:hanging="420"/>
      </w:pPr>
      <w:rPr>
        <w:rFonts w:ascii="Wingdings" w:hAnsi="Wingdings" w:cs="Times New Roman" w:hint="default"/>
      </w:rPr>
    </w:lvl>
    <w:lvl w:ilvl="8">
      <w:start w:val="1"/>
      <w:numFmt w:val="bullet"/>
      <w:lvlText w:val=""/>
      <w:lvlJc w:val="left"/>
      <w:pPr>
        <w:tabs>
          <w:tab w:val="num" w:pos="3780"/>
        </w:tabs>
        <w:ind w:left="3780" w:hanging="420"/>
      </w:pPr>
      <w:rPr>
        <w:rFonts w:ascii="Wingdings" w:hAnsi="Wingdings" w:cs="Times New Roman" w:hint="default"/>
      </w:rPr>
    </w:lvl>
  </w:abstractNum>
  <w:abstractNum w:abstractNumId="45">
    <w:nsid w:val="3AFB7F69"/>
    <w:multiLevelType w:val="hybridMultilevel"/>
    <w:tmpl w:val="A43041FA"/>
    <w:lvl w:ilvl="0">
      <w:start w:val="5"/>
      <w:numFmt w:val="japaneseCounting"/>
      <w:lvlText w:val="第%1节"/>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46">
    <w:nsid w:val="3B4915E7"/>
    <w:multiLevelType w:val="hybridMultilevel"/>
    <w:tmpl w:val="05DC10BA"/>
    <w:lvl w:ilvl="0">
      <w:start w:val="1"/>
      <w:numFmt w:val="bullet"/>
      <w:lvlText w:val=""/>
      <w:lvlJc w:val="left"/>
      <w:pPr>
        <w:tabs>
          <w:tab w:val="num" w:pos="420"/>
        </w:tabs>
        <w:ind w:left="420" w:hanging="420"/>
      </w:pPr>
      <w:rPr>
        <w:rFonts w:ascii="Wingdings" w:hAnsi="Wingdings" w:cs="Times New Roman" w:hint="default"/>
      </w:rPr>
    </w:lvl>
    <w:lvl w:ilvl="1">
      <w:start w:val="1"/>
      <w:numFmt w:val="bullet"/>
      <w:lvlText w:val=""/>
      <w:lvlJc w:val="left"/>
      <w:pPr>
        <w:tabs>
          <w:tab w:val="num" w:pos="840"/>
        </w:tabs>
        <w:ind w:left="840" w:hanging="420"/>
      </w:pPr>
      <w:rPr>
        <w:rFonts w:ascii="Wingdings" w:hAnsi="Wingdings" w:cs="Times New Roman" w:hint="default"/>
      </w:rPr>
    </w:lvl>
    <w:lvl w:ilvl="2">
      <w:start w:val="1"/>
      <w:numFmt w:val="bullet"/>
      <w:lvlText w:val=""/>
      <w:lvlJc w:val="left"/>
      <w:pPr>
        <w:tabs>
          <w:tab w:val="num" w:pos="1260"/>
        </w:tabs>
        <w:ind w:left="1260" w:hanging="420"/>
      </w:pPr>
      <w:rPr>
        <w:rFonts w:ascii="Wingdings" w:hAnsi="Wingdings" w:cs="Times New Roman" w:hint="default"/>
      </w:rPr>
    </w:lvl>
    <w:lvl w:ilvl="3">
      <w:start w:val="1"/>
      <w:numFmt w:val="bullet"/>
      <w:lvlText w:val=""/>
      <w:lvlJc w:val="left"/>
      <w:pPr>
        <w:tabs>
          <w:tab w:val="num" w:pos="1680"/>
        </w:tabs>
        <w:ind w:left="1680" w:hanging="420"/>
      </w:pPr>
      <w:rPr>
        <w:rFonts w:ascii="Wingdings" w:hAnsi="Wingdings" w:cs="Times New Roman" w:hint="default"/>
      </w:rPr>
    </w:lvl>
    <w:lvl w:ilvl="4">
      <w:start w:val="1"/>
      <w:numFmt w:val="bullet"/>
      <w:lvlText w:val=""/>
      <w:lvlJc w:val="left"/>
      <w:pPr>
        <w:tabs>
          <w:tab w:val="num" w:pos="2100"/>
        </w:tabs>
        <w:ind w:left="2100" w:hanging="420"/>
      </w:pPr>
      <w:rPr>
        <w:rFonts w:ascii="Wingdings" w:hAnsi="Wingdings" w:cs="Times New Roman" w:hint="default"/>
      </w:rPr>
    </w:lvl>
    <w:lvl w:ilvl="5">
      <w:start w:val="1"/>
      <w:numFmt w:val="bullet"/>
      <w:lvlText w:val=""/>
      <w:lvlJc w:val="left"/>
      <w:pPr>
        <w:tabs>
          <w:tab w:val="num" w:pos="2520"/>
        </w:tabs>
        <w:ind w:left="2520" w:hanging="420"/>
      </w:pPr>
      <w:rPr>
        <w:rFonts w:ascii="Wingdings" w:hAnsi="Wingdings" w:cs="Times New Roman" w:hint="default"/>
      </w:rPr>
    </w:lvl>
    <w:lvl w:ilvl="6">
      <w:start w:val="1"/>
      <w:numFmt w:val="bullet"/>
      <w:lvlText w:val=""/>
      <w:lvlJc w:val="left"/>
      <w:pPr>
        <w:tabs>
          <w:tab w:val="num" w:pos="2940"/>
        </w:tabs>
        <w:ind w:left="2940" w:hanging="420"/>
      </w:pPr>
      <w:rPr>
        <w:rFonts w:ascii="Wingdings" w:hAnsi="Wingdings" w:cs="Times New Roman" w:hint="default"/>
      </w:rPr>
    </w:lvl>
    <w:lvl w:ilvl="7">
      <w:start w:val="1"/>
      <w:numFmt w:val="bullet"/>
      <w:lvlText w:val=""/>
      <w:lvlJc w:val="left"/>
      <w:pPr>
        <w:tabs>
          <w:tab w:val="num" w:pos="3360"/>
        </w:tabs>
        <w:ind w:left="3360" w:hanging="420"/>
      </w:pPr>
      <w:rPr>
        <w:rFonts w:ascii="Wingdings" w:hAnsi="Wingdings" w:cs="Times New Roman" w:hint="default"/>
      </w:rPr>
    </w:lvl>
    <w:lvl w:ilvl="8">
      <w:start w:val="1"/>
      <w:numFmt w:val="bullet"/>
      <w:lvlText w:val=""/>
      <w:lvlJc w:val="left"/>
      <w:pPr>
        <w:tabs>
          <w:tab w:val="num" w:pos="3780"/>
        </w:tabs>
        <w:ind w:left="3780" w:hanging="420"/>
      </w:pPr>
      <w:rPr>
        <w:rFonts w:ascii="Wingdings" w:hAnsi="Wingdings" w:cs="Times New Roman" w:hint="default"/>
      </w:rPr>
    </w:lvl>
  </w:abstractNum>
  <w:abstractNum w:abstractNumId="47">
    <w:nsid w:val="3BEC1137"/>
    <w:multiLevelType w:val="hybridMultilevel"/>
    <w:tmpl w:val="36B62F18"/>
    <w:lvl w:ilvl="0">
      <w:start w:val="4"/>
      <w:numFmt w:val="japaneseCounting"/>
      <w:lvlText w:val="第%1节"/>
      <w:lvlJc w:val="left"/>
      <w:pPr>
        <w:tabs>
          <w:tab w:val="num" w:pos="2880"/>
        </w:tabs>
        <w:ind w:left="2880" w:hanging="720"/>
      </w:pPr>
      <w:rPr>
        <w:rFonts w:hint="eastAsia"/>
      </w:rPr>
    </w:lvl>
    <w:lvl w:ilvl="1">
      <w:start w:val="1"/>
      <w:numFmt w:val="japaneseCounting"/>
      <w:lvlText w:val="（%2）"/>
      <w:lvlJc w:val="left"/>
      <w:pPr>
        <w:tabs>
          <w:tab w:val="num" w:pos="3000"/>
        </w:tabs>
        <w:ind w:left="3000" w:hanging="420"/>
      </w:pPr>
      <w:rPr>
        <w:rFonts w:ascii="新宋体" w:eastAsia="新宋体" w:hAnsi="新宋体" w:cs="Times New Roman"/>
        <w:lang w:val="en-US"/>
      </w:rPr>
    </w:lvl>
    <w:lvl w:ilvl="2">
      <w:start w:val="1"/>
      <w:numFmt w:val="decimal"/>
      <w:lvlText w:val="%3."/>
      <w:lvlJc w:val="left"/>
      <w:pPr>
        <w:tabs>
          <w:tab w:val="num" w:pos="3420"/>
        </w:tabs>
        <w:ind w:left="3420" w:hanging="420"/>
      </w:pPr>
      <w:rPr>
        <w:rFonts w:hint="eastAsia"/>
      </w:rPr>
    </w:lvl>
    <w:lvl w:ilvl="3" w:tentative="1">
      <w:start w:val="1"/>
      <w:numFmt w:val="decimal"/>
      <w:lvlText w:val="%4."/>
      <w:lvlJc w:val="left"/>
      <w:pPr>
        <w:tabs>
          <w:tab w:val="num" w:pos="3840"/>
        </w:tabs>
        <w:ind w:left="3840" w:hanging="420"/>
      </w:pPr>
    </w:lvl>
    <w:lvl w:ilvl="4" w:tentative="1">
      <w:start w:val="1"/>
      <w:numFmt w:val="lowerLetter"/>
      <w:lvlText w:val="%5)"/>
      <w:lvlJc w:val="left"/>
      <w:pPr>
        <w:tabs>
          <w:tab w:val="num" w:pos="4260"/>
        </w:tabs>
        <w:ind w:left="4260" w:hanging="420"/>
      </w:pPr>
    </w:lvl>
    <w:lvl w:ilvl="5" w:tentative="1">
      <w:start w:val="1"/>
      <w:numFmt w:val="lowerRoman"/>
      <w:lvlText w:val="%6."/>
      <w:lvlJc w:val="right"/>
      <w:pPr>
        <w:tabs>
          <w:tab w:val="num" w:pos="4680"/>
        </w:tabs>
        <w:ind w:left="4680" w:hanging="420"/>
      </w:pPr>
    </w:lvl>
    <w:lvl w:ilvl="6" w:tentative="1">
      <w:start w:val="1"/>
      <w:numFmt w:val="decimal"/>
      <w:lvlText w:val="%7."/>
      <w:lvlJc w:val="left"/>
      <w:pPr>
        <w:tabs>
          <w:tab w:val="num" w:pos="5100"/>
        </w:tabs>
        <w:ind w:left="5100" w:hanging="420"/>
      </w:pPr>
    </w:lvl>
    <w:lvl w:ilvl="7" w:tentative="1">
      <w:start w:val="1"/>
      <w:numFmt w:val="lowerLetter"/>
      <w:lvlText w:val="%8)"/>
      <w:lvlJc w:val="left"/>
      <w:pPr>
        <w:tabs>
          <w:tab w:val="num" w:pos="5520"/>
        </w:tabs>
        <w:ind w:left="5520" w:hanging="420"/>
      </w:pPr>
    </w:lvl>
    <w:lvl w:ilvl="8" w:tentative="1">
      <w:start w:val="1"/>
      <w:numFmt w:val="lowerRoman"/>
      <w:lvlText w:val="%9."/>
      <w:lvlJc w:val="right"/>
      <w:pPr>
        <w:tabs>
          <w:tab w:val="num" w:pos="5940"/>
        </w:tabs>
        <w:ind w:left="5940" w:hanging="420"/>
      </w:pPr>
    </w:lvl>
  </w:abstractNum>
  <w:abstractNum w:abstractNumId="48">
    <w:nsid w:val="3DE5299C"/>
    <w:multiLevelType w:val="hybridMultilevel"/>
    <w:tmpl w:val="ECCA87E4"/>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49">
    <w:nsid w:val="40AA74AB"/>
    <w:multiLevelType w:val="hybridMultilevel"/>
    <w:tmpl w:val="9AA66E24"/>
    <w:lvl w:ilvl="0">
      <w:start w:val="1"/>
      <w:numFmt w:val="bullet"/>
      <w:lvlText w:val=""/>
      <w:lvlJc w:val="left"/>
      <w:pPr>
        <w:tabs>
          <w:tab w:val="num" w:pos="734"/>
        </w:tabs>
        <w:ind w:left="734" w:hanging="420"/>
      </w:pPr>
      <w:rPr>
        <w:rFonts w:ascii="Wingdings" w:hAnsi="Wingdings" w:hint="default"/>
      </w:rPr>
    </w:lvl>
    <w:lvl w:ilvl="1" w:tentative="1">
      <w:start w:val="1"/>
      <w:numFmt w:val="bullet"/>
      <w:lvlText w:val=""/>
      <w:lvlJc w:val="left"/>
      <w:pPr>
        <w:tabs>
          <w:tab w:val="num" w:pos="1154"/>
        </w:tabs>
        <w:ind w:left="1154" w:hanging="420"/>
      </w:pPr>
      <w:rPr>
        <w:rFonts w:ascii="Wingdings" w:hAnsi="Wingdings" w:hint="default"/>
      </w:rPr>
    </w:lvl>
    <w:lvl w:ilvl="2" w:tentative="1">
      <w:start w:val="1"/>
      <w:numFmt w:val="bullet"/>
      <w:lvlText w:val=""/>
      <w:lvlJc w:val="left"/>
      <w:pPr>
        <w:tabs>
          <w:tab w:val="num" w:pos="1574"/>
        </w:tabs>
        <w:ind w:left="1574" w:hanging="420"/>
      </w:pPr>
      <w:rPr>
        <w:rFonts w:ascii="Wingdings" w:hAnsi="Wingdings" w:hint="default"/>
      </w:rPr>
    </w:lvl>
    <w:lvl w:ilvl="3" w:tentative="1">
      <w:start w:val="1"/>
      <w:numFmt w:val="bullet"/>
      <w:lvlText w:val=""/>
      <w:lvlJc w:val="left"/>
      <w:pPr>
        <w:tabs>
          <w:tab w:val="num" w:pos="1994"/>
        </w:tabs>
        <w:ind w:left="1994" w:hanging="420"/>
      </w:pPr>
      <w:rPr>
        <w:rFonts w:ascii="Wingdings" w:hAnsi="Wingdings" w:hint="default"/>
      </w:rPr>
    </w:lvl>
    <w:lvl w:ilvl="4" w:tentative="1">
      <w:start w:val="1"/>
      <w:numFmt w:val="bullet"/>
      <w:lvlText w:val=""/>
      <w:lvlJc w:val="left"/>
      <w:pPr>
        <w:tabs>
          <w:tab w:val="num" w:pos="2414"/>
        </w:tabs>
        <w:ind w:left="2414" w:hanging="420"/>
      </w:pPr>
      <w:rPr>
        <w:rFonts w:ascii="Wingdings" w:hAnsi="Wingdings" w:hint="default"/>
      </w:rPr>
    </w:lvl>
    <w:lvl w:ilvl="5" w:tentative="1">
      <w:start w:val="1"/>
      <w:numFmt w:val="bullet"/>
      <w:lvlText w:val=""/>
      <w:lvlJc w:val="left"/>
      <w:pPr>
        <w:tabs>
          <w:tab w:val="num" w:pos="2834"/>
        </w:tabs>
        <w:ind w:left="2834" w:hanging="420"/>
      </w:pPr>
      <w:rPr>
        <w:rFonts w:ascii="Wingdings" w:hAnsi="Wingdings" w:hint="default"/>
      </w:rPr>
    </w:lvl>
    <w:lvl w:ilvl="6" w:tentative="1">
      <w:start w:val="1"/>
      <w:numFmt w:val="bullet"/>
      <w:lvlText w:val=""/>
      <w:lvlJc w:val="left"/>
      <w:pPr>
        <w:tabs>
          <w:tab w:val="num" w:pos="3254"/>
        </w:tabs>
        <w:ind w:left="3254" w:hanging="420"/>
      </w:pPr>
      <w:rPr>
        <w:rFonts w:ascii="Wingdings" w:hAnsi="Wingdings" w:hint="default"/>
      </w:rPr>
    </w:lvl>
    <w:lvl w:ilvl="7" w:tentative="1">
      <w:start w:val="1"/>
      <w:numFmt w:val="bullet"/>
      <w:lvlText w:val=""/>
      <w:lvlJc w:val="left"/>
      <w:pPr>
        <w:tabs>
          <w:tab w:val="num" w:pos="3674"/>
        </w:tabs>
        <w:ind w:left="3674" w:hanging="420"/>
      </w:pPr>
      <w:rPr>
        <w:rFonts w:ascii="Wingdings" w:hAnsi="Wingdings" w:hint="default"/>
      </w:rPr>
    </w:lvl>
    <w:lvl w:ilvl="8" w:tentative="1">
      <w:start w:val="1"/>
      <w:numFmt w:val="bullet"/>
      <w:lvlText w:val=""/>
      <w:lvlJc w:val="left"/>
      <w:pPr>
        <w:tabs>
          <w:tab w:val="num" w:pos="4094"/>
        </w:tabs>
        <w:ind w:left="4094" w:hanging="420"/>
      </w:pPr>
      <w:rPr>
        <w:rFonts w:ascii="Wingdings" w:hAnsi="Wingdings" w:hint="default"/>
      </w:rPr>
    </w:lvl>
  </w:abstractNum>
  <w:abstractNum w:abstractNumId="50">
    <w:nsid w:val="41A10BE8"/>
    <w:multiLevelType w:val="hybridMultilevel"/>
    <w:tmpl w:val="C372A988"/>
    <w:lvl w:ilvl="0">
      <w:start w:val="1"/>
      <w:numFmt w:val="japaneseCounting"/>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1">
    <w:nsid w:val="42BC635C"/>
    <w:multiLevelType w:val="hybridMultilevel"/>
    <w:tmpl w:val="16DE8926"/>
    <w:lvl w:ilvl="0">
      <w:start w:val="1"/>
      <w:numFmt w:val="bullet"/>
      <w:lvlText w:val=""/>
      <w:lvlJc w:val="left"/>
      <w:pPr>
        <w:tabs>
          <w:tab w:val="num" w:pos="740"/>
        </w:tabs>
        <w:ind w:left="740" w:hanging="420"/>
      </w:pPr>
      <w:rPr>
        <w:rFonts w:ascii="Wingdings" w:hAnsi="Wingdings" w:hint="default"/>
      </w:rPr>
    </w:lvl>
    <w:lvl w:ilvl="1" w:tentative="1">
      <w:start w:val="1"/>
      <w:numFmt w:val="bullet"/>
      <w:lvlText w:val=""/>
      <w:lvlJc w:val="left"/>
      <w:pPr>
        <w:tabs>
          <w:tab w:val="num" w:pos="1160"/>
        </w:tabs>
        <w:ind w:left="1160" w:hanging="420"/>
      </w:pPr>
      <w:rPr>
        <w:rFonts w:ascii="Wingdings" w:hAnsi="Wingdings" w:hint="default"/>
      </w:rPr>
    </w:lvl>
    <w:lvl w:ilvl="2" w:tentative="1">
      <w:start w:val="1"/>
      <w:numFmt w:val="bullet"/>
      <w:lvlText w:val=""/>
      <w:lvlJc w:val="left"/>
      <w:pPr>
        <w:tabs>
          <w:tab w:val="num" w:pos="1580"/>
        </w:tabs>
        <w:ind w:left="1580" w:hanging="420"/>
      </w:pPr>
      <w:rPr>
        <w:rFonts w:ascii="Wingdings" w:hAnsi="Wingdings" w:hint="default"/>
      </w:rPr>
    </w:lvl>
    <w:lvl w:ilvl="3" w:tentative="1">
      <w:start w:val="1"/>
      <w:numFmt w:val="bullet"/>
      <w:lvlText w:val=""/>
      <w:lvlJc w:val="left"/>
      <w:pPr>
        <w:tabs>
          <w:tab w:val="num" w:pos="2000"/>
        </w:tabs>
        <w:ind w:left="2000" w:hanging="420"/>
      </w:pPr>
      <w:rPr>
        <w:rFonts w:ascii="Wingdings" w:hAnsi="Wingdings" w:hint="default"/>
      </w:rPr>
    </w:lvl>
    <w:lvl w:ilvl="4" w:tentative="1">
      <w:start w:val="1"/>
      <w:numFmt w:val="bullet"/>
      <w:lvlText w:val=""/>
      <w:lvlJc w:val="left"/>
      <w:pPr>
        <w:tabs>
          <w:tab w:val="num" w:pos="2420"/>
        </w:tabs>
        <w:ind w:left="2420" w:hanging="420"/>
      </w:pPr>
      <w:rPr>
        <w:rFonts w:ascii="Wingdings" w:hAnsi="Wingdings" w:hint="default"/>
      </w:rPr>
    </w:lvl>
    <w:lvl w:ilvl="5" w:tentative="1">
      <w:start w:val="1"/>
      <w:numFmt w:val="bullet"/>
      <w:lvlText w:val=""/>
      <w:lvlJc w:val="left"/>
      <w:pPr>
        <w:tabs>
          <w:tab w:val="num" w:pos="2840"/>
        </w:tabs>
        <w:ind w:left="2840" w:hanging="420"/>
      </w:pPr>
      <w:rPr>
        <w:rFonts w:ascii="Wingdings" w:hAnsi="Wingdings" w:hint="default"/>
      </w:rPr>
    </w:lvl>
    <w:lvl w:ilvl="6" w:tentative="1">
      <w:start w:val="1"/>
      <w:numFmt w:val="bullet"/>
      <w:lvlText w:val=""/>
      <w:lvlJc w:val="left"/>
      <w:pPr>
        <w:tabs>
          <w:tab w:val="num" w:pos="3260"/>
        </w:tabs>
        <w:ind w:left="3260" w:hanging="420"/>
      </w:pPr>
      <w:rPr>
        <w:rFonts w:ascii="Wingdings" w:hAnsi="Wingdings" w:hint="default"/>
      </w:rPr>
    </w:lvl>
    <w:lvl w:ilvl="7" w:tentative="1">
      <w:start w:val="1"/>
      <w:numFmt w:val="bullet"/>
      <w:lvlText w:val=""/>
      <w:lvlJc w:val="left"/>
      <w:pPr>
        <w:tabs>
          <w:tab w:val="num" w:pos="3680"/>
        </w:tabs>
        <w:ind w:left="3680" w:hanging="420"/>
      </w:pPr>
      <w:rPr>
        <w:rFonts w:ascii="Wingdings" w:hAnsi="Wingdings" w:hint="default"/>
      </w:rPr>
    </w:lvl>
    <w:lvl w:ilvl="8" w:tentative="1">
      <w:start w:val="1"/>
      <w:numFmt w:val="bullet"/>
      <w:lvlText w:val=""/>
      <w:lvlJc w:val="left"/>
      <w:pPr>
        <w:tabs>
          <w:tab w:val="num" w:pos="4100"/>
        </w:tabs>
        <w:ind w:left="4100" w:hanging="420"/>
      </w:pPr>
      <w:rPr>
        <w:rFonts w:ascii="Wingdings" w:hAnsi="Wingdings" w:hint="default"/>
      </w:rPr>
    </w:lvl>
  </w:abstractNum>
  <w:abstractNum w:abstractNumId="52">
    <w:nsid w:val="44367ECD"/>
    <w:multiLevelType w:val="hybridMultilevel"/>
    <w:tmpl w:val="615462FC"/>
    <w:lvl w:ilvl="0">
      <w:start w:val="1"/>
      <w:numFmt w:val="japaneseCounting"/>
      <w:lvlText w:val="%1、"/>
      <w:lvlJc w:val="left"/>
      <w:pPr>
        <w:tabs>
          <w:tab w:val="num" w:pos="420"/>
        </w:tabs>
        <w:ind w:left="420" w:hanging="420"/>
      </w:pPr>
      <w:rPr>
        <w:rFonts w:ascii="Times New Roman" w:eastAsia="Times New Roman" w:hAnsi="Times New Roman" w:cs="Times New Roman"/>
        <w:b/>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japaneseCounting"/>
      <w:lvlText w:val="%4．"/>
      <w:lvlJc w:val="left"/>
      <w:pPr>
        <w:tabs>
          <w:tab w:val="num" w:pos="1680"/>
        </w:tabs>
        <w:ind w:left="1680" w:hanging="420"/>
      </w:pPr>
      <w:rPr>
        <w:rFonts w:hint="default"/>
      </w:rPr>
    </w:lvl>
    <w:lvl w:ilvl="4">
      <w:start w:val="1"/>
      <w:numFmt w:val="japaneseCounting"/>
      <w:lvlText w:val="%5"/>
      <w:lvlJc w:val="left"/>
      <w:pPr>
        <w:tabs>
          <w:tab w:val="num" w:pos="2040"/>
        </w:tabs>
        <w:ind w:left="2040" w:hanging="360"/>
      </w:pPr>
      <w:rPr>
        <w:rFonts w:hint="default"/>
        <w:b/>
      </w:rPr>
    </w:lvl>
    <w:lvl w:ilvl="5">
      <w:start w:val="2"/>
      <w:numFmt w:val="decimal"/>
      <w:lvlText w:val="%6．"/>
      <w:lvlJc w:val="left"/>
      <w:pPr>
        <w:tabs>
          <w:tab w:val="num" w:pos="2460"/>
        </w:tabs>
        <w:ind w:left="2460" w:hanging="360"/>
      </w:pPr>
      <w:rPr>
        <w:rFont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53">
    <w:nsid w:val="44FA5ECA"/>
    <w:multiLevelType w:val="hybridMultilevel"/>
    <w:tmpl w:val="7580257A"/>
    <w:lvl w:ilvl="0">
      <w:start w:val="1"/>
      <w:numFmt w:val="japaneseCounting"/>
      <w:lvlText w:val="（%1）"/>
      <w:lvlJc w:val="left"/>
      <w:pPr>
        <w:tabs>
          <w:tab w:val="num" w:pos="420"/>
        </w:tabs>
        <w:ind w:left="420" w:hanging="420"/>
      </w:pPr>
      <w:rPr>
        <w:rFonts w:ascii="新宋体" w:eastAsia="新宋体" w:hAnsi="新宋体" w:cs="Times New Roman"/>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54">
    <w:nsid w:val="461F662D"/>
    <w:multiLevelType w:val="multilevel"/>
    <w:tmpl w:val="367EC83E"/>
    <w:lvl w:ilvl="0">
      <w:start w:val="6"/>
      <w:numFmt w:val="decimal"/>
      <w:lvlText w:val="%1."/>
      <w:lvlJc w:val="left"/>
      <w:pPr>
        <w:tabs>
          <w:tab w:val="num" w:pos="840"/>
        </w:tabs>
        <w:ind w:left="840" w:hanging="840"/>
      </w:pPr>
      <w:rPr>
        <w:rFonts w:hint="default"/>
        <w:b/>
      </w:rPr>
    </w:lvl>
    <w:lvl w:ilvl="1">
      <w:start w:val="1"/>
      <w:numFmt w:val="decimal"/>
      <w:lvlText w:val="%2."/>
      <w:lvlJc w:val="left"/>
      <w:pPr>
        <w:tabs>
          <w:tab w:val="num" w:pos="420"/>
        </w:tabs>
        <w:ind w:left="420" w:hanging="420"/>
      </w:pPr>
      <w:rPr>
        <w:rFonts w:hint="eastAsia"/>
        <w:b/>
      </w:rPr>
    </w:lvl>
    <w:lvl w:ilvl="2">
      <w:start w:val="1"/>
      <w:numFmt w:val="decimal"/>
      <w:lvlText w:val="%1.%2.%3."/>
      <w:lvlJc w:val="left"/>
      <w:pPr>
        <w:tabs>
          <w:tab w:val="num" w:pos="840"/>
        </w:tabs>
        <w:ind w:left="840" w:hanging="840"/>
      </w:pPr>
      <w:rPr>
        <w:rFonts w:hint="default"/>
        <w:b/>
      </w:rPr>
    </w:lvl>
    <w:lvl w:ilvl="3">
      <w:start w:val="1"/>
      <w:numFmt w:val="decimal"/>
      <w:lvlText w:val="%1.%2.%3.%4."/>
      <w:lvlJc w:val="left"/>
      <w:pPr>
        <w:tabs>
          <w:tab w:val="num" w:pos="840"/>
        </w:tabs>
        <w:ind w:left="840" w:hanging="84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55">
    <w:nsid w:val="46666C5E"/>
    <w:multiLevelType w:val="singleLevel"/>
    <w:tmpl w:val="04090001"/>
    <w:lvl w:ilvl="0">
      <w:start w:val="1"/>
      <w:numFmt w:val="bullet"/>
      <w:lvlText w:val=""/>
      <w:lvlJc w:val="left"/>
      <w:pPr>
        <w:tabs>
          <w:tab w:val="num" w:pos="420"/>
        </w:tabs>
        <w:ind w:left="420" w:hanging="420"/>
      </w:pPr>
      <w:rPr>
        <w:rFonts w:ascii="Wingdings" w:hAnsi="Wingdings" w:hint="default"/>
      </w:rPr>
    </w:lvl>
  </w:abstractNum>
  <w:abstractNum w:abstractNumId="56">
    <w:nsid w:val="46FD0952"/>
    <w:multiLevelType w:val="hybridMultilevel"/>
    <w:tmpl w:val="88465B66"/>
    <w:lvl w:ilvl="0">
      <w:start w:val="1"/>
      <w:numFmt w:val="decimal"/>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7">
    <w:nsid w:val="4A7C32B9"/>
    <w:multiLevelType w:val="hybridMultilevel"/>
    <w:tmpl w:val="696CD716"/>
    <w:lvl w:ilvl="0">
      <w:start w:val="1"/>
      <w:numFmt w:val="japaneseCounting"/>
      <w:lvlText w:val="（%1）"/>
      <w:lvlJc w:val="left"/>
      <w:pPr>
        <w:tabs>
          <w:tab w:val="num" w:pos="420"/>
        </w:tabs>
        <w:ind w:left="420" w:hanging="420"/>
      </w:pPr>
      <w:rPr>
        <w:rFonts w:ascii="新宋体" w:eastAsia="新宋体" w:hAnsi="新宋体" w:cs="Times New Roman"/>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58">
    <w:nsid w:val="4E8E5CDC"/>
    <w:multiLevelType w:val="hybridMultilevel"/>
    <w:tmpl w:val="54A827A4"/>
    <w:lvl w:ilvl="0">
      <w:start w:val="2"/>
      <w:numFmt w:val="japaneseCounting"/>
      <w:lvlText w:val="第%1节"/>
      <w:lvlJc w:val="left"/>
      <w:pPr>
        <w:tabs>
          <w:tab w:val="num" w:pos="720"/>
        </w:tabs>
        <w:ind w:left="720" w:hanging="720"/>
      </w:pPr>
      <w:rPr>
        <w:rFonts w:hint="default"/>
        <w:b/>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9">
    <w:nsid w:val="509B109F"/>
    <w:multiLevelType w:val="hybridMultilevel"/>
    <w:tmpl w:val="77EAEBDE"/>
    <w:lvl w:ilvl="0">
      <w:start w:val="1"/>
      <w:numFmt w:val="decimal"/>
      <w:lvlText w:val="%1．"/>
      <w:lvlJc w:val="left"/>
      <w:pPr>
        <w:tabs>
          <w:tab w:val="num" w:pos="420"/>
        </w:tabs>
        <w:ind w:left="420" w:hanging="420"/>
      </w:pPr>
      <w:rPr>
        <w:rFonts w:ascii="新宋体" w:eastAsia="新宋体" w:hAnsi="新宋体" w:cs="Times New Roman"/>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60">
    <w:nsid w:val="52001D70"/>
    <w:multiLevelType w:val="hybridMultilevel"/>
    <w:tmpl w:val="ECC012E6"/>
    <w:lvl w:ilvl="0">
      <w:start w:val="1"/>
      <w:numFmt w:val="bullet"/>
      <w:lvlText w:val=""/>
      <w:lvlJc w:val="left"/>
      <w:pPr>
        <w:tabs>
          <w:tab w:val="num" w:pos="1689"/>
        </w:tabs>
        <w:ind w:left="1976" w:hanging="779"/>
      </w:pPr>
      <w:rPr>
        <w:rFonts w:ascii="Wingdings" w:hAnsi="Wingdings" w:hint="default"/>
      </w:rPr>
    </w:lvl>
    <w:lvl w:ilvl="1" w:tentative="1">
      <w:start w:val="1"/>
      <w:numFmt w:val="bullet"/>
      <w:lvlText w:val=""/>
      <w:lvlJc w:val="left"/>
      <w:pPr>
        <w:tabs>
          <w:tab w:val="num" w:pos="1678"/>
        </w:tabs>
        <w:ind w:left="1678" w:hanging="420"/>
      </w:pPr>
      <w:rPr>
        <w:rFonts w:ascii="Wingdings" w:hAnsi="Wingdings" w:hint="default"/>
      </w:rPr>
    </w:lvl>
    <w:lvl w:ilvl="2" w:tentative="1">
      <w:start w:val="1"/>
      <w:numFmt w:val="bullet"/>
      <w:lvlText w:val=""/>
      <w:lvlJc w:val="left"/>
      <w:pPr>
        <w:tabs>
          <w:tab w:val="num" w:pos="2098"/>
        </w:tabs>
        <w:ind w:left="2098" w:hanging="420"/>
      </w:pPr>
      <w:rPr>
        <w:rFonts w:ascii="Wingdings" w:hAnsi="Wingdings" w:hint="default"/>
      </w:rPr>
    </w:lvl>
    <w:lvl w:ilvl="3" w:tentative="1">
      <w:start w:val="1"/>
      <w:numFmt w:val="bullet"/>
      <w:lvlText w:val=""/>
      <w:lvlJc w:val="left"/>
      <w:pPr>
        <w:tabs>
          <w:tab w:val="num" w:pos="2518"/>
        </w:tabs>
        <w:ind w:left="2518" w:hanging="420"/>
      </w:pPr>
      <w:rPr>
        <w:rFonts w:ascii="Wingdings" w:hAnsi="Wingdings" w:hint="default"/>
      </w:rPr>
    </w:lvl>
    <w:lvl w:ilvl="4" w:tentative="1">
      <w:start w:val="1"/>
      <w:numFmt w:val="bullet"/>
      <w:lvlText w:val=""/>
      <w:lvlJc w:val="left"/>
      <w:pPr>
        <w:tabs>
          <w:tab w:val="num" w:pos="2938"/>
        </w:tabs>
        <w:ind w:left="2938" w:hanging="420"/>
      </w:pPr>
      <w:rPr>
        <w:rFonts w:ascii="Wingdings" w:hAnsi="Wingdings" w:hint="default"/>
      </w:rPr>
    </w:lvl>
    <w:lvl w:ilvl="5" w:tentative="1">
      <w:start w:val="1"/>
      <w:numFmt w:val="bullet"/>
      <w:lvlText w:val=""/>
      <w:lvlJc w:val="left"/>
      <w:pPr>
        <w:tabs>
          <w:tab w:val="num" w:pos="3358"/>
        </w:tabs>
        <w:ind w:left="3358" w:hanging="420"/>
      </w:pPr>
      <w:rPr>
        <w:rFonts w:ascii="Wingdings" w:hAnsi="Wingdings" w:hint="default"/>
      </w:rPr>
    </w:lvl>
    <w:lvl w:ilvl="6" w:tentative="1">
      <w:start w:val="1"/>
      <w:numFmt w:val="bullet"/>
      <w:lvlText w:val=""/>
      <w:lvlJc w:val="left"/>
      <w:pPr>
        <w:tabs>
          <w:tab w:val="num" w:pos="3778"/>
        </w:tabs>
        <w:ind w:left="3778" w:hanging="420"/>
      </w:pPr>
      <w:rPr>
        <w:rFonts w:ascii="Wingdings" w:hAnsi="Wingdings" w:hint="default"/>
      </w:rPr>
    </w:lvl>
    <w:lvl w:ilvl="7" w:tentative="1">
      <w:start w:val="1"/>
      <w:numFmt w:val="bullet"/>
      <w:lvlText w:val=""/>
      <w:lvlJc w:val="left"/>
      <w:pPr>
        <w:tabs>
          <w:tab w:val="num" w:pos="4198"/>
        </w:tabs>
        <w:ind w:left="4198" w:hanging="420"/>
      </w:pPr>
      <w:rPr>
        <w:rFonts w:ascii="Wingdings" w:hAnsi="Wingdings" w:hint="default"/>
      </w:rPr>
    </w:lvl>
    <w:lvl w:ilvl="8" w:tentative="1">
      <w:start w:val="1"/>
      <w:numFmt w:val="bullet"/>
      <w:lvlText w:val=""/>
      <w:lvlJc w:val="left"/>
      <w:pPr>
        <w:tabs>
          <w:tab w:val="num" w:pos="4618"/>
        </w:tabs>
        <w:ind w:left="4618" w:hanging="420"/>
      </w:pPr>
      <w:rPr>
        <w:rFonts w:ascii="Wingdings" w:hAnsi="Wingdings" w:hint="default"/>
      </w:rPr>
    </w:lvl>
  </w:abstractNum>
  <w:abstractNum w:abstractNumId="61">
    <w:nsid w:val="529F6037"/>
    <w:multiLevelType w:val="hybridMultilevel"/>
    <w:tmpl w:val="6B3C441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200"/>
        </w:tabs>
        <w:ind w:left="1200" w:hanging="420"/>
      </w:pPr>
    </w:lvl>
    <w:lvl w:ilvl="2" w:tentative="1">
      <w:start w:val="1"/>
      <w:numFmt w:val="lowerRoman"/>
      <w:lvlText w:val="%3."/>
      <w:lvlJc w:val="right"/>
      <w:pPr>
        <w:tabs>
          <w:tab w:val="num" w:pos="1620"/>
        </w:tabs>
        <w:ind w:left="1620" w:hanging="420"/>
      </w:pPr>
    </w:lvl>
    <w:lvl w:ilvl="3" w:tentative="1">
      <w:start w:val="1"/>
      <w:numFmt w:val="decimal"/>
      <w:lvlText w:val="%4."/>
      <w:lvlJc w:val="left"/>
      <w:pPr>
        <w:tabs>
          <w:tab w:val="num" w:pos="2040"/>
        </w:tabs>
        <w:ind w:left="2040" w:hanging="420"/>
      </w:pPr>
    </w:lvl>
    <w:lvl w:ilvl="4" w:tentative="1">
      <w:start w:val="1"/>
      <w:numFmt w:val="lowerLetter"/>
      <w:lvlText w:val="%5)"/>
      <w:lvlJc w:val="left"/>
      <w:pPr>
        <w:tabs>
          <w:tab w:val="num" w:pos="2460"/>
        </w:tabs>
        <w:ind w:left="2460" w:hanging="420"/>
      </w:pPr>
    </w:lvl>
    <w:lvl w:ilvl="5" w:tentative="1">
      <w:start w:val="1"/>
      <w:numFmt w:val="lowerRoman"/>
      <w:lvlText w:val="%6."/>
      <w:lvlJc w:val="right"/>
      <w:pPr>
        <w:tabs>
          <w:tab w:val="num" w:pos="2880"/>
        </w:tabs>
        <w:ind w:left="2880" w:hanging="420"/>
      </w:pPr>
    </w:lvl>
    <w:lvl w:ilvl="6" w:tentative="1">
      <w:start w:val="1"/>
      <w:numFmt w:val="decimal"/>
      <w:lvlText w:val="%7."/>
      <w:lvlJc w:val="left"/>
      <w:pPr>
        <w:tabs>
          <w:tab w:val="num" w:pos="3300"/>
        </w:tabs>
        <w:ind w:left="3300" w:hanging="420"/>
      </w:pPr>
    </w:lvl>
    <w:lvl w:ilvl="7" w:tentative="1">
      <w:start w:val="1"/>
      <w:numFmt w:val="lowerLetter"/>
      <w:lvlText w:val="%8)"/>
      <w:lvlJc w:val="left"/>
      <w:pPr>
        <w:tabs>
          <w:tab w:val="num" w:pos="3720"/>
        </w:tabs>
        <w:ind w:left="3720" w:hanging="420"/>
      </w:pPr>
    </w:lvl>
    <w:lvl w:ilvl="8" w:tentative="1">
      <w:start w:val="1"/>
      <w:numFmt w:val="lowerRoman"/>
      <w:lvlText w:val="%9."/>
      <w:lvlJc w:val="right"/>
      <w:pPr>
        <w:tabs>
          <w:tab w:val="num" w:pos="4140"/>
        </w:tabs>
        <w:ind w:left="4140" w:hanging="420"/>
      </w:pPr>
    </w:lvl>
  </w:abstractNum>
  <w:abstractNum w:abstractNumId="62">
    <w:nsid w:val="54B903C9"/>
    <w:multiLevelType w:val="hybridMultilevel"/>
    <w:tmpl w:val="B97C6F24"/>
    <w:lvl w:ilvl="0">
      <w:start w:val="1"/>
      <w:numFmt w:val="bullet"/>
      <w:lvlText w:val=""/>
      <w:lvlJc w:val="left"/>
      <w:pPr>
        <w:tabs>
          <w:tab w:val="num" w:pos="840"/>
        </w:tabs>
        <w:ind w:left="840" w:hanging="420"/>
      </w:pPr>
      <w:rPr>
        <w:rFonts w:ascii="Wingdings" w:hAnsi="Wingdings" w:hint="default"/>
      </w:rPr>
    </w:lvl>
    <w:lvl w:ilvl="1" w:tentative="1">
      <w:start w:val="1"/>
      <w:numFmt w:val="bullet"/>
      <w:lvlText w:val=""/>
      <w:lvlJc w:val="left"/>
      <w:pPr>
        <w:tabs>
          <w:tab w:val="num" w:pos="1260"/>
        </w:tabs>
        <w:ind w:left="1260" w:hanging="420"/>
      </w:pPr>
      <w:rPr>
        <w:rFonts w:ascii="Wingdings" w:hAnsi="Wingdings" w:hint="default"/>
      </w:rPr>
    </w:lvl>
    <w:lvl w:ilvl="2" w:tentative="1">
      <w:start w:val="1"/>
      <w:numFmt w:val="bullet"/>
      <w:lvlText w:val=""/>
      <w:lvlJc w:val="left"/>
      <w:pPr>
        <w:tabs>
          <w:tab w:val="num" w:pos="1680"/>
        </w:tabs>
        <w:ind w:left="1680" w:hanging="420"/>
      </w:pPr>
      <w:rPr>
        <w:rFonts w:ascii="Wingdings" w:hAnsi="Wingdings" w:hint="default"/>
      </w:rPr>
    </w:lvl>
    <w:lvl w:ilvl="3" w:tentative="1">
      <w:start w:val="1"/>
      <w:numFmt w:val="bullet"/>
      <w:lvlText w:val=""/>
      <w:lvlJc w:val="left"/>
      <w:pPr>
        <w:tabs>
          <w:tab w:val="num" w:pos="2100"/>
        </w:tabs>
        <w:ind w:left="2100" w:hanging="420"/>
      </w:pPr>
      <w:rPr>
        <w:rFonts w:ascii="Wingdings" w:hAnsi="Wingdings" w:hint="default"/>
      </w:rPr>
    </w:lvl>
    <w:lvl w:ilvl="4" w:tentative="1">
      <w:start w:val="1"/>
      <w:numFmt w:val="bullet"/>
      <w:lvlText w:val=""/>
      <w:lvlJc w:val="left"/>
      <w:pPr>
        <w:tabs>
          <w:tab w:val="num" w:pos="2520"/>
        </w:tabs>
        <w:ind w:left="2520" w:hanging="420"/>
      </w:pPr>
      <w:rPr>
        <w:rFonts w:ascii="Wingdings" w:hAnsi="Wingdings" w:hint="default"/>
      </w:rPr>
    </w:lvl>
    <w:lvl w:ilvl="5" w:tentative="1">
      <w:start w:val="1"/>
      <w:numFmt w:val="bullet"/>
      <w:lvlText w:val=""/>
      <w:lvlJc w:val="left"/>
      <w:pPr>
        <w:tabs>
          <w:tab w:val="num" w:pos="2940"/>
        </w:tabs>
        <w:ind w:left="2940" w:hanging="420"/>
      </w:pPr>
      <w:rPr>
        <w:rFonts w:ascii="Wingdings" w:hAnsi="Wingdings" w:hint="default"/>
      </w:rPr>
    </w:lvl>
    <w:lvl w:ilvl="6" w:tentative="1">
      <w:start w:val="1"/>
      <w:numFmt w:val="bullet"/>
      <w:lvlText w:val=""/>
      <w:lvlJc w:val="left"/>
      <w:pPr>
        <w:tabs>
          <w:tab w:val="num" w:pos="3360"/>
        </w:tabs>
        <w:ind w:left="3360" w:hanging="420"/>
      </w:pPr>
      <w:rPr>
        <w:rFonts w:ascii="Wingdings" w:hAnsi="Wingdings" w:hint="default"/>
      </w:rPr>
    </w:lvl>
    <w:lvl w:ilvl="7" w:tentative="1">
      <w:start w:val="1"/>
      <w:numFmt w:val="bullet"/>
      <w:lvlText w:val=""/>
      <w:lvlJc w:val="left"/>
      <w:pPr>
        <w:tabs>
          <w:tab w:val="num" w:pos="3780"/>
        </w:tabs>
        <w:ind w:left="3780" w:hanging="420"/>
      </w:pPr>
      <w:rPr>
        <w:rFonts w:ascii="Wingdings" w:hAnsi="Wingdings" w:hint="default"/>
      </w:rPr>
    </w:lvl>
    <w:lvl w:ilvl="8" w:tentative="1">
      <w:start w:val="1"/>
      <w:numFmt w:val="bullet"/>
      <w:lvlText w:val=""/>
      <w:lvlJc w:val="left"/>
      <w:pPr>
        <w:tabs>
          <w:tab w:val="num" w:pos="4200"/>
        </w:tabs>
        <w:ind w:left="4200" w:hanging="420"/>
      </w:pPr>
      <w:rPr>
        <w:rFonts w:ascii="Wingdings" w:hAnsi="Wingdings" w:hint="default"/>
      </w:rPr>
    </w:lvl>
  </w:abstractNum>
  <w:abstractNum w:abstractNumId="63">
    <w:nsid w:val="55A136AA"/>
    <w:multiLevelType w:val="hybridMultilevel"/>
    <w:tmpl w:val="13FAD4CE"/>
    <w:lvl w:ilvl="0">
      <w:start w:val="1"/>
      <w:numFmt w:val="decimal"/>
      <w:lvlText w:val="%1．"/>
      <w:lvlJc w:val="left"/>
      <w:pPr>
        <w:tabs>
          <w:tab w:val="num" w:pos="1260"/>
        </w:tabs>
        <w:ind w:left="1260" w:hanging="420"/>
      </w:pPr>
      <w:rPr>
        <w:rFonts w:ascii="Times New Roman" w:eastAsia="Times New Roman" w:hAnsi="Times New Roman" w:cs="Times New Roman"/>
      </w:rPr>
    </w:lvl>
    <w:lvl w:ilvl="1" w:tentative="1">
      <w:start w:val="1"/>
      <w:numFmt w:val="bullet"/>
      <w:lvlText w:val=""/>
      <w:lvlJc w:val="left"/>
      <w:pPr>
        <w:tabs>
          <w:tab w:val="num" w:pos="1680"/>
        </w:tabs>
        <w:ind w:left="1680" w:hanging="420"/>
      </w:pPr>
      <w:rPr>
        <w:rFonts w:ascii="Wingdings" w:hAnsi="Wingdings" w:hint="default"/>
      </w:rPr>
    </w:lvl>
    <w:lvl w:ilvl="2" w:tentative="1">
      <w:start w:val="1"/>
      <w:numFmt w:val="bullet"/>
      <w:lvlText w:val=""/>
      <w:lvlJc w:val="left"/>
      <w:pPr>
        <w:tabs>
          <w:tab w:val="num" w:pos="2100"/>
        </w:tabs>
        <w:ind w:left="2100" w:hanging="420"/>
      </w:pPr>
      <w:rPr>
        <w:rFonts w:ascii="Wingdings" w:hAnsi="Wingdings" w:hint="default"/>
      </w:rPr>
    </w:lvl>
    <w:lvl w:ilvl="3" w:tentative="1">
      <w:start w:val="1"/>
      <w:numFmt w:val="bullet"/>
      <w:lvlText w:val=""/>
      <w:lvlJc w:val="left"/>
      <w:pPr>
        <w:tabs>
          <w:tab w:val="num" w:pos="2520"/>
        </w:tabs>
        <w:ind w:left="2520" w:hanging="420"/>
      </w:pPr>
      <w:rPr>
        <w:rFonts w:ascii="Wingdings" w:hAnsi="Wingdings" w:hint="default"/>
      </w:rPr>
    </w:lvl>
    <w:lvl w:ilvl="4" w:tentative="1">
      <w:start w:val="1"/>
      <w:numFmt w:val="bullet"/>
      <w:lvlText w:val=""/>
      <w:lvlJc w:val="left"/>
      <w:pPr>
        <w:tabs>
          <w:tab w:val="num" w:pos="2940"/>
        </w:tabs>
        <w:ind w:left="2940" w:hanging="420"/>
      </w:pPr>
      <w:rPr>
        <w:rFonts w:ascii="Wingdings" w:hAnsi="Wingdings" w:hint="default"/>
      </w:rPr>
    </w:lvl>
    <w:lvl w:ilvl="5" w:tentative="1">
      <w:start w:val="1"/>
      <w:numFmt w:val="bullet"/>
      <w:lvlText w:val=""/>
      <w:lvlJc w:val="left"/>
      <w:pPr>
        <w:tabs>
          <w:tab w:val="num" w:pos="3360"/>
        </w:tabs>
        <w:ind w:left="3360" w:hanging="420"/>
      </w:pPr>
      <w:rPr>
        <w:rFonts w:ascii="Wingdings" w:hAnsi="Wingdings" w:hint="default"/>
      </w:rPr>
    </w:lvl>
    <w:lvl w:ilvl="6" w:tentative="1">
      <w:start w:val="1"/>
      <w:numFmt w:val="bullet"/>
      <w:lvlText w:val=""/>
      <w:lvlJc w:val="left"/>
      <w:pPr>
        <w:tabs>
          <w:tab w:val="num" w:pos="3780"/>
        </w:tabs>
        <w:ind w:left="3780" w:hanging="420"/>
      </w:pPr>
      <w:rPr>
        <w:rFonts w:ascii="Wingdings" w:hAnsi="Wingdings" w:hint="default"/>
      </w:rPr>
    </w:lvl>
    <w:lvl w:ilvl="7" w:tentative="1">
      <w:start w:val="1"/>
      <w:numFmt w:val="bullet"/>
      <w:lvlText w:val=""/>
      <w:lvlJc w:val="left"/>
      <w:pPr>
        <w:tabs>
          <w:tab w:val="num" w:pos="4200"/>
        </w:tabs>
        <w:ind w:left="4200" w:hanging="420"/>
      </w:pPr>
      <w:rPr>
        <w:rFonts w:ascii="Wingdings" w:hAnsi="Wingdings" w:hint="default"/>
      </w:rPr>
    </w:lvl>
    <w:lvl w:ilvl="8" w:tentative="1">
      <w:start w:val="1"/>
      <w:numFmt w:val="bullet"/>
      <w:lvlText w:val=""/>
      <w:lvlJc w:val="left"/>
      <w:pPr>
        <w:tabs>
          <w:tab w:val="num" w:pos="4620"/>
        </w:tabs>
        <w:ind w:left="4620" w:hanging="420"/>
      </w:pPr>
      <w:rPr>
        <w:rFonts w:ascii="Wingdings" w:hAnsi="Wingdings" w:hint="default"/>
      </w:rPr>
    </w:lvl>
  </w:abstractNum>
  <w:abstractNum w:abstractNumId="64">
    <w:nsid w:val="58090FD5"/>
    <w:multiLevelType w:val="hybridMultilevel"/>
    <w:tmpl w:val="1D689890"/>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840"/>
        </w:tabs>
        <w:ind w:left="840" w:hanging="420"/>
      </w:pPr>
      <w:rPr>
        <w:rFonts w:hint="default"/>
      </w:rPr>
    </w:lvl>
    <w:lvl w:ilvl="2">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65">
    <w:nsid w:val="59CE6E35"/>
    <w:multiLevelType w:val="hybridMultilevel"/>
    <w:tmpl w:val="84D08CCC"/>
    <w:lvl w:ilvl="0">
      <w:start w:val="1"/>
      <w:numFmt w:val="decimalEnclosedCircle"/>
      <w:lvlText w:val="%1"/>
      <w:lvlJc w:val="left"/>
      <w:pPr>
        <w:tabs>
          <w:tab w:val="num" w:pos="1079"/>
        </w:tabs>
        <w:ind w:left="1079" w:hanging="360"/>
      </w:pPr>
      <w:rPr>
        <w:rFonts w:hint="default"/>
      </w:rPr>
    </w:lvl>
    <w:lvl w:ilvl="1" w:tentative="1">
      <w:start w:val="1"/>
      <w:numFmt w:val="lowerLetter"/>
      <w:lvlText w:val="%2)"/>
      <w:lvlJc w:val="left"/>
      <w:pPr>
        <w:tabs>
          <w:tab w:val="num" w:pos="1559"/>
        </w:tabs>
        <w:ind w:left="1559" w:hanging="420"/>
      </w:pPr>
    </w:lvl>
    <w:lvl w:ilvl="2" w:tentative="1">
      <w:start w:val="1"/>
      <w:numFmt w:val="lowerRoman"/>
      <w:lvlText w:val="%3."/>
      <w:lvlJc w:val="right"/>
      <w:pPr>
        <w:tabs>
          <w:tab w:val="num" w:pos="1979"/>
        </w:tabs>
        <w:ind w:left="1979" w:hanging="420"/>
      </w:pPr>
    </w:lvl>
    <w:lvl w:ilvl="3" w:tentative="1">
      <w:start w:val="1"/>
      <w:numFmt w:val="decimal"/>
      <w:lvlText w:val="%4."/>
      <w:lvlJc w:val="left"/>
      <w:pPr>
        <w:tabs>
          <w:tab w:val="num" w:pos="2399"/>
        </w:tabs>
        <w:ind w:left="2399" w:hanging="420"/>
      </w:pPr>
    </w:lvl>
    <w:lvl w:ilvl="4" w:tentative="1">
      <w:start w:val="1"/>
      <w:numFmt w:val="lowerLetter"/>
      <w:lvlText w:val="%5)"/>
      <w:lvlJc w:val="left"/>
      <w:pPr>
        <w:tabs>
          <w:tab w:val="num" w:pos="2819"/>
        </w:tabs>
        <w:ind w:left="2819" w:hanging="420"/>
      </w:pPr>
    </w:lvl>
    <w:lvl w:ilvl="5" w:tentative="1">
      <w:start w:val="1"/>
      <w:numFmt w:val="lowerRoman"/>
      <w:lvlText w:val="%6."/>
      <w:lvlJc w:val="right"/>
      <w:pPr>
        <w:tabs>
          <w:tab w:val="num" w:pos="3239"/>
        </w:tabs>
        <w:ind w:left="3239" w:hanging="420"/>
      </w:pPr>
    </w:lvl>
    <w:lvl w:ilvl="6" w:tentative="1">
      <w:start w:val="1"/>
      <w:numFmt w:val="decimal"/>
      <w:lvlText w:val="%7."/>
      <w:lvlJc w:val="left"/>
      <w:pPr>
        <w:tabs>
          <w:tab w:val="num" w:pos="3659"/>
        </w:tabs>
        <w:ind w:left="3659" w:hanging="420"/>
      </w:pPr>
    </w:lvl>
    <w:lvl w:ilvl="7" w:tentative="1">
      <w:start w:val="1"/>
      <w:numFmt w:val="lowerLetter"/>
      <w:lvlText w:val="%8)"/>
      <w:lvlJc w:val="left"/>
      <w:pPr>
        <w:tabs>
          <w:tab w:val="num" w:pos="4079"/>
        </w:tabs>
        <w:ind w:left="4079" w:hanging="420"/>
      </w:pPr>
    </w:lvl>
    <w:lvl w:ilvl="8" w:tentative="1">
      <w:start w:val="1"/>
      <w:numFmt w:val="lowerRoman"/>
      <w:lvlText w:val="%9."/>
      <w:lvlJc w:val="right"/>
      <w:pPr>
        <w:tabs>
          <w:tab w:val="num" w:pos="4499"/>
        </w:tabs>
        <w:ind w:left="4499" w:hanging="420"/>
      </w:pPr>
    </w:lvl>
  </w:abstractNum>
  <w:abstractNum w:abstractNumId="66">
    <w:nsid w:val="5A4716ED"/>
    <w:multiLevelType w:val="hybridMultilevel"/>
    <w:tmpl w:val="9B767D02"/>
    <w:lvl w:ilvl="0">
      <w:start w:val="1"/>
      <w:numFmt w:val="japaneseCounting"/>
      <w:lvlText w:val="（%1）"/>
      <w:lvlJc w:val="left"/>
      <w:pPr>
        <w:tabs>
          <w:tab w:val="num" w:pos="720"/>
        </w:tabs>
        <w:ind w:left="720" w:hanging="360"/>
      </w:pPr>
      <w:rPr>
        <w:rFonts w:ascii="Times New Roman" w:eastAsia="Times New Roman" w:hAnsi="Times New Roman" w:cs="Times New Roman"/>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67">
    <w:nsid w:val="5A9141E3"/>
    <w:multiLevelType w:val="hybridMultilevel"/>
    <w:tmpl w:val="EEFCFF36"/>
    <w:lvl w:ilvl="0">
      <w:start w:val="1"/>
      <w:numFmt w:val="bullet"/>
      <w:lvlText w:val=""/>
      <w:lvlJc w:val="left"/>
      <w:pPr>
        <w:tabs>
          <w:tab w:val="num" w:pos="851"/>
        </w:tabs>
        <w:ind w:left="1138" w:hanging="779"/>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start w:val="1"/>
      <w:numFmt w:val="japaneseCounting"/>
      <w:lvlText w:val="（%4）"/>
      <w:lvlJc w:val="left"/>
      <w:pPr>
        <w:tabs>
          <w:tab w:val="num" w:pos="1680"/>
        </w:tabs>
        <w:ind w:left="1680" w:hanging="420"/>
      </w:pPr>
      <w:rPr>
        <w:rFonts w:ascii="新宋体" w:eastAsia="新宋体" w:hAnsi="新宋体" w:cs="Times New Roman"/>
      </w:rPr>
    </w:lvl>
    <w:lvl w:ilvl="4">
      <w:start w:val="1"/>
      <w:numFmt w:val="bullet"/>
      <w:lvlText w:val=""/>
      <w:lvlJc w:val="left"/>
      <w:pPr>
        <w:tabs>
          <w:tab w:val="num" w:pos="2172"/>
        </w:tabs>
        <w:ind w:left="2459" w:hanging="779"/>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68">
    <w:nsid w:val="5B656EC3"/>
    <w:multiLevelType w:val="hybridMultilevel"/>
    <w:tmpl w:val="FEA6C714"/>
    <w:lvl w:ilvl="0">
      <w:start w:val="1"/>
      <w:numFmt w:val="bullet"/>
      <w:lvlText w:val=""/>
      <w:lvlJc w:val="left"/>
      <w:pPr>
        <w:tabs>
          <w:tab w:val="num" w:pos="733"/>
        </w:tabs>
        <w:ind w:left="733" w:hanging="420"/>
      </w:pPr>
      <w:rPr>
        <w:rFonts w:ascii="Wingdings" w:hAnsi="Wingdings" w:hint="default"/>
      </w:rPr>
    </w:lvl>
    <w:lvl w:ilvl="1" w:tentative="1">
      <w:start w:val="1"/>
      <w:numFmt w:val="bullet"/>
      <w:lvlText w:val=""/>
      <w:lvlJc w:val="left"/>
      <w:pPr>
        <w:tabs>
          <w:tab w:val="num" w:pos="1153"/>
        </w:tabs>
        <w:ind w:left="1153" w:hanging="420"/>
      </w:pPr>
      <w:rPr>
        <w:rFonts w:ascii="Wingdings" w:hAnsi="Wingdings" w:hint="default"/>
      </w:rPr>
    </w:lvl>
    <w:lvl w:ilvl="2" w:tentative="1">
      <w:start w:val="1"/>
      <w:numFmt w:val="bullet"/>
      <w:lvlText w:val=""/>
      <w:lvlJc w:val="left"/>
      <w:pPr>
        <w:tabs>
          <w:tab w:val="num" w:pos="1573"/>
        </w:tabs>
        <w:ind w:left="1573" w:hanging="420"/>
      </w:pPr>
      <w:rPr>
        <w:rFonts w:ascii="Wingdings" w:hAnsi="Wingdings" w:hint="default"/>
      </w:rPr>
    </w:lvl>
    <w:lvl w:ilvl="3" w:tentative="1">
      <w:start w:val="1"/>
      <w:numFmt w:val="bullet"/>
      <w:lvlText w:val=""/>
      <w:lvlJc w:val="left"/>
      <w:pPr>
        <w:tabs>
          <w:tab w:val="num" w:pos="1993"/>
        </w:tabs>
        <w:ind w:left="1993" w:hanging="420"/>
      </w:pPr>
      <w:rPr>
        <w:rFonts w:ascii="Wingdings" w:hAnsi="Wingdings" w:hint="default"/>
      </w:rPr>
    </w:lvl>
    <w:lvl w:ilvl="4" w:tentative="1">
      <w:start w:val="1"/>
      <w:numFmt w:val="bullet"/>
      <w:lvlText w:val=""/>
      <w:lvlJc w:val="left"/>
      <w:pPr>
        <w:tabs>
          <w:tab w:val="num" w:pos="2413"/>
        </w:tabs>
        <w:ind w:left="2413" w:hanging="420"/>
      </w:pPr>
      <w:rPr>
        <w:rFonts w:ascii="Wingdings" w:hAnsi="Wingdings" w:hint="default"/>
      </w:rPr>
    </w:lvl>
    <w:lvl w:ilvl="5" w:tentative="1">
      <w:start w:val="1"/>
      <w:numFmt w:val="bullet"/>
      <w:lvlText w:val=""/>
      <w:lvlJc w:val="left"/>
      <w:pPr>
        <w:tabs>
          <w:tab w:val="num" w:pos="2833"/>
        </w:tabs>
        <w:ind w:left="2833" w:hanging="420"/>
      </w:pPr>
      <w:rPr>
        <w:rFonts w:ascii="Wingdings" w:hAnsi="Wingdings" w:hint="default"/>
      </w:rPr>
    </w:lvl>
    <w:lvl w:ilvl="6" w:tentative="1">
      <w:start w:val="1"/>
      <w:numFmt w:val="bullet"/>
      <w:lvlText w:val=""/>
      <w:lvlJc w:val="left"/>
      <w:pPr>
        <w:tabs>
          <w:tab w:val="num" w:pos="3253"/>
        </w:tabs>
        <w:ind w:left="3253" w:hanging="420"/>
      </w:pPr>
      <w:rPr>
        <w:rFonts w:ascii="Wingdings" w:hAnsi="Wingdings" w:hint="default"/>
      </w:rPr>
    </w:lvl>
    <w:lvl w:ilvl="7" w:tentative="1">
      <w:start w:val="1"/>
      <w:numFmt w:val="bullet"/>
      <w:lvlText w:val=""/>
      <w:lvlJc w:val="left"/>
      <w:pPr>
        <w:tabs>
          <w:tab w:val="num" w:pos="3673"/>
        </w:tabs>
        <w:ind w:left="3673" w:hanging="420"/>
      </w:pPr>
      <w:rPr>
        <w:rFonts w:ascii="Wingdings" w:hAnsi="Wingdings" w:hint="default"/>
      </w:rPr>
    </w:lvl>
    <w:lvl w:ilvl="8" w:tentative="1">
      <w:start w:val="1"/>
      <w:numFmt w:val="bullet"/>
      <w:lvlText w:val=""/>
      <w:lvlJc w:val="left"/>
      <w:pPr>
        <w:tabs>
          <w:tab w:val="num" w:pos="4093"/>
        </w:tabs>
        <w:ind w:left="4093" w:hanging="420"/>
      </w:pPr>
      <w:rPr>
        <w:rFonts w:ascii="Wingdings" w:hAnsi="Wingdings" w:hint="default"/>
      </w:rPr>
    </w:lvl>
  </w:abstractNum>
  <w:abstractNum w:abstractNumId="69">
    <w:nsid w:val="5D11274F"/>
    <w:multiLevelType w:val="hybridMultilevel"/>
    <w:tmpl w:val="7F5E9942"/>
    <w:lvl w:ilvl="0">
      <w:start w:val="1"/>
      <w:numFmt w:val="japaneseCounting"/>
      <w:lvlText w:val="（%1）"/>
      <w:lvlJc w:val="left"/>
      <w:pPr>
        <w:tabs>
          <w:tab w:val="num" w:pos="825"/>
        </w:tabs>
        <w:ind w:left="825" w:hanging="420"/>
      </w:pPr>
      <w:rPr>
        <w:rFonts w:ascii="Times New Roman" w:eastAsia="Times New Roman" w:hAnsi="Times New Roman" w:cs="Times New Roman"/>
      </w:rPr>
    </w:lvl>
    <w:lvl w:ilvl="1" w:tentative="1">
      <w:start w:val="1"/>
      <w:numFmt w:val="bullet"/>
      <w:lvlText w:val=""/>
      <w:lvlJc w:val="left"/>
      <w:pPr>
        <w:tabs>
          <w:tab w:val="num" w:pos="1245"/>
        </w:tabs>
        <w:ind w:left="1245" w:hanging="420"/>
      </w:pPr>
      <w:rPr>
        <w:rFonts w:ascii="Wingdings" w:hAnsi="Wingdings" w:hint="default"/>
      </w:rPr>
    </w:lvl>
    <w:lvl w:ilvl="2" w:tentative="1">
      <w:start w:val="1"/>
      <w:numFmt w:val="bullet"/>
      <w:lvlText w:val=""/>
      <w:lvlJc w:val="left"/>
      <w:pPr>
        <w:tabs>
          <w:tab w:val="num" w:pos="1665"/>
        </w:tabs>
        <w:ind w:left="1665" w:hanging="420"/>
      </w:pPr>
      <w:rPr>
        <w:rFonts w:ascii="Wingdings" w:hAnsi="Wingdings" w:hint="default"/>
      </w:rPr>
    </w:lvl>
    <w:lvl w:ilvl="3" w:tentative="1">
      <w:start w:val="1"/>
      <w:numFmt w:val="bullet"/>
      <w:lvlText w:val=""/>
      <w:lvlJc w:val="left"/>
      <w:pPr>
        <w:tabs>
          <w:tab w:val="num" w:pos="2085"/>
        </w:tabs>
        <w:ind w:left="2085" w:hanging="420"/>
      </w:pPr>
      <w:rPr>
        <w:rFonts w:ascii="Wingdings" w:hAnsi="Wingdings" w:hint="default"/>
      </w:rPr>
    </w:lvl>
    <w:lvl w:ilvl="4" w:tentative="1">
      <w:start w:val="1"/>
      <w:numFmt w:val="bullet"/>
      <w:lvlText w:val=""/>
      <w:lvlJc w:val="left"/>
      <w:pPr>
        <w:tabs>
          <w:tab w:val="num" w:pos="2505"/>
        </w:tabs>
        <w:ind w:left="2505" w:hanging="420"/>
      </w:pPr>
      <w:rPr>
        <w:rFonts w:ascii="Wingdings" w:hAnsi="Wingdings" w:hint="default"/>
      </w:rPr>
    </w:lvl>
    <w:lvl w:ilvl="5" w:tentative="1">
      <w:start w:val="1"/>
      <w:numFmt w:val="bullet"/>
      <w:lvlText w:val=""/>
      <w:lvlJc w:val="left"/>
      <w:pPr>
        <w:tabs>
          <w:tab w:val="num" w:pos="2925"/>
        </w:tabs>
        <w:ind w:left="2925" w:hanging="420"/>
      </w:pPr>
      <w:rPr>
        <w:rFonts w:ascii="Wingdings" w:hAnsi="Wingdings" w:hint="default"/>
      </w:rPr>
    </w:lvl>
    <w:lvl w:ilvl="6" w:tentative="1">
      <w:start w:val="1"/>
      <w:numFmt w:val="bullet"/>
      <w:lvlText w:val=""/>
      <w:lvlJc w:val="left"/>
      <w:pPr>
        <w:tabs>
          <w:tab w:val="num" w:pos="3345"/>
        </w:tabs>
        <w:ind w:left="3345" w:hanging="420"/>
      </w:pPr>
      <w:rPr>
        <w:rFonts w:ascii="Wingdings" w:hAnsi="Wingdings" w:hint="default"/>
      </w:rPr>
    </w:lvl>
    <w:lvl w:ilvl="7" w:tentative="1">
      <w:start w:val="1"/>
      <w:numFmt w:val="bullet"/>
      <w:lvlText w:val=""/>
      <w:lvlJc w:val="left"/>
      <w:pPr>
        <w:tabs>
          <w:tab w:val="num" w:pos="3765"/>
        </w:tabs>
        <w:ind w:left="3765" w:hanging="420"/>
      </w:pPr>
      <w:rPr>
        <w:rFonts w:ascii="Wingdings" w:hAnsi="Wingdings" w:hint="default"/>
      </w:rPr>
    </w:lvl>
    <w:lvl w:ilvl="8" w:tentative="1">
      <w:start w:val="1"/>
      <w:numFmt w:val="bullet"/>
      <w:lvlText w:val=""/>
      <w:lvlJc w:val="left"/>
      <w:pPr>
        <w:tabs>
          <w:tab w:val="num" w:pos="4185"/>
        </w:tabs>
        <w:ind w:left="4185" w:hanging="420"/>
      </w:pPr>
      <w:rPr>
        <w:rFonts w:ascii="Wingdings" w:hAnsi="Wingdings" w:hint="default"/>
      </w:rPr>
    </w:lvl>
  </w:abstractNum>
  <w:abstractNum w:abstractNumId="70">
    <w:nsid w:val="5F162565"/>
    <w:multiLevelType w:val="hybridMultilevel"/>
    <w:tmpl w:val="C35E97B2"/>
    <w:lvl w:ilvl="0">
      <w:start w:val="5"/>
      <w:numFmt w:val="decimal"/>
      <w:lvlText w:val="（%1）"/>
      <w:lvlJc w:val="left"/>
      <w:pPr>
        <w:tabs>
          <w:tab w:val="num" w:pos="1020"/>
        </w:tabs>
        <w:ind w:left="1020" w:hanging="720"/>
      </w:pPr>
      <w:rPr>
        <w:rFonts w:hint="default"/>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71">
    <w:nsid w:val="61AE2309"/>
    <w:multiLevelType w:val="hybridMultilevel"/>
    <w:tmpl w:val="DB76C14E"/>
    <w:lvl w:ilvl="0">
      <w:start w:val="1"/>
      <w:numFmt w:val="japaneseCounting"/>
      <w:lvlText w:val="（%1）"/>
      <w:lvlJc w:val="left"/>
      <w:pPr>
        <w:tabs>
          <w:tab w:val="num" w:pos="1079"/>
        </w:tabs>
        <w:ind w:left="1079" w:hanging="720"/>
      </w:pPr>
      <w:rPr>
        <w:rFonts w:hint="default"/>
      </w:rPr>
    </w:lvl>
    <w:lvl w:ilvl="1" w:tentative="1">
      <w:start w:val="1"/>
      <w:numFmt w:val="lowerLetter"/>
      <w:lvlText w:val="%2)"/>
      <w:lvlJc w:val="left"/>
      <w:pPr>
        <w:tabs>
          <w:tab w:val="num" w:pos="1199"/>
        </w:tabs>
        <w:ind w:left="1199" w:hanging="420"/>
      </w:pPr>
    </w:lvl>
    <w:lvl w:ilvl="2" w:tentative="1">
      <w:start w:val="1"/>
      <w:numFmt w:val="lowerRoman"/>
      <w:lvlText w:val="%3."/>
      <w:lvlJc w:val="right"/>
      <w:pPr>
        <w:tabs>
          <w:tab w:val="num" w:pos="1619"/>
        </w:tabs>
        <w:ind w:left="1619" w:hanging="420"/>
      </w:pPr>
    </w:lvl>
    <w:lvl w:ilvl="3" w:tentative="1">
      <w:start w:val="1"/>
      <w:numFmt w:val="decimal"/>
      <w:lvlText w:val="%4."/>
      <w:lvlJc w:val="left"/>
      <w:pPr>
        <w:tabs>
          <w:tab w:val="num" w:pos="2039"/>
        </w:tabs>
        <w:ind w:left="2039" w:hanging="420"/>
      </w:pPr>
    </w:lvl>
    <w:lvl w:ilvl="4" w:tentative="1">
      <w:start w:val="1"/>
      <w:numFmt w:val="lowerLetter"/>
      <w:lvlText w:val="%5)"/>
      <w:lvlJc w:val="left"/>
      <w:pPr>
        <w:tabs>
          <w:tab w:val="num" w:pos="2459"/>
        </w:tabs>
        <w:ind w:left="2459" w:hanging="420"/>
      </w:pPr>
    </w:lvl>
    <w:lvl w:ilvl="5" w:tentative="1">
      <w:start w:val="1"/>
      <w:numFmt w:val="lowerRoman"/>
      <w:lvlText w:val="%6."/>
      <w:lvlJc w:val="right"/>
      <w:pPr>
        <w:tabs>
          <w:tab w:val="num" w:pos="2879"/>
        </w:tabs>
        <w:ind w:left="2879" w:hanging="420"/>
      </w:pPr>
    </w:lvl>
    <w:lvl w:ilvl="6" w:tentative="1">
      <w:start w:val="1"/>
      <w:numFmt w:val="decimal"/>
      <w:lvlText w:val="%7."/>
      <w:lvlJc w:val="left"/>
      <w:pPr>
        <w:tabs>
          <w:tab w:val="num" w:pos="3299"/>
        </w:tabs>
        <w:ind w:left="3299" w:hanging="420"/>
      </w:pPr>
    </w:lvl>
    <w:lvl w:ilvl="7" w:tentative="1">
      <w:start w:val="1"/>
      <w:numFmt w:val="lowerLetter"/>
      <w:lvlText w:val="%8)"/>
      <w:lvlJc w:val="left"/>
      <w:pPr>
        <w:tabs>
          <w:tab w:val="num" w:pos="3719"/>
        </w:tabs>
        <w:ind w:left="3719" w:hanging="420"/>
      </w:pPr>
    </w:lvl>
    <w:lvl w:ilvl="8" w:tentative="1">
      <w:start w:val="1"/>
      <w:numFmt w:val="lowerRoman"/>
      <w:lvlText w:val="%9."/>
      <w:lvlJc w:val="right"/>
      <w:pPr>
        <w:tabs>
          <w:tab w:val="num" w:pos="4139"/>
        </w:tabs>
        <w:ind w:left="4139" w:hanging="420"/>
      </w:pPr>
    </w:lvl>
  </w:abstractNum>
  <w:abstractNum w:abstractNumId="72">
    <w:nsid w:val="665D4A69"/>
    <w:multiLevelType w:val="hybridMultilevel"/>
    <w:tmpl w:val="C00ACB70"/>
    <w:lvl w:ilvl="0">
      <w:start w:val="1"/>
      <w:numFmt w:val="decimal"/>
      <w:lvlText w:val="（%1）"/>
      <w:lvlJc w:val="left"/>
      <w:pPr>
        <w:tabs>
          <w:tab w:val="num" w:pos="1079"/>
        </w:tabs>
        <w:ind w:left="1079" w:hanging="720"/>
      </w:pPr>
      <w:rPr>
        <w:rFonts w:hint="default"/>
      </w:rPr>
    </w:lvl>
    <w:lvl w:ilvl="1" w:tentative="1">
      <w:start w:val="1"/>
      <w:numFmt w:val="lowerLetter"/>
      <w:lvlText w:val="%2)"/>
      <w:lvlJc w:val="left"/>
      <w:pPr>
        <w:tabs>
          <w:tab w:val="num" w:pos="1199"/>
        </w:tabs>
        <w:ind w:left="1199" w:hanging="420"/>
      </w:pPr>
    </w:lvl>
    <w:lvl w:ilvl="2" w:tentative="1">
      <w:start w:val="1"/>
      <w:numFmt w:val="lowerRoman"/>
      <w:lvlText w:val="%3."/>
      <w:lvlJc w:val="right"/>
      <w:pPr>
        <w:tabs>
          <w:tab w:val="num" w:pos="1619"/>
        </w:tabs>
        <w:ind w:left="1619" w:hanging="420"/>
      </w:pPr>
    </w:lvl>
    <w:lvl w:ilvl="3" w:tentative="1">
      <w:start w:val="1"/>
      <w:numFmt w:val="decimal"/>
      <w:lvlText w:val="%4."/>
      <w:lvlJc w:val="left"/>
      <w:pPr>
        <w:tabs>
          <w:tab w:val="num" w:pos="2039"/>
        </w:tabs>
        <w:ind w:left="2039" w:hanging="420"/>
      </w:pPr>
    </w:lvl>
    <w:lvl w:ilvl="4" w:tentative="1">
      <w:start w:val="1"/>
      <w:numFmt w:val="lowerLetter"/>
      <w:lvlText w:val="%5)"/>
      <w:lvlJc w:val="left"/>
      <w:pPr>
        <w:tabs>
          <w:tab w:val="num" w:pos="2459"/>
        </w:tabs>
        <w:ind w:left="2459" w:hanging="420"/>
      </w:pPr>
    </w:lvl>
    <w:lvl w:ilvl="5" w:tentative="1">
      <w:start w:val="1"/>
      <w:numFmt w:val="lowerRoman"/>
      <w:lvlText w:val="%6."/>
      <w:lvlJc w:val="right"/>
      <w:pPr>
        <w:tabs>
          <w:tab w:val="num" w:pos="2879"/>
        </w:tabs>
        <w:ind w:left="2879" w:hanging="420"/>
      </w:pPr>
    </w:lvl>
    <w:lvl w:ilvl="6" w:tentative="1">
      <w:start w:val="1"/>
      <w:numFmt w:val="decimal"/>
      <w:lvlText w:val="%7."/>
      <w:lvlJc w:val="left"/>
      <w:pPr>
        <w:tabs>
          <w:tab w:val="num" w:pos="3299"/>
        </w:tabs>
        <w:ind w:left="3299" w:hanging="420"/>
      </w:pPr>
    </w:lvl>
    <w:lvl w:ilvl="7" w:tentative="1">
      <w:start w:val="1"/>
      <w:numFmt w:val="lowerLetter"/>
      <w:lvlText w:val="%8)"/>
      <w:lvlJc w:val="left"/>
      <w:pPr>
        <w:tabs>
          <w:tab w:val="num" w:pos="3719"/>
        </w:tabs>
        <w:ind w:left="3719" w:hanging="420"/>
      </w:pPr>
    </w:lvl>
    <w:lvl w:ilvl="8" w:tentative="1">
      <w:start w:val="1"/>
      <w:numFmt w:val="lowerRoman"/>
      <w:lvlText w:val="%9."/>
      <w:lvlJc w:val="right"/>
      <w:pPr>
        <w:tabs>
          <w:tab w:val="num" w:pos="4139"/>
        </w:tabs>
        <w:ind w:left="4139" w:hanging="420"/>
      </w:pPr>
    </w:lvl>
  </w:abstractNum>
  <w:abstractNum w:abstractNumId="73">
    <w:nsid w:val="68677824"/>
    <w:multiLevelType w:val="hybridMultilevel"/>
    <w:tmpl w:val="3B021EF8"/>
    <w:lvl w:ilvl="0">
      <w:start w:val="1"/>
      <w:numFmt w:val="decimalEnclosedCircle"/>
      <w:lvlText w:val="%1"/>
      <w:lvlJc w:val="left"/>
      <w:pPr>
        <w:tabs>
          <w:tab w:val="num" w:pos="1033"/>
        </w:tabs>
        <w:ind w:left="1033" w:hanging="675"/>
      </w:pPr>
      <w:rPr>
        <w:rFonts w:hint="default"/>
        <w:b/>
      </w:rPr>
    </w:lvl>
    <w:lvl w:ilvl="1" w:tentative="1">
      <w:start w:val="1"/>
      <w:numFmt w:val="lowerLetter"/>
      <w:lvlText w:val="%2)"/>
      <w:lvlJc w:val="left"/>
      <w:pPr>
        <w:tabs>
          <w:tab w:val="num" w:pos="1198"/>
        </w:tabs>
        <w:ind w:left="1198" w:hanging="420"/>
      </w:pPr>
    </w:lvl>
    <w:lvl w:ilvl="2" w:tentative="1">
      <w:start w:val="1"/>
      <w:numFmt w:val="lowerRoman"/>
      <w:lvlText w:val="%3."/>
      <w:lvlJc w:val="right"/>
      <w:pPr>
        <w:tabs>
          <w:tab w:val="num" w:pos="1618"/>
        </w:tabs>
        <w:ind w:left="1618" w:hanging="420"/>
      </w:pPr>
    </w:lvl>
    <w:lvl w:ilvl="3" w:tentative="1">
      <w:start w:val="1"/>
      <w:numFmt w:val="decimal"/>
      <w:lvlText w:val="%4."/>
      <w:lvlJc w:val="left"/>
      <w:pPr>
        <w:tabs>
          <w:tab w:val="num" w:pos="2038"/>
        </w:tabs>
        <w:ind w:left="2038" w:hanging="420"/>
      </w:pPr>
    </w:lvl>
    <w:lvl w:ilvl="4" w:tentative="1">
      <w:start w:val="1"/>
      <w:numFmt w:val="lowerLetter"/>
      <w:lvlText w:val="%5)"/>
      <w:lvlJc w:val="left"/>
      <w:pPr>
        <w:tabs>
          <w:tab w:val="num" w:pos="2458"/>
        </w:tabs>
        <w:ind w:left="2458" w:hanging="420"/>
      </w:pPr>
    </w:lvl>
    <w:lvl w:ilvl="5" w:tentative="1">
      <w:start w:val="1"/>
      <w:numFmt w:val="lowerRoman"/>
      <w:lvlText w:val="%6."/>
      <w:lvlJc w:val="right"/>
      <w:pPr>
        <w:tabs>
          <w:tab w:val="num" w:pos="2878"/>
        </w:tabs>
        <w:ind w:left="2878" w:hanging="420"/>
      </w:pPr>
    </w:lvl>
    <w:lvl w:ilvl="6" w:tentative="1">
      <w:start w:val="1"/>
      <w:numFmt w:val="decimal"/>
      <w:lvlText w:val="%7."/>
      <w:lvlJc w:val="left"/>
      <w:pPr>
        <w:tabs>
          <w:tab w:val="num" w:pos="3298"/>
        </w:tabs>
        <w:ind w:left="3298" w:hanging="420"/>
      </w:pPr>
    </w:lvl>
    <w:lvl w:ilvl="7" w:tentative="1">
      <w:start w:val="1"/>
      <w:numFmt w:val="lowerLetter"/>
      <w:lvlText w:val="%8)"/>
      <w:lvlJc w:val="left"/>
      <w:pPr>
        <w:tabs>
          <w:tab w:val="num" w:pos="3718"/>
        </w:tabs>
        <w:ind w:left="3718" w:hanging="420"/>
      </w:pPr>
    </w:lvl>
    <w:lvl w:ilvl="8" w:tentative="1">
      <w:start w:val="1"/>
      <w:numFmt w:val="lowerRoman"/>
      <w:lvlText w:val="%9."/>
      <w:lvlJc w:val="right"/>
      <w:pPr>
        <w:tabs>
          <w:tab w:val="num" w:pos="4138"/>
        </w:tabs>
        <w:ind w:left="4138" w:hanging="420"/>
      </w:pPr>
    </w:lvl>
  </w:abstractNum>
  <w:abstractNum w:abstractNumId="74">
    <w:nsid w:val="689B4380"/>
    <w:multiLevelType w:val="hybridMultilevel"/>
    <w:tmpl w:val="19808DE6"/>
    <w:lvl w:ilvl="0">
      <w:start w:val="1"/>
      <w:numFmt w:val="decimal"/>
      <w:lvlText w:val="%1．"/>
      <w:lvlJc w:val="left"/>
      <w:pPr>
        <w:tabs>
          <w:tab w:val="num" w:pos="851"/>
        </w:tabs>
        <w:ind w:left="1138" w:hanging="779"/>
      </w:pPr>
      <w:rPr>
        <w:rFonts w:ascii="Times New Roman" w:eastAsia="Times New Roman" w:hAnsi="Times New Roman" w:cs="Times New Roman"/>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75">
    <w:nsid w:val="693725BE"/>
    <w:multiLevelType w:val="hybridMultilevel"/>
    <w:tmpl w:val="5E86BD36"/>
    <w:lvl w:ilvl="0">
      <w:start w:val="1"/>
      <w:numFmt w:val="bullet"/>
      <w:lvlText w:val=""/>
      <w:lvlJc w:val="left"/>
      <w:pPr>
        <w:tabs>
          <w:tab w:val="num" w:pos="900"/>
        </w:tabs>
        <w:ind w:left="900" w:hanging="420"/>
      </w:pPr>
      <w:rPr>
        <w:rFonts w:ascii="Wingdings" w:hAnsi="Wingdings" w:hint="default"/>
      </w:rPr>
    </w:lvl>
    <w:lvl w:ilvl="1" w:tentative="1">
      <w:start w:val="1"/>
      <w:numFmt w:val="bullet"/>
      <w:lvlText w:val=""/>
      <w:lvlJc w:val="left"/>
      <w:pPr>
        <w:tabs>
          <w:tab w:val="num" w:pos="1320"/>
        </w:tabs>
        <w:ind w:left="1320" w:hanging="420"/>
      </w:pPr>
      <w:rPr>
        <w:rFonts w:ascii="Wingdings" w:hAnsi="Wingdings" w:hint="default"/>
      </w:rPr>
    </w:lvl>
    <w:lvl w:ilvl="2" w:tentative="1">
      <w:start w:val="1"/>
      <w:numFmt w:val="bullet"/>
      <w:lvlText w:val=""/>
      <w:lvlJc w:val="left"/>
      <w:pPr>
        <w:tabs>
          <w:tab w:val="num" w:pos="1740"/>
        </w:tabs>
        <w:ind w:left="1740" w:hanging="420"/>
      </w:pPr>
      <w:rPr>
        <w:rFonts w:ascii="Wingdings" w:hAnsi="Wingdings" w:hint="default"/>
      </w:rPr>
    </w:lvl>
    <w:lvl w:ilvl="3" w:tentative="1">
      <w:start w:val="1"/>
      <w:numFmt w:val="bullet"/>
      <w:lvlText w:val=""/>
      <w:lvlJc w:val="left"/>
      <w:pPr>
        <w:tabs>
          <w:tab w:val="num" w:pos="2160"/>
        </w:tabs>
        <w:ind w:left="2160" w:hanging="420"/>
      </w:pPr>
      <w:rPr>
        <w:rFonts w:ascii="Wingdings" w:hAnsi="Wingdings" w:hint="default"/>
      </w:rPr>
    </w:lvl>
    <w:lvl w:ilvl="4" w:tentative="1">
      <w:start w:val="1"/>
      <w:numFmt w:val="bullet"/>
      <w:lvlText w:val=""/>
      <w:lvlJc w:val="left"/>
      <w:pPr>
        <w:tabs>
          <w:tab w:val="num" w:pos="2580"/>
        </w:tabs>
        <w:ind w:left="2580" w:hanging="420"/>
      </w:pPr>
      <w:rPr>
        <w:rFonts w:ascii="Wingdings" w:hAnsi="Wingdings" w:hint="default"/>
      </w:rPr>
    </w:lvl>
    <w:lvl w:ilvl="5" w:tentative="1">
      <w:start w:val="1"/>
      <w:numFmt w:val="bullet"/>
      <w:lvlText w:val=""/>
      <w:lvlJc w:val="left"/>
      <w:pPr>
        <w:tabs>
          <w:tab w:val="num" w:pos="3000"/>
        </w:tabs>
        <w:ind w:left="3000" w:hanging="420"/>
      </w:pPr>
      <w:rPr>
        <w:rFonts w:ascii="Wingdings" w:hAnsi="Wingdings" w:hint="default"/>
      </w:rPr>
    </w:lvl>
    <w:lvl w:ilvl="6" w:tentative="1">
      <w:start w:val="1"/>
      <w:numFmt w:val="bullet"/>
      <w:lvlText w:val=""/>
      <w:lvlJc w:val="left"/>
      <w:pPr>
        <w:tabs>
          <w:tab w:val="num" w:pos="3420"/>
        </w:tabs>
        <w:ind w:left="3420" w:hanging="420"/>
      </w:pPr>
      <w:rPr>
        <w:rFonts w:ascii="Wingdings" w:hAnsi="Wingdings" w:hint="default"/>
      </w:rPr>
    </w:lvl>
    <w:lvl w:ilvl="7" w:tentative="1">
      <w:start w:val="1"/>
      <w:numFmt w:val="bullet"/>
      <w:lvlText w:val=""/>
      <w:lvlJc w:val="left"/>
      <w:pPr>
        <w:tabs>
          <w:tab w:val="num" w:pos="3840"/>
        </w:tabs>
        <w:ind w:left="3840" w:hanging="420"/>
      </w:pPr>
      <w:rPr>
        <w:rFonts w:ascii="Wingdings" w:hAnsi="Wingdings" w:hint="default"/>
      </w:rPr>
    </w:lvl>
    <w:lvl w:ilvl="8" w:tentative="1">
      <w:start w:val="1"/>
      <w:numFmt w:val="bullet"/>
      <w:lvlText w:val=""/>
      <w:lvlJc w:val="left"/>
      <w:pPr>
        <w:tabs>
          <w:tab w:val="num" w:pos="4260"/>
        </w:tabs>
        <w:ind w:left="4260" w:hanging="420"/>
      </w:pPr>
      <w:rPr>
        <w:rFonts w:ascii="Wingdings" w:hAnsi="Wingdings" w:hint="default"/>
      </w:rPr>
    </w:lvl>
  </w:abstractNum>
  <w:abstractNum w:abstractNumId="76">
    <w:nsid w:val="6A7848E0"/>
    <w:multiLevelType w:val="hybridMultilevel"/>
    <w:tmpl w:val="0E286514"/>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77">
    <w:nsid w:val="6ADD7CD6"/>
    <w:multiLevelType w:val="hybridMultilevel"/>
    <w:tmpl w:val="F06AAA14"/>
    <w:lvl w:ilvl="0">
      <w:start w:val="1"/>
      <w:numFmt w:val="bullet"/>
      <w:lvlText w:val=""/>
      <w:lvlJc w:val="left"/>
      <w:pPr>
        <w:tabs>
          <w:tab w:val="num" w:pos="800"/>
        </w:tabs>
        <w:ind w:left="800" w:hanging="420"/>
      </w:pPr>
      <w:rPr>
        <w:rFonts w:ascii="Wingdings" w:hAnsi="Wingdings" w:hint="default"/>
      </w:rPr>
    </w:lvl>
    <w:lvl w:ilvl="1" w:tentative="1">
      <w:start w:val="1"/>
      <w:numFmt w:val="bullet"/>
      <w:lvlText w:val=""/>
      <w:lvlJc w:val="left"/>
      <w:pPr>
        <w:tabs>
          <w:tab w:val="num" w:pos="1220"/>
        </w:tabs>
        <w:ind w:left="1220" w:hanging="420"/>
      </w:pPr>
      <w:rPr>
        <w:rFonts w:ascii="Wingdings" w:hAnsi="Wingdings" w:hint="default"/>
      </w:rPr>
    </w:lvl>
    <w:lvl w:ilvl="2" w:tentative="1">
      <w:start w:val="1"/>
      <w:numFmt w:val="bullet"/>
      <w:lvlText w:val=""/>
      <w:lvlJc w:val="left"/>
      <w:pPr>
        <w:tabs>
          <w:tab w:val="num" w:pos="1640"/>
        </w:tabs>
        <w:ind w:left="1640" w:hanging="420"/>
      </w:pPr>
      <w:rPr>
        <w:rFonts w:ascii="Wingdings" w:hAnsi="Wingdings" w:hint="default"/>
      </w:rPr>
    </w:lvl>
    <w:lvl w:ilvl="3" w:tentative="1">
      <w:start w:val="1"/>
      <w:numFmt w:val="bullet"/>
      <w:lvlText w:val=""/>
      <w:lvlJc w:val="left"/>
      <w:pPr>
        <w:tabs>
          <w:tab w:val="num" w:pos="2060"/>
        </w:tabs>
        <w:ind w:left="2060" w:hanging="420"/>
      </w:pPr>
      <w:rPr>
        <w:rFonts w:ascii="Wingdings" w:hAnsi="Wingdings" w:hint="default"/>
      </w:rPr>
    </w:lvl>
    <w:lvl w:ilvl="4" w:tentative="1">
      <w:start w:val="1"/>
      <w:numFmt w:val="bullet"/>
      <w:lvlText w:val=""/>
      <w:lvlJc w:val="left"/>
      <w:pPr>
        <w:tabs>
          <w:tab w:val="num" w:pos="2480"/>
        </w:tabs>
        <w:ind w:left="2480" w:hanging="420"/>
      </w:pPr>
      <w:rPr>
        <w:rFonts w:ascii="Wingdings" w:hAnsi="Wingdings" w:hint="default"/>
      </w:rPr>
    </w:lvl>
    <w:lvl w:ilvl="5" w:tentative="1">
      <w:start w:val="1"/>
      <w:numFmt w:val="bullet"/>
      <w:lvlText w:val=""/>
      <w:lvlJc w:val="left"/>
      <w:pPr>
        <w:tabs>
          <w:tab w:val="num" w:pos="2900"/>
        </w:tabs>
        <w:ind w:left="2900" w:hanging="420"/>
      </w:pPr>
      <w:rPr>
        <w:rFonts w:ascii="Wingdings" w:hAnsi="Wingdings" w:hint="default"/>
      </w:rPr>
    </w:lvl>
    <w:lvl w:ilvl="6" w:tentative="1">
      <w:start w:val="1"/>
      <w:numFmt w:val="bullet"/>
      <w:lvlText w:val=""/>
      <w:lvlJc w:val="left"/>
      <w:pPr>
        <w:tabs>
          <w:tab w:val="num" w:pos="3320"/>
        </w:tabs>
        <w:ind w:left="3320" w:hanging="420"/>
      </w:pPr>
      <w:rPr>
        <w:rFonts w:ascii="Wingdings" w:hAnsi="Wingdings" w:hint="default"/>
      </w:rPr>
    </w:lvl>
    <w:lvl w:ilvl="7" w:tentative="1">
      <w:start w:val="1"/>
      <w:numFmt w:val="bullet"/>
      <w:lvlText w:val=""/>
      <w:lvlJc w:val="left"/>
      <w:pPr>
        <w:tabs>
          <w:tab w:val="num" w:pos="3740"/>
        </w:tabs>
        <w:ind w:left="3740" w:hanging="420"/>
      </w:pPr>
      <w:rPr>
        <w:rFonts w:ascii="Wingdings" w:hAnsi="Wingdings" w:hint="default"/>
      </w:rPr>
    </w:lvl>
    <w:lvl w:ilvl="8" w:tentative="1">
      <w:start w:val="1"/>
      <w:numFmt w:val="bullet"/>
      <w:lvlText w:val=""/>
      <w:lvlJc w:val="left"/>
      <w:pPr>
        <w:tabs>
          <w:tab w:val="num" w:pos="4160"/>
        </w:tabs>
        <w:ind w:left="4160" w:hanging="420"/>
      </w:pPr>
      <w:rPr>
        <w:rFonts w:ascii="Wingdings" w:hAnsi="Wingdings" w:hint="default"/>
      </w:rPr>
    </w:lvl>
  </w:abstractNum>
  <w:abstractNum w:abstractNumId="78">
    <w:nsid w:val="6ECE1A3B"/>
    <w:multiLevelType w:val="hybridMultilevel"/>
    <w:tmpl w:val="19EA99BA"/>
    <w:lvl w:ilvl="0">
      <w:start w:val="1"/>
      <w:numFmt w:val="decimal"/>
      <w:lvlText w:val="%1．"/>
      <w:lvlJc w:val="left"/>
      <w:pPr>
        <w:tabs>
          <w:tab w:val="num" w:pos="420"/>
        </w:tabs>
        <w:ind w:left="420" w:hanging="420"/>
      </w:pPr>
      <w:rPr>
        <w:rFonts w:ascii="新宋体" w:eastAsia="新宋体" w:hAnsi="新宋体" w:cs="Times New Roman"/>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79">
    <w:nsid w:val="6F2121C2"/>
    <w:multiLevelType w:val="hybridMultilevel"/>
    <w:tmpl w:val="BCA4654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200"/>
        </w:tabs>
        <w:ind w:left="1200" w:hanging="420"/>
      </w:pPr>
    </w:lvl>
    <w:lvl w:ilvl="2" w:tentative="1">
      <w:start w:val="1"/>
      <w:numFmt w:val="lowerRoman"/>
      <w:lvlText w:val="%3."/>
      <w:lvlJc w:val="right"/>
      <w:pPr>
        <w:tabs>
          <w:tab w:val="num" w:pos="1620"/>
        </w:tabs>
        <w:ind w:left="1620" w:hanging="420"/>
      </w:pPr>
    </w:lvl>
    <w:lvl w:ilvl="3" w:tentative="1">
      <w:start w:val="1"/>
      <w:numFmt w:val="decimal"/>
      <w:lvlText w:val="%4."/>
      <w:lvlJc w:val="left"/>
      <w:pPr>
        <w:tabs>
          <w:tab w:val="num" w:pos="2040"/>
        </w:tabs>
        <w:ind w:left="2040" w:hanging="420"/>
      </w:pPr>
    </w:lvl>
    <w:lvl w:ilvl="4" w:tentative="1">
      <w:start w:val="1"/>
      <w:numFmt w:val="lowerLetter"/>
      <w:lvlText w:val="%5)"/>
      <w:lvlJc w:val="left"/>
      <w:pPr>
        <w:tabs>
          <w:tab w:val="num" w:pos="2460"/>
        </w:tabs>
        <w:ind w:left="2460" w:hanging="420"/>
      </w:pPr>
    </w:lvl>
    <w:lvl w:ilvl="5" w:tentative="1">
      <w:start w:val="1"/>
      <w:numFmt w:val="lowerRoman"/>
      <w:lvlText w:val="%6."/>
      <w:lvlJc w:val="right"/>
      <w:pPr>
        <w:tabs>
          <w:tab w:val="num" w:pos="2880"/>
        </w:tabs>
        <w:ind w:left="2880" w:hanging="420"/>
      </w:pPr>
    </w:lvl>
    <w:lvl w:ilvl="6" w:tentative="1">
      <w:start w:val="1"/>
      <w:numFmt w:val="decimal"/>
      <w:lvlText w:val="%7."/>
      <w:lvlJc w:val="left"/>
      <w:pPr>
        <w:tabs>
          <w:tab w:val="num" w:pos="3300"/>
        </w:tabs>
        <w:ind w:left="3300" w:hanging="420"/>
      </w:pPr>
    </w:lvl>
    <w:lvl w:ilvl="7" w:tentative="1">
      <w:start w:val="1"/>
      <w:numFmt w:val="lowerLetter"/>
      <w:lvlText w:val="%8)"/>
      <w:lvlJc w:val="left"/>
      <w:pPr>
        <w:tabs>
          <w:tab w:val="num" w:pos="3720"/>
        </w:tabs>
        <w:ind w:left="3720" w:hanging="420"/>
      </w:pPr>
    </w:lvl>
    <w:lvl w:ilvl="8" w:tentative="1">
      <w:start w:val="1"/>
      <w:numFmt w:val="lowerRoman"/>
      <w:lvlText w:val="%9."/>
      <w:lvlJc w:val="right"/>
      <w:pPr>
        <w:tabs>
          <w:tab w:val="num" w:pos="4140"/>
        </w:tabs>
        <w:ind w:left="4140" w:hanging="420"/>
      </w:pPr>
    </w:lvl>
  </w:abstractNum>
  <w:abstractNum w:abstractNumId="80">
    <w:nsid w:val="6F9D2A48"/>
    <w:multiLevelType w:val="hybridMultilevel"/>
    <w:tmpl w:val="AD66CB08"/>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81">
    <w:nsid w:val="718123B8"/>
    <w:multiLevelType w:val="hybridMultilevel"/>
    <w:tmpl w:val="97169C58"/>
    <w:lvl w:ilvl="0">
      <w:start w:val="1"/>
      <w:numFmt w:val="japaneseCounting"/>
      <w:lvlText w:val="第%1节"/>
      <w:lvlJc w:val="left"/>
      <w:pPr>
        <w:tabs>
          <w:tab w:val="num" w:pos="1275"/>
        </w:tabs>
        <w:ind w:left="1275" w:hanging="735"/>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82">
    <w:nsid w:val="727C414C"/>
    <w:multiLevelType w:val="hybridMultilevel"/>
    <w:tmpl w:val="27927AF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200"/>
        </w:tabs>
        <w:ind w:left="1200" w:hanging="420"/>
      </w:pPr>
    </w:lvl>
    <w:lvl w:ilvl="2" w:tentative="1">
      <w:start w:val="1"/>
      <w:numFmt w:val="lowerRoman"/>
      <w:lvlText w:val="%3."/>
      <w:lvlJc w:val="right"/>
      <w:pPr>
        <w:tabs>
          <w:tab w:val="num" w:pos="1620"/>
        </w:tabs>
        <w:ind w:left="1620" w:hanging="420"/>
      </w:pPr>
    </w:lvl>
    <w:lvl w:ilvl="3" w:tentative="1">
      <w:start w:val="1"/>
      <w:numFmt w:val="decimal"/>
      <w:lvlText w:val="%4."/>
      <w:lvlJc w:val="left"/>
      <w:pPr>
        <w:tabs>
          <w:tab w:val="num" w:pos="2040"/>
        </w:tabs>
        <w:ind w:left="2040" w:hanging="420"/>
      </w:pPr>
    </w:lvl>
    <w:lvl w:ilvl="4" w:tentative="1">
      <w:start w:val="1"/>
      <w:numFmt w:val="lowerLetter"/>
      <w:lvlText w:val="%5)"/>
      <w:lvlJc w:val="left"/>
      <w:pPr>
        <w:tabs>
          <w:tab w:val="num" w:pos="2460"/>
        </w:tabs>
        <w:ind w:left="2460" w:hanging="420"/>
      </w:pPr>
    </w:lvl>
    <w:lvl w:ilvl="5" w:tentative="1">
      <w:start w:val="1"/>
      <w:numFmt w:val="lowerRoman"/>
      <w:lvlText w:val="%6."/>
      <w:lvlJc w:val="right"/>
      <w:pPr>
        <w:tabs>
          <w:tab w:val="num" w:pos="2880"/>
        </w:tabs>
        <w:ind w:left="2880" w:hanging="420"/>
      </w:pPr>
    </w:lvl>
    <w:lvl w:ilvl="6" w:tentative="1">
      <w:start w:val="1"/>
      <w:numFmt w:val="decimal"/>
      <w:lvlText w:val="%7."/>
      <w:lvlJc w:val="left"/>
      <w:pPr>
        <w:tabs>
          <w:tab w:val="num" w:pos="3300"/>
        </w:tabs>
        <w:ind w:left="3300" w:hanging="420"/>
      </w:pPr>
    </w:lvl>
    <w:lvl w:ilvl="7" w:tentative="1">
      <w:start w:val="1"/>
      <w:numFmt w:val="lowerLetter"/>
      <w:lvlText w:val="%8)"/>
      <w:lvlJc w:val="left"/>
      <w:pPr>
        <w:tabs>
          <w:tab w:val="num" w:pos="3720"/>
        </w:tabs>
        <w:ind w:left="3720" w:hanging="420"/>
      </w:pPr>
    </w:lvl>
    <w:lvl w:ilvl="8" w:tentative="1">
      <w:start w:val="1"/>
      <w:numFmt w:val="lowerRoman"/>
      <w:lvlText w:val="%9."/>
      <w:lvlJc w:val="right"/>
      <w:pPr>
        <w:tabs>
          <w:tab w:val="num" w:pos="4140"/>
        </w:tabs>
        <w:ind w:left="4140" w:hanging="420"/>
      </w:pPr>
    </w:lvl>
  </w:abstractNum>
  <w:abstractNum w:abstractNumId="83">
    <w:nsid w:val="745538F9"/>
    <w:multiLevelType w:val="hybridMultilevel"/>
    <w:tmpl w:val="B52CE6A8"/>
    <w:lvl w:ilvl="0">
      <w:start w:val="2"/>
      <w:numFmt w:val="japaneseCounting"/>
      <w:lvlText w:val="（%1）"/>
      <w:lvlJc w:val="left"/>
      <w:pPr>
        <w:tabs>
          <w:tab w:val="num" w:pos="1080"/>
        </w:tabs>
        <w:ind w:left="1080" w:hanging="720"/>
      </w:pPr>
      <w:rPr>
        <w:rFonts w:hint="default"/>
        <w:b/>
      </w:rPr>
    </w:lvl>
    <w:lvl w:ilvl="1" w:tentative="1">
      <w:start w:val="1"/>
      <w:numFmt w:val="lowerLetter"/>
      <w:lvlText w:val="%2)"/>
      <w:lvlJc w:val="left"/>
      <w:pPr>
        <w:tabs>
          <w:tab w:val="num" w:pos="1200"/>
        </w:tabs>
        <w:ind w:left="1200" w:hanging="420"/>
      </w:pPr>
    </w:lvl>
    <w:lvl w:ilvl="2" w:tentative="1">
      <w:start w:val="1"/>
      <w:numFmt w:val="lowerRoman"/>
      <w:lvlText w:val="%3."/>
      <w:lvlJc w:val="right"/>
      <w:pPr>
        <w:tabs>
          <w:tab w:val="num" w:pos="1620"/>
        </w:tabs>
        <w:ind w:left="1620" w:hanging="420"/>
      </w:pPr>
    </w:lvl>
    <w:lvl w:ilvl="3" w:tentative="1">
      <w:start w:val="1"/>
      <w:numFmt w:val="decimal"/>
      <w:lvlText w:val="%4."/>
      <w:lvlJc w:val="left"/>
      <w:pPr>
        <w:tabs>
          <w:tab w:val="num" w:pos="2040"/>
        </w:tabs>
        <w:ind w:left="2040" w:hanging="420"/>
      </w:pPr>
    </w:lvl>
    <w:lvl w:ilvl="4" w:tentative="1">
      <w:start w:val="1"/>
      <w:numFmt w:val="lowerLetter"/>
      <w:lvlText w:val="%5)"/>
      <w:lvlJc w:val="left"/>
      <w:pPr>
        <w:tabs>
          <w:tab w:val="num" w:pos="2460"/>
        </w:tabs>
        <w:ind w:left="2460" w:hanging="420"/>
      </w:pPr>
    </w:lvl>
    <w:lvl w:ilvl="5" w:tentative="1">
      <w:start w:val="1"/>
      <w:numFmt w:val="lowerRoman"/>
      <w:lvlText w:val="%6."/>
      <w:lvlJc w:val="right"/>
      <w:pPr>
        <w:tabs>
          <w:tab w:val="num" w:pos="2880"/>
        </w:tabs>
        <w:ind w:left="2880" w:hanging="420"/>
      </w:pPr>
    </w:lvl>
    <w:lvl w:ilvl="6" w:tentative="1">
      <w:start w:val="1"/>
      <w:numFmt w:val="decimal"/>
      <w:lvlText w:val="%7."/>
      <w:lvlJc w:val="left"/>
      <w:pPr>
        <w:tabs>
          <w:tab w:val="num" w:pos="3300"/>
        </w:tabs>
        <w:ind w:left="3300" w:hanging="420"/>
      </w:pPr>
    </w:lvl>
    <w:lvl w:ilvl="7" w:tentative="1">
      <w:start w:val="1"/>
      <w:numFmt w:val="lowerLetter"/>
      <w:lvlText w:val="%8)"/>
      <w:lvlJc w:val="left"/>
      <w:pPr>
        <w:tabs>
          <w:tab w:val="num" w:pos="3720"/>
        </w:tabs>
        <w:ind w:left="3720" w:hanging="420"/>
      </w:pPr>
    </w:lvl>
    <w:lvl w:ilvl="8" w:tentative="1">
      <w:start w:val="1"/>
      <w:numFmt w:val="lowerRoman"/>
      <w:lvlText w:val="%9."/>
      <w:lvlJc w:val="right"/>
      <w:pPr>
        <w:tabs>
          <w:tab w:val="num" w:pos="4140"/>
        </w:tabs>
        <w:ind w:left="4140" w:hanging="420"/>
      </w:pPr>
    </w:lvl>
  </w:abstractNum>
  <w:abstractNum w:abstractNumId="84">
    <w:nsid w:val="750E6C3C"/>
    <w:multiLevelType w:val="singleLevel"/>
    <w:tmpl w:val="AE5C9454"/>
    <w:lvl w:ilvl="0">
      <w:start w:val="1"/>
      <w:numFmt w:val="decimal"/>
      <w:lvlText w:val="%1."/>
      <w:lvlJc w:val="left"/>
      <w:pPr>
        <w:tabs>
          <w:tab w:val="num" w:pos="420"/>
        </w:tabs>
        <w:ind w:left="420" w:hanging="420"/>
      </w:pPr>
      <w:rPr>
        <w:rFonts w:hint="eastAsia"/>
      </w:rPr>
    </w:lvl>
  </w:abstractNum>
  <w:abstractNum w:abstractNumId="85">
    <w:nsid w:val="761B29D0"/>
    <w:multiLevelType w:val="hybridMultilevel"/>
    <w:tmpl w:val="F10019E0"/>
    <w:lvl w:ilvl="0">
      <w:start w:val="2"/>
      <w:numFmt w:val="japaneseCounting"/>
      <w:lvlText w:val="第%1章"/>
      <w:lvlJc w:val="left"/>
      <w:pPr>
        <w:tabs>
          <w:tab w:val="num" w:pos="855"/>
        </w:tabs>
        <w:ind w:left="855" w:hanging="855"/>
      </w:pPr>
      <w:rPr>
        <w:rFonts w:hint="default"/>
      </w:rPr>
    </w:lvl>
    <w:lvl w:ilvl="1">
      <w:start w:val="1"/>
      <w:numFmt w:val="japaneseCounting"/>
      <w:lvlText w:val="第%2节"/>
      <w:lvlJc w:val="left"/>
      <w:pPr>
        <w:tabs>
          <w:tab w:val="num" w:pos="720"/>
        </w:tabs>
        <w:ind w:left="720" w:hanging="720"/>
      </w:pPr>
      <w:rPr>
        <w:rFonts w:hint="default"/>
      </w:rPr>
    </w:lvl>
    <w:lvl w:ilvl="2">
      <w:start w:val="1"/>
      <w:numFmt w:val="decimal"/>
      <w:lvlText w:val="%3."/>
      <w:lvlJc w:val="left"/>
      <w:pPr>
        <w:tabs>
          <w:tab w:val="num" w:pos="1200"/>
        </w:tabs>
        <w:ind w:left="1200" w:hanging="360"/>
      </w:pPr>
      <w:rPr>
        <w:rFonts w:hint="default"/>
      </w:rPr>
    </w:lvl>
    <w:lvl w:ilvl="3">
      <w:start w:val="1"/>
      <w:numFmt w:val="decimal"/>
      <w:lvlText w:val="（%4）"/>
      <w:lvlJc w:val="left"/>
      <w:pPr>
        <w:tabs>
          <w:tab w:val="num" w:pos="1980"/>
        </w:tabs>
        <w:ind w:left="1980" w:hanging="720"/>
      </w:pPr>
      <w:rPr>
        <w:rFonts w:hint="default"/>
      </w:r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86">
    <w:nsid w:val="7ACC2744"/>
    <w:multiLevelType w:val="hybridMultilevel"/>
    <w:tmpl w:val="C6F89890"/>
    <w:lvl w:ilvl="0">
      <w:start w:val="1"/>
      <w:numFmt w:val="decimal"/>
      <w:lvlText w:val="%1．"/>
      <w:lvlJc w:val="left"/>
      <w:pPr>
        <w:tabs>
          <w:tab w:val="num" w:pos="900"/>
        </w:tabs>
        <w:ind w:left="900" w:hanging="420"/>
      </w:pPr>
      <w:rPr>
        <w:rFonts w:ascii="Times New Roman" w:eastAsia="Times New Roman" w:hAnsi="Times New Roman" w:cs="Times New Roman"/>
      </w:rPr>
    </w:lvl>
    <w:lvl w:ilvl="1" w:tentative="1">
      <w:start w:val="1"/>
      <w:numFmt w:val="bullet"/>
      <w:lvlText w:val=""/>
      <w:lvlJc w:val="left"/>
      <w:pPr>
        <w:tabs>
          <w:tab w:val="num" w:pos="1320"/>
        </w:tabs>
        <w:ind w:left="1320" w:hanging="420"/>
      </w:pPr>
      <w:rPr>
        <w:rFonts w:ascii="Wingdings" w:hAnsi="Wingdings" w:hint="default"/>
      </w:rPr>
    </w:lvl>
    <w:lvl w:ilvl="2" w:tentative="1">
      <w:start w:val="1"/>
      <w:numFmt w:val="bullet"/>
      <w:lvlText w:val=""/>
      <w:lvlJc w:val="left"/>
      <w:pPr>
        <w:tabs>
          <w:tab w:val="num" w:pos="1740"/>
        </w:tabs>
        <w:ind w:left="1740" w:hanging="420"/>
      </w:pPr>
      <w:rPr>
        <w:rFonts w:ascii="Wingdings" w:hAnsi="Wingdings" w:hint="default"/>
      </w:rPr>
    </w:lvl>
    <w:lvl w:ilvl="3" w:tentative="1">
      <w:start w:val="1"/>
      <w:numFmt w:val="bullet"/>
      <w:lvlText w:val=""/>
      <w:lvlJc w:val="left"/>
      <w:pPr>
        <w:tabs>
          <w:tab w:val="num" w:pos="2160"/>
        </w:tabs>
        <w:ind w:left="2160" w:hanging="420"/>
      </w:pPr>
      <w:rPr>
        <w:rFonts w:ascii="Wingdings" w:hAnsi="Wingdings" w:hint="default"/>
      </w:rPr>
    </w:lvl>
    <w:lvl w:ilvl="4" w:tentative="1">
      <w:start w:val="1"/>
      <w:numFmt w:val="bullet"/>
      <w:lvlText w:val=""/>
      <w:lvlJc w:val="left"/>
      <w:pPr>
        <w:tabs>
          <w:tab w:val="num" w:pos="2580"/>
        </w:tabs>
        <w:ind w:left="2580" w:hanging="420"/>
      </w:pPr>
      <w:rPr>
        <w:rFonts w:ascii="Wingdings" w:hAnsi="Wingdings" w:hint="default"/>
      </w:rPr>
    </w:lvl>
    <w:lvl w:ilvl="5" w:tentative="1">
      <w:start w:val="1"/>
      <w:numFmt w:val="bullet"/>
      <w:lvlText w:val=""/>
      <w:lvlJc w:val="left"/>
      <w:pPr>
        <w:tabs>
          <w:tab w:val="num" w:pos="3000"/>
        </w:tabs>
        <w:ind w:left="3000" w:hanging="420"/>
      </w:pPr>
      <w:rPr>
        <w:rFonts w:ascii="Wingdings" w:hAnsi="Wingdings" w:hint="default"/>
      </w:rPr>
    </w:lvl>
    <w:lvl w:ilvl="6" w:tentative="1">
      <w:start w:val="1"/>
      <w:numFmt w:val="bullet"/>
      <w:lvlText w:val=""/>
      <w:lvlJc w:val="left"/>
      <w:pPr>
        <w:tabs>
          <w:tab w:val="num" w:pos="3420"/>
        </w:tabs>
        <w:ind w:left="3420" w:hanging="420"/>
      </w:pPr>
      <w:rPr>
        <w:rFonts w:ascii="Wingdings" w:hAnsi="Wingdings" w:hint="default"/>
      </w:rPr>
    </w:lvl>
    <w:lvl w:ilvl="7" w:tentative="1">
      <w:start w:val="1"/>
      <w:numFmt w:val="bullet"/>
      <w:lvlText w:val=""/>
      <w:lvlJc w:val="left"/>
      <w:pPr>
        <w:tabs>
          <w:tab w:val="num" w:pos="3840"/>
        </w:tabs>
        <w:ind w:left="3840" w:hanging="420"/>
      </w:pPr>
      <w:rPr>
        <w:rFonts w:ascii="Wingdings" w:hAnsi="Wingdings" w:hint="default"/>
      </w:rPr>
    </w:lvl>
    <w:lvl w:ilvl="8" w:tentative="1">
      <w:start w:val="1"/>
      <w:numFmt w:val="bullet"/>
      <w:lvlText w:val=""/>
      <w:lvlJc w:val="left"/>
      <w:pPr>
        <w:tabs>
          <w:tab w:val="num" w:pos="4260"/>
        </w:tabs>
        <w:ind w:left="4260" w:hanging="420"/>
      </w:pPr>
      <w:rPr>
        <w:rFonts w:ascii="Wingdings" w:hAnsi="Wingdings" w:hint="default"/>
      </w:rPr>
    </w:lvl>
  </w:abstractNum>
  <w:abstractNum w:abstractNumId="87">
    <w:nsid w:val="7E1D778B"/>
    <w:multiLevelType w:val="hybridMultilevel"/>
    <w:tmpl w:val="B48E2D92"/>
    <w:lvl w:ilvl="0">
      <w:start w:val="1"/>
      <w:numFmt w:val="bullet"/>
      <w:lvlText w:val=""/>
      <w:lvlJc w:val="left"/>
      <w:pPr>
        <w:tabs>
          <w:tab w:val="num" w:pos="1180"/>
        </w:tabs>
        <w:ind w:left="118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start w:val="1"/>
      <w:numFmt w:val="decimal"/>
      <w:lvlText w:val="%3."/>
      <w:lvlJc w:val="left"/>
      <w:pPr>
        <w:tabs>
          <w:tab w:val="num" w:pos="1260"/>
        </w:tabs>
        <w:ind w:left="1260" w:hanging="420"/>
      </w:p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88">
    <w:nsid w:val="7EB41C77"/>
    <w:multiLevelType w:val="hybridMultilevel"/>
    <w:tmpl w:val="EFAC4CD4"/>
    <w:lvl w:ilvl="0">
      <w:start w:val="1"/>
      <w:numFmt w:val="japaneseCounting"/>
      <w:lvlText w:val="（%1）"/>
      <w:lvlJc w:val="left"/>
      <w:pPr>
        <w:tabs>
          <w:tab w:val="num" w:pos="720"/>
        </w:tabs>
        <w:ind w:left="720" w:hanging="720"/>
      </w:pPr>
      <w:rPr>
        <w:rFonts w:hint="default"/>
        <w:b w:val="0"/>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89">
    <w:nsid w:val="7EE456F0"/>
    <w:multiLevelType w:val="hybridMultilevel"/>
    <w:tmpl w:val="3FEA7F46"/>
    <w:lvl w:ilvl="0">
      <w:start w:val="4"/>
      <w:numFmt w:val="japaneseCounting"/>
      <w:lvlText w:val="第%1节"/>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81"/>
  </w:num>
  <w:num w:numId="2">
    <w:abstractNumId w:val="46"/>
  </w:num>
  <w:num w:numId="3">
    <w:abstractNumId w:val="28"/>
  </w:num>
  <w:num w:numId="4">
    <w:abstractNumId w:val="20"/>
  </w:num>
  <w:num w:numId="5">
    <w:abstractNumId w:val="44"/>
  </w:num>
  <w:num w:numId="6">
    <w:abstractNumId w:val="6"/>
  </w:num>
  <w:num w:numId="7">
    <w:abstractNumId w:val="26"/>
  </w:num>
  <w:num w:numId="8">
    <w:abstractNumId w:val="65"/>
  </w:num>
  <w:num w:numId="9">
    <w:abstractNumId w:val="66"/>
  </w:num>
  <w:num w:numId="10">
    <w:abstractNumId w:val="21"/>
  </w:num>
  <w:num w:numId="11">
    <w:abstractNumId w:val="52"/>
  </w:num>
  <w:num w:numId="12">
    <w:abstractNumId w:val="69"/>
  </w:num>
  <w:num w:numId="13">
    <w:abstractNumId w:val="39"/>
  </w:num>
  <w:num w:numId="14">
    <w:abstractNumId w:val="56"/>
  </w:num>
  <w:num w:numId="15">
    <w:abstractNumId w:val="64"/>
  </w:num>
  <w:num w:numId="16">
    <w:abstractNumId w:val="4"/>
  </w:num>
  <w:num w:numId="17">
    <w:abstractNumId w:val="19"/>
  </w:num>
  <w:num w:numId="18">
    <w:abstractNumId w:val="85"/>
  </w:num>
  <w:num w:numId="19">
    <w:abstractNumId w:val="37"/>
  </w:num>
  <w:num w:numId="20">
    <w:abstractNumId w:val="67"/>
  </w:num>
  <w:num w:numId="21">
    <w:abstractNumId w:val="74"/>
  </w:num>
  <w:num w:numId="22">
    <w:abstractNumId w:val="84"/>
  </w:num>
  <w:num w:numId="23">
    <w:abstractNumId w:val="54"/>
  </w:num>
  <w:num w:numId="24">
    <w:abstractNumId w:val="13"/>
  </w:num>
  <w:num w:numId="25">
    <w:abstractNumId w:val="9"/>
  </w:num>
  <w:num w:numId="26">
    <w:abstractNumId w:val="88"/>
  </w:num>
  <w:num w:numId="27">
    <w:abstractNumId w:val="18"/>
  </w:num>
  <w:num w:numId="28">
    <w:abstractNumId w:val="50"/>
  </w:num>
  <w:num w:numId="29">
    <w:abstractNumId w:val="89"/>
  </w:num>
  <w:num w:numId="30">
    <w:abstractNumId w:val="45"/>
  </w:num>
  <w:num w:numId="31">
    <w:abstractNumId w:val="63"/>
  </w:num>
  <w:num w:numId="32">
    <w:abstractNumId w:val="2"/>
  </w:num>
  <w:num w:numId="33">
    <w:abstractNumId w:val="49"/>
  </w:num>
  <w:num w:numId="34">
    <w:abstractNumId w:val="35"/>
  </w:num>
  <w:num w:numId="35">
    <w:abstractNumId w:val="76"/>
  </w:num>
  <w:num w:numId="36">
    <w:abstractNumId w:val="11"/>
  </w:num>
  <w:num w:numId="37">
    <w:abstractNumId w:val="60"/>
  </w:num>
  <w:num w:numId="38">
    <w:abstractNumId w:val="36"/>
  </w:num>
  <w:num w:numId="39">
    <w:abstractNumId w:val="12"/>
  </w:num>
  <w:num w:numId="40">
    <w:abstractNumId w:val="29"/>
  </w:num>
  <w:num w:numId="41">
    <w:abstractNumId w:val="7"/>
  </w:num>
  <w:num w:numId="42">
    <w:abstractNumId w:val="25"/>
  </w:num>
  <w:num w:numId="43">
    <w:abstractNumId w:val="15"/>
  </w:num>
  <w:num w:numId="44">
    <w:abstractNumId w:val="32"/>
  </w:num>
  <w:num w:numId="45">
    <w:abstractNumId w:val="80"/>
  </w:num>
  <w:num w:numId="46">
    <w:abstractNumId w:val="57"/>
  </w:num>
  <w:num w:numId="47">
    <w:abstractNumId w:val="78"/>
  </w:num>
  <w:num w:numId="48">
    <w:abstractNumId w:val="59"/>
  </w:num>
  <w:num w:numId="49">
    <w:abstractNumId w:val="40"/>
  </w:num>
  <w:num w:numId="50">
    <w:abstractNumId w:val="3"/>
  </w:num>
  <w:num w:numId="51">
    <w:abstractNumId w:val="17"/>
  </w:num>
  <w:num w:numId="52">
    <w:abstractNumId w:val="53"/>
  </w:num>
  <w:num w:numId="53">
    <w:abstractNumId w:val="0"/>
  </w:num>
  <w:num w:numId="54">
    <w:abstractNumId w:val="8"/>
  </w:num>
  <w:num w:numId="55">
    <w:abstractNumId w:val="48"/>
  </w:num>
  <w:num w:numId="56">
    <w:abstractNumId w:val="43"/>
  </w:num>
  <w:num w:numId="57">
    <w:abstractNumId w:val="38"/>
  </w:num>
  <w:num w:numId="58">
    <w:abstractNumId w:val="47"/>
  </w:num>
  <w:num w:numId="59">
    <w:abstractNumId w:val="30"/>
  </w:num>
  <w:num w:numId="60">
    <w:abstractNumId w:val="34"/>
  </w:num>
  <w:num w:numId="61">
    <w:abstractNumId w:val="75"/>
  </w:num>
  <w:num w:numId="62">
    <w:abstractNumId w:val="42"/>
  </w:num>
  <w:num w:numId="63">
    <w:abstractNumId w:val="51"/>
  </w:num>
  <w:num w:numId="64">
    <w:abstractNumId w:val="1"/>
  </w:num>
  <w:num w:numId="65">
    <w:abstractNumId w:val="55"/>
  </w:num>
  <w:num w:numId="66">
    <w:abstractNumId w:val="62"/>
  </w:num>
  <w:num w:numId="67">
    <w:abstractNumId w:val="14"/>
  </w:num>
  <w:num w:numId="68">
    <w:abstractNumId w:val="87"/>
  </w:num>
  <w:num w:numId="69">
    <w:abstractNumId w:val="77"/>
  </w:num>
  <w:num w:numId="70">
    <w:abstractNumId w:val="27"/>
  </w:num>
  <w:num w:numId="71">
    <w:abstractNumId w:val="86"/>
  </w:num>
  <w:num w:numId="72">
    <w:abstractNumId w:val="68"/>
  </w:num>
  <w:num w:numId="73">
    <w:abstractNumId w:val="58"/>
  </w:num>
  <w:num w:numId="74">
    <w:abstractNumId w:val="73"/>
  </w:num>
  <w:num w:numId="75">
    <w:abstractNumId w:val="70"/>
  </w:num>
  <w:num w:numId="76">
    <w:abstractNumId w:val="83"/>
  </w:num>
  <w:num w:numId="77">
    <w:abstractNumId w:val="71"/>
  </w:num>
  <w:num w:numId="78">
    <w:abstractNumId w:val="33"/>
  </w:num>
  <w:num w:numId="79">
    <w:abstractNumId w:val="23"/>
  </w:num>
  <w:num w:numId="80">
    <w:abstractNumId w:val="41"/>
  </w:num>
  <w:num w:numId="81">
    <w:abstractNumId w:val="24"/>
  </w:num>
  <w:num w:numId="82">
    <w:abstractNumId w:val="72"/>
  </w:num>
  <w:num w:numId="83">
    <w:abstractNumId w:val="16"/>
  </w:num>
  <w:num w:numId="84">
    <w:abstractNumId w:val="82"/>
  </w:num>
  <w:num w:numId="85">
    <w:abstractNumId w:val="5"/>
  </w:num>
  <w:num w:numId="86">
    <w:abstractNumId w:val="10"/>
  </w:num>
  <w:num w:numId="87">
    <w:abstractNumId w:val="61"/>
  </w:num>
  <w:num w:numId="88">
    <w:abstractNumId w:val="79"/>
  </w:num>
  <w:num w:numId="89">
    <w:abstractNumId w:val="22"/>
  </w:num>
  <w:num w:numId="90">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SpellingErrors/>
  <w:hideGrammaticalErrors/>
  <w:zoom w:percent="95"/>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957"/>
    <w:pPr>
      <w:widowControl w:val="0"/>
      <w:jc w:val="both"/>
    </w:pPr>
    <w:rPr>
      <w:kern w:val="2"/>
      <w:sz w:val="21"/>
      <w:szCs w:val="24"/>
    </w:rPr>
  </w:style>
  <w:style w:type="paragraph" w:styleId="Heading1">
    <w:name w:val="heading 1"/>
    <w:basedOn w:val="Normal"/>
    <w:next w:val="Normal"/>
    <w:qFormat/>
    <w:rsid w:val="00440957"/>
    <w:pPr>
      <w:autoSpaceDE w:val="0"/>
      <w:autoSpaceDN w:val="0"/>
      <w:adjustRightInd w:val="0"/>
      <w:jc w:val="center"/>
      <w:outlineLvl w:val="0"/>
    </w:pPr>
    <w:rPr>
      <w:rFonts w:ascii="Tahoma" w:hAnsi="Arial"/>
      <w:shadow/>
      <w:color w:val="FFFFCC"/>
      <w:kern w:val="0"/>
      <w:sz w:val="44"/>
      <w:szCs w:val="44"/>
      <w:lang w:val="zh-CN"/>
    </w:rPr>
  </w:style>
  <w:style w:type="paragraph" w:styleId="Heading2">
    <w:name w:val="heading 2"/>
    <w:basedOn w:val="Normal"/>
    <w:next w:val="Normal"/>
    <w:qFormat/>
    <w:rsid w:val="00440957"/>
    <w:pPr>
      <w:autoSpaceDE w:val="0"/>
      <w:autoSpaceDN w:val="0"/>
      <w:adjustRightInd w:val="0"/>
      <w:ind w:left="270" w:hanging="270"/>
      <w:jc w:val="left"/>
      <w:outlineLvl w:val="1"/>
    </w:pPr>
    <w:rPr>
      <w:rFonts w:ascii="Tahoma" w:hAnsi="Arial"/>
      <w:shadow/>
      <w:color w:val="FFFFFF"/>
      <w:kern w:val="0"/>
      <w:sz w:val="32"/>
      <w:szCs w:val="32"/>
      <w:lang w:val="zh-CN"/>
    </w:rPr>
  </w:style>
  <w:style w:type="paragraph" w:styleId="Heading4">
    <w:name w:val="heading 4"/>
    <w:basedOn w:val="Normal"/>
    <w:qFormat/>
    <w:rsid w:val="008143A7"/>
    <w:pPr>
      <w:widowControl/>
      <w:spacing w:before="100" w:beforeAutospacing="1" w:after="100" w:afterAutospacing="1"/>
      <w:jc w:val="left"/>
      <w:outlineLvl w:val="3"/>
    </w:pPr>
    <w:rPr>
      <w:rFonts w:ascii="宋体" w:hAnsi="宋体" w:cs="宋体"/>
      <w:b/>
      <w:bCs/>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40957"/>
    <w:pPr>
      <w:ind w:left="360"/>
    </w:pPr>
  </w:style>
  <w:style w:type="paragraph" w:styleId="NormalWeb">
    <w:name w:val="Normal (Web)"/>
    <w:basedOn w:val="Normal"/>
    <w:rsid w:val="00440957"/>
    <w:pPr>
      <w:widowControl/>
      <w:spacing w:before="100" w:beforeAutospacing="1" w:after="100" w:afterAutospacing="1"/>
      <w:jc w:val="left"/>
    </w:pPr>
    <w:rPr>
      <w:rFonts w:ascii="宋体" w:hAnsi="宋体"/>
      <w:color w:val="000000"/>
      <w:kern w:val="0"/>
      <w:sz w:val="24"/>
    </w:rPr>
  </w:style>
  <w:style w:type="paragraph" w:styleId="Date">
    <w:name w:val="Date"/>
    <w:basedOn w:val="Normal"/>
    <w:next w:val="Normal"/>
    <w:rsid w:val="00440957"/>
    <w:pPr>
      <w:ind w:left="2500" w:leftChars="2500"/>
    </w:pPr>
  </w:style>
  <w:style w:type="paragraph" w:styleId="BodyTextIndent2">
    <w:name w:val="Body Text Indent 2"/>
    <w:basedOn w:val="Normal"/>
    <w:rsid w:val="00440957"/>
    <w:pPr>
      <w:adjustRightInd w:val="0"/>
      <w:snapToGrid w:val="0"/>
      <w:spacing w:line="360" w:lineRule="auto"/>
      <w:ind w:firstLine="420" w:firstLineChars="200"/>
    </w:pPr>
  </w:style>
  <w:style w:type="paragraph" w:customStyle="1" w:styleId="nicenormal">
    <w:name w:val="nice normal"/>
    <w:basedOn w:val="Normal"/>
    <w:rsid w:val="00440957"/>
    <w:pPr>
      <w:widowControl/>
      <w:spacing w:after="240" w:line="360" w:lineRule="auto"/>
      <w:jc w:val="left"/>
    </w:pPr>
    <w:rPr>
      <w:rFonts w:ascii="Arial" w:hAnsi="Arial"/>
      <w:kern w:val="0"/>
      <w:sz w:val="24"/>
      <w:lang w:val="en-GB" w:eastAsia="en-US"/>
    </w:rPr>
  </w:style>
  <w:style w:type="paragraph" w:styleId="Footer">
    <w:name w:val="footer"/>
    <w:basedOn w:val="Normal"/>
    <w:rsid w:val="00765432"/>
    <w:pPr>
      <w:tabs>
        <w:tab w:val="center" w:pos="4153"/>
        <w:tab w:val="right" w:pos="8306"/>
      </w:tabs>
      <w:snapToGrid w:val="0"/>
      <w:jc w:val="left"/>
    </w:pPr>
    <w:rPr>
      <w:sz w:val="18"/>
      <w:szCs w:val="18"/>
    </w:rPr>
  </w:style>
  <w:style w:type="character" w:styleId="PageNumber">
    <w:name w:val="page number"/>
    <w:basedOn w:val="DefaultParagraphFont"/>
    <w:rsid w:val="00765432"/>
  </w:style>
  <w:style w:type="paragraph" w:styleId="Header">
    <w:name w:val="header"/>
    <w:basedOn w:val="Normal"/>
    <w:rsid w:val="00765432"/>
    <w:pPr>
      <w:pBdr>
        <w:bottom w:val="single" w:sz="6" w:space="1" w:color="auto"/>
      </w:pBdr>
      <w:tabs>
        <w:tab w:val="center" w:pos="4153"/>
        <w:tab w:val="right" w:pos="8306"/>
      </w:tabs>
      <w:snapToGrid w:val="0"/>
      <w:jc w:val="center"/>
    </w:pPr>
    <w:rPr>
      <w:sz w:val="18"/>
      <w:szCs w:val="18"/>
    </w:rPr>
  </w:style>
  <w:style w:type="paragraph" w:styleId="BalloonText">
    <w:name w:val="Balloon Text"/>
    <w:basedOn w:val="Normal"/>
    <w:semiHidden/>
    <w:rsid w:val="00E37EE8"/>
    <w:rPr>
      <w:sz w:val="18"/>
      <w:szCs w:val="18"/>
    </w:rPr>
  </w:style>
  <w:style w:type="paragraph" w:styleId="BodyText">
    <w:name w:val="Body Text"/>
    <w:basedOn w:val="Normal"/>
    <w:rsid w:val="002326AD"/>
    <w:rPr>
      <w:sz w:val="18"/>
      <w:szCs w:val="20"/>
    </w:rPr>
  </w:style>
  <w:style w:type="character" w:styleId="HTMLTypewriter">
    <w:name w:val="HTML Typewriter"/>
    <w:basedOn w:val="DefaultParagraphFont"/>
    <w:rsid w:val="00461FB6"/>
    <w:rPr>
      <w:rFonts w:ascii="黑体" w:eastAsia="黑体" w:hAnsi="Courier New" w:cs="Courier New"/>
      <w:sz w:val="18"/>
      <w:szCs w:val="18"/>
    </w:rPr>
  </w:style>
  <w:style w:type="paragraph" w:styleId="BodyTextIndent3">
    <w:name w:val="Body Text Indent 3"/>
    <w:basedOn w:val="Normal"/>
    <w:rsid w:val="00D647A8"/>
    <w:pPr>
      <w:spacing w:after="120"/>
      <w:ind w:left="420" w:leftChars="200"/>
    </w:pPr>
    <w:rPr>
      <w:sz w:val="16"/>
      <w:szCs w:val="16"/>
    </w:rPr>
  </w:style>
  <w:style w:type="paragraph" w:styleId="PlainText">
    <w:name w:val="Plain Text"/>
    <w:basedOn w:val="Normal"/>
    <w:rsid w:val="00D647A8"/>
    <w:rPr>
      <w:rFonts w:ascii="宋体" w:hAnsi="Courier New"/>
      <w:szCs w:val="20"/>
    </w:rPr>
  </w:style>
  <w:style w:type="character" w:styleId="Hyperlink">
    <w:name w:val="Hyperlink"/>
    <w:basedOn w:val="DefaultParagraphFont"/>
    <w:rsid w:val="00BD0D53"/>
    <w:rPr>
      <w:color w:val="000066"/>
      <w:u w:val="single"/>
    </w:rPr>
  </w:style>
  <w:style w:type="paragraph" w:styleId="BodyText2">
    <w:name w:val="Body Text 2"/>
    <w:basedOn w:val="Normal"/>
    <w:rsid w:val="00457101"/>
    <w:pPr>
      <w:spacing w:line="360" w:lineRule="auto"/>
    </w:pPr>
    <w:rPr>
      <w:spacing w:val="-12"/>
      <w:sz w:val="20"/>
      <w:szCs w:val="21"/>
    </w:rPr>
  </w:style>
  <w:style w:type="paragraph" w:styleId="BodyText3">
    <w:name w:val="Body Text 3"/>
    <w:basedOn w:val="Normal"/>
    <w:rsid w:val="00457101"/>
    <w:pPr>
      <w:jc w:val="center"/>
    </w:pPr>
    <w:rPr>
      <w:szCs w:val="21"/>
    </w:rPr>
  </w:style>
  <w:style w:type="paragraph" w:styleId="CommentText">
    <w:name w:val="annotation text"/>
    <w:basedOn w:val="Normal"/>
    <w:semiHidden/>
    <w:rsid w:val="00457101"/>
    <w:pPr>
      <w:jc w:val="left"/>
    </w:pPr>
    <w:rPr>
      <w:szCs w:val="21"/>
    </w:rPr>
  </w:style>
  <w:style w:type="paragraph" w:styleId="CommentSubject">
    <w:name w:val="annotation subject"/>
    <w:basedOn w:val="CommentText"/>
    <w:next w:val="CommentText"/>
    <w:semiHidden/>
    <w:rsid w:val="00457101"/>
    <w:rPr>
      <w:b/>
      <w:bCs/>
    </w:rPr>
  </w:style>
  <w:style w:type="character" w:styleId="Strong">
    <w:name w:val="Strong"/>
    <w:basedOn w:val="DefaultParagraphFont"/>
    <w:qFormat/>
    <w:rsid w:val="008143A7"/>
    <w:rPr>
      <w:b/>
      <w:bCs/>
    </w:rPr>
  </w:style>
  <w:style w:type="character" w:customStyle="1" w:styleId="glosslink">
    <w:name w:val="glosslink"/>
    <w:basedOn w:val="DefaultParagraphFont"/>
    <w:rsid w:val="008143A7"/>
  </w:style>
  <w:style w:type="character" w:customStyle="1" w:styleId="spnmessagetext">
    <w:name w:val="spnmessagetext"/>
    <w:basedOn w:val="DefaultParagraphFont"/>
    <w:rsid w:val="008143A7"/>
  </w:style>
  <w:style w:type="character" w:customStyle="1" w:styleId="style5style8">
    <w:name w:val="style5 style8"/>
    <w:basedOn w:val="DefaultParagraphFont"/>
    <w:rsid w:val="008143A7"/>
  </w:style>
  <w:style w:type="table" w:styleId="TableSimple1">
    <w:name w:val="Table Simple 1"/>
    <w:basedOn w:val="TableNormal"/>
    <w:rsid w:val="00F5075F"/>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Emphasis">
    <w:name w:val="Emphasis"/>
    <w:basedOn w:val="DefaultParagraphFont"/>
    <w:qFormat/>
    <w:rsid w:val="0049437B"/>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419</TotalTime>
  <Pages>130</Pages>
  <Words>15745</Words>
  <Characters>89748</Characters>
  <Application>Microsoft Office Word</Application>
  <DocSecurity>0</DocSecurity>
  <Lines>747</Lines>
  <Paragraphs>210</Paragraphs>
  <ScaleCrop>false</ScaleCrop>
  <HeadingPairs>
    <vt:vector size="2" baseType="variant">
      <vt:variant>
        <vt:lpstr>Title</vt:lpstr>
      </vt:variant>
      <vt:variant>
        <vt:i4>1</vt:i4>
      </vt:variant>
    </vt:vector>
  </HeadingPairs>
  <TitlesOfParts>
    <vt:vector size="1" baseType="lpstr">
      <vt:lpstr>第一节    癫痫持续状态 </vt:lpstr>
    </vt:vector>
  </TitlesOfParts>
  <Company>雪城哀怜</Company>
  <LinksUpToDate>false</LinksUpToDate>
  <CharactersWithSpaces>105283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第一节    癫痫持续状态</dc:title>
  <dc:creator>陈泽滨</dc:creator>
  <cp:lastModifiedBy>雨林木风</cp:lastModifiedBy>
  <cp:revision>3</cp:revision>
  <cp:lastPrinted>2007-07-24T03:26:00Z</cp:lastPrinted>
  <dcterms:created xsi:type="dcterms:W3CDTF">2007-06-06T08:55:00Z</dcterms:created>
  <dcterms:modified xsi:type="dcterms:W3CDTF">2010-07-19T10:13:00Z</dcterms:modified>
</cp:coreProperties>
</file>