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0CC" w:rsidRPr="00AF407B" w:rsidRDefault="00A940CC" w:rsidP="00AF407B">
      <w:pPr>
        <w:jc w:val="center"/>
        <w:rPr>
          <w:b/>
          <w:bCs/>
          <w:sz w:val="32"/>
          <w:szCs w:val="28"/>
        </w:rPr>
      </w:pPr>
      <w:r w:rsidRPr="00AF407B">
        <w:rPr>
          <w:rFonts w:hint="eastAsia"/>
          <w:b/>
          <w:bCs/>
          <w:sz w:val="32"/>
          <w:szCs w:val="28"/>
        </w:rPr>
        <w:t>医疗相关法律法规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bookmarkStart w:id="0" w:name="_GoBack"/>
      <w:bookmarkEnd w:id="0"/>
      <w:r w:rsidRPr="00AF407B">
        <w:rPr>
          <w:rFonts w:hint="eastAsia"/>
          <w:b/>
          <w:bCs/>
        </w:rPr>
        <w:t>《中华人民共和国卫生计生委员会条例》</w:t>
      </w:r>
    </w:p>
    <w:p w:rsidR="00A940CC" w:rsidRDefault="00A940CC" w:rsidP="00A940CC">
      <w:r>
        <w:rPr>
          <w:rFonts w:hint="eastAsia"/>
        </w:rPr>
        <w:t>该条例规定了卫生计生委员会的职责、组织架构和工作方式，以及卫生计生工作的相关规定。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《中华人民共和国医疗机构条例》</w:t>
      </w:r>
    </w:p>
    <w:p w:rsidR="00A940CC" w:rsidRDefault="00A940CC" w:rsidP="00A940CC">
      <w:r>
        <w:rPr>
          <w:rFonts w:hint="eastAsia"/>
        </w:rPr>
        <w:t>该条例规定了医疗机构的设置、管理、服务、设施、人员配备等方面的标准，以及医疗机构的经营管理、医疗服务、医疗质量等方面的要求。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《中华人民共和国卫生法》</w:t>
      </w:r>
    </w:p>
    <w:p w:rsidR="00A940CC" w:rsidRDefault="00A940CC" w:rsidP="00A940CC">
      <w:r>
        <w:rPr>
          <w:rFonts w:hint="eastAsia"/>
        </w:rPr>
        <w:t>该法规定了卫生工作的目标、职责、组织架构和工作方式，以及卫生工作中的各种规范和标准。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《中华人民共和国药品管理法》</w:t>
      </w:r>
    </w:p>
    <w:p w:rsidR="00A940CC" w:rsidRDefault="00A940CC" w:rsidP="00A940CC">
      <w:r>
        <w:rPr>
          <w:rFonts w:hint="eastAsia"/>
        </w:rPr>
        <w:t>该法规定了药品的生产、流通、销售、使用、检验和监管等方面的标准和要求。其中，涉及医疗的部分包括：药品的质量、有效性、安全性等要求；药品的审批、注册和备案要求；药品的生产、流通、销售和使用等方面的规定；药品的不良反应监测和报告要求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《中华人民共和国医疗器械管理条例》</w:t>
      </w:r>
    </w:p>
    <w:p w:rsidR="00A940CC" w:rsidRDefault="00A940CC" w:rsidP="00A940CC">
      <w:r>
        <w:rPr>
          <w:rFonts w:hint="eastAsia"/>
        </w:rPr>
        <w:t>该条例规定了医疗器械的分类、注册、备案、生产、销售、使用、检验和监管等方面的标准和要求。其中，涉及医疗的部分包括：医疗器械的分类和管理要求；医疗器械的注册和备案要求；医疗器械的生产、销售和使用等方面的规定；医疗器械的不良反应监测和报告要求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《中华人民共和国食品安全法》</w:t>
      </w:r>
    </w:p>
    <w:p w:rsidR="00A940CC" w:rsidRDefault="00A940CC" w:rsidP="00A940CC">
      <w:r>
        <w:rPr>
          <w:rFonts w:hint="eastAsia"/>
        </w:rPr>
        <w:t>该法规定了食品的生产、加工、流通、销售、使用、检验和监管等方面的标准和</w:t>
      </w:r>
      <w:r>
        <w:rPr>
          <w:rFonts w:hint="eastAsia"/>
        </w:rPr>
        <w:lastRenderedPageBreak/>
        <w:t>要求。其中，涉及医疗的部分包括：医用食品的生产、销售和使用等方面的规定；医疗营养配方食品的生产、销售和使用等方面的规定；保健食品的生产、销售和使用等方面的规定等。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《中华人民共和国疾病预防控制法》</w:t>
      </w:r>
    </w:p>
    <w:p w:rsidR="00A940CC" w:rsidRDefault="00A940CC" w:rsidP="00A940CC">
      <w:r>
        <w:rPr>
          <w:rFonts w:hint="eastAsia"/>
        </w:rPr>
        <w:t>该法规定了疾病预防控制工作的职责、组织架构和工作方式，以及疾病预防控制工作中的各种规范和标准。其中，涉及医疗的部分包括：传染病防控的相关要求和措施；医疗卫生机构感染管理的相关要求和措施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《中华人民共和国医师法》</w:t>
      </w:r>
    </w:p>
    <w:p w:rsidR="00A940CC" w:rsidRDefault="00A940CC" w:rsidP="00A940CC">
      <w:r>
        <w:rPr>
          <w:rFonts w:hint="eastAsia"/>
        </w:rPr>
        <w:t>该法规定了医师的职业道德、执业资格、行为规范和监督管理等方面的标准和要求。其中，涉及医疗的部分包括：医师职业道德和行为规范的相关要求和标准；医师执业注册和资格认证的相关要求和标准；医师执业行为的相关要求和标准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《中华人民共和国药品管理条例》</w:t>
      </w:r>
    </w:p>
    <w:p w:rsidR="00A940CC" w:rsidRDefault="00A940CC" w:rsidP="00A940CC">
      <w:r>
        <w:rPr>
          <w:rFonts w:hint="eastAsia"/>
        </w:rPr>
        <w:t>该条例规定了药品的注册、备案、生产、流通、销售、使用、检验和监管等方面的标准和要求。其中，涉及医疗的部分包括：药品的质量、有效性、安全性等要求；药品的审批、注册和备案要求；药品的生产、流通、销售和使用等方面的规定；药品的不良反应监测和报告要求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《中华人民共和国医疗纠纷处理办法》</w:t>
      </w:r>
    </w:p>
    <w:p w:rsidR="00A940CC" w:rsidRDefault="00A940CC" w:rsidP="00A940CC">
      <w:r>
        <w:rPr>
          <w:rFonts w:hint="eastAsia"/>
        </w:rPr>
        <w:t>该办法规定了医疗纠纷处理的程序、原则、方式和要求，以及医疗纠纷处理的相关职责和机构。其中，涉及医疗的部分包括：医疗机构的责任和义务；医疗纠纷的处理原则和程序；医疗纠纷的调解和仲裁等方面的规定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《中华人民共和国医疗器械广告管理办法》</w:t>
      </w:r>
    </w:p>
    <w:p w:rsidR="00A940CC" w:rsidRDefault="00A940CC" w:rsidP="00A940CC">
      <w:r>
        <w:rPr>
          <w:rFonts w:hint="eastAsia"/>
        </w:rPr>
        <w:t>该办法规定了医疗器械广告的内容、形式、审批、发布和监管等方面的标准和要</w:t>
      </w:r>
      <w:r>
        <w:rPr>
          <w:rFonts w:hint="eastAsia"/>
        </w:rPr>
        <w:lastRenderedPageBreak/>
        <w:t>求。其中，涉及医疗的部分包括：医疗器械广告的真实性、准确性、合法性等要求；医疗器械广告的审批、发布和监管等方面的规定等。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《中华人民共和国基本医疗卫生与健康促进法》</w:t>
      </w:r>
    </w:p>
    <w:p w:rsidR="00A940CC" w:rsidRDefault="00A940CC" w:rsidP="00A940CC">
      <w:r>
        <w:rPr>
          <w:rFonts w:hint="eastAsia"/>
        </w:rPr>
        <w:t>该法规定了医疗卫生事业的目标、职责、组织架构和工作方式，以及医疗卫生工作中的各种规范和标准。其中，涉及医疗的部分包括：基本医疗卫生服务的保障和实施；医疗机构的设置和管理；医疗人才的培养和管理等方面的规定。</w:t>
      </w:r>
    </w:p>
    <w:p w:rsidR="00A940CC" w:rsidRPr="00AF407B" w:rsidRDefault="00A940CC" w:rsidP="00AF407B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AF407B">
        <w:rPr>
          <w:rFonts w:hint="eastAsia"/>
          <w:b/>
          <w:bCs/>
        </w:rPr>
        <w:t>《中华人民共和国传染病防治法》</w:t>
      </w:r>
    </w:p>
    <w:p w:rsidR="00A940CC" w:rsidRDefault="00A940CC" w:rsidP="00A940CC">
      <w:r>
        <w:rPr>
          <w:rFonts w:hint="eastAsia"/>
        </w:rPr>
        <w:t>该法规定了传染病的预防、控制、治疗和监管等方面的标准和要求。其中，涉及医疗的部分包括：传染病的预防、控制和治疗的相关要求和措施；传染病的检测、报告和处置等方面的规定等。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《中华人民共和国医疗保险法》</w:t>
      </w:r>
    </w:p>
    <w:p w:rsidR="00A940CC" w:rsidRDefault="00A940CC" w:rsidP="00A940CC">
      <w:r>
        <w:rPr>
          <w:rFonts w:hint="eastAsia"/>
        </w:rPr>
        <w:t>该法规定了医疗保险制度的目标、职责、组织架构和工作方式，以及医疗保险工作中的各种规范和标准。其中，涉及医疗的部分包括：医疗保险的范围、基金和支付方式；医疗保险的管理和监管等方面的规定。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《中华人民共和国器官移植条例》</w:t>
      </w:r>
    </w:p>
    <w:p w:rsidR="00A940CC" w:rsidRDefault="00A940CC" w:rsidP="00A940CC">
      <w:r>
        <w:rPr>
          <w:rFonts w:hint="eastAsia"/>
        </w:rPr>
        <w:t>该条例规定了器官移植的规范和标准，以及器官移植相关的组织、管理、服务、监督等方面的要求。其中，涉及医疗的部分包括：器官移植的适应症和禁忌症；器官移植的手术、术后管理和随访等方面的规定；器官移植的捐献、分配和使用等方面的规定等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《中华人民共和国计划生育条例》</w:t>
      </w:r>
    </w:p>
    <w:p w:rsidR="00A940CC" w:rsidRDefault="00A940CC" w:rsidP="00A940CC">
      <w:r>
        <w:rPr>
          <w:rFonts w:hint="eastAsia"/>
        </w:rPr>
        <w:t>该条例规定了计划生育的规范和标准，以及计划生育相关的组织、管理、服务、监督等方面的要求。其中，涉及医疗的部分包括：计划生育的政策、措施和实施；</w:t>
      </w:r>
      <w:r>
        <w:rPr>
          <w:rFonts w:hint="eastAsia"/>
        </w:rPr>
        <w:lastRenderedPageBreak/>
        <w:t>生育服务的管理和规范；计划生育手术的管理和规范等方面的规定。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《中华人民共和国人体器官捐献条例》</w:t>
      </w:r>
    </w:p>
    <w:p w:rsidR="00A940CC" w:rsidRDefault="00A940CC" w:rsidP="00A940CC">
      <w:r>
        <w:rPr>
          <w:rFonts w:hint="eastAsia"/>
        </w:rPr>
        <w:t>该条例规定了人体器官捐献的规范和标准，以及人体器官捐献相关的组织、管理、服务、监督等方面的要求。其中，涉及医疗的部分包括：人体器官捐献的适应症和禁忌症；器官捐献的程序和流程；器官捐献者和受体者的权利和义务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《中华人民共和国预防接种法》</w:t>
      </w:r>
    </w:p>
    <w:p w:rsidR="00A940CC" w:rsidRDefault="00A940CC" w:rsidP="00A940CC">
      <w:r>
        <w:rPr>
          <w:rFonts w:hint="eastAsia"/>
        </w:rPr>
        <w:t>该法规定了预防接种的规范和标准，以及预防接种相关的组织、管理、服务、监督等方面的要求。其中，涉及医疗的部分包括：预防接种的目标、范围和内容；预防接种的管理和规范；预防接种的不良反应监测和处理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《中华人民共和国传染病疫苗管理条例》</w:t>
      </w:r>
    </w:p>
    <w:p w:rsidR="00A940CC" w:rsidRDefault="00A940CC" w:rsidP="00A940CC">
      <w:r>
        <w:rPr>
          <w:rFonts w:hint="eastAsia"/>
        </w:rPr>
        <w:t>该条例规定了传染病疫苗的生产、质量、流通、使用、监管等方面的标准和要求。其中，涉及医疗的部分包括：传染病疫苗的生产、质量、效力和安全性等要求；传染病疫苗的审批、注册和备案要求；传染病疫苗的生产、流通、使用和管理等方面的规定；传染病疫苗的不良反应监测和处理等方面的要求等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《中华人民共和国抗菌药物管理条例》</w:t>
      </w:r>
    </w:p>
    <w:p w:rsidR="00A940CC" w:rsidRDefault="00A940CC" w:rsidP="00A940CC">
      <w:r>
        <w:rPr>
          <w:rFonts w:hint="eastAsia"/>
        </w:rPr>
        <w:t>该条例规定了抗菌药物的合理使用、管理和监督等方面的标准和要求。其中，涉及医疗的部分包括：抗菌药物的适应症和使用原则；抗菌药物的管理和规范；抗菌药物的不良反应监测和处理等方面的规定。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《中华人民共和国药品管理法》</w:t>
      </w:r>
    </w:p>
    <w:p w:rsidR="00A940CC" w:rsidRDefault="00A940CC" w:rsidP="00A940CC">
      <w:r>
        <w:rPr>
          <w:rFonts w:hint="eastAsia"/>
        </w:rPr>
        <w:t>该法规定了药品的生产、流通、使用、监管等方面的标准和要求。其中，涉及医疗的部分包括：药品的审批、注册和备案要求；药品的质量、效力和安全性等要</w:t>
      </w:r>
      <w:r>
        <w:rPr>
          <w:rFonts w:hint="eastAsia"/>
        </w:rPr>
        <w:lastRenderedPageBreak/>
        <w:t>求；药品的生产、流通、使用和管理等方面的规定；药品的不良反应监测和处理等方面的要求等。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《中华人民共和国医疗事故处理条例》</w:t>
      </w:r>
    </w:p>
    <w:p w:rsidR="00A940CC" w:rsidRDefault="00A940CC" w:rsidP="00A940CC">
      <w:r>
        <w:rPr>
          <w:rFonts w:hint="eastAsia"/>
        </w:rPr>
        <w:t>该条例规定了医疗事故的预防、处理和赔偿等方面的标准和要求。其中，涉及医疗的部分包括：医疗事故的定义、分类和认定标准；医疗事故的报告、调查和处理程序；医疗事故的赔偿标准和赔偿程序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《中华人民共和国药品管理条例》</w:t>
      </w:r>
    </w:p>
    <w:p w:rsidR="00A940CC" w:rsidRDefault="00A940CC" w:rsidP="00A940CC">
      <w:r>
        <w:rPr>
          <w:rFonts w:hint="eastAsia"/>
        </w:rPr>
        <w:t>该条例规定了药品的生产、质量、流通、使用、监管等方面的标准和要求。其中，涉及医疗的部分包括：药品的审批、注册和备案要求；药品的质量、效力和安全性等要求；药品的生产、流通、使用和管理等方面的规定；药品的不良反应监测和处理等方面的要求等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《中华人民共和国人体胚胎、胚胎干细胞研究管理办法》</w:t>
      </w:r>
    </w:p>
    <w:p w:rsidR="00A940CC" w:rsidRDefault="00A940CC" w:rsidP="00A940CC">
      <w:r>
        <w:rPr>
          <w:rFonts w:hint="eastAsia"/>
        </w:rPr>
        <w:t>该办法规定了人体胚胎、胚胎干细胞的研究、使用和管理等方面的标准和要求。其中，涉及医疗的部分包括：人体胚胎、胚胎干细胞的来源、采集和处理要求；人体胚胎、胚胎干细胞的研究、使用和管理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《中华人民共和国医疗机构管理条例》</w:t>
      </w:r>
    </w:p>
    <w:p w:rsidR="00A940CC" w:rsidRDefault="00A940CC" w:rsidP="00A940CC">
      <w:r>
        <w:rPr>
          <w:rFonts w:hint="eastAsia"/>
        </w:rPr>
        <w:t>该条例规定了医疗机构的设置、管理和服务等方面的标准和要求。其中，涉及医疗的部分包括：医疗机构的设置和管理要求；医疗机构的服务质量和安全管理要求；医疗机构的不良事件和投诉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《中华人民共和国药品不良反应监测和信息发布管理办法》</w:t>
      </w:r>
    </w:p>
    <w:p w:rsidR="00A940CC" w:rsidRDefault="00A940CC" w:rsidP="00A940CC">
      <w:r>
        <w:rPr>
          <w:rFonts w:hint="eastAsia"/>
        </w:rPr>
        <w:t>该办法规定了药品不良反应监测和信息发布的管理和要求。其中，涉及医疗的部分包括：药品不良反应监测的要求和程序；药品不良反应信息的收集、处理和发</w:t>
      </w:r>
      <w:r>
        <w:rPr>
          <w:rFonts w:hint="eastAsia"/>
        </w:rPr>
        <w:lastRenderedPageBreak/>
        <w:t>布等方面的规定。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《中华人民共和国医师法》</w:t>
      </w:r>
    </w:p>
    <w:p w:rsidR="00A940CC" w:rsidRDefault="00A940CC" w:rsidP="00A940CC">
      <w:r>
        <w:rPr>
          <w:rFonts w:hint="eastAsia"/>
        </w:rPr>
        <w:t>该法规定了医师的执业要求、职责和义务等方面的标准和要求。其中，涉及医疗的部分包括：医师的职业道德和行为规范；医师的执业要求和条件；医师的职业资格考试和执业注册要求；医师的职业教育和培训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《中华人民共和国药品不良反应监测条例》</w:t>
      </w:r>
    </w:p>
    <w:p w:rsidR="00A940CC" w:rsidRDefault="00A940CC" w:rsidP="00A940CC">
      <w:r>
        <w:rPr>
          <w:rFonts w:hint="eastAsia"/>
        </w:rPr>
        <w:t>该条例规定了药品不良反应监测和处理的程序和要求。其中，涉及医疗的部分包括：药品不良反应监测的组织和管理要求；药品不良反应的报告、认定和处理程序；药品不良反应信息的收集、分析和发布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《中华人民共和国传染病防治法》</w:t>
      </w:r>
    </w:p>
    <w:p w:rsidR="00A940CC" w:rsidRDefault="00A940CC" w:rsidP="00A940CC">
      <w:r>
        <w:rPr>
          <w:rFonts w:hint="eastAsia"/>
        </w:rPr>
        <w:t>该法规定了传染病的预防、控制和治疗等方面的标准和要求。其中，涉及医疗的部分包括：传染病的报告、监测和处理程序；传染病的预防和控制要求；传染病的防治机构和人员的职责和义务等方面的规定。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《中华人民共和国疾病预防控制法》</w:t>
      </w:r>
    </w:p>
    <w:p w:rsidR="00A940CC" w:rsidRDefault="00A940CC" w:rsidP="00A940CC">
      <w:r>
        <w:rPr>
          <w:rFonts w:hint="eastAsia"/>
        </w:rPr>
        <w:t>该法规定了疾病预防和控制的组织、管理和服务等方面的标准和要求。其中，涉及医疗的部分包括：疾病预防和控制的目标和任务；疾病监测和报告要求；疾病防控措施和管理要求；疾病预防和控制机构和人员的职责和义务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《中华人民共和国疾病预防控制机构管理条例》</w:t>
      </w:r>
    </w:p>
    <w:p w:rsidR="00A940CC" w:rsidRDefault="00A940CC" w:rsidP="00A940CC">
      <w:r>
        <w:rPr>
          <w:rFonts w:hint="eastAsia"/>
        </w:rPr>
        <w:t>该条例规定了疾病预防控制机构的组织、管理和服务等方面的标准和要求。其中，涉及医疗的部分包括：疾病预防控制机构的设置和管理要求；疾病预防控制工作的组织和实施要求；疾病预防控制机构的人员和职责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《中华人民共和国预防接种条例》</w:t>
      </w:r>
    </w:p>
    <w:p w:rsidR="00A940CC" w:rsidRDefault="00A940CC" w:rsidP="00A940CC">
      <w:r>
        <w:rPr>
          <w:rFonts w:hint="eastAsia"/>
        </w:rPr>
        <w:lastRenderedPageBreak/>
        <w:t>该条例规定了预防接种的程序、要求和管理等方面的标准和要求。其中，涉及医疗的部分包括：预防接种的目标和任务；预防接种的程序和要求；预防接种的管理和监督要求等方面的规定。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《中华人民共和国计划生育法》</w:t>
      </w:r>
    </w:p>
    <w:p w:rsidR="00A940CC" w:rsidRDefault="00A940CC" w:rsidP="00A940CC">
      <w:r>
        <w:rPr>
          <w:rFonts w:hint="eastAsia"/>
        </w:rPr>
        <w:t>该法规定了计划生育的组织、实施和服务等方面的标准和要求。其中，涉及医疗的部分包括：计划生育服务和管理的要求；计划生育技术和服务的规范和标准；计划生育咨询和指导要求等方面的规定。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《中华人民共和国医药广告审查管理办法》</w:t>
      </w:r>
    </w:p>
    <w:p w:rsidR="00A940CC" w:rsidRDefault="00A940CC" w:rsidP="00A940CC">
      <w:r>
        <w:rPr>
          <w:rFonts w:hint="eastAsia"/>
        </w:rPr>
        <w:t>该办法规定了医药广告的审查、发布和管理等方面的标准和要求。其中，涉及医疗的部分包括：医药广告的审查标准和程序；医药广告的发布和管理要求；医药广告中的虚假和误导性内容的禁止等方面的规定。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《中华人民共和国基本医疗卫生与健康促进法》</w:t>
      </w:r>
    </w:p>
    <w:p w:rsidR="00A940CC" w:rsidRDefault="00A940CC" w:rsidP="00A940CC">
      <w:r>
        <w:rPr>
          <w:rFonts w:hint="eastAsia"/>
        </w:rPr>
        <w:t>该法规定了基本医疗卫生和健康促进的目标、任务和服务等方面的标准和要求。其中，涉及医疗的部分包括：基本医疗卫生服务的要求和标准；基本医疗卫生服务的管理和监督要求；健康促进和疾病预防的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《中华人民共和国医疗器械管理条例》</w:t>
      </w:r>
    </w:p>
    <w:p w:rsidR="00A940CC" w:rsidRDefault="00A940CC" w:rsidP="00A940CC">
      <w:r>
        <w:rPr>
          <w:rFonts w:hint="eastAsia"/>
        </w:rPr>
        <w:t>该条例规定了医疗器械的生产、流通、使用和管理等方面的标准和要求。其中，涉及医疗的部分包括：医疗器械的生产、注册和备案要求；医疗器械的质量、效力和安全性等要求；医疗器械的使用和管理等方面的规定；医疗器械的不良事件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《中华人民共和国药品管理法实施条例》</w:t>
      </w:r>
    </w:p>
    <w:p w:rsidR="00A940CC" w:rsidRDefault="00A940CC" w:rsidP="00A940CC">
      <w:r>
        <w:rPr>
          <w:rFonts w:hint="eastAsia"/>
        </w:rPr>
        <w:t>该条例规定了药品管理法的实施细则和要求，包括药品的生产、流通、使用和管</w:t>
      </w:r>
      <w:r>
        <w:rPr>
          <w:rFonts w:hint="eastAsia"/>
        </w:rPr>
        <w:lastRenderedPageBreak/>
        <w:t>理等方面的标准和要求。其中，涉及医疗的部分包括：药品的生产、注册和备案要求；药品的质量、效力和安全性等要求；药品的使用和管理等方面的规定；药品的不良反应和事件监测和处理要求等方面的规定。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《中华人民共和国疫苗管理法》</w:t>
      </w:r>
    </w:p>
    <w:p w:rsidR="00A940CC" w:rsidRDefault="00A940CC" w:rsidP="00A940CC">
      <w:r>
        <w:rPr>
          <w:rFonts w:hint="eastAsia"/>
        </w:rPr>
        <w:t>该法规定了疫苗的生产、流通、使用和管理等方面的标准和要求。其中，涉及医疗的部分包括：疫苗的生产、注册和备案要求；疫苗的质量、效力和安全性等要求；疫苗的使用和管理等方面的规定；疫苗的不良反应和事件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《中华人民共和国卫生计生监督条例》</w:t>
      </w:r>
    </w:p>
    <w:p w:rsidR="00A940CC" w:rsidRDefault="00A940CC" w:rsidP="00A940CC">
      <w:r>
        <w:rPr>
          <w:rFonts w:hint="eastAsia"/>
        </w:rPr>
        <w:t>该条例规定了卫生计生监督的组织、实施和服务等方面的标准和要求。其中，涉及医疗的部分包括：卫生计生监督的目标和任务；卫生计生监督的机构和人员的职责和义务；卫生计生监督的程序和要求；卫生计生监督的管理和监督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《中华人民共和国卫生计生法》</w:t>
      </w:r>
    </w:p>
    <w:p w:rsidR="00A940CC" w:rsidRDefault="00A940CC" w:rsidP="00A940CC">
      <w:r>
        <w:rPr>
          <w:rFonts w:hint="eastAsia"/>
        </w:rPr>
        <w:t>该法规定了卫生计生服务和管理的组织、实施和服务等方面的标准和要求。其中，涉及医疗的部分包括：卫生计生服务和管理的目标和任务；卫生计生服务和管理的程序和要求；卫生计生服务和管理的机构和人员的职责和义务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《中华人民共和国医疗保险法》</w:t>
      </w:r>
    </w:p>
    <w:p w:rsidR="00A940CC" w:rsidRDefault="00A940CC" w:rsidP="00A940CC">
      <w:r>
        <w:rPr>
          <w:rFonts w:hint="eastAsia"/>
        </w:rPr>
        <w:t>该法规定了医疗保险的组织、实施和服务等方面的标准和要求。其中，涉及医疗的部分包括：医疗保险的目标和任务；医疗保险的组织和管理要求；医疗保险的基金管理和监督要求；医疗保险的服务和管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《中华人民共和国药品审评审批法》</w:t>
      </w:r>
    </w:p>
    <w:p w:rsidR="00A940CC" w:rsidRDefault="00A940CC" w:rsidP="00A940CC">
      <w:r>
        <w:rPr>
          <w:rFonts w:hint="eastAsia"/>
        </w:rPr>
        <w:lastRenderedPageBreak/>
        <w:t>该法规定了药品的</w:t>
      </w:r>
      <w:proofErr w:type="gramStart"/>
      <w:r>
        <w:rPr>
          <w:rFonts w:hint="eastAsia"/>
        </w:rPr>
        <w:t>审评审批</w:t>
      </w:r>
      <w:proofErr w:type="gramEnd"/>
      <w:r>
        <w:rPr>
          <w:rFonts w:hint="eastAsia"/>
        </w:rPr>
        <w:t>程序和要求，包括药品的注册、审评、审批和监督等方面的标准和要求。其中，涉及医疗的部分包括：药品的审评和审批要求；药品的质量、效力和安全性等要求；药品的生产和使用要求；药品的不良反应和事件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《中华人民共和国医疗机构管理条例》</w:t>
      </w:r>
    </w:p>
    <w:p w:rsidR="00A940CC" w:rsidRDefault="00A940CC" w:rsidP="00A940CC">
      <w:r>
        <w:rPr>
          <w:rFonts w:hint="eastAsia"/>
        </w:rPr>
        <w:t>该条例规定了医疗机构的组织、实施和服务等方面的标准和要求。其中，涉及医疗的部分包括：医疗机构的组织和管理要求；医疗机构的服务和管理要求；医疗机构的人员和职责要求；医疗机构的监督和管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《中华人民共和国药品管理法》</w:t>
      </w:r>
    </w:p>
    <w:p w:rsidR="00A940CC" w:rsidRDefault="00A940CC" w:rsidP="00A940CC">
      <w:r>
        <w:rPr>
          <w:rFonts w:hint="eastAsia"/>
        </w:rPr>
        <w:t>该法规定了药品的生产、流通、使用和管理等方面的标准和要求。其中，涉及医疗的部分包括：药品的生产、注册和备案要求；药品的质量、效力和安全性等要求；药品的使用和管理等方面的规定；药品的不良反应和事件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《中华人民共和国疾病预防控制法》</w:t>
      </w:r>
    </w:p>
    <w:p w:rsidR="00A940CC" w:rsidRDefault="00A940CC" w:rsidP="00A940CC">
      <w:r>
        <w:rPr>
          <w:rFonts w:hint="eastAsia"/>
        </w:rPr>
        <w:t>该法规定了疾病预防控制的组织、实施和服务等方面的标准和要求。其中，涉及医疗的部分包括：疾病预防控制的目标和任务；疾病预防控制的机构和人员的职责和义务；疾病预防控制的程序和要求；疾病预防控制的管理和监督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《中华人民共和国医疗器械监督管理条例》</w:t>
      </w:r>
    </w:p>
    <w:p w:rsidR="00A940CC" w:rsidRDefault="00A940CC" w:rsidP="00A940CC">
      <w:r>
        <w:rPr>
          <w:rFonts w:hint="eastAsia"/>
        </w:rPr>
        <w:t>该条例规定了医疗器械的生产、流通、使用和管理等方面的标准和要求。其中，涉及医疗的部分包括：医疗器械的生产、注册和备案要求；医疗器械的质量、效力和安全性等要求；医疗器械的使用和管理等方面的规定；医疗器械的不良事件</w:t>
      </w:r>
      <w:r>
        <w:rPr>
          <w:rFonts w:hint="eastAsia"/>
        </w:rPr>
        <w:lastRenderedPageBreak/>
        <w:t>监测和处理要求等方面的规定。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《中华人民共和国药品生产质量管理规范》</w:t>
      </w:r>
    </w:p>
    <w:p w:rsidR="00A940CC" w:rsidRDefault="00A940CC" w:rsidP="00A940CC">
      <w:r>
        <w:rPr>
          <w:rFonts w:hint="eastAsia"/>
        </w:rPr>
        <w:t>该规范规定了药品生产质量管理的要求和标准，包括药品生产的各个环节和阶段的质量管理要求，药品的生产工艺、设备、环境和人员的要求，药品质量控制和质量检验的要求，以及药品生产质量管理的监督和管理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《中华人民共和国卫生部门医疗机构设置标准》</w:t>
      </w:r>
    </w:p>
    <w:p w:rsidR="00A940CC" w:rsidRDefault="00A940CC" w:rsidP="00A940CC">
      <w:r>
        <w:rPr>
          <w:rFonts w:hint="eastAsia"/>
        </w:rPr>
        <w:t>该标准规定了各类医疗机构的设置要求和标准，包括医院、诊所、卫生院、社区卫生服务中心、专科医院等各类医疗机构的设置标准和要求，以及医疗机构的组织、管理和服务要求等方面的规定。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《中华人民共和国卫生行政部门医疗卫生机构分类管理办法》</w:t>
      </w:r>
    </w:p>
    <w:p w:rsidR="00A940CC" w:rsidRDefault="00A940CC" w:rsidP="00A940CC">
      <w:r>
        <w:rPr>
          <w:rFonts w:hint="eastAsia"/>
        </w:rPr>
        <w:t>该办法规定了医疗卫生机构的分类和管理要求，包括医院、诊所、卫生院、社区卫生服务中心、专科医院等各类医疗机构的分类和管理要求，以及医疗机构的组织、管理和服务要求等方面的规定。</w:t>
      </w:r>
    </w:p>
    <w:p w:rsidR="00A940CC" w:rsidRPr="00046E0A" w:rsidRDefault="00A940CC" w:rsidP="00046E0A">
      <w:pPr>
        <w:pStyle w:val="a3"/>
        <w:numPr>
          <w:ilvl w:val="0"/>
          <w:numId w:val="1"/>
        </w:numPr>
        <w:ind w:left="0" w:firstLineChars="0" w:firstLine="0"/>
        <w:rPr>
          <w:b/>
          <w:bCs/>
        </w:rPr>
      </w:pPr>
      <w:r w:rsidRPr="00046E0A">
        <w:rPr>
          <w:rFonts w:hint="eastAsia"/>
          <w:b/>
          <w:bCs/>
        </w:rPr>
        <w:t>《中华人民共和国计划生育条例》</w:t>
      </w:r>
    </w:p>
    <w:p w:rsidR="00434557" w:rsidRDefault="00A940CC" w:rsidP="00A940CC">
      <w:r>
        <w:rPr>
          <w:rFonts w:hint="eastAsia"/>
        </w:rPr>
        <w:t>该条例规定了计划生育的组织、实施和服务等方面的标准和要求。其中，涉及医疗的部分包括：计划生育服务和管理的目标和任务；计划生育服务和管理的程序和要求；计划生育服务和管理的机构和人员的职责和义务等方面的规定。</w:t>
      </w:r>
    </w:p>
    <w:sectPr w:rsidR="0043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02FB4"/>
    <w:multiLevelType w:val="hybridMultilevel"/>
    <w:tmpl w:val="B728E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CC"/>
    <w:rsid w:val="00046E0A"/>
    <w:rsid w:val="000B732C"/>
    <w:rsid w:val="00434557"/>
    <w:rsid w:val="00A940CC"/>
    <w:rsid w:val="00AF407B"/>
    <w:rsid w:val="00F9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ABB5"/>
  <w15:chartTrackingRefBased/>
  <w15:docId w15:val="{3CF689D2-0607-4B18-8030-375DC012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耀宇</dc:creator>
  <cp:keywords/>
  <dc:description/>
  <cp:lastModifiedBy>张 耀宇</cp:lastModifiedBy>
  <cp:revision>1</cp:revision>
  <dcterms:created xsi:type="dcterms:W3CDTF">2023-04-27T12:33:00Z</dcterms:created>
  <dcterms:modified xsi:type="dcterms:W3CDTF">2023-04-27T12:43:00Z</dcterms:modified>
</cp:coreProperties>
</file>