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22112" w14:textId="77777777" w:rsidR="001E0031" w:rsidRPr="001E0031" w:rsidRDefault="001E0031" w:rsidP="001E0031">
      <w:pPr>
        <w:widowControl/>
        <w:spacing w:before="75" w:after="75" w:line="560" w:lineRule="exact"/>
        <w:jc w:val="center"/>
        <w:rPr>
          <w:rFonts w:ascii="方正小标宋简体" w:eastAsia="方正小标宋简体" w:hAnsi="仿宋" w:cs="宋体"/>
          <w:kern w:val="0"/>
          <w:sz w:val="44"/>
          <w:szCs w:val="44"/>
        </w:rPr>
      </w:pPr>
      <w:r w:rsidRPr="001E0031">
        <w:rPr>
          <w:rFonts w:ascii="方正小标宋简体" w:eastAsia="方正小标宋简体" w:hAnsi="仿宋" w:cs="宋体" w:hint="eastAsia"/>
          <w:b/>
          <w:bCs/>
          <w:kern w:val="0"/>
          <w:sz w:val="44"/>
          <w:szCs w:val="44"/>
        </w:rPr>
        <w:t>中华人民共和国民法典</w:t>
      </w:r>
    </w:p>
    <w:p w14:paraId="7B6BA83F" w14:textId="7680AF96" w:rsidR="001E0031" w:rsidRDefault="001E0031" w:rsidP="001E0031">
      <w:pPr>
        <w:widowControl/>
        <w:spacing w:before="75" w:after="75" w:line="560" w:lineRule="exact"/>
        <w:jc w:val="center"/>
        <w:rPr>
          <w:rFonts w:ascii="仿宋" w:eastAsia="仿宋" w:hAnsi="仿宋" w:cs="宋体"/>
          <w:kern w:val="0"/>
          <w:sz w:val="32"/>
          <w:szCs w:val="32"/>
        </w:rPr>
      </w:pPr>
      <w:r w:rsidRPr="001E0031">
        <w:rPr>
          <w:rFonts w:ascii="仿宋" w:eastAsia="仿宋" w:hAnsi="仿宋" w:cs="宋体"/>
          <w:kern w:val="0"/>
          <w:sz w:val="32"/>
          <w:szCs w:val="32"/>
        </w:rPr>
        <w:t>（2020年5月28日第十三届全国人民代表大会第三次会议通过，2021年1月1日开始施行）</w:t>
      </w:r>
    </w:p>
    <w:p w14:paraId="6C226AB3" w14:textId="77777777" w:rsidR="001E0031" w:rsidRPr="001E0031" w:rsidRDefault="001E0031" w:rsidP="001E0031">
      <w:pPr>
        <w:widowControl/>
        <w:spacing w:before="100" w:beforeAutospacing="1" w:after="100" w:afterAutospacing="1" w:line="560" w:lineRule="exact"/>
        <w:jc w:val="center"/>
        <w:outlineLvl w:val="0"/>
        <w:rPr>
          <w:rFonts w:ascii="仿宋" w:eastAsia="仿宋" w:hAnsi="仿宋" w:cs="宋体"/>
          <w:b/>
          <w:bCs/>
          <w:kern w:val="36"/>
          <w:sz w:val="32"/>
          <w:szCs w:val="32"/>
        </w:rPr>
      </w:pPr>
      <w:bookmarkStart w:id="0" w:name="_GoBack"/>
      <w:bookmarkEnd w:id="0"/>
      <w:r w:rsidRPr="001E0031">
        <w:rPr>
          <w:rFonts w:ascii="仿宋" w:eastAsia="仿宋" w:hAnsi="仿宋" w:cs="宋体"/>
          <w:b/>
          <w:bCs/>
          <w:kern w:val="36"/>
          <w:sz w:val="32"/>
          <w:szCs w:val="32"/>
        </w:rPr>
        <w:t>目录</w:t>
      </w:r>
    </w:p>
    <w:p w14:paraId="7F6451E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第一编 总则</w:t>
      </w:r>
    </w:p>
    <w:p w14:paraId="46A80FDF"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第一章 基本规定</w:t>
      </w:r>
    </w:p>
    <w:p w14:paraId="3875B3F5"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第二章 自然人</w:t>
      </w:r>
    </w:p>
    <w:p w14:paraId="16857E98"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民事权利能力和民事行为能力</w:t>
      </w:r>
    </w:p>
    <w:p w14:paraId="1A5656BA"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监护</w:t>
      </w:r>
    </w:p>
    <w:p w14:paraId="7D49D850"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第三节 宣告失踪和宣告死亡</w:t>
      </w:r>
    </w:p>
    <w:p w14:paraId="14FC5E7D"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第四节 个体工商户和农村承包经营户</w:t>
      </w:r>
    </w:p>
    <w:p w14:paraId="30C1AAC4"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第三章 法人</w:t>
      </w:r>
    </w:p>
    <w:p w14:paraId="10C0F460"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一般规定</w:t>
      </w:r>
    </w:p>
    <w:p w14:paraId="556BD22D"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营利法人</w:t>
      </w:r>
    </w:p>
    <w:p w14:paraId="246AF73E"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第三节 非营利法人</w:t>
      </w:r>
    </w:p>
    <w:p w14:paraId="369BD8C5"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第四节 特别法人</w:t>
      </w:r>
    </w:p>
    <w:p w14:paraId="13D7CFD7"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第四章 非法人组织</w:t>
      </w:r>
    </w:p>
    <w:p w14:paraId="594D2F84"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第五章 民事权利</w:t>
      </w:r>
    </w:p>
    <w:p w14:paraId="0124AE94"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第六章 民事法律行为</w:t>
      </w:r>
    </w:p>
    <w:p w14:paraId="774A0C26"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一般规定</w:t>
      </w:r>
    </w:p>
    <w:p w14:paraId="6EC10A56"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意思表示</w:t>
      </w:r>
    </w:p>
    <w:p w14:paraId="7EB66645"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lastRenderedPageBreak/>
        <w:t>第三节 民事法律行为的效力</w:t>
      </w:r>
    </w:p>
    <w:p w14:paraId="367E6DF6"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第四节 民事法律行为的附条件和附期限</w:t>
      </w:r>
    </w:p>
    <w:p w14:paraId="2B4D4AD0"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第七章 代理</w:t>
      </w:r>
    </w:p>
    <w:p w14:paraId="4F3BDC3D"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一般规定</w:t>
      </w:r>
    </w:p>
    <w:p w14:paraId="467CDF5C"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委托代理</w:t>
      </w:r>
    </w:p>
    <w:p w14:paraId="3F91A609"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第三节 代理终止</w:t>
      </w:r>
    </w:p>
    <w:p w14:paraId="519B8A6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第八章 民事责任</w:t>
      </w:r>
    </w:p>
    <w:p w14:paraId="571950CE"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第九章 诉讼时效</w:t>
      </w:r>
    </w:p>
    <w:p w14:paraId="013DE24E"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第十章 期间计算</w:t>
      </w:r>
    </w:p>
    <w:p w14:paraId="3E1F7A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第二编 物权</w:t>
      </w:r>
    </w:p>
    <w:p w14:paraId="58A34C50" w14:textId="77777777" w:rsidR="001E0031" w:rsidRPr="001E0031" w:rsidRDefault="001E0031" w:rsidP="001E0031">
      <w:pPr>
        <w:widowControl/>
        <w:spacing w:before="75" w:after="75" w:line="560" w:lineRule="exact"/>
        <w:ind w:firstLine="960"/>
        <w:jc w:val="left"/>
        <w:rPr>
          <w:rFonts w:ascii="仿宋" w:eastAsia="仿宋" w:hAnsi="仿宋" w:cs="宋体"/>
          <w:kern w:val="0"/>
          <w:sz w:val="32"/>
          <w:szCs w:val="32"/>
        </w:rPr>
      </w:pPr>
      <w:r w:rsidRPr="001E0031">
        <w:rPr>
          <w:rFonts w:ascii="仿宋" w:eastAsia="仿宋" w:hAnsi="仿宋" w:cs="宋体"/>
          <w:kern w:val="0"/>
          <w:sz w:val="32"/>
          <w:szCs w:val="32"/>
        </w:rPr>
        <w:t>第一分编 通则</w:t>
      </w:r>
    </w:p>
    <w:p w14:paraId="0BB37FCB"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第一章 一般规定</w:t>
      </w:r>
    </w:p>
    <w:p w14:paraId="003A435A"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第二章 物权的设立、变更、转让和消灭</w:t>
      </w:r>
    </w:p>
    <w:p w14:paraId="56367470"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不动产登记</w:t>
      </w:r>
    </w:p>
    <w:p w14:paraId="021DD4FE"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动产交付</w:t>
      </w:r>
    </w:p>
    <w:p w14:paraId="4D80D024"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第三节 其他规定</w:t>
      </w:r>
    </w:p>
    <w:p w14:paraId="61BDD3F0"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第三章 物权的保护</w:t>
      </w:r>
    </w:p>
    <w:p w14:paraId="4A788D61" w14:textId="77777777" w:rsidR="001E0031" w:rsidRPr="001E0031" w:rsidRDefault="001E0031" w:rsidP="001E0031">
      <w:pPr>
        <w:widowControl/>
        <w:spacing w:before="75" w:after="75" w:line="560" w:lineRule="exact"/>
        <w:ind w:firstLine="960"/>
        <w:jc w:val="left"/>
        <w:rPr>
          <w:rFonts w:ascii="仿宋" w:eastAsia="仿宋" w:hAnsi="仿宋" w:cs="宋体"/>
          <w:kern w:val="0"/>
          <w:sz w:val="32"/>
          <w:szCs w:val="32"/>
        </w:rPr>
      </w:pPr>
      <w:r w:rsidRPr="001E0031">
        <w:rPr>
          <w:rFonts w:ascii="仿宋" w:eastAsia="仿宋" w:hAnsi="仿宋" w:cs="宋体"/>
          <w:kern w:val="0"/>
          <w:sz w:val="32"/>
          <w:szCs w:val="32"/>
        </w:rPr>
        <w:t>第二分编 所有权</w:t>
      </w:r>
    </w:p>
    <w:p w14:paraId="0DD4B15C"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第四章 一般规定</w:t>
      </w:r>
    </w:p>
    <w:p w14:paraId="33A4D83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第五章 国家所有权和集体所有权、私人所有权</w:t>
      </w:r>
    </w:p>
    <w:p w14:paraId="5607558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第六章 业主的建筑物区分所有权</w:t>
      </w:r>
    </w:p>
    <w:p w14:paraId="7268E193"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第七章 相邻关系</w:t>
      </w:r>
    </w:p>
    <w:p w14:paraId="3CA2B3D2"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lastRenderedPageBreak/>
        <w:t>第八章 共有</w:t>
      </w:r>
    </w:p>
    <w:p w14:paraId="48D95D0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第九章 所有权取得的特别规定</w:t>
      </w:r>
    </w:p>
    <w:p w14:paraId="55D291EF" w14:textId="77777777" w:rsidR="001E0031" w:rsidRPr="001E0031" w:rsidRDefault="001E0031" w:rsidP="001E0031">
      <w:pPr>
        <w:widowControl/>
        <w:spacing w:before="75" w:after="75" w:line="560" w:lineRule="exact"/>
        <w:ind w:firstLine="960"/>
        <w:jc w:val="left"/>
        <w:rPr>
          <w:rFonts w:ascii="仿宋" w:eastAsia="仿宋" w:hAnsi="仿宋" w:cs="宋体"/>
          <w:kern w:val="0"/>
          <w:sz w:val="32"/>
          <w:szCs w:val="32"/>
        </w:rPr>
      </w:pPr>
      <w:r w:rsidRPr="001E0031">
        <w:rPr>
          <w:rFonts w:ascii="仿宋" w:eastAsia="仿宋" w:hAnsi="仿宋" w:cs="宋体"/>
          <w:kern w:val="0"/>
          <w:sz w:val="32"/>
          <w:szCs w:val="32"/>
        </w:rPr>
        <w:t>第三分编 用益物权</w:t>
      </w:r>
    </w:p>
    <w:p w14:paraId="0A35671A"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第十章 一般规定</w:t>
      </w:r>
    </w:p>
    <w:p w14:paraId="3DC10BCA"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第十一章 土地承包经营权</w:t>
      </w:r>
    </w:p>
    <w:p w14:paraId="31EE18D4"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第十二章 建设用地使用权</w:t>
      </w:r>
    </w:p>
    <w:p w14:paraId="163B4BB1"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第十三章 宅基地使用权</w:t>
      </w:r>
    </w:p>
    <w:p w14:paraId="7BD3947F"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第十四章 居住权</w:t>
      </w:r>
    </w:p>
    <w:p w14:paraId="7EF4CC1C"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第十五章 地役权</w:t>
      </w:r>
    </w:p>
    <w:p w14:paraId="104757AB" w14:textId="77777777" w:rsidR="001E0031" w:rsidRPr="001E0031" w:rsidRDefault="001E0031" w:rsidP="001E0031">
      <w:pPr>
        <w:widowControl/>
        <w:spacing w:before="75" w:after="75" w:line="560" w:lineRule="exact"/>
        <w:ind w:firstLine="960"/>
        <w:jc w:val="left"/>
        <w:rPr>
          <w:rFonts w:ascii="仿宋" w:eastAsia="仿宋" w:hAnsi="仿宋" w:cs="宋体"/>
          <w:kern w:val="0"/>
          <w:sz w:val="32"/>
          <w:szCs w:val="32"/>
        </w:rPr>
      </w:pPr>
      <w:r w:rsidRPr="001E0031">
        <w:rPr>
          <w:rFonts w:ascii="仿宋" w:eastAsia="仿宋" w:hAnsi="仿宋" w:cs="宋体"/>
          <w:kern w:val="0"/>
          <w:sz w:val="32"/>
          <w:szCs w:val="32"/>
        </w:rPr>
        <w:t>第四分编 担保物权</w:t>
      </w:r>
    </w:p>
    <w:p w14:paraId="1BFAFA9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第十六章 一般规定</w:t>
      </w:r>
    </w:p>
    <w:p w14:paraId="066C2091"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第十七章 抵押权</w:t>
      </w:r>
    </w:p>
    <w:p w14:paraId="7D2A0681"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一般抵押权</w:t>
      </w:r>
    </w:p>
    <w:p w14:paraId="50488D08"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最高额抵押权</w:t>
      </w:r>
    </w:p>
    <w:p w14:paraId="0A5743A7"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第十八章 质权</w:t>
      </w:r>
    </w:p>
    <w:p w14:paraId="50CB05AE"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动产质权</w:t>
      </w:r>
    </w:p>
    <w:p w14:paraId="17A5BDE7"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权利质权</w:t>
      </w:r>
    </w:p>
    <w:p w14:paraId="4C730AA7"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第十九章 留置权</w:t>
      </w:r>
    </w:p>
    <w:p w14:paraId="746C8A4C" w14:textId="77777777" w:rsidR="001E0031" w:rsidRPr="001E0031" w:rsidRDefault="001E0031" w:rsidP="001E0031">
      <w:pPr>
        <w:widowControl/>
        <w:spacing w:before="75" w:after="75" w:line="560" w:lineRule="exact"/>
        <w:ind w:firstLine="960"/>
        <w:jc w:val="left"/>
        <w:rPr>
          <w:rFonts w:ascii="仿宋" w:eastAsia="仿宋" w:hAnsi="仿宋" w:cs="宋体"/>
          <w:kern w:val="0"/>
          <w:sz w:val="32"/>
          <w:szCs w:val="32"/>
        </w:rPr>
      </w:pPr>
      <w:r w:rsidRPr="001E0031">
        <w:rPr>
          <w:rFonts w:ascii="仿宋" w:eastAsia="仿宋" w:hAnsi="仿宋" w:cs="宋体"/>
          <w:kern w:val="0"/>
          <w:sz w:val="32"/>
          <w:szCs w:val="32"/>
        </w:rPr>
        <w:t>第五分编 占有</w:t>
      </w:r>
    </w:p>
    <w:p w14:paraId="03027974"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第二十章 占有</w:t>
      </w:r>
    </w:p>
    <w:p w14:paraId="10FA03B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第三编 合同</w:t>
      </w:r>
    </w:p>
    <w:p w14:paraId="626DACF8" w14:textId="77777777" w:rsidR="001E0031" w:rsidRPr="001E0031" w:rsidRDefault="001E0031" w:rsidP="001E0031">
      <w:pPr>
        <w:widowControl/>
        <w:spacing w:before="75" w:after="75" w:line="560" w:lineRule="exact"/>
        <w:ind w:firstLine="960"/>
        <w:jc w:val="left"/>
        <w:rPr>
          <w:rFonts w:ascii="仿宋" w:eastAsia="仿宋" w:hAnsi="仿宋" w:cs="宋体"/>
          <w:kern w:val="0"/>
          <w:sz w:val="32"/>
          <w:szCs w:val="32"/>
        </w:rPr>
      </w:pPr>
      <w:r w:rsidRPr="001E0031">
        <w:rPr>
          <w:rFonts w:ascii="仿宋" w:eastAsia="仿宋" w:hAnsi="仿宋" w:cs="宋体"/>
          <w:kern w:val="0"/>
          <w:sz w:val="32"/>
          <w:szCs w:val="32"/>
        </w:rPr>
        <w:t>第一分编 通则</w:t>
      </w:r>
    </w:p>
    <w:p w14:paraId="249191FE"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lastRenderedPageBreak/>
        <w:t>第一章 一般规定</w:t>
      </w:r>
    </w:p>
    <w:p w14:paraId="7F9A8653"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第二章 合同的订立</w:t>
      </w:r>
    </w:p>
    <w:p w14:paraId="6620222D"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第三章 合同的效力</w:t>
      </w:r>
    </w:p>
    <w:p w14:paraId="79CBF448"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第四章 合同的履行</w:t>
      </w:r>
    </w:p>
    <w:p w14:paraId="2067697E"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第五章 合同的保全</w:t>
      </w:r>
    </w:p>
    <w:p w14:paraId="3A46B9A7"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第六章 合同的变更和转让</w:t>
      </w:r>
    </w:p>
    <w:p w14:paraId="464CFBF5"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第七章 合同的权利义务终止</w:t>
      </w:r>
    </w:p>
    <w:p w14:paraId="126ABA00"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第八章 违约责任</w:t>
      </w:r>
    </w:p>
    <w:p w14:paraId="236E5D3B" w14:textId="77777777" w:rsidR="001E0031" w:rsidRPr="001E0031" w:rsidRDefault="001E0031" w:rsidP="001E0031">
      <w:pPr>
        <w:widowControl/>
        <w:spacing w:before="75" w:after="75" w:line="560" w:lineRule="exact"/>
        <w:ind w:firstLine="960"/>
        <w:jc w:val="left"/>
        <w:rPr>
          <w:rFonts w:ascii="仿宋" w:eastAsia="仿宋" w:hAnsi="仿宋" w:cs="宋体"/>
          <w:kern w:val="0"/>
          <w:sz w:val="32"/>
          <w:szCs w:val="32"/>
        </w:rPr>
      </w:pPr>
      <w:r w:rsidRPr="001E0031">
        <w:rPr>
          <w:rFonts w:ascii="仿宋" w:eastAsia="仿宋" w:hAnsi="仿宋" w:cs="宋体"/>
          <w:kern w:val="0"/>
          <w:sz w:val="32"/>
          <w:szCs w:val="32"/>
        </w:rPr>
        <w:t>第二分编 典型合同</w:t>
      </w:r>
    </w:p>
    <w:p w14:paraId="5BFB61FF"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第九章 买卖合同</w:t>
      </w:r>
    </w:p>
    <w:p w14:paraId="55EB4B01"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第十章 供用电、水、气、热力合同</w:t>
      </w:r>
    </w:p>
    <w:p w14:paraId="3EA93743"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第十一章 赠与合同</w:t>
      </w:r>
    </w:p>
    <w:p w14:paraId="7CB9CD45"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第十二章 借款合同</w:t>
      </w:r>
    </w:p>
    <w:p w14:paraId="7F04B84A"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第十三章 保证合同</w:t>
      </w:r>
    </w:p>
    <w:p w14:paraId="731EE232"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一般规定</w:t>
      </w:r>
    </w:p>
    <w:p w14:paraId="02D886FD"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保证责任</w:t>
      </w:r>
    </w:p>
    <w:p w14:paraId="47BF3DE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第十四章 租赁合同</w:t>
      </w:r>
    </w:p>
    <w:p w14:paraId="0EB67DEC"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第十五章 融资租赁合同</w:t>
      </w:r>
    </w:p>
    <w:p w14:paraId="0A09774B"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第十六章 保理合同</w:t>
      </w:r>
    </w:p>
    <w:p w14:paraId="2832205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第十七章 承揽合同</w:t>
      </w:r>
    </w:p>
    <w:p w14:paraId="260F3D8A"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第十八章 建设工程合同</w:t>
      </w:r>
    </w:p>
    <w:p w14:paraId="31B896C0"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第十九章 运输合同</w:t>
      </w:r>
    </w:p>
    <w:p w14:paraId="117BFF65"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lastRenderedPageBreak/>
        <w:t>第一节 一般规定</w:t>
      </w:r>
    </w:p>
    <w:p w14:paraId="5D018FA5"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客运合同</w:t>
      </w:r>
    </w:p>
    <w:p w14:paraId="1FF0917F"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第三节 货运合同</w:t>
      </w:r>
    </w:p>
    <w:p w14:paraId="6B0A85D5"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第四节 多式联运合同</w:t>
      </w:r>
    </w:p>
    <w:p w14:paraId="0DBD2E4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第二十章 技术合同</w:t>
      </w:r>
    </w:p>
    <w:p w14:paraId="2DA4EA81"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一般规定</w:t>
      </w:r>
    </w:p>
    <w:p w14:paraId="2AC51DBF"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技术开发合同</w:t>
      </w:r>
    </w:p>
    <w:p w14:paraId="6712FBC8"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第三节 技术转让合同和技术许可合同</w:t>
      </w:r>
    </w:p>
    <w:p w14:paraId="5E5207DD"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第四节 技术咨询合同和技术服务合同</w:t>
      </w:r>
    </w:p>
    <w:p w14:paraId="0C048BD2"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第二十一章 保管合同</w:t>
      </w:r>
    </w:p>
    <w:p w14:paraId="2574A54C"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第二十二章 仓储合同</w:t>
      </w:r>
    </w:p>
    <w:p w14:paraId="06F61C52"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第二十三章 委托合同</w:t>
      </w:r>
    </w:p>
    <w:p w14:paraId="2AA922BF"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第二十四章 物业服务合同</w:t>
      </w:r>
    </w:p>
    <w:p w14:paraId="35A6D2A1"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第二十五章 行纪合同</w:t>
      </w:r>
    </w:p>
    <w:p w14:paraId="5BEB2AC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第二十六章 中介合同</w:t>
      </w:r>
    </w:p>
    <w:p w14:paraId="67D4E849"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第二十七章 合伙合同</w:t>
      </w:r>
    </w:p>
    <w:p w14:paraId="6DE02A1C" w14:textId="77777777" w:rsidR="001E0031" w:rsidRPr="001E0031" w:rsidRDefault="001E0031" w:rsidP="001E0031">
      <w:pPr>
        <w:widowControl/>
        <w:spacing w:before="75" w:after="75" w:line="560" w:lineRule="exact"/>
        <w:ind w:firstLine="960"/>
        <w:jc w:val="left"/>
        <w:rPr>
          <w:rFonts w:ascii="仿宋" w:eastAsia="仿宋" w:hAnsi="仿宋" w:cs="宋体"/>
          <w:kern w:val="0"/>
          <w:sz w:val="32"/>
          <w:szCs w:val="32"/>
        </w:rPr>
      </w:pPr>
      <w:r w:rsidRPr="001E0031">
        <w:rPr>
          <w:rFonts w:ascii="仿宋" w:eastAsia="仿宋" w:hAnsi="仿宋" w:cs="宋体"/>
          <w:kern w:val="0"/>
          <w:sz w:val="32"/>
          <w:szCs w:val="32"/>
        </w:rPr>
        <w:t>第三分编 准合同</w:t>
      </w:r>
    </w:p>
    <w:p w14:paraId="4BBC5C19"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第二十八章 无因管理</w:t>
      </w:r>
    </w:p>
    <w:p w14:paraId="14260287"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第二十九章 不当得利</w:t>
      </w:r>
    </w:p>
    <w:p w14:paraId="113BA7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第四编 人格权</w:t>
      </w:r>
    </w:p>
    <w:p w14:paraId="389769AC"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第一章 一般规定</w:t>
      </w:r>
    </w:p>
    <w:p w14:paraId="23BDADB9"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第二章 生命权、身体权和健康权</w:t>
      </w:r>
    </w:p>
    <w:p w14:paraId="3EBE5B90"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lastRenderedPageBreak/>
        <w:t>第三章 姓名权和名称权</w:t>
      </w:r>
    </w:p>
    <w:p w14:paraId="27CB767C"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第四章 肖像权</w:t>
      </w:r>
    </w:p>
    <w:p w14:paraId="438D3E5A"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第五章 名誉权和荣誉权</w:t>
      </w:r>
    </w:p>
    <w:p w14:paraId="1C9DCB3A"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第六章 隐私权和个人信息保护</w:t>
      </w:r>
    </w:p>
    <w:p w14:paraId="6C8A435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第五编 婚姻家庭</w:t>
      </w:r>
    </w:p>
    <w:p w14:paraId="0F454CB3"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第一章 一般规定</w:t>
      </w:r>
    </w:p>
    <w:p w14:paraId="709C339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第二章 结婚</w:t>
      </w:r>
    </w:p>
    <w:p w14:paraId="3373E30D"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第三章 家庭关系</w:t>
      </w:r>
    </w:p>
    <w:p w14:paraId="7FDA3060"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夫妻关系</w:t>
      </w:r>
    </w:p>
    <w:p w14:paraId="707EDE17"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父母子女关系和其他近亲属关系</w:t>
      </w:r>
    </w:p>
    <w:p w14:paraId="4E1B0513"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第四章 离婚</w:t>
      </w:r>
    </w:p>
    <w:p w14:paraId="7D9E9951"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第五章 收养</w:t>
      </w:r>
    </w:p>
    <w:p w14:paraId="486CBC73"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第一节 收养关系的成立</w:t>
      </w:r>
    </w:p>
    <w:p w14:paraId="0E8663B8"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第二节 收养的效力</w:t>
      </w:r>
    </w:p>
    <w:p w14:paraId="54AC3873" w14:textId="77777777" w:rsidR="001E0031" w:rsidRPr="001E0031" w:rsidRDefault="001E0031" w:rsidP="001E0031">
      <w:pPr>
        <w:widowControl/>
        <w:spacing w:before="75" w:after="75" w:line="560" w:lineRule="exact"/>
        <w:ind w:firstLine="1920"/>
        <w:jc w:val="left"/>
        <w:rPr>
          <w:rFonts w:ascii="仿宋" w:eastAsia="仿宋" w:hAnsi="仿宋" w:cs="宋体"/>
          <w:kern w:val="0"/>
          <w:sz w:val="32"/>
          <w:szCs w:val="32"/>
        </w:rPr>
      </w:pPr>
      <w:r w:rsidRPr="001E0031">
        <w:rPr>
          <w:rFonts w:ascii="仿宋" w:eastAsia="仿宋" w:hAnsi="仿宋" w:cs="宋体"/>
          <w:kern w:val="0"/>
          <w:sz w:val="32"/>
          <w:szCs w:val="32"/>
        </w:rPr>
        <w:t>第三节 收养关系的解除</w:t>
      </w:r>
    </w:p>
    <w:p w14:paraId="6DFE6C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第六编 继承</w:t>
      </w:r>
    </w:p>
    <w:p w14:paraId="54A3595D"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第一章 一般规定</w:t>
      </w:r>
    </w:p>
    <w:p w14:paraId="19A82106"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第二章 法定继承</w:t>
      </w:r>
    </w:p>
    <w:p w14:paraId="6207ADA8"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第三章 遗嘱继承和遗赠</w:t>
      </w:r>
    </w:p>
    <w:p w14:paraId="5B9DF500"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第四章 遗产的处理</w:t>
      </w:r>
    </w:p>
    <w:p w14:paraId="55CCDB3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第七编 侵权责任</w:t>
      </w:r>
    </w:p>
    <w:p w14:paraId="2F029B22"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第一章 一般规定</w:t>
      </w:r>
    </w:p>
    <w:p w14:paraId="12062C24"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lastRenderedPageBreak/>
        <w:t>第二章 损害赔偿</w:t>
      </w:r>
    </w:p>
    <w:p w14:paraId="11D80AD1"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第三章 责任主体的特殊规定</w:t>
      </w:r>
    </w:p>
    <w:p w14:paraId="2823AE12"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第四章 产品责任</w:t>
      </w:r>
    </w:p>
    <w:p w14:paraId="7BD9C094"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第五章 机动车交通事故责任</w:t>
      </w:r>
    </w:p>
    <w:p w14:paraId="6BBDD803"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第六章 医疗损害责任</w:t>
      </w:r>
    </w:p>
    <w:p w14:paraId="6D14DACE"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第七章 环境污染和生态破坏责任</w:t>
      </w:r>
    </w:p>
    <w:p w14:paraId="541B0A72"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第八章 高度危险责任</w:t>
      </w:r>
    </w:p>
    <w:p w14:paraId="2C6C89C3"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第九章 饲养动物损害责任</w:t>
      </w:r>
    </w:p>
    <w:p w14:paraId="5AEDC937" w14:textId="77777777" w:rsidR="001E0031" w:rsidRPr="001E0031" w:rsidRDefault="001E0031" w:rsidP="001E0031">
      <w:pPr>
        <w:widowControl/>
        <w:spacing w:before="75" w:after="75" w:line="560" w:lineRule="exact"/>
        <w:ind w:firstLine="1440"/>
        <w:jc w:val="left"/>
        <w:rPr>
          <w:rFonts w:ascii="仿宋" w:eastAsia="仿宋" w:hAnsi="仿宋" w:cs="宋体"/>
          <w:kern w:val="0"/>
          <w:sz w:val="32"/>
          <w:szCs w:val="32"/>
        </w:rPr>
      </w:pPr>
      <w:r w:rsidRPr="001E0031">
        <w:rPr>
          <w:rFonts w:ascii="仿宋" w:eastAsia="仿宋" w:hAnsi="仿宋" w:cs="宋体"/>
          <w:kern w:val="0"/>
          <w:sz w:val="32"/>
          <w:szCs w:val="32"/>
        </w:rPr>
        <w:t>第十章 建筑物和物件损害责任</w:t>
      </w:r>
    </w:p>
    <w:p w14:paraId="6F4D38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附则</w:t>
      </w:r>
    </w:p>
    <w:p w14:paraId="008A8599" w14:textId="77777777" w:rsidR="001E0031" w:rsidRPr="001E0031" w:rsidRDefault="001E0031" w:rsidP="001E0031">
      <w:pPr>
        <w:widowControl/>
        <w:spacing w:before="100" w:beforeAutospacing="1" w:after="100" w:afterAutospacing="1" w:line="560" w:lineRule="exact"/>
        <w:jc w:val="center"/>
        <w:outlineLvl w:val="0"/>
        <w:rPr>
          <w:rFonts w:ascii="仿宋" w:eastAsia="仿宋" w:hAnsi="仿宋" w:cs="宋体"/>
          <w:b/>
          <w:bCs/>
          <w:kern w:val="36"/>
          <w:sz w:val="32"/>
          <w:szCs w:val="32"/>
        </w:rPr>
      </w:pPr>
      <w:r w:rsidRPr="001E0031">
        <w:rPr>
          <w:rFonts w:ascii="仿宋" w:eastAsia="仿宋" w:hAnsi="仿宋" w:cs="宋体"/>
          <w:b/>
          <w:bCs/>
          <w:kern w:val="36"/>
          <w:sz w:val="32"/>
          <w:szCs w:val="32"/>
        </w:rPr>
        <w:t>第一编 总则</w:t>
      </w:r>
    </w:p>
    <w:p w14:paraId="5D33EADD"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第一章 基本规定</w:t>
      </w:r>
    </w:p>
    <w:p w14:paraId="2BC6078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第一条</w:t>
      </w:r>
      <w:r w:rsidRPr="001E0031">
        <w:rPr>
          <w:rFonts w:ascii="Calibri" w:eastAsia="仿宋" w:hAnsi="Calibri" w:cs="Calibri"/>
          <w:kern w:val="0"/>
          <w:sz w:val="32"/>
          <w:szCs w:val="32"/>
        </w:rPr>
        <w:t> </w:t>
      </w:r>
      <w:r w:rsidRPr="001E0031">
        <w:rPr>
          <w:rFonts w:ascii="仿宋" w:eastAsia="仿宋" w:hAnsi="仿宋" w:cs="宋体"/>
          <w:kern w:val="0"/>
          <w:sz w:val="32"/>
          <w:szCs w:val="32"/>
        </w:rPr>
        <w:t>为了保护民事主体的合法权益，调整民事关系，维护社会和经济秩序，适应中国特色社会主义发展要求，弘扬社会主义核心价值观，根据宪法，制定本法。</w:t>
      </w:r>
    </w:p>
    <w:p w14:paraId="671C039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第二条</w:t>
      </w:r>
      <w:r w:rsidRPr="001E0031">
        <w:rPr>
          <w:rFonts w:ascii="Calibri" w:eastAsia="仿宋" w:hAnsi="Calibri" w:cs="Calibri"/>
          <w:kern w:val="0"/>
          <w:sz w:val="32"/>
          <w:szCs w:val="32"/>
        </w:rPr>
        <w:t> </w:t>
      </w:r>
      <w:r w:rsidRPr="001E0031">
        <w:rPr>
          <w:rFonts w:ascii="仿宋" w:eastAsia="仿宋" w:hAnsi="仿宋" w:cs="宋体"/>
          <w:kern w:val="0"/>
          <w:sz w:val="32"/>
          <w:szCs w:val="32"/>
        </w:rPr>
        <w:t>民法调整平等主体的自然人、法人和非法人组织之间的人身关系和财产关系。</w:t>
      </w:r>
    </w:p>
    <w:p w14:paraId="38C366A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民事主体的人身权利、财产权利以及其他合法权益受法律保护，任何组织或者个人不得侵犯。</w:t>
      </w:r>
    </w:p>
    <w:p w14:paraId="3B457BC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民事主体在民事活动中的法律地位一律平等。</w:t>
      </w:r>
    </w:p>
    <w:p w14:paraId="73AAE8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第五条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民事主体从事民事活动，应当遵循自愿原则，按照自己的意思设立、变更、终止民事法律关系。</w:t>
      </w:r>
    </w:p>
    <w:p w14:paraId="7EB5845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民事主体从事民事活动，应当遵循公平原则，合理确定各方的权利和义务。</w:t>
      </w:r>
    </w:p>
    <w:p w14:paraId="14A2CD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民事主体从事民事活动，应当遵循诚信原则，秉持诚实，恪守承诺。</w:t>
      </w:r>
    </w:p>
    <w:p w14:paraId="44C012B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民事主体从事民事活动，不得违反法律，不得违背公序良俗。</w:t>
      </w:r>
    </w:p>
    <w:p w14:paraId="179ACD4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民事主体从事民事活动，应当有利于节约资源、保护生态环境。</w:t>
      </w:r>
    </w:p>
    <w:p w14:paraId="28C0D0C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第十条</w:t>
      </w:r>
      <w:r w:rsidRPr="001E0031">
        <w:rPr>
          <w:rFonts w:ascii="Calibri" w:eastAsia="仿宋" w:hAnsi="Calibri" w:cs="Calibri"/>
          <w:kern w:val="0"/>
          <w:sz w:val="32"/>
          <w:szCs w:val="32"/>
        </w:rPr>
        <w:t> </w:t>
      </w:r>
      <w:r w:rsidRPr="001E0031">
        <w:rPr>
          <w:rFonts w:ascii="仿宋" w:eastAsia="仿宋" w:hAnsi="仿宋" w:cs="宋体"/>
          <w:kern w:val="0"/>
          <w:sz w:val="32"/>
          <w:szCs w:val="32"/>
        </w:rPr>
        <w:t>处理民事纠纷，应当依照法律；法律没有规定的，可以适用习惯，但是不得违背公序良俗。</w:t>
      </w:r>
    </w:p>
    <w:p w14:paraId="0815B1B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其他法律对民事关系有特别规定的，依照其规定。</w:t>
      </w:r>
    </w:p>
    <w:p w14:paraId="435084E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中华人民共和国领域内的民事活动，适用中华人民共和国法律。法律另有规定的，依照其规定。</w:t>
      </w:r>
    </w:p>
    <w:p w14:paraId="0306E185"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第二章 自然人</w:t>
      </w:r>
    </w:p>
    <w:p w14:paraId="3A0651C1"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 民事权利能力和民事行为能力</w:t>
      </w:r>
    </w:p>
    <w:p w14:paraId="1F7B39E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自然人从出生时起到死亡时止，具有民事权利能力，依法享有民事权利，承担民事义务。</w:t>
      </w:r>
    </w:p>
    <w:p w14:paraId="5569F7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自然人的民事权利能力一律平等。</w:t>
      </w:r>
    </w:p>
    <w:p w14:paraId="5D40A2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13A9F9A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涉及遗产继承、接受赠与等胎儿利益保护的，胎儿视为具有民事权利能力。但是，胎儿娩出时为死体的，其民事权利能力自始不存在。</w:t>
      </w:r>
    </w:p>
    <w:p w14:paraId="7ADB7F7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十八周岁以上的自然人为成年人。不满十八周岁的自然人为未成年人。</w:t>
      </w:r>
    </w:p>
    <w:p w14:paraId="51B5E57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成年人为完全民事行为能力人，可以独立实施民事法律行为。</w:t>
      </w:r>
    </w:p>
    <w:p w14:paraId="4A314C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十六周岁以上的未成年人，以自己的劳动收入为主要生活来源的，视为完全民事行为能力人。</w:t>
      </w:r>
    </w:p>
    <w:p w14:paraId="605EA86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2A705E4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不满八周岁的未成年人为无民事行为能力人，由其法定代理人代理实施民事法律行为。</w:t>
      </w:r>
    </w:p>
    <w:p w14:paraId="33DC925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不能辨认自己行为的成年人为无民事行为能力人，由其法定代理人代理实施民事法律行为。</w:t>
      </w:r>
    </w:p>
    <w:p w14:paraId="2FE8072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八周岁以上的未成年人不能辨认自己行为的，适用前款规定。</w:t>
      </w:r>
    </w:p>
    <w:p w14:paraId="736819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7BB36A4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无民事行为能力人、限制民事行为能力人的监护人是其法定代理人。</w:t>
      </w:r>
    </w:p>
    <w:p w14:paraId="2D00E94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不能辨认或者不能完全辨认自己行为的成年人，其利害关系人或者有关组织，可以向人民法院申请认定该成年人为无民事行为能力人或者限制民事行为能力人。</w:t>
      </w:r>
    </w:p>
    <w:p w14:paraId="1703222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6E41798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本条规定的有关组织包括：居民委员会、村民委员会、学校、医疗机构、妇女联合会、残疾人联合会、依法设立的老年人组织、民政部门等。</w:t>
      </w:r>
    </w:p>
    <w:p w14:paraId="60DFD73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自然人以户籍登记或者其他有效身份登记记载的居所为住所；经常居所与住所不一致的，经常居所视为住所。</w:t>
      </w:r>
    </w:p>
    <w:p w14:paraId="0650CC47"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第二节 监护</w:t>
      </w:r>
    </w:p>
    <w:p w14:paraId="64B96B1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父母对未成年子女负有抚养、教育和保护的义务。</w:t>
      </w:r>
    </w:p>
    <w:p w14:paraId="384E9DD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成年子女对父母负有赡养、扶助和保护的义务。</w:t>
      </w:r>
    </w:p>
    <w:p w14:paraId="3B09E8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父母是未成年子女的监护人。</w:t>
      </w:r>
    </w:p>
    <w:p w14:paraId="063B3DD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未成年人的父母已经死亡或者没有监护能力的，由下列有监护能力的人按顺序担任监护人：</w:t>
      </w:r>
    </w:p>
    <w:p w14:paraId="29C079D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（一）祖父母、外祖父母；</w:t>
      </w:r>
    </w:p>
    <w:p w14:paraId="580DDB1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（二）兄、姐；</w:t>
      </w:r>
    </w:p>
    <w:p w14:paraId="269A892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（三）其他愿意担任监护人的个人或者组织，但是须经未成年人住所地的居民委员会、村民委员会或者民政部门同意。</w:t>
      </w:r>
    </w:p>
    <w:p w14:paraId="118C4C7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无民事行为能力或者限制民事行为能力的成年人，由下列有监护能力的人按顺序担任监护人：</w:t>
      </w:r>
    </w:p>
    <w:p w14:paraId="4E5DA2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（一）配偶；</w:t>
      </w:r>
    </w:p>
    <w:p w14:paraId="793D858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（二）父母、子女；</w:t>
      </w:r>
    </w:p>
    <w:p w14:paraId="48392B7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（三）其他近亲属；</w:t>
      </w:r>
    </w:p>
    <w:p w14:paraId="54456BB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（四）其他愿意担任监护人的个人或者组织，但是须经被监护人住所地的居民委员会、村民委员会或者民政部门同意。</w:t>
      </w:r>
    </w:p>
    <w:p w14:paraId="0643270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被监护人的父母担任监护人的，可以通过遗嘱指定监护人。</w:t>
      </w:r>
    </w:p>
    <w:p w14:paraId="593BEFB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依法具有监护资格的人之间可以协议确定监护人。协议确定监护人应当尊重被监护人的真实意愿。</w:t>
      </w:r>
    </w:p>
    <w:p w14:paraId="6B67E23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0B5F6F8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居民委员会、村民委员会、民政部门或者人民法院应当尊重被监护人的真实意愿，按照最有利于被监护人的原则在依法具有监护资格的人中指定监护人。</w:t>
      </w:r>
    </w:p>
    <w:p w14:paraId="6745F2B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017C650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监护人被指定后，不得擅自变更；擅自变更的，不免除被指定的监护人的责任。</w:t>
      </w:r>
    </w:p>
    <w:p w14:paraId="1C3D0A5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没有依法具有监护资格的人的，监护人由民政部门担任，也可以由具备履行监护职责条件的被监护人住所地的居民委员会、村民委员会担任。</w:t>
      </w:r>
    </w:p>
    <w:p w14:paraId="6CC1D5E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具有完全民事行为能力的成年人，可以与其近亲属、其他愿意担任监护人的个人或者组织事先协商，以书面形式确定自己的监护人，在自己丧失或者部分丧失民事行为能力时，由该监护人履行监护职责。</w:t>
      </w:r>
    </w:p>
    <w:p w14:paraId="6337529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监护人的职责是代理被监护人实施民事法律行为，保护被监护人的人身权利、财产权利以及其他合法权益等。</w:t>
      </w:r>
    </w:p>
    <w:p w14:paraId="5C6893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监护人依法履行监护职责产生的权利，受法律保护。</w:t>
      </w:r>
    </w:p>
    <w:p w14:paraId="32FBA9C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监护人不履行监护职责或者侵害被监护人合法权益的，应当承担法律责任。</w:t>
      </w:r>
    </w:p>
    <w:p w14:paraId="7BACB32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因发生突发事件等紧急情况，监护人暂时无法履行监护职责，被监护人的生活处于无人照料状态的，被监护人住所地的居民委员会、村民委员会或者民政部门应当为被监护人安排必要的临时生活照料措施。</w:t>
      </w:r>
    </w:p>
    <w:p w14:paraId="2B6279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监护人应当按照最有利于被监护人的原则履行监护职责。监护人除为维护被监护人利益外，不得处分被监护人的财产。</w:t>
      </w:r>
    </w:p>
    <w:p w14:paraId="7BD067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未成年人的监护人履行监护职责，在作出与被监护人利益有关的决定时，应当根据被监护人的年龄和智力状况，尊重被监护人的真实意愿。</w:t>
      </w:r>
    </w:p>
    <w:p w14:paraId="0526430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27E500E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监护人有下列情形之一的，人民法院根据有关个人或者组织的申请，撤销其监护人资格，安排必要的</w:t>
      </w:r>
      <w:r w:rsidRPr="001E0031">
        <w:rPr>
          <w:rFonts w:ascii="仿宋" w:eastAsia="仿宋" w:hAnsi="仿宋" w:cs="宋体"/>
          <w:kern w:val="0"/>
          <w:sz w:val="32"/>
          <w:szCs w:val="32"/>
        </w:rPr>
        <w:lastRenderedPageBreak/>
        <w:t>临时监护措施，并按照最有利于被监护人的原则依法指定监护人：</w:t>
      </w:r>
    </w:p>
    <w:p w14:paraId="175FCC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（一）实施严重损害被监护人身心健康的行为；</w:t>
      </w:r>
    </w:p>
    <w:p w14:paraId="5136E6A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（二）怠于履行监护职责，或者无法履行监护职责且拒绝将监护职责部分或者全部委托给他人，导致被监护人处于危困状态；</w:t>
      </w:r>
    </w:p>
    <w:p w14:paraId="423BA60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（三）实施严重侵害被监护人合法权益的其他行为。</w:t>
      </w:r>
    </w:p>
    <w:p w14:paraId="055D431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本条规定的有关个人、组织包括：其他依法具有监护资格的人，居民委员会、村民委员会、学校、医疗机构、妇女联合会、残疾人联合会、未成年人保护组织、依法设立的老年人组织、民政部门等。</w:t>
      </w:r>
    </w:p>
    <w:p w14:paraId="65E2CBE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前款规定的个人和民政部门以外的组织未及时向人民法院申请撤销监护人资格的，民政部门应当向人民法院申请。</w:t>
      </w:r>
    </w:p>
    <w:p w14:paraId="48B61A6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依法负担被监护人抚养费、赡养费、扶养费的父母、子女、配偶等，被人民法院撤销监护人资格后，应当继续履行负担的义务。</w:t>
      </w:r>
    </w:p>
    <w:p w14:paraId="0D1F394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01E4650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有下列情形之一的，监护关系终止：</w:t>
      </w:r>
    </w:p>
    <w:p w14:paraId="3204A5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（一）被监护人取得或者恢复完全民事行为能力；</w:t>
      </w:r>
    </w:p>
    <w:p w14:paraId="7749E41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（二）监护人丧失监护能力；</w:t>
      </w:r>
    </w:p>
    <w:p w14:paraId="68C033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（三）被监护人或者监护人死亡；</w:t>
      </w:r>
    </w:p>
    <w:p w14:paraId="307FCEC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（四）人民法院认定监护关系终止的其他情形。</w:t>
      </w:r>
    </w:p>
    <w:p w14:paraId="322D82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监护关系终止后，被监护人仍然需要监护的，应当依法另行确定监护人。</w:t>
      </w:r>
    </w:p>
    <w:p w14:paraId="16E18A61"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第三节 宣告失踪和宣告死亡</w:t>
      </w:r>
    </w:p>
    <w:p w14:paraId="6586642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自然人下落不明满二年的，利害关系人可以向人民法院申请宣告该自然人为失踪人。</w:t>
      </w:r>
    </w:p>
    <w:p w14:paraId="6FBE3AB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自然人下落不明的时间自其失去音讯之日起计算。战争期间下落不明的，下落不明的时间自战争结束之日或者有关机关确定的下落不明之日起计算。</w:t>
      </w:r>
    </w:p>
    <w:p w14:paraId="6FDF379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失踪人的财产由其配偶、成年子女、父母或者其他愿意担任财产代管人的人代管。</w:t>
      </w:r>
    </w:p>
    <w:p w14:paraId="6163EC2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代管有争议，没有前款规定的人，或者前款规定的人无代管能力的，由人民法院指定的人代管。</w:t>
      </w:r>
    </w:p>
    <w:p w14:paraId="51666CD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财产代管人应当妥善管理失踪人的财产，维护其财产权益。</w:t>
      </w:r>
    </w:p>
    <w:p w14:paraId="616AD03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失踪人所欠税款、债务和应付的其他费用，由财产代管人从失踪人的财产中支付。</w:t>
      </w:r>
    </w:p>
    <w:p w14:paraId="59C3CDB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财产代管人因故意或者重大过失造成失踪人财产损失的，应当承担赔偿责任。</w:t>
      </w:r>
    </w:p>
    <w:p w14:paraId="47B6B9B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财产代管人不履行代管职责、侵害失踪人财产权益或者丧失代管能力的，失踪人的利害关系人可以向人民法院申请变更财产代管人。</w:t>
      </w:r>
    </w:p>
    <w:p w14:paraId="4800A1F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财产代管人有正当理由的，可以向人民法院申请变更财产代管人。</w:t>
      </w:r>
    </w:p>
    <w:p w14:paraId="5B514D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人民法院变更财产代管人的，变更后的财产代管人有权请求原财产代管人及时移交有关财产并报告财产代管情况。</w:t>
      </w:r>
    </w:p>
    <w:p w14:paraId="5928545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失踪人重新出现，经本人或者利害关系人申请，人民法院应当撤销失踪宣告。</w:t>
      </w:r>
    </w:p>
    <w:p w14:paraId="7B38917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失踪人重新出现，有权请求财产代管人及时移交有关财产并报告财产代管情况。</w:t>
      </w:r>
    </w:p>
    <w:p w14:paraId="4431E98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自然人有下列情形之一的，利害关系人可以向人民法院申请宣告该自然人死亡：</w:t>
      </w:r>
    </w:p>
    <w:p w14:paraId="49D8FC1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（一）下落不明满四年；</w:t>
      </w:r>
    </w:p>
    <w:p w14:paraId="244CF27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（二）因意外事件，下落不明满二年。</w:t>
      </w:r>
    </w:p>
    <w:p w14:paraId="36FE00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因意外事件下落不明，经有关机关证明该自然人不可能生存的，申请宣告死亡不受二年时间的限制。</w:t>
      </w:r>
    </w:p>
    <w:p w14:paraId="496C60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对同一自然人，有的利害关系人申请宣告死亡，有的利害关系人申请宣告失踪，符合本法规定的宣告死亡条件的，人民法院应当宣告死亡。</w:t>
      </w:r>
    </w:p>
    <w:p w14:paraId="5DB5B0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被宣告死亡的人，人民法院宣告死亡的判决作出之日视为其死亡的日期；因意外事件下落不明宣告死亡的，意外事件发生之日视为其死亡的日期。</w:t>
      </w:r>
    </w:p>
    <w:p w14:paraId="1E3D0C8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自然人被宣告死亡但是并未死亡的，不影响该自然人在被宣告死亡期间实施的民事法律行为的效力。</w:t>
      </w:r>
    </w:p>
    <w:p w14:paraId="271657D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被宣告死亡的人重新出现，经本人或者利害关系人申请，人民法院应当撤销死亡宣告。</w:t>
      </w:r>
    </w:p>
    <w:p w14:paraId="1F354A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被宣告死亡的人的婚姻关系，自死亡宣告之日起消除。死亡宣告被撤销的，婚姻关系自撤销死亡宣告之日起自行恢复。但是，其配偶再婚或者向婚姻登记机关书面声明不愿意恢复的除外。</w:t>
      </w:r>
    </w:p>
    <w:p w14:paraId="5A89E0D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被宣告死亡的人在被宣告死亡期间，其子女被他人依法收养的，在死亡宣告被撤销后，不得以未经本人同意为由主张收养行为无效。</w:t>
      </w:r>
    </w:p>
    <w:p w14:paraId="76835C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被撤销死亡宣告的人有权请求依照本法第六编取得其财产的民事主体返还财产；无法返还的，应当给予适当补偿。</w:t>
      </w:r>
    </w:p>
    <w:p w14:paraId="287867F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利害关系人隐瞒真实情况，致使他人被宣告死亡而取得其财产的，除应当返还财产外，还应当对由此造成的损失承担赔偿责任。</w:t>
      </w:r>
    </w:p>
    <w:p w14:paraId="2E39238E"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第四节 个体工商户和农村承包经营户</w:t>
      </w:r>
    </w:p>
    <w:p w14:paraId="6115DA9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自然人从事工商业经营，经依法登记，为个体工商户。个体工商户可以起字号。</w:t>
      </w:r>
    </w:p>
    <w:p w14:paraId="1E6FFB8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农村集体经济组织的成员，依法取得农村土地承包经营权，从事家庭承包经营的，为农村承包经营户。</w:t>
      </w:r>
    </w:p>
    <w:p w14:paraId="4910F24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个体工商户的债务，个人经营的，以个人财产承担；家庭经营的，以家庭财产承担；无法区分的，以家庭财产承担。</w:t>
      </w:r>
    </w:p>
    <w:p w14:paraId="2A2BB39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农村承包经营户的债务，以从事农村土地承包经营的农户财产承担；事实上由农户部分成员经营的，以该部分成员的财产承担。</w:t>
      </w:r>
    </w:p>
    <w:p w14:paraId="69964062"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第三章 法人</w:t>
      </w:r>
    </w:p>
    <w:p w14:paraId="4430F234"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 一般规定</w:t>
      </w:r>
    </w:p>
    <w:p w14:paraId="24C87F5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法人是具有民事权利能力和民事行为能力，依法独立享有民事权利和承担民事义务的组织。</w:t>
      </w:r>
    </w:p>
    <w:p w14:paraId="3ACB281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法人应当依法成立。</w:t>
      </w:r>
    </w:p>
    <w:p w14:paraId="1ECEE11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法人应当有自己的名称、组织机构、住所、财产或者经费。法人成立的具体条件和程序，依照法律、行政法规的规定。</w:t>
      </w:r>
    </w:p>
    <w:p w14:paraId="019EE3B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设立法人，法律、行政法规规定须经有关机关批准的，依照其规定。</w:t>
      </w:r>
    </w:p>
    <w:p w14:paraId="47919BB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法人的民事权利能力和民事行为能力，从法人成立时产生，到法人终止时消灭。</w:t>
      </w:r>
    </w:p>
    <w:p w14:paraId="380FD8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法人以其全部财产独立承担民事责任。</w:t>
      </w:r>
    </w:p>
    <w:p w14:paraId="52EA14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依照法律或者法人章程的规定，代表法人从事民事活动的负责人，为法人的法定代表人。</w:t>
      </w:r>
    </w:p>
    <w:p w14:paraId="7919EAB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法定代表人以法人名义从事的民事活动，其法律后果由法人承受。</w:t>
      </w:r>
    </w:p>
    <w:p w14:paraId="724E94B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法人章程或者法人权力机构对法定代表人代表权的限制，不得对抗善意相对人。</w:t>
      </w:r>
    </w:p>
    <w:p w14:paraId="4BAD3FA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法定代表人因执行职务造成他人损害的，由法人承担民事责任。</w:t>
      </w:r>
    </w:p>
    <w:p w14:paraId="506EA7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法人承担民事责任后，依照法律或者法人章程的规定，可以向有过错的法定代表人追偿。</w:t>
      </w:r>
    </w:p>
    <w:p w14:paraId="40238DC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法人以其主要办事机构所在地为住所。依法需要办理法人登记的，应当将主要办事机构所在地登记为住所。</w:t>
      </w:r>
    </w:p>
    <w:p w14:paraId="2F032E1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法人存续期间登记事项发生变化的，应当依法向登记机关申请变更登记。</w:t>
      </w:r>
    </w:p>
    <w:p w14:paraId="280CDD1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法人的实际情况与登记的事项不一致的，不得对抗善意相对人。</w:t>
      </w:r>
    </w:p>
    <w:p w14:paraId="1089701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登记机关应当依法及时公示法人登记的有关信息。</w:t>
      </w:r>
    </w:p>
    <w:p w14:paraId="039D6A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法人合并的，其权利和义务由合并后的法人享有和承担。</w:t>
      </w:r>
    </w:p>
    <w:p w14:paraId="491576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法人分立的，其权利和义务由分立后的法人享有连带债权，承担连带债务，但是债权人和债务人另有约定的除外。</w:t>
      </w:r>
    </w:p>
    <w:p w14:paraId="577D9C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有下列原因之一并依法完成清算、注销登记的，法人终止：</w:t>
      </w:r>
    </w:p>
    <w:p w14:paraId="08E41F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（一）法人解散；</w:t>
      </w:r>
    </w:p>
    <w:p w14:paraId="3286624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（二）法人被宣告破产；</w:t>
      </w:r>
    </w:p>
    <w:p w14:paraId="6875DDE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（三）法律规定的其他原因。</w:t>
      </w:r>
    </w:p>
    <w:p w14:paraId="0CCE5D5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法人终止，法律、行政法规规定须经有关机关批准的，依照其规定。</w:t>
      </w:r>
    </w:p>
    <w:p w14:paraId="63DF2F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有下列情形之一的，法人解散：</w:t>
      </w:r>
    </w:p>
    <w:p w14:paraId="04383A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（一）法人章程规定的存续期间届满或者法人章程规定的其他解散事由出现；</w:t>
      </w:r>
    </w:p>
    <w:p w14:paraId="7C20D2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（二）法人的权力机构决议解散；</w:t>
      </w:r>
    </w:p>
    <w:p w14:paraId="1231586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（三）因法人合并或者分立需要解散；</w:t>
      </w:r>
    </w:p>
    <w:p w14:paraId="0A1A0F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（四）法人依法被吊销营业执照、登记证书，被责令关闭或者被撤销；</w:t>
      </w:r>
    </w:p>
    <w:p w14:paraId="24DB6E3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（五）法律规定的其他情形。</w:t>
      </w:r>
    </w:p>
    <w:p w14:paraId="11207E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法人解散的，除合并或者分立的情形外，清算义务人应当及时组成清算组进行清算。</w:t>
      </w:r>
    </w:p>
    <w:p w14:paraId="269C80B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法人的董事、理事等执行机构或者决策机构的成员为清算义务人。法律、行政法规另有规定的，依照其规定。</w:t>
      </w:r>
    </w:p>
    <w:p w14:paraId="5D02B88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清算义务人未及时履行清算义务，造成损害的，应当承担民事责任；主管机关或者利害关系人可以申请人民法院指定有关人员组成清算组进行清算。</w:t>
      </w:r>
    </w:p>
    <w:p w14:paraId="4C6E21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法人的清算程序和清算组职权，依照有关法律的规定；没有规定的，参照适用公司法律的有关规定。</w:t>
      </w:r>
    </w:p>
    <w:p w14:paraId="37FEB1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清算期间法人存续，但是不得从事与清算无关的活动。</w:t>
      </w:r>
    </w:p>
    <w:p w14:paraId="40E785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法人清算后的剩余财产，按照法人章程的规定或者法人权力机构的决议处理。法律另有规定的，依照其规定。</w:t>
      </w:r>
    </w:p>
    <w:p w14:paraId="0D0869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清算结束并完成法人注销登记时，法人终止；依法不需要办理法人登记的，清算结束时，法人终止。</w:t>
      </w:r>
    </w:p>
    <w:p w14:paraId="16CDB0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法人被宣告破产的，依法进行破产清算并完成法人注销登记时，法人终止。</w:t>
      </w:r>
    </w:p>
    <w:p w14:paraId="6BEAE9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法人可以依法设立分支机构。法律、行政法规规定分支机构应当登记的，依照其规定。</w:t>
      </w:r>
    </w:p>
    <w:p w14:paraId="2E19764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分支机构以自己的名义从事民事活动，产生的民事责任由法人承担；也可以先以该分支机构管理的财产承担，不足以承担的，由法人承担。</w:t>
      </w:r>
    </w:p>
    <w:p w14:paraId="21DB833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设立人为设立法人从事的民事活动，其法律后果由法人承受；法人未成立的，其法律后果由设立人承受，设立人为二人以上的，享有连带债权，承担连带债务。</w:t>
      </w:r>
    </w:p>
    <w:p w14:paraId="7D44E3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设立人为设立法人以自己的名义从事民事活动产生的民事责任，第三人有权选择请求法人或者设立人承担。</w:t>
      </w:r>
    </w:p>
    <w:p w14:paraId="56CE7F57"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第二节 营利法人</w:t>
      </w:r>
    </w:p>
    <w:p w14:paraId="4AF800E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以取得利润并分配给股东等出资人为目的成立的法人，为营利法人。</w:t>
      </w:r>
    </w:p>
    <w:p w14:paraId="27475EA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营利法人包括有限责任公司、股份有限公司和其他企业法人等。</w:t>
      </w:r>
    </w:p>
    <w:p w14:paraId="78072A7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营利法人经依法登记成立。</w:t>
      </w:r>
    </w:p>
    <w:p w14:paraId="45F53C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依法设立的营利法人，由登记机关发给营利法人营业执照。营业执照签发日期为营利法人的成立日期。</w:t>
      </w:r>
    </w:p>
    <w:p w14:paraId="6C2B2E9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设立营利法人应当依法制定法人章程。</w:t>
      </w:r>
    </w:p>
    <w:p w14:paraId="4FA80D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营利法人应当设权力机构。</w:t>
      </w:r>
    </w:p>
    <w:p w14:paraId="7D0F91E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权力机构行使修改法人章程，选举或者更换执行机构、监督机构成员，以及法人章程规定的其他职权。</w:t>
      </w:r>
    </w:p>
    <w:p w14:paraId="595C469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营利法人应当设执行机构。</w:t>
      </w:r>
    </w:p>
    <w:p w14:paraId="440D17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执行机构行使召集权力机构会议，决定法人的经营计划和投资方案，决定法人内部管理机构的设置，以及法人章程规定的其他职权。</w:t>
      </w:r>
    </w:p>
    <w:p w14:paraId="4554F5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执行机构为董事会或者执行董事的，董事长、执行董事或者经理按照法人章程的规定担任法定代表人；未设董事</w:t>
      </w:r>
      <w:r w:rsidRPr="001E0031">
        <w:rPr>
          <w:rFonts w:ascii="仿宋" w:eastAsia="仿宋" w:hAnsi="仿宋" w:cs="宋体"/>
          <w:kern w:val="0"/>
          <w:sz w:val="32"/>
          <w:szCs w:val="32"/>
        </w:rPr>
        <w:lastRenderedPageBreak/>
        <w:t>会或者执行董事的，法人章程规定的主要负责人为其执行机构和法定代表人。</w:t>
      </w:r>
    </w:p>
    <w:p w14:paraId="674C6DF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营利法人设监事会或者监事等监督机构的，监督机构依法行使检查法人财务，监督执行机构成员、高级管理人员执行法人职务的行为，以及法人章程规定的其他职权。</w:t>
      </w:r>
    </w:p>
    <w:p w14:paraId="7A23966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营利法人的出资人不得滥用出资人权利损害法人或者其他出资人的利益；滥用出资人权利造成法人或者其他出资人损失的，应当依法承担民事责任。</w:t>
      </w:r>
    </w:p>
    <w:p w14:paraId="424E39B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营利法人的出资人不得滥用法人独立地位和出资人有限责任损害法人债权人的利益；滥用法人独立地位和出资人有限责任，逃避债务，严重损害法人债权人的利益的，应当对法人债务承担连带责任。</w:t>
      </w:r>
    </w:p>
    <w:p w14:paraId="4E0A3B1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营利法人的控股出资人、实际控制人、董事、监事、高级管理人员不得利用其关联关系损害法人的利益；利用关联关系造成法人损失的，应当承担赔偿责任。</w:t>
      </w:r>
    </w:p>
    <w:p w14:paraId="798AA27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5688CF9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营利法人从事经营活动，应当遵守商业道德，维护交易安全，接受政府和社会的监督，承担社会责任。</w:t>
      </w:r>
    </w:p>
    <w:p w14:paraId="599155AF"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第三节 非营利法人</w:t>
      </w:r>
    </w:p>
    <w:p w14:paraId="3790F56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为公益目的或者其他非营利目的成立，不向出资人、设立人或者会员分配所取得利润的法人，为非营利法人。</w:t>
      </w:r>
    </w:p>
    <w:p w14:paraId="4F22B67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非营利法人包括事业单位、社会团体、基金会、社会服务机构等。</w:t>
      </w:r>
    </w:p>
    <w:p w14:paraId="01C016A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具备法人条件，为适应经济社会发展需要，提供公益服务设立的事业单位，经依法登记成立，取得事业单位法人资格；依法不需要办理法人登记的，从成立之日起，具有事业单位法人资格。</w:t>
      </w:r>
    </w:p>
    <w:p w14:paraId="4132E4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事业单位法人设理事会的，除法律另有规定外，理事会为其决策机构。事业单位法人的法定代表人依照法律、行政法规或者法人章程的规定产生。</w:t>
      </w:r>
    </w:p>
    <w:p w14:paraId="586D6F0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具备法人条件，基于会员共同意愿，为公益目的或者会员共同利益等非营利目的设立的社会团体，经依法登记成立，取得社会团体法人资格；依法不需要办理法人登记的，从成立之日起，具有社会团体法人资格。</w:t>
      </w:r>
    </w:p>
    <w:p w14:paraId="79498FE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设立社会团体法人应当依法制定法人章程。</w:t>
      </w:r>
    </w:p>
    <w:p w14:paraId="162340E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社会团体法人应当设会员大会或者会员代表大会等权力机构。</w:t>
      </w:r>
    </w:p>
    <w:p w14:paraId="617DB49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社会团体法人应当设理事会等执行机构。理事长或者会长等负责人按照法人章程的规定担任法定代表人。</w:t>
      </w:r>
    </w:p>
    <w:p w14:paraId="2E86A49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具备法人条件，为公益目的以捐助财产设立的基金会、社会服务机构等，经依法登记成立，取得捐助法人资格。</w:t>
      </w:r>
    </w:p>
    <w:p w14:paraId="7E64AEC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依法设立的宗教活动场所，具备法人条件的，可以申请法人登记，取得捐助法人资格。法律、行政法规对宗教活动场所有规定的，依照其规定。</w:t>
      </w:r>
    </w:p>
    <w:p w14:paraId="779239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设立捐助法人应当依法制定法人章程。</w:t>
      </w:r>
    </w:p>
    <w:p w14:paraId="3FC30C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捐助法人应当设理事会、民主管理组织等决策机构，并设执行机构。理事长等负责人按照法人章程的规定担任法定代表人。</w:t>
      </w:r>
    </w:p>
    <w:p w14:paraId="38CC51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捐助法人应当设监事会等监督机构。</w:t>
      </w:r>
    </w:p>
    <w:p w14:paraId="1159C7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捐助人有权向捐助法人查询捐助财产的使用、管理情况，并提出意见和建议，捐助法人应当及时、如实答复。</w:t>
      </w:r>
    </w:p>
    <w:p w14:paraId="3C41C9D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42E950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为公益目的成立的非营利法人终止时，不得向出资人、设立人或者会员分配剩余财产。剩余财产应当</w:t>
      </w:r>
      <w:r w:rsidRPr="001E0031">
        <w:rPr>
          <w:rFonts w:ascii="仿宋" w:eastAsia="仿宋" w:hAnsi="仿宋" w:cs="宋体"/>
          <w:kern w:val="0"/>
          <w:sz w:val="32"/>
          <w:szCs w:val="32"/>
        </w:rPr>
        <w:lastRenderedPageBreak/>
        <w:t>按照法人章程的规定或者权力机构的决议用于公益目的；无法按照法人章程的规定或者权力机构的决议处理的，由主管机关主持转给宗旨相同或者相近的法人，并向社会公告。</w:t>
      </w:r>
    </w:p>
    <w:p w14:paraId="0BD00F9F"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第四节 特别法人</w:t>
      </w:r>
    </w:p>
    <w:p w14:paraId="47F3F8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本节规定的机关法人、农村集体经济组织法人、城镇农村的合作经济组织法人、基层群众性自治组织法人，为特别法人。</w:t>
      </w:r>
    </w:p>
    <w:p w14:paraId="758BEB1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有独立经费的机关和承担行政职能的法定机构从成立之日起，具有机关法人资格，可以从事为履行职能所需要的民事活动。</w:t>
      </w:r>
    </w:p>
    <w:p w14:paraId="13C5B88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机关法人被撤销的，法人终止，其民事权利和义务由继任的机关法人享有和承担；没有继任的机关法人的，由作出撤销决定的机关法人享有和承担。</w:t>
      </w:r>
    </w:p>
    <w:p w14:paraId="2343F1B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农村集体经济组织依法取得法人资格。</w:t>
      </w:r>
    </w:p>
    <w:p w14:paraId="009D1D4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法律、行政法规对农村集体经济组织有规定的，依照其规定。</w:t>
      </w:r>
    </w:p>
    <w:p w14:paraId="2678E2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第一百条</w:t>
      </w:r>
      <w:r w:rsidRPr="001E0031">
        <w:rPr>
          <w:rFonts w:ascii="Calibri" w:eastAsia="仿宋" w:hAnsi="Calibri" w:cs="Calibri"/>
          <w:kern w:val="0"/>
          <w:sz w:val="32"/>
          <w:szCs w:val="32"/>
        </w:rPr>
        <w:t> </w:t>
      </w:r>
      <w:r w:rsidRPr="001E0031">
        <w:rPr>
          <w:rFonts w:ascii="仿宋" w:eastAsia="仿宋" w:hAnsi="仿宋" w:cs="宋体"/>
          <w:kern w:val="0"/>
          <w:sz w:val="32"/>
          <w:szCs w:val="32"/>
        </w:rPr>
        <w:t>城镇农村的合作经济组织依法取得法人资格。</w:t>
      </w:r>
    </w:p>
    <w:p w14:paraId="06A244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法律、行政法规对城镇农村的合作经济组织有规定的，依照其规定。</w:t>
      </w:r>
    </w:p>
    <w:p w14:paraId="1A24AFD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居民委员会、村民委员会具有基层群众性自治组织法人资格，可以从事为履行职能所需要的民事活动。</w:t>
      </w:r>
    </w:p>
    <w:p w14:paraId="0C7A67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未设立村集体经济组织的，村民委员会可以依法代行村集体经济组织的职能。</w:t>
      </w:r>
    </w:p>
    <w:p w14:paraId="4EF442CB"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第四章 非法人组织</w:t>
      </w:r>
    </w:p>
    <w:p w14:paraId="0BB33A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非法人组织是不具有法人资格，但是能够依法以自己的名义从事民事活动的组织。</w:t>
      </w:r>
    </w:p>
    <w:p w14:paraId="75E4A75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非法人组织包括个人独资企业、合伙企业、不具有法人资格的专业服务机构等。</w:t>
      </w:r>
    </w:p>
    <w:p w14:paraId="5FF483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非法人组织应当依照法律的规定登记。</w:t>
      </w:r>
    </w:p>
    <w:p w14:paraId="426B8FC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设立非法人组织，法律、行政法规规定须经有关机关批准的，依照其规定。</w:t>
      </w:r>
    </w:p>
    <w:p w14:paraId="3377DDF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非法人组织的财产不足以清偿债务的，其出资人或者设立人承担无限责任。法律另有规定的，依照其规定。</w:t>
      </w:r>
    </w:p>
    <w:p w14:paraId="188C608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非法人组织可以确定一人或者数人代表该组织从事民事活动。</w:t>
      </w:r>
    </w:p>
    <w:p w14:paraId="5C5FA2D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有下列情形之一的，非法人组织解散：</w:t>
      </w:r>
    </w:p>
    <w:p w14:paraId="5BF6C16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（一）章程规定的存续期间届满或者章程规定的其他解散事由出现；</w:t>
      </w:r>
    </w:p>
    <w:p w14:paraId="2465BE0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（二）出资人或者设立人决定解散；</w:t>
      </w:r>
    </w:p>
    <w:p w14:paraId="6E3885F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（三）法律规定的其他情形。</w:t>
      </w:r>
    </w:p>
    <w:p w14:paraId="0978F42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非法人组织解散的，应当依法进行清算。</w:t>
      </w:r>
    </w:p>
    <w:p w14:paraId="003B73A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非法人组织除适用本章规定外，参照适用本编第三章第一节的有关规定。</w:t>
      </w:r>
    </w:p>
    <w:p w14:paraId="03D1A930"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第五章 民事权利</w:t>
      </w:r>
    </w:p>
    <w:p w14:paraId="1D545B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自然人的人身自由、人格尊严受法律保护。</w:t>
      </w:r>
    </w:p>
    <w:p w14:paraId="483998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自然人享有生命权、身体权、健康权、姓名权、肖像权、名誉权、荣誉权、隐私权、婚姻自主权等权利。</w:t>
      </w:r>
    </w:p>
    <w:p w14:paraId="6494D7A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法人、非法人组织享有名称权、名誉权和荣誉权。</w:t>
      </w:r>
    </w:p>
    <w:p w14:paraId="3D2194E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自然人的个人信息受法律保护。任何组织或者个人需要获取他人个人信息的，应当依法取得并确保信息安全，不得非法收集、使用、加工、传输他人个人信息，不得非法买卖、提供或者公开他人个人信息。</w:t>
      </w:r>
    </w:p>
    <w:p w14:paraId="4C5B4CF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自然人因婚姻家庭关系等产生的人身权利受法律保护。</w:t>
      </w:r>
    </w:p>
    <w:p w14:paraId="65A3BBA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民事主体的财产权利受法律平等保护。</w:t>
      </w:r>
    </w:p>
    <w:p w14:paraId="5561CF8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民事主体依法享有物权。</w:t>
      </w:r>
    </w:p>
    <w:p w14:paraId="246439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物权是权利人依法对特定的物享有直接支配和排他的权利，包括所有权、用益物权和担保物权。</w:t>
      </w:r>
    </w:p>
    <w:p w14:paraId="340579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物包括不动产和动产。法律规定权利作为物权客体的，依照其规定。</w:t>
      </w:r>
    </w:p>
    <w:p w14:paraId="5110A47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物权的种类和内容，由法律规定。</w:t>
      </w:r>
    </w:p>
    <w:p w14:paraId="0683315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为了公共利益的需要，依照法律规定的权限和程序征收、征用不动产或者动产的，应当给予公平、合理的补偿。</w:t>
      </w:r>
    </w:p>
    <w:p w14:paraId="7208BF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民事主体依法享有债权。</w:t>
      </w:r>
    </w:p>
    <w:p w14:paraId="54B8DC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债权是因合同、侵权行为、无因管理、不当得利以及法律的其他规定，权利人请求特定义务人为或者不为一定行为的权利。</w:t>
      </w:r>
    </w:p>
    <w:p w14:paraId="52E8DFD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依法成立的合同，对当事人具有法律约束力。</w:t>
      </w:r>
    </w:p>
    <w:p w14:paraId="4ADF77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民事权益受到侵害的，被侵权人有权请求侵权人承担侵权责任。</w:t>
      </w:r>
    </w:p>
    <w:p w14:paraId="79FEC9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没有法定的或者约定的义务，为避免他人利益受损失而进行管理的人，有权请求受益人偿还由此支出的必要费用。</w:t>
      </w:r>
    </w:p>
    <w:p w14:paraId="3E7370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因他人没有法律根据，取得不当利益，受损失的人有权请求其返还不当利益。</w:t>
      </w:r>
    </w:p>
    <w:p w14:paraId="6DAB1AD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民事主体依法享有知识产权。</w:t>
      </w:r>
    </w:p>
    <w:p w14:paraId="5832AA7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知识产权是权利人依法就下列客体享有的专有的权利：</w:t>
      </w:r>
    </w:p>
    <w:p w14:paraId="2AC3505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（一）作品；</w:t>
      </w:r>
    </w:p>
    <w:p w14:paraId="21EE8F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（二）发明、实用新型、外观设计；</w:t>
      </w:r>
    </w:p>
    <w:p w14:paraId="5810402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（三）商标；</w:t>
      </w:r>
    </w:p>
    <w:p w14:paraId="027B1D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（四）地理标志；</w:t>
      </w:r>
    </w:p>
    <w:p w14:paraId="481BE40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（五）商业秘密；</w:t>
      </w:r>
    </w:p>
    <w:p w14:paraId="7106AF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（六）集成电路布图设计；</w:t>
      </w:r>
    </w:p>
    <w:p w14:paraId="289596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（七）植物新品种；</w:t>
      </w:r>
    </w:p>
    <w:p w14:paraId="0DB3690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（八）法律规定的其他客体。</w:t>
      </w:r>
    </w:p>
    <w:p w14:paraId="36D10AB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自然人依法享有继承权。</w:t>
      </w:r>
    </w:p>
    <w:p w14:paraId="0C94A1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自然人合法的私有财产，可以依法继承。</w:t>
      </w:r>
    </w:p>
    <w:p w14:paraId="3D021DC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民事主体依法享有股权和其他投资性权利。</w:t>
      </w:r>
    </w:p>
    <w:p w14:paraId="153E32B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民事主体享有法律规定的其他民事权利和利益。</w:t>
      </w:r>
    </w:p>
    <w:p w14:paraId="0E2B756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法律对数据、网络虚拟财产的保护有规定的，依照其规定。</w:t>
      </w:r>
    </w:p>
    <w:p w14:paraId="34431C9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法律对未成年人、老年人、残疾人、妇女、消费者等的民事权利保护有特别规定的，依照其规定。</w:t>
      </w:r>
    </w:p>
    <w:p w14:paraId="0DAC036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民事权利可以依据民事法律行为、事实行为、法律规定的事件或者法律规定的其他方式取得。</w:t>
      </w:r>
    </w:p>
    <w:p w14:paraId="1B0C462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民事主体按照自己的意愿依法行使民事权利，不受干涉。</w:t>
      </w:r>
    </w:p>
    <w:p w14:paraId="40EB88E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民事主体行使权利时，应当履行法律规定的和当事人约定的义务。</w:t>
      </w:r>
    </w:p>
    <w:p w14:paraId="26EEE34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民事主体不得滥用民事权利损害国家利益、社会公共利益或者他人合法权益。</w:t>
      </w:r>
    </w:p>
    <w:p w14:paraId="3590DAFA"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第六章 民事法律行为</w:t>
      </w:r>
    </w:p>
    <w:p w14:paraId="112D82AA"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 一般规定</w:t>
      </w:r>
    </w:p>
    <w:p w14:paraId="19FA5F1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民事法律行为是民事主体通过意思表示设立、变更、终止民事法律关系的行为。</w:t>
      </w:r>
    </w:p>
    <w:p w14:paraId="351DE89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民事法律行为可以基于双方或者多方的意思表示一致成立，也可以基于单方的意思表示成立。</w:t>
      </w:r>
    </w:p>
    <w:p w14:paraId="576FD0E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法人、非法人组织依照法律或者章程规定的议事方式和表决程序作出决议的，该决议行为成立。</w:t>
      </w:r>
    </w:p>
    <w:p w14:paraId="77ADF9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民事法律行为可以采用书面形式、口头形式或者其他形式；法律、行政法规规定或者当事人约定采用特定形式的，应当采用特定形式。</w:t>
      </w:r>
    </w:p>
    <w:p w14:paraId="6850077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民事法律行为自成立时生效，但是法律另有规定或者当事人另有约定的除外。</w:t>
      </w:r>
    </w:p>
    <w:p w14:paraId="613B1AE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行为人非依法律规定或者未经对方同意，不得擅自变更或者解除民事法律行为。</w:t>
      </w:r>
    </w:p>
    <w:p w14:paraId="3383CC03"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第二节 意思表示</w:t>
      </w:r>
    </w:p>
    <w:p w14:paraId="62365C7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以对话方式作出的意思表示，相对人知道其内容时生效。</w:t>
      </w:r>
    </w:p>
    <w:p w14:paraId="5A87199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0BEDFB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无相对人的意思表示，表示完成时生效。法律另有规定的，依照其规定。</w:t>
      </w:r>
    </w:p>
    <w:p w14:paraId="43E5369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以公告方式作出的意思表示，公告发布时生效。</w:t>
      </w:r>
    </w:p>
    <w:p w14:paraId="4B6C13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行为人可以明示或者默示作出意思表示。</w:t>
      </w:r>
    </w:p>
    <w:p w14:paraId="0C3E7EE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沉默只有在有法律规定、当事人约定或者符合当事人之间的交易习惯时，才可以视为意思表示。</w:t>
      </w:r>
    </w:p>
    <w:p w14:paraId="54960DD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行为人可以撤回意思表示。撤回意思表示的通知应当在意思表示到达相对人前或者与意思表示同时到达相对人。</w:t>
      </w:r>
    </w:p>
    <w:p w14:paraId="1B9E19B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有相对人的意思表示的解释，应当按照所使用的词句，结合相关条款、行为的性质和目的、习惯以及诚信原则，确定意思表示的含义。</w:t>
      </w:r>
    </w:p>
    <w:p w14:paraId="1B4C8F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无相对人的意思表示的解释，不能完全拘泥于所使用的词句，而应当结合相关条款、行为的性质和目的、习惯以及诚信原则，确定行为人的真实意思。</w:t>
      </w:r>
    </w:p>
    <w:p w14:paraId="633049F7"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第三节 民事法律行为的效力</w:t>
      </w:r>
    </w:p>
    <w:p w14:paraId="4E92876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具备下列条件的民事法律行为有效：</w:t>
      </w:r>
    </w:p>
    <w:p w14:paraId="66628D1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（一）行为人具有相应的民事行为能力；</w:t>
      </w:r>
    </w:p>
    <w:p w14:paraId="6DCB3DB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（二）意思表示真实；</w:t>
      </w:r>
    </w:p>
    <w:p w14:paraId="290B5C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（三）不违反法律、行政法规的强制性规定，不违背公序良俗。</w:t>
      </w:r>
    </w:p>
    <w:p w14:paraId="33DD6F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无民事行为能力人实施的民事法律行为无效。</w:t>
      </w:r>
    </w:p>
    <w:p w14:paraId="510904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限制民事行为能力人实施的纯获利益的民事法律行为或者与其年龄、智力、精神健康状况相适应的民事法律行为有效；实施的其他民事法律行为经法定代理人同意或者追认后有效。</w:t>
      </w:r>
    </w:p>
    <w:p w14:paraId="61F0947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相对人可以催告法定代理人自收到通知之日起三十日内予以追认。法定代理人未作表示的，视为拒绝追认。民事法律行为被追认前，善意相对人有撤销的权利。撤销应当以通知的方式作出。</w:t>
      </w:r>
    </w:p>
    <w:p w14:paraId="657DA7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行为人与相对人以虚假的意思表示实施的民事法律行为无效。</w:t>
      </w:r>
    </w:p>
    <w:p w14:paraId="209196C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以虚假的意思表示隐藏的民事法律行为的效力，依照有关法律规定处理。</w:t>
      </w:r>
    </w:p>
    <w:p w14:paraId="0C521F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基于重大误解实施的民事法律行为，行为人有权请求人民法院或者仲裁机构予以撤销。</w:t>
      </w:r>
    </w:p>
    <w:p w14:paraId="459D5DB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一方以欺诈手段，使对方在违背真实意思的情况下实施的民事法律行为，受欺诈方有权请求人民法院或者仲裁机构予以撤销。</w:t>
      </w:r>
    </w:p>
    <w:p w14:paraId="412210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第三人实施欺诈行为，使一方在违背真实意思的情况下实施的民事法律行为，对方知道或者应当知道该欺诈行为的，受欺诈方有权请求人民法院或者仲裁机构予以撤销。</w:t>
      </w:r>
    </w:p>
    <w:p w14:paraId="52E1B27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一方或者第三人以胁迫手段，使对方在违背真实意思的情况下实施的民事法律行为，受胁迫方有权请求人民法院或者仲裁机构予以撤销。</w:t>
      </w:r>
    </w:p>
    <w:p w14:paraId="378920E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一方利用对方处于危困状态、缺乏判断能力等情形，致使民事法律行为成立时显失公平的，受损害方有权请求人民法院或者仲裁机构予以撤销。</w:t>
      </w:r>
    </w:p>
    <w:p w14:paraId="22C020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有下列情形之一的，撤销权消灭：</w:t>
      </w:r>
    </w:p>
    <w:p w14:paraId="3FA3F0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（一）当事人自知道或者应当知道撤销事由之日起一年内、重大误解的当事人自知道或者应当知道撤销事由之日起九十日内没有行使撤销权；</w:t>
      </w:r>
    </w:p>
    <w:p w14:paraId="0F4A95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（二）当事人受胁迫，自胁迫行为终止之日起一年内没有行使撤销权；</w:t>
      </w:r>
    </w:p>
    <w:p w14:paraId="3B5EF98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（三）当事人知道撤销事由后明确表示或者以自己的行为表明放弃撤销权。</w:t>
      </w:r>
    </w:p>
    <w:p w14:paraId="4596AA2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当事人自民事法律行为发生之日起五年内没有行使撤销权的，撤销权消灭。</w:t>
      </w:r>
    </w:p>
    <w:p w14:paraId="400A36F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违反法律、行政法规的强制性规定的民事法律行为无效。但是，该强制性规定不导致该民事法律行为无效的除外。</w:t>
      </w:r>
    </w:p>
    <w:p w14:paraId="62EA8BC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违背公序良俗的民事法律行为无效。</w:t>
      </w:r>
    </w:p>
    <w:p w14:paraId="5B01FF8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行为人与相对人恶意串通，损害他人合法权益的民事法律行为无效。</w:t>
      </w:r>
    </w:p>
    <w:p w14:paraId="76B5BA6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无效的或者被撤销的民事法律行为自始没有法律约束力。</w:t>
      </w:r>
    </w:p>
    <w:p w14:paraId="34BC2C9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民事法律行为部分无效，不影响其他部分效力的，其他部分仍然有效。</w:t>
      </w:r>
    </w:p>
    <w:p w14:paraId="3207D21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71143E8E"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第四节 民事法律行为的附条件和附期限</w:t>
      </w:r>
    </w:p>
    <w:p w14:paraId="30B0CB3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民事法律行为可以附条件，但是根据其性质不得附条件的除外。附生效条件的民事法律行为，自条件成就时生效。附解除条件的民事法律行为，自条件成就时失效。</w:t>
      </w:r>
    </w:p>
    <w:p w14:paraId="0971D48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附条件的民事法律行为，当事人为自己的利益不正当地阻止条件成就的，视为条件已经成就；不正当地促成条件成就的，视为条件不成就。</w:t>
      </w:r>
    </w:p>
    <w:p w14:paraId="6EF3121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民事法律行为可以附期限，但是根据其性质不得附期限的除外。附生效期限的民事法律行为，自期限届至时生效。附终止期限的民事法律行为，自期限届满时失效。</w:t>
      </w:r>
    </w:p>
    <w:p w14:paraId="7E08D38A"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第七章 代理</w:t>
      </w:r>
    </w:p>
    <w:p w14:paraId="33A84C58"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 一般规定</w:t>
      </w:r>
    </w:p>
    <w:p w14:paraId="5A85A58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民事主体可以通过代理人实施民事法律行为。</w:t>
      </w:r>
    </w:p>
    <w:p w14:paraId="542B486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依照法律规定、当事人约定或者民事法律行为的性质，应当由本人亲自实施的民事法律行为，不得代理。</w:t>
      </w:r>
    </w:p>
    <w:p w14:paraId="1B84E7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代理人在代理权限内，以被代理人名义实施的民事法律行为，对被代理人发生效力。</w:t>
      </w:r>
    </w:p>
    <w:p w14:paraId="54BEEF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代理包括委托代理和法定代理。</w:t>
      </w:r>
    </w:p>
    <w:p w14:paraId="3C0398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委托代理人按照被代理人的委托行使代理权。法定代理人依照法律的规定行使代理权。</w:t>
      </w:r>
    </w:p>
    <w:p w14:paraId="70F36E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第一百六十四条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代理人不履行或者不完全履行职责，造成被代理人损害的，应当承担民事责任。</w:t>
      </w:r>
    </w:p>
    <w:p w14:paraId="45D068D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代理人和相对人恶意串通，损害被代理人合法权益的，代理人和相对人应当承担连带责任。</w:t>
      </w:r>
    </w:p>
    <w:p w14:paraId="6752F4C4"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第二节 委托代理</w:t>
      </w:r>
    </w:p>
    <w:p w14:paraId="7484FC4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委托代理授权采用书面形式的，授权委托书应当载明代理人的姓名或者名称、代理事项、权限和期限，并由被代理人签名或者盖章。</w:t>
      </w:r>
    </w:p>
    <w:p w14:paraId="2CCF6AB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数人为同一代理事项的代理人的，应当共同行使代理权，但是当事人另有约定的除外。</w:t>
      </w:r>
    </w:p>
    <w:p w14:paraId="2C3EB5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代理人知道或者应当知道代理事项违法仍然实施代理行为，或者被代理人知道或者应当知道代理人的代理行为违法未作反对表示的，被代理人和代理人应当承担连带责任。</w:t>
      </w:r>
    </w:p>
    <w:p w14:paraId="7CD8A9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代理人不得以被代理人的名义与自己实施民事法律行为，但是被代理人同意或者追认的除外。</w:t>
      </w:r>
    </w:p>
    <w:p w14:paraId="1EE16C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代理人不得以被代理人的名义与自己同时代理的其他人实施民事法律行为，但是被代理的双方同意或者追认的除外。</w:t>
      </w:r>
    </w:p>
    <w:p w14:paraId="4909F87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代理人需要转委托第三人代理的，应当取得被代理人的同意或者追认。</w:t>
      </w:r>
    </w:p>
    <w:p w14:paraId="1E8D45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转委托代理经被代理人同意或者追认的，被代理人可以就代理事务直接指示转委托的第三人，代理人仅就第三人的选任以及对第三人的指示承担责任。</w:t>
      </w:r>
    </w:p>
    <w:p w14:paraId="2CC20E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转委托代理未经被代理人同意或者追认的，代理人应当对转委托的第三人的行为承担责任；但是，在紧急情况下代理人为了维护被代理人的利益需要转委托第三人代理的除外。</w:t>
      </w:r>
    </w:p>
    <w:p w14:paraId="2BA172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执行法人或者非法人组织工作任务的人员，就其职权范围内的事项，以法人或者非法人组织的名义实施的民事法律行为，对法人或者非法人组织发生效力。</w:t>
      </w:r>
    </w:p>
    <w:p w14:paraId="6BAE619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法人或者非法人组织对执行其工作任务的人员职权范围的限制，不得对抗善意相对人。</w:t>
      </w:r>
    </w:p>
    <w:p w14:paraId="1BE2899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行为人没有代理权、超越代理权或者代理权终止后，仍然实施代理行为，未经被代理人追认的，对被代理人不发生效力。</w:t>
      </w:r>
    </w:p>
    <w:p w14:paraId="5CC628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相对人可以催告被代理人自收到通知之日起三十日内予以追认。被代理人未作表示的，视为拒绝追认。行为人实施的行为被追认前，善意相对人有撤销的权利。撤销应当以通知的方式作出。</w:t>
      </w:r>
    </w:p>
    <w:p w14:paraId="391ACEE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行为人实施的行为未被追认的，善意相对人有权请求行为人履行债务或者就其受到的损害请求行为人赔偿。但是，赔偿的范围不得超过被代理人追认时相对人所能获得的利益。</w:t>
      </w:r>
    </w:p>
    <w:p w14:paraId="547F35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相对人知道或者应当知道行为人无权代理的，相对人和行为人按照各自的过错承担责任。</w:t>
      </w:r>
    </w:p>
    <w:p w14:paraId="2F2F811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行为人没有代理权、超越代理权或者代理权终止后，仍然实施代理行为，相对人有理由相信行为人有代理权的，代理行为有效。</w:t>
      </w:r>
    </w:p>
    <w:p w14:paraId="4C780155"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第三节 代理终止</w:t>
      </w:r>
    </w:p>
    <w:p w14:paraId="32D7F9A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有下列情形之一的，委托代理终止：</w:t>
      </w:r>
    </w:p>
    <w:p w14:paraId="2290C1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（一）代理期限届满或者代理事务完成；</w:t>
      </w:r>
    </w:p>
    <w:p w14:paraId="26546DB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（二）被代理人取消委托或者代理人辞去委托；</w:t>
      </w:r>
    </w:p>
    <w:p w14:paraId="10017E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（三）代理人丧失民事行为能力；</w:t>
      </w:r>
    </w:p>
    <w:p w14:paraId="2453C61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（四）代理人或者被代理人死亡；</w:t>
      </w:r>
    </w:p>
    <w:p w14:paraId="3CE25B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（五）作为代理人或者被代理人的法人、非法人组织终止。</w:t>
      </w:r>
    </w:p>
    <w:p w14:paraId="52EEA16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被代理人死亡后，有下列情形之一的，委托代理人实施的代理行为有效：</w:t>
      </w:r>
    </w:p>
    <w:p w14:paraId="27B3506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（一）代理人不知道且不应当知道被代理人死亡；</w:t>
      </w:r>
    </w:p>
    <w:p w14:paraId="2521352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（二）被代理人的继承人予以承认；</w:t>
      </w:r>
    </w:p>
    <w:p w14:paraId="0601AF1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（三）授权中明确代理权在代理事务完成时终止；</w:t>
      </w:r>
    </w:p>
    <w:p w14:paraId="09A660C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（四）被代理人死亡前已经实施，为了被代理人的继承人的利益继续代理。</w:t>
      </w:r>
    </w:p>
    <w:p w14:paraId="4EDC0D0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作为被代理人的法人、非法人组织终止的，参照适用前款规定。</w:t>
      </w:r>
    </w:p>
    <w:p w14:paraId="6AEBE79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第一百七十五条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有下列情形之一的，法定代理终止：</w:t>
      </w:r>
    </w:p>
    <w:p w14:paraId="7720218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（一）被代理人取得或者恢复完全民事行为能力；</w:t>
      </w:r>
    </w:p>
    <w:p w14:paraId="26B2651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（二）代理人丧失民事行为能力；</w:t>
      </w:r>
    </w:p>
    <w:p w14:paraId="24DD47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（三）代理人或者被代理人死亡；</w:t>
      </w:r>
    </w:p>
    <w:p w14:paraId="57FC795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（四）法律规定的其他情形。</w:t>
      </w:r>
    </w:p>
    <w:p w14:paraId="0BC71B54"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第八章 民事责任</w:t>
      </w:r>
    </w:p>
    <w:p w14:paraId="7070258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民事主体依照法律规定或者按照当事人约定，履行民事义务，承担民事责任。</w:t>
      </w:r>
    </w:p>
    <w:p w14:paraId="195BA4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二人以上依法承担按份责任，能够确定责任大小的，各自承担相应的责任；难以确定责任大小的，平均承担责任。</w:t>
      </w:r>
    </w:p>
    <w:p w14:paraId="6BBCC61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二人以上依法承担连带责任的，权利人有权请求部分或者全部连带责任人承担责任。</w:t>
      </w:r>
    </w:p>
    <w:p w14:paraId="44095A4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连带责任人的责任份额根据各自责任大小确定；难以确定责任大小的，平均承担责任。实际承担责任超过自己责任份额的连带责任人，有权向其他连带责任人追偿。</w:t>
      </w:r>
    </w:p>
    <w:p w14:paraId="35D9D0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连带责任，由法律规定或者当事人约定。</w:t>
      </w:r>
    </w:p>
    <w:p w14:paraId="002395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承担民事责任的方式主要有：</w:t>
      </w:r>
    </w:p>
    <w:p w14:paraId="70340A3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（一）停止侵害；</w:t>
      </w:r>
    </w:p>
    <w:p w14:paraId="1778AD5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（二）排除妨碍；</w:t>
      </w:r>
    </w:p>
    <w:p w14:paraId="0B9D82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（三）消除危险；</w:t>
      </w:r>
    </w:p>
    <w:p w14:paraId="34B5503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（四）返还财产；</w:t>
      </w:r>
    </w:p>
    <w:p w14:paraId="2AD205D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（五）恢复原状；</w:t>
      </w:r>
    </w:p>
    <w:p w14:paraId="5637297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（六）修理、重作、更换；</w:t>
      </w:r>
    </w:p>
    <w:p w14:paraId="1D3E15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（七）继续履行；</w:t>
      </w:r>
    </w:p>
    <w:p w14:paraId="71DAA1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（八）赔偿损失；</w:t>
      </w:r>
    </w:p>
    <w:p w14:paraId="6B85892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（九）支付违约金；</w:t>
      </w:r>
    </w:p>
    <w:p w14:paraId="7CEA9A9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（十）消除影响、恢复名誉；</w:t>
      </w:r>
    </w:p>
    <w:p w14:paraId="4F3895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（十一）赔礼道歉。</w:t>
      </w:r>
    </w:p>
    <w:p w14:paraId="48DD6D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法律规定惩罚性赔偿的，依照其规定。</w:t>
      </w:r>
    </w:p>
    <w:p w14:paraId="71ADB3D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本条规定的承担民事责任的方式，可以单独适用，也可以合并适用。</w:t>
      </w:r>
    </w:p>
    <w:p w14:paraId="2FD9EF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因不可抗力不能履行民事义务的，不承担民事责任。法律另有规定的，依照其规定。</w:t>
      </w:r>
    </w:p>
    <w:p w14:paraId="56D2DAC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不可抗力是不能预见、不能避免且不能克服的客观情况。</w:t>
      </w:r>
    </w:p>
    <w:p w14:paraId="721EFB2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因正当防卫造成损害的，不承担民事责任。</w:t>
      </w:r>
    </w:p>
    <w:p w14:paraId="2996B7C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正当防卫超过必要的限度，造成不应有的损害的，正当防卫人应当承担适当的民事责任。</w:t>
      </w:r>
    </w:p>
    <w:p w14:paraId="161428D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因紧急避险造成损害的，由引起险情发生的人承担民事责任。</w:t>
      </w:r>
    </w:p>
    <w:p w14:paraId="1E6F0B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危险由自然原因引起的，紧急避险人不承担民事责任，可以给予适当补偿。</w:t>
      </w:r>
    </w:p>
    <w:p w14:paraId="252A7FA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紧急避险采取措施不当或者超过必要的限度，造成不应有的损害的，紧急避险人应当承担适当的民事责任。</w:t>
      </w:r>
    </w:p>
    <w:p w14:paraId="6A703F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因保护他人民事权益使自己受到损害的，由侵权人承担民事责任，受益人可以给予适当补偿。没有侵权人、侵权人逃逸或者无力承担民事责任，受害人请求补偿的，受益人应当给予适当补偿。</w:t>
      </w:r>
    </w:p>
    <w:p w14:paraId="6F309D1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因自愿实施紧急救助行为造成受助人损害的，救助人不承担民事责任。</w:t>
      </w:r>
    </w:p>
    <w:p w14:paraId="37071F0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侵害英雄烈士等的姓名、肖像、名誉、荣誉，损害社会公共利益的，应当承担民事责任。</w:t>
      </w:r>
    </w:p>
    <w:p w14:paraId="273DEE5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因当事人一方的违约行为，损害对方人身权益、财产权益的，受损害方有权选择请求其承担违约责任或者侵权责任。</w:t>
      </w:r>
    </w:p>
    <w:p w14:paraId="0DED4C3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民事主体因同一行为应当承担民事责任、行政责任和刑事责任的，承担行政责任或者刑事责任不影响承担民事责任；民事主体的财产不足以支付的，优先用于承担民事责任。</w:t>
      </w:r>
    </w:p>
    <w:p w14:paraId="639072FA"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第九章 诉讼时效</w:t>
      </w:r>
    </w:p>
    <w:p w14:paraId="3797BA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向人民法院请求保护民事权利的诉讼时效期间为三年。法律另有规定的，依照其规定。</w:t>
      </w:r>
    </w:p>
    <w:p w14:paraId="52E396F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诉讼时效期间自权利人知道或者应当知道权利受到损害以及义务人之日起计算。法律另有规定的，依照其规定。但是，自权利受到损害之日起超过二十年的，人民法院不</w:t>
      </w:r>
      <w:r w:rsidRPr="001E0031">
        <w:rPr>
          <w:rFonts w:ascii="仿宋" w:eastAsia="仿宋" w:hAnsi="仿宋" w:cs="宋体"/>
          <w:kern w:val="0"/>
          <w:sz w:val="32"/>
          <w:szCs w:val="32"/>
        </w:rPr>
        <w:lastRenderedPageBreak/>
        <w:t>予保护，有特殊情况的，人民法院可以根据权利人的申请决定延长。</w:t>
      </w:r>
    </w:p>
    <w:p w14:paraId="00224A7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当事人约定同一债务分期履行的，诉讼时效期间自最后一期履行期限届满之日起计算。</w:t>
      </w:r>
    </w:p>
    <w:p w14:paraId="3E8F391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无民事行为能力人或者限制民事行为能力人对其法定代理人的请求权的诉讼时效期间，自该法定代理终止之日起计算。</w:t>
      </w:r>
    </w:p>
    <w:p w14:paraId="178E890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未成年人遭受性侵害的损害赔偿请求权的诉讼时效期间，自受害人年满十八周岁之日起计算。</w:t>
      </w:r>
    </w:p>
    <w:p w14:paraId="522C30C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诉讼时效期间届满的，义务人可以提出不履行义务的抗辩。</w:t>
      </w:r>
    </w:p>
    <w:p w14:paraId="04573A1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诉讼时效期间届满后，义务人同意履行的，不得以诉讼时效期间届满为由抗辩；义务人已经自愿履行的，不得请求返还。</w:t>
      </w:r>
    </w:p>
    <w:p w14:paraId="215BBC3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人民法院不得主动适用诉讼时效的规定。</w:t>
      </w:r>
    </w:p>
    <w:p w14:paraId="574FCD7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在诉讼时效期间的最后六个月内，因下列障碍，不能行使请求权的，诉讼时效中止：</w:t>
      </w:r>
    </w:p>
    <w:p w14:paraId="2B89248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（一）不可抗力；</w:t>
      </w:r>
    </w:p>
    <w:p w14:paraId="474ACC3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（二）无民事行为能力人或者限制民事行为能力人没有法定代理人，或者法定代理人死亡、丧失民事行为能力、丧失代理权；</w:t>
      </w:r>
    </w:p>
    <w:p w14:paraId="1B8877C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（三）继承开始后未确定继承人或者遗产管理人；</w:t>
      </w:r>
    </w:p>
    <w:p w14:paraId="5D66D59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（四）权利人被义务人或者其他人控制；</w:t>
      </w:r>
    </w:p>
    <w:p w14:paraId="4D1C0D3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（五）其他导致权利人不能行使请求权的障碍。</w:t>
      </w:r>
    </w:p>
    <w:p w14:paraId="4832F1C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自中止时效的原因消除之日起满六个月，诉讼时效期间届满。</w:t>
      </w:r>
    </w:p>
    <w:p w14:paraId="65717AF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有下列情形之一的，诉讼时效中断，从中断、有关程序终结时起，诉讼时效期间重新计算：</w:t>
      </w:r>
    </w:p>
    <w:p w14:paraId="4D87274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（一）权利人向义务人提出履行请求；</w:t>
      </w:r>
    </w:p>
    <w:p w14:paraId="54F9B41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（二）义务人同意履行义务；</w:t>
      </w:r>
    </w:p>
    <w:p w14:paraId="0A7DC6A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（三）权利人提起诉讼或者申请仲裁；</w:t>
      </w:r>
    </w:p>
    <w:p w14:paraId="163A72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（四）与提起诉讼或者申请仲裁具有同等效力的其他情形。</w:t>
      </w:r>
    </w:p>
    <w:p w14:paraId="5B5880E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下列请求权不适用诉讼时效的规定：</w:t>
      </w:r>
    </w:p>
    <w:p w14:paraId="6D57348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（一）请求停止侵害、排除妨碍、消除危险；</w:t>
      </w:r>
    </w:p>
    <w:p w14:paraId="4587FC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（二）不动产物权和登记的动产物权的权利人请求返还财产；</w:t>
      </w:r>
    </w:p>
    <w:p w14:paraId="0CE9281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（三）请求支付抚养费、赡养费或者扶养费；</w:t>
      </w:r>
    </w:p>
    <w:p w14:paraId="67B2FB6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（四）依法不适用诉讼时效的其他请求权。</w:t>
      </w:r>
    </w:p>
    <w:p w14:paraId="586469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诉讼时效的期间、计算方法以及中止、中断的事由由法律规定，当事人约定无效。</w:t>
      </w:r>
    </w:p>
    <w:p w14:paraId="1F426C7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当事人对诉讼时效利益的预先放弃无效。</w:t>
      </w:r>
    </w:p>
    <w:p w14:paraId="524715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第一百九十八条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法律对仲裁时效有规定的，依照其规定；没有规定的，适用诉讼时效的规定。</w:t>
      </w:r>
    </w:p>
    <w:p w14:paraId="0C22D3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第一百九十九条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2F0606F6"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第十章 期间计算</w:t>
      </w:r>
    </w:p>
    <w:p w14:paraId="1545E24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第二百条</w:t>
      </w:r>
      <w:r w:rsidRPr="001E0031">
        <w:rPr>
          <w:rFonts w:ascii="Calibri" w:eastAsia="仿宋" w:hAnsi="Calibri" w:cs="Calibri"/>
          <w:kern w:val="0"/>
          <w:sz w:val="32"/>
          <w:szCs w:val="32"/>
        </w:rPr>
        <w:t> </w:t>
      </w:r>
      <w:r w:rsidRPr="001E0031">
        <w:rPr>
          <w:rFonts w:ascii="仿宋" w:eastAsia="仿宋" w:hAnsi="仿宋" w:cs="宋体"/>
          <w:kern w:val="0"/>
          <w:sz w:val="32"/>
          <w:szCs w:val="32"/>
        </w:rPr>
        <w:t>民法所称的期间按照公历年、月、日、小时计算。</w:t>
      </w:r>
    </w:p>
    <w:p w14:paraId="3506D8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按照年、月、日计算期间的，开始的当日不计入，自下一日开始计算。</w:t>
      </w:r>
    </w:p>
    <w:p w14:paraId="62BE82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按照小时计算期间的，自法律规定或者当事人约定的时间开始计算。</w:t>
      </w:r>
    </w:p>
    <w:p w14:paraId="41AAE5B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按照年、月计算期间的，到期月的对应日为期间的最后一日；没有对应日的，月末日为期间的最后一日。</w:t>
      </w:r>
    </w:p>
    <w:p w14:paraId="543BF29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期间的最后一日是法定休假日的，以法定休假日结束的次日为期间的最后一日。</w:t>
      </w:r>
    </w:p>
    <w:p w14:paraId="1AD5E1B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期间的最后一日的截止时间为二十四时；有业务时间的，停止业务活动的时间为截止时间。</w:t>
      </w:r>
    </w:p>
    <w:p w14:paraId="1A41346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期间的计算方法依照本法的规定，但是法律另有规定或者当事人另有约定的除外。</w:t>
      </w:r>
    </w:p>
    <w:p w14:paraId="5283FDC0" w14:textId="77777777" w:rsidR="001E0031" w:rsidRPr="001E0031" w:rsidRDefault="001E0031" w:rsidP="001E0031">
      <w:pPr>
        <w:widowControl/>
        <w:spacing w:before="100" w:beforeAutospacing="1" w:after="100" w:afterAutospacing="1" w:line="560" w:lineRule="exact"/>
        <w:jc w:val="center"/>
        <w:outlineLvl w:val="0"/>
        <w:rPr>
          <w:rFonts w:ascii="仿宋" w:eastAsia="仿宋" w:hAnsi="仿宋" w:cs="宋体"/>
          <w:b/>
          <w:bCs/>
          <w:kern w:val="36"/>
          <w:sz w:val="32"/>
          <w:szCs w:val="32"/>
        </w:rPr>
      </w:pPr>
      <w:r w:rsidRPr="001E0031">
        <w:rPr>
          <w:rFonts w:ascii="仿宋" w:eastAsia="仿宋" w:hAnsi="仿宋" w:cs="宋体"/>
          <w:b/>
          <w:bCs/>
          <w:kern w:val="36"/>
          <w:sz w:val="32"/>
          <w:szCs w:val="32"/>
        </w:rPr>
        <w:t>第二编 物权</w:t>
      </w:r>
    </w:p>
    <w:p w14:paraId="2CAAA0A4" w14:textId="77777777" w:rsidR="001E0031" w:rsidRPr="001E0031" w:rsidRDefault="001E0031" w:rsidP="001E0031">
      <w:pPr>
        <w:widowControl/>
        <w:spacing w:before="100" w:beforeAutospacing="1" w:after="100" w:afterAutospacing="1" w:line="560" w:lineRule="exact"/>
        <w:jc w:val="center"/>
        <w:outlineLvl w:val="1"/>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第一分编 通则</w:t>
      </w:r>
    </w:p>
    <w:p w14:paraId="28E19104"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第一章 一般规定</w:t>
      </w:r>
    </w:p>
    <w:p w14:paraId="70850D5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本编调整因物的归属和利用产生的民事关系。</w:t>
      </w:r>
    </w:p>
    <w:p w14:paraId="3B5D6FA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国家坚持和完善公有制为主体、多种所有制经济共同发展，按劳分配为主体、多种分配方式并存，社会主义市场经济体制等社会主义基本经济制度。</w:t>
      </w:r>
    </w:p>
    <w:p w14:paraId="0A90A08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国家巩固和发展公有制经济，鼓励、支持和引导非公有制经济的发展。</w:t>
      </w:r>
    </w:p>
    <w:p w14:paraId="696A11A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国家实行社会主义市场经济，保障一切市场主体的平等法律地位和发展权利。</w:t>
      </w:r>
    </w:p>
    <w:p w14:paraId="25336A7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国家、集体、私人的物权和其他权利人的物权受法律平等保护，任何组织或者个人不得侵犯。</w:t>
      </w:r>
    </w:p>
    <w:p w14:paraId="40881F5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不动产物权的设立、变更、转让和消灭，应当依照法律规定登记。动产物权的设立和转让，应当依照法律规定交付。</w:t>
      </w:r>
    </w:p>
    <w:p w14:paraId="41260FDD"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第二章 物权的设立、变更、转让和消灭</w:t>
      </w:r>
    </w:p>
    <w:p w14:paraId="6C3B55EB"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 不动产登记</w:t>
      </w:r>
    </w:p>
    <w:p w14:paraId="3B5C00E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不动产物权的设立、变更、转让和消灭，经依法登记，发生效力；未经登记，不发生效力，但是法律另有规定的除外。</w:t>
      </w:r>
    </w:p>
    <w:p w14:paraId="539B3A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依法属于国家所有的自然资源，所有权可以不登记。</w:t>
      </w:r>
    </w:p>
    <w:p w14:paraId="050D89B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不动产登记，由不动产所在地的登记机构办理。</w:t>
      </w:r>
    </w:p>
    <w:p w14:paraId="7368F84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国家对不动产实行统一登记制度。统一登记的范围、登记机构和登记办法，由法律、行政法规规定。</w:t>
      </w:r>
    </w:p>
    <w:p w14:paraId="1D09FB5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当事人申请登记，应当根据不同登记事项提供权属证明和不动产界址、面积等必要材料。</w:t>
      </w:r>
    </w:p>
    <w:p w14:paraId="22FAEA0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登记机构应当履行下列职责：</w:t>
      </w:r>
    </w:p>
    <w:p w14:paraId="0EF0F0B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（一）查验申请人提供的权属证明和其他必要材料；</w:t>
      </w:r>
    </w:p>
    <w:p w14:paraId="4C4EDAE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（二）就有关登记事项询问申请人；</w:t>
      </w:r>
    </w:p>
    <w:p w14:paraId="083145B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（三）如实、及时登记有关事项；</w:t>
      </w:r>
    </w:p>
    <w:p w14:paraId="654B1C0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（四）法律、行政法规规定的其他职责。</w:t>
      </w:r>
    </w:p>
    <w:p w14:paraId="0D7ED6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申请登记的不动产的有关情况需要进一步证明的，登记机构可以要求申请人补充材料，必要时可以实地查看。</w:t>
      </w:r>
    </w:p>
    <w:p w14:paraId="55FE125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登记机构不得有下列行为：</w:t>
      </w:r>
    </w:p>
    <w:p w14:paraId="0F12AAF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（一）要求对不动产进行评估；</w:t>
      </w:r>
    </w:p>
    <w:p w14:paraId="5A3575E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（二）以年检等名义进行重复登记；</w:t>
      </w:r>
    </w:p>
    <w:p w14:paraId="4FF93D9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（三）超出登记职责范围的其他行为。</w:t>
      </w:r>
    </w:p>
    <w:p w14:paraId="27BDA5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不动产物权的设立、变更、转让和消灭，依照法律规定应当登记的，自记载于不动产登记簿时发生效力。</w:t>
      </w:r>
    </w:p>
    <w:p w14:paraId="317B38B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当事人之间订立有关设立、变更、转让和消灭不动产物权的合同，除法律另有规定或者当事人另有约定外，自合同成立时生效；未办理物权登记的，不影响合同效力。</w:t>
      </w:r>
    </w:p>
    <w:p w14:paraId="5F3B91B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不动产登记簿是物权归属和内容的根据。</w:t>
      </w:r>
    </w:p>
    <w:p w14:paraId="0B52973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不动产登记簿由登记机构管理。</w:t>
      </w:r>
    </w:p>
    <w:p w14:paraId="7A7EE79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不动产权属证书是权利人享有该不动产物权的证明。不动产权属证书记载的事项，应当与不动产登记簿一致；记载不一致的，除有证据证明不动产登记簿确有错误外，以不动产登记簿为准。</w:t>
      </w:r>
    </w:p>
    <w:p w14:paraId="7188C12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权利人、利害关系人可以申请查询、复制不动产登记资料，登记机构应当提供。</w:t>
      </w:r>
    </w:p>
    <w:p w14:paraId="266637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利害关系人不得公开、非法使用权利人的不动产登记资料。</w:t>
      </w:r>
    </w:p>
    <w:p w14:paraId="3A71D6B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权利人、利害关系人认为不动产登记簿记载的事项错误的，可以申请更正登记。不动产登记簿记载的权利人书面同意更正或者有证据证明登记确有错误的，登记机构应当予以更正。</w:t>
      </w:r>
    </w:p>
    <w:p w14:paraId="3C46E42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不动产登记簿记载的权利人不同意更正的，利害关系人可以申请异议登记。登记机构予以异议登记，申请人自异议登记之日起十五日内不提起诉讼的，异议登记失效。异</w:t>
      </w:r>
      <w:r w:rsidRPr="001E0031">
        <w:rPr>
          <w:rFonts w:ascii="仿宋" w:eastAsia="仿宋" w:hAnsi="仿宋" w:cs="宋体"/>
          <w:kern w:val="0"/>
          <w:sz w:val="32"/>
          <w:szCs w:val="32"/>
        </w:rPr>
        <w:lastRenderedPageBreak/>
        <w:t>议登记不当，造成权利人损害的，权利人可以向申请人请求损害赔偿。</w:t>
      </w:r>
    </w:p>
    <w:p w14:paraId="06AC66F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当事人签订买卖房屋的协议或者签订其他不动产物权的协议，为保障将来实现物权，按照约定可以向登记机构申请预告登记。预告登记后，未经预告登记的权利人同意，处分该不动产的，不发生物权效力。</w:t>
      </w:r>
    </w:p>
    <w:p w14:paraId="1EF608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预告登记后，债权消灭或者自能够进行不动产登记之日起九十日内未申请登记的，预告登记失效。</w:t>
      </w:r>
    </w:p>
    <w:p w14:paraId="5FA3FA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当事人提供虚假材料申请登记，造成他人损害的，应当承担赔偿责任。</w:t>
      </w:r>
    </w:p>
    <w:p w14:paraId="30C2EA5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因登记错误，造成他人损害的，登记机构应当承担赔偿责任。登记机构赔偿后，可以向造成登记错误的人追偿。</w:t>
      </w:r>
    </w:p>
    <w:p w14:paraId="40A50E0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不动产登记费按件收取，不得按照不动产的面积、体积或者价款的比例收取。</w:t>
      </w:r>
    </w:p>
    <w:p w14:paraId="171911FE"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第二节 动产交付</w:t>
      </w:r>
    </w:p>
    <w:p w14:paraId="37D40E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动产物权的设立和转让，自交付时发生效力，但是法律另有规定的除外。</w:t>
      </w:r>
    </w:p>
    <w:p w14:paraId="5D2E94B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船舶、航空器和机动车等的物权的设立、变更、转让和消灭，未经登记，不得对抗善意第三人。</w:t>
      </w:r>
    </w:p>
    <w:p w14:paraId="5F0C78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动产物权设立和转让前，权利人已经占有该动产的，物权自民事法律行为生效时发生效力。</w:t>
      </w:r>
    </w:p>
    <w:p w14:paraId="7C81BE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动产物权设立和转让前，第三人占有该动产的，负有交付义务的人可以通过转让请求第三人返还原物的权利代替交付。</w:t>
      </w:r>
    </w:p>
    <w:p w14:paraId="1882E41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动产物权转让时，当事人又约定由出让人继续占有该动产的，物权自该约定生效时发生效力。</w:t>
      </w:r>
    </w:p>
    <w:p w14:paraId="70754A27"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第三节 其他规定</w:t>
      </w:r>
    </w:p>
    <w:p w14:paraId="5EAAA76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因人民法院、仲裁机构的法律文书或者人民政府的征收决定等，导致物权设立、变更、转让或者消灭的，自法律文书或者征收决定等生效时发生效力。</w:t>
      </w:r>
    </w:p>
    <w:p w14:paraId="53E5610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因继承取得物权的，自继承开始时发生效力。</w:t>
      </w:r>
    </w:p>
    <w:p w14:paraId="21C91D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因合法建造、拆除房屋等事实行为设立或者消灭物权的，自事实行为成就时发生效力。</w:t>
      </w:r>
    </w:p>
    <w:p w14:paraId="3B8BA7F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处分依照本节规定享有的不动产物权，依照法律规定需要办理登记的，未经登记，不发生物权效力。</w:t>
      </w:r>
    </w:p>
    <w:p w14:paraId="77B6774E"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第三章 物权的保护</w:t>
      </w:r>
    </w:p>
    <w:p w14:paraId="2E0BD2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物权受到侵害的，权利人可以通过和解、调解、仲裁、诉讼等途径解决。</w:t>
      </w:r>
    </w:p>
    <w:p w14:paraId="16920A5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因物权的归属、内容发生争议的，利害关系人可以请求确认权利。</w:t>
      </w:r>
    </w:p>
    <w:p w14:paraId="7BA342D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无权占有不动产或者动产的，权利人可以请求返还原物。</w:t>
      </w:r>
    </w:p>
    <w:p w14:paraId="4147CB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妨害物权或者可能妨害物权的，权利人可以请求排除妨害或者消除危险。</w:t>
      </w:r>
    </w:p>
    <w:p w14:paraId="7A45C4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造成不动产或者动产毁损的，权利人可以依法请求修理、重作、更换或者恢复原状。</w:t>
      </w:r>
    </w:p>
    <w:p w14:paraId="6196427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侵害物权，造成权利人损害的，权利人可以依法请求损害赔偿，也可以依法请求承担其他民事责任。</w:t>
      </w:r>
    </w:p>
    <w:p w14:paraId="5C7FA19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本章规定的物权保护方式，可以单独适用，也可以根据权利被侵害的情形合并适用。</w:t>
      </w:r>
    </w:p>
    <w:p w14:paraId="27682FEC" w14:textId="77777777" w:rsidR="001E0031" w:rsidRPr="001E0031" w:rsidRDefault="001E0031" w:rsidP="001E0031">
      <w:pPr>
        <w:widowControl/>
        <w:spacing w:before="100" w:beforeAutospacing="1" w:after="100" w:afterAutospacing="1" w:line="560" w:lineRule="exact"/>
        <w:jc w:val="center"/>
        <w:outlineLvl w:val="1"/>
        <w:rPr>
          <w:rFonts w:ascii="仿宋" w:eastAsia="仿宋" w:hAnsi="仿宋" w:cs="宋体"/>
          <w:b/>
          <w:bCs/>
          <w:kern w:val="0"/>
          <w:sz w:val="32"/>
          <w:szCs w:val="32"/>
        </w:rPr>
      </w:pPr>
      <w:r w:rsidRPr="001E0031">
        <w:rPr>
          <w:rFonts w:ascii="仿宋" w:eastAsia="仿宋" w:hAnsi="仿宋" w:cs="宋体"/>
          <w:b/>
          <w:bCs/>
          <w:kern w:val="0"/>
          <w:sz w:val="32"/>
          <w:szCs w:val="32"/>
        </w:rPr>
        <w:t>第二分编 所有权</w:t>
      </w:r>
    </w:p>
    <w:p w14:paraId="63033E6F"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第四章 一般规定</w:t>
      </w:r>
    </w:p>
    <w:p w14:paraId="0E7F100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所有权人对自己的不动产或者动产，依法享有占有、使用、收益和处分的权利。</w:t>
      </w:r>
    </w:p>
    <w:p w14:paraId="3B969F0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所有权人有权在自己的不动产或者动产上设立用益物权和担保物权。用益物权人、担保物权人行使权利，不得损害所有权人的权益。</w:t>
      </w:r>
    </w:p>
    <w:p w14:paraId="1C5EC7A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法律规定专属于国家所有的不动产和动产，任何组织或者个人不能取得所有权。</w:t>
      </w:r>
    </w:p>
    <w:p w14:paraId="7B1D0BE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为了公共利益的需要，依照法律规定的权限和程序可以征收集体所有的土地和组织、个人的房屋以及其他不动产。</w:t>
      </w:r>
    </w:p>
    <w:p w14:paraId="245F9C4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02FA279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征收组织、个人的房屋以及其他不动产，应当依法给予征收补偿，维护被征收人的合法权益；征收个人住宅的，还应当保障被征收人的居住条件。</w:t>
      </w:r>
    </w:p>
    <w:p w14:paraId="51CD3AE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任何组织或者个人不得贪污、挪用、私分、截留、拖欠征收补偿费等费用。</w:t>
      </w:r>
    </w:p>
    <w:p w14:paraId="495A47A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国家对耕地实行特殊保护，严格限制农用地转为建设用地，控制建设用地总量。不得违反法律规定的权限和程序征收集体所有的土地。</w:t>
      </w:r>
    </w:p>
    <w:p w14:paraId="277AB8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2A028F6F"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第五章 国家所有权和集体所有权、私人所有权</w:t>
      </w:r>
    </w:p>
    <w:p w14:paraId="3F455AA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法律规定属于国家所有的财产，属于国家所有即全民所有。</w:t>
      </w:r>
    </w:p>
    <w:p w14:paraId="62B2D3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国有财产由国务院代表国家行使所有权。法律另有规定的，依照其规定。</w:t>
      </w:r>
    </w:p>
    <w:p w14:paraId="016380D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矿藏、水流、海域属于国家所有。</w:t>
      </w:r>
    </w:p>
    <w:p w14:paraId="61515FD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无居民海岛属于国家所有，国务院代表国家行使无居民海岛所有权。</w:t>
      </w:r>
    </w:p>
    <w:p w14:paraId="09D772E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城市的土地，属于国家所有。法律规定属于国家所有的农村和城市郊区的土地，属于国家所有。</w:t>
      </w:r>
    </w:p>
    <w:p w14:paraId="295F25F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森林、山岭、草原、荒地、滩涂等自然资源，属于国家所有，但是法律规定属于集体所有的除外。</w:t>
      </w:r>
    </w:p>
    <w:p w14:paraId="4241253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法律规定属于国家所有的野生动植物资源，属于国家所有。</w:t>
      </w:r>
    </w:p>
    <w:p w14:paraId="583E763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无线电频谱资源属于国家所有。</w:t>
      </w:r>
    </w:p>
    <w:p w14:paraId="6F49184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法律规定属于国家所有的文物，属于国家所有。</w:t>
      </w:r>
    </w:p>
    <w:p w14:paraId="623469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国防资产属于国家所有。</w:t>
      </w:r>
    </w:p>
    <w:p w14:paraId="0FBB7A2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铁路、公路、电力设施、电信设施和油气管道等基础设施，依照法律规定为国家所有的，属于国家所有。</w:t>
      </w:r>
    </w:p>
    <w:p w14:paraId="264990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国家机关对其直接支配的不动产和动产，享有占有、使用以及依照法律和国务院的有关规定处分的权利。</w:t>
      </w:r>
    </w:p>
    <w:p w14:paraId="6F4C38E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国家举办的事业单位对其直接支配的不动产和动产，享有占有、使用以及依照法律和国务院的有关规定收益、处分的权利。</w:t>
      </w:r>
    </w:p>
    <w:p w14:paraId="5A303E4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国家出资的企业，由国务院、地方人民政府依照法律、行政法规规定分别代表国家履行出资人职责，享有出资人权益。</w:t>
      </w:r>
    </w:p>
    <w:p w14:paraId="07D1F8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国家所有的财产受法律保护，禁止任何组织或者个人侵占、哄抢、私分、截留、破坏。</w:t>
      </w:r>
    </w:p>
    <w:p w14:paraId="1D38C2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履行国有财产管理、监督职责的机构及其工作人员，应当依法加强对国有财产的管理、监督，促进国有财产保值增值，防止国有财产损失；滥用职权，玩忽职守，造成国有财产损失的，应当依法承担法律责任。</w:t>
      </w:r>
    </w:p>
    <w:p w14:paraId="2590C94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违反国有财产管理规定，在企业改制、合并分立、关联交易等过程中，低价转让、合谋私分、擅自担保或者以其他方式造成国有财产损失的，应当依法承担法律责任。</w:t>
      </w:r>
    </w:p>
    <w:p w14:paraId="3E857FC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集体所有的不动产和动产包括：</w:t>
      </w:r>
    </w:p>
    <w:p w14:paraId="2282F1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（一）法律规定属于集体所有的土地和森林、山岭、草原、荒地、滩涂；</w:t>
      </w:r>
    </w:p>
    <w:p w14:paraId="14719B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（二）集体所有的建筑物、生产设施、农田水利设施；</w:t>
      </w:r>
    </w:p>
    <w:p w14:paraId="6573EC3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（三）集体所有的教育、科学、文化、卫生、体育等设施；</w:t>
      </w:r>
    </w:p>
    <w:p w14:paraId="2B397F1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（四）集体所有的其他不动产和动产。</w:t>
      </w:r>
    </w:p>
    <w:p w14:paraId="57CCE33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农民集体所有的不动产和动产，属于本集体成员集体所有。</w:t>
      </w:r>
    </w:p>
    <w:p w14:paraId="6A36146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下列事项应当依照法定程序经本集体成员决定：</w:t>
      </w:r>
    </w:p>
    <w:p w14:paraId="37BA19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（一）土地承包方案以及将土地发包给本集体以外的组织或者个人承包；</w:t>
      </w:r>
    </w:p>
    <w:p w14:paraId="796C3CC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（二）个别土地承包经营权人之间承包地的调整；</w:t>
      </w:r>
    </w:p>
    <w:p w14:paraId="4865AF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（三）土地补偿费等费用的使用、分配办法；</w:t>
      </w:r>
    </w:p>
    <w:p w14:paraId="0000692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（四）集体出资的企业的所有权变动等事项；</w:t>
      </w:r>
    </w:p>
    <w:p w14:paraId="2ACE437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（五）法律规定的其他事项。</w:t>
      </w:r>
    </w:p>
    <w:p w14:paraId="45FF580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对于集体所有的土地和森林、山岭、草原、荒地、滩涂等，依照下列规定行使所有权：</w:t>
      </w:r>
    </w:p>
    <w:p w14:paraId="6FE172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（一）属于村农民集体所有的，由村集体经济组织或者村民委员会依法代表集体行使所有权；</w:t>
      </w:r>
    </w:p>
    <w:p w14:paraId="36F3079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（二）分别属于村内两个以上农民集体所有的，由村内各该集体经济组织或者村民小组依法代表集体行使所有权；</w:t>
      </w:r>
    </w:p>
    <w:p w14:paraId="247743B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（三）属于乡镇农民集体所有的，由乡镇集体经济组织代表集体行使所有权。</w:t>
      </w:r>
    </w:p>
    <w:p w14:paraId="0E6E64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城镇集体所有的不动产和动产，依照法律、行政法规的规定由本集体享有占有、使用、收益和处分的权利。</w:t>
      </w:r>
    </w:p>
    <w:p w14:paraId="3C08ED1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农村集体经济组织或者村民委员会、村民小组应当依照法律、行政法规以及章程、村规民约向本集体成员公布集体财产的状况。集体成员有权查阅、复制相关资料。</w:t>
      </w:r>
    </w:p>
    <w:p w14:paraId="3D7CCF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集体所有的财产受法律保护，禁止任何组织或者个人侵占、哄抢、私分、破坏。</w:t>
      </w:r>
    </w:p>
    <w:p w14:paraId="7843288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农村集体经济组织、村民委员会或者其负责人作出的决定侵害集体成员合法权益的，受侵害的集体成员可以请求人民法院予以撤销。</w:t>
      </w:r>
    </w:p>
    <w:p w14:paraId="437759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第二百六十六</w:t>
      </w:r>
      <w:r w:rsidRPr="001E0031">
        <w:rPr>
          <w:rFonts w:ascii="仿宋" w:eastAsia="仿宋" w:hAnsi="仿宋" w:cs="宋体"/>
          <w:kern w:val="0"/>
          <w:sz w:val="32"/>
          <w:szCs w:val="32"/>
        </w:rPr>
        <w:t>条 私人对其合法的收入、房屋、生活用品、生产工具、原材料等不动产和动产享有所有权。</w:t>
      </w:r>
    </w:p>
    <w:p w14:paraId="54AAB6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私人的合法财产受法律保护，禁止任何组织或者个人侵占、哄抢、破坏。</w:t>
      </w:r>
    </w:p>
    <w:p w14:paraId="342E9F1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7B999D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营利法人对其不动产和动产依照法律、行政法规以及章程享有占有、使用、收益和处分的权利。</w:t>
      </w:r>
    </w:p>
    <w:p w14:paraId="4F45C6A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营利法人以外的法人，对其不动产和动产的权利，适用有关法律、行政法规以及章程的规定。</w:t>
      </w:r>
    </w:p>
    <w:p w14:paraId="42E226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社会团体法人、捐助法人依法所有的不动产和动产，受法律保护。</w:t>
      </w:r>
    </w:p>
    <w:p w14:paraId="78F24496"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第六章 业主的建筑物区分所有权</w:t>
      </w:r>
    </w:p>
    <w:p w14:paraId="013E1F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业主对建筑物内的住宅、经营性用房等专有部分享有所有权，对专有部分以外的共有部分享有共有和共同管理的权利。</w:t>
      </w:r>
    </w:p>
    <w:p w14:paraId="47590E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业主对其建筑物专有部分享有占有、使用、收益和处分的权利。业主行使权利不得危及建筑物的安全，不得损害其他业主的合法权益。</w:t>
      </w:r>
    </w:p>
    <w:p w14:paraId="3E7B9A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业主对建筑物专有部分以外的共有部分，享有权利，承担义务；不得以放弃权利为由不履行义务。</w:t>
      </w:r>
    </w:p>
    <w:p w14:paraId="26D5A24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业主转让建筑物内的住宅、经营性用房，其对共有部分享有的共有和共同管理的权利一并转让。</w:t>
      </w:r>
    </w:p>
    <w:p w14:paraId="6CBF955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0CD248F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建筑区划内，规划用于停放汽车的车位、车库的归属，由当事人通过出售、附赠或者出租等方式约定。</w:t>
      </w:r>
    </w:p>
    <w:p w14:paraId="7A45CB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占用业主共有的道路或者其他场地用于停放汽车的车位，属于业主共有。</w:t>
      </w:r>
    </w:p>
    <w:p w14:paraId="628E689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建筑区划内，规划用于停放汽车的车位、车库应当首先满足业主的需要。</w:t>
      </w:r>
    </w:p>
    <w:p w14:paraId="0C4F13F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业主可以设立业主大会，选举业主委员会。业主大会、业主委员会成立的具体条件和程序，依照法律、法规的规定。</w:t>
      </w:r>
    </w:p>
    <w:p w14:paraId="50BCC90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地方人民政府有关部门、居民委员会应当对设立业主大会和选举业主委员会给予指导和协助。</w:t>
      </w:r>
    </w:p>
    <w:p w14:paraId="757938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下列事项由业主共同决定：</w:t>
      </w:r>
    </w:p>
    <w:p w14:paraId="46871A8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（一）制定和修改业主大会议事规则；</w:t>
      </w:r>
    </w:p>
    <w:p w14:paraId="481269C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（二）制定和修改管理规约；</w:t>
      </w:r>
    </w:p>
    <w:p w14:paraId="0570562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（三）选举业主委员会或者更换业主委员会成员；</w:t>
      </w:r>
    </w:p>
    <w:p w14:paraId="41A6CB3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（四）选聘和解聘物业服务企业或者其他管理人；</w:t>
      </w:r>
    </w:p>
    <w:p w14:paraId="36D013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（五）使用建筑物及其附属设施的维修资金；</w:t>
      </w:r>
    </w:p>
    <w:p w14:paraId="679BC48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（六）筹集建筑物及其附属设施的维修资金；</w:t>
      </w:r>
    </w:p>
    <w:p w14:paraId="5DCF2CE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（七）改建、重建建筑物及其附属设施；</w:t>
      </w:r>
    </w:p>
    <w:p w14:paraId="6FFBA80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（八）改变共有部分的用途或者利用共有部分从事经营活动；</w:t>
      </w:r>
    </w:p>
    <w:p w14:paraId="2469571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（九）有关共有和共同管理权利的其他重大事项。</w:t>
      </w:r>
    </w:p>
    <w:p w14:paraId="783F5C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31C7F09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业主不得违反法律、法规以及管理规约，将住宅改变为经营性用房。业主将住宅改变为经营性用房的，除遵守法律、法规以及管理规约外，应当经有利害关系的业主一致同意。</w:t>
      </w:r>
    </w:p>
    <w:p w14:paraId="5E64EA4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业主大会或者业主委员会的决定，对业主具有法律约束力。</w:t>
      </w:r>
    </w:p>
    <w:p w14:paraId="607C8C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业主大会或者业主委员会作出的决定侵害业主合法权益的，受侵害的业主可以请求人民法院予以撤销。</w:t>
      </w:r>
    </w:p>
    <w:p w14:paraId="2524C56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建筑物及其附属设施的维修资金，属于业主共有。经业主共同决定，可以用于电梯、屋顶、外墙、无障碍设施等共有部分的维修、更新和改造。建筑物及其附属设施的维修资金的筹集、使用情况应当定期公布。</w:t>
      </w:r>
    </w:p>
    <w:p w14:paraId="0EB618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紧急情况下需要维修建筑物及其附属设施的，业主大会或者业主委员会可以依法申请使用建筑物及其附属设施的维修资金。</w:t>
      </w:r>
    </w:p>
    <w:p w14:paraId="7AD1DC6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建设单位、物业服务企业或者其他管理人等利用业主的共有部分产生的收入，在扣除合理成本之后，属于业主共有。</w:t>
      </w:r>
    </w:p>
    <w:p w14:paraId="60028C0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建筑物及其附属设施的费用分摊、收益分配等事项，有约定的，按照约定；没有约定或者约定不明确的，按照业主专有部分面积所占比例确定。</w:t>
      </w:r>
    </w:p>
    <w:p w14:paraId="5CC3C72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业主可以自行管理建筑物及其附属设施，也可以委托物业服务企业或者其他管理人管理。</w:t>
      </w:r>
    </w:p>
    <w:p w14:paraId="5DBB39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对建设单位聘请的物业服务企业或者其他管理人，业主有权依法更换。</w:t>
      </w:r>
    </w:p>
    <w:p w14:paraId="728EF95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物业服务企业或者其他管理人根据业主的委托，依照本法第三编有关物业服务合同的规定管理建筑区划内的建筑物及其附属设施，接受业主的监督，并及时答复业主对物业服务情况提出的询问。</w:t>
      </w:r>
    </w:p>
    <w:p w14:paraId="71FFD9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物业服务企业或者其他管理人应当执行政府依法实施的应急处置措施和其他管理措施，积极配合开展相关工作。</w:t>
      </w:r>
    </w:p>
    <w:p w14:paraId="7F3A1AC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业主应当遵守法律、法规以及管理规约，相关行为应当符合节约资源、保护生态环境的要求。对于物业服务企业或者其他管理人执行政府依法实施的应急处置措施和其他管理措施，业主应当依法予以配合。</w:t>
      </w:r>
    </w:p>
    <w:p w14:paraId="732364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14:paraId="2FC89D4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业主或者其他行为人拒不履行相关义务的，有关当事人可以向有关行政主管部门报告或者投诉，有关行政主管部门应当依法处理。</w:t>
      </w:r>
    </w:p>
    <w:p w14:paraId="3E4653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业主对建设单位、物业服务企业或者其他管理人以及其他业主侵害自己合法权益的行为，有权请求其承担民事责任。</w:t>
      </w:r>
    </w:p>
    <w:p w14:paraId="2B051E77"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第七章 相邻关系</w:t>
      </w:r>
    </w:p>
    <w:p w14:paraId="7E6E966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不动产的相邻权利人应当按照有利生产、方便生活、团结互助、公平合理的原则，正确处理相邻关系。</w:t>
      </w:r>
    </w:p>
    <w:p w14:paraId="738D62E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法律、法规对处理相邻关系有规定的，依照其规定；法律、法规没有规定的，可以按照当地习惯。</w:t>
      </w:r>
    </w:p>
    <w:p w14:paraId="1217540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不动产权利人应当为相邻权利人用水、排水提供必要的便利。</w:t>
      </w:r>
    </w:p>
    <w:p w14:paraId="23FFD8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对自然流水的利用，应当在不动产的相邻权利人之间合理分配。对自然流水的排放，应当尊重自然流向。</w:t>
      </w:r>
    </w:p>
    <w:p w14:paraId="292844E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不动产权利人对相邻权利人因通行等必须利用其土地的，应当提供必要的便利。</w:t>
      </w:r>
    </w:p>
    <w:p w14:paraId="08E84CE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不动产权利人因建造、修缮建筑物以及铺设电线、电缆、水管、暖气和燃气管线等必须利用相邻土地、建筑物的，该土地、建筑物的权利人应当提供必要的便利。</w:t>
      </w:r>
    </w:p>
    <w:p w14:paraId="52DA09F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建造建筑物，不得违反国家有关工程建设标准，不得妨碍相邻建筑物的通风、采光和日照。</w:t>
      </w:r>
    </w:p>
    <w:p w14:paraId="11BDF5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第二百九十四条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不动产权利人不得违反国家规定弃置固体废物，排放大气污染物、水污染物、土壤污染物、噪声、光辐射、电磁辐射等有害物质。</w:t>
      </w:r>
    </w:p>
    <w:p w14:paraId="3F8E20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不动产权利人挖掘土地、建造建筑物、铺设管线以及安装设备等，不得危及相邻不动产的安全。</w:t>
      </w:r>
    </w:p>
    <w:p w14:paraId="4A6EEF2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不动产权利人因用水、排水、通行、铺设管线等利用相邻不动产的，应当尽量避免对相邻的不动产权利人造成损害。</w:t>
      </w:r>
    </w:p>
    <w:p w14:paraId="1CDA7441"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第八章 共有</w:t>
      </w:r>
    </w:p>
    <w:p w14:paraId="03AAB27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不动产或者动产可以由两个以上组织、个人共有。共有包括按份共有和共同共有。</w:t>
      </w:r>
    </w:p>
    <w:p w14:paraId="468D325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按份共有人对共有的不动产或者动产按照其份额享有所有权。</w:t>
      </w:r>
    </w:p>
    <w:p w14:paraId="31D0BC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第二百九十九条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共同共有人对共有的不动产或者动产共同享有所有权。</w:t>
      </w:r>
    </w:p>
    <w:p w14:paraId="2FCBEC8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第三百条</w:t>
      </w:r>
      <w:r w:rsidRPr="001E0031">
        <w:rPr>
          <w:rFonts w:ascii="Calibri" w:eastAsia="仿宋" w:hAnsi="Calibri" w:cs="Calibri"/>
          <w:kern w:val="0"/>
          <w:sz w:val="32"/>
          <w:szCs w:val="32"/>
        </w:rPr>
        <w:t> </w:t>
      </w:r>
      <w:r w:rsidRPr="001E0031">
        <w:rPr>
          <w:rFonts w:ascii="仿宋" w:eastAsia="仿宋" w:hAnsi="仿宋" w:cs="宋体"/>
          <w:kern w:val="0"/>
          <w:sz w:val="32"/>
          <w:szCs w:val="32"/>
        </w:rPr>
        <w:t>共有人按照约定管理共有的不动产或者动产；没有约定或者约定不明确的，各共有人都有管理的权利和义务。</w:t>
      </w:r>
    </w:p>
    <w:p w14:paraId="3D3E10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处分共有的不动产或者动产以及对共有的不动产或者动产作重大修缮、变更性质或者用途的，应当经占份额三分之二以上的按份共有人或者全体共同共有人同意，但是共有人之间另有约定的除外。</w:t>
      </w:r>
    </w:p>
    <w:p w14:paraId="10FD52A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共有人对共有物的管理费用以及其他负担，有约定的，按照其约定；没有约定或者约定不明确的，按份共有人按照其份额负担，共同共有人共同负担。</w:t>
      </w:r>
    </w:p>
    <w:p w14:paraId="615784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14:paraId="75714B2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165CD0A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共有人分割所得的不动产或者动产有瑕疵的，其他共有人应当分担损失。</w:t>
      </w:r>
    </w:p>
    <w:p w14:paraId="01BCE3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按份共有人可以转让其享有的共有的不动产或者动产份额。其他共有人在同等条件下享有优先购买的权利。</w:t>
      </w:r>
    </w:p>
    <w:p w14:paraId="466A70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按份共有人转让其享有的共有的不动产或者动产份额的，应当将转让条件及时通知其他共有人。其他共有人应当在合理期限内行使优先购买权。</w:t>
      </w:r>
    </w:p>
    <w:p w14:paraId="7C6C92E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两个以上其他共有人主张行使优先购买权的，协商确定各自的购买比例；协商不成的，按照转让时各自的共有份额比例行使优先购买权。</w:t>
      </w:r>
    </w:p>
    <w:p w14:paraId="6C4DD72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0142F40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共有人对共有的不动产或者动产没有约定为按份共有或者共同共有，或者约定不明确的，除共有人具有家庭关系等外，视为按份共有。</w:t>
      </w:r>
    </w:p>
    <w:p w14:paraId="00980E0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按份共有人对共有的不动产或者动产享有的份额，没有约定或者约定不明确的，按照出资额确定；不能确定出资额的，视为等额享有。</w:t>
      </w:r>
    </w:p>
    <w:p w14:paraId="645DF9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两个以上组织、个人共同享有用益物权、担保物权的，参照适用本章的有关规定。</w:t>
      </w:r>
    </w:p>
    <w:p w14:paraId="044AF6D2"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第九章 所有权取得的特别规定</w:t>
      </w:r>
    </w:p>
    <w:p w14:paraId="4AEB941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无处分权人将不动产或者动产转让给受让人的，所有权人有权追回；除法律另有规定外，符合下列情形的，受让人取得该不动产或者动产的所有权：</w:t>
      </w:r>
    </w:p>
    <w:p w14:paraId="4A9DA40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（一）受让人受让该不动产或者动产时是善意；</w:t>
      </w:r>
    </w:p>
    <w:p w14:paraId="1CAA80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（二）以合理的价格转让；</w:t>
      </w:r>
    </w:p>
    <w:p w14:paraId="5417486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（三）转让的不动产或者动产依照法律规定应当登记的已经登记，不需要登记的已经交付给受让人。</w:t>
      </w:r>
    </w:p>
    <w:p w14:paraId="1C41BCA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受让人依据前款规定取得不动产或者动产的所有权的，原所有权人有权向无处分权人请求损害赔偿。</w:t>
      </w:r>
    </w:p>
    <w:p w14:paraId="20EE80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当事人善意取得其他物权的，参照适用前两款规定。</w:t>
      </w:r>
    </w:p>
    <w:p w14:paraId="78C651B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6B392D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善意受让人取得动产后，该动产上的原有权利消灭。但是，善意受让人在受让时知道或者应当知道该权利的除外。</w:t>
      </w:r>
    </w:p>
    <w:p w14:paraId="0BA1A8F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拾得遗失物，应当返还权利人。拾得人应当及时通知权利人领取，或者送交公安等有关部门。</w:t>
      </w:r>
    </w:p>
    <w:p w14:paraId="53DAF2C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有关部门收到遗失物，知道权利人的，应当及时通知其领取；不知道的，应当及时发布招领公告。</w:t>
      </w:r>
    </w:p>
    <w:p w14:paraId="11A186B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拾得人在遗失物送交有关部门前，有关部门在遗失物被领取前，应当妥善保管遗失物。因故意或</w:t>
      </w:r>
      <w:r w:rsidRPr="001E0031">
        <w:rPr>
          <w:rFonts w:ascii="仿宋" w:eastAsia="仿宋" w:hAnsi="仿宋" w:cs="宋体"/>
          <w:kern w:val="0"/>
          <w:sz w:val="32"/>
          <w:szCs w:val="32"/>
        </w:rPr>
        <w:lastRenderedPageBreak/>
        <w:t>者重大过失致使遗失物毁损、灭失的，应当承担民事责任。</w:t>
      </w:r>
    </w:p>
    <w:p w14:paraId="7CBA68C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权利人领取遗失物时，应当向拾得人或者有关部门支付保管遗失物等支出的必要费用。</w:t>
      </w:r>
    </w:p>
    <w:p w14:paraId="1651B6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权利人悬赏寻找遗失物的，领取遗失物时应当按照承诺履行义务。</w:t>
      </w:r>
    </w:p>
    <w:p w14:paraId="57D2B5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拾得人侵占遗失物的，无权请求保管遗失物等支出的费用，也无权请求权利人按照承诺履行义务。</w:t>
      </w:r>
    </w:p>
    <w:p w14:paraId="4983EC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遗失物自发布招领公告之日起一年内无人认领的，归国家所有。</w:t>
      </w:r>
    </w:p>
    <w:p w14:paraId="650D1F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拾得漂流物、发现埋藏物或者隐藏物的，参照适用拾得遗失物的有关规定。法律另有规定的，依照其规定。</w:t>
      </w:r>
    </w:p>
    <w:p w14:paraId="436D818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主物转让的，从物随主物转让，但是当事人另有约定的除外。</w:t>
      </w:r>
    </w:p>
    <w:p w14:paraId="5B0EF44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天然孳息，由所有权人取得；既有所有权人又有用益物权人的，由用益物权人取得。当事人另有约定的，按照其约定。</w:t>
      </w:r>
    </w:p>
    <w:p w14:paraId="67BE38A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法定孳息，当事人有约定的，按照约定取得；没有约定或者约定不明确的，按照交易习惯取得。</w:t>
      </w:r>
    </w:p>
    <w:p w14:paraId="078F8DD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因加工、附合、混合而产生的物的归属，有约定的，按照约定；没有约定或者约定不明确的，依照法律规定；法律没有规定的，按照充分发挥物的效用</w:t>
      </w:r>
      <w:r w:rsidRPr="001E0031">
        <w:rPr>
          <w:rFonts w:ascii="仿宋" w:eastAsia="仿宋" w:hAnsi="仿宋" w:cs="宋体"/>
          <w:kern w:val="0"/>
          <w:sz w:val="32"/>
          <w:szCs w:val="32"/>
        </w:rPr>
        <w:lastRenderedPageBreak/>
        <w:t>以及保护无过错当事人的原则确定。因一方当事人的过错或者确定物的归属造成另一方当事人损害的，应当给予赔偿或者补偿。</w:t>
      </w:r>
    </w:p>
    <w:p w14:paraId="29408B81" w14:textId="77777777" w:rsidR="001E0031" w:rsidRPr="001E0031" w:rsidRDefault="001E0031" w:rsidP="001E0031">
      <w:pPr>
        <w:widowControl/>
        <w:spacing w:before="100" w:beforeAutospacing="1" w:after="100" w:afterAutospacing="1" w:line="560" w:lineRule="exact"/>
        <w:jc w:val="center"/>
        <w:outlineLvl w:val="1"/>
        <w:rPr>
          <w:rFonts w:ascii="仿宋" w:eastAsia="仿宋" w:hAnsi="仿宋" w:cs="宋体"/>
          <w:b/>
          <w:bCs/>
          <w:kern w:val="0"/>
          <w:sz w:val="32"/>
          <w:szCs w:val="32"/>
        </w:rPr>
      </w:pPr>
      <w:r w:rsidRPr="001E0031">
        <w:rPr>
          <w:rFonts w:ascii="仿宋" w:eastAsia="仿宋" w:hAnsi="仿宋" w:cs="宋体"/>
          <w:b/>
          <w:bCs/>
          <w:kern w:val="0"/>
          <w:sz w:val="32"/>
          <w:szCs w:val="32"/>
        </w:rPr>
        <w:t>第三分编 用益物权</w:t>
      </w:r>
    </w:p>
    <w:p w14:paraId="2C34A204"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第十章 一般规定</w:t>
      </w:r>
    </w:p>
    <w:p w14:paraId="7A3838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用益物权人对他人所有的不动产或者动产，依法享有占有、使用和收益的权利。</w:t>
      </w:r>
    </w:p>
    <w:p w14:paraId="59D24C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国家所有或者国家所有由集体使用以及法律规定属于集体所有的自然资源，组织、个人依法可以占有、使用和收益。</w:t>
      </w:r>
    </w:p>
    <w:p w14:paraId="73C4608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国家实行自然资源有偿使用制度，但是法律另有规定的除外。</w:t>
      </w:r>
    </w:p>
    <w:p w14:paraId="4FB92C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用益物权人行使权利，应当遵守法律有关保护和合理开发利用资源、保护生态环境的规定。所有权人不得干涉用益物权人行使权利。</w:t>
      </w:r>
    </w:p>
    <w:p w14:paraId="0DFE992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因不动产或者动产被征收、征用致使用益物权消灭或者影响用益物权行使的，用益物权人有权依据本法第二百四十三条、第二百四十五条的规定获得相应补偿。</w:t>
      </w:r>
    </w:p>
    <w:p w14:paraId="7B4576E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依法取得的海域使用权受法律保护。</w:t>
      </w:r>
    </w:p>
    <w:p w14:paraId="32F0708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依法取得的探矿权、采矿权、取水权和使用水域、滩涂从事养殖、捕捞的权利受法律保护。</w:t>
      </w:r>
    </w:p>
    <w:p w14:paraId="4D1A1D26"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第十一章 土地承包经营权</w:t>
      </w:r>
    </w:p>
    <w:p w14:paraId="7DDD0B6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农村集体经济组织实行家庭承包经营为基础、统分结合的双层经营体制。</w:t>
      </w:r>
    </w:p>
    <w:p w14:paraId="240C3F8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农民集体所有和国家所有由农民集体使用的耕地、林地、草地以及其他用于农业的土地，依法实行土地承包经营制度。</w:t>
      </w:r>
    </w:p>
    <w:p w14:paraId="04EDB2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土地承包经营权人依法对其承包经营的耕地、林地、草地等享有占有、使用和收益的权利，有权从事种植业、林业、畜牧业等农业生产。</w:t>
      </w:r>
    </w:p>
    <w:p w14:paraId="2DF6E1C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耕地的承包期为三十年。草地的承包期为三十年至五十年。林地的承包期为三十年至七十年。</w:t>
      </w:r>
    </w:p>
    <w:p w14:paraId="733F7BE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前款规定的承包期限届满，由土地承包经营权人依照农村土地承包的法律规定继续承包。</w:t>
      </w:r>
    </w:p>
    <w:p w14:paraId="6581687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土地承包经营权自土地承包经营权合同生效时设立。</w:t>
      </w:r>
    </w:p>
    <w:p w14:paraId="3091A0B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登记机构应当向土地承包经营权人发放土地承包经营权证、林权证等证书，并登记造册，确认土地承包经营权。</w:t>
      </w:r>
    </w:p>
    <w:p w14:paraId="5DCFF74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土地承包经营权人依照法律规定，有权将土地承包经营权互换、转让。未经依法批准，不得将承包地用于非农建设。</w:t>
      </w:r>
    </w:p>
    <w:p w14:paraId="0E4F4F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土地承包经营权互换、转让的，当事人可以向登记机构申请登记；未经登记，不得对抗善意第三人。</w:t>
      </w:r>
    </w:p>
    <w:p w14:paraId="139ECFB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承包期内发包人不得调整承包地。</w:t>
      </w:r>
    </w:p>
    <w:p w14:paraId="4E92838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因自然灾害严重毁损承包地等特殊情形，需要适当调整承包的耕地和草地的，应当依照农村土地承包的法律规定办理。</w:t>
      </w:r>
    </w:p>
    <w:p w14:paraId="65CDB8A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承包期内发包人不得收回承包地。法律另有规定的，依照其规定。</w:t>
      </w:r>
    </w:p>
    <w:p w14:paraId="20319EE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承包地被征收的，土地承包经营权人有权依据本法第二百四十三条的规定获得相应补偿。</w:t>
      </w:r>
    </w:p>
    <w:p w14:paraId="2AA9112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土地承包经营权人可以自主决定依法采取出租、入股或者其他方式向他人流转土地经营权。</w:t>
      </w:r>
    </w:p>
    <w:p w14:paraId="3302EE5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土地经营权人有权在合同约定的期限内占有农村土地，自主开展农业生产经营并取得收益。</w:t>
      </w:r>
    </w:p>
    <w:p w14:paraId="127E40C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流转期限为五年以上的土地经营权，自流转合同生效时设立。当事人可以向登记机构申请土地经营权登记；未经登记，不得对抗善意第三人。</w:t>
      </w:r>
    </w:p>
    <w:p w14:paraId="108886A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通过招标、拍卖、公开协商等方式承包农村土地，经依法登记取得权属证书的，可以依法采取出租、入股、抵押或者其他方式流转土地经营权。</w:t>
      </w:r>
    </w:p>
    <w:p w14:paraId="60A1DB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国家所有的农用地实行承包经营的，参照适用本编的有关规定。</w:t>
      </w:r>
    </w:p>
    <w:p w14:paraId="3C68F81E"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第十二章 建设用地使用权</w:t>
      </w:r>
    </w:p>
    <w:p w14:paraId="22036A5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建设用地使用权人依法对国家所有的土地享有占有、使用和收益的权利，有权利用该土地建造建筑物、构筑物及其附属设施。</w:t>
      </w:r>
    </w:p>
    <w:p w14:paraId="78147F5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建设用地使用权可以在土地的地表、地上或者地下分别设立。</w:t>
      </w:r>
    </w:p>
    <w:p w14:paraId="4565719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设立建设用地使用权，应当符合节约资源、保护生态环境的要求，遵守法律、行政法规关于土地用途的规定，不得损害已经设立的用益物权。</w:t>
      </w:r>
    </w:p>
    <w:p w14:paraId="5FC2760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设立建设用地使用权，可以采取出让或者划拨等方式。</w:t>
      </w:r>
    </w:p>
    <w:p w14:paraId="4237E1A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工业、商业、旅游、娱乐和商品住宅等经营性用地以及同一土地有两个以上意向用地者的，应当采取招标、拍卖等公开竞价的方式出让。</w:t>
      </w:r>
    </w:p>
    <w:p w14:paraId="74D7E8E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严格限制以划拨方式设立建设用地使用权。</w:t>
      </w:r>
    </w:p>
    <w:p w14:paraId="1A0FCD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通过招标、拍卖、协议等出让方式设立建设用地使用权的，当事人应当采用书面形式订立建设用地使用权出让合同。</w:t>
      </w:r>
    </w:p>
    <w:p w14:paraId="6B4E557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建设用地使用权出让合同一般包括下列条款：</w:t>
      </w:r>
    </w:p>
    <w:p w14:paraId="3730D67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（一）当事人的名称和住所；</w:t>
      </w:r>
    </w:p>
    <w:p w14:paraId="67A0B4B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（二）土地界址、面积等；</w:t>
      </w:r>
    </w:p>
    <w:p w14:paraId="1B4121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（三）建筑物、构筑物及其附属设施占用的空间；</w:t>
      </w:r>
    </w:p>
    <w:p w14:paraId="2CB1E97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（四）土地用途、规划条件；</w:t>
      </w:r>
    </w:p>
    <w:p w14:paraId="4056EEC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（五）建设用地使用权期限；</w:t>
      </w:r>
    </w:p>
    <w:p w14:paraId="6213DD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（六）出让金等费用及其支付方式；</w:t>
      </w:r>
    </w:p>
    <w:p w14:paraId="2F18013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（七）解决争议的方法。</w:t>
      </w:r>
    </w:p>
    <w:p w14:paraId="46F3E2A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设立建设用地使用权的，应当向登记机构申请建设用地使用权登记。建设用地使用权自登记时设立。登记机构应当向建设用地使用权人发放权属证书。</w:t>
      </w:r>
    </w:p>
    <w:p w14:paraId="154B705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建设用地使用权人应当合理利用土地，不得改变土地用途；需要改变土地用途的，应当依法经有关行政主管部门批准。</w:t>
      </w:r>
    </w:p>
    <w:p w14:paraId="0A22B37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建设用地使用权人应当依照法律规定以及合同约定支付出让金等费用。</w:t>
      </w:r>
    </w:p>
    <w:p w14:paraId="704BDC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建设用地使用权人建造的建筑物、构筑物及其附属设施的所有权属于建设用地使用权人，但是有相反证据证明的除外。</w:t>
      </w:r>
    </w:p>
    <w:p w14:paraId="29687F1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建设用地使用权人有权将建设用地使用权转让、互换、出资、赠与或者抵押，但是法律另有规定的除外。</w:t>
      </w:r>
    </w:p>
    <w:p w14:paraId="28E0785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建设用地使用权转让、互换、出资、赠与或者抵押的，当事人应当采用书面形式订立相应的合同。使用期限由当事人约定，但是不得超过建设用地使用权的剩余期限。</w:t>
      </w:r>
    </w:p>
    <w:p w14:paraId="467553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建设用地使用权转让、互换、出资或者赠与的，应当向登记机构申请变更登记。</w:t>
      </w:r>
    </w:p>
    <w:p w14:paraId="1E003BC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建设用地使用权转让、互换、出资或者赠与的，附着于该土地上的建筑物、构筑物及其附属设施一并处分。</w:t>
      </w:r>
    </w:p>
    <w:p w14:paraId="0A02B0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建筑物、构筑物及其附属设施转让、互换、出资或者赠与的，该建筑物、构筑物及其附属设施占用范围内的建设用地使用权一并处分。</w:t>
      </w:r>
    </w:p>
    <w:p w14:paraId="2432D78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建设用地使用权期限届满前，因公共利益需要提前收回该土地的，应当依据本法第二百四十三条的规定对该土地上的房屋以及其他不动产给予补偿，并退还相应的出让金。</w:t>
      </w:r>
    </w:p>
    <w:p w14:paraId="4D8380E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住宅建设用地使用权期限届满的，自动续期。续期费用的缴纳或者减免，依照法律、行政法规的规定办理。</w:t>
      </w:r>
    </w:p>
    <w:p w14:paraId="48F416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非住宅建设用地使用权期限届满后的续期，依照法律规定办理。该土地上的房屋以及其他不动产的归属，有约定的，按照约定；没有约定或者约定不明确的，依照法律、行政法规的规定办理。</w:t>
      </w:r>
    </w:p>
    <w:p w14:paraId="5722232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建设用地使用权消灭的，出让人应当及时办理注销登记。登记机构应当收回权属证书。</w:t>
      </w:r>
    </w:p>
    <w:p w14:paraId="53AA663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集体所有的土地作为建设用地的，应当依照土地管理的法律规定办理。</w:t>
      </w:r>
    </w:p>
    <w:p w14:paraId="4B1FC217"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第十三章 宅基地使用权</w:t>
      </w:r>
    </w:p>
    <w:p w14:paraId="1C65C71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宅基地使用权人依法对集体所有的土地享有占有和使用的权利，有权依法利用该土地建造住宅及其附属设施。</w:t>
      </w:r>
    </w:p>
    <w:p w14:paraId="0793BC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宅基地使用权的取得、行使和转让，适用土地管理的法律和国家有关规定。</w:t>
      </w:r>
    </w:p>
    <w:p w14:paraId="49AB0A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宅基地因自然灾害等原因灭失的，宅基地使用权消灭。对失去宅基地的村民，应当依法重新分配宅基地。</w:t>
      </w:r>
    </w:p>
    <w:p w14:paraId="41CAED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已经登记的宅基地使用权转让或者消灭的，应当及时办理变更登记或者注销登记。</w:t>
      </w:r>
    </w:p>
    <w:p w14:paraId="20F353F3"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第十四章 居住权</w:t>
      </w:r>
    </w:p>
    <w:p w14:paraId="31E84C2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居住权人有权按照合同约定，对他人的住宅享有占有、使用的用益物权，以满足生活居住的需要。</w:t>
      </w:r>
    </w:p>
    <w:p w14:paraId="37BF04F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设立居住权，当事人应当采用书面形式订立居住权合同。</w:t>
      </w:r>
    </w:p>
    <w:p w14:paraId="362EF89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居住权合同一般包括下列条款：</w:t>
      </w:r>
    </w:p>
    <w:p w14:paraId="43035F7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（一）当事人的姓名或者名称和住所；</w:t>
      </w:r>
    </w:p>
    <w:p w14:paraId="737160C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（二）住宅的位置；</w:t>
      </w:r>
    </w:p>
    <w:p w14:paraId="5F9B376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（三）居住的条件和要求；</w:t>
      </w:r>
    </w:p>
    <w:p w14:paraId="60A9DE7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（四）居住权期限；</w:t>
      </w:r>
    </w:p>
    <w:p w14:paraId="6FC81F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（五）解决争议的方法。</w:t>
      </w:r>
    </w:p>
    <w:p w14:paraId="6B6D21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居住权无偿设立，但是当事人另有约定的除外。设立居住权的，应当向登记机构申请居住权登记。居住权自登记时设立。</w:t>
      </w:r>
    </w:p>
    <w:p w14:paraId="54B1E2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居住权不得转让、继承。设立居住权的住宅不得出租，但是当事人另有约定的除外。</w:t>
      </w:r>
    </w:p>
    <w:p w14:paraId="4741D3E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居住权期限届满或者居住权人死亡的，居住权消灭。居住权消灭的，应当及时办理注销登记。</w:t>
      </w:r>
    </w:p>
    <w:p w14:paraId="436BC55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以遗嘱方式设立居住权的，参照适用本章的有关规定。</w:t>
      </w:r>
    </w:p>
    <w:p w14:paraId="187DCAA9"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第十五章 地役权</w:t>
      </w:r>
    </w:p>
    <w:p w14:paraId="2CD4702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地役权人有权按照合同约定，利用他人的不动产，以提高自己的不动产的效益。</w:t>
      </w:r>
    </w:p>
    <w:p w14:paraId="6CDED8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前款所称他人的不动产为供役地，自己的不动产为需役地。</w:t>
      </w:r>
    </w:p>
    <w:p w14:paraId="3C16A6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设立地役权，当事人应当采用书面形式订立地役权合同。</w:t>
      </w:r>
    </w:p>
    <w:p w14:paraId="4BF8E3C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地役权合同一般包括下列条款：</w:t>
      </w:r>
    </w:p>
    <w:p w14:paraId="2647004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（一）当事人的姓名或者名称和住所；</w:t>
      </w:r>
    </w:p>
    <w:p w14:paraId="0CE2FD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（二）供役地和需役地的位置；</w:t>
      </w:r>
    </w:p>
    <w:p w14:paraId="7B16E5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（三）利用目的和方法；</w:t>
      </w:r>
    </w:p>
    <w:p w14:paraId="386BCCF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（四）地役权期限；</w:t>
      </w:r>
    </w:p>
    <w:p w14:paraId="1AA378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（五）费用及其支付方式；</w:t>
      </w:r>
    </w:p>
    <w:p w14:paraId="0C63CBD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（六）解决争议的方法。</w:t>
      </w:r>
    </w:p>
    <w:p w14:paraId="6B9078A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地役权自地役权合同生效时设立。当事人要求登记的，可以向登记机构申请地役权登记；未经登记，不得对抗善意第三人。</w:t>
      </w:r>
    </w:p>
    <w:p w14:paraId="2070C42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供役地权利人应当按照合同约定，允许地役权人利用其不动产，不得妨害地役权人行使权利。</w:t>
      </w:r>
    </w:p>
    <w:p w14:paraId="2121FC3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地役权人应当按照合同约定的利用目的和方法利用供役地，尽量减少对供役地权利人物权的限制。</w:t>
      </w:r>
    </w:p>
    <w:p w14:paraId="2FD486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地役权期限由当事人约定；但是，不得超过土地承包经营权、建设用地使用权等用益物权的剩余期限。</w:t>
      </w:r>
    </w:p>
    <w:p w14:paraId="072A0E1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土地所有权人享有地役权或者负担地役权的，设立土地承包经营权、宅基地使用权等用益物权时，该用益物权人继续享有或者负担已经设立的地役权。</w:t>
      </w:r>
    </w:p>
    <w:p w14:paraId="736B05A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土地上已经设立土地承包经营权、建设用地使用权、宅基地使用权等用益物权的，未经用益物权人同意，土地所有权人不得设立地役权。</w:t>
      </w:r>
    </w:p>
    <w:p w14:paraId="6BC4E98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地役权不得单独转让。土地承包经营权、建设用地使用权等转让的，地役权一并转让，但是合同另有约定的除外。</w:t>
      </w:r>
    </w:p>
    <w:p w14:paraId="7C40B9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地役权不得单独抵押。土地经营权、建设用地使用权等抵押的，在实现抵押权时，地役权一并转让。</w:t>
      </w:r>
    </w:p>
    <w:p w14:paraId="5A0F2C1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需役地以及需役地上的土地承包经营权、建设用地使用权等部分转让时，转让部分涉及地役权的，受让人同时享有地役权。</w:t>
      </w:r>
    </w:p>
    <w:p w14:paraId="131BE4A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供役地以及供役地上的土地承包经营权、建设用地使用权等部分转让时，转让部分涉及地役权的，地役权对受让人具有法律约束力。</w:t>
      </w:r>
    </w:p>
    <w:p w14:paraId="301F69C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地役权人有下列情形之一的，供役地权利人有权解除地役权合同，地役权消灭：</w:t>
      </w:r>
    </w:p>
    <w:p w14:paraId="402AD1D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（一）违反法律规定或者合同约定，滥用地役权；</w:t>
      </w:r>
    </w:p>
    <w:p w14:paraId="45C0DB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（二）有偿利用供役地，约定的付款期限届满后在合理期限内经两次催告未支付费用。</w:t>
      </w:r>
    </w:p>
    <w:p w14:paraId="12C2F7F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已经登记的地役权变更、转让或者消灭的，应当及时办理变更登记或者注销登记。</w:t>
      </w:r>
    </w:p>
    <w:p w14:paraId="5CB037F1" w14:textId="77777777" w:rsidR="001E0031" w:rsidRPr="001E0031" w:rsidRDefault="001E0031" w:rsidP="001E0031">
      <w:pPr>
        <w:widowControl/>
        <w:spacing w:before="100" w:beforeAutospacing="1" w:after="100" w:afterAutospacing="1" w:line="560" w:lineRule="exact"/>
        <w:jc w:val="center"/>
        <w:outlineLvl w:val="1"/>
        <w:rPr>
          <w:rFonts w:ascii="仿宋" w:eastAsia="仿宋" w:hAnsi="仿宋" w:cs="宋体"/>
          <w:b/>
          <w:bCs/>
          <w:kern w:val="0"/>
          <w:sz w:val="32"/>
          <w:szCs w:val="32"/>
        </w:rPr>
      </w:pPr>
      <w:r w:rsidRPr="001E0031">
        <w:rPr>
          <w:rFonts w:ascii="仿宋" w:eastAsia="仿宋" w:hAnsi="仿宋" w:cs="宋体"/>
          <w:b/>
          <w:bCs/>
          <w:kern w:val="0"/>
          <w:sz w:val="32"/>
          <w:szCs w:val="32"/>
        </w:rPr>
        <w:t>第四分编 担保物权</w:t>
      </w:r>
    </w:p>
    <w:p w14:paraId="6F5EF7A2"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第十六章 一般规定</w:t>
      </w:r>
    </w:p>
    <w:p w14:paraId="294EEE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担保物权人在债务人不履行到期债务或者发生当事人约定的实现担保物权的情形，依法享有就担保财产优先受偿的权利，但是法律另有规定的除外。</w:t>
      </w:r>
    </w:p>
    <w:p w14:paraId="5431A5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债权人在借贷、买卖等民事活动中，为保障实现其债权，需要担保的，可以依照本法和其他法律的规定设立担保物权。</w:t>
      </w:r>
    </w:p>
    <w:p w14:paraId="0FB005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第三人为债务人向债权人提供担保的，可以要求债务人提供反担保。反担保适用本法和其他法律的规定。</w:t>
      </w:r>
    </w:p>
    <w:p w14:paraId="6ED952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2232170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担保合同被确认无效后，债务人、担保人、债权人有过错的，应当根据其过错各自承担相应的民事责任。</w:t>
      </w:r>
    </w:p>
    <w:p w14:paraId="76AA7E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担保物权的担保范围包括主债权及其利息、违约金、损害赔偿金、保管担保财产和实现担保物权的费用。当事人另有约定的，按照其约定。</w:t>
      </w:r>
    </w:p>
    <w:p w14:paraId="05D0343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担保期间，担保财产毁损、灭失或者被征收等，担保物权人可以就获得的保险金、赔偿金或者补偿金等优先受偿。被担保债权的履行期限未届满的，也可以提存该保险金、赔偿金或者补偿金等。</w:t>
      </w:r>
    </w:p>
    <w:p w14:paraId="1F706B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第三人提供担保，未经其书面同意，债权人允许债务人转移全部或者部分债务的，担保人不再承担相应的担保责任。</w:t>
      </w:r>
    </w:p>
    <w:p w14:paraId="36D1B88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26A0CC1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有下列情形之一的，担保物权消灭：</w:t>
      </w:r>
    </w:p>
    <w:p w14:paraId="01C1646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（一）主债权消灭；</w:t>
      </w:r>
    </w:p>
    <w:p w14:paraId="733638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（二）担保物权实现；</w:t>
      </w:r>
    </w:p>
    <w:p w14:paraId="021733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（三）债权人放弃担保物权；</w:t>
      </w:r>
    </w:p>
    <w:p w14:paraId="4F143CA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（四）法律规定担保物权消灭的其他情形。</w:t>
      </w:r>
    </w:p>
    <w:p w14:paraId="56681961"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第十七章 抵押权</w:t>
      </w:r>
    </w:p>
    <w:p w14:paraId="72A283FD"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 一般抵押权</w:t>
      </w:r>
    </w:p>
    <w:p w14:paraId="5FAE74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为担保债务的履行，债务人或者第三人不转移财产的占有，将该财产抵押给债权人的，债务人不履行到期债务或者发生当事人约定的实现抵押权的情形，债权人有权就该财产优先受偿。</w:t>
      </w:r>
    </w:p>
    <w:p w14:paraId="42B35D4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前款规定的债务人或者第三人为抵押人，债权人为抵押权人，提供担保的财产为抵押财产。</w:t>
      </w:r>
    </w:p>
    <w:p w14:paraId="760DE41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债务人或者第三人有权处分的下列财产可以抵押：</w:t>
      </w:r>
    </w:p>
    <w:p w14:paraId="0DF4909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（一）建筑物和其他土地附着物；</w:t>
      </w:r>
    </w:p>
    <w:p w14:paraId="7A5BADE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（二）建设用地使用权；</w:t>
      </w:r>
    </w:p>
    <w:p w14:paraId="2A2C120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（三）海域使用权；</w:t>
      </w:r>
    </w:p>
    <w:p w14:paraId="77BB46C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（四）生产设备、原材料、半成品、产品；</w:t>
      </w:r>
    </w:p>
    <w:p w14:paraId="6696B2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（五）正在建造的建筑物、船舶、航空器；</w:t>
      </w:r>
    </w:p>
    <w:p w14:paraId="3E5C2E4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（六）交通运输工具；</w:t>
      </w:r>
    </w:p>
    <w:p w14:paraId="716757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（七）法律、行政法规未禁止抵押的其他财产。</w:t>
      </w:r>
    </w:p>
    <w:p w14:paraId="24A2BA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抵押人可以将前款所列财产一并抵押。</w:t>
      </w:r>
    </w:p>
    <w:p w14:paraId="11E67F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52C2CAE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以建筑物抵押的，该建筑物占用范围内的建设用地使用权一并抵押。以建设用地使用权抵押的，该土地上的建筑物一并抵押。</w:t>
      </w:r>
    </w:p>
    <w:p w14:paraId="15EF909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抵押人未依据前款规定一并抵押的，未抵押的财产视为一并抵押。</w:t>
      </w:r>
    </w:p>
    <w:p w14:paraId="228A7D9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第三百九十八条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乡镇、村企业的建设用地使用权不得单独抵押。以乡镇、村企业的厂房等建筑物抵押的，其占用范围内的建设用地使用权一并抵押。</w:t>
      </w:r>
    </w:p>
    <w:p w14:paraId="3601056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第三百九十九条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下列财产不得抵押：</w:t>
      </w:r>
    </w:p>
    <w:p w14:paraId="60397B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（一）土地所有权；</w:t>
      </w:r>
    </w:p>
    <w:p w14:paraId="1835E06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（二）宅基地、自留地、自留山等集体所有土地的使用权，但是法律规定可以抵押的除外；</w:t>
      </w:r>
    </w:p>
    <w:p w14:paraId="65EFB95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（三）学校、幼儿园、医疗机构等为公益目的成立的非营利法人的教育设施、医疗卫生设施和其他公益设施；</w:t>
      </w:r>
    </w:p>
    <w:p w14:paraId="38A5651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（四）所有权、使用权不明或者有争议的财产；</w:t>
      </w:r>
    </w:p>
    <w:p w14:paraId="3C2314B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（五）依法被查封、扣押、监管的财产；</w:t>
      </w:r>
    </w:p>
    <w:p w14:paraId="28DDAA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（六）法律、行政法规规定不得抵押的其他财产。</w:t>
      </w:r>
    </w:p>
    <w:p w14:paraId="5AD4C06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设立抵押权，当事人应当采用书面形式订立抵押合同。</w:t>
      </w:r>
    </w:p>
    <w:p w14:paraId="2EE618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抵押合同一般包括下列条款：</w:t>
      </w:r>
    </w:p>
    <w:p w14:paraId="4C42A08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（一）被担保债权的种类和数额；</w:t>
      </w:r>
    </w:p>
    <w:p w14:paraId="3315199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（二）债务人履行债务的期限；</w:t>
      </w:r>
    </w:p>
    <w:p w14:paraId="4B8442D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（三）抵押财产的名称、数量等情况；</w:t>
      </w:r>
    </w:p>
    <w:p w14:paraId="2C055C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（四）担保的范围。</w:t>
      </w:r>
    </w:p>
    <w:p w14:paraId="64ABCA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抵押权人在债务履行期限届满前，与抵押人约定债务人不履行到期债务时抵押财产归债权人所有的，只能依法就抵押财产优先受偿。</w:t>
      </w:r>
    </w:p>
    <w:p w14:paraId="2D792E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以本法第三百九十五条第一款第一项至第三项规定的财产或者第五项规定的正在建造的建筑物抵押的，应当办理抵押登记。抵押权自登记时设立。</w:t>
      </w:r>
    </w:p>
    <w:p w14:paraId="1D08C0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第四百零三条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以动产抵押的，抵押权自抵押合同生效时设立；未经登记，不得对抗善意第三人。</w:t>
      </w:r>
    </w:p>
    <w:p w14:paraId="73C59A1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以动产抵押的，不得对抗正常经营活动中已经支付合理价款并取得抵押财产的买受人。</w:t>
      </w:r>
    </w:p>
    <w:p w14:paraId="7EB561E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抵押权设立前，抵押财产已经出租并转移占有的，原租赁关系不受该抵押权的影响。</w:t>
      </w:r>
    </w:p>
    <w:p w14:paraId="0F7AF8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抵押期间，抵押人可以转让抵押财产。当事人另有约定的，按照其约定。抵押财产转让的，抵押权不受影响。</w:t>
      </w:r>
    </w:p>
    <w:p w14:paraId="7B8E9A0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28B8D32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抵押权不得与债权分离而单独转让或者作为其他债权的担保。债权转让的，担保该债权的抵押权一并转让，但是法律另有规定或者当事人另有约定的除外。</w:t>
      </w:r>
    </w:p>
    <w:p w14:paraId="5589E89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26ABFB9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第四百零九条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2EE06F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债务人以自己的财产设定抵押，抵押权人放弃该抵押权、抵押权顺位或者变更抵押权的，其他担保人在抵押权人丧失优先受偿权益的范围内免除担保责任，但是其他担保人承诺仍然提供担保的除外。</w:t>
      </w:r>
    </w:p>
    <w:p w14:paraId="7333CD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2551AE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抵押权人与抵押人未就抵押权实现方式达成协议的，抵押权人可以请求人民法院拍卖、变卖抵押财产。</w:t>
      </w:r>
    </w:p>
    <w:p w14:paraId="499994A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抵押财产折价或者变卖的，应当参照市场价格。</w:t>
      </w:r>
    </w:p>
    <w:p w14:paraId="23E9614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依据本法第三百九十六条规定设定抵押的，抵押财产自下列情形之一发生时确定：</w:t>
      </w:r>
    </w:p>
    <w:p w14:paraId="4B44BB2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（一）债务履行期限届满，债权未实现；</w:t>
      </w:r>
    </w:p>
    <w:p w14:paraId="26CBA38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（二）抵押人被宣告破产或者解散；</w:t>
      </w:r>
    </w:p>
    <w:p w14:paraId="6D4D30E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（三）当事人约定的实现抵押权的情形；</w:t>
      </w:r>
    </w:p>
    <w:p w14:paraId="455A1D5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（四）严重影响债权实现的其他情形。</w:t>
      </w:r>
    </w:p>
    <w:p w14:paraId="2D2412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第四百一十二条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14:paraId="5BF33DC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前款规定的孳息应当先充抵收取孳息的费用。</w:t>
      </w:r>
    </w:p>
    <w:p w14:paraId="1D9527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抵押财产折价或者拍卖、变卖后，其价款超过债权数额的部分归抵押人所有，不足部分由债务人清偿。</w:t>
      </w:r>
    </w:p>
    <w:p w14:paraId="7E0BB7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同一财产向两个以上债权人抵押的，拍卖、变卖抵押财产所得的价款依照下列规定清偿：</w:t>
      </w:r>
    </w:p>
    <w:p w14:paraId="2284887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（一）抵押权已经登记的，按照登记的时间先后确定清偿顺序；</w:t>
      </w:r>
    </w:p>
    <w:p w14:paraId="51737E8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（二）抵押权已经登记的先于未登记的受偿；</w:t>
      </w:r>
    </w:p>
    <w:p w14:paraId="56C9668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（三）抵押权未登记的，按照债权比例清偿。</w:t>
      </w:r>
    </w:p>
    <w:p w14:paraId="076ECA9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其他可以登记的担保物权，清偿顺序参照适用前款规定。</w:t>
      </w:r>
    </w:p>
    <w:p w14:paraId="405FE2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同一财产既设立抵押权又设立质权的，拍卖、变卖该财产所得的价款按照登记、交付的时间先后确定清偿顺序。</w:t>
      </w:r>
    </w:p>
    <w:p w14:paraId="3972871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动产抵押担保的主债权是抵押物的价款，标的物交付后十日内办理抵押登记的，该抵押权人优</w:t>
      </w:r>
      <w:r w:rsidRPr="001E0031">
        <w:rPr>
          <w:rFonts w:ascii="仿宋" w:eastAsia="仿宋" w:hAnsi="仿宋" w:cs="宋体"/>
          <w:kern w:val="0"/>
          <w:sz w:val="32"/>
          <w:szCs w:val="32"/>
        </w:rPr>
        <w:lastRenderedPageBreak/>
        <w:t>先于抵押物买受人的其他担保物权人受偿，但是留置权人除外。</w:t>
      </w:r>
    </w:p>
    <w:p w14:paraId="79B66B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6639AE8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以集体所有土地的使用权依法抵押的，实现抵押权后，未经法定程序，不得改变土地所有权的性质和土地用途。</w:t>
      </w:r>
    </w:p>
    <w:p w14:paraId="4DE9588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抵押权人应当在主债权诉讼时效期间行使抵押权；未行使的，人民法院不予保护。</w:t>
      </w:r>
    </w:p>
    <w:p w14:paraId="0BF5BA3D"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第二节 最高额抵押权</w:t>
      </w:r>
    </w:p>
    <w:p w14:paraId="6CF67A6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46C346E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最高额抵押权设立前已经存在的债权，经当事人同意，可以转入最高额抵押担保的债权范围。</w:t>
      </w:r>
    </w:p>
    <w:p w14:paraId="4C847C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最高额抵押担保的债权确定前，部分债权转让的，最高额抵押权不得转让，但是当事人另有约定的除外。</w:t>
      </w:r>
    </w:p>
    <w:p w14:paraId="11A990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第四百二十二条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最高额抵押担保的债权确定前，抵押权人与抵押人可以通过协议变更债权确定的期间、债权范围以及最高债权额。但是，变更的内容不得对其他抵押权人产生不利影响。</w:t>
      </w:r>
    </w:p>
    <w:p w14:paraId="312A683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有下列情形之一的，抵押权人的债权确定：</w:t>
      </w:r>
    </w:p>
    <w:p w14:paraId="42ECA05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（一）约定的债权确定期间届满；</w:t>
      </w:r>
    </w:p>
    <w:p w14:paraId="0AD09A8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（二）没有约定债权确定期间或者约定不明确，抵押权人或者抵押人自最高额抵押权设立之日起满二年后请求确定债权；</w:t>
      </w:r>
    </w:p>
    <w:p w14:paraId="7FC3F9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（三）新的债权不可能发生；</w:t>
      </w:r>
    </w:p>
    <w:p w14:paraId="1C424EF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（四）抵押权人知道或者应当知道抵押财产被查封、扣押；</w:t>
      </w:r>
    </w:p>
    <w:p w14:paraId="36DBF5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（五）债务人、抵押人被宣告破产或者解散；</w:t>
      </w:r>
    </w:p>
    <w:p w14:paraId="2F6CE48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（六）法律规定债权确定的其他情形。</w:t>
      </w:r>
    </w:p>
    <w:p w14:paraId="7F882A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最高额抵押权除适用本节规定外，适用本章第一节的有关规定。</w:t>
      </w:r>
    </w:p>
    <w:p w14:paraId="25DF85F8"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第十八章 质权</w:t>
      </w:r>
    </w:p>
    <w:p w14:paraId="0B234042"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 动产质权</w:t>
      </w:r>
    </w:p>
    <w:p w14:paraId="6264CA3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为担保债务的履行，债务人或者第三人将其动产出质给债权人占有的，债务人不履行到期债务或</w:t>
      </w:r>
      <w:r w:rsidRPr="001E0031">
        <w:rPr>
          <w:rFonts w:ascii="仿宋" w:eastAsia="仿宋" w:hAnsi="仿宋" w:cs="宋体"/>
          <w:kern w:val="0"/>
          <w:sz w:val="32"/>
          <w:szCs w:val="32"/>
        </w:rPr>
        <w:lastRenderedPageBreak/>
        <w:t>者发生当事人约定的实现质权的情形，债权人有权就该动产优先受偿。</w:t>
      </w:r>
    </w:p>
    <w:p w14:paraId="4FAD85B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前款规定的债务人或者第三人为出质人，债权人为质权人，交付的动产为质押财产。</w:t>
      </w:r>
    </w:p>
    <w:p w14:paraId="4EEF244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法律、行政法规禁止转让的动产不得出质。</w:t>
      </w:r>
    </w:p>
    <w:p w14:paraId="47509CF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设立质权，当事人应当采用书面形式订立质押合同。</w:t>
      </w:r>
    </w:p>
    <w:p w14:paraId="7AA2F81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质押合同一般包括下列条款：</w:t>
      </w:r>
    </w:p>
    <w:p w14:paraId="591458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（一）被担保债权的种类和数额；</w:t>
      </w:r>
    </w:p>
    <w:p w14:paraId="7CA5774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（二）债务人履行债务的期限；</w:t>
      </w:r>
    </w:p>
    <w:p w14:paraId="72DEF66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（三）质押财产的名称、数量等情况；</w:t>
      </w:r>
    </w:p>
    <w:p w14:paraId="6E9FAC0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（四）担保的范围；</w:t>
      </w:r>
    </w:p>
    <w:p w14:paraId="7E9858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（五）质押财产交付的时间、方式。</w:t>
      </w:r>
    </w:p>
    <w:p w14:paraId="3585F2A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质权人在债务履行期限届满前，与出质人约定债务人不履行到期债务时质押财产归债权人所有的，只能依法就质押财产优先受偿。</w:t>
      </w:r>
    </w:p>
    <w:p w14:paraId="6EBA66B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质权自出质人交付质押财产时设立。</w:t>
      </w:r>
    </w:p>
    <w:p w14:paraId="0002DB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质权人有权收取质押财产的孳息，但是合同另有约定的除外。</w:t>
      </w:r>
    </w:p>
    <w:p w14:paraId="089E90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前款规定的孳息应当先充抵收取孳息的费用。</w:t>
      </w:r>
    </w:p>
    <w:p w14:paraId="462331C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第四百三十一条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质权人在质权存续期间，未经出质人同意，擅自使用、处分质押财产，造成出质人损害的，应当承担赔偿责任。</w:t>
      </w:r>
    </w:p>
    <w:p w14:paraId="4F3A3AF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质权人负有妥善保管质押财产的义务；因保管不善致使质押财产毁损、灭失的，应当承担赔偿责任。</w:t>
      </w:r>
    </w:p>
    <w:p w14:paraId="07F41C8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质权人的行为可能使质押财产毁损、灭失的，出质人可以请求质权人将质押财产提存，或者请求提前清偿债务并返还质押财产。</w:t>
      </w:r>
    </w:p>
    <w:p w14:paraId="3AF6120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0D1E3A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质权人在质权存续期间，未经出质人同意转质，造成质押财产毁损、灭失的，应当承担赔偿责任。</w:t>
      </w:r>
    </w:p>
    <w:p w14:paraId="5BB76E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质权人可以放弃质权。债务人以自己的财产出质，质权人放弃该质权的，其他担保人在质权人丧失优先受偿权益的范围内免除担保责任，但是其他担保人承诺仍然提供担保的除外。</w:t>
      </w:r>
    </w:p>
    <w:p w14:paraId="270DBC6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债务人履行债务或者出质人提前清偿所担保的债权的，质权人应当返还质押财产。</w:t>
      </w:r>
    </w:p>
    <w:p w14:paraId="5502BBB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债务人不履行到期债务或者发生当事人约定的实现质权的情形，质权人可以与出质人协议以质押财产折价，也可以就拍卖、变卖质押财产所得的价款优先受偿。</w:t>
      </w:r>
    </w:p>
    <w:p w14:paraId="64E89A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质押财产折价或者变卖的，应当参照市场价格。</w:t>
      </w:r>
    </w:p>
    <w:p w14:paraId="4A780E0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出质人可以请求质权人在债务履行期限届满后及时行使质权；质权人不行使的，出质人可以请求人民法院拍卖、变卖质押财产。</w:t>
      </w:r>
    </w:p>
    <w:p w14:paraId="7ABDF2C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出质人请求质权人及时行使质权，因质权人怠于行使权利造成出质人损害的，由质权人承担赔偿责任。</w:t>
      </w:r>
    </w:p>
    <w:p w14:paraId="6416F7B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质押财产折价或者拍卖、变卖后，其价款超过债权数额的部分归出质人所有，不足部分由债务人清偿。</w:t>
      </w:r>
    </w:p>
    <w:p w14:paraId="602AB9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出质人与质权人可以协议设立最高额质权。</w:t>
      </w:r>
    </w:p>
    <w:p w14:paraId="621AFA9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最高额质权除适用本节有关规定外，参照适用本编第十七章第二节的有关规定。</w:t>
      </w:r>
    </w:p>
    <w:p w14:paraId="400BD782"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第二节 权利质权</w:t>
      </w:r>
    </w:p>
    <w:p w14:paraId="2157649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债务人或者第三人有权处分的下列权利可以出质：</w:t>
      </w:r>
    </w:p>
    <w:p w14:paraId="30BB41A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（一）汇票、本票、支票；</w:t>
      </w:r>
    </w:p>
    <w:p w14:paraId="1AD1CD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（二）债券、存款单；</w:t>
      </w:r>
    </w:p>
    <w:p w14:paraId="7DD6C4E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（三）仓单、提单；</w:t>
      </w:r>
    </w:p>
    <w:p w14:paraId="334CEC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（四）可以转让的基金份额、股权；</w:t>
      </w:r>
    </w:p>
    <w:p w14:paraId="290B343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（五）可以转让的注册商标专用权、专利权、著作权等知识产权中的财产权；</w:t>
      </w:r>
    </w:p>
    <w:p w14:paraId="2DDEB2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（六）现有的以及将有的应收账款；</w:t>
      </w:r>
    </w:p>
    <w:p w14:paraId="536018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（七）法律、行政法规规定可以出质的其他财产权利。</w:t>
      </w:r>
    </w:p>
    <w:p w14:paraId="2892E07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以汇票、本票、支票、债券、存款单、仓单、提单出质的，质权自权利凭证交付质权人时设立；没有权利凭证的，质权自办理出质登记时设立。法律另有规定的，依照其规定。</w:t>
      </w:r>
    </w:p>
    <w:p w14:paraId="25B99EF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汇票、本票、支票、债券、存款单、仓单、提单的兑现日期或者提货日期先于主债权到期的，质权人可以兑现或者提货，并与出质人协议将兑现的价款或者提取的货物提前清偿债务或者提存。</w:t>
      </w:r>
    </w:p>
    <w:p w14:paraId="5D14B8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以基金份额、股权出质的，质权自办理出质登记时设立。</w:t>
      </w:r>
    </w:p>
    <w:p w14:paraId="7EFDDF9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基金份额、股权出质后，不得转让，但是出质人与质权人协商同意的除外。出质人转让基金份额、股权所得的价款，应当向质权人提前清偿债务或者提存。</w:t>
      </w:r>
    </w:p>
    <w:p w14:paraId="6C76E79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以注册商标专用权、专利权、著作权等知识产权中的财产权出质的，质权自办理出质登记时设立。</w:t>
      </w:r>
    </w:p>
    <w:p w14:paraId="28A04A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知识产权中的财产权出质后，出质人不得转让或者许可他人使用，但是出质人与质权人协商同意的除外。出质人</w:t>
      </w:r>
      <w:r w:rsidRPr="001E0031">
        <w:rPr>
          <w:rFonts w:ascii="仿宋" w:eastAsia="仿宋" w:hAnsi="仿宋" w:cs="宋体"/>
          <w:kern w:val="0"/>
          <w:sz w:val="32"/>
          <w:szCs w:val="32"/>
        </w:rPr>
        <w:lastRenderedPageBreak/>
        <w:t>转让或者许可他人使用出质的知识产权中的财产权所得的价款，应当向质权人提前清偿债务或者提存。</w:t>
      </w:r>
    </w:p>
    <w:p w14:paraId="285224B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以应收账款出质的，质权自办理出质登记时设立。</w:t>
      </w:r>
    </w:p>
    <w:p w14:paraId="725719C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应收账款出质后，不得转让，但是出质人与质权人协商同意的除外。出质人转让应收账款所得的价款，应当向质权人提前清偿债务或者提存。</w:t>
      </w:r>
    </w:p>
    <w:p w14:paraId="1285DCD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权利质权除适用本节规定外，适用本章第一节的有关规定。</w:t>
      </w:r>
    </w:p>
    <w:p w14:paraId="3474DD79"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第十九章 留置权</w:t>
      </w:r>
    </w:p>
    <w:p w14:paraId="0261307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债务人不履行到期债务，债权人可以留置已经合法占有的债务人的动产，并有权就该动产优先受偿。</w:t>
      </w:r>
    </w:p>
    <w:p w14:paraId="658E1AD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前款规定的债权人为留置权人，占有的动产为留置财产。</w:t>
      </w:r>
    </w:p>
    <w:p w14:paraId="17A814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债权人留置的动产，应当与债权属于同一法律关系，但是企业之间留置的除外。</w:t>
      </w:r>
    </w:p>
    <w:p w14:paraId="262E23A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法律规定或者当事人约定不得留置的动产，不得留置。</w:t>
      </w:r>
    </w:p>
    <w:p w14:paraId="531A088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留置财产为可分物的，留置财产的价值应当相当于债务的金额。</w:t>
      </w:r>
    </w:p>
    <w:p w14:paraId="28C69E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第四百五十一条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留置权人负有妥善保管留置财产的义务；因保管不善致使留置财产毁损、灭失的，应当承担赔偿责任。</w:t>
      </w:r>
    </w:p>
    <w:p w14:paraId="66C1448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留置权人有权收取留置财产的孳息。</w:t>
      </w:r>
    </w:p>
    <w:p w14:paraId="1F6FFE4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前款规定的孳息应当先充抵收取孳息的费用。</w:t>
      </w:r>
    </w:p>
    <w:p w14:paraId="267A21C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14:paraId="366F06D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留置财产折价或者变卖的，应当参照市场价格。</w:t>
      </w:r>
    </w:p>
    <w:p w14:paraId="5C674D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债务人可以请求留置权人在债务履行期限届满后行使留置权；留置权人不行使的，债务人可以请求人民法院拍卖、变卖留置财产。</w:t>
      </w:r>
    </w:p>
    <w:p w14:paraId="020AE7C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留置财产折价或者拍卖、变卖后，其价款超过债权数额的部分归债务人所有，不足部分由债务人清偿。</w:t>
      </w:r>
    </w:p>
    <w:p w14:paraId="776B06E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同一动产上已经设立抵押权或者质权，该动产又被留置的，留置权人优先受偿。</w:t>
      </w:r>
    </w:p>
    <w:p w14:paraId="5FF5841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留置权人对留置财产丧失占有或者留置权人接受债务人另行提供担保的，留置权消灭。</w:t>
      </w:r>
    </w:p>
    <w:p w14:paraId="68D88C84" w14:textId="77777777" w:rsidR="001E0031" w:rsidRPr="001E0031" w:rsidRDefault="001E0031" w:rsidP="001E0031">
      <w:pPr>
        <w:widowControl/>
        <w:spacing w:before="100" w:beforeAutospacing="1" w:after="100" w:afterAutospacing="1" w:line="560" w:lineRule="exact"/>
        <w:jc w:val="center"/>
        <w:outlineLvl w:val="1"/>
        <w:rPr>
          <w:rFonts w:ascii="仿宋" w:eastAsia="仿宋" w:hAnsi="仿宋" w:cs="宋体"/>
          <w:b/>
          <w:bCs/>
          <w:kern w:val="0"/>
          <w:sz w:val="32"/>
          <w:szCs w:val="32"/>
        </w:rPr>
      </w:pPr>
      <w:r w:rsidRPr="001E0031">
        <w:rPr>
          <w:rFonts w:ascii="仿宋" w:eastAsia="仿宋" w:hAnsi="仿宋" w:cs="宋体"/>
          <w:b/>
          <w:bCs/>
          <w:kern w:val="0"/>
          <w:sz w:val="32"/>
          <w:szCs w:val="32"/>
        </w:rPr>
        <w:t>第五分编 占有</w:t>
      </w:r>
    </w:p>
    <w:p w14:paraId="569385F5"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第二十章 占有</w:t>
      </w:r>
    </w:p>
    <w:p w14:paraId="7486F85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基于合同关系等产生的占有，有关不动产或者动产的使用、收益、违约责任等，按照合同约定；合同没有约定或者约定不明确的，依照有关法律规定。</w:t>
      </w:r>
    </w:p>
    <w:p w14:paraId="78F1465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占有人因使用占有的不动产或者动产，致使该不动产或者动产受到损害的，恶意占有人应当承担赔偿责任。</w:t>
      </w:r>
    </w:p>
    <w:p w14:paraId="5B246E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不动产或者动产被占有人占有的，权利人可以请求返还原物及其孳息；但是，应当支付善意占有人因维护该不动产或者动产支出的必要费用。</w:t>
      </w:r>
    </w:p>
    <w:p w14:paraId="1FBC217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14:paraId="0F5CAE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占有的不动产或者动产被侵占的，占有人有权请求返还原物；对妨害占有的行为，占有人有权请求排除妨害或者消除危险；因侵占或者妨害造成损害的，占有人有权依法请求损害赔偿。</w:t>
      </w:r>
    </w:p>
    <w:p w14:paraId="719B1C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占有人返还原物的请求权，自侵占发生之日起一年内未行使的，该请求权消灭。</w:t>
      </w:r>
    </w:p>
    <w:p w14:paraId="6695C39D" w14:textId="77777777" w:rsidR="001E0031" w:rsidRPr="001E0031" w:rsidRDefault="001E0031" w:rsidP="001E0031">
      <w:pPr>
        <w:widowControl/>
        <w:spacing w:before="100" w:beforeAutospacing="1" w:after="100" w:afterAutospacing="1" w:line="560" w:lineRule="exact"/>
        <w:jc w:val="center"/>
        <w:outlineLvl w:val="0"/>
        <w:rPr>
          <w:rFonts w:ascii="仿宋" w:eastAsia="仿宋" w:hAnsi="仿宋" w:cs="宋体"/>
          <w:b/>
          <w:bCs/>
          <w:kern w:val="36"/>
          <w:sz w:val="32"/>
          <w:szCs w:val="32"/>
        </w:rPr>
      </w:pPr>
      <w:r w:rsidRPr="001E0031">
        <w:rPr>
          <w:rFonts w:ascii="仿宋" w:eastAsia="仿宋" w:hAnsi="仿宋" w:cs="宋体"/>
          <w:b/>
          <w:bCs/>
          <w:kern w:val="36"/>
          <w:sz w:val="32"/>
          <w:szCs w:val="32"/>
        </w:rPr>
        <w:t>第三编 合同</w:t>
      </w:r>
    </w:p>
    <w:p w14:paraId="1A7E5E3D" w14:textId="77777777" w:rsidR="001E0031" w:rsidRPr="001E0031" w:rsidRDefault="001E0031" w:rsidP="001E0031">
      <w:pPr>
        <w:widowControl/>
        <w:spacing w:before="100" w:beforeAutospacing="1" w:after="100" w:afterAutospacing="1" w:line="560" w:lineRule="exact"/>
        <w:jc w:val="center"/>
        <w:outlineLvl w:val="1"/>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第一分编 通则</w:t>
      </w:r>
    </w:p>
    <w:p w14:paraId="7CF21BD4"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第一章 一般规定</w:t>
      </w:r>
    </w:p>
    <w:p w14:paraId="6F2293C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本编调整因合同产生的民事关系。</w:t>
      </w:r>
    </w:p>
    <w:p w14:paraId="1C8BBAD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合同是民事主体之间设立、变更、终止民事法律关系的协议。</w:t>
      </w:r>
    </w:p>
    <w:p w14:paraId="378CA97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婚姻、收养、监护等有关身份关系的协议，适用有关该身份关系的法律规定；没有规定的，可以根据其性质参照适用本编规定。</w:t>
      </w:r>
    </w:p>
    <w:p w14:paraId="2A4D493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依法成立的合同，受法律保护。</w:t>
      </w:r>
    </w:p>
    <w:p w14:paraId="71FF864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依法成立的合同，仅对当事人具有法律约束力，但是法律另有规定的除外。</w:t>
      </w:r>
    </w:p>
    <w:p w14:paraId="72CFE2F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当事人对合同条款的理解有争议的，应当依据本法第一百四十二条第一款的规定，确定争议条款的含义。</w:t>
      </w:r>
    </w:p>
    <w:p w14:paraId="2C439B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合同文本采用两种以上文字订立并约定具有同等效力的，对各文本使用的词句推定具有相同含义。各文本使用的词句不一致的，应当根据合同的相关条款、性质、目的以及诚信原则等予以解释。</w:t>
      </w:r>
    </w:p>
    <w:p w14:paraId="38A6535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本法或者其他法律没有明文规定的合同，适用本编通则的规定，并可以参照适用本编或者其他法律最相类似合同的规定。</w:t>
      </w:r>
    </w:p>
    <w:p w14:paraId="5FD7F99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在中华人民共和国境内履行的中外合资经营企业合同、中外合作经营企业合同、中外合作勘探开发自然资源合同，适用中华人民共和国法律。</w:t>
      </w:r>
    </w:p>
    <w:p w14:paraId="7B8EC62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非因合同产生的债权债务关系，适用有关该债权债务关系的法律规定；没有规定的，适用本编通则的有关规定，但是根据其性质不能适用的除外。</w:t>
      </w:r>
    </w:p>
    <w:p w14:paraId="2F55D8FC"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第二章 合同的订立</w:t>
      </w:r>
    </w:p>
    <w:p w14:paraId="0B7202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当事人订立合同，可以采用书面形式、口头形式或者其他形式。</w:t>
      </w:r>
    </w:p>
    <w:p w14:paraId="2FCB69B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书面形式是合同书、信件、电报、电传、传真等可以有形地表现所载内容的形式。</w:t>
      </w:r>
    </w:p>
    <w:p w14:paraId="29A48A9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以电子数据交换、电子邮件等方式能够有形地表现所载内容，并可以随时调取查用的数据电文，视为书面形式。</w:t>
      </w:r>
    </w:p>
    <w:p w14:paraId="2865CAA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合同的内容由当事人约定，一般包括下列条款：</w:t>
      </w:r>
    </w:p>
    <w:p w14:paraId="641B3B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（一）当事人的姓名或者名称和住所；</w:t>
      </w:r>
    </w:p>
    <w:p w14:paraId="03B58D9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（二）标的；</w:t>
      </w:r>
    </w:p>
    <w:p w14:paraId="6706675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（三）数量；</w:t>
      </w:r>
    </w:p>
    <w:p w14:paraId="7BB88F3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（四）质量；</w:t>
      </w:r>
    </w:p>
    <w:p w14:paraId="725AF37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（五）价款或者报酬；</w:t>
      </w:r>
    </w:p>
    <w:p w14:paraId="263A146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（六）履行期限、地点和方式；</w:t>
      </w:r>
    </w:p>
    <w:p w14:paraId="1D2CE7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（七）违约责任；</w:t>
      </w:r>
    </w:p>
    <w:p w14:paraId="5EC60C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（八）解决争议的方法。</w:t>
      </w:r>
    </w:p>
    <w:p w14:paraId="6ECEE11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当事人可以参照各类合同的示范文本订立合同。</w:t>
      </w:r>
    </w:p>
    <w:p w14:paraId="119ECE2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当事人订立合同，可以采取要约、承诺方式或者其他方式。</w:t>
      </w:r>
    </w:p>
    <w:p w14:paraId="1458A0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要约是希望与他人订立合同的意思表示，该意思表示应当符合下列条件：</w:t>
      </w:r>
    </w:p>
    <w:p w14:paraId="271F21B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（一）内容具体确定；</w:t>
      </w:r>
    </w:p>
    <w:p w14:paraId="705C1EA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（二）表明经受要约人承诺，要约人即受该意思表示约束。</w:t>
      </w:r>
    </w:p>
    <w:p w14:paraId="1910AB9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要约邀请是希望他人向自己发出要约的表示。拍卖公告、招标公告、招股说明书、债券募集办法、基金招募说明书、商业广告和宣传、寄送的价目表等为要约邀请。</w:t>
      </w:r>
    </w:p>
    <w:p w14:paraId="2F9449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商业广告和宣传的内容符合要约条件的，构成要约。</w:t>
      </w:r>
    </w:p>
    <w:p w14:paraId="66CDE43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要约生效的时间适用本法第一百三十七条的规定。</w:t>
      </w:r>
    </w:p>
    <w:p w14:paraId="03B833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要约可以撤回。要约的撤回适用本法第一百四十一条的规定。</w:t>
      </w:r>
    </w:p>
    <w:p w14:paraId="4C96A7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要约可以撤销，但是有下列情形之一的除外：</w:t>
      </w:r>
    </w:p>
    <w:p w14:paraId="4A9F5FF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（一）要约人以确定承诺期限或者其他形式明示要约不可撤销；</w:t>
      </w:r>
    </w:p>
    <w:p w14:paraId="5F30937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（二）受要约人有理由认为要约是不可撤销的，并已经为履行合同做了合理准备工作。</w:t>
      </w:r>
    </w:p>
    <w:p w14:paraId="659714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撤销要约的意思表示以对话方式作出的，该意思表示的内容应当在受要约人作出承诺之前为受要约人所知道；撤销要约的意思表示以非对话方式作出的，应当在受要约人作出承诺之前到达受要约人。</w:t>
      </w:r>
    </w:p>
    <w:p w14:paraId="70010AC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有下列情形之一的，要约失效：</w:t>
      </w:r>
    </w:p>
    <w:p w14:paraId="7306B37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（一）要约被拒绝；</w:t>
      </w:r>
    </w:p>
    <w:p w14:paraId="63204B0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（二）要约被依法撤销；</w:t>
      </w:r>
    </w:p>
    <w:p w14:paraId="68EB212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（三）承诺期限届满，受要约人未作出承诺；</w:t>
      </w:r>
    </w:p>
    <w:p w14:paraId="1F64F98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（四）受要约人对要约的内容作出实质性变更。</w:t>
      </w:r>
    </w:p>
    <w:p w14:paraId="7FC516F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承诺是受要约人同意要约的意思表示。</w:t>
      </w:r>
    </w:p>
    <w:p w14:paraId="470DFB2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承诺应当以通知的方式作出；但是，根据交易习惯或者要约表明可以通过行为作出承诺的除外。</w:t>
      </w:r>
    </w:p>
    <w:p w14:paraId="7E6925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承诺应当在要约确定的期限内到达要约人。</w:t>
      </w:r>
    </w:p>
    <w:p w14:paraId="22BEE5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要约没有确定承诺期限的，承诺应当依照下列规定到达：</w:t>
      </w:r>
    </w:p>
    <w:p w14:paraId="1089465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（一）要约以对话方式作出的，应当即时作出承诺；</w:t>
      </w:r>
    </w:p>
    <w:p w14:paraId="7D5B687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（二）要约以非对话方式作出的，承诺应当在合理期限内到达。</w:t>
      </w:r>
    </w:p>
    <w:p w14:paraId="36C4862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要约以信件或者电报作出的，承诺期限自信件载明的日期或者电报交发之日开始计算。信件未载</w:t>
      </w:r>
      <w:r w:rsidRPr="001E0031">
        <w:rPr>
          <w:rFonts w:ascii="仿宋" w:eastAsia="仿宋" w:hAnsi="仿宋" w:cs="宋体"/>
          <w:kern w:val="0"/>
          <w:sz w:val="32"/>
          <w:szCs w:val="32"/>
        </w:rPr>
        <w:lastRenderedPageBreak/>
        <w:t>明日期的，自投寄该信件的邮戳日期开始计算。要约以电话、传真、电子邮件等快速通讯方式作出的，承诺期限自要约到达受要约人时开始计算。</w:t>
      </w:r>
    </w:p>
    <w:p w14:paraId="2C5BAB6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承诺生效时合同成立，但是法律另有规定或者当事人另有约定的除外。</w:t>
      </w:r>
    </w:p>
    <w:p w14:paraId="53CABC4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以通知方式作出的承诺，生效的时间适用本法第一百三十七条的规定。</w:t>
      </w:r>
    </w:p>
    <w:p w14:paraId="23A6867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承诺不需要通知的，根据交易习惯或者要约的要求作出承诺的行为时生效。</w:t>
      </w:r>
    </w:p>
    <w:p w14:paraId="4680D79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承诺可以撤回。承诺的撤回适用本法第一百四十一条的规定。</w:t>
      </w:r>
    </w:p>
    <w:p w14:paraId="57DCD38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受要约人超过承诺期限发出承诺，或者在承诺期限内发出承诺，按照通常情形不能及时到达要约人的，为新要约；但是，要约人及时通知受要约人该承诺有效的除外。</w:t>
      </w:r>
    </w:p>
    <w:p w14:paraId="4DAC3A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受要约人在承诺期限内发出承诺，按照通常情形能够及时到达要约人，但是因其他原因致使承诺到达要约人时超过承诺期限的，除要约人及时通知受要约人因承诺超过期限不接受该承诺外，该承诺有效。</w:t>
      </w:r>
    </w:p>
    <w:p w14:paraId="635623D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第四百八十八条</w:t>
      </w:r>
      <w:r w:rsidRPr="001E0031">
        <w:rPr>
          <w:rFonts w:ascii="Calibri" w:eastAsia="仿宋" w:hAnsi="Calibri" w:cs="Calibri"/>
          <w:b/>
          <w:bCs/>
          <w:kern w:val="0"/>
          <w:sz w:val="32"/>
          <w:szCs w:val="32"/>
        </w:rPr>
        <w:t> </w:t>
      </w:r>
      <w:r w:rsidRPr="001E0031">
        <w:rPr>
          <w:rFonts w:ascii="仿宋" w:eastAsia="仿宋" w:hAnsi="仿宋" w:cs="宋体"/>
          <w:kern w:val="0"/>
          <w:sz w:val="32"/>
          <w:szCs w:val="32"/>
        </w:rPr>
        <w:t>承诺的内容应当与要约的内容一致。受要约人对要约的内容作出实质性变更的，为新要约。有关合同标的、数量、质量、价款或者报酬、履行期限、履行</w:t>
      </w:r>
      <w:r w:rsidRPr="001E0031">
        <w:rPr>
          <w:rFonts w:ascii="仿宋" w:eastAsia="仿宋" w:hAnsi="仿宋" w:cs="宋体"/>
          <w:kern w:val="0"/>
          <w:sz w:val="32"/>
          <w:szCs w:val="32"/>
        </w:rPr>
        <w:lastRenderedPageBreak/>
        <w:t>地点和方式、违约责任和解决争议方法等的变更，是对要约内容的实质性变更。</w:t>
      </w:r>
    </w:p>
    <w:p w14:paraId="7AA934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承诺对要约的内容作出非实质性变更的，除要约人及时表示反对或者要约表明承诺不得对要约的内容作出任何变更外，该承诺有效，合同的内容以承诺的内容为准。</w:t>
      </w:r>
    </w:p>
    <w:p w14:paraId="4844DE4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当事人采用合同书形式订立合同的，自当事人均签名、盖章或者按指印时合同成立。在签名、盖章或者按指印之前，当事人一方已经履行主要义务，对方接受时，该合同成立。</w:t>
      </w:r>
    </w:p>
    <w:p w14:paraId="1510EB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法律、行政法规规定或者当事人约定合同应当采用书面形式订立，当事人未采用书面形式但是一方已经履行主要义务，对方接受时，该合同成立。</w:t>
      </w:r>
    </w:p>
    <w:p w14:paraId="453A35B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当事人采用信件、数据电文等形式订立合同要求签订确认书的，签订确认书时合同成立。</w:t>
      </w:r>
    </w:p>
    <w:p w14:paraId="652B30B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当事人一方通过互联网等信息网络发布的商品或者服务信息符合要约条件的，对方选择该商品或者服务并提交订单成功时合同成立，但是当事人另有约定的除外。</w:t>
      </w:r>
    </w:p>
    <w:p w14:paraId="44F83BF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承诺生效的地点为合同成立的地点。</w:t>
      </w:r>
    </w:p>
    <w:p w14:paraId="02212C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采用数据电文形式订立合同的，收件人的主营业地为合同成立的地点；没有主营业地的，其住所地为合同成立的地点。当事人另有约定的，按照其约定。</w:t>
      </w:r>
    </w:p>
    <w:p w14:paraId="4DBAC5C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第四百九十三条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当事人采用合同书形式订立合同的，最后签名、盖章或者按指印的地点为合同成立的地点，但是当事人另有约定的除外。</w:t>
      </w:r>
    </w:p>
    <w:p w14:paraId="1143401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国家根据抢险救灾、疫情防控或者其他需要下达国家订货任务、指令性任务的，有关民事主体之间应当依照有关法律、行政法规规定的权利和义务订立合同。</w:t>
      </w:r>
    </w:p>
    <w:p w14:paraId="5BFE6B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依照法律、行政法规的规定负有发出要约义务的当事人，应当及时发出合理的要约。</w:t>
      </w:r>
    </w:p>
    <w:p w14:paraId="4A5EA4F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依照法律、行政法规的规定负有作出承诺义务的当事人，不得拒绝对方合理的订立合同要求。</w:t>
      </w:r>
    </w:p>
    <w:p w14:paraId="2BECB67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当事人约定在将来一定期限内订立合同的认购书、订购书、预订书等，构成预约合同。</w:t>
      </w:r>
    </w:p>
    <w:p w14:paraId="33208E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当事人一方不履行预约合同约定的订立合同义务的，对方可以请求其承担预约合同的违约责任。</w:t>
      </w:r>
    </w:p>
    <w:p w14:paraId="0319086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格式条款是当事人为了重复使用而预先拟定，并在订立合同时未与对方协商的条款。</w:t>
      </w:r>
    </w:p>
    <w:p w14:paraId="7264F2A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w:t>
      </w:r>
      <w:r w:rsidRPr="001E0031">
        <w:rPr>
          <w:rFonts w:ascii="仿宋" w:eastAsia="仿宋" w:hAnsi="仿宋" w:cs="宋体"/>
          <w:kern w:val="0"/>
          <w:sz w:val="32"/>
          <w:szCs w:val="32"/>
        </w:rPr>
        <w:lastRenderedPageBreak/>
        <w:t>有注意或者理解与其有重大利害关系的条款的，对方可以主张该条款不成为合同的内容。</w:t>
      </w:r>
    </w:p>
    <w:p w14:paraId="25BD94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有下列情形之一的，该格式条款无效：</w:t>
      </w:r>
    </w:p>
    <w:p w14:paraId="7504A27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（一）具有本法第一编第六章第三节和本法第五百零六条规定的无效情形；</w:t>
      </w:r>
    </w:p>
    <w:p w14:paraId="4DDAD58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（二）提供格式条款一方不合理地免除或者减轻其责任、加重对方责任、限制对方主要权利；</w:t>
      </w:r>
    </w:p>
    <w:p w14:paraId="5F3E6B6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（三）提供格式条款一方排除对方主要权利。</w:t>
      </w:r>
    </w:p>
    <w:p w14:paraId="78AAC2E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对格式条款的理解发生争议的，应当按照通常理解予以解释。对格式条款有两种以上解释的，应当作出不利于提供格式条款一方的解释。格式条款和非格式条款不一致的，应当采用非格式条款。</w:t>
      </w:r>
    </w:p>
    <w:p w14:paraId="4A030CA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第四百九十九条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悬赏人以公开方式声明对完成特定行为的人支付报酬的，完成该行为的人可以请求其支付。</w:t>
      </w:r>
    </w:p>
    <w:p w14:paraId="72083CB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当事人在订立合同过程中有下列情形之一，造成对方损失的，应当承担赔偿责任：</w:t>
      </w:r>
    </w:p>
    <w:p w14:paraId="410D926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（一）假借订立合同，恶意进行磋商；</w:t>
      </w:r>
    </w:p>
    <w:p w14:paraId="40B6E2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（二）故意隐瞒与订立合同有关的重要事实或者提供虚假情况；</w:t>
      </w:r>
    </w:p>
    <w:p w14:paraId="431165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（三）有其他违背诚信原则的行为。</w:t>
      </w:r>
    </w:p>
    <w:p w14:paraId="0D7EDD1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当事人在订立合同过程中知悉的商业秘密或者其他应当保密的信息，无论合同是否成立，不得泄露</w:t>
      </w:r>
      <w:r w:rsidRPr="001E0031">
        <w:rPr>
          <w:rFonts w:ascii="仿宋" w:eastAsia="仿宋" w:hAnsi="仿宋" w:cs="宋体"/>
          <w:kern w:val="0"/>
          <w:sz w:val="32"/>
          <w:szCs w:val="32"/>
        </w:rPr>
        <w:lastRenderedPageBreak/>
        <w:t>或者不正当地使用；泄露、不正当地使用该商业秘密或者信息，造成对方损失的，应当承担赔偿责任。</w:t>
      </w:r>
    </w:p>
    <w:p w14:paraId="56F42EC4"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第三章 合同的效力</w:t>
      </w:r>
    </w:p>
    <w:p w14:paraId="70B3019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依法成立的合同，自成立时生效，但是法律另有规定或者当事人另有约定的除外。</w:t>
      </w:r>
    </w:p>
    <w:p w14:paraId="1E522A9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5138F08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依照法律、行政法规的规定，合同的变更、转让、解除等情形应当办理批准等手续的，适用前款规定。</w:t>
      </w:r>
    </w:p>
    <w:p w14:paraId="1070F0D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无权代理人以被代理人的名义订立合同，被代理人已经开始履行合同义务或者接受相对人履行的，视为对合同的追认。</w:t>
      </w:r>
    </w:p>
    <w:p w14:paraId="57D45A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法人的法定代表人或者非法人组织的负责人超越权限订立的合同，除相对人知道或者应当知道其超越权限外，该代表行为有效，订立的合同对法人或者非法人组织发生效力。</w:t>
      </w:r>
    </w:p>
    <w:p w14:paraId="08B2C7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当事人超越经营范围订立的合同的效力，应当依照本法第一编第六章第三节和本编的有关规定确定，不得仅以超越经营范围确认合同无效。</w:t>
      </w:r>
    </w:p>
    <w:p w14:paraId="4D9825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合同中的下列免责条款无效：</w:t>
      </w:r>
    </w:p>
    <w:p w14:paraId="60DE390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（一）造成对方人身损害的；</w:t>
      </w:r>
    </w:p>
    <w:p w14:paraId="483F80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（二）因故意或者重大过失造成对方财产损失的。</w:t>
      </w:r>
    </w:p>
    <w:p w14:paraId="473204C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合同不生效、无效、被撤销或者终止的，不影响合同中有关解决争议方法的条款的效力。</w:t>
      </w:r>
    </w:p>
    <w:p w14:paraId="64EECC7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本编对合同的效力没有规定的，适用本法第一编第六章的有关规定。</w:t>
      </w:r>
    </w:p>
    <w:p w14:paraId="3826E093"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第四章 合同的履行</w:t>
      </w:r>
    </w:p>
    <w:p w14:paraId="46823E1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当事人应当按照约定全面履行自己的义务。</w:t>
      </w:r>
    </w:p>
    <w:p w14:paraId="0D94FEA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当事人应当遵循诚信原则，根据合同的性质、目的和交易习惯履行通知、协助、保密等义务。</w:t>
      </w:r>
    </w:p>
    <w:p w14:paraId="27F92D2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当事人在履行合同过程中，应当避免浪费资源、污染环境和破坏生态。</w:t>
      </w:r>
    </w:p>
    <w:p w14:paraId="1D45C94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合同生效后，当事人就质量、价款或者报酬、履行地点等内容没有约定或者约定不明确的，可以协议补充；不能达成补充协议的，按照合同相关条款或者交易习惯确定。</w:t>
      </w:r>
    </w:p>
    <w:p w14:paraId="19482E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当事人就有关合同内容约定不明确，依据前条规定仍不能确定的，适用下列规定：</w:t>
      </w:r>
    </w:p>
    <w:p w14:paraId="0138E95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（一）质量要求不明确的，按照强制性国家标准履行；没有强制性国家标准的，按照推荐性国家标准履行；没有推荐性国家标准的，按照行业标准履行；没有国家标准、</w:t>
      </w:r>
      <w:r w:rsidRPr="001E0031">
        <w:rPr>
          <w:rFonts w:ascii="仿宋" w:eastAsia="仿宋" w:hAnsi="仿宋" w:cs="宋体"/>
          <w:kern w:val="0"/>
          <w:sz w:val="32"/>
          <w:szCs w:val="32"/>
        </w:rPr>
        <w:lastRenderedPageBreak/>
        <w:t>行业标准的，按照通常标准或者符合合同目的的特定标准履行。</w:t>
      </w:r>
    </w:p>
    <w:p w14:paraId="7F5C40C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（二）价款或者报酬不明确的，按照订立合同时履行地的市场价格履行；依法应当执行政府定价或者政府指导价的，依照规定履行。</w:t>
      </w:r>
    </w:p>
    <w:p w14:paraId="112F4AB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（三）履行地点不明确，给付货币的，在接受货币一方所在地履行；交付不动产的，在不动产所在地履行；其他标的，在履行义务一方所在地履行。</w:t>
      </w:r>
    </w:p>
    <w:p w14:paraId="5E52747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（四）履行期限不明确的，债务人可以随时履行，债权人也可以随时请求履行，但是应当给对方必要的准备时间。</w:t>
      </w:r>
    </w:p>
    <w:p w14:paraId="1C4A201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（五）履行方式不明确的，按照有利于实现合同目的的方式履行。</w:t>
      </w:r>
    </w:p>
    <w:p w14:paraId="62BD002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（六）履行费用的负担不明确的，由履行义务一方负担；因债权人原因增加的履行费用，由债权人负担。</w:t>
      </w:r>
    </w:p>
    <w:p w14:paraId="07BC63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6136F68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电子合同的标的物为采用在线传输方式交付的，合同标的物进入对方当事人指定的特定系统且能够检索识别的时间为交付时间。</w:t>
      </w:r>
    </w:p>
    <w:p w14:paraId="149D09D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电子合同当事人对交付商品或者提供服务的方式、时间另有约定的，按照其约定。</w:t>
      </w:r>
    </w:p>
    <w:p w14:paraId="6790352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2255140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以支付金钱为内容的债，除法律另有规定或者当事人另有约定外，债权人可以请求债务人以实际履行地的法定货币履行。</w:t>
      </w:r>
    </w:p>
    <w:p w14:paraId="34ED529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标的有多项而债务人只需履行其中一项的，债务人享有选择权；但是，法律另有规定、当事人另有约定或者另有交易习惯的除外。</w:t>
      </w:r>
    </w:p>
    <w:p w14:paraId="0F8637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享有选择权的当事人在约定期限内或者履行期限届满未作选择，经催告后在合理期限内仍未选择的，选择权转移至对方。</w:t>
      </w:r>
    </w:p>
    <w:p w14:paraId="2B14E8B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当事人行使选择权应当及时通知对方，通知到达对方时，标的确定。标的确定后不得变更，但是经对方同意的除外。</w:t>
      </w:r>
    </w:p>
    <w:p w14:paraId="5C3057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可选择的标的发生不能履行情形的，享有选择权的当事人不得选择不能履行的标的，但是该不能履行的情形是由对方造成的除外。</w:t>
      </w:r>
    </w:p>
    <w:p w14:paraId="459B700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债权人为二人以上，标的可分，按照份额各自享有债权的，为按份债权；债务人为二人以上，标的可分，按照份额各自负担债务的，为按份债务。</w:t>
      </w:r>
    </w:p>
    <w:p w14:paraId="7724772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按份债权人或者按份债务人的份额难以确定的，视为份额相同。</w:t>
      </w:r>
    </w:p>
    <w:p w14:paraId="4CFD0EF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债权人为二人以上，部分或者全部债权人均可以请求债务人履行债务的，为连带债权；债务人为二人以上，债权人可以请求部分或者全部债务人履行全部债务的，为连带债务。</w:t>
      </w:r>
    </w:p>
    <w:p w14:paraId="233482F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连带债权或者连带债务，由法律规定或者当事人约定。</w:t>
      </w:r>
    </w:p>
    <w:p w14:paraId="3091C22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连带债务人之间的份额难以确定的，视为份额相同。</w:t>
      </w:r>
    </w:p>
    <w:p w14:paraId="62D347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5E60B1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被追偿的连带债务人不能履行其应分担份额的，其他连带债务人应当在相应范围内按比例分担。</w:t>
      </w:r>
    </w:p>
    <w:p w14:paraId="3E881F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第五百二十条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部分连带债务人履行、抵销债务或者提存标的物的，其他债务人对债权人的债务在相应范围内消灭；该债务人可以依据前条规定向其他债务人追偿。</w:t>
      </w:r>
    </w:p>
    <w:p w14:paraId="071FE61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部分连带债务人的债务被债权人免除的，在该连带债务人应当承担的份额范围内，其他债务人对债权人的债务消灭。</w:t>
      </w:r>
    </w:p>
    <w:p w14:paraId="6DCB192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部分连带债务人的债务与债权人的债权同归于一人的，在扣除该债务人应当承担的份额后，债权人对其他债务人的债权继续存在。</w:t>
      </w:r>
    </w:p>
    <w:p w14:paraId="2390153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债权人对部分连带债务人的给付受领迟延的，对其他连带债务人发生效力。</w:t>
      </w:r>
    </w:p>
    <w:p w14:paraId="698A3C7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连带债权人之间的份额难以确定的，视为份额相同。</w:t>
      </w:r>
    </w:p>
    <w:p w14:paraId="773D78A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实际受领债权的连带债权人，应当按比例向其他连带债权人返还。</w:t>
      </w:r>
    </w:p>
    <w:p w14:paraId="0C4A11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连带债权参照适用本章连带债务的有关规定。</w:t>
      </w:r>
    </w:p>
    <w:p w14:paraId="1084D73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当事人约定由债务人向第三人履行债务，债务人未向第三人履行债务或者履行债务不符合约定的，应当向债权人承担违约责任。</w:t>
      </w:r>
    </w:p>
    <w:p w14:paraId="5340077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法律规定或者当事人约定第三人可以直接请求债务人向其履行债务，第三人未在合理期限内明确拒绝，债务人未向第三人履行债务或者履行债务不符合约定的，第三人可</w:t>
      </w:r>
      <w:r w:rsidRPr="001E0031">
        <w:rPr>
          <w:rFonts w:ascii="仿宋" w:eastAsia="仿宋" w:hAnsi="仿宋" w:cs="宋体"/>
          <w:kern w:val="0"/>
          <w:sz w:val="32"/>
          <w:szCs w:val="32"/>
        </w:rPr>
        <w:lastRenderedPageBreak/>
        <w:t>以请求债务人承担违约责任；债务人对债权人的抗辩，可以向第三人主张。</w:t>
      </w:r>
    </w:p>
    <w:p w14:paraId="5A6BD89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当事人约定由第三人向债权人履行债务，第三人不履行债务或者履行债务不符合约定的，债务人应当向债权人承担违约责任。</w:t>
      </w:r>
    </w:p>
    <w:p w14:paraId="7662048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债务人不履行债务，第三人对履行该债务具有合法利益的，第三人有权向债权人代为履行；但是，根据债务性质、按照当事人约定或者依照法律规定只能由债务人履行的除外。</w:t>
      </w:r>
    </w:p>
    <w:p w14:paraId="2955AF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债权人接受第三人履行后，其对债务人的债权转让给第三人，但是债务人和第三人另有约定的除外。</w:t>
      </w:r>
    </w:p>
    <w:p w14:paraId="57405B1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当事人互负债务，没有先后履行顺序的，应当同时履行。一方在对方履行之前有权拒绝其履行请求。一方在对方履行债务不符合约定时，有权拒绝其相应的履行请求。</w:t>
      </w:r>
    </w:p>
    <w:p w14:paraId="5AF2FE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当事人互负债务，有先后履行顺序，应当先履行债务一方未履行的，后履行一方有权拒绝其履行请求。先履行一方履行债务不符合约定的，后履行一方有权拒绝其相应的履行请求。</w:t>
      </w:r>
    </w:p>
    <w:p w14:paraId="37095F9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应当先履行债务的当事人，有确切证据证明对方有下列情形之一的，可以中止履行：</w:t>
      </w:r>
    </w:p>
    <w:p w14:paraId="7DA4EB0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（一）经营状况严重恶化；</w:t>
      </w:r>
    </w:p>
    <w:p w14:paraId="3AD9A78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（二）转移财产、抽逃资金，以逃避债务；</w:t>
      </w:r>
    </w:p>
    <w:p w14:paraId="4AFD28E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（三）丧失商业信誉；</w:t>
      </w:r>
    </w:p>
    <w:p w14:paraId="6D181D7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（四）有丧失或者可能丧失履行债务能力的其他情形。</w:t>
      </w:r>
    </w:p>
    <w:p w14:paraId="512EFA0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当事人没有确切证据中止履行的，应当承担违约责任。</w:t>
      </w:r>
    </w:p>
    <w:p w14:paraId="123AC75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73FF3F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债权人分立、合并或者变更住所没有通知债务人，致使履行债务发生困难的，债务人可以中止履行或者将标的物提存。</w:t>
      </w:r>
    </w:p>
    <w:p w14:paraId="223065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债权人可以拒绝债务人提前履行债务，但是提前履行不损害债权人利益的除外。</w:t>
      </w:r>
    </w:p>
    <w:p w14:paraId="35C40E2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债务人提前履行债务给债权人增加的费用，由债务人负担。</w:t>
      </w:r>
    </w:p>
    <w:p w14:paraId="3D5F66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债权人可以拒绝债务人部分履行债务，但是部分履行不损害债权人利益的除外。</w:t>
      </w:r>
    </w:p>
    <w:p w14:paraId="0FE74EE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债务人部分履行债务给债权人增加的费用，由债务人负担。</w:t>
      </w:r>
    </w:p>
    <w:p w14:paraId="37CB18E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合同生效后，当事人不得因姓名、名称的变更或者法定代表人、负责人、承办人的变动而不履行合同义务。</w:t>
      </w:r>
    </w:p>
    <w:p w14:paraId="05877B7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第五百三十三条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3997348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人民法院或者仲裁机构应当结合案件的实际情况，根据公平原则变更或者解除合同。</w:t>
      </w:r>
    </w:p>
    <w:p w14:paraId="78C70B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对当事人利用合同实施危害国家利益、社会公共利益行为的，市场监督管理和其他有关行政主管部门依照法律、行政法规的规定负责监督处理。</w:t>
      </w:r>
    </w:p>
    <w:p w14:paraId="071B2730"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第五章 合同的保全</w:t>
      </w:r>
    </w:p>
    <w:p w14:paraId="37BB0CE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因债务人怠于行使其债权或者与该债权有关的从权利，影响债权人的到期债权实现的，债权人可以向人民法院请求以自己的名义代位行使债务人对相对人的权利，但是该权利专属于债务人自身的除外。</w:t>
      </w:r>
    </w:p>
    <w:p w14:paraId="1DEB5A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代位权的行使范围以债权人的到期债权为限。债权人行使代位权的必要费用，由债务人负担。</w:t>
      </w:r>
    </w:p>
    <w:p w14:paraId="690941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相对人对债务人的抗辩，可以向债权人主张。</w:t>
      </w:r>
    </w:p>
    <w:p w14:paraId="2334D31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债权人的债权到期前，债务人的债权或者与该债权有关的从权利存在诉讼时效期间即将届满或者未及时申报破产债权等情形，影响债权人的债权实现的，</w:t>
      </w:r>
      <w:r w:rsidRPr="001E0031">
        <w:rPr>
          <w:rFonts w:ascii="仿宋" w:eastAsia="仿宋" w:hAnsi="仿宋" w:cs="宋体"/>
          <w:kern w:val="0"/>
          <w:sz w:val="32"/>
          <w:szCs w:val="32"/>
        </w:rPr>
        <w:lastRenderedPageBreak/>
        <w:t>债权人可以代位向债务人的相对人请求其向债务人履行、向破产管理人申报或者作出其他必要的行为。</w:t>
      </w:r>
    </w:p>
    <w:p w14:paraId="3C91CBF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14:paraId="404B14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债务人以放弃其债权、放弃债权担保、无偿转让财产等方式无偿处分财产权益，或者恶意延长其到期债权的履行期限，影响债权人的债权实现的，债权人可以请求人民法院撤销债务人的行为。</w:t>
      </w:r>
    </w:p>
    <w:p w14:paraId="1B59AFE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5ABEAC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撤销权的行使范围以债权人的债权为限。债权人行使撤销权的必要费用，由债务人负担。</w:t>
      </w:r>
    </w:p>
    <w:p w14:paraId="5FF34EA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撤销权自债权人知道或者应当知道撤销事由之日起一年内行使。自债务人的行为发生之日起五年内没有行使撤销权的，该撤销权消灭。</w:t>
      </w:r>
    </w:p>
    <w:p w14:paraId="141E16E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债务人影响债权人的债权实现的行为被撤销的，自始没有法律约束力。</w:t>
      </w:r>
    </w:p>
    <w:p w14:paraId="61620791"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第六章 合同的变更和转让</w:t>
      </w:r>
    </w:p>
    <w:p w14:paraId="08C9297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当事人协商一致，可以变更合同。</w:t>
      </w:r>
    </w:p>
    <w:p w14:paraId="28492B6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当事人对合同变更的内容约定不明确的，推定为未变更。</w:t>
      </w:r>
    </w:p>
    <w:p w14:paraId="1A13C2F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债权人可以将债权的全部或者部分转让给第三人，但是有下列情形之一的除外：</w:t>
      </w:r>
    </w:p>
    <w:p w14:paraId="032BA42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（一）根据债权性质不得转让；</w:t>
      </w:r>
    </w:p>
    <w:p w14:paraId="3C45098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（二）按照当事人约定不得转让；</w:t>
      </w:r>
    </w:p>
    <w:p w14:paraId="3F8BD4C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（三）依照法律规定不得转让。</w:t>
      </w:r>
    </w:p>
    <w:p w14:paraId="726E47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当事人约定非金钱债权不得转让的，不得对抗善意第三人。当事人约定金钱债权不得转让的，不得对抗第三人。</w:t>
      </w:r>
    </w:p>
    <w:p w14:paraId="0BC0CE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债权人转让债权，未通知债务人的，该转让对债务人不发生效力。</w:t>
      </w:r>
    </w:p>
    <w:p w14:paraId="7EB755F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债权转让的通知不得撤销，但是经受让人同意的除外。</w:t>
      </w:r>
    </w:p>
    <w:p w14:paraId="5A6A819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债权人转让债权的，受让人取得与债权有关的从权利，但是该从权利专属于债权人自身的除外。</w:t>
      </w:r>
    </w:p>
    <w:p w14:paraId="42FB083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受让人取得从权利不因该从权利未办理转移登记手续或者未转移占有而受到影响。</w:t>
      </w:r>
    </w:p>
    <w:p w14:paraId="337768A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债务人接到债权转让通知后，债务人对让与人的抗辩，可以向受让人主张。</w:t>
      </w:r>
    </w:p>
    <w:p w14:paraId="06F658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有下列情形之一的，债务人可以向受让人主张抵销：</w:t>
      </w:r>
    </w:p>
    <w:p w14:paraId="339C1FC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（一）债务人接到债权转让通知时，债务人对让与人享有债权，且债务人的债权先于转让的债权到期或者同时到期；</w:t>
      </w:r>
    </w:p>
    <w:p w14:paraId="077C96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（二）债务人的债权与转让的债权是基于同一合同产生。</w:t>
      </w:r>
    </w:p>
    <w:p w14:paraId="51A19C5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因债权转让增加的履行费用，由让与人负担。</w:t>
      </w:r>
    </w:p>
    <w:p w14:paraId="3FF8A48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债务人将债务的全部或者部分转移给第三人的，应当经债权人同意。</w:t>
      </w:r>
    </w:p>
    <w:p w14:paraId="40CCBB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债务人或者第三人可以催告债权人在合理期限内予以同意，债权人未作表示的，视为不同意。</w:t>
      </w:r>
    </w:p>
    <w:p w14:paraId="094EF7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第三人与债务人约定加入债务并通知债权人，或者第三人向债权人表示愿意加入债务，债权人未在合理期限内明确拒绝的，债权人可以请求第三人在其愿意承担的债务范围内和债务人承担连带债务。</w:t>
      </w:r>
    </w:p>
    <w:p w14:paraId="3568A6A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债务人转移债务的，新债务人可以主张原债务人对债权人的抗辩；原债务人对债权人享有债权的，新债务人不得向债权人主张抵销。</w:t>
      </w:r>
    </w:p>
    <w:p w14:paraId="0ACE5B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债务人转移债务的，新债务人应当承担与主债务有关的从债务，但是该从债务专属于原债务人自身的除外。</w:t>
      </w:r>
    </w:p>
    <w:p w14:paraId="2991F59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当事人一方经对方同意，可以将自己在合同中的权利和义务一并转让给第三人。</w:t>
      </w:r>
    </w:p>
    <w:p w14:paraId="5F86658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第五百五十六条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合同的权利和义务一并转让的，适用债权转让、债务转移的有关规定。</w:t>
      </w:r>
    </w:p>
    <w:p w14:paraId="41F30D65"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第七章 合同的权利义务终止</w:t>
      </w:r>
    </w:p>
    <w:p w14:paraId="2455AB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有下列情形之一的，债权债务终止：</w:t>
      </w:r>
    </w:p>
    <w:p w14:paraId="05A0C56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（一）债务已经履行；</w:t>
      </w:r>
    </w:p>
    <w:p w14:paraId="03C20F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（二）债务相互抵销；</w:t>
      </w:r>
    </w:p>
    <w:p w14:paraId="46D20C1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（三）债务人依法将标的物提存；</w:t>
      </w:r>
    </w:p>
    <w:p w14:paraId="03267F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（四）债权人免除债务；</w:t>
      </w:r>
    </w:p>
    <w:p w14:paraId="76EDDE7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（五）债权债务同归于一人；</w:t>
      </w:r>
    </w:p>
    <w:p w14:paraId="1E7BADD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（六）法律规定或者当事人约定终止的其他情形。</w:t>
      </w:r>
    </w:p>
    <w:p w14:paraId="09C89C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合同解除的，该合同的权利义务关系终止。</w:t>
      </w:r>
    </w:p>
    <w:p w14:paraId="7036DE5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债权债务终止后，当事人应当遵循诚信等原则，根据交易习惯履行通知、协助、保密、旧物回收等义务。</w:t>
      </w:r>
    </w:p>
    <w:p w14:paraId="03FCAC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债权债务终止时，债权的从权利同时消灭，但是法律另有规定或者当事人另有约定的除外。</w:t>
      </w:r>
    </w:p>
    <w:p w14:paraId="0F7E6F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债务人对同一债权人负担的数项债务种类相同，债务人的给付不足以清偿全部债务的，除当事人另有约定外，由债务人在清偿时指定其履行的债务。</w:t>
      </w:r>
    </w:p>
    <w:p w14:paraId="0079BDA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债务人未作指定的，应当优先履行已经到期的债务；数项债务均到期的，优先履行对债权人缺乏担保或者担保最少的债务；均无担保或者担保相等的，优先履行债务人负</w:t>
      </w:r>
      <w:r w:rsidRPr="001E0031">
        <w:rPr>
          <w:rFonts w:ascii="仿宋" w:eastAsia="仿宋" w:hAnsi="仿宋" w:cs="宋体"/>
          <w:kern w:val="0"/>
          <w:sz w:val="32"/>
          <w:szCs w:val="32"/>
        </w:rPr>
        <w:lastRenderedPageBreak/>
        <w:t>担较重的债务；负担相同的，按照债务到期的先后顺序履行；到期时间相同的，按照债务比例履行。</w:t>
      </w:r>
    </w:p>
    <w:p w14:paraId="596D446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债务人在履行主债务外还应当支付利息和实现债权的有关费用，其给付不足以清偿全部债务的，除当事人另有约定外，应当按照下列顺序履行：</w:t>
      </w:r>
    </w:p>
    <w:p w14:paraId="4FE6C9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（一）实现债权的有关费用；</w:t>
      </w:r>
    </w:p>
    <w:p w14:paraId="63BF2A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（二）利息；</w:t>
      </w:r>
    </w:p>
    <w:p w14:paraId="37C36C6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（三）主债务。</w:t>
      </w:r>
    </w:p>
    <w:p w14:paraId="5F227EE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当事人协商一致，可以解除合同。</w:t>
      </w:r>
    </w:p>
    <w:p w14:paraId="496AB1A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当事人可以约定一方解除合同的事由。解除合同的事由发生时，解除权人可以解除合同。</w:t>
      </w:r>
    </w:p>
    <w:p w14:paraId="1D2DBEF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有下列情形之一的，当事人可以解除合同：</w:t>
      </w:r>
    </w:p>
    <w:p w14:paraId="7F04C4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（一）因不可抗力致使不能实现合同目的；</w:t>
      </w:r>
    </w:p>
    <w:p w14:paraId="74F925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（二）在履行期限届满前，当事人一方明确表示或者以自己的行为表明不履行主要债务；</w:t>
      </w:r>
    </w:p>
    <w:p w14:paraId="1515943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（三）当事人一方迟延履行主要债务，经催告后在合理期限内仍未履行；</w:t>
      </w:r>
    </w:p>
    <w:p w14:paraId="77E39E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（四）当事人一方迟延履行债务或者有其他违约行为致使不能实现合同目的；</w:t>
      </w:r>
    </w:p>
    <w:p w14:paraId="723FC30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（五）法律规定的其他情形。</w:t>
      </w:r>
    </w:p>
    <w:p w14:paraId="1329009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以持续履行的债务为内容的不定期合同，当事人可以随时解除合同，但是应当在合理期限之前通知对方。</w:t>
      </w:r>
    </w:p>
    <w:p w14:paraId="2707704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第五百六十四条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法律规定或者当事人约定解除权行使期限，期限届满当事人不行使的，该权利消灭。</w:t>
      </w:r>
    </w:p>
    <w:p w14:paraId="636A1C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法律没有规定或者当事人没有约定解除权行使期限，自解除权人知道或者应当知道解除事由之日起一年内不行使，或者经对方催告后在合理期限内不行使的，该权利消灭。</w:t>
      </w:r>
    </w:p>
    <w:p w14:paraId="78C9696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61DEA0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当事人一方未通知对方，直接以提起诉讼或者申请仲裁的方式依法主张解除合同，人民法院或者仲裁机构确认该主张的，合同自起诉状副本或者仲裁申请书副本送达对方时解除。</w:t>
      </w:r>
    </w:p>
    <w:p w14:paraId="34AE7B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合同解除后，尚未履行的，终止履行；已经履行的，根据履行情况和合同性质，当事人可以请求恢复原状或者采取其他补救措施，并有权请求赔偿损失。</w:t>
      </w:r>
    </w:p>
    <w:p w14:paraId="24D2E4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合同因违约解除的，解除权人可以请求违约方承担违约责任，但是当事人另有约定的除外。</w:t>
      </w:r>
    </w:p>
    <w:p w14:paraId="49947E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主合同解除后，担保人对债务人应当承担的民事责任仍应当承担担保责任，但是担保合同另有约定的除外。</w:t>
      </w:r>
    </w:p>
    <w:p w14:paraId="60C1297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第五百六十七条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合同的权利义务关系终止，不影响合同中结算和清理条款的效力。</w:t>
      </w:r>
    </w:p>
    <w:p w14:paraId="6D6015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当事人互负债务，该债务的标的物种类、品质相同的，任何一方可以将自己的债务与对方的到期债务抵销；但是，根据债务性质、按照当事人约定或者依照法律规定不得抵销的除外。</w:t>
      </w:r>
    </w:p>
    <w:p w14:paraId="1A1DA30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当事人主张抵销的，应当通知对方。通知自到达对方时生效。抵销不得附条件或者附期限。</w:t>
      </w:r>
    </w:p>
    <w:p w14:paraId="7E043A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当事人互负债务，标的物种类、品质不相同的，经协商一致，也可以抵销。</w:t>
      </w:r>
    </w:p>
    <w:p w14:paraId="0337D89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有下列情形之一，难以履行债务的，债务人可以将标的物提存：</w:t>
      </w:r>
    </w:p>
    <w:p w14:paraId="107DCEF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（一）债权人无正当理由拒绝受领；</w:t>
      </w:r>
    </w:p>
    <w:p w14:paraId="457A6C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（二）债权人下落不明；</w:t>
      </w:r>
    </w:p>
    <w:p w14:paraId="0492B23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（三）债权人死亡未确定继承人、遗产管理人，或者丧失民事行为能力未确定监护人；</w:t>
      </w:r>
    </w:p>
    <w:p w14:paraId="0ACA95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（四）法律规定的其他情形。</w:t>
      </w:r>
    </w:p>
    <w:p w14:paraId="18D66D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标的物不适于提存或者提存费用过高的，债务人依法可以拍卖或者变卖标的物，提存所得的价款。</w:t>
      </w:r>
    </w:p>
    <w:p w14:paraId="752BEAF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债务人将标的物或者将标的物依法拍卖、变卖所得价款交付提存部门时，提存成立。</w:t>
      </w:r>
    </w:p>
    <w:p w14:paraId="30E268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提存成立的，视为债务人在其提存范围内已经交付标的物。</w:t>
      </w:r>
    </w:p>
    <w:p w14:paraId="78BD2A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第五百七十二条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标的物提存后，债务人应当及时通知债权人或者债权人的继承人、遗产管理人、监护人、财产代管人。</w:t>
      </w:r>
    </w:p>
    <w:p w14:paraId="0C091B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标的物提存后，毁损、灭失的风险由债权人承担。提存期间，标的物的孳息归债权人所有。提存费用由债权人负担。</w:t>
      </w:r>
    </w:p>
    <w:p w14:paraId="546D2A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债权人可以随时领取提存物。但是，债权人对债务人负有到期债务的，在债权人未履行债务或者提供担保之前，提存部门根据债务人的要求应当拒绝其领取提存物。</w:t>
      </w:r>
    </w:p>
    <w:p w14:paraId="7B114D9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61D9E7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债权人免除债务人部分或者全部债务的，债权债务部分或者全部终止，但是债务人在合理期限内拒绝的除外。</w:t>
      </w:r>
    </w:p>
    <w:p w14:paraId="7F95F73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债权和债务同归于一人的，债权债务终止，但是损害第三人利益的除外。</w:t>
      </w:r>
    </w:p>
    <w:p w14:paraId="373B2DF7"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第八章 违约责任</w:t>
      </w:r>
    </w:p>
    <w:p w14:paraId="745F1CC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第五百七十七条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当事人一方不履行合同义务或者履行合同义务不符合约定的，应当承担继续履行、采取补救措施或者赔偿损失等违约责任。</w:t>
      </w:r>
    </w:p>
    <w:p w14:paraId="7FE07D3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当事人一方明确表示或者以自己的行为表明不履行合同义务的，对方可以在履行期限届满前请求其承担违约责任。</w:t>
      </w:r>
    </w:p>
    <w:p w14:paraId="622FE54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当事人一方未支付价款、报酬、租金、利息，或者不履行其他金钱债务的，对方可以请求其支付。</w:t>
      </w:r>
    </w:p>
    <w:p w14:paraId="627B568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当事人一方不履行非金钱债务或者履行非金钱债务不符合约定的，对方可以请求履行，但是有下列情形之一的除外：</w:t>
      </w:r>
    </w:p>
    <w:p w14:paraId="30B2E69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（一）法律上或者事实上不能履行；</w:t>
      </w:r>
    </w:p>
    <w:p w14:paraId="5A45D4A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（二）债务的标的不适于强制履行或者履行费用过高；</w:t>
      </w:r>
    </w:p>
    <w:p w14:paraId="43FBC65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（三）债权人在合理期限内未请求履行。</w:t>
      </w:r>
    </w:p>
    <w:p w14:paraId="2CF3B50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有前款规定的除外情形之一，致使不能实现合同目的的，人民法院或者仲裁机构可以根据当事人的请求终止合同权利义务关系，但是不影响违约责任的承担。</w:t>
      </w:r>
    </w:p>
    <w:p w14:paraId="1C743F0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当事人一方不履行债务或者履行债务不符合约定，根据债务的性质不得强制履行的，对方可以请求其负担由第三人替代履行的费用。</w:t>
      </w:r>
    </w:p>
    <w:p w14:paraId="32A2006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履行不符合约定的，应当按照当事人的约定承担违约责任。对违约责任没有约定或者约定不明</w:t>
      </w:r>
      <w:r w:rsidRPr="001E0031">
        <w:rPr>
          <w:rFonts w:ascii="仿宋" w:eastAsia="仿宋" w:hAnsi="仿宋" w:cs="宋体"/>
          <w:kern w:val="0"/>
          <w:sz w:val="32"/>
          <w:szCs w:val="32"/>
        </w:rPr>
        <w:lastRenderedPageBreak/>
        <w:t>确，依据本法第五百一十条的规定仍不能确定的，受损害方根据标的的性质以及损失的大小，可以合理选择请求对方承担修理、重作、更换、退货、减少价款或者报酬等违约责任。</w:t>
      </w:r>
    </w:p>
    <w:p w14:paraId="0BF7212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当事人一方不履行合同义务或者履行合同义务不符合约定的，在履行义务或者采取补救措施后，对方还有其他损失的，应当赔偿损失。</w:t>
      </w:r>
    </w:p>
    <w:p w14:paraId="22BEA61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06F57AB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当事人可以约定一方违约时应当根据违约情况向对方支付一定数额的违约金，也可以约定因违约产生的损失赔偿额的计算方法。</w:t>
      </w:r>
    </w:p>
    <w:p w14:paraId="1270D21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约定的违约金低于造成的损失的，人民法院或者仲裁机构可以根据当事人的请求予以增加；约定的违约金过分高于造成的损失的，人民法院或者仲裁机构可以根据当事人的请求予以适当减少。</w:t>
      </w:r>
    </w:p>
    <w:p w14:paraId="0D3769A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当事人就迟延履行约定违约金的，违约方支付违约金后，还应当履行债务。</w:t>
      </w:r>
    </w:p>
    <w:p w14:paraId="21DD349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当事人可以约定一方向对方给付定金作为债权的担保。定金合同自实际交付定金时成立。</w:t>
      </w:r>
    </w:p>
    <w:p w14:paraId="3E364CA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定金的数额由当事人约定；但是，不得超过主合同标的额的百分之二十，超过部分不产生定金的效力。实际交付的定金数额多于或者少于约定数额的，视为变更约定的定金数额。</w:t>
      </w:r>
    </w:p>
    <w:p w14:paraId="44289D4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14:paraId="6526A67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当事人既约定违约金，又约定定金的，一方违约时，对方可以选择适用违约金或者定金条款。</w:t>
      </w:r>
    </w:p>
    <w:p w14:paraId="16CD6F9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定金不足以弥补一方违约造成的损失的，对方可以请求赔偿超过定金数额的损失。</w:t>
      </w:r>
    </w:p>
    <w:p w14:paraId="623DA79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债务人按照约定履行债务，债权人无正当理由拒绝受领的，债务人可以请求债权人赔偿增加的费用。</w:t>
      </w:r>
    </w:p>
    <w:p w14:paraId="725392F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在债权人受领迟延期间，债务人无须支付利息。</w:t>
      </w:r>
    </w:p>
    <w:p w14:paraId="0B38F2C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22C6A4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当事人迟延履行后发生不可抗力的，不免除其违约责任。</w:t>
      </w:r>
    </w:p>
    <w:p w14:paraId="3996CFB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当事人一方违约后，对方应当采取适当措施防止损失的扩大；没有采取适当措施致使损失扩大的，不得就扩大的损失请求赔偿。</w:t>
      </w:r>
    </w:p>
    <w:p w14:paraId="69AB4B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当事人因防止损失扩大而支出的合理费用，由违约方负担。</w:t>
      </w:r>
    </w:p>
    <w:p w14:paraId="6B69A06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当事人都违反合同的，应当各自承担相应的责任。</w:t>
      </w:r>
    </w:p>
    <w:p w14:paraId="4E3AB7D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当事人一方违约造成对方损失，对方对损失的发生有过错的，可以减少相应的损失赔偿额。</w:t>
      </w:r>
    </w:p>
    <w:p w14:paraId="3DAB0C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当事人一方因第三人的原因造成违约的，应当依法向对方承担违约责任。当事人一方和第三人之间的纠纷，依照法律规定或者按照约定处理。</w:t>
      </w:r>
    </w:p>
    <w:p w14:paraId="661D4E7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因国际货物买卖合同和技术进出口合同争议提起诉讼或者申请仲裁的时效期间为四年。</w:t>
      </w:r>
    </w:p>
    <w:p w14:paraId="0D5863A2" w14:textId="77777777" w:rsidR="001E0031" w:rsidRPr="001E0031" w:rsidRDefault="001E0031" w:rsidP="001E0031">
      <w:pPr>
        <w:widowControl/>
        <w:spacing w:before="100" w:beforeAutospacing="1" w:after="100" w:afterAutospacing="1" w:line="560" w:lineRule="exact"/>
        <w:jc w:val="center"/>
        <w:outlineLvl w:val="1"/>
        <w:rPr>
          <w:rFonts w:ascii="仿宋" w:eastAsia="仿宋" w:hAnsi="仿宋" w:cs="宋体"/>
          <w:b/>
          <w:bCs/>
          <w:kern w:val="0"/>
          <w:sz w:val="32"/>
          <w:szCs w:val="32"/>
        </w:rPr>
      </w:pPr>
      <w:r w:rsidRPr="001E0031">
        <w:rPr>
          <w:rFonts w:ascii="仿宋" w:eastAsia="仿宋" w:hAnsi="仿宋" w:cs="宋体"/>
          <w:b/>
          <w:bCs/>
          <w:kern w:val="0"/>
          <w:sz w:val="32"/>
          <w:szCs w:val="32"/>
        </w:rPr>
        <w:t>第二分编 典型合同</w:t>
      </w:r>
    </w:p>
    <w:p w14:paraId="12F2F201"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第九章 买卖合同</w:t>
      </w:r>
    </w:p>
    <w:p w14:paraId="0D3AD40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买卖合同是出卖人转移标的物的所有权于买受人，买受人支付价款的合同。</w:t>
      </w:r>
    </w:p>
    <w:p w14:paraId="24E4C4D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买卖合同的内容一般包括标的物的名称、数量、质量、价款、履行期限、履行地点和方式、包</w:t>
      </w:r>
      <w:r w:rsidRPr="001E0031">
        <w:rPr>
          <w:rFonts w:ascii="仿宋" w:eastAsia="仿宋" w:hAnsi="仿宋" w:cs="宋体"/>
          <w:kern w:val="0"/>
          <w:sz w:val="32"/>
          <w:szCs w:val="32"/>
        </w:rPr>
        <w:lastRenderedPageBreak/>
        <w:t>装方式、检验标准和方法、结算方式、合同使用的文字及其效力等条款。</w:t>
      </w:r>
    </w:p>
    <w:p w14:paraId="7760641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因出卖人未取得处分权致使标的物所有权不能转移的，买受人可以解除合同并请求出卖人承担违约责任。</w:t>
      </w:r>
    </w:p>
    <w:p w14:paraId="47EBB29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法律、行政法规禁止或者限制转让的标的物，依照其规定。</w:t>
      </w:r>
    </w:p>
    <w:p w14:paraId="382F69E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出卖人应当履行向买受人交付标的物或者交付提取标的物的单证，并转移标的物所有权的义务。</w:t>
      </w:r>
    </w:p>
    <w:p w14:paraId="0DFF9AD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第五百九十九条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出卖人应当按照约定或者交易习惯向买受人交付提取标的物单证以外的有关单证和资料。</w:t>
      </w:r>
    </w:p>
    <w:p w14:paraId="21E3F99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出卖具有知识产权的标的物的，除法律另有规定或者当事人另有约定外，该标的物的知识产权不属于买受人。</w:t>
      </w:r>
    </w:p>
    <w:p w14:paraId="41EB7E6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出卖人应当按照约定的时间交付标的物。约定交付期限的，出卖人可以在该交付期限内的任何时间交付。</w:t>
      </w:r>
    </w:p>
    <w:p w14:paraId="025E3A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当事人没有约定标的物的交付期限或者约定不明确的，适用本法第五百一十条、第五百一十一条第四项的规定。</w:t>
      </w:r>
    </w:p>
    <w:p w14:paraId="7409235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出卖人应当按照约定的地点交付标的物。</w:t>
      </w:r>
    </w:p>
    <w:p w14:paraId="1D9DCC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当事人没有约定交付地点或者约定不明确，依据本法第五百一十条的规定仍不能确定的，适用下列规定：</w:t>
      </w:r>
    </w:p>
    <w:p w14:paraId="49B559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（一）标的物需要运输的，出卖人应当将标的物交付给第一承运人以运交给买受人；</w:t>
      </w:r>
    </w:p>
    <w:p w14:paraId="4D48EDD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（二）标的物不需要运输，出卖人和买受人订立合同时知道标的物在某一地点的，出卖人应当在该地点交付标的物；不知道标的物在某一地点的，应当在出卖人订立合同时的营业地交付标的物。</w:t>
      </w:r>
    </w:p>
    <w:p w14:paraId="01D9F3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标的物毁损、灭失的风险，在标的物交付之前由出卖人承担，交付之后由买受人承担，但是法律另有规定或者当事人另有约定的除外。</w:t>
      </w:r>
    </w:p>
    <w:p w14:paraId="2157BDC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因买受人的原因致使标的物未按照约定的期限交付的，买受人应当自违反约定时起承担标的物毁损、灭失的风险。</w:t>
      </w:r>
    </w:p>
    <w:p w14:paraId="3E17FE8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出卖人出卖交由承运人运输的在途标的物，除当事人另有约定外，毁损、灭失的风险自合同成立时起由买受人承担。</w:t>
      </w:r>
    </w:p>
    <w:p w14:paraId="398BF78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出卖人按照约定将标的物运送至买受人指定地点并交付给承运人后，标的物毁损、灭失的风险由买受人承担。</w:t>
      </w:r>
    </w:p>
    <w:p w14:paraId="49A3CD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当事人没有约定交付地点或者约定不明确，依据本法第六百零三条第二款第一项的规定标的物需要运输的，出卖人将标的物交付给第一承运人后，标的物毁损、灭失的风险由买受人承担。</w:t>
      </w:r>
    </w:p>
    <w:p w14:paraId="2C0647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出卖人按照约定或者依据本法第六百零三条第二款第二项的规定将标的物置于交付地点，买受人违反约定没有收取的，标的物毁损、灭失的风险自违反约定时起由买受人承担。</w:t>
      </w:r>
    </w:p>
    <w:p w14:paraId="07EA252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出卖人按照约定未交付有关标的物的单证和资料的，不影响标的物毁损、灭失风险的转移。</w:t>
      </w:r>
    </w:p>
    <w:p w14:paraId="3C9FE3E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因标的物不符合质量要求，致使不能实现合同目的的，买受人可以拒绝接受标的物或者解除合同。买受人拒绝接受标的物或者解除合同的，标的物毁损、灭失的风险由出卖人承担。</w:t>
      </w:r>
    </w:p>
    <w:p w14:paraId="5CF782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标的物毁损、灭失的风险由买受人承担的，不影响因出卖人履行义务不符合约定，买受人请求其承担违约责任的权利。</w:t>
      </w:r>
    </w:p>
    <w:p w14:paraId="1E4E3B8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出卖人就交付的标的物，负有保证第三人对该标的物不享有任何权利的义务，但是法律另有规定的除外。</w:t>
      </w:r>
    </w:p>
    <w:p w14:paraId="3A4DAFE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买受人订立合同时知道或者应当知道第三人对买卖的标的物享有权利的，出卖人不承担前条规定的义务。</w:t>
      </w:r>
    </w:p>
    <w:p w14:paraId="516254A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买受人有确切证据证明第三人对标的物享有权利的，可以中止支付相应的价款，但是出卖人提供适当担保的除外。</w:t>
      </w:r>
    </w:p>
    <w:p w14:paraId="4455C6A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出卖人应当按照约定的质量要求交付标的物。出卖人提供有关标的物质量说明的，交付的标的物应当符合该说明的质量要求。</w:t>
      </w:r>
    </w:p>
    <w:p w14:paraId="29B2116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当事人对标的物的质量要求没有约定或者约定不明确，依据本法第五百一十条的规定仍不能确定的，适用本法第五百一十一条第一项的规定。</w:t>
      </w:r>
    </w:p>
    <w:p w14:paraId="2F51E9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出卖人交付的标的物不符合质量要求的，买受人可以依据本法第五百八十二条至第五百八十四条的规定请求承担违约责任。</w:t>
      </w:r>
    </w:p>
    <w:p w14:paraId="7470A6E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当事人约定减轻或者免除出卖人对标的物瑕疵承担的责任，因出卖人故意或者重大过失不告知买受人标的物瑕疵的，出卖人无权主张减轻或者免除责任。</w:t>
      </w:r>
    </w:p>
    <w:p w14:paraId="20C014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14:paraId="03D9CD7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买受人收到标的物时应当在约定的检验期限内检验。没有约定检验期限的，应当及时检验。</w:t>
      </w:r>
    </w:p>
    <w:p w14:paraId="55ACF38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当事人约定检验期限的，买受人应当在检验期限内将标的物的数量或者质量不符合约定的情形通知出卖人。买受人怠于通知的，视为标的物的数量或者质量符合约定。</w:t>
      </w:r>
    </w:p>
    <w:p w14:paraId="67064D1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77C852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出卖人知道或者应当知道提供的标的物不符合约定的，买受人不受前两款规定的通知时间的限制。</w:t>
      </w:r>
    </w:p>
    <w:p w14:paraId="5B04AA7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当事人约定的检验期限过短，根据标的物的性质和交易习惯，买受人在检验期限内难以完成全面检验的，该期限仅视为买受人对标的物的外观瑕疵提出异议的期限。</w:t>
      </w:r>
    </w:p>
    <w:p w14:paraId="5D0C5A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约定的检验期限或者质量保证期短于法律、行政法规规定期限的，应当以法律、行政法规规定的期限为准。</w:t>
      </w:r>
    </w:p>
    <w:p w14:paraId="3DF0B88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当事人对检验期限未作约定，买受人签收的送货单、确认单等载明标的物数量、型号、规格的，推定买受人已经对数量和外观瑕疵进行检验，但是有相关证据足以推翻的除外。</w:t>
      </w:r>
    </w:p>
    <w:p w14:paraId="56E3DF3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出卖人依照买受人的指示向第三人交付标的物，出卖人和买受人约定的检验标准与买受人和第三人约定的检验标准不一致的，以出卖人和买受人约定的检验标准为准。</w:t>
      </w:r>
    </w:p>
    <w:p w14:paraId="7EF843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依照法律、行政法规的规定或者按照当事人的约定，标的物在有效使用年限届满后应予回收的，</w:t>
      </w:r>
      <w:r w:rsidRPr="001E0031">
        <w:rPr>
          <w:rFonts w:ascii="仿宋" w:eastAsia="仿宋" w:hAnsi="仿宋" w:cs="宋体"/>
          <w:kern w:val="0"/>
          <w:sz w:val="32"/>
          <w:szCs w:val="32"/>
        </w:rPr>
        <w:lastRenderedPageBreak/>
        <w:t>出卖人负有自行或者委托第三人对标的物予以回收的义务。</w:t>
      </w:r>
    </w:p>
    <w:p w14:paraId="153B1C3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买受人应当按照约定的数额和支付方式支付价款。对价款的数额和支付方式没有约定或者约定不明确的，适用本法第五百一十条、第五百一十一条第二项和第五项的规定。</w:t>
      </w:r>
    </w:p>
    <w:p w14:paraId="17B6673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4BA163E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买受人应当按照约定的时间支付价款。对支付时间没有约定或者约定不明确，依据本法第五百一十条的规定仍不能确定的，买受人应当在收到标的物或者提取标的物单证的同时支付。</w:t>
      </w:r>
    </w:p>
    <w:p w14:paraId="098313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出卖人多交标的物的，买受人可以接收或者拒绝接收多交的部分。买受人接收多交部分的，按照约定的价格支付价款；买受人拒绝接收多交部分的，应当及时通知出卖人。</w:t>
      </w:r>
    </w:p>
    <w:p w14:paraId="04827E6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标的物在交付之前产生的孳息，归出卖人所有；交付之后产生的孳息，归买受人所有。但是，当事人另有约定的除外。</w:t>
      </w:r>
    </w:p>
    <w:p w14:paraId="1D38415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因标的物的主物不符合约定而解除合同的，解除合同的效力及于从物。因标的物的从物不符合约定被解除的，解除的效力不及于主物。</w:t>
      </w:r>
    </w:p>
    <w:p w14:paraId="122E524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标的物为数物，其中一物不符合约定的，买受人可以就该物解除。但是，该物与他物分离使标的物的价值显受损害的，买受人可以就数物解除合同。</w:t>
      </w:r>
    </w:p>
    <w:p w14:paraId="161690A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出卖人分批交付标的物的，出卖人对其中一批标的物不交付或者交付不符合约定，致使该批标的物不能实现合同目的的，买受人可以就该批标的物解除。</w:t>
      </w:r>
    </w:p>
    <w:p w14:paraId="7AB85F5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出卖人不交付其中一批标的物或者交付不符合约定，致使之后其他各批标的物的交付不能实现合同目的的，买受人可以就该批以及之后其他各批标的物解除。</w:t>
      </w:r>
    </w:p>
    <w:p w14:paraId="0E2E4C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买受人如果就其中一批标的物解除，该批标的物与其他各批标的物相互依存的，可以就已经交付和未交付的各批标的物解除。</w:t>
      </w:r>
    </w:p>
    <w:p w14:paraId="212922B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分期付款的买受人未支付到期价款的数额达到全部价款的五分之一，经催告后在合理期限内仍未支付到期价款的，出卖人可以请求买受人支付全部价款或者解除合同。</w:t>
      </w:r>
    </w:p>
    <w:p w14:paraId="42246CB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出卖人解除合同的，可以向买受人请求支付该标的物的使用费。</w:t>
      </w:r>
    </w:p>
    <w:p w14:paraId="0A6C6E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凭样品买卖的当事人应当封存样品，并可以对样品质量予以说明。出卖人交付的标的物应当与样品及其说明的质量相同。</w:t>
      </w:r>
    </w:p>
    <w:p w14:paraId="7CD1FE1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凭样品买卖的买受人不知道样品有隐蔽瑕疵的，即使交付的标的物与样品相同，出卖人交付的标的物的质量仍然应当符合同种物的通常标准。</w:t>
      </w:r>
    </w:p>
    <w:p w14:paraId="1F0D5CD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试用买卖的当事人可以约定标的物的试用期限。对试用期限没有约定或者约定不明确，依据本法第五百一十条的规定仍不能确定的，由出卖人确定。</w:t>
      </w:r>
    </w:p>
    <w:p w14:paraId="5EAFB5F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试用买卖的买受人在试用期内可以购买标的物，也可以拒绝购买。试用期限届满，买受人对是否购买标的物未作表示的，视为购买。</w:t>
      </w:r>
    </w:p>
    <w:p w14:paraId="15E59DD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试用买卖的买受人在试用期内已经支付部分价款或者对标的物实施出卖、出租、设立担保物权等行为的，视为同意购买。</w:t>
      </w:r>
    </w:p>
    <w:p w14:paraId="24E5801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试用买卖的当事人对标的物使用费没有约定或者约定不明确的，出卖人无权请求买受人支付。</w:t>
      </w:r>
    </w:p>
    <w:p w14:paraId="1370190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标的物在试用期内毁损、灭失的风险由出卖人承担。</w:t>
      </w:r>
    </w:p>
    <w:p w14:paraId="4E7BC74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当事人可以在买卖合同中约定买受人未履行支付价款或者其他义务的，标的物的所有权属于出卖人。</w:t>
      </w:r>
    </w:p>
    <w:p w14:paraId="7D98C4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出卖人对标的物保留的所有权，未经登记，不得对抗善意第三人。</w:t>
      </w:r>
    </w:p>
    <w:p w14:paraId="68A6686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当事人约定出卖人保留合同标的物的所有权，在标的物所有权转移前，买受人有下列情形之一，造成出卖人损害的，除当事人另有约定外，出卖人有权取回标的物：</w:t>
      </w:r>
    </w:p>
    <w:p w14:paraId="530072D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（一）未按照约定支付价款，经催告后在合理期限内仍未支付；</w:t>
      </w:r>
    </w:p>
    <w:p w14:paraId="53417A4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（二）未按照约定完成特定条件；</w:t>
      </w:r>
    </w:p>
    <w:p w14:paraId="11FC615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（三）将标的物出卖、出质或者作出其他不当处分。</w:t>
      </w:r>
    </w:p>
    <w:p w14:paraId="1A2F09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出卖人可以与买受人协商取回标的物；协商不成的，可以参照适用担保物权的实现程序。</w:t>
      </w:r>
    </w:p>
    <w:p w14:paraId="199B4E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出卖人依据前条第一款的规定取回标的物后，买受人在双方约定或者出卖人指定的合理回赎期限内，消除出卖人取回标的物的事由的，可以请求回赎标的物。</w:t>
      </w:r>
    </w:p>
    <w:p w14:paraId="760CAF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买受人在回赎期限内没有回赎标的物，出卖人可以以合理价格将标的物出卖给第三人，出卖所得价款扣除买受人未支付的价款以及必要费用后仍有剩余的，应当返还买受人；不足部分由买受人清偿。</w:t>
      </w:r>
    </w:p>
    <w:p w14:paraId="5FADA0C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招标投标买卖的当事人的权利和义务以及招标投标程序等，依照有关法律、行政法规的规定。</w:t>
      </w:r>
    </w:p>
    <w:p w14:paraId="22FE6FC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拍卖的当事人的权利和义务以及拍卖程序等，依照有关法律、行政法规的规定。</w:t>
      </w:r>
    </w:p>
    <w:p w14:paraId="1612EB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法律对其他有偿合同有规定的，依照其规定；没有规定的，参照适用买卖合同的有关规定。</w:t>
      </w:r>
    </w:p>
    <w:p w14:paraId="6EE44EC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当事人约定易货交易，转移标的物的所有权的，参照适用买卖合同的有关规定。</w:t>
      </w:r>
    </w:p>
    <w:p w14:paraId="47AF031B"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第十章 供用电、水、气、热力合同</w:t>
      </w:r>
    </w:p>
    <w:p w14:paraId="2017025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供用电合同是供电人向用电人供电，用电人支付电费的合同。</w:t>
      </w:r>
    </w:p>
    <w:p w14:paraId="2DC1B42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向社会公众供电的供电人，不得拒绝用电人合理的订立合同要求。</w:t>
      </w:r>
    </w:p>
    <w:p w14:paraId="7B28E8E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供用电合同的内容一般包括供电的方式、质量、时间，用电容量、地址、性质，计量方式，电价、电费的结算方式，供用电设施的维护责任等条款。</w:t>
      </w:r>
    </w:p>
    <w:p w14:paraId="6B7BAA4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供用电合同的履行地点，按照当事人约定；当事人没有约定或者约定不明确的，供电设施的产权分界处为履行地点。</w:t>
      </w:r>
    </w:p>
    <w:p w14:paraId="023F4C4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供电人应当按照国家规定的供电质量标准和约定安全供电。供电人未按照国家规定的供电质量标准和约定安全供电，造成用电人损失的，应当承担赔偿责任。</w:t>
      </w:r>
    </w:p>
    <w:p w14:paraId="515D9FA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供电人因供电设施计划检修、临时检修、依法限电或者用电人违法用电等原因，需要中断供电时，应当按照国家有关规定事先通知用电人；未事先通知用电人中断供电，造成用电人损失的，应当承担赔偿责任。</w:t>
      </w:r>
    </w:p>
    <w:p w14:paraId="0FC2801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因自然灾害等原因断电，供电人应当按照国家有关规定及时抢修；未及时抢修，造成用电人损失的，应当承担赔偿责任。</w:t>
      </w:r>
    </w:p>
    <w:p w14:paraId="33B7F8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33B4B9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供电人依据前款规定中止供电的，应当事先通知用电人。</w:t>
      </w:r>
    </w:p>
    <w:p w14:paraId="374EC9A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用电人应当按照国家有关规定和当事人的约定安全、节约和计划用电。用电人未按照国家有关规定和当事人的约定用电，造成供电人损失的，应当承担赔偿责任。</w:t>
      </w:r>
    </w:p>
    <w:p w14:paraId="649B5A8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供用水、供用气、供用热力合同，参照适用供用电合同的有关规定。</w:t>
      </w:r>
    </w:p>
    <w:p w14:paraId="36ED73E4"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第十一章 赠与合同</w:t>
      </w:r>
    </w:p>
    <w:p w14:paraId="4E83D32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赠与合同是赠与人将自己的财产无偿给予受赠人，受赠人表示接受赠与的合同。</w:t>
      </w:r>
    </w:p>
    <w:p w14:paraId="3248A3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赠与人在赠与财产的权利转移之前可以撤销赠与。</w:t>
      </w:r>
    </w:p>
    <w:p w14:paraId="27C3123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经过公证的赠与合同或者依法不得撤销的具有救灾、扶贫、助残等公益、道德义务性质的赠与合同，不适用前款规定。</w:t>
      </w:r>
    </w:p>
    <w:p w14:paraId="019E223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赠与的财产依法需要办理登记或者其他手续的，应当办理有关手续。</w:t>
      </w:r>
    </w:p>
    <w:p w14:paraId="2A93833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经过公证的赠与合同或者依法不得撤销的具有救灾、扶贫、助残等公益、道德义务性质的赠与合同，赠与人不交付赠与财产的，受赠人可以请求交付。</w:t>
      </w:r>
    </w:p>
    <w:p w14:paraId="781D38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依据前款规定应当交付的赠与财产因赠与人故意或者重大过失致使毁损、灭失的，赠与人应当承担赔偿责任。</w:t>
      </w:r>
    </w:p>
    <w:p w14:paraId="141EF6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赠与可以附义务。</w:t>
      </w:r>
    </w:p>
    <w:p w14:paraId="02F2700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赠与附义务的，受赠人应当按照约定履行义务。</w:t>
      </w:r>
    </w:p>
    <w:p w14:paraId="29BFB4C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赠与的财产有瑕疵的，赠与人不承担责任。附义务的赠与，赠与的财产有瑕疵的，赠与人在附义务的限度内承担与出卖人相同的责任。</w:t>
      </w:r>
    </w:p>
    <w:p w14:paraId="3A86E4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赠与人故意不告知瑕疵或者保证无瑕疵，造成受赠人损失的，应当承担赔偿责任。</w:t>
      </w:r>
    </w:p>
    <w:p w14:paraId="63FF9C0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受赠人有下列情形之一的，赠与人可以撤销赠与：</w:t>
      </w:r>
    </w:p>
    <w:p w14:paraId="6011E14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（一）严重侵害赠与人或者赠与人近亲属的合法权益；</w:t>
      </w:r>
    </w:p>
    <w:p w14:paraId="28FC631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（二）对赠与人有扶养义务而不履行；</w:t>
      </w:r>
    </w:p>
    <w:p w14:paraId="757264A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（三）不履行赠与合同约定的义务。</w:t>
      </w:r>
    </w:p>
    <w:p w14:paraId="408D8D0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赠与人的撤销权，自知道或者应当知道撤销事由之日起一年内行使。</w:t>
      </w:r>
    </w:p>
    <w:p w14:paraId="11681E5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因受赠人的违法行为致使赠与人死亡或者丧失民事行为能力的，赠与人的继承人或者法定代理人可以撤销赠与。</w:t>
      </w:r>
    </w:p>
    <w:p w14:paraId="6260861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赠与人的继承人或者法定代理人的撤销权，自知道或者应当知道撤销事由之日起六个月内行使。</w:t>
      </w:r>
    </w:p>
    <w:p w14:paraId="2C04C0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撤销权人撤销赠与的，可以向受赠人请求返还赠与的财产。</w:t>
      </w:r>
    </w:p>
    <w:p w14:paraId="4D5405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赠与人的经济状况显著恶化，严重影响其生产经营或者家庭生活的，可以不再履行赠与义务。</w:t>
      </w:r>
    </w:p>
    <w:p w14:paraId="2B6A948B"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第十二章 借款合同</w:t>
      </w:r>
    </w:p>
    <w:p w14:paraId="32D1520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借款合同是借款人向贷款人借款，到期返还借款并支付利息的合同。</w:t>
      </w:r>
    </w:p>
    <w:p w14:paraId="234536A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借款合同应当采用书面形式，但是自然人之间借款另有约定的除外。</w:t>
      </w:r>
    </w:p>
    <w:p w14:paraId="314E898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借款合同的内容一般包括借款种类、币种、用途、数额、利率、期限和还款方式等条款。</w:t>
      </w:r>
    </w:p>
    <w:p w14:paraId="2CFE9FE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订立借款合同，借款人应当按照贷款人的要求提供与借款有关的业务活动和财务状况的真实情况。</w:t>
      </w:r>
    </w:p>
    <w:p w14:paraId="3F48A8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借款的利息不得预先在本金中扣除。利息预先在本金中扣除的，应当按照实际借款数额返还借款并计算利息。</w:t>
      </w:r>
    </w:p>
    <w:p w14:paraId="618351F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贷款人未按照约定的日期、数额提供借款，造成借款人损失的，应当赔偿损失。</w:t>
      </w:r>
    </w:p>
    <w:p w14:paraId="05EB901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借款人未按照约定的日期、数额收取借款的，应当按照约定的日期、数额支付利息。</w:t>
      </w:r>
    </w:p>
    <w:p w14:paraId="3902F69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贷款人按照约定可以检查、监督借款的使用情况。借款人应当按照约定向贷款人定期提供有关财务会计报表或者其他资料。</w:t>
      </w:r>
    </w:p>
    <w:p w14:paraId="41BB59A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借款人未按照约定的借款用途使用借款的，贷款人可以停止发放借款、提前收回借款或者解除合同。</w:t>
      </w:r>
    </w:p>
    <w:p w14:paraId="4B6AF7C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61AFF87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借款人应当按照约定的期限返还借款。对借款期限没有约定或者约定不明确，依据本法第五百一十条的规定仍不能确定的，借款人可以随时返还；贷款人可以催告借款人在合理期限内返还。</w:t>
      </w:r>
    </w:p>
    <w:p w14:paraId="36DBB4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借款人未按照约定的期限返还借款的，应当按照约定或者国家有关规定支付逾期利息。</w:t>
      </w:r>
    </w:p>
    <w:p w14:paraId="2596B01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借款人提前返还借款的，除当事人另有约定外，应当按照实际借款的期间计算利息。</w:t>
      </w:r>
    </w:p>
    <w:p w14:paraId="20ED13C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借款人可以在还款期限届满前向贷款人申请展期；贷款人同意的，可以展期。</w:t>
      </w:r>
    </w:p>
    <w:p w14:paraId="421C9B7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自然人之间的借款合同，自贷款人提供借款时成立。</w:t>
      </w:r>
    </w:p>
    <w:p w14:paraId="5E8462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禁止高利放贷，借款的利率不得违反国家有关规定。</w:t>
      </w:r>
    </w:p>
    <w:p w14:paraId="17CA166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借款合同对支付利息没有约定的，视为没有利息。</w:t>
      </w:r>
    </w:p>
    <w:p w14:paraId="3ECB71C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借款合同对支付利息约定不明确，当事人不能达成补充协议的，按照当地或者当事人的交易方式、交易习惯、市场利率等因素确定利息；自然人之间借款的，视为没有利息。</w:t>
      </w:r>
    </w:p>
    <w:p w14:paraId="1DD87D6B"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第十三章 保证合同</w:t>
      </w:r>
    </w:p>
    <w:p w14:paraId="15502619"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 一般规定</w:t>
      </w:r>
    </w:p>
    <w:p w14:paraId="3ED257B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保证合同是为保障债权的实现，保证人和债权人约定，当债务人不履行到期债务或者发生当事人约定的情形时，保证人履行债务或者承担责任的合同。</w:t>
      </w:r>
    </w:p>
    <w:p w14:paraId="267BB7A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保证合同是主债权债务合同的从合同。主债权债务合同无效的，保证合同无效，但是法律另有规定的除外。</w:t>
      </w:r>
    </w:p>
    <w:p w14:paraId="7341A0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保证合同被确认无效后，债务人、保证人、债权人有过错的，应当根据其过错各自承担相应的民事责任。</w:t>
      </w:r>
    </w:p>
    <w:p w14:paraId="37B2050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机关法人不得为保证人，但是经国务院批准为使用外国政府或者国际经济组织贷款进行转贷的除外。</w:t>
      </w:r>
    </w:p>
    <w:p w14:paraId="4378818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以公益为目的的非营利法人、非法人组织不得为保证人。</w:t>
      </w:r>
    </w:p>
    <w:p w14:paraId="010E5F5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保证合同的内容一般包括被保证的主债权的种类、数额，债务人履行债务的期限，保证的方式、范围和期间等条款。</w:t>
      </w:r>
    </w:p>
    <w:p w14:paraId="1F6CDF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保证合同可以是单独订立的书面合同，也可以是主债权债务合同中的保证条款。</w:t>
      </w:r>
    </w:p>
    <w:p w14:paraId="2ED3A39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第三人单方以书面形式向债权人作出保证，债权人接收且未提出异议的，保证合同成立。</w:t>
      </w:r>
    </w:p>
    <w:p w14:paraId="083748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保证的方式包括一般保证和连带责任保证。</w:t>
      </w:r>
    </w:p>
    <w:p w14:paraId="4BEF107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当事人在保证合同中对保证方式没有约定或者约定不明确的，按照一般保证承担保证责任。</w:t>
      </w:r>
    </w:p>
    <w:p w14:paraId="2D572FC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当事人在保证合同中约定，债务人不能履行债务时，由保证人承担保证责任的，为一般保证。</w:t>
      </w:r>
    </w:p>
    <w:p w14:paraId="04D0002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一般保证的保证人在主合同纠纷未经审判或者仲裁，并就债务人财产依法强制执行仍不能履行债务前，有权拒绝向债权人承担保证责任，但是有下列情形之一的除外：</w:t>
      </w:r>
    </w:p>
    <w:p w14:paraId="3AA236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（一）债务人下落不明，且无财产可供执行；</w:t>
      </w:r>
    </w:p>
    <w:p w14:paraId="7C185D4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（二）人民法院已经受理债务人破产案件；</w:t>
      </w:r>
    </w:p>
    <w:p w14:paraId="4DBEF26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（三）债权人有证据证明债务人的财产不足以履行全部债务或者丧失履行债务能力；</w:t>
      </w:r>
    </w:p>
    <w:p w14:paraId="316697F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（四）保证人书面表示放弃本款规定的权利。</w:t>
      </w:r>
    </w:p>
    <w:p w14:paraId="47E08ED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当事人在保证合同中约定保证人和债务人对债务承担连带责任的，为连带责任保证。</w:t>
      </w:r>
    </w:p>
    <w:p w14:paraId="0CD472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连带责任保证的债务人不履行到期债务或者发生当事人约定的情形时，债权人可以请求债务人履行债务，也可以请求保证人在其保证范围内承担保证责任。</w:t>
      </w:r>
    </w:p>
    <w:p w14:paraId="4D42DC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保证人可以要求债务人提供反担保。</w:t>
      </w:r>
    </w:p>
    <w:p w14:paraId="190E65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保证人与债权人可以协商订立最高额保证的合同，约定在最高债权额限度内就一定期间连续发生的债权提供保证。</w:t>
      </w:r>
    </w:p>
    <w:p w14:paraId="585923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最高额保证除适用本章规定外，参照适用本法第二编最高额抵押权的有关规定。</w:t>
      </w:r>
    </w:p>
    <w:p w14:paraId="6EAE7947"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第二节 保证责任</w:t>
      </w:r>
    </w:p>
    <w:p w14:paraId="366F987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保证的范围包括主债权及其利息、违约金、损害赔偿金和实现债权的费用。当事人另有约定的，按照其约定。</w:t>
      </w:r>
    </w:p>
    <w:p w14:paraId="7239213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保证期间是确定保证人承担保证责任的期间，不发生中止、中断和延长。</w:t>
      </w:r>
    </w:p>
    <w:p w14:paraId="14BC0A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债权人与保证人可以约定保证期间，但是约定的保证期间早于主债务履行期限或者与主债务履行期限同时届满的，视为没有约定；没有约定或者约定不明确的，保证期间为主债务履行期限届满之日起六个月。</w:t>
      </w:r>
    </w:p>
    <w:p w14:paraId="0CF93F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债权人与债务人对主债务履行期限没有约定或者约定不明确的，保证期间自债权人请求债务人履行债务的宽限期届满之日起计算。</w:t>
      </w:r>
    </w:p>
    <w:p w14:paraId="50FEAC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一般保证的债权人未在保证期间对债务人提起诉讼或者申请仲裁的，保证人不再承担保证责任。</w:t>
      </w:r>
    </w:p>
    <w:p w14:paraId="551ADC8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连带责任保证的债权人未在保证期间请求保证人承担保证责任的，保证人不再承担保证责任。</w:t>
      </w:r>
    </w:p>
    <w:p w14:paraId="028A887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一般保证的债权人在保证期间届满前对债务人提起诉讼或者申请仲裁的，从保证人拒绝承担保证责任的权利消灭之日起，开始计算保证债务的诉讼时效。</w:t>
      </w:r>
    </w:p>
    <w:p w14:paraId="17A25F9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连带责任保证的债权人在保证期间届满前请求保证人承担保证责任的，从债权人请求保证人承担保证责任之日起，开始计算保证债务的诉讼时效。</w:t>
      </w:r>
    </w:p>
    <w:p w14:paraId="4B3A620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第六百九十五条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债权人和债务人未经保证人书面同意，协商变更主债权债务合同内容，减轻债务的，保证人仍对变更后的债务承担保证责任；加重债务的，保证人对加重的部分不承担保证责任。</w:t>
      </w:r>
    </w:p>
    <w:p w14:paraId="19CF712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债权人和债务人变更主债权债务合同的履行期限，未经保证人书面同意的，保证期间不受影响。</w:t>
      </w:r>
    </w:p>
    <w:p w14:paraId="46357B8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债权人转让全部或者部分债权，未通知保证人的，该转让对保证人不发生效力。</w:t>
      </w:r>
    </w:p>
    <w:p w14:paraId="0CD0BC0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保证人与债权人约定禁止债权转让，债权人未经保证人书面同意转让债权的，保证人对受让人不再承担保证责任。</w:t>
      </w:r>
    </w:p>
    <w:p w14:paraId="3EC9B4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债权人未经保证人书面同意，允许债务人转移全部或者部分债务，保证人对未经其同意转移的债务不再承担保证责任，但是债权人和保证人另有约定的除外。</w:t>
      </w:r>
    </w:p>
    <w:p w14:paraId="5B18C4C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第三人加入债务的，保证人的保证责任不受影响。</w:t>
      </w:r>
    </w:p>
    <w:p w14:paraId="6042B9B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14:paraId="7ADBD27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第六百九十九条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同一债务有两个以上保证人的，保证人应当按照保证合同约定的保证份额，承担保证责任；没有</w:t>
      </w:r>
      <w:r w:rsidRPr="001E0031">
        <w:rPr>
          <w:rFonts w:ascii="仿宋" w:eastAsia="仿宋" w:hAnsi="仿宋" w:cs="宋体"/>
          <w:kern w:val="0"/>
          <w:sz w:val="32"/>
          <w:szCs w:val="32"/>
        </w:rPr>
        <w:lastRenderedPageBreak/>
        <w:t>约定保证份额的，债权人可以请求任何一个保证人在其保证范围内承担保证责任。</w:t>
      </w:r>
    </w:p>
    <w:p w14:paraId="5E25D40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保证人承担保证责任后，除当事人另有约定外，有权在其承担保证责任的范围内向债务人追偿，享有债权人对债务人的权利，但是不得损害债权人的利益。</w:t>
      </w:r>
    </w:p>
    <w:p w14:paraId="6C44F92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保证人可以主张债务人对债权人的抗辩。债务人放弃抗辩的，保证人仍有权向债权人主张抗辩。</w:t>
      </w:r>
    </w:p>
    <w:p w14:paraId="2D17EFE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债务人对债权人享有抵销权或者撤销权的，保证人可以在相应范围内拒绝承担保证责任。</w:t>
      </w:r>
    </w:p>
    <w:p w14:paraId="0A5ACEAE"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第十四章 租赁合同</w:t>
      </w:r>
    </w:p>
    <w:p w14:paraId="58B79C5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租赁合同是出租人将租赁物交付承租人使用、收益，承租人支付租金的合同。</w:t>
      </w:r>
    </w:p>
    <w:p w14:paraId="16F47E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租赁合同的内容一般包括租赁物的名称、数量、用途、租赁期限、租金及其支付期限和方式、租赁物维修等条款。</w:t>
      </w:r>
    </w:p>
    <w:p w14:paraId="3C9C719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租赁期限不得超过二十年。超过二十年的，超过部分无效。</w:t>
      </w:r>
    </w:p>
    <w:p w14:paraId="58BF3A0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租赁期限届满，当事人可以续订租赁合同；但是，约定的租赁期限自续订之日起不得超过二十年。</w:t>
      </w:r>
    </w:p>
    <w:p w14:paraId="3B21D58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当事人未依照法律、行政法规规定办理租赁合同登记备案手续的，不影响合同的效力。</w:t>
      </w:r>
    </w:p>
    <w:p w14:paraId="1C09F56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第七百零七条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租赁期限六个月以上的，应当采用书面形式。当事人未采用书面形式，无法确定租赁期限的，视为不定期租赁。</w:t>
      </w:r>
    </w:p>
    <w:p w14:paraId="451894A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出租人应当按照约定将租赁物交付承租人，并在租赁期限内保持租赁物符合约定的用途。</w:t>
      </w:r>
    </w:p>
    <w:p w14:paraId="5B0BF73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承租人应当按照约定的方法使用租赁物。对租赁物的使用方法没有约定或者约定不明确，依据本法第五百一十条的规定仍不能确定的，应当根据租赁物的性质使用。</w:t>
      </w:r>
    </w:p>
    <w:p w14:paraId="751852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承租人按照约定的方法或者根据租赁物的性质使用租赁物，致使租赁物受到损耗的，不承担赔偿责任。</w:t>
      </w:r>
    </w:p>
    <w:p w14:paraId="4113583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承租人未按照约定的方法或者未根据租赁物的性质使用租赁物，致使租赁物受到损失的，出租人可以解除合同并请求赔偿损失。</w:t>
      </w:r>
    </w:p>
    <w:p w14:paraId="1E2CE21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出租人应当履行租赁物的维修义务，但是当事人另有约定的除外。</w:t>
      </w:r>
    </w:p>
    <w:p w14:paraId="3AE992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承租人在租赁物需要维修时可以请求出租人在合理期限内维修。出租人未履行维修义务的，承租人可以自行维修，维修费用由出租人负担。因维修租赁物影响承租人使用的，应当相应减少租金或者延长租期。</w:t>
      </w:r>
    </w:p>
    <w:p w14:paraId="2D95AB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因承租人的过错致使租赁物需要维修的，出租人不承担前款规定的维修义务。</w:t>
      </w:r>
    </w:p>
    <w:p w14:paraId="61F2B3A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第七百一十四条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承租人应当妥善保管租赁物，因保管不善造成租赁物毁损、灭失的，应当承担赔偿责任。</w:t>
      </w:r>
    </w:p>
    <w:p w14:paraId="36E35C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承租人经出租人同意，可以对租赁物进行改善或者增设他物。</w:t>
      </w:r>
    </w:p>
    <w:p w14:paraId="4B622DE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承租人未经出租人同意，对租赁物进行改善或者增设他物的，出租人可以请求承租人恢复原状或者赔偿损失。</w:t>
      </w:r>
    </w:p>
    <w:p w14:paraId="108765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承租人经出租人同意，可以将租赁物转租给第三人。承租人转租的，承租人与出租人之间的租赁合同继续有效；第三人造成租赁物损失的，承租人应当赔偿损失。</w:t>
      </w:r>
    </w:p>
    <w:p w14:paraId="3540ADD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承租人未经出租人同意转租的，出租人可以解除合同。</w:t>
      </w:r>
    </w:p>
    <w:p w14:paraId="0D5AB4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承租人经出租人同意将租赁物转租给第三人，转租期限超过承租人剩余租赁期限的，超过部分的约定对出租人不具有法律约束力，但是出租人与承租人另有约定的除外。</w:t>
      </w:r>
    </w:p>
    <w:p w14:paraId="6BBFFC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出租人知道或者应当知道承租人转租，但是在六个月内未提出异议的，视为出租人同意转租。</w:t>
      </w:r>
    </w:p>
    <w:p w14:paraId="3F3BB53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承租人拖欠租金的，次承租人可以代承租人支付其欠付的租金和违约金，但是转租合同对出租人不具有法律约束力的除外。</w:t>
      </w:r>
    </w:p>
    <w:p w14:paraId="70A3630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次承租人代为支付的租金和违约金，可以充抵次承租人应当向承租人支付的租金；超出其应付的租金数额的，可以向承租人追偿。</w:t>
      </w:r>
    </w:p>
    <w:p w14:paraId="471B0D4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第七百二十条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在租赁期限内因占有、使用租赁物获得的收益，归承租人所有，但是当事人另有约定的除外。</w:t>
      </w:r>
    </w:p>
    <w:p w14:paraId="73D897C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5743C8B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承租人无正当理由未支付或者迟延支付租金的，出租人可以请求承租人在合理期限内支付；承租人逾期不支付的，出租人可以解除合同。</w:t>
      </w:r>
    </w:p>
    <w:p w14:paraId="5E7724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因第三人主张权利，致使承租人不能对租赁物使用、收益的，承租人可以请求减少租金或者不支付租金。</w:t>
      </w:r>
    </w:p>
    <w:p w14:paraId="1BAD6EA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第三人主张权利的，承租人应当及时通知出租人。</w:t>
      </w:r>
    </w:p>
    <w:p w14:paraId="677A647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有下列情形之一，非因承租人原因致使租赁物无法使用的，承租人可以解除合同：</w:t>
      </w:r>
    </w:p>
    <w:p w14:paraId="5D6D0FB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（一）租赁物被司法机关或者行政机关依法查封、扣押；</w:t>
      </w:r>
    </w:p>
    <w:p w14:paraId="3C01655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（二）租赁物权属有争议；</w:t>
      </w:r>
    </w:p>
    <w:p w14:paraId="1C9A278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（三）租赁物具有违反法律、行政法规关于使用条件的强制性规定情形。</w:t>
      </w:r>
    </w:p>
    <w:p w14:paraId="60EB4D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第七百二十五条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租赁物在承租人按照租赁合同占有期限内发生所有权变动的，不影响租赁合同的效力。</w:t>
      </w:r>
    </w:p>
    <w:p w14:paraId="3DFE3BC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出租人出卖租赁房屋的，应当在出卖之前的合理期限内通知承租人，承租人享有以同等条件优先购买的权利；但是，房屋按份共有人行使优先购买权或者出租人将房屋出卖给近亲属的除外。</w:t>
      </w:r>
    </w:p>
    <w:p w14:paraId="5D472F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出租人履行通知义务后，承租人在十五日内未明确表示购买的，视为承租人放弃优先购买权。</w:t>
      </w:r>
    </w:p>
    <w:p w14:paraId="0F03CF1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出租人委托拍卖人拍卖租赁房屋的，应当在拍卖五日前通知承租人。承租人未参加拍卖的，视为放弃优先购买权。</w:t>
      </w:r>
    </w:p>
    <w:p w14:paraId="202D23E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出租人未通知承租人或者有其他妨害承租人行使优先购买权情形的，承租人可以请求出租人承担赔偿责任。但是，出租人与第三人订立的房屋买卖合同的效力不受影响。</w:t>
      </w:r>
    </w:p>
    <w:p w14:paraId="7EC6969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因不可归责于承租人的事由，致使租赁物部分或者全部毁损、灭失的，承租人可以请求减少租金或者不支付租金；因租赁物部分或者全部毁损、灭失，致使不能实现合同目的的，承租人可以解除合同。</w:t>
      </w:r>
    </w:p>
    <w:p w14:paraId="238B80D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当事人对租赁期限没有约定或者约定不明确，依据本法第五百一十条的规定仍不能确定的，视为不定期租赁；当事人可以随时解除合同，但是应当在合理期限之前通知对方。</w:t>
      </w:r>
    </w:p>
    <w:p w14:paraId="39D9655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第七百三十一条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租赁物危及承租人的安全或者健康的，即使承租人订立合同时明知该租赁物质量不合格，承租人仍然可以随时解除合同。</w:t>
      </w:r>
    </w:p>
    <w:p w14:paraId="6411497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承租人在房屋租赁期限内死亡的，与其生前共同居住的人或者共同经营人可以按照原租赁合同租赁该房屋。</w:t>
      </w:r>
    </w:p>
    <w:p w14:paraId="063B4C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租赁期限届满，承租人应当返还租赁物。返还的租赁物应当符合按照约定或者根据租赁物的性质使用后的状态。</w:t>
      </w:r>
    </w:p>
    <w:p w14:paraId="2BF437D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租赁期限届满，承租人继续使用租赁物，出租人没有提出异议的，原租赁合同继续有效，但是租赁期限为不定期。</w:t>
      </w:r>
    </w:p>
    <w:p w14:paraId="530E96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租赁期限届满，房屋承租人享有以同等条件优先承租的权利。</w:t>
      </w:r>
    </w:p>
    <w:p w14:paraId="71BE3D67"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第十五章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融资租赁合同</w:t>
      </w:r>
    </w:p>
    <w:p w14:paraId="2A467D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融资租赁合同是出租人根据承租人对出卖人、租赁物的选择，向出卖人购买租赁物，提供给承租人使用，承租人支付租金的合同。</w:t>
      </w:r>
    </w:p>
    <w:p w14:paraId="6D3DCC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融资租赁合同的内容一般包括租赁物的名称、数量、规格、技术性能、检验方法，租赁期限，租金构成及其支付期限和方式、币种，租赁期限届满租赁物的归属等条款。</w:t>
      </w:r>
    </w:p>
    <w:p w14:paraId="76E8409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融资租赁合同应当采用书面形式。</w:t>
      </w:r>
    </w:p>
    <w:p w14:paraId="47032E6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第七百三十七条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当事人以虚构租赁物方式订立的融资租赁合同无效。</w:t>
      </w:r>
    </w:p>
    <w:p w14:paraId="601748B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依照法律、行政法规的规定，对于租赁物的经营使用应当取得行政许可的，出租人未取得行政许可不影响融资租赁合同的效力。</w:t>
      </w:r>
    </w:p>
    <w:p w14:paraId="784E13A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出租人根据承租人对出卖人、租赁物的选择订立的买卖合同，出卖人应当按照约定向承租人交付标的物，承租人享有与受领标的物有关的买受人的权利。</w:t>
      </w:r>
    </w:p>
    <w:p w14:paraId="6656140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出卖人违反向承租人交付标的物的义务，有下列情形之一的，承租人可以拒绝受领出卖人向其交付的标的物：</w:t>
      </w:r>
    </w:p>
    <w:p w14:paraId="0F4B9A0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（一）标的物严重不符合约定；</w:t>
      </w:r>
    </w:p>
    <w:p w14:paraId="6260C29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（二）未按照约定交付标的物，经承租人或者出租人催告后在合理期限内仍未交付。</w:t>
      </w:r>
    </w:p>
    <w:p w14:paraId="35157EE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承租人拒绝受领标的物的，应当及时通知出租人。</w:t>
      </w:r>
    </w:p>
    <w:p w14:paraId="14B26DA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出租人、出卖人、承租人可以约定，出卖人不履行买卖合同义务的，由承租人行使索赔的权利。承租人行使索赔权利的，出租人应当协助。</w:t>
      </w:r>
    </w:p>
    <w:p w14:paraId="1C24DA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承租人对出卖人行使索赔权利，不影响其履行支付租金的义务。但是，承租人依赖出租人的技能确定租赁物或者出租人干预选择租赁物的，承租人可以请求减免相应租金。</w:t>
      </w:r>
    </w:p>
    <w:p w14:paraId="4CDF94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第七百四十三条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出租人有下列情形之一，致使承租人对出卖人行使索赔权利失败的，承租人有权请求出租人承担相应的责任：</w:t>
      </w:r>
    </w:p>
    <w:p w14:paraId="384A31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（一）明知租赁物有质量瑕疵而不告知承租人；</w:t>
      </w:r>
    </w:p>
    <w:p w14:paraId="116B5C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（二）承租人行使索赔权利时，未及时提供必要协助。</w:t>
      </w:r>
    </w:p>
    <w:p w14:paraId="5ED69A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出租人怠于行使只能由其对出卖人行使的索赔权利，造成承租人损失的，承租人有权请求出租人承担赔偿责任。</w:t>
      </w:r>
    </w:p>
    <w:p w14:paraId="69FE52E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出租人根据承租人对出卖人、租赁物的选择订立的买卖合同，未经承租人同意，出租人不得变更与承租人有关的合同内容。</w:t>
      </w:r>
    </w:p>
    <w:p w14:paraId="5CBEBE2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出租人对租赁物享有的所有权，未经登记，不得对抗善意第三人。</w:t>
      </w:r>
    </w:p>
    <w:p w14:paraId="1C92E43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融资租赁合同的租金，除当事人另有约定外，应当根据购买租赁物的大部分或者全部成本以及出租人的合理利润确定。</w:t>
      </w:r>
    </w:p>
    <w:p w14:paraId="4A4B103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租赁物不符合约定或者不符合使用目的的，出租人不承担责任。但是，承租人依赖出租人的技能确定租赁物或者出租人干预选择租赁物的除外。</w:t>
      </w:r>
    </w:p>
    <w:p w14:paraId="3CB8F05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出租人应当保证承租人对租赁物的占有和使用。</w:t>
      </w:r>
    </w:p>
    <w:p w14:paraId="1DE8C02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出租人有下列情形之一的，承租人有权请求其赔偿损失：</w:t>
      </w:r>
    </w:p>
    <w:p w14:paraId="051F5DE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（一）无正当理由收回租赁物；</w:t>
      </w:r>
    </w:p>
    <w:p w14:paraId="1F6204F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（二）无正当理由妨碍、干扰承租人对租赁物的占有和使用；</w:t>
      </w:r>
    </w:p>
    <w:p w14:paraId="0E654B5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（三）因出租人的原因致使第三人对租赁物主张权利；</w:t>
      </w:r>
    </w:p>
    <w:p w14:paraId="5F088A7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（四）不当影响承租人对租赁物占有和使用的其他情形。</w:t>
      </w:r>
    </w:p>
    <w:p w14:paraId="65B40D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承租人占有租赁物期间，租赁物造成第三人人身损害或者财产损失的，出租人不承担责任。</w:t>
      </w:r>
    </w:p>
    <w:p w14:paraId="4779E29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承租人应当妥善保管、使用租赁物。</w:t>
      </w:r>
    </w:p>
    <w:p w14:paraId="29F7D14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承租人应当履行占有租赁物期间的维修义务。</w:t>
      </w:r>
    </w:p>
    <w:p w14:paraId="2323FFF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承租人占有租赁物期间，租赁物毁损、灭失的，出租人有权请求承租人继续支付租金，但是法律另有规定或者当事人另有约定的除外。</w:t>
      </w:r>
    </w:p>
    <w:p w14:paraId="371E52A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承租人应当按照约定支付租金。承租人经催告后在合理期限内仍不支付租金的，出租人可以请求支付全部租金；也可以解除合同，收回租赁物。</w:t>
      </w:r>
    </w:p>
    <w:p w14:paraId="2156DBC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承租人未经出租人同意，将租赁物转让、抵押、质押、投资入股或者以其他方式处分的，出租人可以解除融资租赁合同。</w:t>
      </w:r>
    </w:p>
    <w:p w14:paraId="1C39C00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有下列情形之一的，出租人或者承租人可以解除融资租赁合同：</w:t>
      </w:r>
    </w:p>
    <w:p w14:paraId="6E888D8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（一）出租人与出卖人订立的买卖合同解除、被确认无效或者被撤销，且未能重新订立买卖合同；</w:t>
      </w:r>
    </w:p>
    <w:p w14:paraId="07A97A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（二）租赁物因不可归责于当事人的原因毁损、灭失，且不能修复或者确定替代物；</w:t>
      </w:r>
    </w:p>
    <w:p w14:paraId="0BC2364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（三）因出卖人的原因致使融资租赁合同的目的不能实现。</w:t>
      </w:r>
    </w:p>
    <w:p w14:paraId="34A8C7F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融资租赁合同因买卖合同解除、被确认无效或者被撤销而解除，出卖人、租赁物系由承租人选择的，出租人有权请求承租人赔偿相应损失；但是，因出租人原因致使买卖合同解除、被确认无效或者被撤销的除外。</w:t>
      </w:r>
    </w:p>
    <w:p w14:paraId="4A0B17F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出租人的损失已经在买卖合同解除、被确认无效或者被撤销时获得赔偿的，承租人不再承担相应的赔偿责任。</w:t>
      </w:r>
    </w:p>
    <w:p w14:paraId="26A3D1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融资租赁合同因租赁物交付承租人后意外毁损、灭失等不可归责于当事人的原因解除的，出租人可以请求承租人按照租赁物折旧情况给予补偿。</w:t>
      </w:r>
    </w:p>
    <w:p w14:paraId="759D634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出租人和承租人可以约定租赁期限届满租赁物的归属；对租赁物的归属没有约定或者约定不明确，依据本法第五百一十条的规定仍不能确定的，租赁物的所有权归出租人。</w:t>
      </w:r>
    </w:p>
    <w:p w14:paraId="31F654C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521F93A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当事人约定租赁期限届满租赁物归出租人所有，因租赁物毁损、灭失或者附合、混合于他物致使承租人不能返还的，出租人有权请求承租人给予合理补偿。</w:t>
      </w:r>
    </w:p>
    <w:p w14:paraId="206FAE4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当事人约定租赁期限届满，承租人仅需向出租人支付象征性价款的，视为约定的租金义务履行完毕后租赁物的所有权归承租人。</w:t>
      </w:r>
    </w:p>
    <w:p w14:paraId="777DC05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2E49C98A"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第十六章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保理合同</w:t>
      </w:r>
    </w:p>
    <w:p w14:paraId="5FC5827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保理合同是应收账款债权人将现有的或者将有的应收账款转让给保理人，保理人提供资金融通、应收账款管理或者催收、应收账款债务人付款担保等服务的合同。</w:t>
      </w:r>
    </w:p>
    <w:p w14:paraId="372B90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保理合同的内容一般包括业务类型、服务范围、服务期限、基础交易合同情况、应收账款信息、保理融资款或者服务报酬及其支付方式等条款。</w:t>
      </w:r>
    </w:p>
    <w:p w14:paraId="1D4928B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保理合同应当采用书面形式。</w:t>
      </w:r>
    </w:p>
    <w:p w14:paraId="1AAAA81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应收账款债权人与债务人虚构应收账款作为转让标的，与保理人订立保理合同的，应收账款债务</w:t>
      </w:r>
      <w:r w:rsidRPr="001E0031">
        <w:rPr>
          <w:rFonts w:ascii="仿宋" w:eastAsia="仿宋" w:hAnsi="仿宋" w:cs="宋体"/>
          <w:kern w:val="0"/>
          <w:sz w:val="32"/>
          <w:szCs w:val="32"/>
        </w:rPr>
        <w:lastRenderedPageBreak/>
        <w:t>人不得以应收账款不存在为由对抗保理人，但是保理人明知虚构的除外。</w:t>
      </w:r>
    </w:p>
    <w:p w14:paraId="1FFECD5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保理人向应收账款债务人发出应收账款转让通知的，应当表明保理人身份并附有必要凭证。</w:t>
      </w:r>
    </w:p>
    <w:p w14:paraId="0D17BCA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应收账款债务人接到应收账款转让通知后，应收账款债权人与债务人无正当理由协商变更或者终止基础交易合同，对保理人产生不利影响的，对保理人不发生效力。</w:t>
      </w:r>
    </w:p>
    <w:p w14:paraId="62AC06F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7C93039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当事人约定无追索权保理的，保理人应当向应收账款债务人主张应收账款债权，保理人取得超过保理融资款本息和相关费用的部分，无需向应收账款债权人返还。</w:t>
      </w:r>
    </w:p>
    <w:p w14:paraId="2EFDD9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w:t>
      </w:r>
      <w:r w:rsidRPr="001E0031">
        <w:rPr>
          <w:rFonts w:ascii="仿宋" w:eastAsia="仿宋" w:hAnsi="仿宋" w:cs="宋体"/>
          <w:kern w:val="0"/>
          <w:sz w:val="32"/>
          <w:szCs w:val="32"/>
        </w:rPr>
        <w:lastRenderedPageBreak/>
        <w:t>未登记也未通知的，按照保理融资款或者服务报酬的比例取得应收账款。</w:t>
      </w:r>
    </w:p>
    <w:p w14:paraId="5B872FC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本章没有规定的，适用本编第六章债权转让的有关规定。</w:t>
      </w:r>
    </w:p>
    <w:p w14:paraId="6C40AAF9"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第十七章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承揽合同</w:t>
      </w:r>
    </w:p>
    <w:p w14:paraId="07EC0F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承揽合同是承揽人按照定作人的要求完成工作，交付工作成果，定作人支付报酬的合同。</w:t>
      </w:r>
    </w:p>
    <w:p w14:paraId="062774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承揽包括加工、定作、修理、复制、测试、检验等工作。</w:t>
      </w:r>
    </w:p>
    <w:p w14:paraId="329C209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承揽合同的内容一般包括承揽的标的、数量、质量、报酬，承揽方式，材料的提供，履行期限，验收标准和方法等条款。</w:t>
      </w:r>
    </w:p>
    <w:p w14:paraId="2A9B231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承揽人应当以自己的设备、技术和劳力，完成主要工作，但是当事人另有约定的除外。</w:t>
      </w:r>
    </w:p>
    <w:p w14:paraId="1C9DE1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承揽人将其承揽的主要工作交由第三人完成的，应当就该第三人完成的工作成果向定作人负责；未经定作人同意的，定作人也可以解除合同。</w:t>
      </w:r>
    </w:p>
    <w:p w14:paraId="6FEE406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承揽人可以将其承揽的辅助工作交由第三人完成。承揽人将其承揽的辅助工作交由第三人完成的，应当就该第三人完成的工作成果向定作人负责。</w:t>
      </w:r>
    </w:p>
    <w:p w14:paraId="2228E7C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承揽人提供材料的，应当按照约定选用材料，并接受定作人检验。</w:t>
      </w:r>
    </w:p>
    <w:p w14:paraId="1650F1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第七百七十五条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定作人提供材料的，应当按照约定提供材料。承揽人对定作人提供的材料应当及时检验，发现不符合约定时，应当及时通知定作人更换、补齐或者采取其他补救措施。</w:t>
      </w:r>
    </w:p>
    <w:p w14:paraId="3A47A9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承揽人不得擅自更换定作人提供的材料，不得更换不需要修理的零部件。</w:t>
      </w:r>
    </w:p>
    <w:p w14:paraId="6A3754E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承揽人发现定作人提供的图纸或者技术要求不合理的，应当及时通知定作人。因定作人怠于答复等原因造成承揽人损失的，应当赔偿损失。</w:t>
      </w:r>
    </w:p>
    <w:p w14:paraId="67C1F3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定作人中途变更承揽工作的要求，造成承揽人损失的，应当赔偿损失。</w:t>
      </w:r>
    </w:p>
    <w:p w14:paraId="16A347B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14:paraId="110382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承揽人在工作期间，应当接受定作人必要的监督检验。定作人不得因监督检验妨碍承揽人的正常工作。</w:t>
      </w:r>
    </w:p>
    <w:p w14:paraId="4EBF248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承揽人完成工作的，应当向定作人交付工作成果，并提交必要的技术资料和有关质量证明。定作人应当验收该工作成果。</w:t>
      </w:r>
    </w:p>
    <w:p w14:paraId="15E9589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第七百八十一条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承揽人交付的工作成果不符合质量要求的，定作人可以合理选择请求承揽人承担修理、重作、减少报酬、赔偿损失等违约责任。</w:t>
      </w:r>
    </w:p>
    <w:p w14:paraId="33F945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14:paraId="7CE7FC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定作人未向承揽人支付报酬或者材料费等价款的，承揽人对完成的工作成果享有留置权或者有权拒绝交付，但是当事人另有约定的除外。</w:t>
      </w:r>
    </w:p>
    <w:p w14:paraId="6AD5292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承揽人应当妥善保管定作人提供的材料以及完成的工作成果，因保管不善造成毁损、灭失的，应当承担赔偿责任。</w:t>
      </w:r>
    </w:p>
    <w:p w14:paraId="0E99835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承揽人应当按照定作人的要求保守秘密，未经定作人许可，不得留存复制品或者技术资料。</w:t>
      </w:r>
    </w:p>
    <w:p w14:paraId="3250219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共同承揽人对定作人承担连带责任，但是当事人另有约定的除外。</w:t>
      </w:r>
    </w:p>
    <w:p w14:paraId="4725127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定作人在承揽人完成工作前可以随时解除合同，造成承揽人损失的，应当赔偿损失。</w:t>
      </w:r>
    </w:p>
    <w:p w14:paraId="7442480D"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第十八章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建设工程合同</w:t>
      </w:r>
    </w:p>
    <w:p w14:paraId="2DD31F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建设工程合同是承包人进行工程建设，发包人支付价款的合同。</w:t>
      </w:r>
    </w:p>
    <w:p w14:paraId="1766604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建设工程合同包括工程勘察、设计、施工合同。</w:t>
      </w:r>
    </w:p>
    <w:p w14:paraId="4D88D13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建设工程合同应当采用书面形式。</w:t>
      </w:r>
    </w:p>
    <w:p w14:paraId="14D039F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建设工程的招标投标活动，应当依照有关法律的规定公开、公平、公正进行。</w:t>
      </w:r>
    </w:p>
    <w:p w14:paraId="134CE85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发包人可以与总承包人订立建设工程合同，也可以分别与勘察人、设计人、施工人订立勘察、设计、施工承包合同。发包人不得将应当由一个承包人完成的建设工程支解成若干部分发包给数个承包人。</w:t>
      </w:r>
    </w:p>
    <w:p w14:paraId="087B08A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7307085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禁止承包人将工程分包给不具备相应资质条件的单位。禁止分包单位将其承包的工程再分包。建设工程主体结构的施工必须由承包人自行完成。</w:t>
      </w:r>
    </w:p>
    <w:p w14:paraId="6FD6E09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国家重大建设工程合同，应当按照国家规定的程序和国家批准的投资计划、可行性研究报告等文件订立。</w:t>
      </w:r>
    </w:p>
    <w:p w14:paraId="2173FB7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建设工程施工合同无效，但是建设工程经验收合格的，可以参照合同关于工程价款的约定折价补偿承包人。</w:t>
      </w:r>
    </w:p>
    <w:p w14:paraId="7982FDF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建设工程施工合同无效，且建设工程经验收不合格的，按照以下情形处理：</w:t>
      </w:r>
    </w:p>
    <w:p w14:paraId="3156B3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（一）修复后的建设工程经验收合格的，发包人可以请求承包人承担修复费用；</w:t>
      </w:r>
    </w:p>
    <w:p w14:paraId="6622686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（二）修复后的建设工程经验收不合格的，承包人无权请求参照合同关于工程价款的约定折价补偿。</w:t>
      </w:r>
    </w:p>
    <w:p w14:paraId="510D18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发包人对因建设工程不合格造成的损失有过错的，应当承担相应的责任。</w:t>
      </w:r>
    </w:p>
    <w:p w14:paraId="7E6B3C9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勘察、设计合同的内容一般包括提交有关基础资料和概预算等文件的期限、质量要求、费用以及其他协作条件等条款。</w:t>
      </w:r>
    </w:p>
    <w:p w14:paraId="730019C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施工合同的内容一般包括工程范围、建设工期、中间交工工程的开工和竣工时间、工程质量、工程造价、技术资料交付时间、材料和设备供应责任、拨款和结算、竣工验收、质量保修范围和质量保证期、相互协作等条款。</w:t>
      </w:r>
    </w:p>
    <w:p w14:paraId="65EB19C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建设工程实行监理的，发包人应当与监理人采用书面形式订立委托监理合同。发包人与监理人的权利和义务以及法律责任，应当依照本编委托合同以及其他有关法律、行政法规的规定。</w:t>
      </w:r>
    </w:p>
    <w:p w14:paraId="0749B43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发包人在不妨碍承包人正常作业的情况下，可以随时对作业进度、质量进行检查。</w:t>
      </w:r>
    </w:p>
    <w:p w14:paraId="3192E3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第七百九十八条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隐蔽工程在隐蔽以前，承包人应当通知发包人检查。发包人没有及时检查的，承包人可以顺延工程日期，并有权请求赔偿停工、窝工等损失。</w:t>
      </w:r>
    </w:p>
    <w:p w14:paraId="6B2E1FE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第七百九十九条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建设工程竣工后，发包人应当根据施工图纸及说明书、国家颁发的施工验收规范和质量检验标准及时进行验收。验收合格的，发包人应当按照约定支付价款，并接收该建设工程。</w:t>
      </w:r>
    </w:p>
    <w:p w14:paraId="6389E30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建设工程竣工经验收合格后，方可交付使用；未经验收或者验收不合格的，不得交付使用。</w:t>
      </w:r>
    </w:p>
    <w:p w14:paraId="3BD7CA7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第八百条</w:t>
      </w:r>
      <w:r w:rsidRPr="001E0031">
        <w:rPr>
          <w:rFonts w:ascii="Calibri" w:eastAsia="仿宋" w:hAnsi="Calibri" w:cs="Calibri"/>
          <w:kern w:val="0"/>
          <w:sz w:val="32"/>
          <w:szCs w:val="32"/>
        </w:rPr>
        <w:t> </w:t>
      </w:r>
      <w:r w:rsidRPr="001E0031">
        <w:rPr>
          <w:rFonts w:ascii="仿宋" w:eastAsia="仿宋" w:hAnsi="仿宋" w:cs="宋体"/>
          <w:kern w:val="0"/>
          <w:sz w:val="32"/>
          <w:szCs w:val="32"/>
        </w:rPr>
        <w:t>勘察、设计的质量不符合要求或者未按照期限提交勘察、设计文件拖延工期，造成发包人损失的，勘察人、设计人应当继续完善勘察、设计，减收或者免收勘察、设计费并赔偿损失。</w:t>
      </w:r>
    </w:p>
    <w:p w14:paraId="607F8D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因施工人的原因致使建设工程质量不符合约定的，发包人有权请求施工人在合理期限内无偿修理或者返工、改建。经过修理或者返工、改建后，造成逾期交付的，施工人应当承担违约责任。</w:t>
      </w:r>
    </w:p>
    <w:p w14:paraId="187679A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因承包人的原因致使建设工程在合理使用期限内造成人身损害和财产损失的，承包人应当承担赔偿责任。</w:t>
      </w:r>
    </w:p>
    <w:p w14:paraId="1424C5B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发包人未按照约定的时间和要求提供原材料、设备、场地、资金、技术资料的，承包人可以顺延工程日期，并有权请求赔偿停工、窝工等损失。</w:t>
      </w:r>
    </w:p>
    <w:p w14:paraId="61C2E2F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因发包人的原因致使工程中途停建、缓建的，发包人应当采取措施弥补或者减少损失，赔偿承包人因此造成的停工、窝工、倒运、机械设备调迁、材料和构件积压等损失和实际费用。</w:t>
      </w:r>
    </w:p>
    <w:p w14:paraId="0C89E8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因发包人变更计划，提供的资料不准确，或者未按照期限提供必需的勘察、设计工作条件而造成勘察、设计的返工、停工或者修改设计，发包人应当按照勘察人、设计人实际消耗的工作量增付费用。</w:t>
      </w:r>
    </w:p>
    <w:p w14:paraId="21A9A7B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承包人将建设工程转包、违法分包的，发包人可以解除合同。</w:t>
      </w:r>
    </w:p>
    <w:p w14:paraId="0493947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发包人提供的主要建筑材料、建筑构配件和设备不符合强制性标准或者不履行协助义务，致使承包人无法施工，经催告后在合理期限内仍未履行相应义务的，承包人可以解除合同。</w:t>
      </w:r>
    </w:p>
    <w:p w14:paraId="2CB428B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合同解除后，已经完成的建设工程质量合格的，发包人应当按照约定支付相应的工程价款；已经完成的建设工程质量不合格的，参照本法第七百九十三条的规定处理。</w:t>
      </w:r>
    </w:p>
    <w:p w14:paraId="168A11B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49D6D6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本章没有规定的，适用承揽合同的有关规定。</w:t>
      </w:r>
    </w:p>
    <w:p w14:paraId="5201F675"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第十九章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运输合同</w:t>
      </w:r>
    </w:p>
    <w:p w14:paraId="3058C4D7"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一般规定</w:t>
      </w:r>
    </w:p>
    <w:p w14:paraId="588439E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运输合同是承运人将旅客或者货物从起运地点运输到约定地点，旅客、托运人或者收货人支付票款或者运输费用的合同。</w:t>
      </w:r>
    </w:p>
    <w:p w14:paraId="63AD5B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从事公共运输的承运人不得拒绝旅客、托运人通常、合理的运输要求。</w:t>
      </w:r>
    </w:p>
    <w:p w14:paraId="0C98897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承运人应当在约定期限或者合理期限内将旅客、货物安全运输到约定地点。</w:t>
      </w:r>
    </w:p>
    <w:p w14:paraId="52DF38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承运人应当按照约定的或者通常的运输路线将旅客、货物运输到约定地点。</w:t>
      </w:r>
    </w:p>
    <w:p w14:paraId="588E54D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旅客、托运人或者收货人应当支付票款或者运输费用。承运人未按照约定路线或者通常路线运输增加票款或者运输费用的，旅客、托运人或者收货人可以拒绝支付增加部分的票款或者运输费用。</w:t>
      </w:r>
    </w:p>
    <w:p w14:paraId="675A5A1B"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客运合同</w:t>
      </w:r>
    </w:p>
    <w:p w14:paraId="103FA4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客运合同自承运人向旅客出具客票时成立，但是当事人另有约定或者另有交易习惯的除外。</w:t>
      </w:r>
    </w:p>
    <w:p w14:paraId="7483D7A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00F46C2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实名制客运合同的旅客丢失客票的，可以请求承运人挂失补办，承运人不得再次收取票款和其他不合理费用。</w:t>
      </w:r>
    </w:p>
    <w:p w14:paraId="3BE6937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旅客因自己的原因不能按照客票记载的时间乘坐的，应当在约定的期限内办理退票或者变更手续；逾期办理的，承运人可以不退票款，并不再承担运输义务。</w:t>
      </w:r>
    </w:p>
    <w:p w14:paraId="17B376D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旅客随身携带行李应当符合约定的限量和品类要求；超过限量或者违反品类要求携带行李的，应当办理托运手续。</w:t>
      </w:r>
    </w:p>
    <w:p w14:paraId="5AE340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旅客不得随身携带或者在行李中夹带易燃、易爆、有毒、有腐蚀性、有放射性以及可能危及运输工具上人身和财产安全的危险物品或者违禁物品。</w:t>
      </w:r>
    </w:p>
    <w:p w14:paraId="5B2DFD8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旅客违反前款规定的，承运人可以将危险物品或者违禁物品卸下、销毁或者送交有关部门。旅客坚持携带或者夹带危险物品或者违禁物品的，承运人应当拒绝运输。</w:t>
      </w:r>
    </w:p>
    <w:p w14:paraId="0E6544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承运人应当严格履行安全运输义务，及时告知旅客安全运输应当注意的事项。旅客对承运人为安全运输所作的合理安排应当积极协助和配合。</w:t>
      </w:r>
    </w:p>
    <w:p w14:paraId="5DFBC5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1ECCF2F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承运人擅自降低服务标准的，应当根据旅客的请求退票或者减收票款；提高服务标准的，不得加收票款。</w:t>
      </w:r>
    </w:p>
    <w:p w14:paraId="3790C47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承运人在运输过程中，应当尽力救助患有急病、分娩、遇险的旅客。</w:t>
      </w:r>
    </w:p>
    <w:p w14:paraId="47CDFCE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承运人应当对运输过程中旅客的伤亡承担赔偿责任；但是，伤亡是旅客自身健康原因造成的或者承运人证明伤亡是旅客故意、重大过失造成的除外。</w:t>
      </w:r>
    </w:p>
    <w:p w14:paraId="446CAE9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前款规定适用于按照规定免票、持优待票或者经承运人许可搭乘的无票旅客。</w:t>
      </w:r>
    </w:p>
    <w:p w14:paraId="1872D4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在运输过程中旅客随身携带物品毁损、灭失，承运人有过错的，应当承担赔偿责任。</w:t>
      </w:r>
    </w:p>
    <w:p w14:paraId="0846D0E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旅客托运的行李毁损、灭失的，适用货物运输的有关规定。</w:t>
      </w:r>
    </w:p>
    <w:p w14:paraId="1FC92CB3"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第三节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货运合同</w:t>
      </w:r>
    </w:p>
    <w:p w14:paraId="03C48F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托运人办理货物运输，应当向承运人准确表明收货人的姓名、名称或者凭指示的收货人，货物的</w:t>
      </w:r>
      <w:r w:rsidRPr="001E0031">
        <w:rPr>
          <w:rFonts w:ascii="仿宋" w:eastAsia="仿宋" w:hAnsi="仿宋" w:cs="宋体"/>
          <w:kern w:val="0"/>
          <w:sz w:val="32"/>
          <w:szCs w:val="32"/>
        </w:rPr>
        <w:lastRenderedPageBreak/>
        <w:t>名称、性质、重量、数量，收货地点等有关货物运输的必要情况。</w:t>
      </w:r>
    </w:p>
    <w:p w14:paraId="26BDCA4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因托运人申报不实或者遗漏重要情况，造成承运人损失的，托运人应当承担赔偿责任。</w:t>
      </w:r>
    </w:p>
    <w:p w14:paraId="5A0666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货物运输需要办理审批、检验等手续的，托运人应当将办理完有关手续的文件提交承运人。</w:t>
      </w:r>
    </w:p>
    <w:p w14:paraId="429172F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托运人应当按照约定的方式包装货物。对包装方式没有约定或者约定不明确的，适用本法第六百一十九条的规定。</w:t>
      </w:r>
    </w:p>
    <w:p w14:paraId="60F5747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托运人违反前款规定的，承运人可以拒绝运输。</w:t>
      </w:r>
    </w:p>
    <w:p w14:paraId="4382765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7F02B1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托运人违反前款规定的，承运人可以拒绝运输，也可以采取相应措施以避免损失的发生，因此产生的费用由托运人负担。</w:t>
      </w:r>
    </w:p>
    <w:p w14:paraId="255CDF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在承运人将货物交付收货人之前，托运人可以要求承运人中止运输、返还货物、变更到达地或者将货物交给其他收货人，但是应当赔偿承运人因此受到的损失。</w:t>
      </w:r>
    </w:p>
    <w:p w14:paraId="770114C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货物运输到达后，承运人知道收货人的，应当及时通知收货人，收货人应当及时提货。收货人逾期提货的，应当向承运人支付保管费等费用。</w:t>
      </w:r>
    </w:p>
    <w:p w14:paraId="7F87076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7A3511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承运人对运输过程中货物的毁损、灭失承担赔偿责任。但是，承运人证明货物的毁损、灭失是因不可抗力、货物本身的自然性质或者合理损耗以及托运人、收货人的过错造成的，不承担赔偿责任。</w:t>
      </w:r>
    </w:p>
    <w:p w14:paraId="60FE95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21B59F0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两个以上承运人以同一运输方式联运的，与托运人订立合同的承运人应当对全程运输承担责任；损失发生在某一运输区段的，与托运人订立合同的承运人和该区段的承运人承担连带责任。</w:t>
      </w:r>
    </w:p>
    <w:p w14:paraId="4FA396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货物在运输过程中因不可抗力灭失，未收取运费的，承运人不得请求支付运费；已经收取运费</w:t>
      </w:r>
      <w:r w:rsidRPr="001E0031">
        <w:rPr>
          <w:rFonts w:ascii="仿宋" w:eastAsia="仿宋" w:hAnsi="仿宋" w:cs="宋体"/>
          <w:kern w:val="0"/>
          <w:sz w:val="32"/>
          <w:szCs w:val="32"/>
        </w:rPr>
        <w:lastRenderedPageBreak/>
        <w:t>的，托运人可以请求返还。法律另有规定的，依照其规定。</w:t>
      </w:r>
    </w:p>
    <w:p w14:paraId="51CCED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托运人或者收货人不支付运费、保管费或者其他费用的，承运人对相应的运输货物享有留置权，但是当事人另有约定的除外。</w:t>
      </w:r>
    </w:p>
    <w:p w14:paraId="3DB538F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收货人不明或者收货人无正当理由拒绝受领货物的，承运人依法可以提存货物。</w:t>
      </w:r>
    </w:p>
    <w:p w14:paraId="6C580BDD"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第四节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多式联运合同</w:t>
      </w:r>
    </w:p>
    <w:p w14:paraId="08CC01D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多式联运经营人负责履行或者组织履行多式联运合同，对全程运输享有承运人的权利，承担承运人的义务。</w:t>
      </w:r>
    </w:p>
    <w:p w14:paraId="156F65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多式联运经营人可以与参加多式联运的各区段承运人就多式联运合同的各区段运输约定相互之间的责任；但是，该约定不影响多式联运经营人对全程运输承担的义务。</w:t>
      </w:r>
    </w:p>
    <w:p w14:paraId="6DA71B1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多式联运经营人收到托运人交付的货物时，应当签发多式联运单据。按照托运人的要求，多式联运单据可以是可转让单据，也可以是不可转让单据。</w:t>
      </w:r>
    </w:p>
    <w:p w14:paraId="3EC7B00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因托运人托运货物时的过错造成多式联运经营人损失的，即使托运人已经转让多式联运单据，托运人仍然应当承担赔偿责任。</w:t>
      </w:r>
    </w:p>
    <w:p w14:paraId="0DB7DE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货物的毁损、灭失发生于多式联运的某一运输区段的，多式联运经营人的赔偿责任和责任限额，</w:t>
      </w:r>
      <w:r w:rsidRPr="001E0031">
        <w:rPr>
          <w:rFonts w:ascii="仿宋" w:eastAsia="仿宋" w:hAnsi="仿宋" w:cs="宋体"/>
          <w:kern w:val="0"/>
          <w:sz w:val="32"/>
          <w:szCs w:val="32"/>
        </w:rPr>
        <w:lastRenderedPageBreak/>
        <w:t>适用调整该区段运输方式的有关法律规定；货物毁损、灭失发生的运输区段不能确定的，依照本章规定承担赔偿责任。</w:t>
      </w:r>
    </w:p>
    <w:p w14:paraId="61CF2BDC"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第二十章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技术合同</w:t>
      </w:r>
    </w:p>
    <w:p w14:paraId="63D27029"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一般规定</w:t>
      </w:r>
    </w:p>
    <w:p w14:paraId="1B25BB8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技术合同是当事人就技术开发、转让、许可、咨询或者服务订立的确立相互之间权利和义务的合同。</w:t>
      </w:r>
    </w:p>
    <w:p w14:paraId="1198BD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订立技术合同，应当有利于知识产权的保护和科学技术的进步，促进科学技术成果的研发、转化、应用和推广。</w:t>
      </w:r>
    </w:p>
    <w:p w14:paraId="2BB845C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技术合同的内容一般包括项目的名称，标的的内容、范围和要求，履行的计划、地点和方式，技术信息和资料的保密，技术成果的归属和收益的分配办法，验收标准和方法，名词和术语的解释等条款。</w:t>
      </w:r>
    </w:p>
    <w:p w14:paraId="575A17F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与履行合同有关的技术背景资料、可行性论证和技术评价报告、项目任务书和计划书、技术标准、技术规范、原始设计和工艺文件，以及其他技术文档，按照当事人的约定可以作为合同的组成部分。</w:t>
      </w:r>
    </w:p>
    <w:p w14:paraId="3655764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技术合同涉及专利的，应当注明发明创造的名称、专利申请人和专利权人、申请日期、申请号、专利号以及专利权的有效期限。</w:t>
      </w:r>
    </w:p>
    <w:p w14:paraId="07A77A0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技术合同价款、报酬或者使用费的支付方式由当事人约定，可以采取一次总算、一次总付或者一次总算、分期支付，也可以采取提成支付或者提成支付附加预付入门费的方式。</w:t>
      </w:r>
    </w:p>
    <w:p w14:paraId="3F0233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526C08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约定提成支付的，当事人可以约定查阅有关会计账目的办法。</w:t>
      </w:r>
    </w:p>
    <w:p w14:paraId="1595C81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2E29DBC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职务技术成果是执行法人或者非法人组织的工作任务，或者主要是利用法人或者非法人组织的物质技术条件所完成的技术成果。</w:t>
      </w:r>
    </w:p>
    <w:p w14:paraId="16E0DE0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非职务技术成果的使用权、转让权属于完成技术成果的个人，完成技术成果的个人可以就该项非职务技术成果订立技术合同。</w:t>
      </w:r>
    </w:p>
    <w:p w14:paraId="4BB159C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完成技术成果的个人享有在有关技术成果文件上写明自己是技术成果完成者的权利和取得荣誉证书、奖励的权利。</w:t>
      </w:r>
    </w:p>
    <w:p w14:paraId="6DCDEE7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非法垄断技术或者侵害他人技术成果的技术合同无效。</w:t>
      </w:r>
    </w:p>
    <w:p w14:paraId="1042873B"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技术开发合同</w:t>
      </w:r>
    </w:p>
    <w:p w14:paraId="634A8BD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技术开发合同是当事人之间就新技术、新产品、新工艺、新品种或者新材料及其系统的研究开发所订立的合同。</w:t>
      </w:r>
    </w:p>
    <w:p w14:paraId="3DE4AEA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技术开发合同包括委托开发合同和合作开发合同。</w:t>
      </w:r>
    </w:p>
    <w:p w14:paraId="090CD87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技术开发合同应当采用书面形式。</w:t>
      </w:r>
    </w:p>
    <w:p w14:paraId="4CD935F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当事人之间就具有实用价值的科技成果实施转化订立的合同，参照适用技术开发合同的有关规定。</w:t>
      </w:r>
    </w:p>
    <w:p w14:paraId="43F8B57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委托开发合同的委托人应当按照约定支付研究开发经费和报酬，提供技术资料，提出研究开发要求，完成协作事项，接受研究开发成果。</w:t>
      </w:r>
    </w:p>
    <w:p w14:paraId="3756D44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1919674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委托开发合同的当事人违反约定造成研究开发工作停滞、延误或者失败的，应当承担违约责任。</w:t>
      </w:r>
    </w:p>
    <w:p w14:paraId="7E9CDC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合作开发合同的当事人应当按照约定进行投资，包括以技术进行投资，分工参与研究开发工作，协作配合研究开发工作。</w:t>
      </w:r>
    </w:p>
    <w:p w14:paraId="62D05B0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合作开发合同的当事人违反约定造成研究开发工作停滞、延误或者失败的，应当承担违约责任。</w:t>
      </w:r>
    </w:p>
    <w:p w14:paraId="6E41D7D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作为技术开发合同标的的技术已经由他人公开，致使技术开发合同的履行没有意义的，当事人可以解除合同。</w:t>
      </w:r>
    </w:p>
    <w:p w14:paraId="6F013B7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1D5292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03C75B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委托开发完成的发明创造，除法律另有规定或者当事人另有约定外，申请专利的权利属于研究开发人。研究开发人取得专利权的，委托人可以依法实施该专利。</w:t>
      </w:r>
    </w:p>
    <w:p w14:paraId="12084EA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研究开发人转让专利申请权的，委托人享有以同等条件优先受让的权利。</w:t>
      </w:r>
    </w:p>
    <w:p w14:paraId="63BF51E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合作开发完成的发明创造，申请专利的权利属于合作开发的当事人共有；当事人一方转让其共有的专利申请权的，其他各方享有以同等条件优先受让的权利。但是，当事人另有约定的除外。</w:t>
      </w:r>
    </w:p>
    <w:p w14:paraId="3DB541C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合作开发的当事人一方声明放弃其共有的专利申请权的，除当事人另有约定外，可以由另一方单独申请或者由其他各方共同申请。申请人取得专利权的，放弃专利申请权的一方可以免费实施该专利。</w:t>
      </w:r>
    </w:p>
    <w:p w14:paraId="6DA9B16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合作开发的当事人一方不同意申请专利的，另一方或者其他各方不得申请专利。</w:t>
      </w:r>
    </w:p>
    <w:p w14:paraId="2208BB0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43FADA86"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第三节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技术转让合同和技术许可合同</w:t>
      </w:r>
    </w:p>
    <w:p w14:paraId="099E134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技术转让合同是合法拥有技术的权利人，将现有特定的专利、专利申请、技术秘密的相关权利让与他人所订立的合同。</w:t>
      </w:r>
    </w:p>
    <w:p w14:paraId="105596E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技术许可合同是合法拥有技术的权利人，将现有特定的专利、技术秘密的相关权利许可他人实施、使用所订立的合同。</w:t>
      </w:r>
    </w:p>
    <w:p w14:paraId="3E8A0F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技术转让合同和技术许可合同中关于提供实施技术的专用设备、原材料或者提供有关的技术咨询、技术服务的约定，属于合同的组成部分。</w:t>
      </w:r>
    </w:p>
    <w:p w14:paraId="518752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技术转让合同包括专利权转让、专利申请权转让、技术秘密转让等合同。</w:t>
      </w:r>
    </w:p>
    <w:p w14:paraId="4F6D75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技术许可合同包括专利实施许可、技术秘密使用许可等合同。</w:t>
      </w:r>
    </w:p>
    <w:p w14:paraId="355379B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技术转让合同和技术许可合同应当采用书面形式。</w:t>
      </w:r>
    </w:p>
    <w:p w14:paraId="5E7069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技术转让合同和技术许可合同可以约定实施专利或者使用技术秘密的范围，但是不得限制技术竞争和技术发展。</w:t>
      </w:r>
    </w:p>
    <w:p w14:paraId="199B53E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专利实施许可合同仅在该专利权的存续期限内有效。专利权有效期限届满或者专利权被宣告无效的，专利权人不得就该专利与他人订立专利实施许可合同。</w:t>
      </w:r>
    </w:p>
    <w:p w14:paraId="76EF8DD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专利实施许可合同的许可人应当按照约定许可被许可人实施专利，交付实施专利有关的技术资料，提供必要的技术指导。</w:t>
      </w:r>
    </w:p>
    <w:p w14:paraId="5F21CD7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专利实施许可合同的被许可人应当按照约定实施专利，不得许可约定以外的第三人实施该专利，并按照约定支付使用费。</w:t>
      </w:r>
    </w:p>
    <w:p w14:paraId="2ED456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技术秘密转让合同的让与人和技术秘密使用许可合同的许可人应当按照约定提供技术资料，进行技术指导，保证技术的实用性、可靠性，承担保密义务。</w:t>
      </w:r>
    </w:p>
    <w:p w14:paraId="23027C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前款规定的保密义务，不限制许可人申请专利，但是当事人另有约定的除外。</w:t>
      </w:r>
    </w:p>
    <w:p w14:paraId="3166ED7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技术秘密转让合同的受让人和技术秘密使用许可合同的被许可人应当按照约定使用技术，支付转让费、使用费，承担保密义务。</w:t>
      </w:r>
    </w:p>
    <w:p w14:paraId="54AFB14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技术转让合同的让与人和技术许可合同的许可人应当保证自己是所提供的技术的合法拥有者，并保证所提供的技术完整、无误、有效，能够达到约定的目标。</w:t>
      </w:r>
    </w:p>
    <w:p w14:paraId="73302D6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技术转让合同的受让人和技术许可合同的被许可人应当按照约定的范围和期限，对让与人、许可人提供的技术中尚未公开的秘密部分，承担保密义务。</w:t>
      </w:r>
    </w:p>
    <w:p w14:paraId="1A4BC9D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688B717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让与人承担违约责任，参照适用前款规定。</w:t>
      </w:r>
    </w:p>
    <w:p w14:paraId="488C77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4FCBE6C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受让人承担违约责任，参照适用前款规定。</w:t>
      </w:r>
    </w:p>
    <w:p w14:paraId="5C62334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受让人或者被许可人按照约定实施专利、使用技术秘密侵害他人合法权益的，由让与人或者许可人承担责任，但是当事人另有约定的除外。</w:t>
      </w:r>
    </w:p>
    <w:p w14:paraId="3E55AE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7801A20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集成电路布图设计专有权、植物新品种权、计算机软件著作权等其他知识产权的转让和许可，参照适用本节的有关规定。</w:t>
      </w:r>
    </w:p>
    <w:p w14:paraId="71B1A07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法律、行政法规对技术进出口合同或者专利、专利申请合同另有规定的，依照其规定。</w:t>
      </w:r>
    </w:p>
    <w:p w14:paraId="4665B871"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第四节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技术咨询合同和技术服务合同</w:t>
      </w:r>
    </w:p>
    <w:p w14:paraId="47619E5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技术咨询合同是当事人一方以技术知识为对方就特定技术项目提供可行性论证、技术预测、专题技术调查、分析评价报告等所订立的合同。</w:t>
      </w:r>
    </w:p>
    <w:p w14:paraId="070460E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技术服务合同是当事人一方以技术知识为对方解决特定技术问题所订立的合同，不包括承揽合同和建设工程合同。</w:t>
      </w:r>
    </w:p>
    <w:p w14:paraId="4E06239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技术咨询合同的委托人应当按照约定阐明咨询的问题，提供技术背景材料及有关技术资料，接受受托人的工作成果，支付报酬。</w:t>
      </w:r>
    </w:p>
    <w:p w14:paraId="5C90D92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技术咨询合同的受托人应当按照约定的期限完成咨询报告或者解答问题，提出的咨询报告应当达到约定的要求。</w:t>
      </w:r>
    </w:p>
    <w:p w14:paraId="3BE7CA4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技术咨询合同的委托人未按照约定提供必要的资料，影响工作进度和质量，不接受或者逾期接受工作成果的，支付的报酬不得追回，未支付的报酬应当支付。</w:t>
      </w:r>
    </w:p>
    <w:p w14:paraId="4648754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技术咨询合同的受托人未按期提出咨询报告或者提出的咨询报告不符合约定的，应当承担减收或者免收报酬等违约责任。</w:t>
      </w:r>
    </w:p>
    <w:p w14:paraId="64C779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技术咨询合同的委托人按照受托人符合约定要求的咨询报告和意见作出决策所造成的损失，由委托人承担，但是当事人另有约定的除外。</w:t>
      </w:r>
    </w:p>
    <w:p w14:paraId="5383C4B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技术服务合同的委托人应当按照约定提供工作条件，完成配合事项，接受工作成果并支付报酬。</w:t>
      </w:r>
    </w:p>
    <w:p w14:paraId="011ECEB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技术服务合同的受托人应当按照约定完成服务项目，解决技术问题，保证工作质量，并传授解决技术问题的知识。</w:t>
      </w:r>
    </w:p>
    <w:p w14:paraId="15EC1BD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技术服务合同的委托人不履行合同义务或者履行合同义务不符合约定，影响工作进度和质量，不接受或者逾期接受工作成果的，支付的报酬不得追回，未支付的报酬应当支付。</w:t>
      </w:r>
    </w:p>
    <w:p w14:paraId="1DF4E22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技术服务合同的受托人未按照约定完成服务工作的，应当承担免收报酬等违约责任。</w:t>
      </w:r>
    </w:p>
    <w:p w14:paraId="56947F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19D9AF4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技术咨询合同和技术服务合同对受托人正常开展工作所需费用的负担没有约定或者约定不明确的，由受托人负担。</w:t>
      </w:r>
    </w:p>
    <w:p w14:paraId="4F2631D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法律、行政法规对技术中介合同、技术培训合同另有规定的，依照其规定。</w:t>
      </w:r>
    </w:p>
    <w:p w14:paraId="07524F3C"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第二十一章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保管合同</w:t>
      </w:r>
    </w:p>
    <w:p w14:paraId="7BB673A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保管合同是保管人保管寄存人交付的保管物，并返还该物的合同。</w:t>
      </w:r>
    </w:p>
    <w:p w14:paraId="217EE89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寄存人到保管人处从事购物、就餐、住宿等活动，将物品存放在指定场所的，视为保管，但是当事人另有约定或者另有交易习惯的除外。</w:t>
      </w:r>
    </w:p>
    <w:p w14:paraId="1CADC18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寄存人应当按照约定向保管人支付保管费。</w:t>
      </w:r>
    </w:p>
    <w:p w14:paraId="50E4FA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当事人对保管费没有约定或者约定不明确，依据本法第五百一十条的规定仍不能确定的，视为无偿保管。</w:t>
      </w:r>
    </w:p>
    <w:p w14:paraId="7B6736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保管合同自保管物交付时成立，但是当事人另有约定的除外。</w:t>
      </w:r>
    </w:p>
    <w:p w14:paraId="419E15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寄存人向保管人交付保管物的，保管人应当出具保管凭证，但是另有交易习惯的除外。</w:t>
      </w:r>
    </w:p>
    <w:p w14:paraId="68B86A1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保管人应当妥善保管保管物。</w:t>
      </w:r>
    </w:p>
    <w:p w14:paraId="05CBBD4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当事人可以约定保管场所或者方法。除紧急情况或者为维护寄存人利益外，不得擅自改变保管场所或者方法。</w:t>
      </w:r>
    </w:p>
    <w:p w14:paraId="7429A9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7D4B45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第八百九十四条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保管人不得将保管物转交第三人保管，但是当事人另有约定的除外。</w:t>
      </w:r>
    </w:p>
    <w:p w14:paraId="4BAC099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保管人违反前款规定，将保管物转交第三人保管，造成保管物损失的，应当承担赔偿责任。</w:t>
      </w:r>
    </w:p>
    <w:p w14:paraId="21F94E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保管人不得使用或者许可第三人使用保管物，但是当事人另有约定的除外。</w:t>
      </w:r>
    </w:p>
    <w:p w14:paraId="74346B9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第三人对保管物主张权利的，除依法对保管物采取保全或者执行措施外，保管人应当履行向寄存人返还保管物的义务。</w:t>
      </w:r>
    </w:p>
    <w:p w14:paraId="1A1161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第三人对保管人提起诉讼或者对保管物申请扣押的，保管人应当及时通知寄存人。</w:t>
      </w:r>
    </w:p>
    <w:p w14:paraId="27E54B6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保管期内，因保管人保管不善造成保管物毁损、灭失的，保管人应当承担赔偿责任。但是，无偿保管人证明自己没有故意或者重大过失的，不承担赔偿责任。</w:t>
      </w:r>
    </w:p>
    <w:p w14:paraId="228ABDF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寄存人寄存货币、有价证券或者其他贵重物品的，应当向保管人声明，由保管人验收或者封存；寄存人未声明的，该物品毁损、灭失后，保管人可以按照一般物品予以赔偿。</w:t>
      </w:r>
    </w:p>
    <w:p w14:paraId="3FA720E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第八百九十九条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寄存人可以随时领取保管物。</w:t>
      </w:r>
    </w:p>
    <w:p w14:paraId="09A6D64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当事人对保管期限没有约定或者约定不明确的，保管人可以随时请求寄存人领取保管物；约定保管期限的，保管人无特别事由，不得请求寄存人提前领取保管物。</w:t>
      </w:r>
    </w:p>
    <w:p w14:paraId="6078164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保管期限届满或者寄存人提前领取保管物的，保管人应当将原物及其孳息归还寄存人。</w:t>
      </w:r>
    </w:p>
    <w:p w14:paraId="79FB4E2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保管人保管货币的，可以返还相同种类、数量的货币；保管其他可替代物的，可以按照约定返还相同种类、品质、数量的物品。</w:t>
      </w:r>
    </w:p>
    <w:p w14:paraId="38F1F60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有偿的保管合同，寄存人应当按照约定的期限向保管人支付保管费。</w:t>
      </w:r>
    </w:p>
    <w:p w14:paraId="357825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当事人对支付期限没有约定或者约定不明确，依据本法第五百一十条的规定仍不能确定的，应当在领取保管物的同时支付。</w:t>
      </w:r>
    </w:p>
    <w:p w14:paraId="5D43EA8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寄存人未按照约定支付保管费或者其他费用的，保管人对保管物享有留置权，但是当事人另有约定的除外。</w:t>
      </w:r>
    </w:p>
    <w:p w14:paraId="118A2CDE"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第二十二章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仓储合同</w:t>
      </w:r>
    </w:p>
    <w:p w14:paraId="7CE80D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仓储合同是保管人储存存货人交付的仓储物，存货人支付仓储费的合同。</w:t>
      </w:r>
    </w:p>
    <w:p w14:paraId="6D6CF4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仓储合同自保管人和存货人意思表示一致时成立。</w:t>
      </w:r>
    </w:p>
    <w:p w14:paraId="07F38E5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储存易燃、易爆、有毒、有腐蚀性、有放射性等危险物品或者易变质物品的，存货人应当说明该物品的性质，提供有关资料。</w:t>
      </w:r>
    </w:p>
    <w:p w14:paraId="25A8F62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存货人违反前款规定的，保管人可以拒收仓储物，也可以采取相应措施以避免损失的发生，因此产生的费用由存货人负担。</w:t>
      </w:r>
    </w:p>
    <w:p w14:paraId="5DF704E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保管人储存易燃、易爆、有毒、有腐蚀性、有放射性等危险物品的，应当具备相应的保管条件。</w:t>
      </w:r>
    </w:p>
    <w:p w14:paraId="68835B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保管人应当按照约定对入库仓储物进行验收。保管人验收时发现入库仓储物与约定不符合的，应当及时通知存货人。保管人验收后，发生仓储物的品种、数量、质量不符合约定的，保管人应当承担赔偿责任。</w:t>
      </w:r>
    </w:p>
    <w:p w14:paraId="1257FC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存货人交付仓储物的，保管人应当出具仓单、入库单等凭证。</w:t>
      </w:r>
    </w:p>
    <w:p w14:paraId="547438C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保管人应当在仓单上签名或者盖章。仓单包括下列事项：</w:t>
      </w:r>
    </w:p>
    <w:p w14:paraId="09B2FF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（一）存货人的姓名或者名称和住所；</w:t>
      </w:r>
    </w:p>
    <w:p w14:paraId="330E85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（二）仓储物的品种、数量、质量、包装及其件数和标记；</w:t>
      </w:r>
    </w:p>
    <w:p w14:paraId="4F2051C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（三）仓储物的损耗标准；</w:t>
      </w:r>
    </w:p>
    <w:p w14:paraId="25EF04B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（四）储存场所；</w:t>
      </w:r>
    </w:p>
    <w:p w14:paraId="5D94686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（五）储存期限；</w:t>
      </w:r>
    </w:p>
    <w:p w14:paraId="2176DA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（六）仓储费；</w:t>
      </w:r>
    </w:p>
    <w:p w14:paraId="67B546C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（七）仓储物已经办理保险的，其保险金额、期间以及保险人的名称；</w:t>
      </w:r>
    </w:p>
    <w:p w14:paraId="306881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（八）填发人、填发地和填发日期。</w:t>
      </w:r>
    </w:p>
    <w:p w14:paraId="343FE35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仓单是提取仓储物的凭证。存货人或者仓单持有人在仓单上背书并经保管人签名或者盖章的，可以转让提取仓储物的权利。</w:t>
      </w:r>
    </w:p>
    <w:p w14:paraId="1201022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保管人根据存货人或者仓单持有人的要求，应当同意其检查仓储物或者提取样品。</w:t>
      </w:r>
    </w:p>
    <w:p w14:paraId="4BBD716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保管人发现入库仓储物有变质或者其他损坏的，应当及时通知存货人或者仓单持有人。</w:t>
      </w:r>
    </w:p>
    <w:p w14:paraId="3DB5772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14:paraId="75AA00F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当事人对储存期限没有约定或者约定不明确的，存货人或者仓单持有人可以随时提取仓储物，保管人也可以随时请求存货人或者仓单持有人提取仓储物，但是应当给予必要的准备时间。</w:t>
      </w:r>
    </w:p>
    <w:p w14:paraId="15F3FB1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储存期限届满，存货人或者仓单持有人应当凭仓单、入库单等提取仓储物。存货人或者仓单持有人逾期提取的，应当加收仓储费；提前提取的，不减收仓储费。</w:t>
      </w:r>
    </w:p>
    <w:p w14:paraId="4BF488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储存期限届满，存货人或者仓单持有人不提取仓储物的，保管人可以催告其在合理期限内提取；逾期不提取的，保管人可以提存仓储物。</w:t>
      </w:r>
    </w:p>
    <w:p w14:paraId="7F32274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储存期内，因保管不善造成仓储物毁损、灭失的，保管人应当承担赔偿责任。因仓储物本身的自然性质、包装不符合约定或者超过有效储存期造成仓储物变质、损坏的，保管人不承担赔偿责任。</w:t>
      </w:r>
    </w:p>
    <w:p w14:paraId="421A79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本章没有规定的，适用保管合同的有关规定。</w:t>
      </w:r>
    </w:p>
    <w:p w14:paraId="0CA9B88F"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第二十三章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委托合同</w:t>
      </w:r>
    </w:p>
    <w:p w14:paraId="6619FD8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委托合同是委托人和受托人约定，由受托人处理委托人事务的合同。</w:t>
      </w:r>
    </w:p>
    <w:p w14:paraId="0E20B52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委托人可以特别委托受托人处理一项或者数项事务，也可以概括委托受托人处理一切事务。</w:t>
      </w:r>
    </w:p>
    <w:p w14:paraId="17D29C7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委托人应当预付处理委托事务的费用。受托人为处理委托事务垫付的必要费用，委托人应当偿还该费用并支付利息。</w:t>
      </w:r>
    </w:p>
    <w:p w14:paraId="05C87DE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受托人应当按照委托人的指示处理委托事务。需要变更委托人指示的，应当经委托人同意；因情况紧急，难以和委托人取得联系的，受托人应当妥善处理委托事务，但是事后应当将该情况及时报告委托人。</w:t>
      </w:r>
    </w:p>
    <w:p w14:paraId="779210F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w:t>
      </w:r>
      <w:r w:rsidRPr="001E0031">
        <w:rPr>
          <w:rFonts w:ascii="仿宋" w:eastAsia="仿宋" w:hAnsi="仿宋" w:cs="宋体"/>
          <w:kern w:val="0"/>
          <w:sz w:val="32"/>
          <w:szCs w:val="32"/>
        </w:rPr>
        <w:lastRenderedPageBreak/>
        <w:t>为承担责任；但是，在紧急情况下受托人为了维护委托人的利益需要转委托第三人的除外。</w:t>
      </w:r>
    </w:p>
    <w:p w14:paraId="39A24AC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受托人应当按照委托人的要求，报告委托事务的处理情况。委托合同终止时，受托人应当报告委托事务的结果。</w:t>
      </w:r>
    </w:p>
    <w:p w14:paraId="221B3C7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09EB4C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22F562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受托人因委托人的原因对第三人不履行义务，受托人应当向第三人披露委托人，第三人因此可以选择受托人或者委托人作为相对人主张其权利，但是第三人不得变更选定的相对人。</w:t>
      </w:r>
    </w:p>
    <w:p w14:paraId="3ADA154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委托人行使受托人对第三人的权利的，第三人可以向委托人主张其对受托人的抗辩。第三人选定委托人作为其相对人的，委托人可以向第三人主张其对受托人的抗辩以及受托人对第三人的抗辩。</w:t>
      </w:r>
    </w:p>
    <w:p w14:paraId="5B6E064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受托人处理委托事务取得的财产，应当转交给委托人。</w:t>
      </w:r>
    </w:p>
    <w:p w14:paraId="26F2A27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受托人完成委托事务的，委托人应当按照约定向其支付报酬。</w:t>
      </w:r>
    </w:p>
    <w:p w14:paraId="454F61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因不可归责于受托人的事由，委托合同解除或者委托事务不能完成的，委托人应当向受托人支付相应的报酬。当事人另有约定的，按照其约定。</w:t>
      </w:r>
    </w:p>
    <w:p w14:paraId="11510E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有偿的委托合同，因受托人的过错造成委托人损失的，委托人可以请求赔偿损失。无偿的委托合同，因受托人的故意或者重大过失造成委托人损失的，委托人可以请求赔偿损失。</w:t>
      </w:r>
    </w:p>
    <w:p w14:paraId="6D93682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受托人超越权限造成委托人损失的，应当赔偿损失。</w:t>
      </w:r>
    </w:p>
    <w:p w14:paraId="4B104D1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受托人处理委托事务时，因不可归责于自己的事由受到损失的，可以向委托人请求赔偿损失。</w:t>
      </w:r>
    </w:p>
    <w:p w14:paraId="4B69E41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委托人经受托人同意，可以在受托人之外委托第三人处理委托事务。因此造成受托人损失的，受托人可以向委托人请求赔偿损失。</w:t>
      </w:r>
    </w:p>
    <w:p w14:paraId="386008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两个以上的受托人共同处理委托事务的，对委托人承担连带责任。</w:t>
      </w:r>
    </w:p>
    <w:p w14:paraId="5730B8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委托人或者受托人可以随时解除委托合同。因解除合同造成对方损失的，除不可归责于该当事人的事由外，无偿委托合同的解除方应当赔偿因解除时间不</w:t>
      </w:r>
      <w:r w:rsidRPr="001E0031">
        <w:rPr>
          <w:rFonts w:ascii="仿宋" w:eastAsia="仿宋" w:hAnsi="仿宋" w:cs="宋体"/>
          <w:kern w:val="0"/>
          <w:sz w:val="32"/>
          <w:szCs w:val="32"/>
        </w:rPr>
        <w:lastRenderedPageBreak/>
        <w:t>当造成的直接损失，有偿委托合同的解除方应当赔偿对方的直接损失和合同履行后可以获得的利益。</w:t>
      </w:r>
    </w:p>
    <w:p w14:paraId="032F9EC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委托人死亡、终止或者受托人死亡、丧失民事行为能力、终止的，委托合同终止；但是，当事人另有约定或者根据委托事务的性质不宜终止的除外。</w:t>
      </w:r>
    </w:p>
    <w:p w14:paraId="54EB9C4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因委托人死亡或者被宣告破产、解散，致使委托合同终止将损害委托人利益的，在委托人的继承人、遗产管理人或者清算人承受委托事务之前，受托人应当继续处理委托事务。</w:t>
      </w:r>
    </w:p>
    <w:p w14:paraId="6DD805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14:paraId="1359B8F5"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第二十四章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物业服务合同</w:t>
      </w:r>
    </w:p>
    <w:p w14:paraId="7419547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物业服务合同是物业服务人在物业服务区域内，为业主提供建筑物及其附属设施的维修养护、环境卫生和相关秩序的管理维护等物业服务，业主支付物业费的合同。</w:t>
      </w:r>
    </w:p>
    <w:p w14:paraId="0ACA1B5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物业服务人包括物业服务企业和其他管理人。</w:t>
      </w:r>
    </w:p>
    <w:p w14:paraId="0686D4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物业服务合同的内容一般包括服务事项、服务质量、服务费用的标准和收取办法、维修资金的</w:t>
      </w:r>
      <w:r w:rsidRPr="001E0031">
        <w:rPr>
          <w:rFonts w:ascii="仿宋" w:eastAsia="仿宋" w:hAnsi="仿宋" w:cs="宋体"/>
          <w:kern w:val="0"/>
          <w:sz w:val="32"/>
          <w:szCs w:val="32"/>
        </w:rPr>
        <w:lastRenderedPageBreak/>
        <w:t>使用、服务用房的管理和使用、服务期限、服务交接等条款。</w:t>
      </w:r>
    </w:p>
    <w:p w14:paraId="7D8D90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物业服务人公开作出的有利于业主的服务承诺，为物业服务合同的组成部分。</w:t>
      </w:r>
    </w:p>
    <w:p w14:paraId="3AE9CE7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物业服务合同应当采用书面形式。</w:t>
      </w:r>
    </w:p>
    <w:p w14:paraId="36A22EE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建设单位依法与物业服务人订立的前期物业服务合同，以及业主委员会与业主大会依法选聘的物业服务人订立的物业服务合同，对业主具有法律约束力。</w:t>
      </w:r>
    </w:p>
    <w:p w14:paraId="06EE29F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建设单位依法与物业服务人订立的前期物业服务合同约定的服务期限届满前，业主委员会或者业主与新物业服务人订立的物业服务合同生效的，前期物业服务合同终止。</w:t>
      </w:r>
    </w:p>
    <w:p w14:paraId="79CBA3B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物业服务人将物业服务区域内的部分专项服务事项委托给专业性服务组织或者其他第三人的，应当就该部分专项服务事项向业主负责。</w:t>
      </w:r>
    </w:p>
    <w:p w14:paraId="14559BC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物业服务人不得将其应当提供的全部物业服务转委托给第三人，或者将全部物业服务支解后分别转委托给第三人。</w:t>
      </w:r>
    </w:p>
    <w:p w14:paraId="3345B6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物业服务人应当按照约定和物业的使用性质，妥善维修、养护、清洁、绿化和经营管理物业服务区域内的业主共有部分，维护物业服务区域内的基本秩序，采取合理措施保护业主的人身、财产安全。</w:t>
      </w:r>
    </w:p>
    <w:p w14:paraId="146B900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对物业服务区域内违反有关治安、环保、消防等法律法规的行为，物业服务人应当及时采取合理措施制止、向有关行政主管部门报告并协助处理。</w:t>
      </w:r>
    </w:p>
    <w:p w14:paraId="7D80492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物业服务人应当定期将服务的事项、负责人员、质量要求、收费项目、收费标准、履行情况，以及维修资金使用情况、业主共有部分的经营与收益情况等以合理方式向业主公开并向业主大会、业主委员会报告。</w:t>
      </w:r>
    </w:p>
    <w:p w14:paraId="3D8378B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业主应当按照约定向物业服务人支付物业费。物业服务人已经按照约定和有关规定提供服务的，业主不得以未接受或者无需接受相关物业服务为由拒绝支付物业费。</w:t>
      </w:r>
    </w:p>
    <w:p w14:paraId="77BB07F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业主违反约定逾期不支付物业费的，物业服务人可以催告其在合理期限内支付；合理期限届满仍不支付的，物业服务人可以提起诉讼或者申请仲裁。</w:t>
      </w:r>
    </w:p>
    <w:p w14:paraId="5D2DF98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物业服务人不得采取停止供电、供水、供热、供燃气等方式催交物业费。</w:t>
      </w:r>
    </w:p>
    <w:p w14:paraId="47CBA09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业主装饰装修房屋的，应当事先告知物业服务人，遵守物业服务人提示的合理注意事项，并配合其进行必要的现场检查。</w:t>
      </w:r>
    </w:p>
    <w:p w14:paraId="69DD93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业主转让、出租物业专有部分、设立居住权或者依法改变共有部分用途的，应当及时将相关情况告知物业服务人。</w:t>
      </w:r>
    </w:p>
    <w:p w14:paraId="7477629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业主依照法定程序共同决定解聘物业服务人的，可以解除物业服务合同。决定解聘的，应当提前六十日书面通知物业服务人，但是合同对通知期限另有约定的除外。</w:t>
      </w:r>
    </w:p>
    <w:p w14:paraId="230DEF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依据前款规定解除合同造成物业服务人损失的，除不可归责于业主的事由外，业主应当赔偿损失。</w:t>
      </w:r>
    </w:p>
    <w:p w14:paraId="68A262D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物业服务期限届满前，业主依法共同决定续聘的，应当与原物业服务人在合同期限届满前续订物业服务合同。</w:t>
      </w:r>
    </w:p>
    <w:p w14:paraId="38B7CF3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物业服务期限届满前，物业服务人不同意续聘的，应当在合同期限届满前九十日书面通知业主或者业主委员会，但是合同对通知期限另有约定的除外。</w:t>
      </w:r>
    </w:p>
    <w:p w14:paraId="7E945D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物业服务期限届满后，业主没有依法作出续聘或者另聘物业服务人的决定，物业服务人继续提供物业服务的，原物业服务合同继续有效，但是服务期限为不定期。</w:t>
      </w:r>
    </w:p>
    <w:p w14:paraId="1CE304E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当事人可以随时解除不定期物业服务合同，但是应当提前六十日书面通知对方。</w:t>
      </w:r>
    </w:p>
    <w:p w14:paraId="4C3F6B7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380B208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原物业服务人违反前款规定的，不得请求业主支付物业服务合同终止后的物业费；造成业主损失的，应当赔偿损失。</w:t>
      </w:r>
    </w:p>
    <w:p w14:paraId="1DECBD6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物业服务合同终止后，在业主或者业主大会选聘的新物业服务人或者决定自行管理的业主接管之前，原物业服务人应当继续处理物业服务事项，并可以请求业主支付该期间的物业费。</w:t>
      </w:r>
    </w:p>
    <w:p w14:paraId="1E2A0B41"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第二十五章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行纪合同</w:t>
      </w:r>
    </w:p>
    <w:p w14:paraId="4DFE8E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行纪合同是行纪人以自己的名义为委托人从事贸易活动，委托人支付报酬的合同。</w:t>
      </w:r>
    </w:p>
    <w:p w14:paraId="39A83FC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行纪人处理委托事务支出的费用，由行纪人负担，但是当事人另有约定的除外。</w:t>
      </w:r>
    </w:p>
    <w:p w14:paraId="06A3A5C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行纪人占有委托物的，应当妥善保管委托物。</w:t>
      </w:r>
    </w:p>
    <w:p w14:paraId="4F1AF5F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委托物交付给行纪人时有瑕疵或者容易腐烂、变质的，经委托人同意，行纪人可以处分该物；不能与委托人及时取得联系的，行纪人可以合理处分。</w:t>
      </w:r>
    </w:p>
    <w:p w14:paraId="585AF38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行纪人低于委托人指定的价格卖出或者高于委托人指定的价格买入的，应当经委托人同意；未经委托人同意，行纪人补偿其差额的，该买卖对委托人发生效力。</w:t>
      </w:r>
    </w:p>
    <w:p w14:paraId="343E348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行纪人高于委托人指定的价格卖出或者低于委托人指定的价格买入的，可以按照约定增加报酬；没有约定或者约</w:t>
      </w:r>
      <w:r w:rsidRPr="001E0031">
        <w:rPr>
          <w:rFonts w:ascii="仿宋" w:eastAsia="仿宋" w:hAnsi="仿宋" w:cs="宋体"/>
          <w:kern w:val="0"/>
          <w:sz w:val="32"/>
          <w:szCs w:val="32"/>
        </w:rPr>
        <w:lastRenderedPageBreak/>
        <w:t>定不明确，依据本法第五百一十条的规定仍不能确定的，该利益属于委托人。</w:t>
      </w:r>
    </w:p>
    <w:p w14:paraId="5170E8E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委托人对价格有特别指示的，行纪人不得违背该指示卖出或者买入。</w:t>
      </w:r>
    </w:p>
    <w:p w14:paraId="73A35D3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行纪人卖出或者买入具有市场定价的商品，除委托人有相反的意思表示外，行纪人自己可以作为买受人或者出卖人。</w:t>
      </w:r>
    </w:p>
    <w:p w14:paraId="5D3C513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行纪人有前款规定情形的，仍然可以请求委托人支付报酬。</w:t>
      </w:r>
    </w:p>
    <w:p w14:paraId="6E04680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行纪人按照约定买入委托物，委托人应当及时受领。经行纪人催告，委托人无正当理由拒绝受领的，行纪人依法可以提存委托物。</w:t>
      </w:r>
    </w:p>
    <w:p w14:paraId="3A186F9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委托物不能卖出或者委托人撤回出卖，经行纪人催告，委托人不取回或者不处分该物的，行纪人依法可以提存委托物。</w:t>
      </w:r>
    </w:p>
    <w:p w14:paraId="567F09E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行纪人与第三人订立合同的，行纪人对该合同直接享有权利、承担义务。</w:t>
      </w:r>
    </w:p>
    <w:p w14:paraId="62AB55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第三人不履行义务致使委托人受到损害的，行纪人应当承担赔偿责任，但是行纪人与委托人另有约定的除外。</w:t>
      </w:r>
    </w:p>
    <w:p w14:paraId="61FF023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行纪人完成或者部分完成委托事务的，委托人应当向其支付相应的报酬。委托人逾期不支付报酬的，行纪人对委托物享有留置权，但是当事人另有约定的除外。</w:t>
      </w:r>
    </w:p>
    <w:p w14:paraId="0F0567C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本章没有规定的，参照适用委托合同的有关规定。</w:t>
      </w:r>
    </w:p>
    <w:p w14:paraId="5D6A142E"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第二十六章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中介合同</w:t>
      </w:r>
    </w:p>
    <w:p w14:paraId="499503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中介合同是中介人向委托人报告订立合同的机会或者提供订立合同的媒介服务，委托人支付报酬的合同。</w:t>
      </w:r>
    </w:p>
    <w:p w14:paraId="74C64A6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中介人应当就有关订立合同的事项向委托人如实报告。</w:t>
      </w:r>
    </w:p>
    <w:p w14:paraId="7622828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中介人故意隐瞒与订立合同有关的重要事实或者提供虚假情况，损害委托人利益的，不得请求支付报酬并应当承担赔偿责任。</w:t>
      </w:r>
    </w:p>
    <w:p w14:paraId="24F564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75121A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中介人促成合同成立的，中介活动的费用，由中介人负担。</w:t>
      </w:r>
    </w:p>
    <w:p w14:paraId="529EB4A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中介人未促成合同成立的，不得请求支付报酬；但是，可以按照约定请求委托人支付从事中介活动支出的必要费用。</w:t>
      </w:r>
    </w:p>
    <w:p w14:paraId="2D8484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委托人在接受中介人的服务后，利用中介人提供的交易机会或者媒介服务，绕开中介人直接订立合同的，应当向中介人支付报酬。</w:t>
      </w:r>
    </w:p>
    <w:p w14:paraId="4FEECB7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本章没有规定的，参照适用委托合同的有关规定。</w:t>
      </w:r>
    </w:p>
    <w:p w14:paraId="17001069"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第二十七章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合伙合同</w:t>
      </w:r>
    </w:p>
    <w:p w14:paraId="78825B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合伙合同是两个以上合伙人为了共同的事业目的，订立的共享利益、共担风险的协议。</w:t>
      </w:r>
    </w:p>
    <w:p w14:paraId="3C0B37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合伙人应当按照约定的出资方式、数额和缴付期限，履行出资义务。</w:t>
      </w:r>
    </w:p>
    <w:p w14:paraId="1563D49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合伙人的出资、因合伙事务依法取得的收益和其他财产，属于合伙财产。</w:t>
      </w:r>
    </w:p>
    <w:p w14:paraId="31DEAE0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合伙合同终止前，合伙人不得请求分割合伙财产。</w:t>
      </w:r>
    </w:p>
    <w:p w14:paraId="46C6CC8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合伙人就合伙事务作出决定的，除合伙合同另有约定外，应当经全体合伙人一致同意。</w:t>
      </w:r>
    </w:p>
    <w:p w14:paraId="53A0772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合伙事务由全体合伙人共同执行。按照合伙合同的约定或者全体合伙人的决定，可以委托一个或者数个合伙人执行合伙事务；其他合伙人不再执行合伙事务，但是有权监督执行情况。</w:t>
      </w:r>
    </w:p>
    <w:p w14:paraId="4E07405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合伙人分别执行合伙事务的，执行事务合伙人可以对其他合伙人执行的事务提出异议；提出异议后，其他合伙人应当暂停该项事务的执行。</w:t>
      </w:r>
    </w:p>
    <w:p w14:paraId="073D615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合伙人不得因执行合伙事务而请求支付报酬，但是合伙合同另有约定的除外。</w:t>
      </w:r>
    </w:p>
    <w:p w14:paraId="58CD195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4F52997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合伙人对合伙债务承担连带责任。清偿合伙债务超过自己应当承担份额的合伙人，有权向其他合伙人追偿。</w:t>
      </w:r>
    </w:p>
    <w:p w14:paraId="2ED649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除合伙合同另有约定外，合伙人向合伙人以外的人转让其全部或者部分财产份额的，须经其他合伙人一致同意。</w:t>
      </w:r>
    </w:p>
    <w:p w14:paraId="6DC1AF6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合伙人的债权人不得代位行使合伙人依照本章规定和合伙合同享有的权利，但是合伙人享有的利益分配请求权除外。</w:t>
      </w:r>
    </w:p>
    <w:p w14:paraId="3A73699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合伙人对合伙期限没有约定或者约定不明确，依据本法第五百一十条的规定仍不能确定的，视为不定期合伙。</w:t>
      </w:r>
    </w:p>
    <w:p w14:paraId="78A5EDD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合伙期限届满，合伙人继续执行合伙事务，其他合伙人没有提出异议的，原合伙合同继续有效，但是合伙期限为不定期。</w:t>
      </w:r>
    </w:p>
    <w:p w14:paraId="10A134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合伙人可以随时解除不定期合伙合同，但是应当在合理期限之前通知其他合伙人。</w:t>
      </w:r>
    </w:p>
    <w:p w14:paraId="136261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合伙人死亡、丧失民事行为能力或者终止的，合伙合同终止；但是，合伙合同另有约定或者根据合伙事务的性质不宜终止的除外。</w:t>
      </w:r>
    </w:p>
    <w:p w14:paraId="4037A8B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合伙合同终止后，合伙财产在支付因终止而产生的费用以及清偿合伙债务后有剩余的，依据本法第九百七十二条的规定进行分配。</w:t>
      </w:r>
    </w:p>
    <w:p w14:paraId="32501706" w14:textId="77777777" w:rsidR="001E0031" w:rsidRPr="001E0031" w:rsidRDefault="001E0031" w:rsidP="001E0031">
      <w:pPr>
        <w:widowControl/>
        <w:spacing w:before="100" w:beforeAutospacing="1" w:after="100" w:afterAutospacing="1" w:line="560" w:lineRule="exact"/>
        <w:jc w:val="center"/>
        <w:outlineLvl w:val="1"/>
        <w:rPr>
          <w:rFonts w:ascii="仿宋" w:eastAsia="仿宋" w:hAnsi="仿宋" w:cs="宋体"/>
          <w:b/>
          <w:bCs/>
          <w:kern w:val="0"/>
          <w:sz w:val="32"/>
          <w:szCs w:val="32"/>
        </w:rPr>
      </w:pPr>
      <w:r w:rsidRPr="001E0031">
        <w:rPr>
          <w:rFonts w:ascii="仿宋" w:eastAsia="仿宋" w:hAnsi="仿宋" w:cs="宋体"/>
          <w:b/>
          <w:bCs/>
          <w:kern w:val="0"/>
          <w:sz w:val="32"/>
          <w:szCs w:val="32"/>
        </w:rPr>
        <w:t>第三分编 准合同</w:t>
      </w:r>
    </w:p>
    <w:p w14:paraId="459010E7"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第二十八章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无因管理</w:t>
      </w:r>
    </w:p>
    <w:p w14:paraId="42E551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管理人没有法定的或者约定的义务，为避免他人利益受损失而管理他人事务的，可以请求受益人偿还因管理事务而支出的必要费用；管理人因管理事务受到损失的，可以请求受益人给予适当补偿。</w:t>
      </w:r>
    </w:p>
    <w:p w14:paraId="72859D8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管理事务不符合受益人真实意思的，管理人不享有前款规定的权利；但是，受益人的真实意思违反法律或者违背公序良俗的除外。</w:t>
      </w:r>
    </w:p>
    <w:p w14:paraId="0AFA5F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管理人管理事务不属于前条规定的情形，但是受益人享有管理利益的，受益人应当在其获得的利益范围内向管理人承担前条第一款规定的义务。</w:t>
      </w:r>
    </w:p>
    <w:p w14:paraId="4227CE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管理人管理他人事务，应当采取有利于受益人的方法。中断管理对受益人不利的，无正当理由不得中断。</w:t>
      </w:r>
    </w:p>
    <w:p w14:paraId="0C183C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管理人管理他人事务，能够通知受益人的，应当及时通知受益人。管理的事务不需要紧急处理的，应当等待受益人的指示。</w:t>
      </w:r>
    </w:p>
    <w:p w14:paraId="18C7D0C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管理结束后，管理人应当向受益人报告管理事务的情况。管理人管理事务取得的财产，应当及时转交给受益人。</w:t>
      </w:r>
    </w:p>
    <w:p w14:paraId="44A10F6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管理人管理事务经受益人事后追认的，从管理事务开始时起，适用委托合同的有关规定，但是管理人另有意思表示的除外。</w:t>
      </w:r>
    </w:p>
    <w:p w14:paraId="71D8A33A"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第二十九章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不当得利</w:t>
      </w:r>
    </w:p>
    <w:p w14:paraId="1EFAECD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得利人没有法律根据取得不当利益的，受损失的人可以请求得利人返还取得的利益，但是有下列情形之一的除外：</w:t>
      </w:r>
    </w:p>
    <w:p w14:paraId="1B5CEF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（一）为履行道德义务进行的给付；</w:t>
      </w:r>
    </w:p>
    <w:p w14:paraId="5751D5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（二）债务到期之前的清偿；</w:t>
      </w:r>
    </w:p>
    <w:p w14:paraId="796B915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（三）明知无给付义务而进行的债务清偿。</w:t>
      </w:r>
    </w:p>
    <w:p w14:paraId="2EB36B5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得利人不知道且不应当知道取得的利益没有法律根据，取得的利益已经不存在的，不承担返还该利益的义务。</w:t>
      </w:r>
    </w:p>
    <w:p w14:paraId="342A571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得利人知道或者应当知道取得的利益没有法律根据的，受损失的人可以请求得利人返还其取得的利益并依法赔偿损失。</w:t>
      </w:r>
    </w:p>
    <w:p w14:paraId="575C608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得利人已经将取得的利益无偿转让给第三人的，受损失的人可以请求第三人在相应范围内承担返还义务。</w:t>
      </w:r>
    </w:p>
    <w:p w14:paraId="0DEF0976" w14:textId="77777777" w:rsidR="001E0031" w:rsidRPr="001E0031" w:rsidRDefault="001E0031" w:rsidP="001E0031">
      <w:pPr>
        <w:widowControl/>
        <w:spacing w:before="100" w:beforeAutospacing="1" w:after="100" w:afterAutospacing="1" w:line="560" w:lineRule="exact"/>
        <w:jc w:val="center"/>
        <w:outlineLvl w:val="0"/>
        <w:rPr>
          <w:rFonts w:ascii="仿宋" w:eastAsia="仿宋" w:hAnsi="仿宋" w:cs="宋体"/>
          <w:b/>
          <w:bCs/>
          <w:kern w:val="36"/>
          <w:sz w:val="32"/>
          <w:szCs w:val="32"/>
        </w:rPr>
      </w:pPr>
      <w:r w:rsidRPr="001E0031">
        <w:rPr>
          <w:rFonts w:ascii="仿宋" w:eastAsia="仿宋" w:hAnsi="仿宋" w:cs="宋体"/>
          <w:b/>
          <w:bCs/>
          <w:kern w:val="36"/>
          <w:sz w:val="32"/>
          <w:szCs w:val="32"/>
        </w:rPr>
        <w:t>第四编 人格权</w:t>
      </w:r>
    </w:p>
    <w:p w14:paraId="264AAA1E"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第一章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一般规定</w:t>
      </w:r>
    </w:p>
    <w:p w14:paraId="196D07D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本编调整因人格权的享有和保护产生的民事关系。</w:t>
      </w:r>
    </w:p>
    <w:p w14:paraId="06D336E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人格权是民事主体享有的生命权、身体权、健康权、姓名权、名称权、肖像权、名誉权、荣誉权、隐私权等权利。</w:t>
      </w:r>
    </w:p>
    <w:p w14:paraId="6FEED7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除前款规定的人格权外，自然人享有基于人身自由、人格尊严产生的其他人格权益。</w:t>
      </w:r>
    </w:p>
    <w:p w14:paraId="38DA763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民事主体的人格权受法律保护，任何组织或者个人不得侵害。</w:t>
      </w:r>
    </w:p>
    <w:p w14:paraId="2FF52D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人格权不得放弃、转让或者继承。</w:t>
      </w:r>
    </w:p>
    <w:p w14:paraId="6BCCA58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民事主体可以将自己的姓名、名称、肖像等许可他人使用，但是依照法律规定或者根据其性质不得许可的除外。</w:t>
      </w:r>
    </w:p>
    <w:p w14:paraId="24F80DC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第九百九十四条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死者的姓名、肖像、名誉、荣誉、隐私、遗体等受到侵害的，其配偶、子女、父母有权依法请求行为人承担民事责任；死者没有配偶、子女且父母已经死亡的，其他近亲属有权依法请求行为人承担民事责任。</w:t>
      </w:r>
    </w:p>
    <w:p w14:paraId="5B3579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人格权受到侵害的，受害人有权依照本法和其他法律的规定请求行为人承担民事责任。受害人的停止侵害、排除妨碍、消除危险、消除影响、恢复名誉、赔礼道歉请求权，不适用诉讼时效的规定。</w:t>
      </w:r>
    </w:p>
    <w:p w14:paraId="2D7DB81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因当事人一方的违约行为，损害对方人格权并造成严重精神损害，受损害方选择请求其承担违约责任的，不影响受损害方请求精神损害赔偿。</w:t>
      </w:r>
    </w:p>
    <w:p w14:paraId="4B0CBD0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民事主体有证据证明行为人正在实施或者即将实施侵害其人格权的违法行为，不及时制止将使其合法权益受到难以弥补的损害的，有权依法向人民法院申请采取责令行为人停止有关行为的措施。</w:t>
      </w:r>
    </w:p>
    <w:p w14:paraId="42BD5C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认定行为人承担侵害除生命权、身体权和健康权外的人格权的民事责任，应当考虑行为人和受害人的职业、影响范围、过错程度，以及行为的目的、方式、后果等因素。</w:t>
      </w:r>
    </w:p>
    <w:p w14:paraId="757FB31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第九百九十九条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为公共利益实施新闻报道、舆论监督等行为的，可以合理使用民事主体的姓名、名称、肖像、个人信息等；使用不合理侵害民事主体人格权的，应当依法承担民事责任。</w:t>
      </w:r>
    </w:p>
    <w:p w14:paraId="3F061E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行为人因侵害人格权承担消除影响、恢复名誉、赔礼道歉等民事责任的，应当与行为的具体方式和造成的影响范围相当。</w:t>
      </w:r>
    </w:p>
    <w:p w14:paraId="68C2324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行为人拒不承担前款规定的民事责任的，人民法院可以采取在报刊、网络等媒体上发布公告或者公布生效裁判文书等方式执行，产生的费用由行为人负担。</w:t>
      </w:r>
    </w:p>
    <w:p w14:paraId="7D0F586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对自然人因婚姻家庭关系等产生的身份权利的保护，适用本法第一编、第五编和其他法律的相关规定；没有规定的，可以根据其性质参照适用本编人格权保护的有关规定。</w:t>
      </w:r>
    </w:p>
    <w:p w14:paraId="50C06C38"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生命权、身体权和健康权</w:t>
      </w:r>
    </w:p>
    <w:p w14:paraId="01048EB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自然人享有生命权。自然人的生命安全和生命尊严受法律保护。任何组织或者个人不得侵害他人的生命权。</w:t>
      </w:r>
    </w:p>
    <w:p w14:paraId="26E3CB5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自然人享有身体权。自然人的身体完整和行动自由受法律保护。任何组织或者个人不得侵害他人的身体权。</w:t>
      </w:r>
    </w:p>
    <w:p w14:paraId="0BFB84D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自然人享有健康权。自然人的身心健康受法律保护。任何组织或者个人不得侵害他人的健康权。</w:t>
      </w:r>
    </w:p>
    <w:p w14:paraId="4B2339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自然人的生命权、身体权、健康权受到侵害或者处于其他危难情形的，负有法定救助义务的组织或者个人应当及时施救。</w:t>
      </w:r>
    </w:p>
    <w:p w14:paraId="2164B75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完全民事行为能力人有权依法自主决定无偿捐献其人体细胞、人体组织、人体器官、遗体。任何组织或者个人不得强迫、欺骗、利诱其捐献。</w:t>
      </w:r>
    </w:p>
    <w:p w14:paraId="2FD9B1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完全民事行为能力人依据前款规定同意捐献的，应当采用书面形式，也可以订立遗嘱。</w:t>
      </w:r>
    </w:p>
    <w:p w14:paraId="4D6D58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自然人生前未表示不同意捐献的，该自然人死亡后，其配偶、成年子女、父母可以共同决定捐献，决定捐献应当采用书面形式。</w:t>
      </w:r>
    </w:p>
    <w:p w14:paraId="76DE214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禁止以任何形式买卖人体细胞、人体组织、人体器官、遗体。</w:t>
      </w:r>
    </w:p>
    <w:p w14:paraId="42AF7ED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违反前款规定的买卖行为无效。</w:t>
      </w:r>
    </w:p>
    <w:p w14:paraId="61A1635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076D79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进行临床试验的，不得向受试者收取试验费用。</w:t>
      </w:r>
    </w:p>
    <w:p w14:paraId="0DE726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从事与人体基因、人体胚胎等有关的医学和科研活动，应当遵守法律、行政法规和国家有关规定，不得危害人体健康，不得违背伦理道德，不得损害公共利益。</w:t>
      </w:r>
    </w:p>
    <w:p w14:paraId="77AA07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第一千零一十条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违背他人意愿，以言语、文字、图像、肢体行为等方式对他人实施性骚扰的，受害人有权依法请求行为人承担民事责任。</w:t>
      </w:r>
    </w:p>
    <w:p w14:paraId="50FAEF1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机关、企业、学校等单位应当采取合理的预防、受理投诉、调查处置等措施，防止和制止利用职权、从属关系等实施性骚扰。</w:t>
      </w:r>
    </w:p>
    <w:p w14:paraId="45B3EDB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以非法拘禁等方式剥夺、限制他人的行动自由，或者非法搜查他人身体的，受害人有权依法请求行为人承担民事责任。</w:t>
      </w:r>
    </w:p>
    <w:p w14:paraId="22B2AE6A"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第三章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姓名权和名称权</w:t>
      </w:r>
    </w:p>
    <w:p w14:paraId="3BD9EFC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自然人享有姓名权，有权依法决定、使用、变更或者许可他人使用自己的姓名，但是不得违背公序良俗。</w:t>
      </w:r>
    </w:p>
    <w:p w14:paraId="32D1566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法人、非法人组织享有名称权，有权依法决定、使用、变更、转让或者许可他人使用自己的名称。</w:t>
      </w:r>
    </w:p>
    <w:p w14:paraId="23EC797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任何组织或者个人不得以干涉、盗用、假冒等方式侵害他人的姓名权或者名称权。</w:t>
      </w:r>
    </w:p>
    <w:p w14:paraId="41FCD87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自然人应当随父姓或者母姓，但是有下列情形之一的，可以在父姓和母姓之外选取姓氏：</w:t>
      </w:r>
    </w:p>
    <w:p w14:paraId="1C085D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（一）选取其他直系长辈血亲的姓氏；</w:t>
      </w:r>
    </w:p>
    <w:p w14:paraId="0803CA9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（二）因由法定扶养人以外的人扶养而选取扶养人姓氏；</w:t>
      </w:r>
    </w:p>
    <w:p w14:paraId="147F7DB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（三）有不违背公序良俗的其他正当理由。</w:t>
      </w:r>
    </w:p>
    <w:p w14:paraId="7A058E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少数民族自然人的姓氏可以遵从本民族的文化传统和风俗习惯。</w:t>
      </w:r>
    </w:p>
    <w:p w14:paraId="4231C14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自然人决定、变更姓名，或者法人、非法人组织决定、变更、转让名称的，应当依法向有关机关办理登记手续，但是法律另有规定的除外。</w:t>
      </w:r>
    </w:p>
    <w:p w14:paraId="09D05A0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民事主体变更姓名、名称的，变更前实施的民事法律行为对其具有法律约束力。</w:t>
      </w:r>
    </w:p>
    <w:p w14:paraId="191B3A0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具有一定社会知名度，被他人使用足以造成公众混淆的笔名、艺名、网名、译名、字号、姓名和名称的简称等，参照适用姓名权和名称权保护的有关规定。</w:t>
      </w:r>
    </w:p>
    <w:p w14:paraId="448D0251"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第四章 肖像权</w:t>
      </w:r>
    </w:p>
    <w:p w14:paraId="709EC1F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自然人享有肖像权，有权依法制作、使用、公开或者许可他人使用自己的肖像。</w:t>
      </w:r>
    </w:p>
    <w:p w14:paraId="15848AE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肖像是通过影像、雕塑、绘画等方式在一定载体上所反映的特定自然人可以被识别的外部形象。</w:t>
      </w:r>
    </w:p>
    <w:p w14:paraId="18D0CBB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任何组织或者个人不得以丑化、污损，或者利用信息技术手段伪造等方式侵害他人的肖像</w:t>
      </w:r>
      <w:r w:rsidRPr="001E0031">
        <w:rPr>
          <w:rFonts w:ascii="仿宋" w:eastAsia="仿宋" w:hAnsi="仿宋" w:cs="宋体"/>
          <w:kern w:val="0"/>
          <w:sz w:val="32"/>
          <w:szCs w:val="32"/>
        </w:rPr>
        <w:lastRenderedPageBreak/>
        <w:t>权。未经肖像权人同意，不得制作、使用、公开肖像权人的肖像，但是法律另有规定的除外。</w:t>
      </w:r>
    </w:p>
    <w:p w14:paraId="1D239CC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未经肖像权人同意，肖像作品权利人不得以发表、复制、发行、出租、展览等方式使用或者公开肖像权人的肖像。</w:t>
      </w:r>
    </w:p>
    <w:p w14:paraId="7A4300D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合理实施下列行为的，可以不经肖像权人同意：</w:t>
      </w:r>
    </w:p>
    <w:p w14:paraId="77853EC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（一）为个人学习、艺术欣赏、课堂教学或者科学研究，在必要范围内使用肖像权人已经公开的肖像；</w:t>
      </w:r>
    </w:p>
    <w:p w14:paraId="4DC65B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（二）为实施新闻报道，不可避免地制作、使用、公开肖像权人的肖像；</w:t>
      </w:r>
    </w:p>
    <w:p w14:paraId="4DB0CCB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（三）为依法履行职责，国家机关在必要范围内制作、使用、公开肖像权人的肖像；</w:t>
      </w:r>
    </w:p>
    <w:p w14:paraId="12AA371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（四）为展示特定公共环境，不可避免地制作、使用、公开肖像权人的肖像；</w:t>
      </w:r>
    </w:p>
    <w:p w14:paraId="2710201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（五）为维护公共利益或者肖像权人合法权益，制作、使用、公开肖像权人的肖像的其他行为。</w:t>
      </w:r>
    </w:p>
    <w:p w14:paraId="30AB9E5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当事人对肖像许可使用合同中关于肖像使用条款的理解有争议的，应当作出有利于肖像权人的解释。</w:t>
      </w:r>
    </w:p>
    <w:p w14:paraId="42E672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当事人对肖像许可使用期限没有约定或者约定不明确的，任何一方当事人可以随时解除肖像许可使用合同，但是应当在合理期限之前通知对方。</w:t>
      </w:r>
    </w:p>
    <w:p w14:paraId="1DB825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3C8C65E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对姓名等的许可使用，参照适用肖像许可使用的有关规定。</w:t>
      </w:r>
    </w:p>
    <w:p w14:paraId="712E292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对自然人声音的保护，参照适用肖像权保护的有关规定。</w:t>
      </w:r>
    </w:p>
    <w:p w14:paraId="12ECCB81"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第五章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名誉权和荣誉权</w:t>
      </w:r>
    </w:p>
    <w:p w14:paraId="2147D8B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民事主体享有名誉权。任何组织或者个人不得以侮辱、诽谤等方式侵害他人的名誉权。</w:t>
      </w:r>
    </w:p>
    <w:p w14:paraId="5C52084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名誉是对民事主体的品德、声望、才能、信用等的社会评价。</w:t>
      </w:r>
    </w:p>
    <w:p w14:paraId="521441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行为人为公共利益实施新闻报道、舆论监督等行为，影响他人名誉的，不承担民事责任，但是有下列情形之一的除外：</w:t>
      </w:r>
    </w:p>
    <w:p w14:paraId="6E2DC75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（一）捏造、歪曲事实；</w:t>
      </w:r>
    </w:p>
    <w:p w14:paraId="6D453B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（二）对他人提供的严重失实内容未尽到合理核实义务；</w:t>
      </w:r>
    </w:p>
    <w:p w14:paraId="140206E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（三）使用侮辱性言辞等贬损他人名誉。</w:t>
      </w:r>
    </w:p>
    <w:p w14:paraId="2CD0338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认定行为人是否尽到前条第二项规定的合理核实义务，应当考虑下列因素：</w:t>
      </w:r>
    </w:p>
    <w:p w14:paraId="4A55607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（一）内容来源的可信度；</w:t>
      </w:r>
    </w:p>
    <w:p w14:paraId="486285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（二）对明显可能引发争议的内容是否进行了必要的调查；</w:t>
      </w:r>
    </w:p>
    <w:p w14:paraId="06A1C80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（三）内容的时限性；</w:t>
      </w:r>
    </w:p>
    <w:p w14:paraId="0783663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（四）内容与公序良俗的关联性；</w:t>
      </w:r>
    </w:p>
    <w:p w14:paraId="56F55C9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（五）受害人名誉受贬损的可能性；</w:t>
      </w:r>
    </w:p>
    <w:p w14:paraId="1DEDFC6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（六）核实能力和核实成本。</w:t>
      </w:r>
    </w:p>
    <w:p w14:paraId="4DF9A6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行为人发表的文学、艺术作品以真人真事或者特定人为描述对象，含有侮辱、诽谤内容，侵害他人名誉权的，受害人有权依法请求该行为人承担民事责任。</w:t>
      </w:r>
    </w:p>
    <w:p w14:paraId="7D820CE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行为人发表的文学、艺术作品不以特定人为描述对象，仅其中的情节与该特定人的情况相似的，不承担民事责任。</w:t>
      </w:r>
    </w:p>
    <w:p w14:paraId="0136A7E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民事主体有证据证明报刊、网络等媒体报道的内容失实，侵害其名誉权的，有权请求该媒体及时采取更正或者删除等必要措施。</w:t>
      </w:r>
    </w:p>
    <w:p w14:paraId="28D33D2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民事主体可以依法查询自己的信用评价；发现信用评价不当的，有权提出异议并请求采取更正、删除等必要措施。信用评价人应当及时核查，经核查属实的，应当及时采取必要措施。</w:t>
      </w:r>
    </w:p>
    <w:p w14:paraId="4ADECA6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第一千零三十条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民事主体与征信机构等信用信息处理者之间的关系，适用本编有关个人信息保护的规定和其他法律、行政法规的有关规定。</w:t>
      </w:r>
    </w:p>
    <w:p w14:paraId="6007BBB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民事主体享有荣誉权。任何组织或者个人不得非法剥夺他人的荣誉称号，不得诋毁、贬损他人的荣誉。</w:t>
      </w:r>
    </w:p>
    <w:p w14:paraId="23B8C8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获得的荣誉称号应当记载而没有记载的，民事主体可以请求记载；获得的荣誉称号记载错误的，民事主体可以请求更正。</w:t>
      </w:r>
    </w:p>
    <w:p w14:paraId="02E8F8A2"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第六章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隐私权和个人信息保护</w:t>
      </w:r>
    </w:p>
    <w:p w14:paraId="3E971D5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自然人享有隐私权。任何组织或者个人不得以刺探、侵扰、泄露、公开等方式侵害他人的隐私权。</w:t>
      </w:r>
    </w:p>
    <w:p w14:paraId="464D7F2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隐私是自然人的私人生活安宁和不愿为他人知晓的私密空间、私密活动、私密信息。</w:t>
      </w:r>
    </w:p>
    <w:p w14:paraId="2614D9C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除法律另有规定或者权利人明确同意外，任何组织或者个人不得实施下列行为：</w:t>
      </w:r>
    </w:p>
    <w:p w14:paraId="08F2BD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（一）以电话、短信、即时通讯工具、电子邮件、传单等方式侵扰他人的私人生活安宁；</w:t>
      </w:r>
    </w:p>
    <w:p w14:paraId="6356B8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（二）进入、拍摄、窥视他人的住宅、宾馆房间等私密空间；</w:t>
      </w:r>
    </w:p>
    <w:p w14:paraId="1102364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（三）拍摄、窥视、窃听、公开他人的私密活动；</w:t>
      </w:r>
    </w:p>
    <w:p w14:paraId="1CE8AF7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（四）拍摄、窥视他人身体的私密部位；</w:t>
      </w:r>
    </w:p>
    <w:p w14:paraId="259F224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（五）处理他人的私密信息；</w:t>
      </w:r>
    </w:p>
    <w:p w14:paraId="64F28E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（六）以其他方式侵害他人的隐私权。</w:t>
      </w:r>
    </w:p>
    <w:p w14:paraId="4862F0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自然人的个人信息受法律保护。</w:t>
      </w:r>
    </w:p>
    <w:p w14:paraId="16C33B2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个人信息是以电子或者其他方式记录的能够单独或者与其他信息结合识别特定自然人的各种信息，包括自然人的姓名、出生日期、身份证件号码、生物识别信息、住址、电话号码、电子邮箱、健康信息、行踪信息等。</w:t>
      </w:r>
    </w:p>
    <w:p w14:paraId="5AC01D1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个人信息中的私密信息，适用有关隐私权的规定；没有规定的，适用有关个人信息保护的规定。</w:t>
      </w:r>
    </w:p>
    <w:p w14:paraId="17287C0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处理个人信息的，应当遵循合法、正当、必要原则，不得过度处理，并符合下列条件：</w:t>
      </w:r>
    </w:p>
    <w:p w14:paraId="072B0AB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（一）征得该自然人或者其监护人同意，但是法律、行政法规另有规定的除外；</w:t>
      </w:r>
    </w:p>
    <w:p w14:paraId="1947A13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（二）公开处理信息的规则；</w:t>
      </w:r>
    </w:p>
    <w:p w14:paraId="6C01A44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（三）明示处理信息的目的、方式和范围；</w:t>
      </w:r>
    </w:p>
    <w:p w14:paraId="1608596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（四）不违反法律、行政法规的规定和双方的约定。</w:t>
      </w:r>
    </w:p>
    <w:p w14:paraId="595B09B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个人信息的处理包括个人信息的收集、存储、使用、加工、传输、提供、公开等。</w:t>
      </w:r>
    </w:p>
    <w:p w14:paraId="149022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处理个人信息，有下列情形之一的，行为人不承担民事责任：</w:t>
      </w:r>
    </w:p>
    <w:p w14:paraId="787CAFE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（一）在该自然人或者其监护人同意的范围内合理实施的行为；</w:t>
      </w:r>
    </w:p>
    <w:p w14:paraId="627525A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（二）合理处理该自然人自行公开的或者其他已经合法公开的信息，但是该自然人明确拒绝或者处理该信息侵害其重大利益的除外；</w:t>
      </w:r>
    </w:p>
    <w:p w14:paraId="433277D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（三）为维护公共利益或者该自然人合法权益，合理实施的其他行为。</w:t>
      </w:r>
    </w:p>
    <w:p w14:paraId="022D77B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自然人可以依法向信息处理者查阅或者复制其个人信息；发现信息有错误的，有权提出异议并请求及时采取更正等必要措施。</w:t>
      </w:r>
    </w:p>
    <w:p w14:paraId="25554DF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自然人发现信息处理者违反法律、行政法规的规定或者双方的约定处理其个人信息的，有权请求信息处理者及时删除。</w:t>
      </w:r>
    </w:p>
    <w:p w14:paraId="549CCA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信息处理者不得泄露或者篡改其收集、存储的个人信息；未经自然人同意，不得向他人非法提供其个人信息，但是经过加工无法识别特定个人且不能复原的除外。</w:t>
      </w:r>
    </w:p>
    <w:p w14:paraId="1E22FB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3F212A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国家机关、承担行政职能的法定机构及其工作人员对于履行职责过程中知悉的自然人的隐私和个人信息，应当予以保密，不得泄露或者向他人非法提供。</w:t>
      </w:r>
    </w:p>
    <w:p w14:paraId="7671E974" w14:textId="77777777" w:rsidR="001E0031" w:rsidRPr="001E0031" w:rsidRDefault="001E0031" w:rsidP="001E0031">
      <w:pPr>
        <w:widowControl/>
        <w:spacing w:before="100" w:beforeAutospacing="1" w:after="100" w:afterAutospacing="1" w:line="560" w:lineRule="exact"/>
        <w:jc w:val="center"/>
        <w:outlineLvl w:val="0"/>
        <w:rPr>
          <w:rFonts w:ascii="仿宋" w:eastAsia="仿宋" w:hAnsi="仿宋" w:cs="宋体"/>
          <w:b/>
          <w:bCs/>
          <w:kern w:val="36"/>
          <w:sz w:val="32"/>
          <w:szCs w:val="32"/>
        </w:rPr>
      </w:pPr>
      <w:r w:rsidRPr="001E0031">
        <w:rPr>
          <w:rFonts w:ascii="仿宋" w:eastAsia="仿宋" w:hAnsi="仿宋" w:cs="宋体"/>
          <w:b/>
          <w:bCs/>
          <w:kern w:val="36"/>
          <w:sz w:val="32"/>
          <w:szCs w:val="32"/>
        </w:rPr>
        <w:lastRenderedPageBreak/>
        <w:t>第五编</w:t>
      </w:r>
      <w:r w:rsidRPr="001E0031">
        <w:rPr>
          <w:rFonts w:ascii="Calibri" w:eastAsia="仿宋" w:hAnsi="Calibri" w:cs="Calibri"/>
          <w:b/>
          <w:bCs/>
          <w:kern w:val="36"/>
          <w:sz w:val="32"/>
          <w:szCs w:val="32"/>
        </w:rPr>
        <w:t> </w:t>
      </w:r>
      <w:r w:rsidRPr="001E0031">
        <w:rPr>
          <w:rFonts w:ascii="仿宋" w:eastAsia="仿宋" w:hAnsi="仿宋" w:cs="宋体"/>
          <w:b/>
          <w:bCs/>
          <w:kern w:val="36"/>
          <w:sz w:val="32"/>
          <w:szCs w:val="32"/>
        </w:rPr>
        <w:t>婚姻家庭</w:t>
      </w:r>
    </w:p>
    <w:p w14:paraId="0B1601F4"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第一章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一般规定</w:t>
      </w:r>
    </w:p>
    <w:p w14:paraId="6655960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本编调整因婚姻家庭产生的民事关系。</w:t>
      </w:r>
    </w:p>
    <w:p w14:paraId="7C6960B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婚姻家庭受国家保护。</w:t>
      </w:r>
    </w:p>
    <w:p w14:paraId="71AFFB9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实行婚姻自由、一夫一妻、男女平等的婚姻制度。</w:t>
      </w:r>
    </w:p>
    <w:p w14:paraId="0754734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保护妇女、未成年人、老年人、残疾人的合法权益。</w:t>
      </w:r>
    </w:p>
    <w:p w14:paraId="4DD6478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禁止包办、买卖婚姻和其他干涉婚姻自由的行为。禁止借婚姻索取财物。</w:t>
      </w:r>
    </w:p>
    <w:p w14:paraId="3082C16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禁止重婚。禁止有配偶者与他人同居。</w:t>
      </w:r>
    </w:p>
    <w:p w14:paraId="2341C76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禁止家庭暴力。禁止家庭成员间的虐待和遗弃。</w:t>
      </w:r>
    </w:p>
    <w:p w14:paraId="2D8BD5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家庭应当树立优良家风，弘扬家庭美德，重视家庭文明建设。</w:t>
      </w:r>
    </w:p>
    <w:p w14:paraId="6896A87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夫妻应当互相忠实，互相尊重，互相关爱；家庭成员应当敬老爱幼，互相帮助，维护平等、和睦、文明的婚姻家庭关系。</w:t>
      </w:r>
    </w:p>
    <w:p w14:paraId="76CA9D0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收养应当遵循最有利于被收养人的原则，保障被收养人和收养人的合法权益。</w:t>
      </w:r>
    </w:p>
    <w:p w14:paraId="55F6D24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禁止借收养名义买卖未成年人。</w:t>
      </w:r>
    </w:p>
    <w:p w14:paraId="78EF068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亲属包括配偶、血亲和姻亲。</w:t>
      </w:r>
    </w:p>
    <w:p w14:paraId="04DA3D1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配偶、父母、子女、兄弟姐妹、祖父母、外祖父母、孙子女、外孙子女为近亲属。</w:t>
      </w:r>
    </w:p>
    <w:p w14:paraId="436753E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配偶、父母、子女和其他共同生活的近亲属为家庭成员。</w:t>
      </w:r>
    </w:p>
    <w:p w14:paraId="6E09D07A"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第二章 结婚</w:t>
      </w:r>
    </w:p>
    <w:p w14:paraId="098FCE3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结婚应当男女双方完全自愿，禁止任何一方对另一方加以强迫，禁止任何组织或者个人加以干涉。</w:t>
      </w:r>
    </w:p>
    <w:p w14:paraId="6CE5B04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结婚年龄，男不得早于二十二周岁，女不得早于二十周岁。</w:t>
      </w:r>
    </w:p>
    <w:p w14:paraId="42A8470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直系血亲或者三代以内的旁系血亲禁止结婚。</w:t>
      </w:r>
    </w:p>
    <w:p w14:paraId="4CBA542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要求结婚的男女双方应当亲自到婚姻登记机关申请结婚登记。符合本法规定的，予以登记，发给结婚证。完成结婚登记，即确立婚姻关系。未办理结婚登记的，应当补办登记。</w:t>
      </w:r>
    </w:p>
    <w:p w14:paraId="233A35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登记结婚后，按照男女双方约定，女方可以成为男方家庭的成员，男方可以成为女方家庭的成员。</w:t>
      </w:r>
    </w:p>
    <w:p w14:paraId="0B1E975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有下列情形之一的，婚姻无效：</w:t>
      </w:r>
    </w:p>
    <w:p w14:paraId="2FA0BAE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（一）重婚；</w:t>
      </w:r>
    </w:p>
    <w:p w14:paraId="442FD3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（二）有禁止结婚的亲属关系；</w:t>
      </w:r>
    </w:p>
    <w:p w14:paraId="79C4CD8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（三）未到法定婚龄。</w:t>
      </w:r>
    </w:p>
    <w:p w14:paraId="0E0D4A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第一千零五十二条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因胁迫结婚的，受胁迫的一方可以向人民法院请求撤销婚姻。</w:t>
      </w:r>
    </w:p>
    <w:p w14:paraId="2EE81D8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请求撤销婚姻的，应当自胁迫行为终止之日起一年内提出。</w:t>
      </w:r>
    </w:p>
    <w:p w14:paraId="19C093D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被非法限制人身自由的当事人请求撤销婚姻的，应当自恢复人身自由之日起一年内提出。</w:t>
      </w:r>
    </w:p>
    <w:p w14:paraId="0BF364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一方患有重大疾病的，应当在结婚登记前如实告知另一方；不如实告知的，另一方可以向人民法院请求撤销婚姻。</w:t>
      </w:r>
    </w:p>
    <w:p w14:paraId="13508B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请求撤销婚姻的，应当自知道或者应当知道撤销事由之日起一年内提出。</w:t>
      </w:r>
    </w:p>
    <w:p w14:paraId="140760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7A20BAE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婚姻无效或者被撤销的，无过错方有权请求损害赔偿。</w:t>
      </w:r>
    </w:p>
    <w:p w14:paraId="54AF0676"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第三章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家庭关系</w:t>
      </w:r>
    </w:p>
    <w:p w14:paraId="5997AEEA"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第一节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夫妻关系</w:t>
      </w:r>
    </w:p>
    <w:p w14:paraId="2B1E1CE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夫妻在婚姻家庭中地位平等。</w:t>
      </w:r>
    </w:p>
    <w:p w14:paraId="3D469D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第一千零五十六条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夫妻双方都有各自使用自己姓名的权利。</w:t>
      </w:r>
    </w:p>
    <w:p w14:paraId="590FA00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夫妻双方都有参加生产、工作、学习和社会活动的自由，一方不得对另一方加以限制或者干涉。</w:t>
      </w:r>
    </w:p>
    <w:p w14:paraId="477BCD1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夫妻双方平等享有对未成年子女抚养、教育和保护的权利，共同承担对未成年子女抚养、教育和保护的义务。</w:t>
      </w:r>
    </w:p>
    <w:p w14:paraId="7377D84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夫妻有相互扶养的义务。</w:t>
      </w:r>
    </w:p>
    <w:p w14:paraId="57B1DF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需要扶养的一方，在另一方不履行扶养义务时，有要求其给付扶养费的权利。</w:t>
      </w:r>
    </w:p>
    <w:p w14:paraId="5DE5C55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夫妻一方因家庭日常生活需要而实施的民事法律行为，对夫妻双方发生效力，但是夫妻一方与相对人另有约定的除外。</w:t>
      </w:r>
    </w:p>
    <w:p w14:paraId="52CFE9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夫妻之间对一方可以实施的民事法律行为范围的限制，不得对抗善意相对人。</w:t>
      </w:r>
    </w:p>
    <w:p w14:paraId="0D305B8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夫妻有相互继承遗产的权利。</w:t>
      </w:r>
    </w:p>
    <w:p w14:paraId="133331A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夫妻在婚姻关系存续期间所得的下列财产，为夫妻的共同财产，归夫妻共同所有：</w:t>
      </w:r>
    </w:p>
    <w:p w14:paraId="2E0428E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（一）工资、奖金、劳务报酬；</w:t>
      </w:r>
    </w:p>
    <w:p w14:paraId="70A14AC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（二）生产、经营、投资的收益；</w:t>
      </w:r>
    </w:p>
    <w:p w14:paraId="76BF9F7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（三）知识产权的收益；</w:t>
      </w:r>
    </w:p>
    <w:p w14:paraId="3055A85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（四）继承或者受赠的财产，但是本法第一千零六十三条第三项规定的除外；</w:t>
      </w:r>
    </w:p>
    <w:p w14:paraId="612710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（五）其他应当归共同所有的财产。</w:t>
      </w:r>
    </w:p>
    <w:p w14:paraId="32B6BFB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夫妻对共同财产，有平等的处理权。</w:t>
      </w:r>
    </w:p>
    <w:p w14:paraId="27E5C2A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下列财产为夫妻一方的个人财产：</w:t>
      </w:r>
    </w:p>
    <w:p w14:paraId="346914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（一）一方的婚前财产；</w:t>
      </w:r>
    </w:p>
    <w:p w14:paraId="3E4DD7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（二）一方因受到人身损害获得的赔偿或者补偿；</w:t>
      </w:r>
    </w:p>
    <w:p w14:paraId="4B497EB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（三）遗嘱或者赠与合同中确定只归一方的财产；</w:t>
      </w:r>
    </w:p>
    <w:p w14:paraId="5D8FE3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（四）一方专用的生活用品；</w:t>
      </w:r>
    </w:p>
    <w:p w14:paraId="7412444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（五）其他应当归一方的财产。</w:t>
      </w:r>
    </w:p>
    <w:p w14:paraId="7BD2E57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夫妻双方共同签名或者夫妻一方事后追认等共同意思表示所负的债务，以及夫妻一方在婚姻关系存续期间以个人名义为家庭日常生活需要所负的债务，属于夫妻共同债务。</w:t>
      </w:r>
    </w:p>
    <w:p w14:paraId="64B9AF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4283B89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524DF4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夫妻对婚姻关系存续期间所得的财产以及婚前财产的约定，对双方具有法律约束力。</w:t>
      </w:r>
    </w:p>
    <w:p w14:paraId="139CD1A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夫妻对婚姻关系存续期间所得的财产约定归各自所有，夫或者妻一方对外所负的债务，相对人知道该约定的，以夫或者妻一方的个人财产清偿。</w:t>
      </w:r>
    </w:p>
    <w:p w14:paraId="022347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婚姻关系存续期间，有下列情形之一的，夫妻一方可以向人民法院请求分割共同财产：</w:t>
      </w:r>
    </w:p>
    <w:p w14:paraId="1E680E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（一）一方有隐藏、转移、变卖、毁损、挥霍夫妻共同财产或者伪造夫妻共同债务等严重损害夫妻共同财产利益的行为；</w:t>
      </w:r>
    </w:p>
    <w:p w14:paraId="18EF68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（二）一方负有法定扶养义务的人患重大疾病需要医治，另一方不同意支付相关医疗费用。</w:t>
      </w:r>
    </w:p>
    <w:p w14:paraId="337D8A2D"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父母子女关系和其他近亲属关系</w:t>
      </w:r>
    </w:p>
    <w:p w14:paraId="722AC0C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父母不履行抚养义务的，未成年子女或者不能独立生活的成年子女，有要求父母给付抚养费的权利。</w:t>
      </w:r>
    </w:p>
    <w:p w14:paraId="6D3289B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成年子女不履行赡养义务的，缺乏劳动能力或者生活困难的父母，有要求成年子女给付赡养费的权利。</w:t>
      </w:r>
    </w:p>
    <w:p w14:paraId="46DA931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父母有教育、保护未成年子女的权利和义务。未成年子女造成他人损害的，父母应当依法承担民事责任。</w:t>
      </w:r>
    </w:p>
    <w:p w14:paraId="4A49B03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第一千零六十九条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子女应当尊重父母的婚姻权利，不得干涉父母离婚、再婚以及婚后的生活。子女对父母的赡养义务，不因父母的婚姻关系变化而终止。</w:t>
      </w:r>
    </w:p>
    <w:p w14:paraId="07F95C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父母和子女有相互继承遗产的权利。</w:t>
      </w:r>
    </w:p>
    <w:p w14:paraId="044B9D8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非婚生子女享有与婚生子女同等的权利，任何组织或者个人不得加以危害和歧视。</w:t>
      </w:r>
    </w:p>
    <w:p w14:paraId="63E6437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不直接抚养非婚生子女的生父或者生母，应当负担未成年子女或者不能独立生活的成年子女的抚养费。</w:t>
      </w:r>
    </w:p>
    <w:p w14:paraId="13B711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继父母与继子女间，不得虐待或者歧视。</w:t>
      </w:r>
    </w:p>
    <w:p w14:paraId="71311E0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继父或者继母和受其抚养教育的继子女间的权利义务关系，适用本法关于父母子女关系的规定。</w:t>
      </w:r>
    </w:p>
    <w:p w14:paraId="045A21F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对亲子关系有异议且有正当理由的，父或者母可以向人民法院提起诉讼，请求确认或者否认亲子关系。</w:t>
      </w:r>
    </w:p>
    <w:p w14:paraId="10D549A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对亲子关系有异议且有正当理由的，成年子女可以向人民法院提起诉讼，请求确认亲子关系。</w:t>
      </w:r>
    </w:p>
    <w:p w14:paraId="61779ED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有负担能力的祖父母、外祖父母，对于父母已经死亡或者父母无力抚养的未成年孙子女、外孙子女，有抚养的义务。</w:t>
      </w:r>
    </w:p>
    <w:p w14:paraId="4514FAF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有负担能力的孙子女、外孙子女，对于子女已经死亡或者子女无力赡养的祖父母、外祖父母，有赡养的义务。</w:t>
      </w:r>
    </w:p>
    <w:p w14:paraId="50ECA8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第一千零七十五条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有负担能力的兄、姐，对于父母已经死亡或者父母无力抚养的未成年弟、妹，有扶养的义务。</w:t>
      </w:r>
    </w:p>
    <w:p w14:paraId="2201724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由兄、姐扶养长大的有负担能力的弟、妹，对于缺乏劳动能力又缺乏生活来源的兄、姐，有扶养的义务。</w:t>
      </w:r>
    </w:p>
    <w:p w14:paraId="2C89111D"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第四章 离婚</w:t>
      </w:r>
    </w:p>
    <w:p w14:paraId="216255C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夫妻双方自愿离婚的，应当签订书面离婚协议，并亲自到婚姻登记机关申请离婚登记。</w:t>
      </w:r>
    </w:p>
    <w:p w14:paraId="5481C81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离婚协议应当载明双方自愿离婚的意思表示和对子女抚养、财产以及债务处理等事项协商一致的意见。</w:t>
      </w:r>
    </w:p>
    <w:p w14:paraId="11E65D3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自婚姻登记机关收到离婚登记申请之日起三十日内，任何一方不愿意离婚的，可以向婚姻登记机关撤回离婚登记申请。</w:t>
      </w:r>
    </w:p>
    <w:p w14:paraId="4D93FE8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前款规定期限届满后三十日内，双方应当亲自到婚姻登记机关申请发给离婚证；未申请的，视为撤回离婚登记申请。</w:t>
      </w:r>
    </w:p>
    <w:p w14:paraId="41981C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婚姻登记机关查明双方确实是自愿离婚，并已经对子女抚养、财产以及债务处理等事项协商一致的，予以登记，发给离婚证。</w:t>
      </w:r>
    </w:p>
    <w:p w14:paraId="03974CD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夫妻一方要求离婚的，可以由有关组织进行调解或者直接向人民法院提起离婚诉讼。</w:t>
      </w:r>
    </w:p>
    <w:p w14:paraId="5E6C44D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人民法院审理离婚案件，应当进行调解；如果感情确已破裂，调解无效的，应当准予离婚。</w:t>
      </w:r>
    </w:p>
    <w:p w14:paraId="7A9A2A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有下列情形之一，调解无效的，应当准予离婚：</w:t>
      </w:r>
    </w:p>
    <w:p w14:paraId="074ED9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（一）重婚或者与他人同居；</w:t>
      </w:r>
    </w:p>
    <w:p w14:paraId="7701A9C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（二）实施家庭暴力或者虐待、遗弃家庭成员；</w:t>
      </w:r>
    </w:p>
    <w:p w14:paraId="15DAE84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（三）有赌博、吸毒等恶习屡教不改；</w:t>
      </w:r>
    </w:p>
    <w:p w14:paraId="0A0E7DA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（四）因感情不和分居满二年；</w:t>
      </w:r>
    </w:p>
    <w:p w14:paraId="68F76BE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（五）其他导致夫妻感情破裂的情形。</w:t>
      </w:r>
    </w:p>
    <w:p w14:paraId="76F3368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一方被宣告失踪，另一方提起离婚诉讼的，应当准予离婚。</w:t>
      </w:r>
    </w:p>
    <w:p w14:paraId="6B8019C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经人民法院判决不准离婚后，双方又分居满一年，一方再次提起离婚诉讼的，应当准予离婚。</w:t>
      </w:r>
    </w:p>
    <w:p w14:paraId="2C69083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完成离婚登记，或者离婚判决书、调解书生效，即解除婚姻关系。</w:t>
      </w:r>
    </w:p>
    <w:p w14:paraId="546CC64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现役军人的配偶要求离婚，应当征得军人同意，但是军人一方有重大过错的除外。</w:t>
      </w:r>
    </w:p>
    <w:p w14:paraId="6BFF504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女方在怀孕期间、分娩后一年内或者终止妊娠后六个月内，男方不得提出离婚；但是，女方提出离婚或者人民法院认为确有必要受理男方离婚请求的除外。</w:t>
      </w:r>
    </w:p>
    <w:p w14:paraId="3CB7C6B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离婚后，男女双方自愿恢复婚姻关系的，应当到婚姻登记机关重新进行结婚登记。</w:t>
      </w:r>
    </w:p>
    <w:p w14:paraId="714FAF0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父母与子女间的关系，不因父母离婚而消除。离婚后，子女无论由父或者母直接抚养，仍是父母双方的子女。</w:t>
      </w:r>
    </w:p>
    <w:p w14:paraId="18FB6BA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离婚后，父母对于子女仍有抚养、教育、保护的权利和义务。</w:t>
      </w:r>
    </w:p>
    <w:p w14:paraId="005CB42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7F787D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离婚后，子女由一方直接抚养的，另一方应当负担部分或者全部抚养费。负担费用的多少和期限的长短，由双方协议；协议不成的，由人民法院判决。</w:t>
      </w:r>
    </w:p>
    <w:p w14:paraId="4C6D0A0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前款规定的协议或者判决，不妨碍子女在必要时向父母任何一方提出超过协议或者判决原定数额的合理要求。</w:t>
      </w:r>
    </w:p>
    <w:p w14:paraId="0E27C42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离婚后，不直接抚养子女的父或者母，有探望子女的权利，另一方有协助的义务。</w:t>
      </w:r>
    </w:p>
    <w:p w14:paraId="269C084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行使探望权利的方式、时间由当事人协议；协议不成的，由人民法院判决。</w:t>
      </w:r>
    </w:p>
    <w:p w14:paraId="4AF70B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父或者母探望子女，不利于子女身心健康的，由人民法院依法中止探望；中止的事由消失后，应当恢复探望。</w:t>
      </w:r>
    </w:p>
    <w:p w14:paraId="0270ABF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离婚时，夫妻的共同财产由双方协议处理；协议不成的，由人民法院根据财产的具体情况，按照照顾子女、女方和无过错方权益的原则判决。</w:t>
      </w:r>
    </w:p>
    <w:p w14:paraId="378241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对夫或者妻在家庭土地承包经营中享有的权益等，应当依法予以保护。</w:t>
      </w:r>
    </w:p>
    <w:p w14:paraId="1B1D877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第一千零八十八条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夫妻一方因抚育子女、照料老年人、协助另一方工作等负担较多义务的，离婚时有权向另一方请求补偿，另一方应当给予补偿。具体办法由双方协议；协议不成的，由人民法院判决。</w:t>
      </w:r>
    </w:p>
    <w:p w14:paraId="56E31BB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离婚时，夫妻共同债务应当共同偿还。共同财产不足清偿或者财产归各自所有的，由双方协议清偿；协议不成的，由人民法院判决。</w:t>
      </w:r>
    </w:p>
    <w:p w14:paraId="61AA8DB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离婚时，如果一方生活困难，有负担能力的另一方应当给予适当帮助。具体办法由双方协议；协议不成的，由人民法院判决。</w:t>
      </w:r>
    </w:p>
    <w:p w14:paraId="670AE68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有下列情形之一，导致离婚的，无过错方有权请求损害赔偿：</w:t>
      </w:r>
    </w:p>
    <w:p w14:paraId="283B262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（一）重婚；</w:t>
      </w:r>
    </w:p>
    <w:p w14:paraId="0033A7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（二）与他人同居；</w:t>
      </w:r>
    </w:p>
    <w:p w14:paraId="58A1FA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（三）实施家庭暴力；</w:t>
      </w:r>
    </w:p>
    <w:p w14:paraId="591DDD4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（四）虐待、遗弃家庭成员；</w:t>
      </w:r>
    </w:p>
    <w:p w14:paraId="69BE341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（五）有其他重大过错。</w:t>
      </w:r>
    </w:p>
    <w:p w14:paraId="40E0837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002109F0"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第五章 收养</w:t>
      </w:r>
    </w:p>
    <w:p w14:paraId="0E86E028"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第一节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收养关系的成立</w:t>
      </w:r>
    </w:p>
    <w:p w14:paraId="675219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下列未成年人，可以被收养：</w:t>
      </w:r>
    </w:p>
    <w:p w14:paraId="539DAA5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（一）丧失父母的孤儿；</w:t>
      </w:r>
    </w:p>
    <w:p w14:paraId="629D0F2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（二）查找不到生父母的未成年人；</w:t>
      </w:r>
    </w:p>
    <w:p w14:paraId="3E5BC19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（三）生父母有特殊困难无力抚养的子女。</w:t>
      </w:r>
    </w:p>
    <w:p w14:paraId="611F411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下列个人、组织可以作送养人：</w:t>
      </w:r>
    </w:p>
    <w:p w14:paraId="071194E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（一）孤儿的监护人；</w:t>
      </w:r>
    </w:p>
    <w:p w14:paraId="488B4C6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（二）儿童福利机构；</w:t>
      </w:r>
    </w:p>
    <w:p w14:paraId="22FF9C8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（三）有特殊困难无力抚养子女的生父母。</w:t>
      </w:r>
    </w:p>
    <w:p w14:paraId="4324EA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未成年人的父母均不具备完全民事行为能力且可能严重危害该未成年人的，该未成年人的监护人可以将其送养。</w:t>
      </w:r>
    </w:p>
    <w:p w14:paraId="7A3E084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监护人送养孤儿的，应当征得有抚养义务的人同意。有抚养义务的人不同意送养、监护人不愿意继续履行监护职责的，应当依照本法第一编的规定另行确定监护人。</w:t>
      </w:r>
    </w:p>
    <w:p w14:paraId="38CF95D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生父母送养子女，应当双方共同送养。生父母一方不明或者查找不到的，可以单方送养。</w:t>
      </w:r>
    </w:p>
    <w:p w14:paraId="0EB4D04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收养人应当同时具备下列条件：</w:t>
      </w:r>
    </w:p>
    <w:p w14:paraId="49A7B00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（一）无子女或者只有一名子女；</w:t>
      </w:r>
    </w:p>
    <w:p w14:paraId="4117D94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（二）有抚养、教育和保护被收养人的能力；</w:t>
      </w:r>
    </w:p>
    <w:p w14:paraId="4AF7342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（三）未患有在医学上认为不应当收养子女的疾病；</w:t>
      </w:r>
    </w:p>
    <w:p w14:paraId="0897F7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（四）无不利于被收养人健康成长的违法犯罪记录；</w:t>
      </w:r>
    </w:p>
    <w:p w14:paraId="48F1AE9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（五）年满三十周岁。</w:t>
      </w:r>
    </w:p>
    <w:p w14:paraId="7AC2E6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第一千零九十九条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收养三代以内旁系同辈血亲的子女，可以不受本法第一千零九十三条第三项、第一千零九十四条第三项和第一千一百零二条规定的限制。</w:t>
      </w:r>
    </w:p>
    <w:p w14:paraId="22078BC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华侨收养三代以内旁系同辈血亲的子女，还可以不受本法第一千零九十八条第一项规定的限制。</w:t>
      </w:r>
    </w:p>
    <w:p w14:paraId="168A0E1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第一千一百条</w:t>
      </w:r>
      <w:r w:rsidRPr="001E0031">
        <w:rPr>
          <w:rFonts w:ascii="Calibri" w:eastAsia="仿宋" w:hAnsi="Calibri" w:cs="Calibri"/>
          <w:kern w:val="0"/>
          <w:sz w:val="32"/>
          <w:szCs w:val="32"/>
        </w:rPr>
        <w:t> </w:t>
      </w:r>
      <w:r w:rsidRPr="001E0031">
        <w:rPr>
          <w:rFonts w:ascii="仿宋" w:eastAsia="仿宋" w:hAnsi="仿宋" w:cs="宋体"/>
          <w:kern w:val="0"/>
          <w:sz w:val="32"/>
          <w:szCs w:val="32"/>
        </w:rPr>
        <w:t>无子女的收养人可以收养两名子女；有子女的收养人只能收养一名子女。</w:t>
      </w:r>
    </w:p>
    <w:p w14:paraId="494A3B3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收养孤儿、残疾未成年人或者儿童福利机构抚养的查找不到生父母的未成年人，可以不受前款和本法第一千零九十八条第一项规定的限制。</w:t>
      </w:r>
    </w:p>
    <w:p w14:paraId="3FCE06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有配偶者收养子女，应当夫妻共同收养。</w:t>
      </w:r>
    </w:p>
    <w:p w14:paraId="5DEF149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无配偶者收养异性子女的，收养人与被收养人的年龄应当相差四十周岁以上。</w:t>
      </w:r>
    </w:p>
    <w:p w14:paraId="37F5C84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继父或者继母经继子女的生父母同意，可以收养继子女，并可以不受本法第一千零九十三条第三项、第一千零九十四条第三项、第一千零九十八条和第一千一百条第一款规定的限制。</w:t>
      </w:r>
    </w:p>
    <w:p w14:paraId="6B1173C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收养人收养与送养人送养，应当双方自愿。收养八周岁以上未成年人的，应当征得被收养人的同意。</w:t>
      </w:r>
    </w:p>
    <w:p w14:paraId="1793A2A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第一千一百零五条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收养应当向县级以上人民政府民政部门登记。收养关系自登记之日起成立。</w:t>
      </w:r>
    </w:p>
    <w:p w14:paraId="15D31F1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收养查找不到生父母的未成年人的，办理登记的民政部门应当在登记前予以公告。</w:t>
      </w:r>
    </w:p>
    <w:p w14:paraId="5F5D2B1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收养关系当事人愿意签订收养协议的，可以签订收养协议。</w:t>
      </w:r>
    </w:p>
    <w:p w14:paraId="144C15B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收养关系当事人各方或者一方要求办理收养公证的，应当办理收养公证。</w:t>
      </w:r>
    </w:p>
    <w:p w14:paraId="45E9AB9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县级以上人民政府民政部门应当依法进行收养评估。</w:t>
      </w:r>
    </w:p>
    <w:p w14:paraId="30690D8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收养关系成立后，公安机关应当按照国家有关规定为被收养人办理户口登记。</w:t>
      </w:r>
    </w:p>
    <w:p w14:paraId="49390B6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孤儿或者生父母无力抚养的子女，可以由生父母的亲属、朋友抚养；抚养人与被抚养人的关系不适用本章规定。</w:t>
      </w:r>
    </w:p>
    <w:p w14:paraId="2C771E9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配偶一方死亡，另一方送养未成年子女的，死亡一方的父母有优先抚养的权利。</w:t>
      </w:r>
    </w:p>
    <w:p w14:paraId="70DDA58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外国人依法可以在中华人民共和国收养子女。</w:t>
      </w:r>
    </w:p>
    <w:p w14:paraId="0225077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外国人在中华人民共和国收养子女，应当经其所在国主管机关依照该国法律审查同意。收养人应当提供由其所在国有权机构出具的有关其年龄、婚姻、职业、财产、健康、有无受过刑事处罚等状况的证明材料，并与送养人签</w:t>
      </w:r>
      <w:r w:rsidRPr="001E0031">
        <w:rPr>
          <w:rFonts w:ascii="仿宋" w:eastAsia="仿宋" w:hAnsi="仿宋" w:cs="宋体"/>
          <w:kern w:val="0"/>
          <w:sz w:val="32"/>
          <w:szCs w:val="32"/>
        </w:rPr>
        <w:lastRenderedPageBreak/>
        <w:t>订书面协议，亲自向省、自治区、直辖市人民政府民政部门登记。</w:t>
      </w:r>
    </w:p>
    <w:p w14:paraId="619D043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前款规定的证明材料应当经收养人所在国外交机关或者外交机关授权的机构认证，并经中华人民共和国驻该国使领馆认证，但是国家另有规定的除外。</w:t>
      </w:r>
    </w:p>
    <w:p w14:paraId="5FB7F9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收养人、送养人要求保守收养秘密的，其他人应当尊重其意愿，不得泄露。</w:t>
      </w:r>
    </w:p>
    <w:p w14:paraId="2FE38305"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第二节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收养的效力</w:t>
      </w:r>
    </w:p>
    <w:p w14:paraId="4626295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自收养关系成立之日起，养父母与养子女间的权利义务关系，适用本法关于父母子女关系的规定；养子女与养父母的近亲属间的权利义务关系，适用本法关于子女与父母的近亲属关系的规定。</w:t>
      </w:r>
    </w:p>
    <w:p w14:paraId="410BBB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养子女与生父母以及其他近亲属间的权利义务关系，因收养关系的成立而消除。</w:t>
      </w:r>
    </w:p>
    <w:p w14:paraId="7A203F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养子女可以随养父或者养母的姓氏，经当事人协商一致，也可以保留原姓氏。</w:t>
      </w:r>
    </w:p>
    <w:p w14:paraId="4230BB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有本法第一编关于民事法律行为无效规定情形或者违反本编规定的收养行为无效。</w:t>
      </w:r>
    </w:p>
    <w:p w14:paraId="62832DD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无效的收养行为自始没有法律约束力。</w:t>
      </w:r>
    </w:p>
    <w:p w14:paraId="5D828372" w14:textId="77777777" w:rsidR="001E0031" w:rsidRPr="001E0031" w:rsidRDefault="001E0031" w:rsidP="001E0031">
      <w:pPr>
        <w:widowControl/>
        <w:spacing w:before="100" w:beforeAutospacing="1" w:after="100" w:afterAutospacing="1" w:line="560" w:lineRule="exact"/>
        <w:jc w:val="center"/>
        <w:outlineLvl w:val="3"/>
        <w:rPr>
          <w:rFonts w:ascii="仿宋" w:eastAsia="仿宋" w:hAnsi="仿宋" w:cs="宋体"/>
          <w:b/>
          <w:bCs/>
          <w:kern w:val="0"/>
          <w:sz w:val="32"/>
          <w:szCs w:val="32"/>
        </w:rPr>
      </w:pPr>
      <w:r w:rsidRPr="001E0031">
        <w:rPr>
          <w:rFonts w:ascii="仿宋" w:eastAsia="仿宋" w:hAnsi="仿宋" w:cs="宋体"/>
          <w:b/>
          <w:bCs/>
          <w:kern w:val="0"/>
          <w:sz w:val="32"/>
          <w:szCs w:val="32"/>
        </w:rPr>
        <w:t>第三节</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收养关系的解除</w:t>
      </w:r>
    </w:p>
    <w:p w14:paraId="72F98D4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第一千一百一十四条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收养人在被收养人成年以前，不得解除收养关系，但是收养人、送养人双方协议解除的除外。养子女八周岁以上的，应当征得本人同意。</w:t>
      </w:r>
    </w:p>
    <w:p w14:paraId="6AAE712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收养人不履行抚养义务，有虐待、遗弃等侵害未成年养子女合法权益行为的，送养人有权要求解除养父母与养子女间的收养关系。送养人、收养人不能达成解除收养关系协议的，可以向人民法院提起诉讼。</w:t>
      </w:r>
    </w:p>
    <w:p w14:paraId="4136D4A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养父母与成年养子女关系恶化、无法共同生活的，可以协议解除收养关系。不能达成协议的，可以向人民法院提起诉讼。</w:t>
      </w:r>
    </w:p>
    <w:p w14:paraId="6F8815E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当事人协议解除收养关系的，应当到民政部门办理解除收养关系登记。</w:t>
      </w:r>
    </w:p>
    <w:p w14:paraId="52BE257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63AF8C7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60AC62F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生父母要求解除收养关系的，养父母可以要求生父母适当补偿收养期间支出的抚养费；但是，因养父母虐待、遗弃养子女而解除收养关系的除外。</w:t>
      </w:r>
    </w:p>
    <w:p w14:paraId="505E2866" w14:textId="77777777" w:rsidR="001E0031" w:rsidRPr="001E0031" w:rsidRDefault="001E0031" w:rsidP="001E0031">
      <w:pPr>
        <w:widowControl/>
        <w:spacing w:before="100" w:beforeAutospacing="1" w:after="100" w:afterAutospacing="1" w:line="560" w:lineRule="exact"/>
        <w:jc w:val="center"/>
        <w:outlineLvl w:val="0"/>
        <w:rPr>
          <w:rFonts w:ascii="仿宋" w:eastAsia="仿宋" w:hAnsi="仿宋" w:cs="宋体"/>
          <w:b/>
          <w:bCs/>
          <w:kern w:val="36"/>
          <w:sz w:val="32"/>
          <w:szCs w:val="32"/>
        </w:rPr>
      </w:pPr>
      <w:r w:rsidRPr="001E0031">
        <w:rPr>
          <w:rFonts w:ascii="仿宋" w:eastAsia="仿宋" w:hAnsi="仿宋" w:cs="宋体"/>
          <w:b/>
          <w:bCs/>
          <w:kern w:val="36"/>
          <w:sz w:val="32"/>
          <w:szCs w:val="32"/>
        </w:rPr>
        <w:t>第六编 继承</w:t>
      </w:r>
    </w:p>
    <w:p w14:paraId="4740BC80"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第一章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一般规定</w:t>
      </w:r>
    </w:p>
    <w:p w14:paraId="198C667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本编调整因继承产生的民事关系。</w:t>
      </w:r>
    </w:p>
    <w:p w14:paraId="3A43FFF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国家保护自然人的继承权。</w:t>
      </w:r>
    </w:p>
    <w:p w14:paraId="5DC019B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继承从被继承人死亡时开始。</w:t>
      </w:r>
    </w:p>
    <w:p w14:paraId="2DA7AA5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相互有继承关系的数人在同一事件中死亡，难以确定死亡时间的，推定没有其他继承人的人先死亡。都有其他继承人，辈份不同的，推定长辈先死亡；辈份相同的，推定同时死亡，相互不发生继承。</w:t>
      </w:r>
    </w:p>
    <w:p w14:paraId="143FC20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遗产是自然人死亡时遗留的个人合法财产。</w:t>
      </w:r>
    </w:p>
    <w:p w14:paraId="6D032CE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依照法律规定或者根据其性质不得继承的遗产，不得继承。</w:t>
      </w:r>
    </w:p>
    <w:p w14:paraId="2DDE9A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继承开始后，按照法定继承办理；有遗嘱的，按照遗嘱继承或者遗赠办理；有遗赠扶养协议的，按照协议办理。</w:t>
      </w:r>
    </w:p>
    <w:p w14:paraId="4FCB690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继承开始后，继承人放弃继承的，应当在遗产处理前，以书面形式作出放弃继承的表示；没有表示的，视为接受继承。</w:t>
      </w:r>
    </w:p>
    <w:p w14:paraId="4988521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受遗赠人应当在知道受遗赠后六十日内，作出接受或者放弃受遗赠的表示；到期没有表示的，视为放弃受遗赠。</w:t>
      </w:r>
    </w:p>
    <w:p w14:paraId="0DC1E01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继承人有下列行为之一的，丧失继承权：</w:t>
      </w:r>
    </w:p>
    <w:p w14:paraId="61BEEB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（一）故意杀害被继承人；</w:t>
      </w:r>
    </w:p>
    <w:p w14:paraId="74523F1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（二）为争夺遗产而杀害其他继承人；</w:t>
      </w:r>
    </w:p>
    <w:p w14:paraId="124A882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（三）遗弃被继承人，或者虐待被继承人情节严重；</w:t>
      </w:r>
    </w:p>
    <w:p w14:paraId="5057234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（四）伪造、篡改、隐匿或者销毁遗嘱，情节严重；</w:t>
      </w:r>
    </w:p>
    <w:p w14:paraId="39F0469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（五）以欺诈、胁迫手段迫使或者妨碍被继承人设立、变更或者撤回遗嘱，情节严重。</w:t>
      </w:r>
    </w:p>
    <w:p w14:paraId="51D0B76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继承人有前款第三项至第五项行为，确有悔改表现，被继承人表示宽恕或者事后在遗嘱中将其列为继承人的，该继承人不丧失继承权。</w:t>
      </w:r>
    </w:p>
    <w:p w14:paraId="4F185B6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受遗赠人有本条第一款规定行为的，丧失受遗赠权。</w:t>
      </w:r>
    </w:p>
    <w:p w14:paraId="74787E93"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法定继承</w:t>
      </w:r>
    </w:p>
    <w:p w14:paraId="4D9CB1A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继承权男女平等。</w:t>
      </w:r>
    </w:p>
    <w:p w14:paraId="0F58555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遗产按照下列顺序继承：</w:t>
      </w:r>
    </w:p>
    <w:p w14:paraId="4ACFE11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（一）第一顺序：配偶、子女、父母；</w:t>
      </w:r>
    </w:p>
    <w:p w14:paraId="23FB4FC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（二）第二顺序：兄弟姐妹、祖父母、外祖父母。</w:t>
      </w:r>
    </w:p>
    <w:p w14:paraId="7B305B0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继承开始后，由第一顺序继承人继承，第二顺序继承人不继承；没有第一顺序继承人继承的，由第二顺序继承人继承。</w:t>
      </w:r>
    </w:p>
    <w:p w14:paraId="0920542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本编所称子女，包括婚生子女、非婚生子女、养子女和有扶养关系的继子女。</w:t>
      </w:r>
    </w:p>
    <w:p w14:paraId="384898A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本编所称父母，包括生父母、养父母和有扶养关系的继父母。</w:t>
      </w:r>
    </w:p>
    <w:p w14:paraId="54154BF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本编所称兄弟姐妹，包括同父母的兄弟姐妹、同父异母或者同母异父的兄弟姐妹、养兄弟姐妹、有扶养关系的继兄弟姐妹。</w:t>
      </w:r>
    </w:p>
    <w:p w14:paraId="5010CC0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被继承人的子女先于被继承人死亡的，由被继承人的子女的直系晚辈血亲代位继承。</w:t>
      </w:r>
    </w:p>
    <w:p w14:paraId="2F70EF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被继承人的兄弟姐妹先于被继承人死亡的，由被继承人的兄弟姐妹的子女代位继承。</w:t>
      </w:r>
    </w:p>
    <w:p w14:paraId="1AAD81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代位继承人一般只能继承被代位继承人有权继承的遗产份额。</w:t>
      </w:r>
    </w:p>
    <w:p w14:paraId="0D4B955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丧偶儿媳对公婆，丧偶女婿对岳父母，尽了主要赡养义务的，作为第一顺序继承人。</w:t>
      </w:r>
    </w:p>
    <w:p w14:paraId="27ACAA1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同一顺序继承人继承遗产的份额，一般应当均等。</w:t>
      </w:r>
    </w:p>
    <w:p w14:paraId="2605B70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对生活有特殊困难又缺乏劳动能力的继承人，分配遗产时，应当予以照顾。</w:t>
      </w:r>
    </w:p>
    <w:p w14:paraId="444C5C3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对被继承人尽了主要扶养义务或者与被继承人共同生活的继承人，分配遗产时，可以多分。</w:t>
      </w:r>
    </w:p>
    <w:p w14:paraId="407B8D4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有扶养能力和有扶养条件的继承人，不尽扶养义务的，分配遗产时，应当不分或者少分。</w:t>
      </w:r>
    </w:p>
    <w:p w14:paraId="5EE836C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继承人协商同意的，也可以不均等。</w:t>
      </w:r>
    </w:p>
    <w:p w14:paraId="0D89996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对继承人以外的依靠被继承人扶养的人，或者继承人以外的对被继承人扶养较多的人，可以分给适当的遗产。</w:t>
      </w:r>
    </w:p>
    <w:p w14:paraId="72CDDD1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继承人应当本着互谅互让、和睦团结的精神，协商处理继承问题。遗产分割的时间、办法和份额，由继承人协商确定；协商不成的，可以由人民调解委员会调解或者向人民法院提起诉讼。</w:t>
      </w:r>
    </w:p>
    <w:p w14:paraId="5EA8177E"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第三章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遗嘱继承和遗赠</w:t>
      </w:r>
    </w:p>
    <w:p w14:paraId="719A301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自然人可以依照本法规定立遗嘱处分个人财产，并可以指定遗嘱执行人。</w:t>
      </w:r>
    </w:p>
    <w:p w14:paraId="4333AAB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自然人可以立遗嘱将个人财产指定由法定继承人中的一人或者数人继承。</w:t>
      </w:r>
    </w:p>
    <w:p w14:paraId="3029DA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自然人可以立遗嘱将个人财产赠与国家、集体或者法定继承人以外的组织、个人。</w:t>
      </w:r>
    </w:p>
    <w:p w14:paraId="50A199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自然人可以依法设立遗嘱信托。</w:t>
      </w:r>
    </w:p>
    <w:p w14:paraId="6284CD1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自书遗嘱由遗嘱人亲笔书写，签名，注明年、月、日。</w:t>
      </w:r>
    </w:p>
    <w:p w14:paraId="1BBDAC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代书遗嘱应当有两个以上见证人在场见证，由其中一人代书，并由遗嘱人、代书人和其他见证人签名，注明年、月、日。</w:t>
      </w:r>
    </w:p>
    <w:p w14:paraId="56A0B0D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第一千一百三十六条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打印遗嘱应当有两个以上见证人在场见证。遗嘱人和见证人应当在遗嘱每一页签名，注明年、月、日。</w:t>
      </w:r>
    </w:p>
    <w:p w14:paraId="6DACAAF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以录音录像形式立的遗嘱，应当有两个以上见证人在场见证。遗嘱人和见证人应当在录音录像中记录其姓名或者肖像，以及年、月、日。</w:t>
      </w:r>
    </w:p>
    <w:p w14:paraId="142728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遗嘱人在危急情况下，可以立口头遗嘱。口头遗嘱应当有两个以上见证人在场见证。危急情况消除后，遗嘱人能够以书面或者录音录像形式立遗嘱的，所立的口头遗嘱无效。</w:t>
      </w:r>
    </w:p>
    <w:p w14:paraId="3D5282E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公证遗嘱由遗嘱人经公证机构办理。</w:t>
      </w:r>
    </w:p>
    <w:p w14:paraId="217479C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下列人员不能作为遗嘱见证人：</w:t>
      </w:r>
    </w:p>
    <w:p w14:paraId="0C70F1C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（一）无民事行为能力人、限制民事行为能力人以及其他不具有见证能力的人；</w:t>
      </w:r>
    </w:p>
    <w:p w14:paraId="63F75BD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（二）继承人、受遗赠人；</w:t>
      </w:r>
    </w:p>
    <w:p w14:paraId="238C3CE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（三）与继承人、受遗赠人有利害关系的人。</w:t>
      </w:r>
    </w:p>
    <w:p w14:paraId="560A0B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遗嘱应当为缺乏劳动能力又没有生活来源的继承人保留必要的遗产份额。</w:t>
      </w:r>
    </w:p>
    <w:p w14:paraId="5A65C2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遗嘱人可以撤回、变更自己所立的遗嘱。</w:t>
      </w:r>
    </w:p>
    <w:p w14:paraId="0CE350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立遗嘱后，遗嘱人实施与遗嘱内容相反的民事法律行为的，视为对遗嘱相关内容的撤回。</w:t>
      </w:r>
    </w:p>
    <w:p w14:paraId="07A00AC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立有数份遗嘱，内容相抵触的，以最后的遗嘱为准。</w:t>
      </w:r>
    </w:p>
    <w:p w14:paraId="21C9B47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无民事行为能力人或者限制民事行为能力人所立的遗嘱无效。</w:t>
      </w:r>
    </w:p>
    <w:p w14:paraId="521CA94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遗嘱必须表示遗嘱人的真实意思，受欺诈、胁迫所立的遗嘱无效。</w:t>
      </w:r>
    </w:p>
    <w:p w14:paraId="3096A1D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伪造的遗嘱无效。</w:t>
      </w:r>
    </w:p>
    <w:p w14:paraId="1DCAC26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遗嘱被篡改的，篡改的内容无效。</w:t>
      </w:r>
    </w:p>
    <w:p w14:paraId="06904CA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遗嘱继承或者遗赠附有义务的，继承人或者受遗赠人应当履行义务。没有正当理由不履行义务的，经利害关系人或者有关组织请求，人民法院可以取消其接受附义务部分遗产的权利。</w:t>
      </w:r>
    </w:p>
    <w:p w14:paraId="68D9395E"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第四章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遗产的处理</w:t>
      </w:r>
    </w:p>
    <w:p w14:paraId="707ACCC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320EAAE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对遗产管理人的确定有争议的，利害关系人可以向人民法院申请指定遗产管理人。</w:t>
      </w:r>
    </w:p>
    <w:p w14:paraId="77BF848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遗产管理人应当履行下列职责：</w:t>
      </w:r>
    </w:p>
    <w:p w14:paraId="094C581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（一）清理遗产并制作遗产清单；</w:t>
      </w:r>
    </w:p>
    <w:p w14:paraId="50DBEF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（二）向继承人报告遗产情况；</w:t>
      </w:r>
    </w:p>
    <w:p w14:paraId="206F96C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（三）采取必要措施防止遗产毁损、灭失；</w:t>
      </w:r>
    </w:p>
    <w:p w14:paraId="73F71E5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（四）处理被继承人的债权债务；</w:t>
      </w:r>
    </w:p>
    <w:p w14:paraId="6A53BA3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（五）按照遗嘱或者依照法律规定分割遗产；</w:t>
      </w:r>
    </w:p>
    <w:p w14:paraId="291C665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（六）实施与管理遗产有关的其他必要行为。</w:t>
      </w:r>
    </w:p>
    <w:p w14:paraId="418EE99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遗产管理人应当依法履行职责，因故意或者重大过失造成继承人、受遗赠人、债权人损害的，应当承担民事责任。</w:t>
      </w:r>
    </w:p>
    <w:p w14:paraId="22A3A1A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遗产管理人可以依照法律规定或者按照约定获得报酬。</w:t>
      </w:r>
    </w:p>
    <w:p w14:paraId="7A7DDAD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49421D8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存有遗产的人，应当妥善保管遗产，任何组织或者个人不得侵吞或者争抢。</w:t>
      </w:r>
    </w:p>
    <w:p w14:paraId="0873F51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继承开始后，继承人于遗产分割前死亡，并没有放弃继承的，该继承人应当继承的遗产转给其继承人，但是遗嘱另有安排的除外。</w:t>
      </w:r>
    </w:p>
    <w:p w14:paraId="638EA2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夫妻共同所有的财产，除有约定的外，遗产分割时，应当先将共同所有的财产的一半分出为配偶所有，其余的为被继承人的遗产。</w:t>
      </w:r>
    </w:p>
    <w:p w14:paraId="71F2D60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遗产在家庭共有财产之中的，遗产分割时，应当先分出他人的财产。</w:t>
      </w:r>
    </w:p>
    <w:p w14:paraId="0C0A8D0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有下列情形之一的，遗产中的有关部分按照法定继承办理：</w:t>
      </w:r>
    </w:p>
    <w:p w14:paraId="0BD163B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（一）遗嘱继承人放弃继承或者受遗赠人放弃受遗赠；</w:t>
      </w:r>
    </w:p>
    <w:p w14:paraId="7AEB4E5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（二）遗嘱继承人丧失继承权或者受遗赠人丧失受遗赠权；</w:t>
      </w:r>
    </w:p>
    <w:p w14:paraId="3028C71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（三）遗嘱继承人、受遗赠人先于遗嘱人死亡或者终止；</w:t>
      </w:r>
    </w:p>
    <w:p w14:paraId="276B218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（四）遗嘱无效部分所涉及的遗产；</w:t>
      </w:r>
    </w:p>
    <w:p w14:paraId="53F17C1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（五）遗嘱未处分的遗产。</w:t>
      </w:r>
    </w:p>
    <w:p w14:paraId="7232BF4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遗产分割时，应当保留胎儿的继承份额。胎儿娩出时是死体的，保留的份额按照法定继承办理。</w:t>
      </w:r>
    </w:p>
    <w:p w14:paraId="1FE195E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遗产分割应当有利于生产和生活需要，不损害遗产的效用。</w:t>
      </w:r>
    </w:p>
    <w:p w14:paraId="2C3FDFD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不宜分割的遗产，可以采取折价、适当补偿或者共有等方法处理。</w:t>
      </w:r>
    </w:p>
    <w:p w14:paraId="297ADB5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夫妻一方死亡后另一方再婚的，有权处分所继承的财产，任何组织或者个人不得干涉。</w:t>
      </w:r>
    </w:p>
    <w:p w14:paraId="693CDD0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自然人可以与继承人以外的组织或者个人签订遗赠扶养协议。按照协议，该组织或者个人承担该自然人生养死葬的义务，享有受遗赠的权利。</w:t>
      </w:r>
    </w:p>
    <w:p w14:paraId="5EF892F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第一千一百五十九条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分割遗产，应当清偿被继承人依法应当缴纳的税款和债务；但是，应当为缺乏劳动能力又没有生活来源的继承人保留必要的遗产。</w:t>
      </w:r>
    </w:p>
    <w:p w14:paraId="012AC86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无人继承又无人受遗赠的遗产，归国家所有，用于公益事业；死者生前是集体所有制组织成员的，归所在集体所有制组织所有。</w:t>
      </w:r>
    </w:p>
    <w:p w14:paraId="6156D38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第一千一百六十一条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继承人以所得遗产实际价值为限清偿被继承人依法应当缴纳的税款和债务。超过遗产实际价值部分，继承人自愿偿还的不在此限。</w:t>
      </w:r>
    </w:p>
    <w:p w14:paraId="5AFD15F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继承人放弃继承的，对被继承人依法应当缴纳的税款和债务可以不负清偿责任。</w:t>
      </w:r>
    </w:p>
    <w:p w14:paraId="3A41889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第一千一百六十二条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执行遗赠不得妨碍清偿遗赠人依法应当缴纳的税款和债务。</w:t>
      </w:r>
    </w:p>
    <w:p w14:paraId="7F20ED9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第一千一百六十三条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既有法定继承又有遗嘱继承、遗赠的，由法定继承人清偿被继承人依法应当缴纳的税款和债务；超过法定继承遗产实际价值部分，由遗嘱继承人和受遗赠人按比例以所得遗产清偿。</w:t>
      </w:r>
    </w:p>
    <w:p w14:paraId="2D481F5D" w14:textId="77777777" w:rsidR="001E0031" w:rsidRPr="001E0031" w:rsidRDefault="001E0031" w:rsidP="001E0031">
      <w:pPr>
        <w:widowControl/>
        <w:spacing w:before="100" w:beforeAutospacing="1" w:after="100" w:afterAutospacing="1" w:line="560" w:lineRule="exact"/>
        <w:jc w:val="center"/>
        <w:outlineLvl w:val="0"/>
        <w:rPr>
          <w:rFonts w:ascii="仿宋" w:eastAsia="仿宋" w:hAnsi="仿宋" w:cs="宋体"/>
          <w:b/>
          <w:bCs/>
          <w:kern w:val="36"/>
          <w:sz w:val="32"/>
          <w:szCs w:val="32"/>
        </w:rPr>
      </w:pPr>
      <w:r w:rsidRPr="001E0031">
        <w:rPr>
          <w:rFonts w:ascii="仿宋" w:eastAsia="仿宋" w:hAnsi="仿宋" w:cs="宋体"/>
          <w:b/>
          <w:bCs/>
          <w:kern w:val="36"/>
          <w:sz w:val="32"/>
          <w:szCs w:val="32"/>
        </w:rPr>
        <w:t>第七编</w:t>
      </w:r>
      <w:r w:rsidRPr="001E0031">
        <w:rPr>
          <w:rFonts w:ascii="Calibri" w:eastAsia="仿宋" w:hAnsi="Calibri" w:cs="Calibri"/>
          <w:b/>
          <w:bCs/>
          <w:kern w:val="36"/>
          <w:sz w:val="32"/>
          <w:szCs w:val="32"/>
        </w:rPr>
        <w:t> </w:t>
      </w:r>
      <w:r w:rsidRPr="001E0031">
        <w:rPr>
          <w:rFonts w:ascii="仿宋" w:eastAsia="仿宋" w:hAnsi="仿宋" w:cs="宋体"/>
          <w:b/>
          <w:bCs/>
          <w:kern w:val="36"/>
          <w:sz w:val="32"/>
          <w:szCs w:val="32"/>
        </w:rPr>
        <w:t>侵权责任</w:t>
      </w:r>
    </w:p>
    <w:p w14:paraId="42E7F459"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第一章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一般规定</w:t>
      </w:r>
    </w:p>
    <w:p w14:paraId="5795D1B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第一千一百六十四条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本编调整因侵害民事权益产生的民事关系。</w:t>
      </w:r>
    </w:p>
    <w:p w14:paraId="299A91E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第一千一百六十五条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行为人因过错侵害他人民事权益造成损害的，应当承担侵权责任。</w:t>
      </w:r>
    </w:p>
    <w:p w14:paraId="29DCF90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依照法律规定推定行为人有过错，其不能证明自己没有过错的，应当承担侵权责任。</w:t>
      </w:r>
    </w:p>
    <w:p w14:paraId="1D4A69C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第一千一百六十六条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行为人造成他人民事权益损害，不论行为人有无过错，法律规定应当承担侵权责任的，依照其规定。</w:t>
      </w:r>
    </w:p>
    <w:p w14:paraId="4AC877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第一千一百六十七条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侵权行为危及他人人身、财产安全的，被侵权人有权请求侵权人承担停止侵害、排除妨碍、消除危险等侵权责任。</w:t>
      </w:r>
    </w:p>
    <w:p w14:paraId="079B11D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第一千一百六十八条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二人以上共同实施侵权行为，造成他人损害的，应当承担连带责任。</w:t>
      </w:r>
    </w:p>
    <w:p w14:paraId="6307BB7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第一千一百六十九条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教唆、帮助他人实施侵权行为的，应当与行为人承担连带责任。</w:t>
      </w:r>
    </w:p>
    <w:p w14:paraId="3AAEDE8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教唆、帮助无民事行为能力人、限制民事行为能力人实施侵权行为的，应当承担侵权责任；该无民事行为能力人、限制民事行为能力人的监护人未尽到监护职责的，应当承担相应的责任。</w:t>
      </w:r>
    </w:p>
    <w:p w14:paraId="619CB4C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第一千一百七十条</w:t>
      </w:r>
      <w:r w:rsidRPr="001E0031">
        <w:rPr>
          <w:rFonts w:ascii="Calibri" w:eastAsia="仿宋" w:hAnsi="Calibri" w:cs="Calibri"/>
          <w:kern w:val="0"/>
          <w:sz w:val="32"/>
          <w:szCs w:val="32"/>
        </w:rPr>
        <w:t> </w:t>
      </w:r>
      <w:r w:rsidRPr="001E0031">
        <w:rPr>
          <w:rFonts w:ascii="仿宋" w:eastAsia="仿宋" w:hAnsi="仿宋" w:cs="宋体"/>
          <w:kern w:val="0"/>
          <w:sz w:val="32"/>
          <w:szCs w:val="32"/>
        </w:rPr>
        <w:t>二人以上实施危及他人人身、财产安全的行为，其中一人或者数人的行为造成他人损害，能够确定具体侵权人的，由侵权人承担责任；不能确定具体侵权人的，行为人承担连带责任。</w:t>
      </w:r>
    </w:p>
    <w:p w14:paraId="53CFB27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第一千一百七十一条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二人以上分别实施侵权行为造成同一损害，每个人的侵权行为都足以造成全部损害的，行为人承担连带责任。</w:t>
      </w:r>
    </w:p>
    <w:p w14:paraId="61FE9BA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第一千一百七十二条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二人以上分别实施侵权行为造成同一损害，能够确定责任大小的，各自承担相应的责任；难以确定责任大小的，平均承担责任。</w:t>
      </w:r>
    </w:p>
    <w:p w14:paraId="7FA7463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第一千一百七十三条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被侵权人对同一损害的发生或者扩大有过错的，可以减轻侵权人的责任。</w:t>
      </w:r>
    </w:p>
    <w:p w14:paraId="4F3E7EC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第一千一百七十四条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损害是因受害人故意造成的，行为人不承担责任。</w:t>
      </w:r>
    </w:p>
    <w:p w14:paraId="2B938D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第一千一百七十五条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损害是因第三人造成的，第三人应当承担侵权责任。</w:t>
      </w:r>
    </w:p>
    <w:p w14:paraId="56A2EB2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第一千一百七十六条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自愿参加具有一定风险的文体活动，因其他参加者的行为受到损害的，受害人不得请求其他参加者承担侵权责任；但是，其他参加者对损害的发生有故意或者重大过失的除外。</w:t>
      </w:r>
    </w:p>
    <w:p w14:paraId="4324CE4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活动组织者的责任适用本法第一千一百九十八条至第一千二百零一条的规定。</w:t>
      </w:r>
    </w:p>
    <w:p w14:paraId="760A44B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第一千一百七十七条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14:paraId="02FB394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受害人采取的措施不当造成他人损害的，应当承担侵权责任。</w:t>
      </w:r>
    </w:p>
    <w:p w14:paraId="7AD080E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第一千一百七十八条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本法和其他法律对不承担责任或者减轻责任的情形另有规定的，依照其规定。</w:t>
      </w:r>
    </w:p>
    <w:p w14:paraId="2BEDF54A"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第二章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损害赔偿</w:t>
      </w:r>
    </w:p>
    <w:p w14:paraId="62E7DA7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第一千一百七十九条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73B5FF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第一千一百八十条</w:t>
      </w:r>
      <w:r w:rsidRPr="001E0031">
        <w:rPr>
          <w:rFonts w:ascii="Calibri" w:eastAsia="仿宋" w:hAnsi="Calibri" w:cs="Calibri"/>
          <w:kern w:val="0"/>
          <w:sz w:val="32"/>
          <w:szCs w:val="32"/>
        </w:rPr>
        <w:t> </w:t>
      </w:r>
      <w:r w:rsidRPr="001E0031">
        <w:rPr>
          <w:rFonts w:ascii="仿宋" w:eastAsia="仿宋" w:hAnsi="仿宋" w:cs="宋体"/>
          <w:kern w:val="0"/>
          <w:sz w:val="32"/>
          <w:szCs w:val="32"/>
        </w:rPr>
        <w:t>因同一侵权行为造成多人死亡的，可以以相同数额确定死亡赔偿金。</w:t>
      </w:r>
    </w:p>
    <w:p w14:paraId="2829B20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第一千一百八十一条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被侵权人死亡的，其近亲属有权请求侵权人承担侵权责任。被侵权人为组织，该组织分立、合并的，承继权利的组织有权请求侵权人承担侵权责任。</w:t>
      </w:r>
    </w:p>
    <w:p w14:paraId="629F5D6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被侵权人死亡的，支付被侵权人医疗费、丧葬费等合理费用的人有权请求侵权人赔偿费用，但是侵权人已经支付该费用的除外。</w:t>
      </w:r>
    </w:p>
    <w:p w14:paraId="16D029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第一千一百八十二条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侵害他人人身权益造成财产损失的，按照被侵权人因此受到的损失或者侵权人因此获得的利益赔偿；被侵权人因此受到的损失以及侵权人因此获得的利益难以确定，被侵权人和侵权人就赔偿数额协商不一</w:t>
      </w:r>
      <w:r w:rsidRPr="001E0031">
        <w:rPr>
          <w:rFonts w:ascii="仿宋" w:eastAsia="仿宋" w:hAnsi="仿宋" w:cs="宋体"/>
          <w:kern w:val="0"/>
          <w:sz w:val="32"/>
          <w:szCs w:val="32"/>
        </w:rPr>
        <w:lastRenderedPageBreak/>
        <w:t>致，向人民法院提起诉讼的，由人民法院根据实际情况确定赔偿数额。</w:t>
      </w:r>
    </w:p>
    <w:p w14:paraId="4AC9FE2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第一千一百八十三条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侵害自然人人身权益造成严重精神损害的，被侵权人有权请求精神损害赔偿。</w:t>
      </w:r>
    </w:p>
    <w:p w14:paraId="422893A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因故意或者重大过失侵害自然人具有人身意义的特定物造成严重精神损害的，被侵权人有权请求精神损害赔偿。</w:t>
      </w:r>
    </w:p>
    <w:p w14:paraId="29B489C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第一千一百八十四条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侵害他人财产的，财产损失按照损失发生时的市场价格或者其他合理方式计算。</w:t>
      </w:r>
    </w:p>
    <w:p w14:paraId="0E16DF5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第一千一百八十五条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故意侵害他人知识产权，情节严重的，被侵权人有权请求相应的惩罚性赔偿。</w:t>
      </w:r>
    </w:p>
    <w:p w14:paraId="1E8358C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第一千一百八十六条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受害人和行为人对损害的发生都没有过错的，依照法律的规定由双方分担损失。</w:t>
      </w:r>
    </w:p>
    <w:p w14:paraId="2FF1EFB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第一千一百八十七条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损害发生后，当事人可以协商赔偿费用的支付方式。协商不一致的，赔偿费用应当一次性支付；一次性支付确有困难的，可以分期支付，但是被侵权人有权请求提供相应的担保。</w:t>
      </w:r>
    </w:p>
    <w:p w14:paraId="6F86DB88"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第三章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责任主体的特殊规定</w:t>
      </w:r>
    </w:p>
    <w:p w14:paraId="23A0E14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第一千一百八十八条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无民事行为能力人、限制民事行为能力人造成他人损害的，由监护人承担侵权责任。监护人尽到监护职责的，可以减轻其侵权责任。</w:t>
      </w:r>
    </w:p>
    <w:p w14:paraId="6DEE1D0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有财产的无民事行为能力人、限制民事行为能力人造成他人损害的，从本人财产中支付赔偿费用；不足部分，由监护人赔偿。</w:t>
      </w:r>
    </w:p>
    <w:p w14:paraId="62DB97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第一千一百八十九条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无民事行为能力人、限制民事行为能力人造成他人损害，监护人将监护职责委托给他人的，监护人应当承担侵权责任；受托人有过错的，承担相应的责任。</w:t>
      </w:r>
    </w:p>
    <w:p w14:paraId="1D5069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第一千一百九十条</w:t>
      </w:r>
      <w:r w:rsidRPr="001E0031">
        <w:rPr>
          <w:rFonts w:ascii="Calibri" w:eastAsia="仿宋" w:hAnsi="Calibri" w:cs="Calibri"/>
          <w:kern w:val="0"/>
          <w:sz w:val="32"/>
          <w:szCs w:val="32"/>
        </w:rPr>
        <w:t> </w:t>
      </w:r>
      <w:r w:rsidRPr="001E0031">
        <w:rPr>
          <w:rFonts w:ascii="仿宋" w:eastAsia="仿宋" w:hAnsi="仿宋" w:cs="宋体"/>
          <w:kern w:val="0"/>
          <w:sz w:val="32"/>
          <w:szCs w:val="32"/>
        </w:rPr>
        <w:t>完全民事行为能力人对自己的行为暂时没有意识或者失去控制造成他人损害有过错的，应当承担侵权责任；没有过错的，根据行为人的经济状况对受害人适当补偿。</w:t>
      </w:r>
    </w:p>
    <w:p w14:paraId="30D96B9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完全民事行为能力人因醉酒、滥用麻醉药品或者精神药品对自己的行为暂时没有意识或者失去控制造成他人损害的，应当承担侵权责任。</w:t>
      </w:r>
    </w:p>
    <w:p w14:paraId="2000342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第一千一百九十一条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用人单位的工作人员因执行工作任务造成他人损害的，由用人单位承担侵权责任。用人单位承担侵权责任后，可以向有故意或者重大过失的工作人员追偿。</w:t>
      </w:r>
    </w:p>
    <w:p w14:paraId="42DC8E0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劳务派遣期间，被派遣的工作人员因执行工作任务造成他人损害的，由接受劳务派遣的用工单位承担侵权责任；劳务派遣单位有过错的，承担相应的责任。</w:t>
      </w:r>
    </w:p>
    <w:p w14:paraId="2241C40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第一千一百九十二条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个人之间形成劳务关系，提供劳务一方因劳务造成他人损害的，由接受劳务一方承担侵权责任。接受劳务一方承担侵权责任后，可以向有故意或者重</w:t>
      </w:r>
      <w:r w:rsidRPr="001E0031">
        <w:rPr>
          <w:rFonts w:ascii="仿宋" w:eastAsia="仿宋" w:hAnsi="仿宋" w:cs="宋体"/>
          <w:kern w:val="0"/>
          <w:sz w:val="32"/>
          <w:szCs w:val="32"/>
        </w:rPr>
        <w:lastRenderedPageBreak/>
        <w:t>大过失的提供劳务一方追偿。提供劳务一方因劳务受到损害的，根据双方各自的过错承担相应的责任。</w:t>
      </w:r>
    </w:p>
    <w:p w14:paraId="500991A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提供劳务期间，因第三人的行为造成提供劳务一方损害的，提供劳务一方有权请求第三人承担侵权责任，也有权请求接受劳务一方给予补偿。接受劳务一方补偿后，可以向第三人追偿。</w:t>
      </w:r>
    </w:p>
    <w:p w14:paraId="1A24FF4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第一千一百九十三条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承揽人在完成工作过程中造成第三人损害或者自己损害的，定作人不承担侵权责任。但是，定作人对定作、指示或者选任有过错的，应当承担相应的责任。</w:t>
      </w:r>
    </w:p>
    <w:p w14:paraId="1862BB5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第一千一百九十四条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网络用户、网络服务提供者利用网络侵害他人民事权益的，应当承担侵权责任。法律另有规定的，依照其规定。</w:t>
      </w:r>
    </w:p>
    <w:p w14:paraId="1EBA8D7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第一千一百九十五条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网络用户利用网络服务实施侵权行为的，权利人有权通知网络服务提供者采取删除、屏蔽、断开链接等必要措施。通知应当包括构成侵权的初步证据及权利人的真实身份信息。</w:t>
      </w:r>
    </w:p>
    <w:p w14:paraId="75D1EE4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网络服务提供者接到通知后，应当及时将该通知转送相关网络用户，并根据构成侵权的初步证据和服务类型采取必要措施；未及时采取必要措施的，对损害的扩大部分与该网络用户承担连带责任。</w:t>
      </w:r>
    </w:p>
    <w:p w14:paraId="11AF617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权利人因错误通知造成网络用户或者网络服务提供者损害的，应当承担侵权责任。法律另有规定的，依照其规定。</w:t>
      </w:r>
    </w:p>
    <w:p w14:paraId="103B620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第一千一百九十六条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网络用户接到转送的通知后，可以向网络服务提供者提交不存在侵权行为的声明。声明应当包括不存在侵权行为的初步证据及网络用户的真实身份信息。</w:t>
      </w:r>
    </w:p>
    <w:p w14:paraId="512BB4A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14BE40E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第一千一百九十七条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网络服务提供者知道或者应当知道网络用户利用其网络服务侵害他人民事权益，未采取必要措施的，与该网络用户承担连带责任。</w:t>
      </w:r>
    </w:p>
    <w:p w14:paraId="61CD071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第一千一百九十八条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宾馆、商场、银行、车站、机场、体育场馆、娱乐场所等经营场所、公共场所的经营者、管理者或者群众性活动的组织者，未尽到安全保障义务，造成他人损害的，应当承担侵权责任。</w:t>
      </w:r>
    </w:p>
    <w:p w14:paraId="1196763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因第三人的行为造成他人损害的，由第三人承担侵权责任；经营者、管理者或者组织者未尽到安全保障义务的，承担相应的补充责任。经营者、管理者或者组织者承担补充责任后，可以向第三人追偿。</w:t>
      </w:r>
    </w:p>
    <w:p w14:paraId="5441186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第一千一百九十九条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无民事行为能力人在幼儿园、学校或者其他教育机构学习、生活期间受到人身损害的，幼儿园、学校或者其他教育机构应当承担侵权责任；但是，能够证明尽到教育、管理职责的，不承担侵权责任。</w:t>
      </w:r>
    </w:p>
    <w:p w14:paraId="6052291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第一千二百条</w:t>
      </w:r>
      <w:r w:rsidRPr="001E0031">
        <w:rPr>
          <w:rFonts w:ascii="Calibri" w:eastAsia="仿宋" w:hAnsi="Calibri" w:cs="Calibri"/>
          <w:kern w:val="0"/>
          <w:sz w:val="32"/>
          <w:szCs w:val="32"/>
        </w:rPr>
        <w:t> </w:t>
      </w:r>
      <w:r w:rsidRPr="001E0031">
        <w:rPr>
          <w:rFonts w:ascii="仿宋" w:eastAsia="仿宋" w:hAnsi="仿宋" w:cs="宋体"/>
          <w:kern w:val="0"/>
          <w:sz w:val="32"/>
          <w:szCs w:val="32"/>
        </w:rPr>
        <w:t>限制民事行为能力人在学校或者其他教育机构学习、生活期间受到人身损害，学校或者其他教育机构未尽到教育、管理职责的，应当承担侵权责任。</w:t>
      </w:r>
    </w:p>
    <w:p w14:paraId="4B004DD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第一千二百零一条</w:t>
      </w:r>
      <w:r w:rsidRPr="001E0031">
        <w:rPr>
          <w:rFonts w:ascii="Calibri" w:eastAsia="仿宋" w:hAnsi="Calibri" w:cs="Calibri"/>
          <w:kern w:val="0"/>
          <w:sz w:val="32"/>
          <w:szCs w:val="32"/>
        </w:rPr>
        <w:t> </w:t>
      </w:r>
      <w:r w:rsidRPr="001E0031">
        <w:rPr>
          <w:rFonts w:ascii="仿宋" w:eastAsia="仿宋" w:hAnsi="仿宋" w:cs="宋体"/>
          <w:kern w:val="0"/>
          <w:sz w:val="32"/>
          <w:szCs w:val="32"/>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65B75186"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第四章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产品责任</w:t>
      </w:r>
    </w:p>
    <w:p w14:paraId="44BF7D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第一千二百零二条</w:t>
      </w:r>
      <w:r w:rsidRPr="001E0031">
        <w:rPr>
          <w:rFonts w:ascii="Calibri" w:eastAsia="仿宋" w:hAnsi="Calibri" w:cs="Calibri"/>
          <w:kern w:val="0"/>
          <w:sz w:val="32"/>
          <w:szCs w:val="32"/>
        </w:rPr>
        <w:t> </w:t>
      </w:r>
      <w:r w:rsidRPr="001E0031">
        <w:rPr>
          <w:rFonts w:ascii="仿宋" w:eastAsia="仿宋" w:hAnsi="仿宋" w:cs="宋体"/>
          <w:kern w:val="0"/>
          <w:sz w:val="32"/>
          <w:szCs w:val="32"/>
        </w:rPr>
        <w:t>因产品存在缺陷造成他人损害的，生产者应当承担侵权责任。</w:t>
      </w:r>
    </w:p>
    <w:p w14:paraId="014873E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第一千二百零三条</w:t>
      </w:r>
      <w:r w:rsidRPr="001E0031">
        <w:rPr>
          <w:rFonts w:ascii="Calibri" w:eastAsia="仿宋" w:hAnsi="Calibri" w:cs="Calibri"/>
          <w:kern w:val="0"/>
          <w:sz w:val="32"/>
          <w:szCs w:val="32"/>
        </w:rPr>
        <w:t> </w:t>
      </w:r>
      <w:r w:rsidRPr="001E0031">
        <w:rPr>
          <w:rFonts w:ascii="仿宋" w:eastAsia="仿宋" w:hAnsi="仿宋" w:cs="宋体"/>
          <w:kern w:val="0"/>
          <w:sz w:val="32"/>
          <w:szCs w:val="32"/>
        </w:rPr>
        <w:t>因产品存在缺陷造成他人损害的，被侵权人可以向产品的生产者请求赔偿，也可以向产品的销售者请求赔偿。</w:t>
      </w:r>
    </w:p>
    <w:p w14:paraId="5392A15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产品缺陷由生产者造成的，销售者赔偿后，有权向生产者追偿。因销售者的过错使产品存在缺陷的，生产者赔偿后，有权向销售者追偿。</w:t>
      </w:r>
    </w:p>
    <w:p w14:paraId="3B4419D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第一千二百零四条</w:t>
      </w:r>
      <w:r w:rsidRPr="001E0031">
        <w:rPr>
          <w:rFonts w:ascii="Calibri" w:eastAsia="仿宋" w:hAnsi="Calibri" w:cs="Calibri"/>
          <w:kern w:val="0"/>
          <w:sz w:val="32"/>
          <w:szCs w:val="32"/>
        </w:rPr>
        <w:t> </w:t>
      </w:r>
      <w:r w:rsidRPr="001E0031">
        <w:rPr>
          <w:rFonts w:ascii="仿宋" w:eastAsia="仿宋" w:hAnsi="仿宋" w:cs="宋体"/>
          <w:kern w:val="0"/>
          <w:sz w:val="32"/>
          <w:szCs w:val="32"/>
        </w:rPr>
        <w:t>因运输者、仓储者等第三人的过错使产品存在缺陷，造成他人损害的，产品的生产者、销售者赔偿后，有权向第三人追偿。</w:t>
      </w:r>
    </w:p>
    <w:p w14:paraId="3EA10C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第一千二百零五条</w:t>
      </w:r>
      <w:r w:rsidRPr="001E0031">
        <w:rPr>
          <w:rFonts w:ascii="Calibri" w:eastAsia="仿宋" w:hAnsi="Calibri" w:cs="Calibri"/>
          <w:kern w:val="0"/>
          <w:sz w:val="32"/>
          <w:szCs w:val="32"/>
        </w:rPr>
        <w:t> </w:t>
      </w:r>
      <w:r w:rsidRPr="001E0031">
        <w:rPr>
          <w:rFonts w:ascii="仿宋" w:eastAsia="仿宋" w:hAnsi="仿宋" w:cs="宋体"/>
          <w:kern w:val="0"/>
          <w:sz w:val="32"/>
          <w:szCs w:val="32"/>
        </w:rPr>
        <w:t>因产品缺陷危及他人人身、财产安全的，被侵权人有权请求生产者、销售者承担停止侵害、排除妨碍、消除危险等侵权责任。</w:t>
      </w:r>
    </w:p>
    <w:p w14:paraId="4364979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第一千二百零六条</w:t>
      </w:r>
      <w:r w:rsidRPr="001E0031">
        <w:rPr>
          <w:rFonts w:ascii="Calibri" w:eastAsia="仿宋" w:hAnsi="Calibri" w:cs="Calibri"/>
          <w:kern w:val="0"/>
          <w:sz w:val="32"/>
          <w:szCs w:val="32"/>
        </w:rPr>
        <w:t> </w:t>
      </w:r>
      <w:r w:rsidRPr="001E0031">
        <w:rPr>
          <w:rFonts w:ascii="仿宋" w:eastAsia="仿宋" w:hAnsi="仿宋" w:cs="宋体"/>
          <w:kern w:val="0"/>
          <w:sz w:val="32"/>
          <w:szCs w:val="32"/>
        </w:rPr>
        <w:t>产品投入流通后发现存在缺陷的，生产者、销售者应当及时采取停止销售、警示、召回等补救措施；未及时采取补救措施或者补救措施不力造成损害扩大的，对扩大的损害也应当承担侵权责任。</w:t>
      </w:r>
    </w:p>
    <w:p w14:paraId="0518581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依据前款规定采取召回措施的，生产者、销售者应当负担被侵权人因此支出的必要费用。</w:t>
      </w:r>
    </w:p>
    <w:p w14:paraId="11F85B3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第一千二百零七条</w:t>
      </w:r>
      <w:r w:rsidRPr="001E0031">
        <w:rPr>
          <w:rFonts w:ascii="Calibri" w:eastAsia="仿宋" w:hAnsi="Calibri" w:cs="Calibri"/>
          <w:kern w:val="0"/>
          <w:sz w:val="32"/>
          <w:szCs w:val="32"/>
        </w:rPr>
        <w:t> </w:t>
      </w:r>
      <w:r w:rsidRPr="001E0031">
        <w:rPr>
          <w:rFonts w:ascii="仿宋" w:eastAsia="仿宋" w:hAnsi="仿宋" w:cs="宋体"/>
          <w:kern w:val="0"/>
          <w:sz w:val="32"/>
          <w:szCs w:val="32"/>
        </w:rPr>
        <w:t>明知产品存在缺陷仍然生产、销售，或者没有依据前条规定采取有效补救措施，造成他人死亡或者健康严重损害的，被侵权人有权请求相应的惩罚性赔偿。</w:t>
      </w:r>
    </w:p>
    <w:p w14:paraId="7FCF7C21"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第五章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机动车交通事故责任</w:t>
      </w:r>
    </w:p>
    <w:p w14:paraId="55D9FE9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第一千二百零八条</w:t>
      </w:r>
      <w:r w:rsidRPr="001E0031">
        <w:rPr>
          <w:rFonts w:ascii="Calibri" w:eastAsia="仿宋" w:hAnsi="Calibri" w:cs="Calibri"/>
          <w:kern w:val="0"/>
          <w:sz w:val="32"/>
          <w:szCs w:val="32"/>
        </w:rPr>
        <w:t> </w:t>
      </w:r>
      <w:r w:rsidRPr="001E0031">
        <w:rPr>
          <w:rFonts w:ascii="仿宋" w:eastAsia="仿宋" w:hAnsi="仿宋" w:cs="宋体"/>
          <w:kern w:val="0"/>
          <w:sz w:val="32"/>
          <w:szCs w:val="32"/>
        </w:rPr>
        <w:t>机动车发生交通事故造成损害的，依照道路交通安全法律和本法的有关规定承担赔偿责任。</w:t>
      </w:r>
    </w:p>
    <w:p w14:paraId="2707CED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第一千二百零九条</w:t>
      </w:r>
      <w:r w:rsidRPr="001E0031">
        <w:rPr>
          <w:rFonts w:ascii="Calibri" w:eastAsia="仿宋" w:hAnsi="Calibri" w:cs="Calibri"/>
          <w:kern w:val="0"/>
          <w:sz w:val="32"/>
          <w:szCs w:val="32"/>
        </w:rPr>
        <w:t> </w:t>
      </w:r>
      <w:r w:rsidRPr="001E0031">
        <w:rPr>
          <w:rFonts w:ascii="仿宋" w:eastAsia="仿宋" w:hAnsi="仿宋" w:cs="宋体"/>
          <w:kern w:val="0"/>
          <w:sz w:val="32"/>
          <w:szCs w:val="32"/>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71965FC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第一千二百一十条</w:t>
      </w:r>
      <w:r w:rsidRPr="001E0031">
        <w:rPr>
          <w:rFonts w:ascii="Calibri" w:eastAsia="仿宋" w:hAnsi="Calibri" w:cs="Calibri"/>
          <w:kern w:val="0"/>
          <w:sz w:val="32"/>
          <w:szCs w:val="32"/>
        </w:rPr>
        <w:t> </w:t>
      </w:r>
      <w:r w:rsidRPr="001E0031">
        <w:rPr>
          <w:rFonts w:ascii="仿宋" w:eastAsia="仿宋" w:hAnsi="仿宋" w:cs="宋体"/>
          <w:kern w:val="0"/>
          <w:sz w:val="32"/>
          <w:szCs w:val="32"/>
        </w:rPr>
        <w:t>当事人之间已经以买卖或者其他方式转让并交付机动车但是未办理登记，发生交通事故造成损害，属于该机动车一方责任的，由受让人承担赔偿责任。</w:t>
      </w:r>
    </w:p>
    <w:p w14:paraId="30E60B9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第一千二百一十一条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以挂靠形式从事道路运输经营活动的机动车，发生交通事故造成损害，属于该机动车一方责任的，由挂靠人和被挂靠人承担连带责任。</w:t>
      </w:r>
    </w:p>
    <w:p w14:paraId="0456C0A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第一千二百一十二条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未经允许驾驶他人机动车，发生交通事故造成损害，属于该机动车一方责任的，由机动车使用人承担赔偿责任；机动车所有人、管理人对损害的发生有过错的，承担相应的赔偿责任，但是本章另有规定的除外。</w:t>
      </w:r>
    </w:p>
    <w:p w14:paraId="0F2872C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第一千二百一十三条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1DC7D5B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第一千二百一十四条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以买卖或者其他方式转让拼装或者已经达到报废标准的机动车，发生交通事故造成损害的，由转让人和受让人承担连带责任。</w:t>
      </w:r>
    </w:p>
    <w:p w14:paraId="165DD73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第一千二百一十五条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盗窃、抢劫或者抢夺的机动车发生交通事故造成损害的，由盗窃人、抢劫人或者抢夺人承担赔偿责任。盗窃人、抢劫人或者抢夺人与机动车使用人不是同一人，发生交通事故造成损害，属于该机动车一方责</w:t>
      </w:r>
      <w:r w:rsidRPr="001E0031">
        <w:rPr>
          <w:rFonts w:ascii="仿宋" w:eastAsia="仿宋" w:hAnsi="仿宋" w:cs="宋体"/>
          <w:kern w:val="0"/>
          <w:sz w:val="32"/>
          <w:szCs w:val="32"/>
        </w:rPr>
        <w:lastRenderedPageBreak/>
        <w:t>任的，由盗窃人、抢劫人或者抢夺人与机动车使用人承担连带责任。</w:t>
      </w:r>
    </w:p>
    <w:p w14:paraId="29174D9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保险人在机动车强制保险责任限额范围内垫付抢救费用的，有权向交通事故责任人追偿。</w:t>
      </w:r>
    </w:p>
    <w:p w14:paraId="7E08CBE2"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第一千二百一十六条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32828D1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第一千二百一十七条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非营运机动车发生交通事故造成无偿搭乘人损害，属于该机动车一方责任的，应当减轻其赔偿责任，但是机动车使用人有故意或者重大过失的除外。</w:t>
      </w:r>
    </w:p>
    <w:p w14:paraId="556CA704"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第六章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医疗损害责任</w:t>
      </w:r>
    </w:p>
    <w:p w14:paraId="44502C9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第一千二百一十八条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患者在诊疗活动中受到损害，医疗机构或者其医务人员有过错的，由医疗机构承担赔偿责任。</w:t>
      </w:r>
    </w:p>
    <w:p w14:paraId="52CBFC3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第一千二百一十九条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医务人员在诊疗活动中应当向患者说明病情和医疗措施。需要实施手术、特殊检查、特殊治疗的，医务人员应当及时向患者具体说明医疗风险、替代医疗方案等情况，并取得其明确同意；不能或者不宜向患</w:t>
      </w:r>
      <w:r w:rsidRPr="001E0031">
        <w:rPr>
          <w:rFonts w:ascii="仿宋" w:eastAsia="仿宋" w:hAnsi="仿宋" w:cs="宋体"/>
          <w:kern w:val="0"/>
          <w:sz w:val="32"/>
          <w:szCs w:val="32"/>
        </w:rPr>
        <w:lastRenderedPageBreak/>
        <w:t>者说明的，应当向患者的近亲属说明，并取得其明确同意。</w:t>
      </w:r>
    </w:p>
    <w:p w14:paraId="7697B5E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医务人员未尽到前款义务，造成患者损害的，医疗机构应当承担赔偿责任。</w:t>
      </w:r>
    </w:p>
    <w:p w14:paraId="352941C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第一千二百二十条</w:t>
      </w:r>
      <w:r w:rsidRPr="001E0031">
        <w:rPr>
          <w:rFonts w:ascii="Calibri" w:eastAsia="仿宋" w:hAnsi="Calibri" w:cs="Calibri"/>
          <w:kern w:val="0"/>
          <w:sz w:val="32"/>
          <w:szCs w:val="32"/>
        </w:rPr>
        <w:t> </w:t>
      </w:r>
      <w:r w:rsidRPr="001E0031">
        <w:rPr>
          <w:rFonts w:ascii="仿宋" w:eastAsia="仿宋" w:hAnsi="仿宋" w:cs="宋体"/>
          <w:kern w:val="0"/>
          <w:sz w:val="32"/>
          <w:szCs w:val="32"/>
        </w:rPr>
        <w:t>因抢救生命垂危的患者等紧急情况，不能取得患者或者其近亲属意见的，经医疗机构负责人或者授权的负责人批准，可以立即实施相应的医疗措施。</w:t>
      </w:r>
    </w:p>
    <w:p w14:paraId="0ACDE67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第一千二百二十一条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医务人员在诊疗活动中未尽到与当时的医疗水平相应的诊疗义务，造成患者损害的，医疗机构应当承担赔偿责任。</w:t>
      </w:r>
    </w:p>
    <w:p w14:paraId="180FDF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第一千二百二十二条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患者在诊疗活动中受到损害，有下列情形之一的，推定医疗机构有过错：</w:t>
      </w:r>
    </w:p>
    <w:p w14:paraId="33FBB4F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（一）违反法律、行政法规、规章以及其他有关诊疗规范的规定；</w:t>
      </w:r>
    </w:p>
    <w:p w14:paraId="5A5A231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（二）隐匿或者拒绝提供与纠纷有关的病历资料；</w:t>
      </w:r>
    </w:p>
    <w:p w14:paraId="4F00645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（三）遗失、伪造、篡改或者违法销毁病历资料。</w:t>
      </w:r>
    </w:p>
    <w:p w14:paraId="5D16790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第一千二百二十三条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14:paraId="422D10E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第一千二百二十四条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患者在诊疗活动中受到损害，有下列情形之一的，医疗机构不承担赔偿责任：</w:t>
      </w:r>
    </w:p>
    <w:p w14:paraId="55EF2DB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（一）患者或者其近亲属不配合医疗机构进行符合诊疗规范的诊疗；</w:t>
      </w:r>
    </w:p>
    <w:p w14:paraId="53B9823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（二）医务人员在抢救生命垂危的患者等紧急情况下已经尽到合理诊疗义务；</w:t>
      </w:r>
    </w:p>
    <w:p w14:paraId="0EC690A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（三）限于当时的医疗水平难以诊疗。</w:t>
      </w:r>
    </w:p>
    <w:p w14:paraId="72A7B0A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前款第一项情形中，医疗机构或者其医务人员也有过错的，应当承担相应的赔偿责任。</w:t>
      </w:r>
    </w:p>
    <w:p w14:paraId="2631D98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第一千二百二十五条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医疗机构及其医务人员应当按照规定填写并妥善保管住院志、医嘱单、检验报告、手术及麻醉记录、病理资料、护理记录等病历资料。</w:t>
      </w:r>
    </w:p>
    <w:p w14:paraId="6172F37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患者要求查阅、复制前款规定的病历资料的，医疗机构应当及时提供。</w:t>
      </w:r>
    </w:p>
    <w:p w14:paraId="11F3443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第一千二百二十六条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医疗机构及其医务人员应当对患者的隐私和个人信息保密。泄露患者的隐私和个人信息，或者未经患者同意公开其病历资料的，应当承担侵权责任。</w:t>
      </w:r>
    </w:p>
    <w:p w14:paraId="3C8CFB5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第一千二百二十七条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医疗机构及其医务人员不得违反诊疗规范实施不必要的检查。</w:t>
      </w:r>
    </w:p>
    <w:p w14:paraId="079276F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第一千二百二十八条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医疗机构及其医务人员的合法权益受法律保护。</w:t>
      </w:r>
    </w:p>
    <w:p w14:paraId="18EADD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干扰医疗秩序，妨碍医务人员工作、生活，侵害医务人员合法权益的，应当依法承担法律责任。</w:t>
      </w:r>
    </w:p>
    <w:p w14:paraId="053DE742"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第七章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环境污染和生态破坏责任</w:t>
      </w:r>
    </w:p>
    <w:p w14:paraId="32DD931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第一千二百二十九条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因污染环境、破坏生态造成他人损害的，侵权人应当承担侵权责任。</w:t>
      </w:r>
    </w:p>
    <w:p w14:paraId="7960911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第一千二百三十条</w:t>
      </w:r>
      <w:r w:rsidRPr="001E0031">
        <w:rPr>
          <w:rFonts w:ascii="Calibri" w:eastAsia="仿宋" w:hAnsi="Calibri" w:cs="Calibri"/>
          <w:kern w:val="0"/>
          <w:sz w:val="32"/>
          <w:szCs w:val="32"/>
        </w:rPr>
        <w:t> </w:t>
      </w:r>
      <w:r w:rsidRPr="001E0031">
        <w:rPr>
          <w:rFonts w:ascii="仿宋" w:eastAsia="仿宋" w:hAnsi="仿宋" w:cs="宋体"/>
          <w:kern w:val="0"/>
          <w:sz w:val="32"/>
          <w:szCs w:val="32"/>
        </w:rPr>
        <w:t>因污染环境、破坏生态发生纠纷，行为人应当就法律规定的不承担责任或者减轻责任的情形及其行为与损害之间不存在因果关系承担举证责任。</w:t>
      </w:r>
    </w:p>
    <w:p w14:paraId="08AB71A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第一千二百三十一条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两个以上侵权人污染环境、破坏生态的，承担责任的大小，根据污染物的种类、浓度、排放量，破坏生态的方式、范围、程度，以及行为对损害后果所起的作用等因素确定。</w:t>
      </w:r>
    </w:p>
    <w:p w14:paraId="3434F4F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第一千二百三十二条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侵权人违反法律规定故意污染环境、破坏生态造成严重后果的，被侵权人有权请求相应的惩罚性赔偿。</w:t>
      </w:r>
    </w:p>
    <w:p w14:paraId="6EA61F3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第一千二百三十三条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因第三人的过错污染环境、破坏生态的，被侵权人可以向侵权人请求赔偿，也可以向第三人请求赔偿。侵权人赔偿后，有权向第三人追偿。</w:t>
      </w:r>
    </w:p>
    <w:p w14:paraId="7607598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第一千二百三十四条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1301F82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lastRenderedPageBreak/>
        <w:t>第一千二百三十五条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违反国家规定造成生态环境损害的，国家规定的机关或者法律规定的组织有权请求侵权人赔偿下列损失和费用：</w:t>
      </w:r>
    </w:p>
    <w:p w14:paraId="4D99592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（一）生态环境受到损害至修复完成期间服务功能丧失导致的损失；</w:t>
      </w:r>
    </w:p>
    <w:p w14:paraId="0EFE832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（二）生态环境功能永久性损害造成的损失；</w:t>
      </w:r>
    </w:p>
    <w:p w14:paraId="54FAB31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（三）生态环境损害调查、鉴定评估等费用；</w:t>
      </w:r>
    </w:p>
    <w:p w14:paraId="30B5EC46"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（四）清除污染、修复生态环境费用；</w:t>
      </w:r>
    </w:p>
    <w:p w14:paraId="4E360E9F"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（五）防止损害的发生和扩大所支出的合理费用。</w:t>
      </w:r>
    </w:p>
    <w:p w14:paraId="0ADBD7C3"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t>第八章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高度危险责任</w:t>
      </w:r>
    </w:p>
    <w:p w14:paraId="2EF0F9D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第一千二百三十六条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从事高度危险作业造成他人损害的，应当承担侵权责任。</w:t>
      </w:r>
    </w:p>
    <w:p w14:paraId="6DAD176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第一千二百三十七条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民用核设施或者运入运出核设施的核材料发生核事故造成他人损害的，民用核设施的营运单位应当承担侵权责任；但是，能够证明损害是因战争、武装冲突、暴乱等情形或者受害人故意造成的，不承担责任。</w:t>
      </w:r>
    </w:p>
    <w:p w14:paraId="2466A42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第一千二百三十八条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民用航空器造成他人损害的，民用航空器的经营者应当承担侵权责任；但是，能够证明损害是因受害人故意造成的，不承担责任。</w:t>
      </w:r>
    </w:p>
    <w:p w14:paraId="10B443C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第一千二百三十九条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占有或者使用易燃、易爆、剧毒、高放射性、强腐蚀性、高致病性等高度危险物造成他人损</w:t>
      </w:r>
      <w:r w:rsidRPr="001E0031">
        <w:rPr>
          <w:rFonts w:ascii="仿宋" w:eastAsia="仿宋" w:hAnsi="仿宋" w:cs="宋体"/>
          <w:kern w:val="0"/>
          <w:sz w:val="32"/>
          <w:szCs w:val="32"/>
        </w:rPr>
        <w:lastRenderedPageBreak/>
        <w:t>害的，占有人或者使用人应当承担侵权责任；但是，能够证明损害是因受害人故意或者不可抗力造成的，不承担责任。被侵权人对损害的发生有重大过失的，可以减轻占有人或者使用人的责任。</w:t>
      </w:r>
    </w:p>
    <w:p w14:paraId="6E985047"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第一千二百四十条</w:t>
      </w:r>
      <w:r w:rsidRPr="001E0031">
        <w:rPr>
          <w:rFonts w:ascii="Calibri" w:eastAsia="仿宋" w:hAnsi="Calibri" w:cs="Calibri"/>
          <w:kern w:val="0"/>
          <w:sz w:val="32"/>
          <w:szCs w:val="32"/>
        </w:rPr>
        <w:t> </w:t>
      </w:r>
      <w:r w:rsidRPr="001E0031">
        <w:rPr>
          <w:rFonts w:ascii="仿宋" w:eastAsia="仿宋" w:hAnsi="仿宋" w:cs="宋体"/>
          <w:kern w:val="0"/>
          <w:sz w:val="32"/>
          <w:szCs w:val="32"/>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644C95B9"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第一千二百四十一条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遗失、抛弃高度危险物造成他人损害的，由所有人承担侵权责任。所有人将高度危险物交由他人管理的，由管理人承担侵权责任；所有人有过错的，与管理人承担连带责任。</w:t>
      </w:r>
    </w:p>
    <w:p w14:paraId="6918C3A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第一千二百四十二条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非法占有高度危险物造成他人损害的，由非法占有人承担侵权责任。所有人、管理人不能证明对防止非法占有尽到高度注意义务的，与非法占有人承担连带责任。</w:t>
      </w:r>
    </w:p>
    <w:p w14:paraId="7615E72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第一千二百四十三条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未经许可进入高度危险活动区域或者高度危险物存放区域受到损害，管理人能够证明已经采取足够安全措施并尽到充分警示义务的，可以减轻或者不承担责任。</w:t>
      </w:r>
    </w:p>
    <w:p w14:paraId="4150CF8E"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第一千二百四十四条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承担高度危险责任，法律规定赔偿限额的，依照其规定，但是行为人有故意或者重大过失的除外。</w:t>
      </w:r>
    </w:p>
    <w:p w14:paraId="54374A15"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第九章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饲养动物损害责任</w:t>
      </w:r>
    </w:p>
    <w:p w14:paraId="6821FD1D"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第一千二百四十五条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饲养的动物造成他人损害的，动物饲养人或者管理人应当承担侵权责任；但是，能够证明损害是因被侵权人故意或者重大过失造成的，可以不承担或者减轻责任。</w:t>
      </w:r>
    </w:p>
    <w:p w14:paraId="7AF83A8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第一千二百四十六条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违反管理规定，未对动物采取安全措施造成他人损害的，动物饲养人或者管理人应当承担侵权责任；但是，能够证明损害是因被侵权人故意造成的，可以减轻责任。</w:t>
      </w:r>
    </w:p>
    <w:p w14:paraId="1FEACDC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第一千二百四十七条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禁止饲养的烈性犬等危险动物造成他人损害的，动物饲养人或者管理人应当承担侵权责任。</w:t>
      </w:r>
    </w:p>
    <w:p w14:paraId="0DE3FDEB"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第一千二百四十八条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动物园的动物造成他人损害的，动物园应当承担侵权责任；但是，能够证明尽到管理职责的，不承担侵权责任。</w:t>
      </w:r>
    </w:p>
    <w:p w14:paraId="7E90D89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第一千二百四十九条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遗弃、逃逸的动物在遗弃、逃逸期间造成他人损害的，由动物原饲养人或者管理人承担侵权责任。</w:t>
      </w:r>
    </w:p>
    <w:p w14:paraId="15D1155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第一千二百五十条</w:t>
      </w:r>
      <w:r w:rsidRPr="001E0031">
        <w:rPr>
          <w:rFonts w:ascii="Calibri" w:eastAsia="仿宋" w:hAnsi="Calibri" w:cs="Calibri"/>
          <w:kern w:val="0"/>
          <w:sz w:val="32"/>
          <w:szCs w:val="32"/>
        </w:rPr>
        <w:t> </w:t>
      </w:r>
      <w:r w:rsidRPr="001E0031">
        <w:rPr>
          <w:rFonts w:ascii="仿宋" w:eastAsia="仿宋" w:hAnsi="仿宋" w:cs="宋体"/>
          <w:kern w:val="0"/>
          <w:sz w:val="32"/>
          <w:szCs w:val="32"/>
        </w:rPr>
        <w:t>因第三人的过错致使动物造成他人损害的，被侵权人可以向动物饲养人或者管理人请求赔偿，也可以向第三人请求赔偿。动物饲养人或者管理人赔偿后，有权向第三人追偿。</w:t>
      </w:r>
    </w:p>
    <w:p w14:paraId="112D26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第一千二百五十一条</w:t>
      </w:r>
      <w:r w:rsidRPr="001E0031">
        <w:rPr>
          <w:rFonts w:ascii="Calibri" w:eastAsia="仿宋" w:hAnsi="Calibri" w:cs="Calibri"/>
          <w:kern w:val="0"/>
          <w:sz w:val="32"/>
          <w:szCs w:val="32"/>
        </w:rPr>
        <w:t> </w:t>
      </w:r>
      <w:r w:rsidRPr="001E0031">
        <w:rPr>
          <w:rFonts w:ascii="仿宋" w:eastAsia="仿宋" w:hAnsi="仿宋" w:cs="宋体"/>
          <w:kern w:val="0"/>
          <w:sz w:val="32"/>
          <w:szCs w:val="32"/>
        </w:rPr>
        <w:t>饲养动物应当遵守法律法规，尊重社会公德，不得妨碍他人生活。</w:t>
      </w:r>
    </w:p>
    <w:p w14:paraId="0C28837D" w14:textId="77777777" w:rsidR="001E0031" w:rsidRPr="001E0031" w:rsidRDefault="001E0031" w:rsidP="001E0031">
      <w:pPr>
        <w:widowControl/>
        <w:spacing w:before="100" w:beforeAutospacing="1" w:after="100" w:afterAutospacing="1" w:line="560" w:lineRule="exact"/>
        <w:jc w:val="center"/>
        <w:outlineLvl w:val="2"/>
        <w:rPr>
          <w:rFonts w:ascii="仿宋" w:eastAsia="仿宋" w:hAnsi="仿宋" w:cs="宋体"/>
          <w:b/>
          <w:bCs/>
          <w:kern w:val="0"/>
          <w:sz w:val="32"/>
          <w:szCs w:val="32"/>
        </w:rPr>
      </w:pPr>
      <w:r w:rsidRPr="001E0031">
        <w:rPr>
          <w:rFonts w:ascii="仿宋" w:eastAsia="仿宋" w:hAnsi="仿宋" w:cs="宋体"/>
          <w:b/>
          <w:bCs/>
          <w:kern w:val="0"/>
          <w:sz w:val="32"/>
          <w:szCs w:val="32"/>
        </w:rPr>
        <w:lastRenderedPageBreak/>
        <w:t>第十章</w:t>
      </w:r>
      <w:r w:rsidRPr="001E0031">
        <w:rPr>
          <w:rFonts w:ascii="Calibri" w:eastAsia="仿宋" w:hAnsi="Calibri" w:cs="Calibri"/>
          <w:b/>
          <w:bCs/>
          <w:kern w:val="0"/>
          <w:sz w:val="32"/>
          <w:szCs w:val="32"/>
        </w:rPr>
        <w:t> </w:t>
      </w:r>
      <w:r w:rsidRPr="001E0031">
        <w:rPr>
          <w:rFonts w:ascii="仿宋" w:eastAsia="仿宋" w:hAnsi="仿宋" w:cs="宋体"/>
          <w:b/>
          <w:bCs/>
          <w:kern w:val="0"/>
          <w:sz w:val="32"/>
          <w:szCs w:val="32"/>
        </w:rPr>
        <w:t>建筑物和物件损害责任</w:t>
      </w:r>
    </w:p>
    <w:p w14:paraId="0948FC00"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第一千二百五十二条</w:t>
      </w:r>
      <w:r w:rsidRPr="001E0031">
        <w:rPr>
          <w:rFonts w:ascii="Calibri" w:eastAsia="仿宋" w:hAnsi="Calibri" w:cs="Calibri"/>
          <w:kern w:val="0"/>
          <w:sz w:val="32"/>
          <w:szCs w:val="32"/>
        </w:rPr>
        <w:t> </w:t>
      </w:r>
      <w:r w:rsidRPr="001E0031">
        <w:rPr>
          <w:rFonts w:ascii="仿宋" w:eastAsia="仿宋" w:hAnsi="仿宋" w:cs="宋体"/>
          <w:kern w:val="0"/>
          <w:sz w:val="32"/>
          <w:szCs w:val="32"/>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4FF8383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因所有人、管理人、使用人或者第三人的原因，建筑物、构筑物或者其他设施倒塌、塌陷造成他人损害的，由所有人、管理人、使用人或者第三人承担侵权责任。</w:t>
      </w:r>
    </w:p>
    <w:p w14:paraId="0091298A"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第一千二百五十三条</w:t>
      </w:r>
      <w:r w:rsidRPr="001E0031">
        <w:rPr>
          <w:rFonts w:ascii="Calibri" w:eastAsia="仿宋" w:hAnsi="Calibri" w:cs="Calibri"/>
          <w:kern w:val="0"/>
          <w:sz w:val="32"/>
          <w:szCs w:val="32"/>
        </w:rPr>
        <w:t> </w:t>
      </w:r>
      <w:r w:rsidRPr="001E0031">
        <w:rPr>
          <w:rFonts w:ascii="仿宋" w:eastAsia="仿宋" w:hAnsi="仿宋" w:cs="宋体"/>
          <w:kern w:val="0"/>
          <w:sz w:val="32"/>
          <w:szCs w:val="32"/>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5BF35644"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第一千二百五十四条</w:t>
      </w:r>
      <w:r w:rsidRPr="001E0031">
        <w:rPr>
          <w:rFonts w:ascii="Calibri" w:eastAsia="仿宋" w:hAnsi="Calibri" w:cs="Calibri"/>
          <w:kern w:val="0"/>
          <w:sz w:val="32"/>
          <w:szCs w:val="32"/>
        </w:rPr>
        <w:t> </w:t>
      </w:r>
      <w:r w:rsidRPr="001E0031">
        <w:rPr>
          <w:rFonts w:ascii="仿宋" w:eastAsia="仿宋" w:hAnsi="仿宋" w:cs="宋体"/>
          <w:kern w:val="0"/>
          <w:sz w:val="32"/>
          <w:szCs w:val="32"/>
        </w:rPr>
        <w:t>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14:paraId="2141655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物业服务企业等建筑物管理人应当采取必要的安全保障措施防止前款规定情形的发生；未采取必要的安全保障措施的，应当依法承担未履行安全保障义务的侵权责任。</w:t>
      </w:r>
    </w:p>
    <w:p w14:paraId="64D8A7F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lastRenderedPageBreak/>
        <w:t>发生本条第一款规定的情形的，公安等机关应当依法及时调查，查清责任人。</w:t>
      </w:r>
    </w:p>
    <w:p w14:paraId="66B0C33C"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第一千二百五十五条</w:t>
      </w:r>
      <w:r w:rsidRPr="001E0031">
        <w:rPr>
          <w:rFonts w:ascii="Calibri" w:eastAsia="仿宋" w:hAnsi="Calibri" w:cs="Calibri"/>
          <w:kern w:val="0"/>
          <w:sz w:val="32"/>
          <w:szCs w:val="32"/>
        </w:rPr>
        <w:t> </w:t>
      </w:r>
      <w:r w:rsidRPr="001E0031">
        <w:rPr>
          <w:rFonts w:ascii="仿宋" w:eastAsia="仿宋" w:hAnsi="仿宋" w:cs="宋体"/>
          <w:kern w:val="0"/>
          <w:sz w:val="32"/>
          <w:szCs w:val="32"/>
        </w:rPr>
        <w:t>堆放物倒塌、滚落或者滑落造成他人损害，堆放人不能证明自己没有过错的，应当承担侵权责任。</w:t>
      </w:r>
    </w:p>
    <w:p w14:paraId="263ED573"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第一千二百五十六条</w:t>
      </w:r>
      <w:r w:rsidRPr="001E0031">
        <w:rPr>
          <w:rFonts w:ascii="Calibri" w:eastAsia="仿宋" w:hAnsi="Calibri" w:cs="Calibri"/>
          <w:kern w:val="0"/>
          <w:sz w:val="32"/>
          <w:szCs w:val="32"/>
        </w:rPr>
        <w:t> </w:t>
      </w:r>
      <w:r w:rsidRPr="001E0031">
        <w:rPr>
          <w:rFonts w:ascii="仿宋" w:eastAsia="仿宋" w:hAnsi="仿宋" w:cs="宋体"/>
          <w:kern w:val="0"/>
          <w:sz w:val="32"/>
          <w:szCs w:val="32"/>
        </w:rPr>
        <w:t>在公共道路上堆放、倾倒、遗撒妨碍通行的物品造成他人损害的，由行为人承担侵权责任。公共道路管理人不能证明已经尽到清理、防护、警示等义务的，应当承担相应的责任。</w:t>
      </w:r>
    </w:p>
    <w:p w14:paraId="538F71E5"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第一千二百五十七条</w:t>
      </w:r>
      <w:r w:rsidRPr="001E0031">
        <w:rPr>
          <w:rFonts w:ascii="Calibri" w:eastAsia="仿宋" w:hAnsi="Calibri" w:cs="Calibri"/>
          <w:kern w:val="0"/>
          <w:sz w:val="32"/>
          <w:szCs w:val="32"/>
        </w:rPr>
        <w:t> </w:t>
      </w:r>
      <w:r w:rsidRPr="001E0031">
        <w:rPr>
          <w:rFonts w:ascii="仿宋" w:eastAsia="仿宋" w:hAnsi="仿宋" w:cs="宋体"/>
          <w:kern w:val="0"/>
          <w:sz w:val="32"/>
          <w:szCs w:val="32"/>
        </w:rPr>
        <w:t>因林木折断、倾倒或者果实坠落等造成他人损害，林木的所有人或者管理人不能证明自己没有过错的，应当承担侵权责任。</w:t>
      </w:r>
    </w:p>
    <w:p w14:paraId="41114538"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第一千二百五十八条</w:t>
      </w:r>
      <w:r w:rsidRPr="001E0031">
        <w:rPr>
          <w:rFonts w:ascii="Calibri" w:eastAsia="仿宋" w:hAnsi="Calibri" w:cs="Calibri"/>
          <w:kern w:val="0"/>
          <w:sz w:val="32"/>
          <w:szCs w:val="32"/>
        </w:rPr>
        <w:t> </w:t>
      </w:r>
      <w:r w:rsidRPr="001E0031">
        <w:rPr>
          <w:rFonts w:ascii="仿宋" w:eastAsia="仿宋" w:hAnsi="仿宋" w:cs="宋体"/>
          <w:kern w:val="0"/>
          <w:sz w:val="32"/>
          <w:szCs w:val="32"/>
        </w:rPr>
        <w:t>在公共场所或者道路上挖掘、修缮安装地下设施等造成他人损害，施工人不能证明已经设置明显标志和采取安全措施的，应当承担侵权责任。</w:t>
      </w:r>
    </w:p>
    <w:p w14:paraId="4E9945D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kern w:val="0"/>
          <w:sz w:val="32"/>
          <w:szCs w:val="32"/>
        </w:rPr>
        <w:t>窨井等地下设施造成他人损害，管理人不能证明尽到管理职责的，应当承担侵权责任。</w:t>
      </w:r>
    </w:p>
    <w:p w14:paraId="69183FE9" w14:textId="77777777" w:rsidR="001E0031" w:rsidRPr="001E0031" w:rsidRDefault="001E0031" w:rsidP="001E0031">
      <w:pPr>
        <w:widowControl/>
        <w:spacing w:before="100" w:beforeAutospacing="1" w:after="100" w:afterAutospacing="1" w:line="560" w:lineRule="exact"/>
        <w:jc w:val="center"/>
        <w:outlineLvl w:val="0"/>
        <w:rPr>
          <w:rFonts w:ascii="仿宋" w:eastAsia="仿宋" w:hAnsi="仿宋" w:cs="宋体"/>
          <w:b/>
          <w:bCs/>
          <w:kern w:val="36"/>
          <w:sz w:val="32"/>
          <w:szCs w:val="32"/>
        </w:rPr>
      </w:pPr>
      <w:r w:rsidRPr="001E0031">
        <w:rPr>
          <w:rFonts w:ascii="仿宋" w:eastAsia="仿宋" w:hAnsi="仿宋" w:cs="宋体"/>
          <w:b/>
          <w:bCs/>
          <w:kern w:val="36"/>
          <w:sz w:val="32"/>
          <w:szCs w:val="32"/>
        </w:rPr>
        <w:t>附则</w:t>
      </w:r>
    </w:p>
    <w:p w14:paraId="6258B771" w14:textId="77777777"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第一千二百五十九条</w:t>
      </w:r>
      <w:r w:rsidRPr="001E0031">
        <w:rPr>
          <w:rFonts w:ascii="Calibri" w:eastAsia="仿宋" w:hAnsi="Calibri" w:cs="Calibri"/>
          <w:kern w:val="0"/>
          <w:sz w:val="32"/>
          <w:szCs w:val="32"/>
        </w:rPr>
        <w:t> </w:t>
      </w:r>
      <w:r w:rsidRPr="001E0031">
        <w:rPr>
          <w:rFonts w:ascii="仿宋" w:eastAsia="仿宋" w:hAnsi="仿宋" w:cs="宋体"/>
          <w:kern w:val="0"/>
          <w:sz w:val="32"/>
          <w:szCs w:val="32"/>
        </w:rPr>
        <w:t>民法所称的“以上”、“以下”、“以内”、“届满”，包括本数；所称的“不满”、“超过”、“以外”，不包括本数。</w:t>
      </w:r>
    </w:p>
    <w:p w14:paraId="553F55A1" w14:textId="4918446F" w:rsidR="001E0031" w:rsidRPr="001E0031" w:rsidRDefault="001E0031" w:rsidP="001E0031">
      <w:pPr>
        <w:widowControl/>
        <w:spacing w:before="75" w:after="75" w:line="560" w:lineRule="exact"/>
        <w:ind w:firstLine="480"/>
        <w:jc w:val="left"/>
        <w:rPr>
          <w:rFonts w:ascii="仿宋" w:eastAsia="仿宋" w:hAnsi="仿宋" w:cs="宋体"/>
          <w:kern w:val="0"/>
          <w:sz w:val="32"/>
          <w:szCs w:val="32"/>
        </w:rPr>
      </w:pPr>
      <w:r w:rsidRPr="001E0031">
        <w:rPr>
          <w:rFonts w:ascii="仿宋" w:eastAsia="仿宋" w:hAnsi="仿宋" w:cs="宋体"/>
          <w:b/>
          <w:bCs/>
          <w:kern w:val="0"/>
          <w:sz w:val="32"/>
          <w:szCs w:val="32"/>
        </w:rPr>
        <w:t>第一千二百六十条</w:t>
      </w:r>
      <w:r w:rsidRPr="001E0031">
        <w:rPr>
          <w:rFonts w:ascii="Calibri" w:eastAsia="仿宋" w:hAnsi="Calibri" w:cs="Calibri"/>
          <w:kern w:val="0"/>
          <w:sz w:val="32"/>
          <w:szCs w:val="32"/>
        </w:rPr>
        <w:t> </w:t>
      </w:r>
      <w:r w:rsidRPr="001E0031">
        <w:rPr>
          <w:rFonts w:ascii="仿宋" w:eastAsia="仿宋" w:hAnsi="仿宋" w:cs="宋体"/>
          <w:kern w:val="0"/>
          <w:sz w:val="32"/>
          <w:szCs w:val="32"/>
        </w:rPr>
        <w:t>本法自2021年1月1日起施行。《中华人民共和国婚姻法》、《中华人民共和国继承</w:t>
      </w:r>
      <w:r w:rsidRPr="001E0031">
        <w:rPr>
          <w:rFonts w:ascii="仿宋" w:eastAsia="仿宋" w:hAnsi="仿宋" w:cs="宋体"/>
          <w:kern w:val="0"/>
          <w:sz w:val="32"/>
          <w:szCs w:val="32"/>
        </w:rPr>
        <w:lastRenderedPageBreak/>
        <w:t>法》、《中华人民共和国民法通则》、《中华人民共和国收养法》、《中华人民共和国担保法》、《中华人民共和国合同法》、《中华人民共和国物权法》、《中华人民共和国侵权责任法》、《中华人民共和国民法总则》同时废止。</w:t>
      </w:r>
    </w:p>
    <w:sectPr w:rsidR="001E0031" w:rsidRPr="001E003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41B4A" w14:textId="77777777" w:rsidR="0066424D" w:rsidRDefault="0066424D" w:rsidP="001E0031">
      <w:r>
        <w:separator/>
      </w:r>
    </w:p>
  </w:endnote>
  <w:endnote w:type="continuationSeparator" w:id="0">
    <w:p w14:paraId="5FFF76AC" w14:textId="77777777" w:rsidR="0066424D" w:rsidRDefault="0066424D" w:rsidP="001E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Microsoft YaHei UI"/>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9100334"/>
      <w:docPartObj>
        <w:docPartGallery w:val="Page Numbers (Bottom of Page)"/>
        <w:docPartUnique/>
      </w:docPartObj>
    </w:sdtPr>
    <w:sdtEndPr/>
    <w:sdtContent>
      <w:p w14:paraId="4C8F6BBC" w14:textId="755A0BDA" w:rsidR="001E0031" w:rsidRDefault="001E0031">
        <w:pPr>
          <w:pStyle w:val="a8"/>
          <w:jc w:val="center"/>
        </w:pPr>
        <w:r>
          <w:fldChar w:fldCharType="begin"/>
        </w:r>
        <w:r>
          <w:instrText>PAGE   \* MERGEFORMAT</w:instrText>
        </w:r>
        <w:r>
          <w:fldChar w:fldCharType="separate"/>
        </w:r>
        <w:r w:rsidR="00E83CDF" w:rsidRPr="00E83CDF">
          <w:rPr>
            <w:noProof/>
            <w:lang w:val="zh-CN"/>
          </w:rPr>
          <w:t>21</w:t>
        </w:r>
        <w:r>
          <w:fldChar w:fldCharType="end"/>
        </w:r>
      </w:p>
    </w:sdtContent>
  </w:sdt>
  <w:p w14:paraId="5ACCD44B" w14:textId="77777777" w:rsidR="001E0031" w:rsidRDefault="001E003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1B04C" w14:textId="77777777" w:rsidR="0066424D" w:rsidRDefault="0066424D" w:rsidP="001E0031">
      <w:r>
        <w:separator/>
      </w:r>
    </w:p>
  </w:footnote>
  <w:footnote w:type="continuationSeparator" w:id="0">
    <w:p w14:paraId="2C198DD3" w14:textId="77777777" w:rsidR="0066424D" w:rsidRDefault="0066424D" w:rsidP="001E0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31"/>
    <w:rsid w:val="001E0031"/>
    <w:rsid w:val="0066424D"/>
    <w:rsid w:val="006F2455"/>
    <w:rsid w:val="00E83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0F0B"/>
  <w15:chartTrackingRefBased/>
  <w15:docId w15:val="{05D1431E-FC45-46E5-853E-16760DDA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E00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E00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E003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E003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E0031"/>
    <w:rPr>
      <w:i/>
      <w:iCs/>
    </w:rPr>
  </w:style>
  <w:style w:type="character" w:customStyle="1" w:styleId="10">
    <w:name w:val="标题 1 字符"/>
    <w:basedOn w:val="a0"/>
    <w:link w:val="1"/>
    <w:uiPriority w:val="9"/>
    <w:rsid w:val="001E0031"/>
    <w:rPr>
      <w:rFonts w:ascii="宋体" w:eastAsia="宋体" w:hAnsi="宋体" w:cs="宋体"/>
      <w:b/>
      <w:bCs/>
      <w:kern w:val="36"/>
      <w:sz w:val="48"/>
      <w:szCs w:val="48"/>
    </w:rPr>
  </w:style>
  <w:style w:type="character" w:customStyle="1" w:styleId="20">
    <w:name w:val="标题 2 字符"/>
    <w:basedOn w:val="a0"/>
    <w:link w:val="2"/>
    <w:uiPriority w:val="9"/>
    <w:rsid w:val="001E0031"/>
    <w:rPr>
      <w:rFonts w:ascii="宋体" w:eastAsia="宋体" w:hAnsi="宋体" w:cs="宋体"/>
      <w:b/>
      <w:bCs/>
      <w:kern w:val="0"/>
      <w:sz w:val="36"/>
      <w:szCs w:val="36"/>
    </w:rPr>
  </w:style>
  <w:style w:type="character" w:customStyle="1" w:styleId="30">
    <w:name w:val="标题 3 字符"/>
    <w:basedOn w:val="a0"/>
    <w:link w:val="3"/>
    <w:uiPriority w:val="9"/>
    <w:rsid w:val="001E0031"/>
    <w:rPr>
      <w:rFonts w:ascii="宋体" w:eastAsia="宋体" w:hAnsi="宋体" w:cs="宋体"/>
      <w:b/>
      <w:bCs/>
      <w:kern w:val="0"/>
      <w:sz w:val="27"/>
      <w:szCs w:val="27"/>
    </w:rPr>
  </w:style>
  <w:style w:type="character" w:customStyle="1" w:styleId="40">
    <w:name w:val="标题 4 字符"/>
    <w:basedOn w:val="a0"/>
    <w:link w:val="4"/>
    <w:uiPriority w:val="9"/>
    <w:rsid w:val="001E0031"/>
    <w:rPr>
      <w:rFonts w:ascii="宋体" w:eastAsia="宋体" w:hAnsi="宋体" w:cs="宋体"/>
      <w:b/>
      <w:bCs/>
      <w:kern w:val="0"/>
      <w:sz w:val="24"/>
      <w:szCs w:val="24"/>
    </w:rPr>
  </w:style>
  <w:style w:type="paragraph" w:customStyle="1" w:styleId="msonormal0">
    <w:name w:val="msonormal"/>
    <w:basedOn w:val="a"/>
    <w:rsid w:val="001E0031"/>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1E00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E0031"/>
    <w:rPr>
      <w:b/>
      <w:bCs/>
    </w:rPr>
  </w:style>
  <w:style w:type="paragraph" w:styleId="a6">
    <w:name w:val="header"/>
    <w:basedOn w:val="a"/>
    <w:link w:val="a7"/>
    <w:uiPriority w:val="99"/>
    <w:unhideWhenUsed/>
    <w:rsid w:val="001E00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0031"/>
    <w:rPr>
      <w:sz w:val="18"/>
      <w:szCs w:val="18"/>
    </w:rPr>
  </w:style>
  <w:style w:type="paragraph" w:styleId="a8">
    <w:name w:val="footer"/>
    <w:basedOn w:val="a"/>
    <w:link w:val="a9"/>
    <w:uiPriority w:val="99"/>
    <w:unhideWhenUsed/>
    <w:rsid w:val="001E0031"/>
    <w:pPr>
      <w:tabs>
        <w:tab w:val="center" w:pos="4153"/>
        <w:tab w:val="right" w:pos="8306"/>
      </w:tabs>
      <w:snapToGrid w:val="0"/>
      <w:jc w:val="left"/>
    </w:pPr>
    <w:rPr>
      <w:sz w:val="18"/>
      <w:szCs w:val="18"/>
    </w:rPr>
  </w:style>
  <w:style w:type="character" w:customStyle="1" w:styleId="a9">
    <w:name w:val="页脚 字符"/>
    <w:basedOn w:val="a0"/>
    <w:link w:val="a8"/>
    <w:uiPriority w:val="99"/>
    <w:rsid w:val="001E0031"/>
    <w:rPr>
      <w:sz w:val="18"/>
      <w:szCs w:val="18"/>
    </w:rPr>
  </w:style>
  <w:style w:type="character" w:styleId="aa">
    <w:name w:val="Hyperlink"/>
    <w:basedOn w:val="a0"/>
    <w:uiPriority w:val="99"/>
    <w:semiHidden/>
    <w:unhideWhenUsed/>
    <w:rsid w:val="001E0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9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251</Pages>
  <Words>16558</Words>
  <Characters>94382</Characters>
  <Application>Microsoft Office Word</Application>
  <DocSecurity>0</DocSecurity>
  <Lines>786</Lines>
  <Paragraphs>221</Paragraphs>
  <ScaleCrop>false</ScaleCrop>
  <Company/>
  <LinksUpToDate>false</LinksUpToDate>
  <CharactersWithSpaces>110719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chosenone</dc:creator>
  <cp:keywords/>
  <dc:description/>
  <cp:lastModifiedBy>潘峰伟</cp:lastModifiedBy>
  <cp:revision>2</cp:revision>
  <dcterms:created xsi:type="dcterms:W3CDTF">2020-06-02T17:11:00Z</dcterms:created>
  <dcterms:modified xsi:type="dcterms:W3CDTF">2023-04-26T06:30:00Z</dcterms:modified>
</cp:coreProperties>
</file>