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420E" w:rsidRPr="005F420E" w:rsidRDefault="005F420E" w:rsidP="00575439">
      <w:pPr>
        <w:spacing w:beforeLines="50" w:afterLines="100"/>
        <w:jc w:val="center"/>
        <w:rPr>
          <w:rFonts w:hint="eastAsia"/>
          <w:b/>
          <w:sz w:val="44"/>
          <w:szCs w:val="44"/>
        </w:rPr>
      </w:pPr>
      <w:r w:rsidRPr="005F420E">
        <w:rPr>
          <w:rFonts w:hint="eastAsia"/>
          <w:b/>
          <w:sz w:val="44"/>
          <w:szCs w:val="44"/>
        </w:rPr>
        <w:t xml:space="preserve">UNION POWER </w:t>
      </w:r>
      <w:r w:rsidRPr="005F420E">
        <w:rPr>
          <w:rFonts w:hint="eastAsia"/>
          <w:b/>
          <w:sz w:val="44"/>
          <w:szCs w:val="44"/>
        </w:rPr>
        <w:t>股份制意向书</w:t>
      </w:r>
    </w:p>
    <w:p w:rsidR="00EB2152" w:rsidRDefault="00E2652C" w:rsidP="009E761F">
      <w:pPr>
        <w:ind w:firstLineChars="200" w:firstLine="420"/>
        <w:rPr>
          <w:rFonts w:hint="eastAsia"/>
        </w:rPr>
      </w:pPr>
      <w:r>
        <w:rPr>
          <w:rFonts w:hint="eastAsia"/>
        </w:rPr>
        <w:t>本团队暂时以</w:t>
      </w:r>
      <w:r>
        <w:rPr>
          <w:rFonts w:hint="eastAsia"/>
        </w:rPr>
        <w:t xml:space="preserve">UNION POWER </w:t>
      </w:r>
      <w:r>
        <w:rPr>
          <w:rFonts w:hint="eastAsia"/>
        </w:rPr>
        <w:t>命名，</w:t>
      </w:r>
      <w:r w:rsidR="00EB2152">
        <w:rPr>
          <w:rFonts w:hint="eastAsia"/>
        </w:rPr>
        <w:t>以下对本团队的称谓均以</w:t>
      </w:r>
      <w:r w:rsidR="00E608E1">
        <w:rPr>
          <w:rFonts w:hint="eastAsia"/>
        </w:rPr>
        <w:t>其代替。本意向书旨在确定投资与收益的关系，同时确定每期的团队价值增长与投资关系，也详细描述了公司成立前的纯投资模式和公司成立后的投资与收益模式。</w:t>
      </w:r>
    </w:p>
    <w:p w:rsidR="00DF209E" w:rsidRDefault="001C2678" w:rsidP="009E761F">
      <w:pPr>
        <w:ind w:firstLineChars="200" w:firstLine="420"/>
        <w:rPr>
          <w:rFonts w:hint="eastAsia"/>
        </w:rPr>
      </w:pPr>
      <w:r>
        <w:rPr>
          <w:rFonts w:hint="eastAsia"/>
        </w:rPr>
        <w:t>当事人阅读本意向书后承认本意向书所列条款和股份分配方式后，进行逐页签字确认，</w:t>
      </w:r>
      <w:r w:rsidR="00383F7C">
        <w:rPr>
          <w:rFonts w:hint="eastAsia"/>
        </w:rPr>
        <w:t>本意向书一经签字同意后</w:t>
      </w:r>
      <w:r w:rsidR="0079684E">
        <w:rPr>
          <w:rFonts w:hint="eastAsia"/>
        </w:rPr>
        <w:t>将具备法律效应</w:t>
      </w:r>
      <w:r w:rsidR="00383F7C">
        <w:rPr>
          <w:rFonts w:hint="eastAsia"/>
        </w:rPr>
        <w:t>。</w:t>
      </w:r>
    </w:p>
    <w:p w:rsidR="00383F7C" w:rsidRDefault="00383F7C" w:rsidP="009E761F">
      <w:pPr>
        <w:ind w:firstLineChars="200" w:firstLine="420"/>
        <w:rPr>
          <w:rFonts w:hint="eastAsia"/>
        </w:rPr>
      </w:pPr>
      <w:r>
        <w:rPr>
          <w:rFonts w:hint="eastAsia"/>
        </w:rPr>
        <w:t>以后每期的个人资金投入情况和贡献度统计清单应当经过每个成员审核后签字存档，并附在本意向书之后。</w:t>
      </w:r>
    </w:p>
    <w:p w:rsidR="00383F7C" w:rsidRDefault="00383F7C" w:rsidP="009E761F">
      <w:pPr>
        <w:ind w:firstLineChars="200" w:firstLine="420"/>
        <w:rPr>
          <w:rFonts w:hint="eastAsia"/>
        </w:rPr>
      </w:pPr>
      <w:r>
        <w:rPr>
          <w:rFonts w:hint="eastAsia"/>
        </w:rPr>
        <w:t>本意向书</w:t>
      </w:r>
      <w:r w:rsidR="00121C24">
        <w:rPr>
          <w:rFonts w:hint="eastAsia"/>
        </w:rPr>
        <w:t>一式五</w:t>
      </w:r>
      <w:r>
        <w:rPr>
          <w:rFonts w:hint="eastAsia"/>
        </w:rPr>
        <w:t>份，</w:t>
      </w:r>
      <w:r w:rsidR="00121C24">
        <w:rPr>
          <w:rFonts w:hint="eastAsia"/>
        </w:rPr>
        <w:t>每人一份。</w:t>
      </w:r>
      <w:r>
        <w:rPr>
          <w:rFonts w:hint="eastAsia"/>
        </w:rPr>
        <w:t>每份都具有所有成员的签名和时间备注，每份都具备相同的法律效力。</w:t>
      </w:r>
    </w:p>
    <w:p w:rsidR="00EB2152" w:rsidRPr="00383F7C" w:rsidRDefault="00942348" w:rsidP="00383F7C">
      <w:pPr>
        <w:outlineLvl w:val="0"/>
        <w:rPr>
          <w:rFonts w:hint="eastAsia"/>
          <w:b/>
          <w:sz w:val="28"/>
          <w:szCs w:val="28"/>
        </w:rPr>
      </w:pPr>
      <w:r>
        <w:rPr>
          <w:rFonts w:hint="eastAsia"/>
          <w:b/>
          <w:sz w:val="28"/>
          <w:szCs w:val="28"/>
        </w:rPr>
        <w:t>一、</w:t>
      </w:r>
      <w:r w:rsidR="00EB2152" w:rsidRPr="00383F7C">
        <w:rPr>
          <w:rFonts w:hint="eastAsia"/>
          <w:b/>
          <w:sz w:val="28"/>
          <w:szCs w:val="28"/>
        </w:rPr>
        <w:t>概念：</w:t>
      </w:r>
    </w:p>
    <w:p w:rsidR="00EB2152" w:rsidRDefault="00EB2152" w:rsidP="00383F7C">
      <w:pPr>
        <w:pStyle w:val="a7"/>
        <w:numPr>
          <w:ilvl w:val="0"/>
          <w:numId w:val="1"/>
        </w:numPr>
        <w:ind w:firstLineChars="0"/>
        <w:rPr>
          <w:rFonts w:hint="eastAsia"/>
        </w:rPr>
      </w:pPr>
      <w:r w:rsidRPr="00383F7C">
        <w:rPr>
          <w:rFonts w:hint="eastAsia"/>
          <w:b/>
        </w:rPr>
        <w:t>期</w:t>
      </w:r>
      <w:r>
        <w:rPr>
          <w:rFonts w:hint="eastAsia"/>
        </w:rPr>
        <w:t>：半年。每期按半年计算，从</w:t>
      </w:r>
      <w:r>
        <w:rPr>
          <w:rFonts w:hint="eastAsia"/>
        </w:rPr>
        <w:t>UNION POWER</w:t>
      </w:r>
      <w:r>
        <w:rPr>
          <w:rFonts w:hint="eastAsia"/>
        </w:rPr>
        <w:t>成立时起。</w:t>
      </w:r>
    </w:p>
    <w:p w:rsidR="00EB2152" w:rsidRDefault="00EB2152" w:rsidP="00383F7C">
      <w:pPr>
        <w:pStyle w:val="a7"/>
        <w:numPr>
          <w:ilvl w:val="0"/>
          <w:numId w:val="1"/>
        </w:numPr>
        <w:ind w:firstLineChars="0"/>
        <w:rPr>
          <w:rFonts w:hint="eastAsia"/>
        </w:rPr>
      </w:pPr>
      <w:r w:rsidRPr="00383F7C">
        <w:rPr>
          <w:rFonts w:hint="eastAsia"/>
          <w:b/>
        </w:rPr>
        <w:t>投资项</w:t>
      </w:r>
      <w:r>
        <w:rPr>
          <w:rFonts w:hint="eastAsia"/>
        </w:rPr>
        <w:t>：分为现金投资和技术事务投资。</w:t>
      </w:r>
    </w:p>
    <w:p w:rsidR="00EB2152" w:rsidRDefault="00EB2152" w:rsidP="00383F7C">
      <w:pPr>
        <w:pStyle w:val="a7"/>
        <w:numPr>
          <w:ilvl w:val="0"/>
          <w:numId w:val="1"/>
        </w:numPr>
        <w:ind w:firstLineChars="0"/>
        <w:rPr>
          <w:rFonts w:hint="eastAsia"/>
        </w:rPr>
      </w:pPr>
      <w:r w:rsidRPr="00383F7C">
        <w:rPr>
          <w:rFonts w:hint="eastAsia"/>
          <w:b/>
        </w:rPr>
        <w:t>临时盈利额</w:t>
      </w:r>
      <w:r>
        <w:rPr>
          <w:rFonts w:hint="eastAsia"/>
        </w:rPr>
        <w:t>：</w:t>
      </w:r>
      <w:r>
        <w:rPr>
          <w:rFonts w:hint="eastAsia"/>
        </w:rPr>
        <w:t>UNION POWER</w:t>
      </w:r>
      <w:r>
        <w:rPr>
          <w:rFonts w:hint="eastAsia"/>
        </w:rPr>
        <w:t>以团队的形式通过出售技术、临时产品所获得得收益。</w:t>
      </w:r>
    </w:p>
    <w:p w:rsidR="00EB2152" w:rsidRDefault="00EB2152" w:rsidP="00383F7C">
      <w:pPr>
        <w:pStyle w:val="a7"/>
        <w:numPr>
          <w:ilvl w:val="0"/>
          <w:numId w:val="1"/>
        </w:numPr>
        <w:ind w:firstLineChars="0"/>
        <w:rPr>
          <w:rFonts w:hint="eastAsia"/>
        </w:rPr>
      </w:pPr>
      <w:r w:rsidRPr="00383F7C">
        <w:rPr>
          <w:rFonts w:hint="eastAsia"/>
          <w:b/>
        </w:rPr>
        <w:t>公司盈利额</w:t>
      </w:r>
      <w:r>
        <w:rPr>
          <w:rFonts w:hint="eastAsia"/>
        </w:rPr>
        <w:t>：</w:t>
      </w:r>
      <w:r>
        <w:rPr>
          <w:rFonts w:hint="eastAsia"/>
        </w:rPr>
        <w:t xml:space="preserve"> UNION POWER</w:t>
      </w:r>
      <w:r>
        <w:rPr>
          <w:rFonts w:hint="eastAsia"/>
        </w:rPr>
        <w:t>注册成为实体公司后所获得的销售盈利。</w:t>
      </w:r>
    </w:p>
    <w:p w:rsidR="00EB2152" w:rsidRDefault="00EB2152" w:rsidP="00383F7C">
      <w:pPr>
        <w:pStyle w:val="a7"/>
        <w:numPr>
          <w:ilvl w:val="0"/>
          <w:numId w:val="1"/>
        </w:numPr>
        <w:ind w:firstLineChars="0"/>
        <w:rPr>
          <w:rFonts w:hint="eastAsia"/>
        </w:rPr>
      </w:pPr>
      <w:r w:rsidRPr="00383F7C">
        <w:rPr>
          <w:rFonts w:hint="eastAsia"/>
          <w:b/>
        </w:rPr>
        <w:t>总资产</w:t>
      </w:r>
      <w:r>
        <w:rPr>
          <w:rFonts w:hint="eastAsia"/>
        </w:rPr>
        <w:t>：每期投入得现金</w:t>
      </w:r>
      <w:r>
        <w:rPr>
          <w:rFonts w:hint="eastAsia"/>
        </w:rPr>
        <w:t>+</w:t>
      </w:r>
      <w:r>
        <w:rPr>
          <w:rFonts w:hint="eastAsia"/>
        </w:rPr>
        <w:t>每期投入的技术事务</w:t>
      </w:r>
      <w:r>
        <w:rPr>
          <w:rFonts w:hint="eastAsia"/>
        </w:rPr>
        <w:t>+</w:t>
      </w:r>
      <w:r w:rsidR="006C26F1">
        <w:rPr>
          <w:rFonts w:hint="eastAsia"/>
        </w:rPr>
        <w:t>临时盈利额</w:t>
      </w:r>
      <w:r w:rsidR="006C26F1">
        <w:rPr>
          <w:rFonts w:hint="eastAsia"/>
        </w:rPr>
        <w:t>+</w:t>
      </w:r>
      <w:r>
        <w:rPr>
          <w:rFonts w:hint="eastAsia"/>
        </w:rPr>
        <w:t>公司盈利额</w:t>
      </w:r>
    </w:p>
    <w:p w:rsidR="00C740D5" w:rsidRDefault="00C740D5" w:rsidP="00383F7C">
      <w:pPr>
        <w:pStyle w:val="a7"/>
        <w:numPr>
          <w:ilvl w:val="0"/>
          <w:numId w:val="1"/>
        </w:numPr>
        <w:ind w:firstLineChars="0"/>
        <w:rPr>
          <w:rFonts w:hint="eastAsia"/>
        </w:rPr>
      </w:pPr>
      <w:r w:rsidRPr="00383F7C">
        <w:rPr>
          <w:rFonts w:hint="eastAsia"/>
          <w:b/>
        </w:rPr>
        <w:t>每期个人贡献度</w:t>
      </w:r>
      <w:r>
        <w:rPr>
          <w:rFonts w:hint="eastAsia"/>
        </w:rPr>
        <w:t>：个人贡献度按每期进行独立评估，根据技术事务投资和贡献度换算标准得出该期贡献度总值。</w:t>
      </w:r>
    </w:p>
    <w:p w:rsidR="000E2AFD" w:rsidRDefault="000E2AFD" w:rsidP="00383F7C">
      <w:pPr>
        <w:pStyle w:val="a7"/>
        <w:numPr>
          <w:ilvl w:val="0"/>
          <w:numId w:val="1"/>
        </w:numPr>
        <w:ind w:firstLineChars="0"/>
        <w:rPr>
          <w:rFonts w:hint="eastAsia"/>
        </w:rPr>
      </w:pPr>
      <w:r w:rsidRPr="00383F7C">
        <w:rPr>
          <w:rFonts w:hint="eastAsia"/>
          <w:b/>
        </w:rPr>
        <w:t>每期团队贡献度</w:t>
      </w:r>
      <w:r>
        <w:rPr>
          <w:rFonts w:hint="eastAsia"/>
        </w:rPr>
        <w:t>：团队贡献度仍按每期进行独立评估，其值等于该期每个人的</w:t>
      </w:r>
      <w:r w:rsidR="004B56A8">
        <w:rPr>
          <w:rFonts w:hint="eastAsia"/>
        </w:rPr>
        <w:t>贡献度总值之和。</w:t>
      </w:r>
    </w:p>
    <w:p w:rsidR="005F420E" w:rsidRPr="00954731" w:rsidRDefault="00942348" w:rsidP="0073087E">
      <w:pPr>
        <w:spacing w:beforeLines="100" w:afterLines="50"/>
        <w:outlineLvl w:val="0"/>
        <w:rPr>
          <w:rFonts w:hint="eastAsia"/>
          <w:b/>
          <w:sz w:val="28"/>
          <w:szCs w:val="28"/>
        </w:rPr>
      </w:pPr>
      <w:r>
        <w:rPr>
          <w:rFonts w:hint="eastAsia"/>
          <w:b/>
          <w:sz w:val="28"/>
          <w:szCs w:val="28"/>
        </w:rPr>
        <w:t>二、</w:t>
      </w:r>
      <w:r w:rsidR="00954731">
        <w:rPr>
          <w:rFonts w:hint="eastAsia"/>
          <w:b/>
          <w:sz w:val="28"/>
          <w:szCs w:val="28"/>
        </w:rPr>
        <w:t>投资详细</w:t>
      </w:r>
    </w:p>
    <w:p w:rsidR="000202F7" w:rsidRDefault="000202F7" w:rsidP="00E55E1E">
      <w:pPr>
        <w:ind w:firstLineChars="200" w:firstLine="420"/>
        <w:rPr>
          <w:rFonts w:hint="eastAsia"/>
        </w:rPr>
      </w:pPr>
      <w:r>
        <w:rPr>
          <w:rFonts w:hint="eastAsia"/>
        </w:rPr>
        <w:t>为便于理解，</w:t>
      </w:r>
      <w:r w:rsidR="00265163">
        <w:rPr>
          <w:rFonts w:hint="eastAsia"/>
        </w:rPr>
        <w:t>以下的描述将分为公司成立前和公司成立后的不同情况进行描述。公司成立前的模式，</w:t>
      </w:r>
      <w:r>
        <w:rPr>
          <w:rFonts w:hint="eastAsia"/>
        </w:rPr>
        <w:t>以第一期的投资情况计算</w:t>
      </w:r>
      <w:r w:rsidR="00265163">
        <w:rPr>
          <w:rFonts w:hint="eastAsia"/>
        </w:rPr>
        <w:t>方式为例进行解释</w:t>
      </w:r>
      <w:r>
        <w:rPr>
          <w:rFonts w:hint="eastAsia"/>
        </w:rPr>
        <w:t>，以后每期的计算方式</w:t>
      </w:r>
      <w:r w:rsidR="00265163">
        <w:rPr>
          <w:rFonts w:hint="eastAsia"/>
        </w:rPr>
        <w:t>和第一期</w:t>
      </w:r>
      <w:r>
        <w:rPr>
          <w:rFonts w:hint="eastAsia"/>
        </w:rPr>
        <w:t>一致。</w:t>
      </w:r>
    </w:p>
    <w:p w:rsidR="00CB5360" w:rsidRPr="00CB5360" w:rsidRDefault="00CB5360" w:rsidP="00FD4662">
      <w:pPr>
        <w:spacing w:beforeLines="50" w:afterLines="50"/>
        <w:outlineLvl w:val="1"/>
        <w:rPr>
          <w:rFonts w:hint="eastAsia"/>
          <w:b/>
          <w:sz w:val="24"/>
          <w:szCs w:val="24"/>
        </w:rPr>
      </w:pPr>
      <w:r>
        <w:rPr>
          <w:rFonts w:hint="eastAsia"/>
          <w:b/>
          <w:sz w:val="24"/>
          <w:szCs w:val="24"/>
        </w:rPr>
        <w:t>公司成立前的投资与股份分配</w:t>
      </w:r>
    </w:p>
    <w:p w:rsidR="000202F7" w:rsidRPr="00CC209E" w:rsidRDefault="000202F7" w:rsidP="000125C6">
      <w:pPr>
        <w:spacing w:beforeLines="50"/>
        <w:ind w:firstLineChars="200" w:firstLine="422"/>
        <w:rPr>
          <w:rFonts w:hint="eastAsia"/>
          <w:b/>
        </w:rPr>
      </w:pPr>
      <w:r w:rsidRPr="00CC209E">
        <w:rPr>
          <w:rFonts w:hint="eastAsia"/>
          <w:b/>
        </w:rPr>
        <w:t>资金投资</w:t>
      </w:r>
      <w:r w:rsidRPr="00CC209E">
        <w:rPr>
          <w:rFonts w:hint="eastAsia"/>
          <w:b/>
        </w:rPr>
        <w:t>:</w:t>
      </w:r>
    </w:p>
    <w:p w:rsidR="000202F7" w:rsidRDefault="000202F7" w:rsidP="000202F7">
      <w:pPr>
        <w:ind w:firstLineChars="200" w:firstLine="420"/>
        <w:rPr>
          <w:rFonts w:hint="eastAsia"/>
        </w:rPr>
      </w:pPr>
      <w:r>
        <w:rPr>
          <w:rFonts w:hint="eastAsia"/>
        </w:rPr>
        <w:t>资金投资项为每个成员投入</w:t>
      </w:r>
      <w:r w:rsidR="0014586E">
        <w:rPr>
          <w:rFonts w:hint="eastAsia"/>
        </w:rPr>
        <w:t>的</w:t>
      </w:r>
      <w:r>
        <w:rPr>
          <w:rFonts w:hint="eastAsia"/>
        </w:rPr>
        <w:t>金额，根据团队项目规划，该投资金额固定为</w:t>
      </w:r>
      <w:r>
        <w:rPr>
          <w:rFonts w:hint="eastAsia"/>
        </w:rPr>
        <w:t>5000/</w:t>
      </w:r>
      <w:r>
        <w:rPr>
          <w:rFonts w:hint="eastAsia"/>
        </w:rPr>
        <w:t>人。投资时间为每期伊始，可根据个人现金流情况，逐月投资，例如：</w:t>
      </w:r>
    </w:p>
    <w:p w:rsidR="000202F7" w:rsidRDefault="000202F7" w:rsidP="000202F7">
      <w:pPr>
        <w:ind w:firstLineChars="200" w:firstLine="420"/>
        <w:rPr>
          <w:rFonts w:hint="eastAsia"/>
        </w:rPr>
      </w:pPr>
      <w:r>
        <w:rPr>
          <w:rFonts w:hint="eastAsia"/>
        </w:rPr>
        <w:t>甲在第一期开始时投入</w:t>
      </w:r>
      <w:r>
        <w:rPr>
          <w:rFonts w:hint="eastAsia"/>
        </w:rPr>
        <w:t>1000</w:t>
      </w:r>
      <w:r>
        <w:rPr>
          <w:rFonts w:hint="eastAsia"/>
        </w:rPr>
        <w:t>元，以后每个月投入</w:t>
      </w:r>
      <w:r>
        <w:rPr>
          <w:rFonts w:hint="eastAsia"/>
        </w:rPr>
        <w:t>1000</w:t>
      </w:r>
      <w:r>
        <w:rPr>
          <w:rFonts w:hint="eastAsia"/>
        </w:rPr>
        <w:t>元，在第</w:t>
      </w:r>
      <w:r>
        <w:rPr>
          <w:rFonts w:hint="eastAsia"/>
        </w:rPr>
        <w:t>5</w:t>
      </w:r>
      <w:r>
        <w:rPr>
          <w:rFonts w:hint="eastAsia"/>
        </w:rPr>
        <w:t>个月时完成资金投入。这是一种资金投入方式，可灵活多变，在团队</w:t>
      </w:r>
      <w:r w:rsidRPr="00CC209E">
        <w:rPr>
          <w:rFonts w:hint="eastAsia"/>
          <w:em w:val="dot"/>
        </w:rPr>
        <w:t>现金流支付能力允许</w:t>
      </w:r>
      <w:r>
        <w:rPr>
          <w:rFonts w:hint="eastAsia"/>
        </w:rPr>
        <w:t>下甚至可在最后一个月投入</w:t>
      </w:r>
      <w:r>
        <w:rPr>
          <w:rFonts w:hint="eastAsia"/>
        </w:rPr>
        <w:t>5000</w:t>
      </w:r>
      <w:r>
        <w:rPr>
          <w:rFonts w:hint="eastAsia"/>
        </w:rPr>
        <w:t>元的方式进行投资。</w:t>
      </w:r>
    </w:p>
    <w:p w:rsidR="00CC209E" w:rsidRPr="00CC209E" w:rsidRDefault="00CC209E" w:rsidP="000125C6">
      <w:pPr>
        <w:spacing w:beforeLines="50"/>
        <w:ind w:firstLineChars="200" w:firstLine="422"/>
        <w:rPr>
          <w:rFonts w:hint="eastAsia"/>
          <w:b/>
        </w:rPr>
      </w:pPr>
      <w:r w:rsidRPr="00CC209E">
        <w:rPr>
          <w:rFonts w:hint="eastAsia"/>
          <w:b/>
        </w:rPr>
        <w:t>技术事务投资：</w:t>
      </w:r>
    </w:p>
    <w:p w:rsidR="00CC209E" w:rsidRDefault="00CC209E" w:rsidP="000202F7">
      <w:pPr>
        <w:ind w:firstLineChars="200" w:firstLine="420"/>
        <w:rPr>
          <w:rFonts w:hint="eastAsia"/>
        </w:rPr>
      </w:pPr>
      <w:r>
        <w:rPr>
          <w:rFonts w:hint="eastAsia"/>
        </w:rPr>
        <w:t>技术事务投资，指在该段期间内为团队贡献技术、事务的行为，贡献的多少参照贡献度换算基础标准。</w:t>
      </w:r>
    </w:p>
    <w:p w:rsidR="003D5DEB" w:rsidRDefault="003D5DEB" w:rsidP="000202F7">
      <w:pPr>
        <w:ind w:firstLineChars="200" w:firstLine="420"/>
        <w:rPr>
          <w:rFonts w:hint="eastAsia"/>
        </w:rPr>
      </w:pPr>
      <w:r>
        <w:rPr>
          <w:rFonts w:hint="eastAsia"/>
        </w:rPr>
        <w:t>为了便于统计和划分，</w:t>
      </w:r>
      <w:r w:rsidRPr="00CC209E">
        <w:rPr>
          <w:rFonts w:hint="eastAsia"/>
          <w:b/>
        </w:rPr>
        <w:t>资金投资</w:t>
      </w:r>
      <w:r>
        <w:rPr>
          <w:rFonts w:hint="eastAsia"/>
        </w:rPr>
        <w:t>和</w:t>
      </w:r>
      <w:r w:rsidRPr="00CC209E">
        <w:rPr>
          <w:rFonts w:hint="eastAsia"/>
          <w:b/>
        </w:rPr>
        <w:t>技术事务投资</w:t>
      </w:r>
      <w:r>
        <w:rPr>
          <w:rFonts w:hint="eastAsia"/>
        </w:rPr>
        <w:t>各占一半，即</w:t>
      </w:r>
      <w:r>
        <w:rPr>
          <w:rFonts w:hint="eastAsia"/>
        </w:rPr>
        <w:t>50%</w:t>
      </w:r>
      <w:r>
        <w:rPr>
          <w:rFonts w:hint="eastAsia"/>
        </w:rPr>
        <w:t>。因大家投入相同的资金，所以第一期时，每个人占</w:t>
      </w:r>
      <w:r>
        <w:rPr>
          <w:rFonts w:hint="eastAsia"/>
        </w:rPr>
        <w:t>10%</w:t>
      </w:r>
      <w:r>
        <w:rPr>
          <w:rFonts w:hint="eastAsia"/>
        </w:rPr>
        <w:t>的资金股份。同时根据该期个人</w:t>
      </w:r>
      <w:r w:rsidRPr="00CC209E">
        <w:rPr>
          <w:rFonts w:hint="eastAsia"/>
          <w:b/>
        </w:rPr>
        <w:t>技术事务投资</w:t>
      </w:r>
      <w:r w:rsidRPr="003D5DEB">
        <w:rPr>
          <w:rFonts w:hint="eastAsia"/>
        </w:rPr>
        <w:t>情况</w:t>
      </w:r>
      <w:r>
        <w:rPr>
          <w:rFonts w:hint="eastAsia"/>
        </w:rPr>
        <w:t>以及贡献度换算标准的换算关系得出总的贡献度，然后根据每个人的贡献度情况计算个人贡献度</w:t>
      </w:r>
      <w:r>
        <w:rPr>
          <w:rFonts w:hint="eastAsia"/>
        </w:rPr>
        <w:lastRenderedPageBreak/>
        <w:t>所占团队总贡献度的比例，得出余下</w:t>
      </w:r>
      <w:r>
        <w:rPr>
          <w:rFonts w:hint="eastAsia"/>
        </w:rPr>
        <w:t>50%</w:t>
      </w:r>
      <w:r>
        <w:rPr>
          <w:rFonts w:hint="eastAsia"/>
        </w:rPr>
        <w:t>的团队股份的个人占股值，加上前面的</w:t>
      </w:r>
      <w:r>
        <w:rPr>
          <w:rFonts w:hint="eastAsia"/>
        </w:rPr>
        <w:t>10%</w:t>
      </w:r>
      <w:r w:rsidR="00714BCF">
        <w:rPr>
          <w:rFonts w:hint="eastAsia"/>
        </w:rPr>
        <w:t>得出这一期所占的最终股份</w:t>
      </w:r>
      <w:r>
        <w:rPr>
          <w:rFonts w:hint="eastAsia"/>
        </w:rPr>
        <w:t>。</w:t>
      </w:r>
      <w:r w:rsidR="00714BCF">
        <w:rPr>
          <w:rFonts w:hint="eastAsia"/>
        </w:rPr>
        <w:t>简单例子如下</w:t>
      </w:r>
      <w:r w:rsidR="00714BCF">
        <w:t>:</w:t>
      </w:r>
    </w:p>
    <w:p w:rsidR="000202F7" w:rsidRDefault="008703CC" w:rsidP="00642338">
      <w:pPr>
        <w:ind w:firstLineChars="200" w:firstLine="420"/>
        <w:rPr>
          <w:rFonts w:hint="eastAsia"/>
        </w:rPr>
      </w:pPr>
      <w:r>
        <w:rPr>
          <w:rFonts w:hint="eastAsia"/>
        </w:rPr>
        <w:t>假设</w:t>
      </w:r>
      <w:r>
        <w:rPr>
          <w:rFonts w:hint="eastAsia"/>
        </w:rPr>
        <w:t>UNION POWER</w:t>
      </w:r>
      <w:r>
        <w:rPr>
          <w:rFonts w:hint="eastAsia"/>
        </w:rPr>
        <w:t>具有</w:t>
      </w:r>
      <w:r>
        <w:rPr>
          <w:rFonts w:hint="eastAsia"/>
        </w:rPr>
        <w:t>5</w:t>
      </w:r>
      <w:r>
        <w:rPr>
          <w:rFonts w:hint="eastAsia"/>
        </w:rPr>
        <w:t>位团队成员：甲、乙、丙、丁、庚，甲某在第一期时投入</w:t>
      </w:r>
      <w:r>
        <w:rPr>
          <w:rFonts w:hint="eastAsia"/>
        </w:rPr>
        <w:t>5000</w:t>
      </w:r>
      <w:r>
        <w:rPr>
          <w:rFonts w:hint="eastAsia"/>
        </w:rPr>
        <w:t>元现金，得到</w:t>
      </w:r>
      <w:r>
        <w:rPr>
          <w:rFonts w:hint="eastAsia"/>
        </w:rPr>
        <w:t>50%/5=10%</w:t>
      </w:r>
      <w:r>
        <w:rPr>
          <w:rFonts w:hint="eastAsia"/>
        </w:rPr>
        <w:t>的股份，然后该期末尾时进行贡献度统计，每个人的情况如下表：</w:t>
      </w:r>
    </w:p>
    <w:p w:rsidR="001C18D4" w:rsidRDefault="001C18D4" w:rsidP="00642338">
      <w:pPr>
        <w:ind w:firstLineChars="200" w:firstLine="420"/>
        <w:rPr>
          <w:rFonts w:hint="eastAsia"/>
        </w:rPr>
      </w:pPr>
    </w:p>
    <w:tbl>
      <w:tblPr>
        <w:tblStyle w:val="a5"/>
        <w:tblW w:w="0" w:type="auto"/>
        <w:tblLook w:val="04A0"/>
      </w:tblPr>
      <w:tblGrid>
        <w:gridCol w:w="781"/>
        <w:gridCol w:w="1879"/>
        <w:gridCol w:w="4111"/>
        <w:gridCol w:w="1751"/>
      </w:tblGrid>
      <w:tr w:rsidR="00FB0E0C" w:rsidTr="00FB0E0C">
        <w:tc>
          <w:tcPr>
            <w:tcW w:w="781" w:type="dxa"/>
          </w:tcPr>
          <w:p w:rsidR="00FB0E0C" w:rsidRPr="00711890" w:rsidRDefault="00FB0E0C">
            <w:pPr>
              <w:rPr>
                <w:rFonts w:hint="eastAsia"/>
                <w:b/>
              </w:rPr>
            </w:pPr>
            <w:r w:rsidRPr="00711890">
              <w:rPr>
                <w:rFonts w:hint="eastAsia"/>
                <w:b/>
              </w:rPr>
              <w:t>成员</w:t>
            </w:r>
          </w:p>
        </w:tc>
        <w:tc>
          <w:tcPr>
            <w:tcW w:w="1879" w:type="dxa"/>
          </w:tcPr>
          <w:p w:rsidR="00FB0E0C" w:rsidRPr="00711890" w:rsidRDefault="00FB0E0C">
            <w:pPr>
              <w:rPr>
                <w:rFonts w:hint="eastAsia"/>
                <w:b/>
              </w:rPr>
            </w:pPr>
            <w:r w:rsidRPr="00711890">
              <w:rPr>
                <w:rFonts w:hint="eastAsia"/>
                <w:b/>
              </w:rPr>
              <w:t>资金投资（</w:t>
            </w:r>
            <w:r w:rsidRPr="00711890">
              <w:rPr>
                <w:rFonts w:hint="eastAsia"/>
                <w:b/>
              </w:rPr>
              <w:t>50%</w:t>
            </w:r>
            <w:r w:rsidRPr="00711890">
              <w:rPr>
                <w:rFonts w:hint="eastAsia"/>
                <w:b/>
              </w:rPr>
              <w:t>）</w:t>
            </w:r>
          </w:p>
        </w:tc>
        <w:tc>
          <w:tcPr>
            <w:tcW w:w="4111" w:type="dxa"/>
          </w:tcPr>
          <w:p w:rsidR="00FB0E0C" w:rsidRPr="00711890" w:rsidRDefault="00FB0E0C">
            <w:pPr>
              <w:rPr>
                <w:rFonts w:hint="eastAsia"/>
                <w:b/>
              </w:rPr>
            </w:pPr>
            <w:r w:rsidRPr="00711890">
              <w:rPr>
                <w:rFonts w:hint="eastAsia"/>
                <w:b/>
              </w:rPr>
              <w:t>技术事务投资（</w:t>
            </w:r>
            <w:r w:rsidRPr="00711890">
              <w:rPr>
                <w:rFonts w:hint="eastAsia"/>
                <w:b/>
              </w:rPr>
              <w:t>50%</w:t>
            </w:r>
            <w:r w:rsidRPr="00711890">
              <w:rPr>
                <w:rFonts w:hint="eastAsia"/>
                <w:b/>
              </w:rPr>
              <w:t>）</w:t>
            </w:r>
          </w:p>
        </w:tc>
        <w:tc>
          <w:tcPr>
            <w:tcW w:w="1751" w:type="dxa"/>
          </w:tcPr>
          <w:p w:rsidR="00FB0E0C" w:rsidRPr="00711890" w:rsidRDefault="00FB0E0C">
            <w:pPr>
              <w:rPr>
                <w:rFonts w:hint="eastAsia"/>
                <w:b/>
              </w:rPr>
            </w:pPr>
            <w:r w:rsidRPr="00711890">
              <w:rPr>
                <w:rFonts w:hint="eastAsia"/>
                <w:b/>
              </w:rPr>
              <w:t>个人该期总股份</w:t>
            </w:r>
          </w:p>
        </w:tc>
      </w:tr>
      <w:tr w:rsidR="00FB0E0C" w:rsidTr="00FB0E0C">
        <w:tc>
          <w:tcPr>
            <w:tcW w:w="781" w:type="dxa"/>
          </w:tcPr>
          <w:p w:rsidR="00FB0E0C" w:rsidRDefault="00FB0E0C">
            <w:pPr>
              <w:rPr>
                <w:rFonts w:hint="eastAsia"/>
              </w:rPr>
            </w:pPr>
            <w:r>
              <w:rPr>
                <w:rFonts w:hint="eastAsia"/>
              </w:rPr>
              <w:t>甲</w:t>
            </w:r>
          </w:p>
        </w:tc>
        <w:tc>
          <w:tcPr>
            <w:tcW w:w="1879" w:type="dxa"/>
          </w:tcPr>
          <w:p w:rsidR="00FB0E0C" w:rsidRDefault="00FB0E0C">
            <w:pPr>
              <w:rPr>
                <w:rFonts w:hint="eastAsia"/>
              </w:rPr>
            </w:pPr>
            <w:r>
              <w:rPr>
                <w:rFonts w:hint="eastAsia"/>
              </w:rPr>
              <w:t>5000, 10%</w:t>
            </w:r>
          </w:p>
        </w:tc>
        <w:tc>
          <w:tcPr>
            <w:tcW w:w="4111" w:type="dxa"/>
          </w:tcPr>
          <w:p w:rsidR="00FB0E0C" w:rsidRDefault="00FB0E0C">
            <w:pPr>
              <w:rPr>
                <w:rFonts w:hint="eastAsia"/>
              </w:rPr>
            </w:pPr>
            <w:r>
              <w:rPr>
                <w:rFonts w:hint="eastAsia"/>
              </w:rPr>
              <w:t>100, 100/(100+50+25+25+0)=0.5,25%</w:t>
            </w:r>
          </w:p>
        </w:tc>
        <w:tc>
          <w:tcPr>
            <w:tcW w:w="1751" w:type="dxa"/>
          </w:tcPr>
          <w:p w:rsidR="00FB0E0C" w:rsidRDefault="00FB0E0C">
            <w:pPr>
              <w:rPr>
                <w:rFonts w:hint="eastAsia"/>
              </w:rPr>
            </w:pPr>
            <w:r>
              <w:rPr>
                <w:rFonts w:hint="eastAsia"/>
              </w:rPr>
              <w:t>35%</w:t>
            </w:r>
          </w:p>
        </w:tc>
      </w:tr>
      <w:tr w:rsidR="00FB0E0C" w:rsidTr="00FB0E0C">
        <w:tc>
          <w:tcPr>
            <w:tcW w:w="781" w:type="dxa"/>
          </w:tcPr>
          <w:p w:rsidR="00FB0E0C" w:rsidRDefault="00FB0E0C">
            <w:pPr>
              <w:rPr>
                <w:rFonts w:hint="eastAsia"/>
              </w:rPr>
            </w:pPr>
            <w:r>
              <w:rPr>
                <w:rFonts w:hint="eastAsia"/>
              </w:rPr>
              <w:t>乙</w:t>
            </w:r>
          </w:p>
        </w:tc>
        <w:tc>
          <w:tcPr>
            <w:tcW w:w="1879" w:type="dxa"/>
          </w:tcPr>
          <w:p w:rsidR="00FB0E0C" w:rsidRDefault="00FB0E0C">
            <w:pPr>
              <w:rPr>
                <w:rFonts w:hint="eastAsia"/>
              </w:rPr>
            </w:pPr>
            <w:r>
              <w:rPr>
                <w:rFonts w:hint="eastAsia"/>
              </w:rPr>
              <w:t>5000, 10%</w:t>
            </w:r>
          </w:p>
        </w:tc>
        <w:tc>
          <w:tcPr>
            <w:tcW w:w="4111" w:type="dxa"/>
          </w:tcPr>
          <w:p w:rsidR="00FB0E0C" w:rsidRDefault="00FB0E0C" w:rsidP="008703CC">
            <w:pPr>
              <w:rPr>
                <w:rFonts w:hint="eastAsia"/>
              </w:rPr>
            </w:pPr>
            <w:r>
              <w:rPr>
                <w:rFonts w:hint="eastAsia"/>
              </w:rPr>
              <w:t>50, 50/(100+50+25+25+0)=0.25, 12.5%</w:t>
            </w:r>
          </w:p>
        </w:tc>
        <w:tc>
          <w:tcPr>
            <w:tcW w:w="1751" w:type="dxa"/>
          </w:tcPr>
          <w:p w:rsidR="00FB0E0C" w:rsidRDefault="00FB0E0C" w:rsidP="008703CC">
            <w:pPr>
              <w:rPr>
                <w:rFonts w:hint="eastAsia"/>
              </w:rPr>
            </w:pPr>
            <w:r>
              <w:rPr>
                <w:rFonts w:hint="eastAsia"/>
              </w:rPr>
              <w:t>22.5%</w:t>
            </w:r>
          </w:p>
        </w:tc>
      </w:tr>
      <w:tr w:rsidR="00FB0E0C" w:rsidTr="00FB0E0C">
        <w:tc>
          <w:tcPr>
            <w:tcW w:w="781" w:type="dxa"/>
          </w:tcPr>
          <w:p w:rsidR="00FB0E0C" w:rsidRDefault="00FB0E0C">
            <w:pPr>
              <w:rPr>
                <w:rFonts w:hint="eastAsia"/>
              </w:rPr>
            </w:pPr>
            <w:r>
              <w:rPr>
                <w:rFonts w:hint="eastAsia"/>
              </w:rPr>
              <w:t>丙</w:t>
            </w:r>
          </w:p>
        </w:tc>
        <w:tc>
          <w:tcPr>
            <w:tcW w:w="1879" w:type="dxa"/>
          </w:tcPr>
          <w:p w:rsidR="00FB0E0C" w:rsidRDefault="00FB0E0C">
            <w:pPr>
              <w:rPr>
                <w:rFonts w:hint="eastAsia"/>
              </w:rPr>
            </w:pPr>
            <w:r>
              <w:rPr>
                <w:rFonts w:hint="eastAsia"/>
              </w:rPr>
              <w:t>5000, 10%</w:t>
            </w:r>
          </w:p>
        </w:tc>
        <w:tc>
          <w:tcPr>
            <w:tcW w:w="4111" w:type="dxa"/>
          </w:tcPr>
          <w:p w:rsidR="00FB0E0C" w:rsidRDefault="00FB0E0C" w:rsidP="008703CC">
            <w:pPr>
              <w:rPr>
                <w:rFonts w:hint="eastAsia"/>
              </w:rPr>
            </w:pPr>
            <w:r>
              <w:rPr>
                <w:rFonts w:hint="eastAsia"/>
              </w:rPr>
              <w:t>25, 25/(100+50+25+25+0)=0.125, 6.25%</w:t>
            </w:r>
          </w:p>
        </w:tc>
        <w:tc>
          <w:tcPr>
            <w:tcW w:w="1751" w:type="dxa"/>
          </w:tcPr>
          <w:p w:rsidR="00FB0E0C" w:rsidRDefault="00FB0E0C" w:rsidP="008703CC">
            <w:pPr>
              <w:rPr>
                <w:rFonts w:hint="eastAsia"/>
              </w:rPr>
            </w:pPr>
            <w:r>
              <w:rPr>
                <w:rFonts w:hint="eastAsia"/>
              </w:rPr>
              <w:t>16.5%</w:t>
            </w:r>
          </w:p>
        </w:tc>
      </w:tr>
      <w:tr w:rsidR="00FB0E0C" w:rsidTr="00FB0E0C">
        <w:tc>
          <w:tcPr>
            <w:tcW w:w="781" w:type="dxa"/>
          </w:tcPr>
          <w:p w:rsidR="00FB0E0C" w:rsidRDefault="00FB0E0C">
            <w:pPr>
              <w:rPr>
                <w:rFonts w:hint="eastAsia"/>
              </w:rPr>
            </w:pPr>
            <w:r>
              <w:rPr>
                <w:rFonts w:hint="eastAsia"/>
              </w:rPr>
              <w:t>丁</w:t>
            </w:r>
          </w:p>
        </w:tc>
        <w:tc>
          <w:tcPr>
            <w:tcW w:w="1879" w:type="dxa"/>
          </w:tcPr>
          <w:p w:rsidR="00FB0E0C" w:rsidRDefault="00FB0E0C">
            <w:pPr>
              <w:rPr>
                <w:rFonts w:hint="eastAsia"/>
              </w:rPr>
            </w:pPr>
            <w:r>
              <w:rPr>
                <w:rFonts w:hint="eastAsia"/>
              </w:rPr>
              <w:t>5000, 10%</w:t>
            </w:r>
          </w:p>
        </w:tc>
        <w:tc>
          <w:tcPr>
            <w:tcW w:w="4111" w:type="dxa"/>
          </w:tcPr>
          <w:p w:rsidR="00FB0E0C" w:rsidRDefault="00FB0E0C" w:rsidP="008703CC">
            <w:pPr>
              <w:rPr>
                <w:rFonts w:hint="eastAsia"/>
              </w:rPr>
            </w:pPr>
            <w:r>
              <w:rPr>
                <w:rFonts w:hint="eastAsia"/>
              </w:rPr>
              <w:t>25, 25/(100+50+25+25+0)=0.125, 6.25%</w:t>
            </w:r>
          </w:p>
        </w:tc>
        <w:tc>
          <w:tcPr>
            <w:tcW w:w="1751" w:type="dxa"/>
          </w:tcPr>
          <w:p w:rsidR="00FB0E0C" w:rsidRDefault="00FB0E0C" w:rsidP="008703CC">
            <w:pPr>
              <w:rPr>
                <w:rFonts w:hint="eastAsia"/>
              </w:rPr>
            </w:pPr>
            <w:r>
              <w:rPr>
                <w:rFonts w:hint="eastAsia"/>
              </w:rPr>
              <w:t>16.5%</w:t>
            </w:r>
          </w:p>
        </w:tc>
      </w:tr>
      <w:tr w:rsidR="00FB0E0C" w:rsidTr="00FB0E0C">
        <w:tc>
          <w:tcPr>
            <w:tcW w:w="781" w:type="dxa"/>
          </w:tcPr>
          <w:p w:rsidR="00FB0E0C" w:rsidRDefault="00FB0E0C">
            <w:pPr>
              <w:rPr>
                <w:rFonts w:hint="eastAsia"/>
              </w:rPr>
            </w:pPr>
            <w:r>
              <w:rPr>
                <w:rFonts w:hint="eastAsia"/>
              </w:rPr>
              <w:t>庚</w:t>
            </w:r>
          </w:p>
        </w:tc>
        <w:tc>
          <w:tcPr>
            <w:tcW w:w="1879" w:type="dxa"/>
          </w:tcPr>
          <w:p w:rsidR="00FB0E0C" w:rsidRDefault="00FB0E0C">
            <w:pPr>
              <w:rPr>
                <w:rFonts w:hint="eastAsia"/>
              </w:rPr>
            </w:pPr>
            <w:r>
              <w:rPr>
                <w:rFonts w:hint="eastAsia"/>
              </w:rPr>
              <w:t>5000, 10%</w:t>
            </w:r>
          </w:p>
        </w:tc>
        <w:tc>
          <w:tcPr>
            <w:tcW w:w="4111" w:type="dxa"/>
          </w:tcPr>
          <w:p w:rsidR="00FB0E0C" w:rsidRDefault="00FB0E0C" w:rsidP="008703CC">
            <w:pPr>
              <w:rPr>
                <w:rFonts w:hint="eastAsia"/>
              </w:rPr>
            </w:pPr>
            <w:r>
              <w:rPr>
                <w:rFonts w:hint="eastAsia"/>
              </w:rPr>
              <w:t>0, 0/(100+50+25+25+0)=0, 0%</w:t>
            </w:r>
          </w:p>
        </w:tc>
        <w:tc>
          <w:tcPr>
            <w:tcW w:w="1751" w:type="dxa"/>
          </w:tcPr>
          <w:p w:rsidR="00FB0E0C" w:rsidRDefault="00FB0E0C" w:rsidP="008703CC">
            <w:pPr>
              <w:rPr>
                <w:rFonts w:hint="eastAsia"/>
              </w:rPr>
            </w:pPr>
            <w:r>
              <w:rPr>
                <w:rFonts w:hint="eastAsia"/>
              </w:rPr>
              <w:t>10%</w:t>
            </w:r>
          </w:p>
        </w:tc>
      </w:tr>
    </w:tbl>
    <w:p w:rsidR="008703CC" w:rsidRDefault="008703CC">
      <w:pPr>
        <w:rPr>
          <w:rFonts w:hint="eastAsia"/>
        </w:rPr>
      </w:pPr>
    </w:p>
    <w:p w:rsidR="000202F7" w:rsidRDefault="00E7585F" w:rsidP="005F4573">
      <w:pPr>
        <w:ind w:firstLineChars="200" w:firstLine="420"/>
        <w:rPr>
          <w:rFonts w:hint="eastAsia"/>
        </w:rPr>
      </w:pPr>
      <w:r>
        <w:rPr>
          <w:rFonts w:hint="eastAsia"/>
        </w:rPr>
        <w:t>以后每期都按这种方式统计，直至</w:t>
      </w:r>
      <w:r>
        <w:rPr>
          <w:rFonts w:hint="eastAsia"/>
        </w:rPr>
        <w:t>UNION POWER</w:t>
      </w:r>
      <w:r>
        <w:rPr>
          <w:rFonts w:hint="eastAsia"/>
        </w:rPr>
        <w:t>注册成为正式的公司为止，届时公司的股份分配就依据前面每期的投资情况统计，得出各人在公司总资产中的股份比例。</w:t>
      </w:r>
    </w:p>
    <w:p w:rsidR="005418FE" w:rsidRPr="00CB5360" w:rsidRDefault="005418FE" w:rsidP="00FD4662">
      <w:pPr>
        <w:spacing w:beforeLines="50" w:afterLines="50"/>
        <w:outlineLvl w:val="1"/>
        <w:rPr>
          <w:rFonts w:hint="eastAsia"/>
          <w:b/>
          <w:sz w:val="24"/>
          <w:szCs w:val="24"/>
        </w:rPr>
      </w:pPr>
      <w:r w:rsidRPr="00CB5360">
        <w:rPr>
          <w:rFonts w:hint="eastAsia"/>
          <w:b/>
          <w:sz w:val="24"/>
          <w:szCs w:val="24"/>
        </w:rPr>
        <w:t>公司成立后的股份制情况：</w:t>
      </w:r>
    </w:p>
    <w:p w:rsidR="005418FE" w:rsidRDefault="005418FE" w:rsidP="005F4573">
      <w:pPr>
        <w:ind w:firstLineChars="200" w:firstLine="420"/>
        <w:rPr>
          <w:rFonts w:hint="eastAsia"/>
        </w:rPr>
      </w:pPr>
      <w:r>
        <w:rPr>
          <w:rFonts w:hint="eastAsia"/>
        </w:rPr>
        <w:t>UNION POWER</w:t>
      </w:r>
      <w:r>
        <w:rPr>
          <w:rFonts w:hint="eastAsia"/>
        </w:rPr>
        <w:t>注册成为正式的公司之后，统计出每个人的股份，在每年末进行利润分配时将按该股份进行分配。公司正常运作中，每个人在公司都可获得相应的职位，如甲某担任公司的软件设计工程师，乙某担任销售工程师，在职期间，所付出的劳动将按照行业薪水进行支付，销售可在基本销售任务完成后获得相应的提成，提成情况根据行业水平调整。下表是一个简单的事例（薪酬只作为事例）：</w:t>
      </w:r>
    </w:p>
    <w:p w:rsidR="001C18D4" w:rsidRDefault="001C18D4" w:rsidP="005F4573">
      <w:pPr>
        <w:ind w:firstLineChars="200" w:firstLine="420"/>
        <w:rPr>
          <w:rFonts w:hint="eastAsia"/>
        </w:rPr>
      </w:pPr>
    </w:p>
    <w:tbl>
      <w:tblPr>
        <w:tblStyle w:val="a5"/>
        <w:tblW w:w="0" w:type="auto"/>
        <w:tblLook w:val="04A0"/>
      </w:tblPr>
      <w:tblGrid>
        <w:gridCol w:w="959"/>
        <w:gridCol w:w="1701"/>
        <w:gridCol w:w="2126"/>
        <w:gridCol w:w="3736"/>
      </w:tblGrid>
      <w:tr w:rsidR="005418FE" w:rsidTr="005418FE">
        <w:tc>
          <w:tcPr>
            <w:tcW w:w="959" w:type="dxa"/>
          </w:tcPr>
          <w:p w:rsidR="005418FE" w:rsidRPr="00711890" w:rsidRDefault="005418FE">
            <w:pPr>
              <w:rPr>
                <w:rFonts w:hint="eastAsia"/>
                <w:b/>
              </w:rPr>
            </w:pPr>
            <w:r w:rsidRPr="00711890">
              <w:rPr>
                <w:rFonts w:hint="eastAsia"/>
                <w:b/>
              </w:rPr>
              <w:t>成员</w:t>
            </w:r>
          </w:p>
        </w:tc>
        <w:tc>
          <w:tcPr>
            <w:tcW w:w="1701" w:type="dxa"/>
          </w:tcPr>
          <w:p w:rsidR="005418FE" w:rsidRPr="00711890" w:rsidRDefault="005418FE">
            <w:pPr>
              <w:rPr>
                <w:rFonts w:hint="eastAsia"/>
                <w:b/>
              </w:rPr>
            </w:pPr>
            <w:r w:rsidRPr="00711890">
              <w:rPr>
                <w:rFonts w:hint="eastAsia"/>
                <w:b/>
              </w:rPr>
              <w:t>公司职位</w:t>
            </w:r>
          </w:p>
        </w:tc>
        <w:tc>
          <w:tcPr>
            <w:tcW w:w="2126" w:type="dxa"/>
          </w:tcPr>
          <w:p w:rsidR="005418FE" w:rsidRPr="00711890" w:rsidRDefault="005418FE">
            <w:pPr>
              <w:rPr>
                <w:rFonts w:hint="eastAsia"/>
                <w:b/>
              </w:rPr>
            </w:pPr>
            <w:r w:rsidRPr="00711890">
              <w:rPr>
                <w:rFonts w:hint="eastAsia"/>
                <w:b/>
              </w:rPr>
              <w:t>薪酬（元）</w:t>
            </w:r>
          </w:p>
        </w:tc>
        <w:tc>
          <w:tcPr>
            <w:tcW w:w="3736" w:type="dxa"/>
          </w:tcPr>
          <w:p w:rsidR="005418FE" w:rsidRPr="00711890" w:rsidRDefault="005418FE">
            <w:pPr>
              <w:rPr>
                <w:rFonts w:hint="eastAsia"/>
                <w:b/>
              </w:rPr>
            </w:pPr>
            <w:r w:rsidRPr="00711890">
              <w:rPr>
                <w:rFonts w:hint="eastAsia"/>
                <w:b/>
              </w:rPr>
              <w:t>年终分红</w:t>
            </w:r>
          </w:p>
        </w:tc>
      </w:tr>
      <w:tr w:rsidR="005418FE" w:rsidTr="005418FE">
        <w:tc>
          <w:tcPr>
            <w:tcW w:w="959" w:type="dxa"/>
          </w:tcPr>
          <w:p w:rsidR="005418FE" w:rsidRDefault="005418FE" w:rsidP="00D9627F">
            <w:pPr>
              <w:rPr>
                <w:rFonts w:hint="eastAsia"/>
              </w:rPr>
            </w:pPr>
            <w:r>
              <w:rPr>
                <w:rFonts w:hint="eastAsia"/>
              </w:rPr>
              <w:t>甲</w:t>
            </w:r>
          </w:p>
        </w:tc>
        <w:tc>
          <w:tcPr>
            <w:tcW w:w="1701" w:type="dxa"/>
          </w:tcPr>
          <w:p w:rsidR="005418FE" w:rsidRDefault="005418FE">
            <w:pPr>
              <w:rPr>
                <w:rFonts w:hint="eastAsia"/>
              </w:rPr>
            </w:pPr>
            <w:r>
              <w:rPr>
                <w:rFonts w:hint="eastAsia"/>
              </w:rPr>
              <w:t>软件工程师</w:t>
            </w:r>
          </w:p>
        </w:tc>
        <w:tc>
          <w:tcPr>
            <w:tcW w:w="2126" w:type="dxa"/>
          </w:tcPr>
          <w:p w:rsidR="005418FE" w:rsidRDefault="005418FE">
            <w:pPr>
              <w:rPr>
                <w:rFonts w:hint="eastAsia"/>
              </w:rPr>
            </w:pPr>
            <w:r>
              <w:rPr>
                <w:rFonts w:hint="eastAsia"/>
              </w:rPr>
              <w:t>10000</w:t>
            </w:r>
          </w:p>
        </w:tc>
        <w:tc>
          <w:tcPr>
            <w:tcW w:w="3736" w:type="dxa"/>
          </w:tcPr>
          <w:p w:rsidR="005418FE" w:rsidRDefault="005418FE">
            <w:pPr>
              <w:rPr>
                <w:rFonts w:hint="eastAsia"/>
              </w:rPr>
            </w:pPr>
            <w:r>
              <w:rPr>
                <w:rFonts w:hint="eastAsia"/>
              </w:rPr>
              <w:t>利润</w:t>
            </w:r>
            <w:r w:rsidR="002870C1">
              <w:rPr>
                <w:rFonts w:hint="eastAsia"/>
              </w:rPr>
              <w:t>分红</w:t>
            </w:r>
            <w:r>
              <w:rPr>
                <w:rFonts w:hint="eastAsia"/>
              </w:rPr>
              <w:t>*a%</w:t>
            </w:r>
          </w:p>
        </w:tc>
      </w:tr>
      <w:tr w:rsidR="005418FE" w:rsidTr="005418FE">
        <w:tc>
          <w:tcPr>
            <w:tcW w:w="959" w:type="dxa"/>
          </w:tcPr>
          <w:p w:rsidR="005418FE" w:rsidRDefault="005418FE" w:rsidP="00D9627F">
            <w:pPr>
              <w:rPr>
                <w:rFonts w:hint="eastAsia"/>
              </w:rPr>
            </w:pPr>
            <w:r>
              <w:rPr>
                <w:rFonts w:hint="eastAsia"/>
              </w:rPr>
              <w:t>乙</w:t>
            </w:r>
          </w:p>
        </w:tc>
        <w:tc>
          <w:tcPr>
            <w:tcW w:w="1701" w:type="dxa"/>
          </w:tcPr>
          <w:p w:rsidR="005418FE" w:rsidRDefault="005418FE">
            <w:pPr>
              <w:rPr>
                <w:rFonts w:hint="eastAsia"/>
              </w:rPr>
            </w:pPr>
            <w:r>
              <w:rPr>
                <w:rFonts w:hint="eastAsia"/>
              </w:rPr>
              <w:t>测试工程师</w:t>
            </w:r>
          </w:p>
        </w:tc>
        <w:tc>
          <w:tcPr>
            <w:tcW w:w="2126" w:type="dxa"/>
          </w:tcPr>
          <w:p w:rsidR="005418FE" w:rsidRDefault="005418FE">
            <w:pPr>
              <w:rPr>
                <w:rFonts w:hint="eastAsia"/>
              </w:rPr>
            </w:pPr>
            <w:r>
              <w:rPr>
                <w:rFonts w:hint="eastAsia"/>
              </w:rPr>
              <w:t>4000</w:t>
            </w:r>
          </w:p>
        </w:tc>
        <w:tc>
          <w:tcPr>
            <w:tcW w:w="3736" w:type="dxa"/>
          </w:tcPr>
          <w:p w:rsidR="005418FE" w:rsidRDefault="005418FE" w:rsidP="005418FE">
            <w:pPr>
              <w:rPr>
                <w:rFonts w:hint="eastAsia"/>
              </w:rPr>
            </w:pPr>
            <w:r>
              <w:rPr>
                <w:rFonts w:hint="eastAsia"/>
              </w:rPr>
              <w:t>利润</w:t>
            </w:r>
            <w:r w:rsidR="002870C1">
              <w:rPr>
                <w:rFonts w:hint="eastAsia"/>
              </w:rPr>
              <w:t>分红</w:t>
            </w:r>
            <w:r>
              <w:rPr>
                <w:rFonts w:hint="eastAsia"/>
              </w:rPr>
              <w:t>*b%</w:t>
            </w:r>
          </w:p>
        </w:tc>
      </w:tr>
      <w:tr w:rsidR="005418FE" w:rsidTr="005418FE">
        <w:tc>
          <w:tcPr>
            <w:tcW w:w="959" w:type="dxa"/>
          </w:tcPr>
          <w:p w:rsidR="005418FE" w:rsidRDefault="005418FE" w:rsidP="00D9627F">
            <w:pPr>
              <w:rPr>
                <w:rFonts w:hint="eastAsia"/>
              </w:rPr>
            </w:pPr>
            <w:r>
              <w:rPr>
                <w:rFonts w:hint="eastAsia"/>
              </w:rPr>
              <w:t>丙</w:t>
            </w:r>
          </w:p>
        </w:tc>
        <w:tc>
          <w:tcPr>
            <w:tcW w:w="1701" w:type="dxa"/>
          </w:tcPr>
          <w:p w:rsidR="005418FE" w:rsidRDefault="005418FE">
            <w:pPr>
              <w:rPr>
                <w:rFonts w:hint="eastAsia"/>
              </w:rPr>
            </w:pPr>
            <w:r>
              <w:rPr>
                <w:rFonts w:hint="eastAsia"/>
              </w:rPr>
              <w:t>硬件工程师</w:t>
            </w:r>
          </w:p>
        </w:tc>
        <w:tc>
          <w:tcPr>
            <w:tcW w:w="2126" w:type="dxa"/>
          </w:tcPr>
          <w:p w:rsidR="005418FE" w:rsidRDefault="005418FE">
            <w:pPr>
              <w:rPr>
                <w:rFonts w:hint="eastAsia"/>
              </w:rPr>
            </w:pPr>
            <w:r>
              <w:rPr>
                <w:rFonts w:hint="eastAsia"/>
              </w:rPr>
              <w:t>6000</w:t>
            </w:r>
          </w:p>
        </w:tc>
        <w:tc>
          <w:tcPr>
            <w:tcW w:w="3736" w:type="dxa"/>
          </w:tcPr>
          <w:p w:rsidR="005418FE" w:rsidRDefault="005418FE" w:rsidP="005418FE">
            <w:pPr>
              <w:rPr>
                <w:rFonts w:hint="eastAsia"/>
              </w:rPr>
            </w:pPr>
            <w:r>
              <w:rPr>
                <w:rFonts w:hint="eastAsia"/>
              </w:rPr>
              <w:t>利润</w:t>
            </w:r>
            <w:r w:rsidR="002870C1">
              <w:rPr>
                <w:rFonts w:hint="eastAsia"/>
              </w:rPr>
              <w:t>分红</w:t>
            </w:r>
            <w:r>
              <w:rPr>
                <w:rFonts w:hint="eastAsia"/>
              </w:rPr>
              <w:t>*c%</w:t>
            </w:r>
          </w:p>
        </w:tc>
      </w:tr>
      <w:tr w:rsidR="005418FE" w:rsidTr="005418FE">
        <w:tc>
          <w:tcPr>
            <w:tcW w:w="959" w:type="dxa"/>
          </w:tcPr>
          <w:p w:rsidR="005418FE" w:rsidRDefault="005418FE" w:rsidP="00D9627F">
            <w:pPr>
              <w:rPr>
                <w:rFonts w:hint="eastAsia"/>
              </w:rPr>
            </w:pPr>
            <w:r>
              <w:rPr>
                <w:rFonts w:hint="eastAsia"/>
              </w:rPr>
              <w:t>丁</w:t>
            </w:r>
          </w:p>
        </w:tc>
        <w:tc>
          <w:tcPr>
            <w:tcW w:w="1701" w:type="dxa"/>
          </w:tcPr>
          <w:p w:rsidR="005418FE" w:rsidRDefault="005418FE">
            <w:pPr>
              <w:rPr>
                <w:rFonts w:hint="eastAsia"/>
              </w:rPr>
            </w:pPr>
            <w:r>
              <w:rPr>
                <w:rFonts w:hint="eastAsia"/>
              </w:rPr>
              <w:t>销售总监</w:t>
            </w:r>
          </w:p>
        </w:tc>
        <w:tc>
          <w:tcPr>
            <w:tcW w:w="2126" w:type="dxa"/>
          </w:tcPr>
          <w:p w:rsidR="005418FE" w:rsidRDefault="005418FE">
            <w:pPr>
              <w:rPr>
                <w:rFonts w:hint="eastAsia"/>
              </w:rPr>
            </w:pPr>
            <w:r>
              <w:rPr>
                <w:rFonts w:hint="eastAsia"/>
              </w:rPr>
              <w:t>2000+</w:t>
            </w:r>
            <w:r>
              <w:rPr>
                <w:rFonts w:hint="eastAsia"/>
              </w:rPr>
              <w:t>提成</w:t>
            </w:r>
          </w:p>
        </w:tc>
        <w:tc>
          <w:tcPr>
            <w:tcW w:w="3736" w:type="dxa"/>
          </w:tcPr>
          <w:p w:rsidR="005418FE" w:rsidRDefault="005418FE" w:rsidP="005418FE">
            <w:pPr>
              <w:rPr>
                <w:rFonts w:hint="eastAsia"/>
              </w:rPr>
            </w:pPr>
            <w:r>
              <w:rPr>
                <w:rFonts w:hint="eastAsia"/>
              </w:rPr>
              <w:t>利润</w:t>
            </w:r>
            <w:r w:rsidR="002870C1">
              <w:rPr>
                <w:rFonts w:hint="eastAsia"/>
              </w:rPr>
              <w:t>分红</w:t>
            </w:r>
            <w:r>
              <w:rPr>
                <w:rFonts w:hint="eastAsia"/>
              </w:rPr>
              <w:t>*d%</w:t>
            </w:r>
          </w:p>
        </w:tc>
      </w:tr>
      <w:tr w:rsidR="005418FE" w:rsidTr="005418FE">
        <w:tc>
          <w:tcPr>
            <w:tcW w:w="959" w:type="dxa"/>
          </w:tcPr>
          <w:p w:rsidR="005418FE" w:rsidRDefault="005418FE" w:rsidP="00D9627F">
            <w:pPr>
              <w:rPr>
                <w:rFonts w:hint="eastAsia"/>
              </w:rPr>
            </w:pPr>
            <w:r>
              <w:rPr>
                <w:rFonts w:hint="eastAsia"/>
              </w:rPr>
              <w:t>庚</w:t>
            </w:r>
          </w:p>
        </w:tc>
        <w:tc>
          <w:tcPr>
            <w:tcW w:w="1701" w:type="dxa"/>
          </w:tcPr>
          <w:p w:rsidR="005418FE" w:rsidRDefault="005418FE">
            <w:pPr>
              <w:rPr>
                <w:rFonts w:hint="eastAsia"/>
              </w:rPr>
            </w:pPr>
            <w:r>
              <w:rPr>
                <w:rFonts w:hint="eastAsia"/>
              </w:rPr>
              <w:t>无</w:t>
            </w:r>
          </w:p>
        </w:tc>
        <w:tc>
          <w:tcPr>
            <w:tcW w:w="2126" w:type="dxa"/>
          </w:tcPr>
          <w:p w:rsidR="005418FE" w:rsidRDefault="005418FE">
            <w:pPr>
              <w:rPr>
                <w:rFonts w:hint="eastAsia"/>
              </w:rPr>
            </w:pPr>
            <w:r>
              <w:rPr>
                <w:rFonts w:hint="eastAsia"/>
              </w:rPr>
              <w:t>0</w:t>
            </w:r>
          </w:p>
        </w:tc>
        <w:tc>
          <w:tcPr>
            <w:tcW w:w="3736" w:type="dxa"/>
          </w:tcPr>
          <w:p w:rsidR="005418FE" w:rsidRDefault="005418FE" w:rsidP="005418FE">
            <w:pPr>
              <w:rPr>
                <w:rFonts w:hint="eastAsia"/>
              </w:rPr>
            </w:pPr>
            <w:r>
              <w:rPr>
                <w:rFonts w:hint="eastAsia"/>
              </w:rPr>
              <w:t>利润</w:t>
            </w:r>
            <w:r w:rsidR="002870C1">
              <w:rPr>
                <w:rFonts w:hint="eastAsia"/>
              </w:rPr>
              <w:t>分红</w:t>
            </w:r>
            <w:r>
              <w:rPr>
                <w:rFonts w:hint="eastAsia"/>
              </w:rPr>
              <w:t>*e%</w:t>
            </w:r>
          </w:p>
        </w:tc>
      </w:tr>
    </w:tbl>
    <w:p w:rsidR="005418FE" w:rsidRPr="00711890" w:rsidRDefault="002870C1">
      <w:pPr>
        <w:rPr>
          <w:rFonts w:hint="eastAsia"/>
          <w:color w:val="FF0000"/>
        </w:rPr>
      </w:pPr>
      <w:r w:rsidRPr="00711890">
        <w:rPr>
          <w:rFonts w:hint="eastAsia"/>
          <w:color w:val="FF0000"/>
        </w:rPr>
        <w:t>注：年终分红中的百分比为最终个人股份。利润分红指充分预留公司运作资金后可支配的分红资金。</w:t>
      </w:r>
    </w:p>
    <w:p w:rsidR="005418FE" w:rsidRDefault="005418FE">
      <w:pPr>
        <w:rPr>
          <w:rFonts w:hint="eastAsia"/>
        </w:rPr>
      </w:pPr>
    </w:p>
    <w:p w:rsidR="000202F7" w:rsidRDefault="000202F7"/>
    <w:p w:rsidR="004C06D5" w:rsidRDefault="003B114B">
      <w:r>
        <w:rPr>
          <w:rFonts w:hint="eastAsia"/>
        </w:rPr>
        <w:t>贡献度基本换算标准：</w:t>
      </w:r>
    </w:p>
    <w:p w:rsidR="0099753C" w:rsidRDefault="0099753C"/>
    <w:tbl>
      <w:tblPr>
        <w:tblStyle w:val="a5"/>
        <w:tblW w:w="8402" w:type="dxa"/>
        <w:tblLook w:val="04A0"/>
      </w:tblPr>
      <w:tblGrid>
        <w:gridCol w:w="1680"/>
        <w:gridCol w:w="1680"/>
        <w:gridCol w:w="1680"/>
        <w:gridCol w:w="1681"/>
        <w:gridCol w:w="1681"/>
      </w:tblGrid>
      <w:tr w:rsidR="0099753C" w:rsidTr="0099753C">
        <w:trPr>
          <w:trHeight w:val="517"/>
        </w:trPr>
        <w:tc>
          <w:tcPr>
            <w:tcW w:w="1680" w:type="dxa"/>
            <w:tcBorders>
              <w:tl2br w:val="single" w:sz="4" w:space="0" w:color="auto"/>
            </w:tcBorders>
          </w:tcPr>
          <w:p w:rsidR="0099753C" w:rsidRDefault="0099753C" w:rsidP="0099753C">
            <w:pPr>
              <w:tabs>
                <w:tab w:val="left" w:pos="1275"/>
              </w:tabs>
              <w:ind w:firstLineChars="350" w:firstLine="735"/>
            </w:pPr>
            <w:r>
              <w:rPr>
                <w:rFonts w:hint="eastAsia"/>
              </w:rPr>
              <w:t>贡献度</w:t>
            </w:r>
          </w:p>
          <w:p w:rsidR="0099753C" w:rsidRDefault="0099753C" w:rsidP="0099753C">
            <w:pPr>
              <w:tabs>
                <w:tab w:val="left" w:pos="1275"/>
              </w:tabs>
            </w:pPr>
            <w:r>
              <w:rPr>
                <w:rFonts w:hint="eastAsia"/>
              </w:rPr>
              <w:t>项目</w:t>
            </w:r>
          </w:p>
        </w:tc>
        <w:tc>
          <w:tcPr>
            <w:tcW w:w="1680" w:type="dxa"/>
          </w:tcPr>
          <w:p w:rsidR="0099753C" w:rsidRDefault="0099753C">
            <w:r>
              <w:rPr>
                <w:rFonts w:hint="eastAsia"/>
              </w:rPr>
              <w:t>简单</w:t>
            </w:r>
          </w:p>
        </w:tc>
        <w:tc>
          <w:tcPr>
            <w:tcW w:w="1680" w:type="dxa"/>
          </w:tcPr>
          <w:p w:rsidR="0099753C" w:rsidRDefault="0099753C">
            <w:r>
              <w:rPr>
                <w:rFonts w:hint="eastAsia"/>
              </w:rPr>
              <w:t>复杂</w:t>
            </w:r>
          </w:p>
        </w:tc>
        <w:tc>
          <w:tcPr>
            <w:tcW w:w="1681" w:type="dxa"/>
          </w:tcPr>
          <w:p w:rsidR="0099753C" w:rsidRDefault="0099753C">
            <w:r>
              <w:rPr>
                <w:rFonts w:hint="eastAsia"/>
              </w:rPr>
              <w:t>困难</w:t>
            </w:r>
          </w:p>
        </w:tc>
        <w:tc>
          <w:tcPr>
            <w:tcW w:w="1681" w:type="dxa"/>
          </w:tcPr>
          <w:p w:rsidR="0099753C" w:rsidRDefault="008D404A">
            <w:r>
              <w:rPr>
                <w:rFonts w:hint="eastAsia"/>
              </w:rPr>
              <w:t>备注</w:t>
            </w:r>
          </w:p>
        </w:tc>
      </w:tr>
      <w:tr w:rsidR="0099753C" w:rsidTr="0099753C">
        <w:trPr>
          <w:trHeight w:val="543"/>
        </w:trPr>
        <w:tc>
          <w:tcPr>
            <w:tcW w:w="1680" w:type="dxa"/>
          </w:tcPr>
          <w:p w:rsidR="0099753C" w:rsidRDefault="008D404A">
            <w:r>
              <w:rPr>
                <w:rFonts w:hint="eastAsia"/>
              </w:rPr>
              <w:t>方案设计</w:t>
            </w:r>
          </w:p>
        </w:tc>
        <w:tc>
          <w:tcPr>
            <w:tcW w:w="1680" w:type="dxa"/>
          </w:tcPr>
          <w:p w:rsidR="0099753C" w:rsidRDefault="008D404A">
            <w:r>
              <w:rPr>
                <w:rFonts w:hint="eastAsia"/>
              </w:rPr>
              <w:t>5</w:t>
            </w:r>
          </w:p>
        </w:tc>
        <w:tc>
          <w:tcPr>
            <w:tcW w:w="1680" w:type="dxa"/>
          </w:tcPr>
          <w:p w:rsidR="0099753C" w:rsidRDefault="008D404A">
            <w:r>
              <w:rPr>
                <w:rFonts w:hint="eastAsia"/>
              </w:rPr>
              <w:t>10</w:t>
            </w:r>
          </w:p>
        </w:tc>
        <w:tc>
          <w:tcPr>
            <w:tcW w:w="1681" w:type="dxa"/>
          </w:tcPr>
          <w:p w:rsidR="0099753C" w:rsidRDefault="008D404A">
            <w:r>
              <w:rPr>
                <w:rFonts w:hint="eastAsia"/>
              </w:rPr>
              <w:t>15</w:t>
            </w:r>
          </w:p>
        </w:tc>
        <w:tc>
          <w:tcPr>
            <w:tcW w:w="1681" w:type="dxa"/>
          </w:tcPr>
          <w:p w:rsidR="0099753C" w:rsidRDefault="00730D17">
            <w:r>
              <w:rPr>
                <w:rFonts w:hint="eastAsia"/>
              </w:rPr>
              <w:t>外协可获得</w:t>
            </w:r>
            <w:r>
              <w:rPr>
                <w:rFonts w:hint="eastAsia"/>
              </w:rPr>
              <w:t>1</w:t>
            </w:r>
            <w:r>
              <w:rPr>
                <w:rFonts w:hint="eastAsia"/>
              </w:rPr>
              <w:t>点</w:t>
            </w:r>
          </w:p>
        </w:tc>
      </w:tr>
      <w:tr w:rsidR="0099753C" w:rsidTr="0099753C">
        <w:trPr>
          <w:trHeight w:val="517"/>
        </w:trPr>
        <w:tc>
          <w:tcPr>
            <w:tcW w:w="1680" w:type="dxa"/>
          </w:tcPr>
          <w:p w:rsidR="0099753C" w:rsidRDefault="008D404A">
            <w:r>
              <w:rPr>
                <w:rFonts w:hint="eastAsia"/>
              </w:rPr>
              <w:t>原理图</w:t>
            </w:r>
            <w:r>
              <w:rPr>
                <w:rFonts w:hint="eastAsia"/>
              </w:rPr>
              <w:t>+PCB</w:t>
            </w:r>
          </w:p>
        </w:tc>
        <w:tc>
          <w:tcPr>
            <w:tcW w:w="1680" w:type="dxa"/>
          </w:tcPr>
          <w:p w:rsidR="0099753C" w:rsidRDefault="008D404A">
            <w:r>
              <w:rPr>
                <w:rFonts w:hint="eastAsia"/>
              </w:rPr>
              <w:t>5</w:t>
            </w:r>
          </w:p>
        </w:tc>
        <w:tc>
          <w:tcPr>
            <w:tcW w:w="1680" w:type="dxa"/>
          </w:tcPr>
          <w:p w:rsidR="0099753C" w:rsidRDefault="008D404A">
            <w:r>
              <w:rPr>
                <w:rFonts w:hint="eastAsia"/>
              </w:rPr>
              <w:t>10</w:t>
            </w:r>
          </w:p>
        </w:tc>
        <w:tc>
          <w:tcPr>
            <w:tcW w:w="1681" w:type="dxa"/>
          </w:tcPr>
          <w:p w:rsidR="0099753C" w:rsidRDefault="008D404A">
            <w:r>
              <w:rPr>
                <w:rFonts w:hint="eastAsia"/>
              </w:rPr>
              <w:t>15</w:t>
            </w:r>
          </w:p>
        </w:tc>
        <w:tc>
          <w:tcPr>
            <w:tcW w:w="1681" w:type="dxa"/>
          </w:tcPr>
          <w:p w:rsidR="0099753C" w:rsidRDefault="00730D17">
            <w:r>
              <w:rPr>
                <w:rFonts w:hint="eastAsia"/>
              </w:rPr>
              <w:t>外协可获得</w:t>
            </w:r>
            <w:r>
              <w:rPr>
                <w:rFonts w:hint="eastAsia"/>
              </w:rPr>
              <w:t>1</w:t>
            </w:r>
            <w:r>
              <w:rPr>
                <w:rFonts w:hint="eastAsia"/>
              </w:rPr>
              <w:t>点</w:t>
            </w:r>
          </w:p>
        </w:tc>
      </w:tr>
      <w:tr w:rsidR="008D404A" w:rsidTr="0099753C">
        <w:trPr>
          <w:trHeight w:val="543"/>
        </w:trPr>
        <w:tc>
          <w:tcPr>
            <w:tcW w:w="1680" w:type="dxa"/>
          </w:tcPr>
          <w:p w:rsidR="008D404A" w:rsidRDefault="008D404A">
            <w:r>
              <w:rPr>
                <w:rFonts w:hint="eastAsia"/>
              </w:rPr>
              <w:t>程序设计</w:t>
            </w:r>
          </w:p>
        </w:tc>
        <w:tc>
          <w:tcPr>
            <w:tcW w:w="1680" w:type="dxa"/>
          </w:tcPr>
          <w:p w:rsidR="008D404A" w:rsidRDefault="008D404A">
            <w:r>
              <w:rPr>
                <w:rFonts w:hint="eastAsia"/>
              </w:rPr>
              <w:t>5</w:t>
            </w:r>
          </w:p>
        </w:tc>
        <w:tc>
          <w:tcPr>
            <w:tcW w:w="1680" w:type="dxa"/>
          </w:tcPr>
          <w:p w:rsidR="008D404A" w:rsidRDefault="008D404A">
            <w:r>
              <w:rPr>
                <w:rFonts w:hint="eastAsia"/>
              </w:rPr>
              <w:t>10</w:t>
            </w:r>
          </w:p>
        </w:tc>
        <w:tc>
          <w:tcPr>
            <w:tcW w:w="1681" w:type="dxa"/>
          </w:tcPr>
          <w:p w:rsidR="008D404A" w:rsidRDefault="008D404A">
            <w:r>
              <w:rPr>
                <w:rFonts w:hint="eastAsia"/>
              </w:rPr>
              <w:t>15</w:t>
            </w:r>
          </w:p>
        </w:tc>
        <w:tc>
          <w:tcPr>
            <w:tcW w:w="1681" w:type="dxa"/>
            <w:vMerge w:val="restart"/>
          </w:tcPr>
          <w:p w:rsidR="008D404A" w:rsidRDefault="008D404A">
            <w:r>
              <w:rPr>
                <w:rFonts w:hint="eastAsia"/>
              </w:rPr>
              <w:t>程序设计</w:t>
            </w:r>
            <w:r>
              <w:rPr>
                <w:rFonts w:hint="eastAsia"/>
              </w:rPr>
              <w:t>+</w:t>
            </w:r>
            <w:r>
              <w:rPr>
                <w:rFonts w:hint="eastAsia"/>
              </w:rPr>
              <w:t>代码量，整体考虑</w:t>
            </w:r>
          </w:p>
        </w:tc>
      </w:tr>
      <w:tr w:rsidR="008D404A" w:rsidTr="0099753C">
        <w:trPr>
          <w:trHeight w:val="543"/>
        </w:trPr>
        <w:tc>
          <w:tcPr>
            <w:tcW w:w="1680" w:type="dxa"/>
          </w:tcPr>
          <w:p w:rsidR="008D404A" w:rsidRDefault="008D404A">
            <w:r>
              <w:rPr>
                <w:rFonts w:hint="eastAsia"/>
              </w:rPr>
              <w:t>代码量</w:t>
            </w:r>
          </w:p>
        </w:tc>
        <w:tc>
          <w:tcPr>
            <w:tcW w:w="1680" w:type="dxa"/>
          </w:tcPr>
          <w:p w:rsidR="008D404A" w:rsidRDefault="008D404A">
            <w:r>
              <w:rPr>
                <w:rFonts w:hint="eastAsia"/>
              </w:rPr>
              <w:t>3</w:t>
            </w:r>
          </w:p>
        </w:tc>
        <w:tc>
          <w:tcPr>
            <w:tcW w:w="1680" w:type="dxa"/>
          </w:tcPr>
          <w:p w:rsidR="008D404A" w:rsidRDefault="008D404A">
            <w:r>
              <w:rPr>
                <w:rFonts w:hint="eastAsia"/>
              </w:rPr>
              <w:t>6</w:t>
            </w:r>
          </w:p>
        </w:tc>
        <w:tc>
          <w:tcPr>
            <w:tcW w:w="1681" w:type="dxa"/>
          </w:tcPr>
          <w:p w:rsidR="008D404A" w:rsidRDefault="008D404A">
            <w:r>
              <w:rPr>
                <w:rFonts w:hint="eastAsia"/>
              </w:rPr>
              <w:t>10</w:t>
            </w:r>
          </w:p>
        </w:tc>
        <w:tc>
          <w:tcPr>
            <w:tcW w:w="1681" w:type="dxa"/>
            <w:vMerge/>
          </w:tcPr>
          <w:p w:rsidR="008D404A" w:rsidRDefault="008D404A"/>
        </w:tc>
      </w:tr>
      <w:tr w:rsidR="0099753C" w:rsidTr="0099753C">
        <w:trPr>
          <w:trHeight w:val="543"/>
        </w:trPr>
        <w:tc>
          <w:tcPr>
            <w:tcW w:w="1680" w:type="dxa"/>
          </w:tcPr>
          <w:p w:rsidR="0099753C" w:rsidRDefault="000B7A27">
            <w:r>
              <w:rPr>
                <w:rFonts w:hint="eastAsia"/>
              </w:rPr>
              <w:lastRenderedPageBreak/>
              <w:t>测试</w:t>
            </w:r>
          </w:p>
        </w:tc>
        <w:tc>
          <w:tcPr>
            <w:tcW w:w="1680" w:type="dxa"/>
          </w:tcPr>
          <w:p w:rsidR="0099753C" w:rsidRDefault="000B7A27">
            <w:r>
              <w:rPr>
                <w:rFonts w:hint="eastAsia"/>
              </w:rPr>
              <w:t>2</w:t>
            </w:r>
          </w:p>
        </w:tc>
        <w:tc>
          <w:tcPr>
            <w:tcW w:w="1680" w:type="dxa"/>
          </w:tcPr>
          <w:p w:rsidR="0099753C" w:rsidRDefault="000B7A27">
            <w:r>
              <w:rPr>
                <w:rFonts w:hint="eastAsia"/>
              </w:rPr>
              <w:t>4</w:t>
            </w:r>
          </w:p>
        </w:tc>
        <w:tc>
          <w:tcPr>
            <w:tcW w:w="1681" w:type="dxa"/>
          </w:tcPr>
          <w:p w:rsidR="0099753C" w:rsidRDefault="000B7A27">
            <w:r>
              <w:rPr>
                <w:rFonts w:hint="eastAsia"/>
              </w:rPr>
              <w:t>6</w:t>
            </w:r>
          </w:p>
        </w:tc>
        <w:tc>
          <w:tcPr>
            <w:tcW w:w="1681" w:type="dxa"/>
          </w:tcPr>
          <w:p w:rsidR="0099753C" w:rsidRDefault="00730D17">
            <w:r>
              <w:rPr>
                <w:rFonts w:hint="eastAsia"/>
              </w:rPr>
              <w:t>外协可获得</w:t>
            </w:r>
            <w:r>
              <w:rPr>
                <w:rFonts w:hint="eastAsia"/>
              </w:rPr>
              <w:t>1</w:t>
            </w:r>
            <w:r>
              <w:rPr>
                <w:rFonts w:hint="eastAsia"/>
              </w:rPr>
              <w:t>点</w:t>
            </w:r>
          </w:p>
        </w:tc>
      </w:tr>
      <w:tr w:rsidR="0099753C" w:rsidTr="0099753C">
        <w:trPr>
          <w:trHeight w:val="517"/>
        </w:trPr>
        <w:tc>
          <w:tcPr>
            <w:tcW w:w="1680" w:type="dxa"/>
          </w:tcPr>
          <w:p w:rsidR="0099753C" w:rsidRDefault="00E33BBA">
            <w:r>
              <w:rPr>
                <w:rFonts w:hint="eastAsia"/>
              </w:rPr>
              <w:t>市场任务</w:t>
            </w:r>
          </w:p>
        </w:tc>
        <w:tc>
          <w:tcPr>
            <w:tcW w:w="1680" w:type="dxa"/>
          </w:tcPr>
          <w:p w:rsidR="0099753C" w:rsidRDefault="00E33BBA">
            <w:r>
              <w:rPr>
                <w:rFonts w:hint="eastAsia"/>
              </w:rPr>
              <w:t>5</w:t>
            </w:r>
          </w:p>
        </w:tc>
        <w:tc>
          <w:tcPr>
            <w:tcW w:w="1680" w:type="dxa"/>
          </w:tcPr>
          <w:p w:rsidR="0099753C" w:rsidRDefault="00E33BBA">
            <w:r>
              <w:rPr>
                <w:rFonts w:hint="eastAsia"/>
              </w:rPr>
              <w:t>10</w:t>
            </w:r>
          </w:p>
        </w:tc>
        <w:tc>
          <w:tcPr>
            <w:tcW w:w="1681" w:type="dxa"/>
          </w:tcPr>
          <w:p w:rsidR="0099753C" w:rsidRDefault="00E33BBA">
            <w:r>
              <w:rPr>
                <w:rFonts w:hint="eastAsia"/>
              </w:rPr>
              <w:t>15</w:t>
            </w:r>
          </w:p>
        </w:tc>
        <w:tc>
          <w:tcPr>
            <w:tcW w:w="1681" w:type="dxa"/>
          </w:tcPr>
          <w:p w:rsidR="0099753C" w:rsidRDefault="00E33BBA">
            <w:r>
              <w:rPr>
                <w:rFonts w:hint="eastAsia"/>
              </w:rPr>
              <w:t>市场方面根据任务量衡量</w:t>
            </w:r>
          </w:p>
        </w:tc>
      </w:tr>
      <w:tr w:rsidR="00AA1890" w:rsidTr="00A6214D">
        <w:trPr>
          <w:trHeight w:val="568"/>
        </w:trPr>
        <w:tc>
          <w:tcPr>
            <w:tcW w:w="1680" w:type="dxa"/>
          </w:tcPr>
          <w:p w:rsidR="00AA1890" w:rsidRDefault="00AA1890">
            <w:r>
              <w:rPr>
                <w:rFonts w:hint="eastAsia"/>
              </w:rPr>
              <w:t>文档</w:t>
            </w:r>
            <w:r>
              <w:rPr>
                <w:rFonts w:hint="eastAsia"/>
              </w:rPr>
              <w:t>+</w:t>
            </w:r>
            <w:r>
              <w:rPr>
                <w:rFonts w:hint="eastAsia"/>
              </w:rPr>
              <w:t>采购</w:t>
            </w:r>
          </w:p>
        </w:tc>
        <w:tc>
          <w:tcPr>
            <w:tcW w:w="5041" w:type="dxa"/>
            <w:gridSpan w:val="3"/>
          </w:tcPr>
          <w:p w:rsidR="00AA1890" w:rsidRDefault="00E33BBA">
            <w:r>
              <w:rPr>
                <w:rFonts w:hint="eastAsia"/>
              </w:rPr>
              <w:t>文档</w:t>
            </w:r>
            <w:r w:rsidR="00AA1890">
              <w:rPr>
                <w:rFonts w:hint="eastAsia"/>
              </w:rPr>
              <w:t>每期固定</w:t>
            </w:r>
            <w:r w:rsidR="00AA1890">
              <w:rPr>
                <w:rFonts w:hint="eastAsia"/>
              </w:rPr>
              <w:t>10</w:t>
            </w:r>
            <w:r>
              <w:rPr>
                <w:rFonts w:hint="eastAsia"/>
              </w:rPr>
              <w:t>，采购每笔</w:t>
            </w:r>
            <w:r>
              <w:rPr>
                <w:rFonts w:hint="eastAsia"/>
              </w:rPr>
              <w:t>2</w:t>
            </w:r>
            <w:r>
              <w:rPr>
                <w:rFonts w:hint="eastAsia"/>
              </w:rPr>
              <w:t>点</w:t>
            </w:r>
          </w:p>
        </w:tc>
        <w:tc>
          <w:tcPr>
            <w:tcW w:w="1681" w:type="dxa"/>
          </w:tcPr>
          <w:p w:rsidR="00AA1890" w:rsidRDefault="00AA1890"/>
        </w:tc>
      </w:tr>
    </w:tbl>
    <w:p w:rsidR="0099753C" w:rsidRDefault="0099753C">
      <w:pPr>
        <w:rPr>
          <w:rFonts w:hint="eastAsia"/>
        </w:rPr>
      </w:pPr>
    </w:p>
    <w:p w:rsidR="00121C24" w:rsidRDefault="00121C24">
      <w:pPr>
        <w:rPr>
          <w:rFonts w:hint="eastAsia"/>
        </w:rPr>
      </w:pPr>
    </w:p>
    <w:p w:rsidR="00121C24" w:rsidRPr="00954731" w:rsidRDefault="00942348" w:rsidP="0073087E">
      <w:pPr>
        <w:spacing w:beforeLines="100" w:afterLines="50"/>
        <w:outlineLvl w:val="0"/>
        <w:rPr>
          <w:rFonts w:hint="eastAsia"/>
          <w:b/>
          <w:sz w:val="28"/>
          <w:szCs w:val="28"/>
        </w:rPr>
      </w:pPr>
      <w:r>
        <w:rPr>
          <w:rFonts w:hint="eastAsia"/>
          <w:b/>
          <w:sz w:val="28"/>
          <w:szCs w:val="28"/>
        </w:rPr>
        <w:t>三、</w:t>
      </w:r>
      <w:r w:rsidR="00121C24">
        <w:rPr>
          <w:rFonts w:hint="eastAsia"/>
          <w:b/>
          <w:sz w:val="28"/>
          <w:szCs w:val="28"/>
        </w:rPr>
        <w:t>投资条款</w:t>
      </w:r>
      <w:r w:rsidR="00542D9E">
        <w:rPr>
          <w:rFonts w:hint="eastAsia"/>
          <w:b/>
          <w:sz w:val="28"/>
          <w:szCs w:val="28"/>
        </w:rPr>
        <w:t>与</w:t>
      </w:r>
      <w:r w:rsidR="009878CA">
        <w:rPr>
          <w:rFonts w:hint="eastAsia"/>
          <w:b/>
          <w:sz w:val="28"/>
          <w:szCs w:val="28"/>
        </w:rPr>
        <w:t>法律</w:t>
      </w:r>
      <w:r w:rsidR="00542D9E">
        <w:rPr>
          <w:rFonts w:hint="eastAsia"/>
          <w:b/>
          <w:sz w:val="28"/>
          <w:szCs w:val="28"/>
        </w:rPr>
        <w:t>约束</w:t>
      </w:r>
    </w:p>
    <w:p w:rsidR="000958C1" w:rsidRPr="00D5579D" w:rsidRDefault="0031172A" w:rsidP="00FD4662">
      <w:pPr>
        <w:spacing w:beforeLines="50" w:afterLines="50"/>
        <w:outlineLvl w:val="1"/>
        <w:rPr>
          <w:rFonts w:hint="eastAsia"/>
          <w:b/>
          <w:sz w:val="24"/>
          <w:szCs w:val="24"/>
        </w:rPr>
      </w:pPr>
      <w:r w:rsidRPr="00D5579D">
        <w:rPr>
          <w:rFonts w:hint="eastAsia"/>
          <w:b/>
          <w:sz w:val="24"/>
          <w:szCs w:val="24"/>
        </w:rPr>
        <w:t>1</w:t>
      </w:r>
      <w:r w:rsidR="00121C24" w:rsidRPr="00D5579D">
        <w:rPr>
          <w:rFonts w:hint="eastAsia"/>
          <w:b/>
          <w:sz w:val="24"/>
          <w:szCs w:val="24"/>
        </w:rPr>
        <w:t>.</w:t>
      </w:r>
      <w:r w:rsidR="00121C24" w:rsidRPr="00D5579D">
        <w:rPr>
          <w:rFonts w:hint="eastAsia"/>
          <w:b/>
          <w:sz w:val="24"/>
          <w:szCs w:val="24"/>
        </w:rPr>
        <w:t>保密约定</w:t>
      </w:r>
      <w:r w:rsidRPr="00D5579D">
        <w:rPr>
          <w:rFonts w:hint="eastAsia"/>
          <w:b/>
          <w:sz w:val="24"/>
          <w:szCs w:val="24"/>
        </w:rPr>
        <w:t xml:space="preserve">  </w:t>
      </w:r>
    </w:p>
    <w:p w:rsidR="00121C24" w:rsidRPr="00D5579D" w:rsidRDefault="0031172A" w:rsidP="00D5579D">
      <w:pPr>
        <w:ind w:firstLineChars="200" w:firstLine="480"/>
        <w:rPr>
          <w:sz w:val="24"/>
          <w:szCs w:val="24"/>
        </w:rPr>
      </w:pPr>
      <w:r w:rsidRPr="00D5579D">
        <w:rPr>
          <w:rFonts w:hint="eastAsia"/>
          <w:sz w:val="24"/>
          <w:szCs w:val="24"/>
        </w:rPr>
        <w:t>无论投资人同意或不同意本投资意向，均不得向第三方透露或出售本团队及公司的基本信息和技术资料。违者，本团队和公司有权利提起法律诉讼和资金索赔。</w:t>
      </w:r>
    </w:p>
    <w:p w:rsidR="000958C1" w:rsidRPr="00D5579D" w:rsidRDefault="000958C1" w:rsidP="00FD4662">
      <w:pPr>
        <w:spacing w:beforeLines="50" w:afterLines="50"/>
        <w:outlineLvl w:val="1"/>
        <w:rPr>
          <w:rFonts w:hint="eastAsia"/>
          <w:b/>
          <w:sz w:val="24"/>
          <w:szCs w:val="24"/>
        </w:rPr>
      </w:pPr>
      <w:r w:rsidRPr="00D5579D">
        <w:rPr>
          <w:rFonts w:hint="eastAsia"/>
          <w:b/>
          <w:sz w:val="24"/>
          <w:szCs w:val="24"/>
        </w:rPr>
        <w:t>2</w:t>
      </w:r>
      <w:r w:rsidR="00121C24" w:rsidRPr="00D5579D">
        <w:rPr>
          <w:rFonts w:hint="eastAsia"/>
          <w:b/>
          <w:sz w:val="24"/>
          <w:szCs w:val="24"/>
        </w:rPr>
        <w:t>.</w:t>
      </w:r>
      <w:r w:rsidR="00121C24" w:rsidRPr="00D5579D">
        <w:rPr>
          <w:rFonts w:hint="eastAsia"/>
          <w:b/>
          <w:sz w:val="24"/>
          <w:szCs w:val="24"/>
        </w:rPr>
        <w:t>免责声明</w:t>
      </w:r>
      <w:r w:rsidR="00121C24" w:rsidRPr="00D5579D">
        <w:rPr>
          <w:rFonts w:hint="eastAsia"/>
          <w:b/>
          <w:sz w:val="24"/>
          <w:szCs w:val="24"/>
        </w:rPr>
        <w:t xml:space="preserve"> </w:t>
      </w:r>
    </w:p>
    <w:p w:rsidR="00121C24" w:rsidRPr="00D5579D" w:rsidRDefault="00121C24" w:rsidP="00D5579D">
      <w:pPr>
        <w:ind w:firstLineChars="200" w:firstLine="480"/>
        <w:rPr>
          <w:rFonts w:hint="eastAsia"/>
          <w:sz w:val="24"/>
          <w:szCs w:val="24"/>
        </w:rPr>
      </w:pPr>
      <w:r w:rsidRPr="00D5579D">
        <w:rPr>
          <w:rFonts w:hint="eastAsia"/>
          <w:sz w:val="24"/>
          <w:szCs w:val="24"/>
        </w:rPr>
        <w:t>双方均放弃基于本条款清单和投资意向而向法院起诉的企图和权力。</w:t>
      </w:r>
    </w:p>
    <w:p w:rsidR="00D5579D" w:rsidRPr="00D5579D" w:rsidRDefault="000958C1" w:rsidP="00FD4662">
      <w:pPr>
        <w:spacing w:beforeLines="50" w:afterLines="50"/>
        <w:outlineLvl w:val="1"/>
        <w:rPr>
          <w:rFonts w:hint="eastAsia"/>
          <w:b/>
          <w:sz w:val="24"/>
          <w:szCs w:val="24"/>
        </w:rPr>
      </w:pPr>
      <w:r w:rsidRPr="00D5579D">
        <w:rPr>
          <w:rFonts w:hint="eastAsia"/>
          <w:b/>
          <w:sz w:val="24"/>
          <w:szCs w:val="24"/>
        </w:rPr>
        <w:t>3</w:t>
      </w:r>
      <w:r w:rsidR="00121C24" w:rsidRPr="00D5579D">
        <w:rPr>
          <w:rFonts w:hint="eastAsia"/>
          <w:b/>
          <w:sz w:val="24"/>
          <w:szCs w:val="24"/>
        </w:rPr>
        <w:t>.</w:t>
      </w:r>
      <w:r w:rsidR="00121C24" w:rsidRPr="00D5579D">
        <w:rPr>
          <w:rFonts w:hint="eastAsia"/>
          <w:b/>
          <w:sz w:val="24"/>
          <w:szCs w:val="24"/>
        </w:rPr>
        <w:t>适用法律</w:t>
      </w:r>
      <w:r w:rsidR="00121C24" w:rsidRPr="00D5579D">
        <w:rPr>
          <w:rFonts w:hint="eastAsia"/>
          <w:b/>
          <w:sz w:val="24"/>
          <w:szCs w:val="24"/>
        </w:rPr>
        <w:t xml:space="preserve"> </w:t>
      </w:r>
    </w:p>
    <w:p w:rsidR="00121C24" w:rsidRPr="00D5579D" w:rsidRDefault="00121C24" w:rsidP="00D5579D">
      <w:pPr>
        <w:ind w:firstLineChars="200" w:firstLine="480"/>
        <w:rPr>
          <w:rFonts w:hint="eastAsia"/>
          <w:sz w:val="24"/>
          <w:szCs w:val="24"/>
        </w:rPr>
      </w:pPr>
      <w:r w:rsidRPr="00D5579D">
        <w:rPr>
          <w:rFonts w:hint="eastAsia"/>
          <w:sz w:val="24"/>
          <w:szCs w:val="24"/>
        </w:rPr>
        <w:t>本投资意向书适用中华人民共和国法律。</w:t>
      </w:r>
    </w:p>
    <w:p w:rsidR="000958C1" w:rsidRPr="005F4573" w:rsidRDefault="000958C1" w:rsidP="005F4573">
      <w:pPr>
        <w:ind w:firstLineChars="200" w:firstLine="420"/>
        <w:rPr>
          <w:rFonts w:hint="eastAsia"/>
        </w:rPr>
      </w:pPr>
    </w:p>
    <w:p w:rsidR="00121C24" w:rsidRDefault="00121C24">
      <w:pPr>
        <w:rPr>
          <w:rFonts w:hint="eastAsia"/>
        </w:rPr>
      </w:pPr>
    </w:p>
    <w:p w:rsidR="00CC6B0E" w:rsidRDefault="00CC6B0E">
      <w:pPr>
        <w:rPr>
          <w:rFonts w:hint="eastAsia"/>
        </w:rPr>
      </w:pPr>
    </w:p>
    <w:p w:rsidR="00427343" w:rsidRDefault="00427343">
      <w:pPr>
        <w:widowControl/>
        <w:jc w:val="left"/>
      </w:pPr>
      <w:r>
        <w:br w:type="page"/>
      </w:r>
    </w:p>
    <w:p w:rsidR="00CC6B0E" w:rsidRPr="00954731" w:rsidRDefault="00942348" w:rsidP="00CC6B0E">
      <w:pPr>
        <w:spacing w:beforeLines="100" w:afterLines="50"/>
        <w:outlineLvl w:val="0"/>
        <w:rPr>
          <w:rFonts w:hint="eastAsia"/>
          <w:b/>
          <w:sz w:val="28"/>
          <w:szCs w:val="28"/>
        </w:rPr>
      </w:pPr>
      <w:r>
        <w:rPr>
          <w:rFonts w:hint="eastAsia"/>
          <w:b/>
          <w:sz w:val="28"/>
          <w:szCs w:val="28"/>
        </w:rPr>
        <w:lastRenderedPageBreak/>
        <w:t>四、</w:t>
      </w:r>
      <w:r w:rsidR="00CC6B0E" w:rsidRPr="00CC6B0E">
        <w:rPr>
          <w:rFonts w:hint="eastAsia"/>
          <w:b/>
          <w:sz w:val="28"/>
          <w:szCs w:val="28"/>
        </w:rPr>
        <w:t xml:space="preserve">UNION POWER </w:t>
      </w:r>
      <w:r w:rsidR="00CC6B0E">
        <w:rPr>
          <w:rFonts w:hint="eastAsia"/>
          <w:b/>
          <w:sz w:val="28"/>
          <w:szCs w:val="28"/>
        </w:rPr>
        <w:t>投资人组成</w:t>
      </w:r>
      <w:r w:rsidR="005F6ADC">
        <w:rPr>
          <w:rFonts w:hint="eastAsia"/>
          <w:b/>
          <w:sz w:val="28"/>
          <w:szCs w:val="28"/>
        </w:rPr>
        <w:t>及投资明细</w:t>
      </w:r>
    </w:p>
    <w:p w:rsidR="00F24D8C" w:rsidRDefault="00F24D8C">
      <w:pPr>
        <w:rPr>
          <w:rFonts w:hint="eastAsia"/>
        </w:rPr>
      </w:pPr>
      <w:r>
        <w:rPr>
          <w:rFonts w:hint="eastAsia"/>
        </w:rPr>
        <w:t>以下是</w:t>
      </w:r>
      <w:r>
        <w:rPr>
          <w:rFonts w:hint="eastAsia"/>
        </w:rPr>
        <w:t>UNION POWER</w:t>
      </w:r>
      <w:r>
        <w:rPr>
          <w:rFonts w:hint="eastAsia"/>
        </w:rPr>
        <w:t>的投资人：</w:t>
      </w:r>
    </w:p>
    <w:p w:rsidR="00F24D8C" w:rsidRDefault="00F24D8C">
      <w:pPr>
        <w:rPr>
          <w:rFonts w:hint="eastAsia"/>
        </w:rPr>
      </w:pPr>
      <w:r>
        <w:rPr>
          <w:rFonts w:hint="eastAsia"/>
        </w:rPr>
        <w:t>李才军、</w:t>
      </w:r>
      <w:r>
        <w:rPr>
          <w:rFonts w:hint="eastAsia"/>
        </w:rPr>
        <w:t>xx</w:t>
      </w:r>
      <w:r>
        <w:rPr>
          <w:rFonts w:hint="eastAsia"/>
        </w:rPr>
        <w:t>。。。</w:t>
      </w:r>
    </w:p>
    <w:p w:rsidR="00F24D8C" w:rsidRDefault="00F24D8C">
      <w:pPr>
        <w:rPr>
          <w:rFonts w:hint="eastAsia"/>
        </w:rPr>
      </w:pPr>
    </w:p>
    <w:p w:rsidR="00F24D8C" w:rsidRDefault="007902BF">
      <w:pPr>
        <w:rPr>
          <w:rFonts w:hint="eastAsia"/>
        </w:rPr>
      </w:pPr>
      <w:r>
        <w:rPr>
          <w:rFonts w:hint="eastAsia"/>
        </w:rPr>
        <w:t xml:space="preserve">UNION POWER </w:t>
      </w:r>
      <w:r>
        <w:rPr>
          <w:rFonts w:hint="eastAsia"/>
        </w:rPr>
        <w:t>成立日期：</w:t>
      </w:r>
    </w:p>
    <w:p w:rsidR="007902BF" w:rsidRDefault="007902BF">
      <w:pPr>
        <w:rPr>
          <w:rFonts w:hint="eastAsia"/>
        </w:rPr>
      </w:pPr>
    </w:p>
    <w:p w:rsidR="007902BF" w:rsidRDefault="007902BF">
      <w:pPr>
        <w:rPr>
          <w:rFonts w:hint="eastAsia"/>
        </w:rPr>
      </w:pPr>
    </w:p>
    <w:p w:rsidR="00CC6B0E" w:rsidRDefault="00CC6B0E">
      <w:pPr>
        <w:rPr>
          <w:rFonts w:hint="eastAsia"/>
        </w:rPr>
      </w:pPr>
      <w:r>
        <w:rPr>
          <w:rFonts w:hint="eastAsia"/>
        </w:rPr>
        <w:t>下表为</w:t>
      </w:r>
      <w:r w:rsidR="004B3E97">
        <w:rPr>
          <w:rFonts w:hint="eastAsia"/>
        </w:rPr>
        <w:t>每个投资人的每期</w:t>
      </w:r>
      <w:r>
        <w:rPr>
          <w:rFonts w:hint="eastAsia"/>
        </w:rPr>
        <w:t>资金投资详表</w:t>
      </w:r>
    </w:p>
    <w:tbl>
      <w:tblPr>
        <w:tblStyle w:val="a5"/>
        <w:tblW w:w="0" w:type="auto"/>
        <w:tblLook w:val="04A0"/>
      </w:tblPr>
      <w:tblGrid>
        <w:gridCol w:w="959"/>
        <w:gridCol w:w="1417"/>
        <w:gridCol w:w="1276"/>
        <w:gridCol w:w="1559"/>
        <w:gridCol w:w="3311"/>
      </w:tblGrid>
      <w:tr w:rsidR="00CC6B0E" w:rsidTr="00CC6B0E">
        <w:trPr>
          <w:trHeight w:val="457"/>
        </w:trPr>
        <w:tc>
          <w:tcPr>
            <w:tcW w:w="959" w:type="dxa"/>
          </w:tcPr>
          <w:p w:rsidR="00CC6B0E" w:rsidRDefault="00CC6B0E">
            <w:r>
              <w:rPr>
                <w:rFonts w:hint="eastAsia"/>
              </w:rPr>
              <w:t>投资人</w:t>
            </w:r>
          </w:p>
        </w:tc>
        <w:tc>
          <w:tcPr>
            <w:tcW w:w="1417" w:type="dxa"/>
          </w:tcPr>
          <w:p w:rsidR="00CC6B0E" w:rsidRDefault="00CC6B0E">
            <w:r>
              <w:rPr>
                <w:rFonts w:hint="eastAsia"/>
              </w:rPr>
              <w:t>一期（元）</w:t>
            </w:r>
          </w:p>
        </w:tc>
        <w:tc>
          <w:tcPr>
            <w:tcW w:w="1276" w:type="dxa"/>
          </w:tcPr>
          <w:p w:rsidR="00CC6B0E" w:rsidRDefault="00CC6B0E">
            <w:pPr>
              <w:rPr>
                <w:rFonts w:hint="eastAsia"/>
              </w:rPr>
            </w:pPr>
            <w:r>
              <w:rPr>
                <w:rFonts w:hint="eastAsia"/>
              </w:rPr>
              <w:t>二期（元）</w:t>
            </w:r>
          </w:p>
        </w:tc>
        <w:tc>
          <w:tcPr>
            <w:tcW w:w="1559" w:type="dxa"/>
          </w:tcPr>
          <w:p w:rsidR="00CC6B0E" w:rsidRDefault="00CC6B0E">
            <w:pPr>
              <w:rPr>
                <w:rFonts w:hint="eastAsia"/>
              </w:rPr>
            </w:pPr>
            <w:r>
              <w:rPr>
                <w:rFonts w:hint="eastAsia"/>
              </w:rPr>
              <w:t>三期（元）</w:t>
            </w:r>
          </w:p>
        </w:tc>
        <w:tc>
          <w:tcPr>
            <w:tcW w:w="3311" w:type="dxa"/>
          </w:tcPr>
          <w:p w:rsidR="00CC6B0E" w:rsidRDefault="00CC6B0E">
            <w:pPr>
              <w:rPr>
                <w:rFonts w:hint="eastAsia"/>
              </w:rPr>
            </w:pPr>
            <w:r>
              <w:rPr>
                <w:rFonts w:hint="eastAsia"/>
              </w:rPr>
              <w:t>四期（元）</w:t>
            </w:r>
          </w:p>
        </w:tc>
      </w:tr>
      <w:tr w:rsidR="00CC6B0E" w:rsidTr="00CC6B0E">
        <w:trPr>
          <w:trHeight w:val="457"/>
        </w:trPr>
        <w:tc>
          <w:tcPr>
            <w:tcW w:w="959" w:type="dxa"/>
          </w:tcPr>
          <w:p w:rsidR="00CC6B0E" w:rsidRDefault="00CC6B0E"/>
        </w:tc>
        <w:tc>
          <w:tcPr>
            <w:tcW w:w="1417" w:type="dxa"/>
          </w:tcPr>
          <w:p w:rsidR="00CC6B0E" w:rsidRDefault="00CC6B0E"/>
        </w:tc>
        <w:tc>
          <w:tcPr>
            <w:tcW w:w="1276" w:type="dxa"/>
          </w:tcPr>
          <w:p w:rsidR="00CC6B0E" w:rsidRDefault="00CC6B0E"/>
        </w:tc>
        <w:tc>
          <w:tcPr>
            <w:tcW w:w="1559" w:type="dxa"/>
          </w:tcPr>
          <w:p w:rsidR="00CC6B0E" w:rsidRDefault="00CC6B0E"/>
        </w:tc>
        <w:tc>
          <w:tcPr>
            <w:tcW w:w="3311" w:type="dxa"/>
          </w:tcPr>
          <w:p w:rsidR="00CC6B0E" w:rsidRDefault="00CC6B0E"/>
        </w:tc>
      </w:tr>
      <w:tr w:rsidR="00CC6B0E" w:rsidTr="00CC6B0E">
        <w:trPr>
          <w:trHeight w:val="435"/>
        </w:trPr>
        <w:tc>
          <w:tcPr>
            <w:tcW w:w="959" w:type="dxa"/>
          </w:tcPr>
          <w:p w:rsidR="00CC6B0E" w:rsidRDefault="00CC6B0E"/>
        </w:tc>
        <w:tc>
          <w:tcPr>
            <w:tcW w:w="1417" w:type="dxa"/>
          </w:tcPr>
          <w:p w:rsidR="00CC6B0E" w:rsidRDefault="00CC6B0E"/>
        </w:tc>
        <w:tc>
          <w:tcPr>
            <w:tcW w:w="1276" w:type="dxa"/>
          </w:tcPr>
          <w:p w:rsidR="00CC6B0E" w:rsidRDefault="00CC6B0E"/>
        </w:tc>
        <w:tc>
          <w:tcPr>
            <w:tcW w:w="1559" w:type="dxa"/>
          </w:tcPr>
          <w:p w:rsidR="00CC6B0E" w:rsidRDefault="00CC6B0E"/>
        </w:tc>
        <w:tc>
          <w:tcPr>
            <w:tcW w:w="3311" w:type="dxa"/>
          </w:tcPr>
          <w:p w:rsidR="00CC6B0E" w:rsidRDefault="00CC6B0E"/>
        </w:tc>
      </w:tr>
      <w:tr w:rsidR="00CC6B0E" w:rsidTr="00CC6B0E">
        <w:trPr>
          <w:trHeight w:val="457"/>
        </w:trPr>
        <w:tc>
          <w:tcPr>
            <w:tcW w:w="959" w:type="dxa"/>
          </w:tcPr>
          <w:p w:rsidR="00CC6B0E" w:rsidRDefault="00CC6B0E"/>
        </w:tc>
        <w:tc>
          <w:tcPr>
            <w:tcW w:w="1417" w:type="dxa"/>
          </w:tcPr>
          <w:p w:rsidR="00CC6B0E" w:rsidRDefault="00CC6B0E"/>
        </w:tc>
        <w:tc>
          <w:tcPr>
            <w:tcW w:w="1276" w:type="dxa"/>
          </w:tcPr>
          <w:p w:rsidR="00CC6B0E" w:rsidRDefault="00CC6B0E"/>
        </w:tc>
        <w:tc>
          <w:tcPr>
            <w:tcW w:w="1559" w:type="dxa"/>
          </w:tcPr>
          <w:p w:rsidR="00CC6B0E" w:rsidRDefault="00CC6B0E"/>
        </w:tc>
        <w:tc>
          <w:tcPr>
            <w:tcW w:w="3311" w:type="dxa"/>
          </w:tcPr>
          <w:p w:rsidR="00CC6B0E" w:rsidRDefault="00CC6B0E"/>
        </w:tc>
      </w:tr>
      <w:tr w:rsidR="00CC6B0E" w:rsidTr="00CC6B0E">
        <w:trPr>
          <w:trHeight w:val="457"/>
        </w:trPr>
        <w:tc>
          <w:tcPr>
            <w:tcW w:w="959" w:type="dxa"/>
          </w:tcPr>
          <w:p w:rsidR="00CC6B0E" w:rsidRDefault="00CC6B0E"/>
        </w:tc>
        <w:tc>
          <w:tcPr>
            <w:tcW w:w="1417" w:type="dxa"/>
          </w:tcPr>
          <w:p w:rsidR="00CC6B0E" w:rsidRDefault="00CC6B0E"/>
        </w:tc>
        <w:tc>
          <w:tcPr>
            <w:tcW w:w="1276" w:type="dxa"/>
          </w:tcPr>
          <w:p w:rsidR="00CC6B0E" w:rsidRDefault="00CC6B0E"/>
        </w:tc>
        <w:tc>
          <w:tcPr>
            <w:tcW w:w="1559" w:type="dxa"/>
          </w:tcPr>
          <w:p w:rsidR="00CC6B0E" w:rsidRDefault="00CC6B0E"/>
        </w:tc>
        <w:tc>
          <w:tcPr>
            <w:tcW w:w="3311" w:type="dxa"/>
          </w:tcPr>
          <w:p w:rsidR="00CC6B0E" w:rsidRDefault="00CC6B0E"/>
        </w:tc>
      </w:tr>
      <w:tr w:rsidR="00CC6B0E" w:rsidTr="00CC6B0E">
        <w:trPr>
          <w:trHeight w:val="478"/>
        </w:trPr>
        <w:tc>
          <w:tcPr>
            <w:tcW w:w="959" w:type="dxa"/>
          </w:tcPr>
          <w:p w:rsidR="00CC6B0E" w:rsidRDefault="00CC6B0E"/>
        </w:tc>
        <w:tc>
          <w:tcPr>
            <w:tcW w:w="1417" w:type="dxa"/>
          </w:tcPr>
          <w:p w:rsidR="00CC6B0E" w:rsidRDefault="00CC6B0E"/>
        </w:tc>
        <w:tc>
          <w:tcPr>
            <w:tcW w:w="1276" w:type="dxa"/>
          </w:tcPr>
          <w:p w:rsidR="00CC6B0E" w:rsidRDefault="00CC6B0E"/>
        </w:tc>
        <w:tc>
          <w:tcPr>
            <w:tcW w:w="1559" w:type="dxa"/>
          </w:tcPr>
          <w:p w:rsidR="00CC6B0E" w:rsidRDefault="00CC6B0E"/>
        </w:tc>
        <w:tc>
          <w:tcPr>
            <w:tcW w:w="3311" w:type="dxa"/>
          </w:tcPr>
          <w:p w:rsidR="00CC6B0E" w:rsidRDefault="00CC6B0E"/>
        </w:tc>
      </w:tr>
    </w:tbl>
    <w:p w:rsidR="00CC6B0E" w:rsidRDefault="00CC6B0E">
      <w:pPr>
        <w:rPr>
          <w:rFonts w:hint="eastAsia"/>
        </w:rPr>
      </w:pPr>
    </w:p>
    <w:p w:rsidR="00CC6B0E" w:rsidRDefault="00CC6B0E">
      <w:pPr>
        <w:rPr>
          <w:rFonts w:hint="eastAsia"/>
        </w:rPr>
      </w:pPr>
      <w:r>
        <w:rPr>
          <w:rFonts w:hint="eastAsia"/>
        </w:rPr>
        <w:t>下表为每期每个投资人的贡献度统计表，该表为每期末的统计结果</w:t>
      </w:r>
    </w:p>
    <w:tbl>
      <w:tblPr>
        <w:tblStyle w:val="a5"/>
        <w:tblW w:w="0" w:type="auto"/>
        <w:tblLook w:val="04A0"/>
      </w:tblPr>
      <w:tblGrid>
        <w:gridCol w:w="959"/>
        <w:gridCol w:w="1417"/>
        <w:gridCol w:w="1276"/>
        <w:gridCol w:w="1559"/>
        <w:gridCol w:w="3311"/>
      </w:tblGrid>
      <w:tr w:rsidR="00CC6B0E" w:rsidTr="00D9627F">
        <w:trPr>
          <w:trHeight w:val="457"/>
        </w:trPr>
        <w:tc>
          <w:tcPr>
            <w:tcW w:w="959" w:type="dxa"/>
          </w:tcPr>
          <w:p w:rsidR="00CC6B0E" w:rsidRDefault="00CC6B0E" w:rsidP="00D9627F">
            <w:r>
              <w:rPr>
                <w:rFonts w:hint="eastAsia"/>
              </w:rPr>
              <w:t>投资人</w:t>
            </w:r>
          </w:p>
        </w:tc>
        <w:tc>
          <w:tcPr>
            <w:tcW w:w="1417" w:type="dxa"/>
          </w:tcPr>
          <w:p w:rsidR="00CC6B0E" w:rsidRDefault="00CC6B0E" w:rsidP="00D9627F">
            <w:r>
              <w:rPr>
                <w:rFonts w:hint="eastAsia"/>
              </w:rPr>
              <w:t>一期（元）</w:t>
            </w:r>
          </w:p>
        </w:tc>
        <w:tc>
          <w:tcPr>
            <w:tcW w:w="1276" w:type="dxa"/>
          </w:tcPr>
          <w:p w:rsidR="00CC6B0E" w:rsidRDefault="00CC6B0E" w:rsidP="00D9627F">
            <w:pPr>
              <w:rPr>
                <w:rFonts w:hint="eastAsia"/>
              </w:rPr>
            </w:pPr>
            <w:r>
              <w:rPr>
                <w:rFonts w:hint="eastAsia"/>
              </w:rPr>
              <w:t>二期（元）</w:t>
            </w:r>
          </w:p>
        </w:tc>
        <w:tc>
          <w:tcPr>
            <w:tcW w:w="1559" w:type="dxa"/>
          </w:tcPr>
          <w:p w:rsidR="00CC6B0E" w:rsidRDefault="00CC6B0E" w:rsidP="00D9627F">
            <w:pPr>
              <w:rPr>
                <w:rFonts w:hint="eastAsia"/>
              </w:rPr>
            </w:pPr>
            <w:r>
              <w:rPr>
                <w:rFonts w:hint="eastAsia"/>
              </w:rPr>
              <w:t>三期（元）</w:t>
            </w:r>
          </w:p>
        </w:tc>
        <w:tc>
          <w:tcPr>
            <w:tcW w:w="3311" w:type="dxa"/>
          </w:tcPr>
          <w:p w:rsidR="00CC6B0E" w:rsidRDefault="00CC6B0E" w:rsidP="00D9627F">
            <w:pPr>
              <w:rPr>
                <w:rFonts w:hint="eastAsia"/>
              </w:rPr>
            </w:pPr>
            <w:r>
              <w:rPr>
                <w:rFonts w:hint="eastAsia"/>
              </w:rPr>
              <w:t>四期（元）</w:t>
            </w:r>
          </w:p>
        </w:tc>
      </w:tr>
      <w:tr w:rsidR="00CC6B0E" w:rsidTr="00D9627F">
        <w:trPr>
          <w:trHeight w:val="457"/>
        </w:trPr>
        <w:tc>
          <w:tcPr>
            <w:tcW w:w="959" w:type="dxa"/>
          </w:tcPr>
          <w:p w:rsidR="00CC6B0E" w:rsidRDefault="00CC6B0E" w:rsidP="00D9627F"/>
        </w:tc>
        <w:tc>
          <w:tcPr>
            <w:tcW w:w="1417" w:type="dxa"/>
          </w:tcPr>
          <w:p w:rsidR="00CC6B0E" w:rsidRDefault="00CC6B0E" w:rsidP="00D9627F"/>
        </w:tc>
        <w:tc>
          <w:tcPr>
            <w:tcW w:w="1276" w:type="dxa"/>
          </w:tcPr>
          <w:p w:rsidR="00CC6B0E" w:rsidRDefault="00CC6B0E" w:rsidP="00D9627F"/>
        </w:tc>
        <w:tc>
          <w:tcPr>
            <w:tcW w:w="1559" w:type="dxa"/>
          </w:tcPr>
          <w:p w:rsidR="00CC6B0E" w:rsidRDefault="00CC6B0E" w:rsidP="00D9627F"/>
        </w:tc>
        <w:tc>
          <w:tcPr>
            <w:tcW w:w="3311" w:type="dxa"/>
          </w:tcPr>
          <w:p w:rsidR="00CC6B0E" w:rsidRDefault="00CC6B0E" w:rsidP="00D9627F"/>
        </w:tc>
      </w:tr>
      <w:tr w:rsidR="00CC6B0E" w:rsidTr="00D9627F">
        <w:trPr>
          <w:trHeight w:val="435"/>
        </w:trPr>
        <w:tc>
          <w:tcPr>
            <w:tcW w:w="959" w:type="dxa"/>
          </w:tcPr>
          <w:p w:rsidR="00CC6B0E" w:rsidRDefault="00CC6B0E" w:rsidP="00D9627F"/>
        </w:tc>
        <w:tc>
          <w:tcPr>
            <w:tcW w:w="1417" w:type="dxa"/>
          </w:tcPr>
          <w:p w:rsidR="00CC6B0E" w:rsidRDefault="00CC6B0E" w:rsidP="00D9627F"/>
        </w:tc>
        <w:tc>
          <w:tcPr>
            <w:tcW w:w="1276" w:type="dxa"/>
          </w:tcPr>
          <w:p w:rsidR="00CC6B0E" w:rsidRDefault="00CC6B0E" w:rsidP="00D9627F"/>
        </w:tc>
        <w:tc>
          <w:tcPr>
            <w:tcW w:w="1559" w:type="dxa"/>
          </w:tcPr>
          <w:p w:rsidR="00CC6B0E" w:rsidRDefault="00CC6B0E" w:rsidP="00D9627F"/>
        </w:tc>
        <w:tc>
          <w:tcPr>
            <w:tcW w:w="3311" w:type="dxa"/>
          </w:tcPr>
          <w:p w:rsidR="00CC6B0E" w:rsidRDefault="00CC6B0E" w:rsidP="00D9627F"/>
        </w:tc>
      </w:tr>
      <w:tr w:rsidR="00CC6B0E" w:rsidTr="00D9627F">
        <w:trPr>
          <w:trHeight w:val="457"/>
        </w:trPr>
        <w:tc>
          <w:tcPr>
            <w:tcW w:w="959" w:type="dxa"/>
          </w:tcPr>
          <w:p w:rsidR="00CC6B0E" w:rsidRDefault="00CC6B0E" w:rsidP="00D9627F"/>
        </w:tc>
        <w:tc>
          <w:tcPr>
            <w:tcW w:w="1417" w:type="dxa"/>
          </w:tcPr>
          <w:p w:rsidR="00CC6B0E" w:rsidRDefault="00CC6B0E" w:rsidP="00D9627F"/>
        </w:tc>
        <w:tc>
          <w:tcPr>
            <w:tcW w:w="1276" w:type="dxa"/>
          </w:tcPr>
          <w:p w:rsidR="00CC6B0E" w:rsidRDefault="00CC6B0E" w:rsidP="00D9627F"/>
        </w:tc>
        <w:tc>
          <w:tcPr>
            <w:tcW w:w="1559" w:type="dxa"/>
          </w:tcPr>
          <w:p w:rsidR="00CC6B0E" w:rsidRDefault="00CC6B0E" w:rsidP="00D9627F"/>
        </w:tc>
        <w:tc>
          <w:tcPr>
            <w:tcW w:w="3311" w:type="dxa"/>
          </w:tcPr>
          <w:p w:rsidR="00CC6B0E" w:rsidRDefault="00CC6B0E" w:rsidP="00D9627F"/>
        </w:tc>
      </w:tr>
      <w:tr w:rsidR="00CC6B0E" w:rsidTr="00D9627F">
        <w:trPr>
          <w:trHeight w:val="457"/>
        </w:trPr>
        <w:tc>
          <w:tcPr>
            <w:tcW w:w="959" w:type="dxa"/>
          </w:tcPr>
          <w:p w:rsidR="00CC6B0E" w:rsidRDefault="00CC6B0E" w:rsidP="00D9627F"/>
        </w:tc>
        <w:tc>
          <w:tcPr>
            <w:tcW w:w="1417" w:type="dxa"/>
          </w:tcPr>
          <w:p w:rsidR="00CC6B0E" w:rsidRDefault="00CC6B0E" w:rsidP="00D9627F"/>
        </w:tc>
        <w:tc>
          <w:tcPr>
            <w:tcW w:w="1276" w:type="dxa"/>
          </w:tcPr>
          <w:p w:rsidR="00CC6B0E" w:rsidRDefault="00CC6B0E" w:rsidP="00D9627F"/>
        </w:tc>
        <w:tc>
          <w:tcPr>
            <w:tcW w:w="1559" w:type="dxa"/>
          </w:tcPr>
          <w:p w:rsidR="00CC6B0E" w:rsidRDefault="00CC6B0E" w:rsidP="00D9627F"/>
        </w:tc>
        <w:tc>
          <w:tcPr>
            <w:tcW w:w="3311" w:type="dxa"/>
          </w:tcPr>
          <w:p w:rsidR="00CC6B0E" w:rsidRDefault="00CC6B0E" w:rsidP="00D9627F"/>
        </w:tc>
      </w:tr>
      <w:tr w:rsidR="00CC6B0E" w:rsidTr="00D9627F">
        <w:trPr>
          <w:trHeight w:val="478"/>
        </w:trPr>
        <w:tc>
          <w:tcPr>
            <w:tcW w:w="959" w:type="dxa"/>
          </w:tcPr>
          <w:p w:rsidR="00CC6B0E" w:rsidRDefault="00CC6B0E" w:rsidP="00D9627F"/>
        </w:tc>
        <w:tc>
          <w:tcPr>
            <w:tcW w:w="1417" w:type="dxa"/>
          </w:tcPr>
          <w:p w:rsidR="00CC6B0E" w:rsidRDefault="00CC6B0E" w:rsidP="00D9627F"/>
        </w:tc>
        <w:tc>
          <w:tcPr>
            <w:tcW w:w="1276" w:type="dxa"/>
          </w:tcPr>
          <w:p w:rsidR="00CC6B0E" w:rsidRDefault="00CC6B0E" w:rsidP="00D9627F"/>
        </w:tc>
        <w:tc>
          <w:tcPr>
            <w:tcW w:w="1559" w:type="dxa"/>
          </w:tcPr>
          <w:p w:rsidR="00CC6B0E" w:rsidRDefault="00CC6B0E" w:rsidP="00D9627F"/>
        </w:tc>
        <w:tc>
          <w:tcPr>
            <w:tcW w:w="3311" w:type="dxa"/>
          </w:tcPr>
          <w:p w:rsidR="00CC6B0E" w:rsidRDefault="00CC6B0E" w:rsidP="00D9627F"/>
        </w:tc>
      </w:tr>
    </w:tbl>
    <w:p w:rsidR="00CC6B0E" w:rsidRPr="00CC6B0E" w:rsidRDefault="00CC6B0E">
      <w:pPr>
        <w:rPr>
          <w:rFonts w:hint="eastAsia"/>
        </w:rPr>
      </w:pPr>
    </w:p>
    <w:p w:rsidR="00CC6B0E" w:rsidRDefault="00CC6B0E"/>
    <w:sectPr w:rsidR="00CC6B0E" w:rsidSect="009C6C1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65CB" w:rsidRDefault="005765CB" w:rsidP="0099753C">
      <w:r>
        <w:separator/>
      </w:r>
    </w:p>
  </w:endnote>
  <w:endnote w:type="continuationSeparator" w:id="1">
    <w:p w:rsidR="005765CB" w:rsidRDefault="005765CB" w:rsidP="0099753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65CB" w:rsidRDefault="005765CB" w:rsidP="0099753C">
      <w:r>
        <w:separator/>
      </w:r>
    </w:p>
  </w:footnote>
  <w:footnote w:type="continuationSeparator" w:id="1">
    <w:p w:rsidR="005765CB" w:rsidRDefault="005765CB" w:rsidP="0099753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9A1D04"/>
    <w:multiLevelType w:val="hybridMultilevel"/>
    <w:tmpl w:val="93E675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9753C"/>
    <w:rsid w:val="000125C6"/>
    <w:rsid w:val="000202F7"/>
    <w:rsid w:val="000958C1"/>
    <w:rsid w:val="000B7A27"/>
    <w:rsid w:val="000E2AFD"/>
    <w:rsid w:val="00121C24"/>
    <w:rsid w:val="0014586E"/>
    <w:rsid w:val="001C18D4"/>
    <w:rsid w:val="001C2678"/>
    <w:rsid w:val="00265163"/>
    <w:rsid w:val="002870C1"/>
    <w:rsid w:val="0031172A"/>
    <w:rsid w:val="0037634C"/>
    <w:rsid w:val="00383F7C"/>
    <w:rsid w:val="003B114B"/>
    <w:rsid w:val="003D5DEB"/>
    <w:rsid w:val="00427343"/>
    <w:rsid w:val="004866FD"/>
    <w:rsid w:val="004B3E97"/>
    <w:rsid w:val="004B56A8"/>
    <w:rsid w:val="004C06D5"/>
    <w:rsid w:val="005418FE"/>
    <w:rsid w:val="00542D9E"/>
    <w:rsid w:val="00575439"/>
    <w:rsid w:val="005765CB"/>
    <w:rsid w:val="005F420E"/>
    <w:rsid w:val="005F4573"/>
    <w:rsid w:val="005F6ADC"/>
    <w:rsid w:val="00642338"/>
    <w:rsid w:val="006C26F1"/>
    <w:rsid w:val="00711890"/>
    <w:rsid w:val="00714BCF"/>
    <w:rsid w:val="0073087E"/>
    <w:rsid w:val="00730D17"/>
    <w:rsid w:val="007902BF"/>
    <w:rsid w:val="0079684E"/>
    <w:rsid w:val="007B5FED"/>
    <w:rsid w:val="007C69DC"/>
    <w:rsid w:val="008703CC"/>
    <w:rsid w:val="0089709C"/>
    <w:rsid w:val="008D404A"/>
    <w:rsid w:val="00942348"/>
    <w:rsid w:val="00954731"/>
    <w:rsid w:val="009878CA"/>
    <w:rsid w:val="0099753C"/>
    <w:rsid w:val="009C6C1F"/>
    <w:rsid w:val="009E761F"/>
    <w:rsid w:val="00A04137"/>
    <w:rsid w:val="00A37304"/>
    <w:rsid w:val="00A527C2"/>
    <w:rsid w:val="00AA1890"/>
    <w:rsid w:val="00AD6855"/>
    <w:rsid w:val="00B51608"/>
    <w:rsid w:val="00B53C68"/>
    <w:rsid w:val="00C73E06"/>
    <w:rsid w:val="00C73EF7"/>
    <w:rsid w:val="00C740D5"/>
    <w:rsid w:val="00C80A74"/>
    <w:rsid w:val="00CB2764"/>
    <w:rsid w:val="00CB5360"/>
    <w:rsid w:val="00CB6F03"/>
    <w:rsid w:val="00CC209E"/>
    <w:rsid w:val="00CC6B0E"/>
    <w:rsid w:val="00CD0FDC"/>
    <w:rsid w:val="00CF2F31"/>
    <w:rsid w:val="00D5579D"/>
    <w:rsid w:val="00DD27E7"/>
    <w:rsid w:val="00DF209E"/>
    <w:rsid w:val="00E2652C"/>
    <w:rsid w:val="00E27278"/>
    <w:rsid w:val="00E33BBA"/>
    <w:rsid w:val="00E55E1E"/>
    <w:rsid w:val="00E608E1"/>
    <w:rsid w:val="00E7585F"/>
    <w:rsid w:val="00EB2152"/>
    <w:rsid w:val="00F24D8C"/>
    <w:rsid w:val="00FB0E0C"/>
    <w:rsid w:val="00FD466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6C1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9753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9753C"/>
    <w:rPr>
      <w:sz w:val="18"/>
      <w:szCs w:val="18"/>
    </w:rPr>
  </w:style>
  <w:style w:type="paragraph" w:styleId="a4">
    <w:name w:val="footer"/>
    <w:basedOn w:val="a"/>
    <w:link w:val="Char0"/>
    <w:uiPriority w:val="99"/>
    <w:semiHidden/>
    <w:unhideWhenUsed/>
    <w:rsid w:val="0099753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9753C"/>
    <w:rPr>
      <w:sz w:val="18"/>
      <w:szCs w:val="18"/>
    </w:rPr>
  </w:style>
  <w:style w:type="table" w:styleId="a5">
    <w:name w:val="Table Grid"/>
    <w:basedOn w:val="a1"/>
    <w:uiPriority w:val="59"/>
    <w:rsid w:val="0099753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Document Map"/>
    <w:basedOn w:val="a"/>
    <w:link w:val="Char1"/>
    <w:uiPriority w:val="99"/>
    <w:semiHidden/>
    <w:unhideWhenUsed/>
    <w:rsid w:val="00383F7C"/>
    <w:rPr>
      <w:rFonts w:ascii="宋体" w:eastAsia="宋体"/>
      <w:sz w:val="18"/>
      <w:szCs w:val="18"/>
    </w:rPr>
  </w:style>
  <w:style w:type="character" w:customStyle="1" w:styleId="Char1">
    <w:name w:val="文档结构图 Char"/>
    <w:basedOn w:val="a0"/>
    <w:link w:val="a6"/>
    <w:uiPriority w:val="99"/>
    <w:semiHidden/>
    <w:rsid w:val="00383F7C"/>
    <w:rPr>
      <w:rFonts w:ascii="宋体" w:eastAsia="宋体"/>
      <w:sz w:val="18"/>
      <w:szCs w:val="18"/>
    </w:rPr>
  </w:style>
  <w:style w:type="paragraph" w:styleId="a7">
    <w:name w:val="List Paragraph"/>
    <w:basedOn w:val="a"/>
    <w:uiPriority w:val="34"/>
    <w:qFormat/>
    <w:rsid w:val="00383F7C"/>
    <w:pPr>
      <w:ind w:firstLineChars="200" w:firstLine="420"/>
    </w:pPr>
  </w:style>
  <w:style w:type="paragraph" w:styleId="a8">
    <w:name w:val="Normal (Web)"/>
    <w:basedOn w:val="a"/>
    <w:uiPriority w:val="99"/>
    <w:semiHidden/>
    <w:unhideWhenUsed/>
    <w:rsid w:val="00121C2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02138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4</Pages>
  <Words>370</Words>
  <Characters>2113</Characters>
  <Application>Microsoft Office Word</Application>
  <DocSecurity>0</DocSecurity>
  <Lines>17</Lines>
  <Paragraphs>4</Paragraphs>
  <ScaleCrop>false</ScaleCrop>
  <Company>微软中国</Company>
  <LinksUpToDate>false</LinksUpToDate>
  <CharactersWithSpaces>2479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74</cp:revision>
  <dcterms:created xsi:type="dcterms:W3CDTF">2013-09-05T12:07:00Z</dcterms:created>
  <dcterms:modified xsi:type="dcterms:W3CDTF">2013-09-07T07:45:00Z</dcterms:modified>
</cp:coreProperties>
</file>