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D49" w:rsidRPr="0066560B" w:rsidRDefault="002E2D49" w:rsidP="0066560B">
      <w:pPr>
        <w:pStyle w:val="1"/>
      </w:pPr>
      <w:bookmarkStart w:id="0" w:name="_Toc53404363"/>
      <w:r w:rsidRPr="0066560B">
        <w:t>Глава 1 Состояние и тенденции развития пондеромоторного метода контроля, состояние и тенденции развития методов контроля напряжений</w:t>
      </w:r>
      <w:bookmarkEnd w:id="0"/>
    </w:p>
    <w:p w:rsidR="002E2D49" w:rsidRPr="002E2D49" w:rsidRDefault="002E2D49" w:rsidP="002E2D49">
      <w:pPr>
        <w:spacing w:after="0"/>
        <w:ind w:firstLine="709"/>
        <w:jc w:val="both"/>
        <w:rPr>
          <w:szCs w:val="28"/>
          <w:lang w:val="ru-RU"/>
        </w:rPr>
      </w:pPr>
    </w:p>
    <w:p w:rsidR="002E2D49" w:rsidRPr="006712EB" w:rsidRDefault="002E2D49" w:rsidP="0066560B">
      <w:pPr>
        <w:pStyle w:val="2"/>
        <w:rPr>
          <w:b/>
          <w:lang w:val="ru-RU"/>
        </w:rPr>
      </w:pPr>
      <w:bookmarkStart w:id="1" w:name="_Toc53404364"/>
      <w:r w:rsidRPr="006712EB">
        <w:rPr>
          <w:b/>
          <w:lang w:val="ru-RU"/>
        </w:rPr>
        <w:t>1.1 Область применения и цели использования никелевых гальванических (и других слабомагнитных) покрытий. Напряжения в гальванических покрытиях.</w:t>
      </w:r>
      <w:bookmarkEnd w:id="1"/>
    </w:p>
    <w:p w:rsidR="00834F5D" w:rsidRDefault="000561E0" w:rsidP="00BC00C0">
      <w:pPr>
        <w:spacing w:after="0" w:line="276" w:lineRule="auto"/>
        <w:ind w:firstLine="567"/>
        <w:jc w:val="both"/>
        <w:rPr>
          <w:rFonts w:cs="Times New Roman"/>
          <w:szCs w:val="28"/>
          <w:lang w:val="ru-RU"/>
        </w:rPr>
      </w:pPr>
      <w:r>
        <w:rPr>
          <w:rFonts w:cs="Times New Roman"/>
          <w:szCs w:val="28"/>
          <w:highlight w:val="cyan"/>
          <w:lang w:val="ru-RU"/>
        </w:rPr>
        <w:t>Что с технологией</w:t>
      </w:r>
      <w:r w:rsidR="00052FA6">
        <w:rPr>
          <w:rFonts w:cs="Times New Roman"/>
          <w:szCs w:val="28"/>
          <w:highlight w:val="cyan"/>
          <w:lang w:val="ru-RU"/>
        </w:rPr>
        <w:t xml:space="preserve"> гальваники</w:t>
      </w:r>
      <w:r>
        <w:rPr>
          <w:rFonts w:cs="Times New Roman"/>
          <w:szCs w:val="28"/>
          <w:highlight w:val="cyan"/>
          <w:lang w:val="ru-RU"/>
        </w:rPr>
        <w:t xml:space="preserve"> по истории. </w:t>
      </w:r>
      <w:r w:rsidR="002E2D49" w:rsidRPr="00D41DE7">
        <w:rPr>
          <w:rFonts w:cs="Times New Roman"/>
          <w:szCs w:val="28"/>
          <w:highlight w:val="yellow"/>
          <w:lang w:val="ru-RU"/>
        </w:rPr>
        <w:t xml:space="preserve">Технология </w:t>
      </w:r>
      <w:proofErr w:type="spellStart"/>
      <w:r w:rsidR="002E2D49" w:rsidRPr="00D41DE7">
        <w:rPr>
          <w:rFonts w:cs="Times New Roman"/>
          <w:szCs w:val="28"/>
          <w:highlight w:val="yellow"/>
          <w:lang w:val="ru-RU"/>
        </w:rPr>
        <w:t>электроосаждения</w:t>
      </w:r>
      <w:proofErr w:type="spellEnd"/>
      <w:r w:rsidR="002E2D49" w:rsidRPr="00D41DE7">
        <w:rPr>
          <w:rFonts w:cs="Times New Roman"/>
          <w:szCs w:val="28"/>
          <w:highlight w:val="yellow"/>
          <w:lang w:val="ru-RU"/>
        </w:rPr>
        <w:t xml:space="preserve"> никеля экстенсивно развивалась, в особенности последние 50 лет, чтобы сделать возможной эффективное производство широкого спектра покрытий как для декоративных, так и функциональных применений.</w:t>
      </w:r>
      <w:r w:rsidR="002E2D49" w:rsidRPr="00BC00C0">
        <w:rPr>
          <w:rFonts w:cs="Times New Roman"/>
          <w:szCs w:val="28"/>
          <w:lang w:val="ru-RU"/>
        </w:rPr>
        <w:t xml:space="preserve"> </w:t>
      </w:r>
    </w:p>
    <w:p w:rsidR="002E2D49" w:rsidRDefault="000561E0" w:rsidP="00BC00C0">
      <w:pPr>
        <w:spacing w:after="0" w:line="276" w:lineRule="auto"/>
        <w:ind w:firstLine="567"/>
        <w:jc w:val="both"/>
        <w:rPr>
          <w:rFonts w:cs="Times New Roman"/>
          <w:szCs w:val="28"/>
          <w:lang w:val="ru-RU"/>
        </w:rPr>
      </w:pPr>
      <w:r>
        <w:rPr>
          <w:rFonts w:cs="Times New Roman"/>
          <w:szCs w:val="28"/>
          <w:highlight w:val="cyan"/>
          <w:lang w:val="ru-RU"/>
        </w:rPr>
        <w:t>Особенности гальваники</w:t>
      </w:r>
      <w:r w:rsidRPr="00805B3E">
        <w:rPr>
          <w:rFonts w:cs="Times New Roman"/>
          <w:szCs w:val="28"/>
          <w:highlight w:val="cyan"/>
          <w:lang w:val="ru-RU"/>
        </w:rPr>
        <w:t>.</w:t>
      </w:r>
      <w:r>
        <w:rPr>
          <w:rFonts w:cs="Times New Roman"/>
          <w:szCs w:val="28"/>
          <w:lang w:val="ru-RU"/>
        </w:rPr>
        <w:t xml:space="preserve"> </w:t>
      </w:r>
      <w:r w:rsidR="002E2D49" w:rsidRPr="00335B27">
        <w:rPr>
          <w:rFonts w:cs="Times New Roman"/>
          <w:szCs w:val="28"/>
          <w:highlight w:val="yellow"/>
          <w:lang w:val="ru-RU"/>
        </w:rPr>
        <w:t>Характерной чертой гальванизации является возможность изменения состава электролита или условий осаждения, что изменяет с</w:t>
      </w:r>
      <w:r w:rsidR="00BC00C0" w:rsidRPr="00335B27">
        <w:rPr>
          <w:rFonts w:cs="Times New Roman"/>
          <w:szCs w:val="28"/>
          <w:highlight w:val="yellow"/>
          <w:lang w:val="ru-RU"/>
        </w:rPr>
        <w:t>войства и внешний вид покрытия.</w:t>
      </w:r>
    </w:p>
    <w:p w:rsidR="002E2D49" w:rsidRDefault="00805B3E" w:rsidP="00BC00C0">
      <w:pPr>
        <w:spacing w:after="0" w:line="276" w:lineRule="auto"/>
        <w:ind w:firstLine="567"/>
        <w:jc w:val="both"/>
        <w:rPr>
          <w:rFonts w:cs="Times New Roman"/>
          <w:szCs w:val="28"/>
          <w:lang w:val="ru-RU"/>
        </w:rPr>
      </w:pPr>
      <w:r w:rsidRPr="00805B3E">
        <w:rPr>
          <w:rFonts w:cs="Times New Roman"/>
          <w:szCs w:val="28"/>
          <w:highlight w:val="cyan"/>
          <w:lang w:val="ru-RU"/>
        </w:rPr>
        <w:t xml:space="preserve">Нагрузки разрушают, нужно покрытие с лучшими </w:t>
      </w:r>
      <w:proofErr w:type="spellStart"/>
      <w:r w:rsidRPr="00805B3E">
        <w:rPr>
          <w:rFonts w:cs="Times New Roman"/>
          <w:szCs w:val="28"/>
          <w:highlight w:val="cyan"/>
          <w:lang w:val="ru-RU"/>
        </w:rPr>
        <w:t>харками</w:t>
      </w:r>
      <w:proofErr w:type="spellEnd"/>
      <w:r w:rsidR="000561E0">
        <w:rPr>
          <w:rFonts w:cs="Times New Roman"/>
          <w:szCs w:val="28"/>
          <w:highlight w:val="cyan"/>
          <w:lang w:val="ru-RU"/>
        </w:rPr>
        <w:t>, это никель</w:t>
      </w:r>
      <w:r w:rsidRPr="00805B3E">
        <w:rPr>
          <w:rFonts w:cs="Times New Roman"/>
          <w:szCs w:val="28"/>
          <w:highlight w:val="cyan"/>
          <w:lang w:val="ru-RU"/>
        </w:rPr>
        <w:t>.</w:t>
      </w:r>
      <w:r>
        <w:rPr>
          <w:rFonts w:cs="Times New Roman"/>
          <w:szCs w:val="28"/>
          <w:lang w:val="ru-RU"/>
        </w:rPr>
        <w:t xml:space="preserve"> </w:t>
      </w:r>
      <w:r w:rsidR="002E2D49" w:rsidRPr="00D41DE7">
        <w:rPr>
          <w:rFonts w:cs="Times New Roman"/>
          <w:szCs w:val="28"/>
          <w:highlight w:val="yellow"/>
          <w:lang w:val="ru-RU"/>
        </w:rPr>
        <w:t>Цикличная нагрузка металлических компонентов изделий с постоянными, или плавающими высокими температурами, а также химическое воздействие приводят к развитию комплексных повреждений. Зачастую термические характеристики основного материала слишком слабые, что приводит к необходимости наличия специального покрытия – термического барьера. Обычно в этих целях используются никелевые гальванические покрытия.</w:t>
      </w:r>
    </w:p>
    <w:p w:rsidR="00834F5D" w:rsidRPr="00AD72EE" w:rsidRDefault="000561E0" w:rsidP="00BC00C0">
      <w:pPr>
        <w:spacing w:after="0" w:line="276" w:lineRule="auto"/>
        <w:ind w:firstLine="567"/>
        <w:jc w:val="both"/>
        <w:rPr>
          <w:rFonts w:cs="Times New Roman"/>
          <w:color w:val="FF0000"/>
          <w:szCs w:val="28"/>
          <w:lang w:val="ru-RU"/>
        </w:rPr>
      </w:pPr>
      <w:r w:rsidRPr="00AD72EE">
        <w:rPr>
          <w:rFonts w:cs="Times New Roman"/>
          <w:color w:val="FF0000"/>
          <w:szCs w:val="28"/>
          <w:highlight w:val="cyan"/>
          <w:lang w:val="ru-RU"/>
        </w:rPr>
        <w:t>Условия коррозийной стойкости.</w:t>
      </w:r>
      <w:r w:rsidRPr="00AD72EE">
        <w:rPr>
          <w:rFonts w:cs="Times New Roman"/>
          <w:color w:val="FF0000"/>
          <w:szCs w:val="28"/>
          <w:lang w:val="ru-RU"/>
        </w:rPr>
        <w:t xml:space="preserve"> </w:t>
      </w:r>
      <w:r w:rsidR="002E2D49" w:rsidRPr="00AD72EE">
        <w:rPr>
          <w:rFonts w:cs="Times New Roman"/>
          <w:color w:val="FF0000"/>
          <w:szCs w:val="28"/>
          <w:lang w:val="ru-RU"/>
        </w:rPr>
        <w:t xml:space="preserve">Коррозийная стойкость будет зависеть от толщины покрытия и других факторов, таких как состояние поверхности перед нанесением покрытия. </w:t>
      </w:r>
    </w:p>
    <w:p w:rsidR="00834F5D" w:rsidRDefault="000561E0" w:rsidP="00BC00C0">
      <w:pPr>
        <w:spacing w:after="0" w:line="276" w:lineRule="auto"/>
        <w:ind w:firstLine="567"/>
        <w:jc w:val="both"/>
        <w:rPr>
          <w:rFonts w:cs="Times New Roman"/>
          <w:szCs w:val="28"/>
          <w:lang w:val="ru-RU"/>
        </w:rPr>
      </w:pPr>
      <w:r w:rsidRPr="000561E0">
        <w:rPr>
          <w:rFonts w:cs="Times New Roman"/>
          <w:szCs w:val="28"/>
          <w:highlight w:val="cyan"/>
          <w:lang w:val="ru-RU"/>
        </w:rPr>
        <w:t>Толщина покрытия в зависимости от применения.</w:t>
      </w:r>
      <w:r>
        <w:rPr>
          <w:rFonts w:cs="Times New Roman"/>
          <w:szCs w:val="28"/>
          <w:lang w:val="ru-RU"/>
        </w:rPr>
        <w:t xml:space="preserve"> </w:t>
      </w:r>
      <w:r w:rsidR="002E2D49" w:rsidRPr="00335B27">
        <w:rPr>
          <w:rFonts w:cs="Times New Roman"/>
          <w:szCs w:val="28"/>
          <w:highlight w:val="yellow"/>
          <w:lang w:val="ru-RU"/>
        </w:rPr>
        <w:t>Минимальная толщина покрытия может варьироваться от 5 мкм в случаях где никель используется как подложка для другого покрытия, до 125 мкм и выше в случаях, где требуется долгосрочная защита, или тяжелые условия эксплуатации.</w:t>
      </w:r>
      <w:r w:rsidR="002E2D49" w:rsidRPr="00BC00C0">
        <w:rPr>
          <w:rFonts w:cs="Times New Roman"/>
          <w:szCs w:val="28"/>
          <w:lang w:val="ru-RU"/>
        </w:rPr>
        <w:t xml:space="preserve"> </w:t>
      </w:r>
    </w:p>
    <w:p w:rsidR="002E2D49" w:rsidRDefault="000561E0" w:rsidP="00BC00C0">
      <w:pPr>
        <w:spacing w:after="0" w:line="276" w:lineRule="auto"/>
        <w:ind w:firstLine="567"/>
        <w:jc w:val="both"/>
        <w:rPr>
          <w:rFonts w:cs="Times New Roman"/>
          <w:szCs w:val="28"/>
          <w:lang w:val="ru-RU"/>
        </w:rPr>
      </w:pPr>
      <w:r w:rsidRPr="000561E0">
        <w:rPr>
          <w:rFonts w:cs="Times New Roman"/>
          <w:szCs w:val="28"/>
          <w:highlight w:val="cyan"/>
          <w:lang w:val="ru-RU"/>
        </w:rPr>
        <w:t>Где применяются никелевые покрытия.</w:t>
      </w:r>
      <w:r>
        <w:rPr>
          <w:rFonts w:cs="Times New Roman"/>
          <w:szCs w:val="28"/>
          <w:lang w:val="ru-RU"/>
        </w:rPr>
        <w:t xml:space="preserve"> </w:t>
      </w:r>
      <w:r w:rsidR="002E2D49" w:rsidRPr="00AD72EE">
        <w:rPr>
          <w:rFonts w:cs="Times New Roman"/>
          <w:szCs w:val="28"/>
          <w:highlight w:val="yellow"/>
          <w:lang w:val="ru-RU"/>
        </w:rPr>
        <w:t>Сферы применения включают в себя обрабатывающее оборудование, сушильные барабаны, гидроподъемники, объекты нефтегазодобывающей промышленности, машиностроения и др. [1]</w:t>
      </w:r>
    </w:p>
    <w:p w:rsidR="002E2D49" w:rsidRPr="00BC00C0" w:rsidRDefault="00B9203D" w:rsidP="00BC00C0">
      <w:pPr>
        <w:spacing w:after="0" w:line="276" w:lineRule="auto"/>
        <w:ind w:firstLine="567"/>
        <w:jc w:val="both"/>
        <w:rPr>
          <w:rFonts w:cs="Times New Roman"/>
          <w:szCs w:val="28"/>
          <w:lang w:val="ru-RU"/>
        </w:rPr>
      </w:pPr>
      <w:r w:rsidRPr="00B9203D">
        <w:rPr>
          <w:rFonts w:cs="Times New Roman"/>
          <w:szCs w:val="28"/>
          <w:highlight w:val="cyan"/>
          <w:lang w:val="ru-RU"/>
        </w:rPr>
        <w:t>Констатация актуальности</w:t>
      </w:r>
      <w:r w:rsidR="00834F5D">
        <w:rPr>
          <w:rFonts w:cs="Times New Roman"/>
          <w:szCs w:val="28"/>
          <w:highlight w:val="cyan"/>
          <w:lang w:val="ru-RU"/>
        </w:rPr>
        <w:t xml:space="preserve"> ВН</w:t>
      </w:r>
      <w:r w:rsidRPr="00B9203D">
        <w:rPr>
          <w:rFonts w:cs="Times New Roman"/>
          <w:szCs w:val="28"/>
          <w:highlight w:val="cyan"/>
          <w:lang w:val="ru-RU"/>
        </w:rPr>
        <w:t>.</w:t>
      </w:r>
      <w:r>
        <w:rPr>
          <w:rFonts w:cs="Times New Roman"/>
          <w:szCs w:val="28"/>
          <w:lang w:val="ru-RU"/>
        </w:rPr>
        <w:t xml:space="preserve"> </w:t>
      </w:r>
      <w:r w:rsidR="002E2D49" w:rsidRPr="00335B27">
        <w:rPr>
          <w:rFonts w:cs="Times New Roman"/>
          <w:szCs w:val="28"/>
          <w:highlight w:val="yellow"/>
          <w:lang w:val="ru-RU"/>
        </w:rPr>
        <w:t>Внутренние напряжения в никелевых покрытиях представляют существенный интерес, поскольку оказывают влияние на характеристики и качество покрытий.</w:t>
      </w:r>
    </w:p>
    <w:p w:rsidR="002E2D49" w:rsidRPr="00BC00C0" w:rsidRDefault="00A951E0" w:rsidP="00BC00C0">
      <w:pPr>
        <w:spacing w:after="0" w:line="276" w:lineRule="auto"/>
        <w:ind w:firstLine="567"/>
        <w:jc w:val="both"/>
        <w:rPr>
          <w:rFonts w:cs="Times New Roman"/>
          <w:szCs w:val="28"/>
          <w:lang w:val="ru-RU"/>
        </w:rPr>
      </w:pPr>
      <w:r w:rsidRPr="00A951E0">
        <w:rPr>
          <w:rFonts w:cs="Times New Roman"/>
          <w:szCs w:val="28"/>
          <w:highlight w:val="cyan"/>
          <w:lang w:val="ru-RU"/>
        </w:rPr>
        <w:lastRenderedPageBreak/>
        <w:t>Природа напряжений в ГН</w:t>
      </w:r>
      <w:r w:rsidRPr="00D11EAF">
        <w:rPr>
          <w:rFonts w:cs="Times New Roman"/>
          <w:szCs w:val="28"/>
          <w:highlight w:val="yellow"/>
          <w:lang w:val="ru-RU"/>
        </w:rPr>
        <w:t xml:space="preserve">. </w:t>
      </w:r>
      <w:proofErr w:type="gramStart"/>
      <w:r w:rsidR="002E2D49" w:rsidRPr="00D11EAF">
        <w:rPr>
          <w:rFonts w:cs="Times New Roman"/>
          <w:szCs w:val="28"/>
          <w:highlight w:val="yellow"/>
          <w:lang w:val="ru-RU"/>
        </w:rPr>
        <w:t>Во время</w:t>
      </w:r>
      <w:proofErr w:type="gramEnd"/>
      <w:r w:rsidR="002E2D49" w:rsidRPr="00D11EAF">
        <w:rPr>
          <w:rFonts w:cs="Times New Roman"/>
          <w:szCs w:val="28"/>
          <w:highlight w:val="yellow"/>
          <w:lang w:val="ru-RU"/>
        </w:rPr>
        <w:t xml:space="preserve"> </w:t>
      </w:r>
      <w:proofErr w:type="spellStart"/>
      <w:r w:rsidR="002E2D49" w:rsidRPr="00D11EAF">
        <w:rPr>
          <w:rFonts w:cs="Times New Roman"/>
          <w:szCs w:val="28"/>
          <w:highlight w:val="yellow"/>
          <w:lang w:val="ru-RU"/>
        </w:rPr>
        <w:t>электроосаждения</w:t>
      </w:r>
      <w:proofErr w:type="spellEnd"/>
      <w:r w:rsidR="002E2D49" w:rsidRPr="00D11EAF">
        <w:rPr>
          <w:rFonts w:cs="Times New Roman"/>
          <w:szCs w:val="28"/>
          <w:highlight w:val="yellow"/>
          <w:lang w:val="ru-RU"/>
        </w:rPr>
        <w:t xml:space="preserve">, в покрытии могут возникать напряжение вследствие влияния процесса </w:t>
      </w:r>
      <w:proofErr w:type="spellStart"/>
      <w:r w:rsidR="002E2D49" w:rsidRPr="00D11EAF">
        <w:rPr>
          <w:rFonts w:cs="Times New Roman"/>
          <w:szCs w:val="28"/>
          <w:highlight w:val="yellow"/>
          <w:lang w:val="ru-RU"/>
        </w:rPr>
        <w:t>электрокристаллизации</w:t>
      </w:r>
      <w:proofErr w:type="spellEnd"/>
      <w:r w:rsidR="002E2D49" w:rsidRPr="00D11EAF">
        <w:rPr>
          <w:rFonts w:cs="Times New Roman"/>
          <w:szCs w:val="28"/>
          <w:highlight w:val="yellow"/>
          <w:lang w:val="ru-RU"/>
        </w:rPr>
        <w:t>, или нанесения примесей, а именно водорода и серы. Напряжения могут быть как растягивающими, так и сжи</w:t>
      </w:r>
      <w:r w:rsidRPr="00D11EAF">
        <w:rPr>
          <w:rFonts w:cs="Times New Roman"/>
          <w:szCs w:val="28"/>
          <w:highlight w:val="yellow"/>
          <w:lang w:val="ru-RU"/>
        </w:rPr>
        <w:t>мающими.</w:t>
      </w:r>
    </w:p>
    <w:p w:rsidR="002E2D49" w:rsidRPr="00BC00C0" w:rsidRDefault="00A951E0" w:rsidP="00BC00C0">
      <w:pPr>
        <w:pStyle w:val="Pa1"/>
        <w:spacing w:line="276" w:lineRule="auto"/>
        <w:ind w:firstLine="567"/>
        <w:jc w:val="both"/>
        <w:rPr>
          <w:rFonts w:ascii="Times New Roman" w:hAnsi="Times New Roman" w:cs="Times New Roman"/>
          <w:sz w:val="28"/>
          <w:szCs w:val="28"/>
        </w:rPr>
      </w:pPr>
      <w:r w:rsidRPr="00A951E0">
        <w:rPr>
          <w:rStyle w:val="A30"/>
          <w:rFonts w:ascii="Times New Roman" w:hAnsi="Times New Roman" w:cs="Times New Roman"/>
          <w:sz w:val="28"/>
          <w:szCs w:val="28"/>
          <w:highlight w:val="cyan"/>
        </w:rPr>
        <w:t>Диапазоны ВН в ГН.</w:t>
      </w:r>
      <w:r>
        <w:rPr>
          <w:rStyle w:val="A30"/>
          <w:rFonts w:ascii="Times New Roman" w:hAnsi="Times New Roman" w:cs="Times New Roman"/>
          <w:sz w:val="28"/>
          <w:szCs w:val="28"/>
        </w:rPr>
        <w:t xml:space="preserve"> </w:t>
      </w:r>
      <w:r w:rsidR="002E2D49" w:rsidRPr="00D11EAF">
        <w:rPr>
          <w:rStyle w:val="A30"/>
          <w:rFonts w:ascii="Times New Roman" w:hAnsi="Times New Roman" w:cs="Times New Roman"/>
          <w:sz w:val="28"/>
          <w:szCs w:val="28"/>
          <w:highlight w:val="yellow"/>
        </w:rPr>
        <w:t>Напряжения в гальваническом никеле могут варьироваться в широких диапазонах, в зависимости от состава электролита и условий осаждения. Обычно, с сульфатными электролитами без добавок, в покрытии сформируются напряжения в диапазоне от 125 до 185 МПа. В отдельных случаях, в покрытиях сравнительно тугоплавких металлов могут возникать напряжения от нескольких сотен до тысяч МПа.</w:t>
      </w:r>
    </w:p>
    <w:p w:rsidR="00CA6054" w:rsidRDefault="00A951E0" w:rsidP="00BC00C0">
      <w:pPr>
        <w:spacing w:after="0" w:line="276" w:lineRule="auto"/>
        <w:ind w:firstLine="567"/>
        <w:jc w:val="both"/>
        <w:rPr>
          <w:rFonts w:cs="Times New Roman"/>
          <w:szCs w:val="28"/>
          <w:lang w:val="ru-RU"/>
        </w:rPr>
      </w:pPr>
      <w:r w:rsidRPr="00CA6054">
        <w:rPr>
          <w:rFonts w:cs="Times New Roman"/>
          <w:szCs w:val="28"/>
          <w:highlight w:val="cyan"/>
          <w:lang w:val="ru-RU"/>
        </w:rPr>
        <w:t>М</w:t>
      </w:r>
      <w:r w:rsidR="00CA6054" w:rsidRPr="00CA6054">
        <w:rPr>
          <w:rFonts w:cs="Times New Roman"/>
          <w:szCs w:val="28"/>
          <w:highlight w:val="cyan"/>
          <w:lang w:val="ru-RU"/>
        </w:rPr>
        <w:t>инусы напряжений в ГН.</w:t>
      </w:r>
      <w:r w:rsidR="00CA6054">
        <w:rPr>
          <w:rFonts w:cs="Times New Roman"/>
          <w:szCs w:val="28"/>
          <w:lang w:val="ru-RU"/>
        </w:rPr>
        <w:t xml:space="preserve"> </w:t>
      </w:r>
      <w:r w:rsidR="002E2D49" w:rsidRPr="008C1E5E">
        <w:rPr>
          <w:rFonts w:cs="Times New Roman"/>
          <w:szCs w:val="28"/>
          <w:highlight w:val="yellow"/>
          <w:lang w:val="ru-RU"/>
        </w:rPr>
        <w:t>Напряжения в покрытиях на основе железа, никеля, хрома могут вызывать растрескивание, ухудшать коррозионную стойкость, а также адгезию, что в свою очередь приводит к отслаиванию покрытия. В некоторых случаях проблема низкого качества покрытия может проявиться только после нанесения хромового покрытия поверх никелевого в следствие высо</w:t>
      </w:r>
      <w:r w:rsidR="008C1E5E" w:rsidRPr="008C1E5E">
        <w:rPr>
          <w:rFonts w:cs="Times New Roman"/>
          <w:szCs w:val="28"/>
          <w:highlight w:val="yellow"/>
          <w:lang w:val="ru-RU"/>
        </w:rPr>
        <w:t>кого уровня напряжений в хроме.</w:t>
      </w:r>
    </w:p>
    <w:p w:rsidR="00CA6054" w:rsidRDefault="00CA6054" w:rsidP="00BC00C0">
      <w:pPr>
        <w:spacing w:after="0" w:line="276" w:lineRule="auto"/>
        <w:ind w:firstLine="567"/>
        <w:jc w:val="both"/>
        <w:rPr>
          <w:rFonts w:cs="Times New Roman"/>
          <w:szCs w:val="28"/>
          <w:lang w:val="ru-RU"/>
        </w:rPr>
      </w:pPr>
      <w:r w:rsidRPr="00CA6054">
        <w:rPr>
          <w:rFonts w:cs="Times New Roman"/>
          <w:szCs w:val="28"/>
          <w:highlight w:val="cyan"/>
          <w:lang w:val="ru-RU"/>
        </w:rPr>
        <w:t>Польза напряжений в ГН.</w:t>
      </w:r>
      <w:r>
        <w:rPr>
          <w:rFonts w:cs="Times New Roman"/>
          <w:szCs w:val="28"/>
          <w:lang w:val="ru-RU"/>
        </w:rPr>
        <w:t xml:space="preserve"> </w:t>
      </w:r>
      <w:r w:rsidR="002E2D49" w:rsidRPr="008C1E5E">
        <w:rPr>
          <w:rFonts w:cs="Times New Roman"/>
          <w:szCs w:val="28"/>
          <w:highlight w:val="yellow"/>
          <w:lang w:val="ru-RU"/>
        </w:rPr>
        <w:t>В то же время определенный уровень напряжений может наделять покрытие и полезными свойствами, повышая твердость и износостойкость.</w:t>
      </w:r>
      <w:r w:rsidR="002E2D49" w:rsidRPr="00BC00C0">
        <w:rPr>
          <w:rFonts w:cs="Times New Roman"/>
          <w:szCs w:val="28"/>
          <w:lang w:val="ru-RU"/>
        </w:rPr>
        <w:t xml:space="preserve"> </w:t>
      </w:r>
    </w:p>
    <w:p w:rsidR="002E2D49" w:rsidRPr="00BC00C0" w:rsidRDefault="00CA6054" w:rsidP="00BC00C0">
      <w:pPr>
        <w:spacing w:after="0" w:line="276" w:lineRule="auto"/>
        <w:ind w:firstLine="567"/>
        <w:jc w:val="both"/>
        <w:rPr>
          <w:rFonts w:cs="Times New Roman"/>
          <w:szCs w:val="28"/>
          <w:lang w:val="ru-RU"/>
        </w:rPr>
      </w:pPr>
      <w:r w:rsidRPr="00B9203D">
        <w:rPr>
          <w:rFonts w:cs="Times New Roman"/>
          <w:szCs w:val="28"/>
          <w:highlight w:val="cyan"/>
          <w:lang w:val="ru-RU"/>
        </w:rPr>
        <w:t>Констатация актуальности</w:t>
      </w:r>
      <w:r>
        <w:rPr>
          <w:rFonts w:cs="Times New Roman"/>
          <w:szCs w:val="28"/>
          <w:highlight w:val="cyan"/>
          <w:lang w:val="ru-RU"/>
        </w:rPr>
        <w:t xml:space="preserve"> ВН</w:t>
      </w:r>
      <w:r w:rsidRPr="00B9203D">
        <w:rPr>
          <w:rFonts w:cs="Times New Roman"/>
          <w:szCs w:val="28"/>
          <w:highlight w:val="cyan"/>
          <w:lang w:val="ru-RU"/>
        </w:rPr>
        <w:t>.</w:t>
      </w:r>
      <w:r>
        <w:rPr>
          <w:rFonts w:cs="Times New Roman"/>
          <w:szCs w:val="28"/>
          <w:lang w:val="ru-RU"/>
        </w:rPr>
        <w:t xml:space="preserve"> </w:t>
      </w:r>
      <w:r w:rsidR="002E2D49" w:rsidRPr="00335B27">
        <w:rPr>
          <w:rFonts w:cs="Times New Roman"/>
          <w:szCs w:val="28"/>
          <w:highlight w:val="yellow"/>
          <w:lang w:val="ru-RU"/>
        </w:rPr>
        <w:t>В связи с этим контроль напряжений в гальва</w:t>
      </w:r>
      <w:r w:rsidR="00BC00C0" w:rsidRPr="00335B27">
        <w:rPr>
          <w:rFonts w:cs="Times New Roman"/>
          <w:szCs w:val="28"/>
          <w:highlight w:val="yellow"/>
          <w:lang w:val="ru-RU"/>
        </w:rPr>
        <w:t>нических покрытиях очень важен.</w:t>
      </w:r>
    </w:p>
    <w:p w:rsidR="002E2D49" w:rsidRPr="00BC00C0" w:rsidRDefault="002E2D49" w:rsidP="00BC00C0">
      <w:pPr>
        <w:spacing w:line="276" w:lineRule="auto"/>
        <w:ind w:firstLine="567"/>
        <w:jc w:val="both"/>
        <w:rPr>
          <w:rFonts w:cs="Times New Roman"/>
          <w:szCs w:val="28"/>
          <w:lang w:val="ru-RU"/>
        </w:rPr>
      </w:pPr>
    </w:p>
    <w:p w:rsidR="002E2D49" w:rsidRPr="006712EB" w:rsidRDefault="002E2D49" w:rsidP="0066560B">
      <w:pPr>
        <w:pStyle w:val="2"/>
        <w:rPr>
          <w:b/>
          <w:lang w:val="ru-RU"/>
        </w:rPr>
      </w:pPr>
      <w:bookmarkStart w:id="2" w:name="_Toc53404365"/>
      <w:r w:rsidRPr="006712EB">
        <w:rPr>
          <w:b/>
          <w:lang w:val="ru-RU"/>
        </w:rPr>
        <w:t>1.2 Внутренние напряжения в металлах. Деструктивное и позитивное влияние напряжений на характеристики металла.</w:t>
      </w:r>
      <w:bookmarkEnd w:id="2"/>
    </w:p>
    <w:p w:rsidR="002E2D49" w:rsidRDefault="008F2F09" w:rsidP="00BC00C0">
      <w:pPr>
        <w:spacing w:after="0" w:line="276" w:lineRule="auto"/>
        <w:ind w:firstLine="567"/>
        <w:jc w:val="both"/>
        <w:rPr>
          <w:rFonts w:cs="Times New Roman"/>
          <w:szCs w:val="28"/>
          <w:lang w:val="ru-RU"/>
        </w:rPr>
      </w:pPr>
      <w:r>
        <w:rPr>
          <w:rFonts w:cs="Times New Roman"/>
          <w:szCs w:val="28"/>
          <w:highlight w:val="cyan"/>
          <w:lang w:val="ru-RU"/>
        </w:rPr>
        <w:t>Меры борьбы с минусами ВН</w:t>
      </w:r>
      <w:r w:rsidR="006027A6" w:rsidRPr="006027A6">
        <w:rPr>
          <w:rFonts w:cs="Times New Roman"/>
          <w:szCs w:val="28"/>
          <w:highlight w:val="cyan"/>
          <w:lang w:val="ru-RU"/>
        </w:rPr>
        <w:t>.</w:t>
      </w:r>
      <w:r w:rsidR="006027A6">
        <w:rPr>
          <w:rFonts w:cs="Times New Roman"/>
          <w:szCs w:val="28"/>
          <w:lang w:val="ru-RU"/>
        </w:rPr>
        <w:t xml:space="preserve"> </w:t>
      </w:r>
      <w:r w:rsidR="002E2D49" w:rsidRPr="008C1E5E">
        <w:rPr>
          <w:rFonts w:cs="Times New Roman"/>
          <w:szCs w:val="28"/>
          <w:highlight w:val="yellow"/>
          <w:lang w:val="ru-RU"/>
        </w:rPr>
        <w:t xml:space="preserve">На практике остаточные напряжения неизбежны. Однако их можно контролировать, чтобы избежать нежелательных результатов. Также существует возможность преднамеренно их вводить при помощи подходящих процессов. Такие процессы, как дробеструйная обработка, лазерная обработка, полировка и </w:t>
      </w:r>
      <w:proofErr w:type="spellStart"/>
      <w:r w:rsidR="002E2D49" w:rsidRPr="008C1E5E">
        <w:rPr>
          <w:rFonts w:cs="Times New Roman"/>
          <w:szCs w:val="28"/>
          <w:highlight w:val="yellow"/>
          <w:lang w:val="ru-RU"/>
        </w:rPr>
        <w:t>автофретирование</w:t>
      </w:r>
      <w:proofErr w:type="spellEnd"/>
      <w:r w:rsidR="002E2D49" w:rsidRPr="008C1E5E">
        <w:rPr>
          <w:rFonts w:cs="Times New Roman"/>
          <w:szCs w:val="28"/>
          <w:highlight w:val="yellow"/>
          <w:lang w:val="ru-RU"/>
        </w:rPr>
        <w:t>, являются широко используемыми методами для продления усталостного ресурса критических компонентов, таких как лопасти турбины, зубья зубчатых колес или обычные рельсы. Существуют также методы, доступные для снятия существующих вредных напряжений, такие как термическая обработка (отпуск, отжиг), криогенная обработка и снятие напряжений вибрациями.</w:t>
      </w:r>
    </w:p>
    <w:p w:rsidR="006027A6" w:rsidRPr="00BC00C0" w:rsidRDefault="006027A6" w:rsidP="00BC00C0">
      <w:pPr>
        <w:spacing w:after="0" w:line="276" w:lineRule="auto"/>
        <w:ind w:firstLine="567"/>
        <w:jc w:val="both"/>
        <w:rPr>
          <w:rFonts w:cs="Times New Roman"/>
          <w:szCs w:val="28"/>
          <w:lang w:val="ru-RU"/>
        </w:rPr>
      </w:pPr>
    </w:p>
    <w:p w:rsidR="002E2D49" w:rsidRPr="00BC00C0" w:rsidRDefault="008820B7" w:rsidP="00BC00C0">
      <w:pPr>
        <w:spacing w:after="0" w:line="276" w:lineRule="auto"/>
        <w:ind w:firstLine="567"/>
        <w:jc w:val="both"/>
        <w:rPr>
          <w:rFonts w:cs="Times New Roman"/>
          <w:szCs w:val="28"/>
          <w:lang w:val="ru-RU"/>
        </w:rPr>
      </w:pPr>
      <w:r w:rsidRPr="008820B7">
        <w:rPr>
          <w:rFonts w:cs="Times New Roman"/>
          <w:szCs w:val="28"/>
          <w:highlight w:val="cyan"/>
          <w:lang w:val="ru-RU"/>
        </w:rPr>
        <w:lastRenderedPageBreak/>
        <w:t>Актуальность ВН.</w:t>
      </w:r>
      <w:r>
        <w:rPr>
          <w:rFonts w:cs="Times New Roman"/>
          <w:szCs w:val="28"/>
          <w:lang w:val="ru-RU"/>
        </w:rPr>
        <w:t xml:space="preserve"> </w:t>
      </w:r>
      <w:r w:rsidR="002E2D49" w:rsidRPr="008C1E5E">
        <w:rPr>
          <w:rFonts w:cs="Times New Roman"/>
          <w:szCs w:val="28"/>
          <w:highlight w:val="yellow"/>
          <w:lang w:val="ru-RU"/>
        </w:rPr>
        <w:t>Измерение остаточных напряжений является одним из важных способов выяснить, может ли изделие выдерживать высокие нагрузки состояние в течение срока его службы. Возможность изменения изделия во время хранения или в течение срока службы также может быть проверена путем измерения остаточных напряжений. Измерение остаточных напряжений также полезно для контроля качества и проверки таких процессов, как поверхностное упрочнение, термообработка, механическая обработка.</w:t>
      </w:r>
    </w:p>
    <w:p w:rsidR="008F2F09" w:rsidRDefault="008F2F09" w:rsidP="00BC00C0">
      <w:pPr>
        <w:spacing w:after="0" w:line="276" w:lineRule="auto"/>
        <w:ind w:firstLine="567"/>
        <w:jc w:val="both"/>
        <w:rPr>
          <w:rFonts w:cs="Times New Roman"/>
          <w:szCs w:val="28"/>
          <w:lang w:val="ru-RU"/>
        </w:rPr>
      </w:pPr>
      <w:r w:rsidRPr="008F2F09">
        <w:rPr>
          <w:rFonts w:cs="Times New Roman"/>
          <w:szCs w:val="28"/>
          <w:highlight w:val="cyan"/>
          <w:lang w:val="ru-RU"/>
        </w:rPr>
        <w:t>Минусы ВН. Влияние Н на усталостное.</w:t>
      </w:r>
      <w:r>
        <w:rPr>
          <w:rFonts w:cs="Times New Roman"/>
          <w:szCs w:val="28"/>
          <w:lang w:val="ru-RU"/>
        </w:rPr>
        <w:t xml:space="preserve"> </w:t>
      </w:r>
      <w:r w:rsidR="002E2D49" w:rsidRPr="008C1E5E">
        <w:rPr>
          <w:rFonts w:cs="Times New Roman"/>
          <w:szCs w:val="28"/>
          <w:highlight w:val="yellow"/>
          <w:lang w:val="ru-RU"/>
        </w:rPr>
        <w:t>Остаточные напряжения при растяжении снижают усталостную прочность и вызывают усталостное разрушение.</w:t>
      </w:r>
      <w:r w:rsidR="002E2D49" w:rsidRPr="00BC00C0">
        <w:rPr>
          <w:rFonts w:cs="Times New Roman"/>
          <w:szCs w:val="28"/>
          <w:lang w:val="ru-RU"/>
        </w:rPr>
        <w:t xml:space="preserve"> </w:t>
      </w:r>
    </w:p>
    <w:p w:rsidR="008F2F09" w:rsidRDefault="008F2F09" w:rsidP="00BC00C0">
      <w:pPr>
        <w:spacing w:after="0" w:line="276" w:lineRule="auto"/>
        <w:ind w:firstLine="567"/>
        <w:jc w:val="both"/>
        <w:rPr>
          <w:rFonts w:cs="Times New Roman"/>
          <w:szCs w:val="28"/>
          <w:lang w:val="ru-RU"/>
        </w:rPr>
      </w:pPr>
      <w:r w:rsidRPr="008F2F09">
        <w:rPr>
          <w:rFonts w:cs="Times New Roman"/>
          <w:szCs w:val="28"/>
          <w:highlight w:val="cyan"/>
          <w:lang w:val="ru-RU"/>
        </w:rPr>
        <w:t>Природа ВН.</w:t>
      </w:r>
      <w:r>
        <w:rPr>
          <w:rFonts w:cs="Times New Roman"/>
          <w:szCs w:val="28"/>
          <w:lang w:val="ru-RU"/>
        </w:rPr>
        <w:t xml:space="preserve"> </w:t>
      </w:r>
      <w:r w:rsidR="002E2D49" w:rsidRPr="008C1E5E">
        <w:rPr>
          <w:rFonts w:cs="Times New Roman"/>
          <w:szCs w:val="28"/>
          <w:highlight w:val="yellow"/>
          <w:lang w:val="ru-RU"/>
        </w:rPr>
        <w:t>Остаточные напряжения при растяжении обычно являются побочными эффектами производства, такими как агрессивное шлифование, которое вызывает рост трещин. Они также могут возникать из-за усадки, изгибов или кручений.</w:t>
      </w:r>
      <w:r w:rsidR="002E2D49" w:rsidRPr="00BC00C0">
        <w:rPr>
          <w:rFonts w:cs="Times New Roman"/>
          <w:szCs w:val="28"/>
          <w:lang w:val="ru-RU"/>
        </w:rPr>
        <w:t xml:space="preserve"> </w:t>
      </w:r>
    </w:p>
    <w:p w:rsidR="008F2F09" w:rsidRDefault="008F2F09" w:rsidP="00BC00C0">
      <w:pPr>
        <w:spacing w:after="0" w:line="276" w:lineRule="auto"/>
        <w:ind w:firstLine="567"/>
        <w:jc w:val="both"/>
        <w:rPr>
          <w:rFonts w:cs="Times New Roman"/>
          <w:szCs w:val="28"/>
          <w:lang w:val="ru-RU"/>
        </w:rPr>
      </w:pPr>
      <w:r w:rsidRPr="008F2F09">
        <w:rPr>
          <w:rFonts w:cs="Times New Roman"/>
          <w:szCs w:val="28"/>
          <w:highlight w:val="cyan"/>
          <w:lang w:val="ru-RU"/>
        </w:rPr>
        <w:t>Минусы ВН,</w:t>
      </w:r>
      <w:r>
        <w:rPr>
          <w:rFonts w:cs="Times New Roman"/>
          <w:szCs w:val="28"/>
          <w:lang w:val="ru-RU"/>
        </w:rPr>
        <w:t xml:space="preserve"> </w:t>
      </w:r>
      <w:proofErr w:type="gramStart"/>
      <w:r w:rsidR="002E2D49" w:rsidRPr="008C1E5E">
        <w:rPr>
          <w:rFonts w:cs="Times New Roman"/>
          <w:szCs w:val="28"/>
          <w:highlight w:val="yellow"/>
          <w:lang w:val="ru-RU"/>
        </w:rPr>
        <w:t>Например</w:t>
      </w:r>
      <w:proofErr w:type="gramEnd"/>
      <w:r w:rsidR="002E2D49" w:rsidRPr="008C1E5E">
        <w:rPr>
          <w:rFonts w:cs="Times New Roman"/>
          <w:szCs w:val="28"/>
          <w:highlight w:val="yellow"/>
          <w:lang w:val="ru-RU"/>
        </w:rPr>
        <w:t>, литые компоненты без внешней нагрузки при комнатной температуре могут разрушаться из-за остаточных напряжений. Кроме того, коррозионное растрескивание под нагрузкой является явлением, которое возникает при наличии растягивающих остаточных напряжений.</w:t>
      </w:r>
      <w:r w:rsidR="002E2D49" w:rsidRPr="00BC00C0">
        <w:rPr>
          <w:rFonts w:cs="Times New Roman"/>
          <w:szCs w:val="28"/>
          <w:lang w:val="ru-RU"/>
        </w:rPr>
        <w:t xml:space="preserve"> </w:t>
      </w:r>
    </w:p>
    <w:p w:rsidR="008F2F09" w:rsidRDefault="008F2F09" w:rsidP="00BC00C0">
      <w:pPr>
        <w:spacing w:after="0" w:line="276" w:lineRule="auto"/>
        <w:ind w:firstLine="567"/>
        <w:jc w:val="both"/>
        <w:rPr>
          <w:rFonts w:cs="Times New Roman"/>
          <w:szCs w:val="28"/>
          <w:lang w:val="ru-RU"/>
        </w:rPr>
      </w:pPr>
      <w:r w:rsidRPr="008F2F09">
        <w:rPr>
          <w:rFonts w:cs="Times New Roman"/>
          <w:szCs w:val="28"/>
          <w:highlight w:val="cyan"/>
          <w:lang w:val="ru-RU"/>
        </w:rPr>
        <w:t xml:space="preserve">Плюсы ВН. </w:t>
      </w:r>
      <w:r>
        <w:rPr>
          <w:rFonts w:cs="Times New Roman"/>
          <w:szCs w:val="28"/>
          <w:highlight w:val="cyan"/>
          <w:lang w:val="ru-RU"/>
        </w:rPr>
        <w:t>Меры борьбы с минусами ВН</w:t>
      </w:r>
      <w:r w:rsidRPr="006027A6">
        <w:rPr>
          <w:rFonts w:cs="Times New Roman"/>
          <w:szCs w:val="28"/>
          <w:highlight w:val="cyan"/>
          <w:lang w:val="ru-RU"/>
        </w:rPr>
        <w:t>.</w:t>
      </w:r>
      <w:r>
        <w:rPr>
          <w:rFonts w:cs="Times New Roman"/>
          <w:szCs w:val="28"/>
          <w:lang w:val="ru-RU"/>
        </w:rPr>
        <w:t xml:space="preserve"> </w:t>
      </w:r>
      <w:r w:rsidR="002E2D49" w:rsidRPr="008C1E5E">
        <w:rPr>
          <w:rFonts w:cs="Times New Roman"/>
          <w:szCs w:val="28"/>
          <w:highlight w:val="yellow"/>
          <w:lang w:val="ru-RU"/>
        </w:rPr>
        <w:t>Сжимающие остаточные напряжения увеличивают усталостную прочность и стойкость к коррозионному растрескиванию под нагрузкой. Они преднамеренно формируются различными процессами. Эти процессы представляют собой холодную обработку или деформационное упрочнение материала. Часто реальная цель создания остаточных напряжений сжатия состоит в том, чтобы уравновесить вредные воздействия растягивающих напряжений. Некоторые из процессов термообработки, такие как отжиг и отпуск, также могут быть использованы для уменьшения остат</w:t>
      </w:r>
      <w:r w:rsidR="008C1E5E" w:rsidRPr="008C1E5E">
        <w:rPr>
          <w:rFonts w:cs="Times New Roman"/>
          <w:szCs w:val="28"/>
          <w:highlight w:val="yellow"/>
          <w:lang w:val="ru-RU"/>
        </w:rPr>
        <w:t>очных растягивающих напряжений.</w:t>
      </w:r>
    </w:p>
    <w:p w:rsidR="002E2D49" w:rsidRPr="00BC00C0" w:rsidRDefault="008F2F09" w:rsidP="00BC00C0">
      <w:pPr>
        <w:spacing w:after="0" w:line="276" w:lineRule="auto"/>
        <w:ind w:firstLine="567"/>
        <w:jc w:val="both"/>
        <w:rPr>
          <w:rFonts w:cs="Times New Roman"/>
          <w:szCs w:val="28"/>
          <w:lang w:val="ru-RU"/>
        </w:rPr>
      </w:pPr>
      <w:r w:rsidRPr="008F2F09">
        <w:rPr>
          <w:rFonts w:cs="Times New Roman"/>
          <w:szCs w:val="28"/>
          <w:highlight w:val="cyan"/>
          <w:lang w:val="ru-RU"/>
        </w:rPr>
        <w:t>Классификация ВН.</w:t>
      </w:r>
      <w:r>
        <w:rPr>
          <w:rFonts w:cs="Times New Roman"/>
          <w:szCs w:val="28"/>
          <w:lang w:val="ru-RU"/>
        </w:rPr>
        <w:t xml:space="preserve"> </w:t>
      </w:r>
      <w:r w:rsidR="002E2D49" w:rsidRPr="008C1E5E">
        <w:rPr>
          <w:rFonts w:cs="Times New Roman"/>
          <w:szCs w:val="28"/>
          <w:highlight w:val="yellow"/>
          <w:lang w:val="ru-RU"/>
        </w:rPr>
        <w:t>Общие напряжения изделия (главные напряжений) представляют собой сумму всех приложенных эксплуатационных напряжений и остаточных напряжений. Существует три вида остаточных напряжения.</w:t>
      </w:r>
    </w:p>
    <w:p w:rsidR="002E2D49" w:rsidRPr="00BC00C0" w:rsidRDefault="008F2F09" w:rsidP="00BC00C0">
      <w:pPr>
        <w:spacing w:after="0" w:line="276" w:lineRule="auto"/>
        <w:ind w:firstLine="567"/>
        <w:jc w:val="both"/>
        <w:rPr>
          <w:rFonts w:cs="Times New Roman"/>
          <w:szCs w:val="28"/>
          <w:lang w:val="ru-RU"/>
        </w:rPr>
      </w:pPr>
      <w:r w:rsidRPr="008F2F09">
        <w:rPr>
          <w:rFonts w:cs="Times New Roman"/>
          <w:szCs w:val="28"/>
          <w:highlight w:val="cyan"/>
          <w:lang w:val="ru-RU"/>
        </w:rPr>
        <w:t>Классификация ВН.</w:t>
      </w:r>
      <w:r>
        <w:rPr>
          <w:rFonts w:cs="Times New Roman"/>
          <w:szCs w:val="28"/>
          <w:lang w:val="ru-RU"/>
        </w:rPr>
        <w:t xml:space="preserve"> </w:t>
      </w:r>
      <w:r w:rsidR="002E2D49" w:rsidRPr="008C1E5E">
        <w:rPr>
          <w:rFonts w:cs="Times New Roman"/>
          <w:szCs w:val="28"/>
          <w:highlight w:val="yellow"/>
          <w:lang w:val="ru-RU"/>
        </w:rPr>
        <w:t xml:space="preserve">Напряжения первого рода: остаточные напряжения, существующие в </w:t>
      </w:r>
      <w:proofErr w:type="spellStart"/>
      <w:r w:rsidR="002E2D49" w:rsidRPr="008C1E5E">
        <w:rPr>
          <w:rFonts w:cs="Times New Roman"/>
          <w:szCs w:val="28"/>
          <w:highlight w:val="yellow"/>
          <w:lang w:val="ru-RU"/>
        </w:rPr>
        <w:t>макрообъёме</w:t>
      </w:r>
      <w:proofErr w:type="spellEnd"/>
      <w:r w:rsidR="002E2D49" w:rsidRPr="008C1E5E">
        <w:rPr>
          <w:rFonts w:cs="Times New Roman"/>
          <w:szCs w:val="28"/>
          <w:highlight w:val="yellow"/>
          <w:lang w:val="ru-RU"/>
        </w:rPr>
        <w:t>, уравновешиваются в объеме нескольких зернах, или целого изделия. Любое изменение в равновесии остаточного напряжения первого рода приведет к изменению макроскопических размеров. Любая обработка или процесс, которые вызывают неоднородное распределение деформаций, вызывают остаточные напряжения первого рода.</w:t>
      </w:r>
    </w:p>
    <w:p w:rsidR="002E2D49" w:rsidRPr="00BC00C0" w:rsidRDefault="008F2F09" w:rsidP="00BC00C0">
      <w:pPr>
        <w:spacing w:after="0" w:line="276" w:lineRule="auto"/>
        <w:ind w:firstLine="567"/>
        <w:jc w:val="both"/>
        <w:rPr>
          <w:rFonts w:cs="Times New Roman"/>
          <w:szCs w:val="28"/>
          <w:lang w:val="ru-RU"/>
        </w:rPr>
      </w:pPr>
      <w:r w:rsidRPr="008F2F09">
        <w:rPr>
          <w:rFonts w:cs="Times New Roman"/>
          <w:szCs w:val="28"/>
          <w:highlight w:val="cyan"/>
          <w:lang w:val="ru-RU"/>
        </w:rPr>
        <w:lastRenderedPageBreak/>
        <w:t>Классификация ВН.</w:t>
      </w:r>
      <w:r>
        <w:rPr>
          <w:rFonts w:cs="Times New Roman"/>
          <w:szCs w:val="28"/>
          <w:lang w:val="ru-RU"/>
        </w:rPr>
        <w:t xml:space="preserve"> </w:t>
      </w:r>
      <w:r w:rsidR="002E2D49" w:rsidRPr="008C1E5E">
        <w:rPr>
          <w:rFonts w:cs="Times New Roman"/>
          <w:szCs w:val="28"/>
          <w:highlight w:val="yellow"/>
          <w:lang w:val="ru-RU"/>
        </w:rPr>
        <w:t xml:space="preserve">Напряжения второго рода: остаточные напряжения, существующие в микрообъёме. Уравновешиваются в объеме одного зерна. Они могут быть разной величины в различных зернах. Например, мартенситное превращение вызывает остаточные напряжения второго рода. Во время превращения наблюдается неполное превращение аустенита, объем мартенсита больше, чем у аустенита, и эта разница </w:t>
      </w:r>
      <w:r w:rsidR="00BC00C0" w:rsidRPr="008C1E5E">
        <w:rPr>
          <w:rFonts w:cs="Times New Roman"/>
          <w:szCs w:val="28"/>
          <w:highlight w:val="yellow"/>
          <w:lang w:val="ru-RU"/>
        </w:rPr>
        <w:t>образует остаточные напряжения.</w:t>
      </w:r>
    </w:p>
    <w:p w:rsidR="002E2D49" w:rsidRPr="00BC00C0" w:rsidRDefault="008F2F09" w:rsidP="00BC00C0">
      <w:pPr>
        <w:spacing w:after="0" w:line="276" w:lineRule="auto"/>
        <w:ind w:firstLine="567"/>
        <w:jc w:val="both"/>
        <w:rPr>
          <w:rFonts w:cs="Times New Roman"/>
          <w:szCs w:val="28"/>
          <w:lang w:val="ru-RU"/>
        </w:rPr>
      </w:pPr>
      <w:r w:rsidRPr="008F2F09">
        <w:rPr>
          <w:rFonts w:cs="Times New Roman"/>
          <w:szCs w:val="28"/>
          <w:highlight w:val="cyan"/>
          <w:lang w:val="ru-RU"/>
        </w:rPr>
        <w:t>Классификация ВН.</w:t>
      </w:r>
      <w:r>
        <w:rPr>
          <w:rFonts w:cs="Times New Roman"/>
          <w:szCs w:val="28"/>
          <w:lang w:val="ru-RU"/>
        </w:rPr>
        <w:t xml:space="preserve"> </w:t>
      </w:r>
      <w:r w:rsidR="002E2D49" w:rsidRPr="008C1E5E">
        <w:rPr>
          <w:rFonts w:cs="Times New Roman"/>
          <w:szCs w:val="28"/>
          <w:highlight w:val="yellow"/>
          <w:lang w:val="ru-RU"/>
        </w:rPr>
        <w:t xml:space="preserve">Напряжения третьего рода: остаточные напряжения, существующие в </w:t>
      </w:r>
      <w:proofErr w:type="spellStart"/>
      <w:r w:rsidR="002E2D49" w:rsidRPr="008C1E5E">
        <w:rPr>
          <w:rFonts w:cs="Times New Roman"/>
          <w:szCs w:val="28"/>
          <w:highlight w:val="yellow"/>
          <w:lang w:val="ru-RU"/>
        </w:rPr>
        <w:t>суб</w:t>
      </w:r>
      <w:proofErr w:type="spellEnd"/>
      <w:r w:rsidR="002E2D49" w:rsidRPr="008C1E5E">
        <w:rPr>
          <w:rFonts w:cs="Times New Roman"/>
          <w:szCs w:val="28"/>
          <w:highlight w:val="yellow"/>
          <w:lang w:val="ru-RU"/>
        </w:rPr>
        <w:t>-микрообъёме. Такие напряжения уравновешиваются в пределах одного порядка с размерами элементарной кристаллической решетки. Их образование обычно вызвано дефектами кристаллической решетки, такими как вакансии, д</w:t>
      </w:r>
      <w:r w:rsidR="00BC00C0" w:rsidRPr="008C1E5E">
        <w:rPr>
          <w:rFonts w:cs="Times New Roman"/>
          <w:szCs w:val="28"/>
          <w:highlight w:val="yellow"/>
          <w:lang w:val="ru-RU"/>
        </w:rPr>
        <w:t>ислокации и т.п.</w:t>
      </w:r>
    </w:p>
    <w:p w:rsidR="002E2D49" w:rsidRPr="00BC00C0" w:rsidRDefault="008F2F09" w:rsidP="00BC00C0">
      <w:pPr>
        <w:spacing w:after="0" w:line="276" w:lineRule="auto"/>
        <w:ind w:firstLine="567"/>
        <w:jc w:val="both"/>
        <w:rPr>
          <w:rFonts w:cs="Times New Roman"/>
          <w:szCs w:val="28"/>
          <w:lang w:val="ru-RU"/>
        </w:rPr>
      </w:pPr>
      <w:r w:rsidRPr="008F2F09">
        <w:rPr>
          <w:rFonts w:cs="Times New Roman"/>
          <w:szCs w:val="28"/>
          <w:highlight w:val="cyan"/>
          <w:lang w:val="ru-RU"/>
        </w:rPr>
        <w:t>Классификация ВН.</w:t>
      </w:r>
      <w:r>
        <w:rPr>
          <w:rFonts w:cs="Times New Roman"/>
          <w:szCs w:val="28"/>
          <w:lang w:val="ru-RU"/>
        </w:rPr>
        <w:t xml:space="preserve"> </w:t>
      </w:r>
      <w:r w:rsidR="002E2D49" w:rsidRPr="008C1E5E">
        <w:rPr>
          <w:rFonts w:cs="Times New Roman"/>
          <w:szCs w:val="28"/>
          <w:highlight w:val="yellow"/>
          <w:lang w:val="ru-RU"/>
        </w:rPr>
        <w:t>Обычно в изделиях присутствуют од</w:t>
      </w:r>
      <w:r w:rsidR="00BC00C0" w:rsidRPr="008C1E5E">
        <w:rPr>
          <w:rFonts w:cs="Times New Roman"/>
          <w:szCs w:val="28"/>
          <w:highlight w:val="yellow"/>
          <w:lang w:val="ru-RU"/>
        </w:rPr>
        <w:t>новременно три рода напряжений.</w:t>
      </w:r>
    </w:p>
    <w:p w:rsidR="008F2F09" w:rsidRDefault="008F2F09" w:rsidP="00BC00C0">
      <w:pPr>
        <w:spacing w:after="0" w:line="276" w:lineRule="auto"/>
        <w:ind w:firstLine="567"/>
        <w:jc w:val="both"/>
        <w:rPr>
          <w:rFonts w:cs="Times New Roman"/>
          <w:szCs w:val="28"/>
          <w:lang w:val="ru-RU"/>
        </w:rPr>
      </w:pPr>
      <w:r w:rsidRPr="008F2F09">
        <w:rPr>
          <w:rFonts w:cs="Times New Roman"/>
          <w:szCs w:val="28"/>
          <w:highlight w:val="cyan"/>
          <w:lang w:val="ru-RU"/>
        </w:rPr>
        <w:t>О напряжениях.</w:t>
      </w:r>
      <w:r>
        <w:rPr>
          <w:rFonts w:cs="Times New Roman"/>
          <w:szCs w:val="28"/>
          <w:lang w:val="ru-RU"/>
        </w:rPr>
        <w:t xml:space="preserve"> </w:t>
      </w:r>
      <w:r w:rsidR="002E2D49" w:rsidRPr="00C714AA">
        <w:rPr>
          <w:rFonts w:cs="Times New Roman"/>
          <w:szCs w:val="28"/>
          <w:highlight w:val="yellow"/>
          <w:lang w:val="ru-RU"/>
        </w:rPr>
        <w:t>Остаточные напряжения сказываются на поведении изделия при обработке, эксплуатации и даже при хранении на складе [</w:t>
      </w:r>
      <w:r w:rsidR="00C714AA" w:rsidRPr="00C714AA">
        <w:rPr>
          <w:rFonts w:cs="Times New Roman"/>
          <w:szCs w:val="28"/>
          <w:highlight w:val="yellow"/>
          <w:lang w:val="ru-RU"/>
        </w:rPr>
        <w:t>8_66_novikov_1978</w:t>
      </w:r>
      <w:r w:rsidR="002E2D49" w:rsidRPr="00C714AA">
        <w:rPr>
          <w:rFonts w:cs="Times New Roman"/>
          <w:szCs w:val="28"/>
          <w:highlight w:val="yellow"/>
          <w:lang w:val="ru-RU"/>
        </w:rPr>
        <w:t>]. Остаточные напряжения, алгебраически складываясь с рабочими, извне приложенными напряжениями, могут их усиливать или ослаблять.</w:t>
      </w:r>
      <w:r w:rsidR="002E2D49" w:rsidRPr="00BC00C0">
        <w:rPr>
          <w:rFonts w:cs="Times New Roman"/>
          <w:szCs w:val="28"/>
          <w:lang w:val="ru-RU"/>
        </w:rPr>
        <w:t xml:space="preserve"> </w:t>
      </w:r>
    </w:p>
    <w:p w:rsidR="003D0BE3" w:rsidRDefault="008F2F09" w:rsidP="00BC00C0">
      <w:pPr>
        <w:spacing w:after="0" w:line="276" w:lineRule="auto"/>
        <w:ind w:firstLine="567"/>
        <w:jc w:val="both"/>
        <w:rPr>
          <w:rFonts w:cs="Times New Roman"/>
          <w:szCs w:val="28"/>
          <w:lang w:val="ru-RU"/>
        </w:rPr>
      </w:pPr>
      <w:r w:rsidRPr="008F2F09">
        <w:rPr>
          <w:rFonts w:cs="Times New Roman"/>
          <w:szCs w:val="28"/>
          <w:highlight w:val="cyan"/>
          <w:lang w:val="ru-RU"/>
        </w:rPr>
        <w:t>Минусы Н.</w:t>
      </w:r>
      <w:r>
        <w:rPr>
          <w:rFonts w:cs="Times New Roman"/>
          <w:szCs w:val="28"/>
          <w:lang w:val="ru-RU"/>
        </w:rPr>
        <w:t xml:space="preserve"> </w:t>
      </w:r>
      <w:r w:rsidR="002E2D49" w:rsidRPr="0054366D">
        <w:rPr>
          <w:rFonts w:cs="Times New Roman"/>
          <w:szCs w:val="28"/>
          <w:highlight w:val="yellow"/>
          <w:lang w:val="ru-RU"/>
        </w:rPr>
        <w:t>Как правило, наиболее опасны растягивающие остаточные напряжения, так как они, складываясь с растягивающими напряжениями от внешних нагрузок, приводят к разрушению, хотя эти нагрузки могут быть и невелики. Особенно опасны растягивающие напряжения при трехосном растяжении. Как известно, напряженное состояние при трехосном растяжении наиболее «жесткое», так как касательные напряжения, вызывающие пластическое течение, чрезвычайно малы или равны нулю, вследствие чего создаются благоприятные условия для хрупкого разрушения.</w:t>
      </w:r>
      <w:r w:rsidR="002E2D49" w:rsidRPr="00BC00C0">
        <w:rPr>
          <w:rFonts w:cs="Times New Roman"/>
          <w:szCs w:val="28"/>
          <w:lang w:val="ru-RU"/>
        </w:rPr>
        <w:t xml:space="preserve"> </w:t>
      </w:r>
    </w:p>
    <w:p w:rsidR="002E2D49" w:rsidRPr="00BC00C0" w:rsidRDefault="003D0BE3" w:rsidP="00BC00C0">
      <w:pPr>
        <w:spacing w:after="0" w:line="276" w:lineRule="auto"/>
        <w:ind w:firstLine="567"/>
        <w:jc w:val="both"/>
        <w:rPr>
          <w:rFonts w:cs="Times New Roman"/>
          <w:szCs w:val="28"/>
          <w:lang w:val="ru-RU"/>
        </w:rPr>
      </w:pPr>
      <w:r w:rsidRPr="003D0BE3">
        <w:rPr>
          <w:rFonts w:cs="Times New Roman"/>
          <w:szCs w:val="28"/>
          <w:highlight w:val="cyan"/>
          <w:lang w:val="ru-RU"/>
        </w:rPr>
        <w:t>Актуальность ВН.</w:t>
      </w:r>
      <w:r>
        <w:rPr>
          <w:rFonts w:cs="Times New Roman"/>
          <w:szCs w:val="28"/>
          <w:lang w:val="ru-RU"/>
        </w:rPr>
        <w:t xml:space="preserve"> </w:t>
      </w:r>
      <w:r w:rsidR="002E2D49" w:rsidRPr="00C714AA">
        <w:rPr>
          <w:rFonts w:cs="Times New Roman"/>
          <w:szCs w:val="28"/>
          <w:highlight w:val="yellow"/>
          <w:lang w:val="ru-RU"/>
        </w:rPr>
        <w:t xml:space="preserve">Остаточные напряжения особенно опасны также в изделиях из </w:t>
      </w:r>
      <w:proofErr w:type="spellStart"/>
      <w:r w:rsidR="002E2D49" w:rsidRPr="00C714AA">
        <w:rPr>
          <w:rFonts w:cs="Times New Roman"/>
          <w:szCs w:val="28"/>
          <w:highlight w:val="yellow"/>
          <w:lang w:val="ru-RU"/>
        </w:rPr>
        <w:t>малопластичных</w:t>
      </w:r>
      <w:proofErr w:type="spellEnd"/>
      <w:r w:rsidR="002E2D49" w:rsidRPr="00C714AA">
        <w:rPr>
          <w:rFonts w:cs="Times New Roman"/>
          <w:szCs w:val="28"/>
          <w:highlight w:val="yellow"/>
          <w:lang w:val="ru-RU"/>
        </w:rPr>
        <w:t xml:space="preserve"> сплавов и в таких, которые становятся хрупкими при понижении температуры. При больших остаточных напряжениях разрушение часто происходит от незначительных по величине нагрузок (особенно ударных). Так, например, трещины в стальных отливках могут возникать при очистке их пневматическим молотком и даже от сквозняка зимой (из-за добавления термических напряжений к остаточным). Крупные слитки </w:t>
      </w:r>
      <w:proofErr w:type="spellStart"/>
      <w:r w:rsidR="002E2D49" w:rsidRPr="00C714AA">
        <w:rPr>
          <w:rFonts w:cs="Times New Roman"/>
          <w:szCs w:val="28"/>
          <w:highlight w:val="yellow"/>
          <w:lang w:val="ru-RU"/>
        </w:rPr>
        <w:t>полунепрерывного</w:t>
      </w:r>
      <w:proofErr w:type="spellEnd"/>
      <w:r w:rsidR="002E2D49" w:rsidRPr="00C714AA">
        <w:rPr>
          <w:rFonts w:cs="Times New Roman"/>
          <w:szCs w:val="28"/>
          <w:highlight w:val="yellow"/>
          <w:lang w:val="ru-RU"/>
        </w:rPr>
        <w:t xml:space="preserve"> литья из </w:t>
      </w:r>
      <w:proofErr w:type="spellStart"/>
      <w:r w:rsidR="002E2D49" w:rsidRPr="00C714AA">
        <w:rPr>
          <w:rFonts w:cs="Times New Roman"/>
          <w:szCs w:val="28"/>
          <w:highlight w:val="yellow"/>
          <w:lang w:val="ru-RU"/>
        </w:rPr>
        <w:t>малопластичных</w:t>
      </w:r>
      <w:proofErr w:type="spellEnd"/>
      <w:r w:rsidR="002E2D49" w:rsidRPr="00C714AA">
        <w:rPr>
          <w:rFonts w:cs="Times New Roman"/>
          <w:szCs w:val="28"/>
          <w:highlight w:val="yellow"/>
          <w:lang w:val="ru-RU"/>
        </w:rPr>
        <w:t xml:space="preserve"> алюминиевых сплавов через некоторое время после окончания литья могут разрушаться от случайных небольших сотрясений или ударов; освобождающаяся при разрушении упругая </w:t>
      </w:r>
      <w:r w:rsidR="002E2D49" w:rsidRPr="00C714AA">
        <w:rPr>
          <w:rFonts w:cs="Times New Roman"/>
          <w:szCs w:val="28"/>
          <w:highlight w:val="yellow"/>
          <w:lang w:val="ru-RU"/>
        </w:rPr>
        <w:lastRenderedPageBreak/>
        <w:t>энергия так велика, что одна часть слитка весом в сотни килограммов с сильным треском отрывается и отлетает на</w:t>
      </w:r>
      <w:r w:rsidR="00BC00C0" w:rsidRPr="00C714AA">
        <w:rPr>
          <w:rFonts w:cs="Times New Roman"/>
          <w:szCs w:val="28"/>
          <w:highlight w:val="yellow"/>
          <w:lang w:val="ru-RU"/>
        </w:rPr>
        <w:t xml:space="preserve"> расстояние в несколько метров.</w:t>
      </w:r>
    </w:p>
    <w:p w:rsidR="002E2D49" w:rsidRPr="00BC00C0" w:rsidRDefault="003D0BE3" w:rsidP="00BC00C0">
      <w:pPr>
        <w:spacing w:after="0" w:line="276" w:lineRule="auto"/>
        <w:ind w:firstLine="567"/>
        <w:jc w:val="both"/>
        <w:rPr>
          <w:rFonts w:cs="Times New Roman"/>
          <w:szCs w:val="28"/>
          <w:lang w:val="ru-RU"/>
        </w:rPr>
      </w:pPr>
      <w:r w:rsidRPr="003D0BE3">
        <w:rPr>
          <w:rFonts w:cs="Times New Roman"/>
          <w:szCs w:val="28"/>
          <w:highlight w:val="cyan"/>
          <w:lang w:val="ru-RU"/>
        </w:rPr>
        <w:t>Актуальность ВН.</w:t>
      </w:r>
      <w:r>
        <w:rPr>
          <w:rFonts w:cs="Times New Roman"/>
          <w:szCs w:val="28"/>
          <w:lang w:val="ru-RU"/>
        </w:rPr>
        <w:t xml:space="preserve"> </w:t>
      </w:r>
      <w:r w:rsidR="002E2D49" w:rsidRPr="00C714AA">
        <w:rPr>
          <w:rFonts w:cs="Times New Roman"/>
          <w:szCs w:val="28"/>
          <w:highlight w:val="yellow"/>
          <w:lang w:val="ru-RU"/>
        </w:rPr>
        <w:t>Остаточные растягивающие напряжения в сварных конструкциях иногда приводят к серьезным авариям. Разрушения сварных мостов и цельносварных судов часто связаны с проявлением больших остаточных напряжений, близких к разрушающим. Известны случаи, когда цельносварные суда из-за остаточных растягивающих напряжений разрушались под воздействием незначительных внешних факторов, например, от удара ломом при очистке палубы ото льда. Растягивающие остаточные напряжения в поверхностных слоях особенно вредны для деталей, работающих при знакопеременной нагрузке, так как такие напряжения способ</w:t>
      </w:r>
      <w:r w:rsidR="00BC00C0" w:rsidRPr="00C714AA">
        <w:rPr>
          <w:rFonts w:cs="Times New Roman"/>
          <w:szCs w:val="28"/>
          <w:highlight w:val="yellow"/>
          <w:lang w:val="ru-RU"/>
        </w:rPr>
        <w:t>ствуют усталостному разрушению.</w:t>
      </w:r>
    </w:p>
    <w:p w:rsidR="002E2D49" w:rsidRPr="00BC00C0" w:rsidRDefault="003D0BE3" w:rsidP="00BC00C0">
      <w:pPr>
        <w:spacing w:line="276" w:lineRule="auto"/>
        <w:ind w:firstLine="567"/>
        <w:jc w:val="both"/>
        <w:rPr>
          <w:rFonts w:cs="Times New Roman"/>
          <w:szCs w:val="28"/>
          <w:lang w:val="ru-RU"/>
        </w:rPr>
      </w:pPr>
      <w:r w:rsidRPr="003D0BE3">
        <w:rPr>
          <w:rFonts w:cs="Times New Roman"/>
          <w:szCs w:val="28"/>
          <w:highlight w:val="cyan"/>
          <w:lang w:val="ru-RU"/>
        </w:rPr>
        <w:t>Минусы ВН.</w:t>
      </w:r>
      <w:r>
        <w:rPr>
          <w:rFonts w:cs="Times New Roman"/>
          <w:szCs w:val="28"/>
          <w:lang w:val="ru-RU"/>
        </w:rPr>
        <w:t xml:space="preserve"> </w:t>
      </w:r>
      <w:r w:rsidR="002E2D49" w:rsidRPr="0054366D">
        <w:rPr>
          <w:rFonts w:cs="Times New Roman"/>
          <w:szCs w:val="28"/>
          <w:highlight w:val="yellow"/>
          <w:lang w:val="ru-RU"/>
        </w:rPr>
        <w:t>Вредное действие остаточных напряжений сказывается в повышении общей химической активности металла. Особенно вредно усиление межкристаллитной коррозии под действием растягивающих остаточных напряжений (сезонное растрескивание латуней). В металле с остаточными напряжениями существуют области упругих деформаций разного знака. Если разрезать изделие или срезать (а также стравить) с него поверхностный слой, то становится возможным упругое снятие макронапряжений. На измерении возникающих при этом упругих деформаций основаны механические методы определения величины и знака остаточных напряжений (напряжения вычисляются по деформациям).</w:t>
      </w:r>
      <w:r w:rsidR="002E2D49" w:rsidRPr="00BC00C0">
        <w:rPr>
          <w:rFonts w:cs="Times New Roman"/>
          <w:szCs w:val="28"/>
          <w:lang w:val="ru-RU"/>
        </w:rPr>
        <w:t xml:space="preserve"> </w:t>
      </w:r>
    </w:p>
    <w:p w:rsidR="002E2D49" w:rsidRPr="00BC00C0" w:rsidRDefault="003D0BE3" w:rsidP="00BC00C0">
      <w:pPr>
        <w:spacing w:after="0" w:line="276" w:lineRule="auto"/>
        <w:ind w:firstLine="567"/>
        <w:jc w:val="both"/>
        <w:rPr>
          <w:rFonts w:cs="Times New Roman"/>
          <w:szCs w:val="28"/>
          <w:lang w:val="ru-RU"/>
        </w:rPr>
      </w:pPr>
      <w:r w:rsidRPr="003D0BE3">
        <w:rPr>
          <w:rFonts w:cs="Times New Roman"/>
          <w:szCs w:val="28"/>
          <w:highlight w:val="cyan"/>
          <w:lang w:val="ru-RU"/>
        </w:rPr>
        <w:t>Минусы ВН.</w:t>
      </w:r>
      <w:r>
        <w:rPr>
          <w:rFonts w:cs="Times New Roman"/>
          <w:szCs w:val="28"/>
          <w:lang w:val="ru-RU"/>
        </w:rPr>
        <w:t xml:space="preserve"> </w:t>
      </w:r>
      <w:r w:rsidR="002E2D49" w:rsidRPr="0054366D">
        <w:rPr>
          <w:rFonts w:cs="Times New Roman"/>
          <w:szCs w:val="28"/>
          <w:highlight w:val="yellow"/>
          <w:lang w:val="ru-RU"/>
        </w:rPr>
        <w:t>Остаточные напряжения могут вызвать искажение формы (коробление) и изменение размеров изделия во время его обработки, эксплуатации или хранения на складе. Коробление металлоизделий появляется в результате изгибающей и скручивающей деформации, возникающей в металле при нарушении равновесия внутренних сил и моментов. Особенно частые и сильные коробления появляются при обработке резанием, так как удаление слоя металла нарушает равновесие остаточных напряжений.</w:t>
      </w:r>
      <w:r w:rsidR="002E2D49" w:rsidRPr="00BC00C0">
        <w:rPr>
          <w:rFonts w:cs="Times New Roman"/>
          <w:szCs w:val="28"/>
          <w:lang w:val="ru-RU"/>
        </w:rPr>
        <w:t xml:space="preserve"> </w:t>
      </w:r>
    </w:p>
    <w:p w:rsidR="002E2D49" w:rsidRPr="00BC00C0" w:rsidRDefault="003D0BE3" w:rsidP="00BC00C0">
      <w:pPr>
        <w:spacing w:after="0" w:line="276" w:lineRule="auto"/>
        <w:ind w:firstLine="567"/>
        <w:jc w:val="both"/>
        <w:rPr>
          <w:rFonts w:cs="Times New Roman"/>
          <w:szCs w:val="28"/>
          <w:lang w:val="ru-RU"/>
        </w:rPr>
      </w:pPr>
      <w:r w:rsidRPr="003D0BE3">
        <w:rPr>
          <w:rFonts w:cs="Times New Roman"/>
          <w:szCs w:val="28"/>
          <w:highlight w:val="cyan"/>
          <w:lang w:val="ru-RU"/>
        </w:rPr>
        <w:t>Релаксация ВН.</w:t>
      </w:r>
      <w:r w:rsidRPr="003D0BE3">
        <w:rPr>
          <w:rFonts w:cs="Times New Roman"/>
          <w:szCs w:val="28"/>
          <w:lang w:val="ru-RU"/>
        </w:rPr>
        <w:t xml:space="preserve"> </w:t>
      </w:r>
      <w:r w:rsidRPr="003D0BE3">
        <w:rPr>
          <w:rFonts w:cs="Times New Roman"/>
          <w:szCs w:val="28"/>
          <w:highlight w:val="cyan"/>
          <w:lang w:val="ru-RU"/>
        </w:rPr>
        <w:t>Актуальность ВН.</w:t>
      </w:r>
      <w:r>
        <w:rPr>
          <w:rFonts w:cs="Times New Roman"/>
          <w:szCs w:val="28"/>
          <w:lang w:val="ru-RU"/>
        </w:rPr>
        <w:t xml:space="preserve"> </w:t>
      </w:r>
      <w:r w:rsidR="002E2D49" w:rsidRPr="00DD5E34">
        <w:rPr>
          <w:rFonts w:cs="Times New Roman"/>
          <w:szCs w:val="28"/>
          <w:highlight w:val="yellow"/>
          <w:lang w:val="ru-RU"/>
        </w:rPr>
        <w:t xml:space="preserve">Самопроизвольные изменения размеров и коробление при хранении деталей происходят из-за постепенного перераспределения остаточных напряжений при их релаксации. Скорость релаксации (уменьшения) напряжений зависит от их исходного уровня: чем он выше, тем быстрее идет релаксация. Так как в разных участках сечения изделия величина остаточных напряжений различна, то из-за неодинаковой скорости их релаксации при комнатной температуре нарушается исходное равновесие </w:t>
      </w:r>
      <w:r w:rsidR="002E2D49" w:rsidRPr="00DD5E34">
        <w:rPr>
          <w:rFonts w:cs="Times New Roman"/>
          <w:szCs w:val="28"/>
          <w:highlight w:val="yellow"/>
          <w:lang w:val="ru-RU"/>
        </w:rPr>
        <w:lastRenderedPageBreak/>
        <w:t>внутренних сил и моментов. При этом остаточные напряжения перераспределяются, устанавливается новое состояние равновесия. Величина коробления тем больше, чем больше различие в степени релаксации остаточных напряжений в разных участках сечения и чем меньше жесткость изделия при изгибе. Иногда после сборки станков появляются недопустимые зазоры или натяги в сопряженных деталях, ранее точно пригнанных одна к другой. [</w:t>
      </w:r>
      <w:r w:rsidR="00DD5E34" w:rsidRPr="00DD5E34">
        <w:rPr>
          <w:rFonts w:cs="Times New Roman"/>
          <w:szCs w:val="28"/>
          <w:highlight w:val="yellow"/>
          <w:lang w:val="ru-RU"/>
        </w:rPr>
        <w:t>1_2_burkin_2015</w:t>
      </w:r>
      <w:r w:rsidR="002E2D49" w:rsidRPr="00DD5E34">
        <w:rPr>
          <w:rFonts w:cs="Times New Roman"/>
          <w:szCs w:val="28"/>
          <w:highlight w:val="yellow"/>
          <w:lang w:val="ru-RU"/>
        </w:rPr>
        <w:t>]</w:t>
      </w:r>
    </w:p>
    <w:p w:rsidR="002E2D49" w:rsidRPr="00BC00C0" w:rsidRDefault="00DF6616" w:rsidP="00BC00C0">
      <w:pPr>
        <w:spacing w:after="0" w:line="276" w:lineRule="auto"/>
        <w:ind w:firstLine="567"/>
        <w:jc w:val="both"/>
        <w:rPr>
          <w:rFonts w:cs="Times New Roman"/>
          <w:szCs w:val="28"/>
          <w:lang w:val="ru-RU"/>
        </w:rPr>
      </w:pPr>
      <w:r>
        <w:rPr>
          <w:rFonts w:cs="Times New Roman"/>
          <w:szCs w:val="28"/>
          <w:highlight w:val="cyan"/>
          <w:lang w:val="ru-RU"/>
        </w:rPr>
        <w:t>Меры борьбы с минусами ВН</w:t>
      </w:r>
      <w:r w:rsidRPr="006027A6">
        <w:rPr>
          <w:rFonts w:cs="Times New Roman"/>
          <w:szCs w:val="28"/>
          <w:highlight w:val="cyan"/>
          <w:lang w:val="ru-RU"/>
        </w:rPr>
        <w:t>.</w:t>
      </w:r>
      <w:r>
        <w:rPr>
          <w:rFonts w:cs="Times New Roman"/>
          <w:szCs w:val="28"/>
          <w:lang w:val="ru-RU"/>
        </w:rPr>
        <w:t xml:space="preserve"> </w:t>
      </w:r>
      <w:r w:rsidR="002E2D49" w:rsidRPr="00C7435D">
        <w:rPr>
          <w:rFonts w:cs="Times New Roman"/>
          <w:szCs w:val="28"/>
          <w:highlight w:val="yellow"/>
          <w:lang w:val="ru-RU"/>
        </w:rPr>
        <w:t>Создавая контролируемые остаточные напряжения, которые вычитаются из рабочих напряжений, можно повысить эксплуатационные свойства металла. Чаще всего в поверхностном слое намеренно создают сжимающие остаточные напряжения, которые уменьшают опасные растягивающие рабочие напряжения. С этой целью применяют дробеструйный наклеп, азотирование и другие виды поверхностной обработки металлов.</w:t>
      </w:r>
      <w:r w:rsidR="002E2D49" w:rsidRPr="00BC00C0">
        <w:rPr>
          <w:rFonts w:cs="Times New Roman"/>
          <w:szCs w:val="28"/>
          <w:lang w:val="ru-RU"/>
        </w:rPr>
        <w:t xml:space="preserve"> </w:t>
      </w:r>
    </w:p>
    <w:p w:rsidR="002E2D49" w:rsidRPr="00BC00C0" w:rsidRDefault="00DF6616" w:rsidP="00BC00C0">
      <w:pPr>
        <w:spacing w:after="0" w:line="276" w:lineRule="auto"/>
        <w:ind w:firstLine="567"/>
        <w:jc w:val="both"/>
        <w:rPr>
          <w:rFonts w:cs="Times New Roman"/>
          <w:szCs w:val="28"/>
          <w:lang w:val="ru-RU"/>
        </w:rPr>
      </w:pPr>
      <w:r w:rsidRPr="00DF6616">
        <w:rPr>
          <w:rFonts w:cs="Times New Roman"/>
          <w:szCs w:val="28"/>
          <w:highlight w:val="cyan"/>
          <w:lang w:val="ru-RU"/>
        </w:rPr>
        <w:t>Плюсы ВН.</w:t>
      </w:r>
      <w:r>
        <w:rPr>
          <w:rFonts w:cs="Times New Roman"/>
          <w:szCs w:val="28"/>
          <w:lang w:val="ru-RU"/>
        </w:rPr>
        <w:t xml:space="preserve"> </w:t>
      </w:r>
      <w:r w:rsidR="002E2D49" w:rsidRPr="00C7435D">
        <w:rPr>
          <w:rFonts w:cs="Times New Roman"/>
          <w:szCs w:val="28"/>
          <w:highlight w:val="yellow"/>
          <w:lang w:val="ru-RU"/>
        </w:rPr>
        <w:t>На основании экспериментальных исследований и практического опыта известно, что сжимающие остаточные напряжения повышают усталостную прочность, тогда как растягивающие остаточные напряжения действуют неблагоприятно.</w:t>
      </w:r>
      <w:r w:rsidR="002E2D49" w:rsidRPr="00BC00C0">
        <w:rPr>
          <w:rFonts w:cs="Times New Roman"/>
          <w:szCs w:val="28"/>
          <w:lang w:val="ru-RU"/>
        </w:rPr>
        <w:t xml:space="preserve"> </w:t>
      </w:r>
    </w:p>
    <w:p w:rsidR="002E2D49" w:rsidRPr="00BC00C0" w:rsidRDefault="00DF6616" w:rsidP="003239C7">
      <w:pPr>
        <w:spacing w:after="0" w:line="276" w:lineRule="auto"/>
        <w:ind w:firstLine="567"/>
        <w:jc w:val="both"/>
        <w:rPr>
          <w:rFonts w:cs="Times New Roman"/>
          <w:szCs w:val="28"/>
          <w:lang w:val="ru-RU"/>
        </w:rPr>
      </w:pPr>
      <w:r w:rsidRPr="00DF6616">
        <w:rPr>
          <w:rFonts w:cs="Times New Roman"/>
          <w:szCs w:val="28"/>
          <w:highlight w:val="cyan"/>
          <w:lang w:val="ru-RU"/>
        </w:rPr>
        <w:t>Плюсы ВН.</w:t>
      </w:r>
      <w:r>
        <w:rPr>
          <w:rFonts w:cs="Times New Roman"/>
          <w:szCs w:val="28"/>
          <w:lang w:val="ru-RU"/>
        </w:rPr>
        <w:t xml:space="preserve"> </w:t>
      </w:r>
      <w:r w:rsidR="002E2D49" w:rsidRPr="00C7435D">
        <w:rPr>
          <w:rFonts w:cs="Times New Roman"/>
          <w:szCs w:val="28"/>
          <w:highlight w:val="yellow"/>
          <w:lang w:val="ru-RU"/>
        </w:rPr>
        <w:t>Влияние остаточных напряжений на выносливость зависит от механических свойств материала и от характера напряженного состояния. При значительных сжимающих напряжениях в поверхностном слое увеличение усталостной прочности проявляется в большей степени для менее пластичных материалов и при концентрации напряжений.</w:t>
      </w:r>
      <w:r w:rsidR="002E2D49" w:rsidRPr="00BC00C0">
        <w:rPr>
          <w:rFonts w:cs="Times New Roman"/>
          <w:szCs w:val="28"/>
          <w:lang w:val="ru-RU"/>
        </w:rPr>
        <w:t xml:space="preserve"> </w:t>
      </w:r>
    </w:p>
    <w:p w:rsidR="002E2D49" w:rsidRPr="004A62AB" w:rsidRDefault="00974448" w:rsidP="003239C7">
      <w:pPr>
        <w:spacing w:after="0" w:line="276" w:lineRule="auto"/>
        <w:ind w:firstLine="567"/>
        <w:jc w:val="both"/>
        <w:rPr>
          <w:rFonts w:cs="Times New Roman"/>
          <w:szCs w:val="28"/>
          <w:lang w:val="ru-RU"/>
        </w:rPr>
      </w:pPr>
      <w:r>
        <w:rPr>
          <w:rFonts w:cs="Times New Roman"/>
          <w:szCs w:val="28"/>
          <w:highlight w:val="cyan"/>
          <w:lang w:val="ru-RU"/>
        </w:rPr>
        <w:t>Минусы ВН</w:t>
      </w:r>
      <w:r w:rsidR="00DF6616" w:rsidRPr="003D0BE3">
        <w:rPr>
          <w:rFonts w:cs="Times New Roman"/>
          <w:szCs w:val="28"/>
          <w:highlight w:val="cyan"/>
          <w:lang w:val="ru-RU"/>
        </w:rPr>
        <w:t>.</w:t>
      </w:r>
      <w:r w:rsidR="00DF6616">
        <w:rPr>
          <w:rFonts w:cs="Times New Roman"/>
          <w:szCs w:val="28"/>
          <w:lang w:val="ru-RU"/>
        </w:rPr>
        <w:t xml:space="preserve"> </w:t>
      </w:r>
      <w:r w:rsidR="002E2D49" w:rsidRPr="00974448">
        <w:rPr>
          <w:rFonts w:cs="Times New Roman"/>
          <w:szCs w:val="28"/>
          <w:highlight w:val="yellow"/>
          <w:lang w:val="ru-RU"/>
        </w:rPr>
        <w:t xml:space="preserve">При резком изменении величины и знака остаточных напряжений в поверхностных слоях, что свойственно некоторым видам механической обработки, фактором, определяющим обычно усталостную прочность детали, являются остаточные напряжения в поверхностном слое глубиной 10…20 </w:t>
      </w:r>
      <w:proofErr w:type="spellStart"/>
      <w:r w:rsidR="002E2D49" w:rsidRPr="00974448">
        <w:rPr>
          <w:rFonts w:cs="Times New Roman"/>
          <w:szCs w:val="28"/>
          <w:highlight w:val="yellow"/>
          <w:lang w:val="ru-RU"/>
        </w:rPr>
        <w:t>мк</w:t>
      </w:r>
      <w:proofErr w:type="spellEnd"/>
      <w:r w:rsidR="002E2D49" w:rsidRPr="00974448">
        <w:rPr>
          <w:rFonts w:cs="Times New Roman"/>
          <w:szCs w:val="28"/>
          <w:highlight w:val="yellow"/>
          <w:lang w:val="ru-RU"/>
        </w:rPr>
        <w:t xml:space="preserve">. Следует также иметь в виду, что влияние остаточных напряжений на выносливость может не проявиться, если в процессе нагружения имелось хотя бы несколько циклов повышения напряжений, при которых возникают пластические деформации, снимающие остаточные напряжения. </w:t>
      </w:r>
      <w:r w:rsidR="007C753A" w:rsidRPr="00974448">
        <w:rPr>
          <w:rFonts w:cs="Times New Roman"/>
          <w:szCs w:val="28"/>
          <w:highlight w:val="yellow"/>
          <w:lang w:val="ru-RU"/>
        </w:rPr>
        <w:t>[</w:t>
      </w:r>
      <w:r w:rsidRPr="00974448">
        <w:rPr>
          <w:rFonts w:cs="Times New Roman"/>
          <w:szCs w:val="28"/>
          <w:highlight w:val="yellow"/>
          <w:lang w:val="ru-RU"/>
        </w:rPr>
        <w:t>1_29_Birger</w:t>
      </w:r>
      <w:r w:rsidR="002E2D49" w:rsidRPr="00974448">
        <w:rPr>
          <w:rFonts w:cs="Times New Roman"/>
          <w:szCs w:val="28"/>
          <w:highlight w:val="yellow"/>
          <w:lang w:val="ru-RU"/>
        </w:rPr>
        <w:t>]</w:t>
      </w:r>
    </w:p>
    <w:p w:rsidR="002E2D49" w:rsidRPr="004A62AB" w:rsidRDefault="00DF6616" w:rsidP="003239C7">
      <w:pPr>
        <w:spacing w:after="0" w:line="276" w:lineRule="auto"/>
        <w:ind w:firstLine="567"/>
        <w:jc w:val="both"/>
        <w:rPr>
          <w:rFonts w:cs="Times New Roman"/>
          <w:szCs w:val="28"/>
          <w:lang w:val="ru-RU"/>
        </w:rPr>
      </w:pPr>
      <w:proofErr w:type="spellStart"/>
      <w:r>
        <w:rPr>
          <w:rFonts w:cs="Times New Roman"/>
          <w:szCs w:val="28"/>
          <w:highlight w:val="cyan"/>
          <w:lang w:val="ru-RU"/>
        </w:rPr>
        <w:t>Напр</w:t>
      </w:r>
      <w:proofErr w:type="spellEnd"/>
      <w:r w:rsidRPr="00DF6616">
        <w:rPr>
          <w:rFonts w:cs="Times New Roman"/>
          <w:szCs w:val="28"/>
          <w:highlight w:val="cyan"/>
          <w:lang w:val="ru-RU"/>
        </w:rPr>
        <w:t xml:space="preserve"> в ГН.</w:t>
      </w:r>
      <w:r>
        <w:rPr>
          <w:rFonts w:cs="Times New Roman"/>
          <w:szCs w:val="28"/>
          <w:lang w:val="ru-RU"/>
        </w:rPr>
        <w:t xml:space="preserve"> </w:t>
      </w:r>
      <w:r w:rsidR="002E2D49" w:rsidRPr="004C5BC3">
        <w:rPr>
          <w:rFonts w:cs="Times New Roman"/>
          <w:szCs w:val="28"/>
          <w:highlight w:val="yellow"/>
          <w:lang w:val="ru-RU"/>
        </w:rPr>
        <w:t xml:space="preserve">Как видно, напряжения в металлах могут нести риски разрушения, и для того, чтобы определиться с возможными методами контроля напряжений, необходимо сначала определить механизмы возникновения механических напряжений в гальванических покрытиях. Известно, что в </w:t>
      </w:r>
      <w:r w:rsidR="002E2D49" w:rsidRPr="004C5BC3">
        <w:rPr>
          <w:rFonts w:cs="Times New Roman"/>
          <w:szCs w:val="28"/>
          <w:highlight w:val="yellow"/>
          <w:lang w:val="ru-RU"/>
        </w:rPr>
        <w:lastRenderedPageBreak/>
        <w:t>никелевых покрытиях, внутренние напряжения обусловлены точечными дефектами. Превалирующий тип дефектов кристаллической решетки в данном случае являются вакансии, приводящие в свою очередь к образованию внутренних напряжений растяжения, по своей величине доходящих до тысячи МПа</w:t>
      </w:r>
      <w:r w:rsidR="007C753A" w:rsidRPr="004C5BC3">
        <w:rPr>
          <w:rFonts w:cs="Times New Roman"/>
          <w:szCs w:val="28"/>
          <w:highlight w:val="yellow"/>
          <w:lang w:val="ru-RU"/>
        </w:rPr>
        <w:t>. [</w:t>
      </w:r>
      <w:r w:rsidR="002E2D49" w:rsidRPr="004C5BC3">
        <w:rPr>
          <w:rFonts w:cs="Times New Roman"/>
          <w:szCs w:val="28"/>
          <w:highlight w:val="yellow"/>
          <w:lang w:val="ru-RU"/>
        </w:rPr>
        <w:t>5]</w:t>
      </w:r>
    </w:p>
    <w:p w:rsidR="002E2D49" w:rsidRPr="00BC00C0" w:rsidRDefault="00DF6616" w:rsidP="00BC00C0">
      <w:pPr>
        <w:spacing w:line="276" w:lineRule="auto"/>
        <w:ind w:firstLine="567"/>
        <w:jc w:val="both"/>
        <w:rPr>
          <w:rFonts w:cs="Times New Roman"/>
          <w:szCs w:val="28"/>
          <w:lang w:val="ru-RU"/>
        </w:rPr>
      </w:pPr>
      <w:proofErr w:type="spellStart"/>
      <w:r>
        <w:rPr>
          <w:rFonts w:cs="Times New Roman"/>
          <w:szCs w:val="28"/>
          <w:highlight w:val="cyan"/>
          <w:lang w:val="ru-RU"/>
        </w:rPr>
        <w:t>Напр</w:t>
      </w:r>
      <w:proofErr w:type="spellEnd"/>
      <w:r w:rsidRPr="00DF6616">
        <w:rPr>
          <w:rFonts w:cs="Times New Roman"/>
          <w:szCs w:val="28"/>
          <w:highlight w:val="cyan"/>
          <w:lang w:val="ru-RU"/>
        </w:rPr>
        <w:t xml:space="preserve"> в ГН.</w:t>
      </w:r>
      <w:r>
        <w:rPr>
          <w:rFonts w:cs="Times New Roman"/>
          <w:szCs w:val="28"/>
          <w:lang w:val="ru-RU"/>
        </w:rPr>
        <w:t xml:space="preserve"> </w:t>
      </w:r>
      <w:r w:rsidR="002E2D49" w:rsidRPr="004C5BC3">
        <w:rPr>
          <w:rFonts w:cs="Times New Roman"/>
          <w:szCs w:val="28"/>
          <w:highlight w:val="yellow"/>
          <w:lang w:val="ru-RU"/>
        </w:rPr>
        <w:t xml:space="preserve">Образование вакансий в </w:t>
      </w:r>
      <w:proofErr w:type="spellStart"/>
      <w:r w:rsidR="002E2D49" w:rsidRPr="004C5BC3">
        <w:rPr>
          <w:rFonts w:cs="Times New Roman"/>
          <w:szCs w:val="28"/>
          <w:highlight w:val="yellow"/>
          <w:lang w:val="ru-RU"/>
        </w:rPr>
        <w:t>электроосажденных</w:t>
      </w:r>
      <w:proofErr w:type="spellEnd"/>
      <w:r w:rsidR="002E2D49" w:rsidRPr="004C5BC3">
        <w:rPr>
          <w:rFonts w:cs="Times New Roman"/>
          <w:szCs w:val="28"/>
          <w:highlight w:val="yellow"/>
          <w:lang w:val="ru-RU"/>
        </w:rPr>
        <w:t xml:space="preserve"> металлах приводит к локальным искажениям кристаллической решетки, поскольку атомы, окружающие вакансию, смещаются со своих стабильных положений. Величина сближения атомов в первой координационной сфере для разных металлов колеблется от 2 до 10</w:t>
      </w:r>
      <w:r w:rsidR="007C753A" w:rsidRPr="004C5BC3">
        <w:rPr>
          <w:rFonts w:cs="Times New Roman"/>
          <w:szCs w:val="28"/>
          <w:highlight w:val="yellow"/>
          <w:lang w:val="ru-RU"/>
        </w:rPr>
        <w:t>%. [</w:t>
      </w:r>
      <w:r w:rsidR="002E2D49" w:rsidRPr="004C5BC3">
        <w:rPr>
          <w:rFonts w:cs="Times New Roman"/>
          <w:szCs w:val="28"/>
          <w:highlight w:val="yellow"/>
          <w:lang w:val="ru-RU"/>
        </w:rPr>
        <w:t>5]</w:t>
      </w:r>
    </w:p>
    <w:p w:rsidR="002E2D49" w:rsidRDefault="00DF6616" w:rsidP="003239C7">
      <w:pPr>
        <w:spacing w:after="0" w:line="276" w:lineRule="auto"/>
        <w:ind w:firstLine="567"/>
        <w:jc w:val="both"/>
        <w:rPr>
          <w:rFonts w:cs="Times New Roman"/>
          <w:szCs w:val="28"/>
          <w:lang w:val="ru-RU"/>
        </w:rPr>
      </w:pPr>
      <w:proofErr w:type="spellStart"/>
      <w:r>
        <w:rPr>
          <w:rFonts w:cs="Times New Roman"/>
          <w:szCs w:val="28"/>
          <w:highlight w:val="cyan"/>
          <w:lang w:val="ru-RU"/>
        </w:rPr>
        <w:t>Напр</w:t>
      </w:r>
      <w:proofErr w:type="spellEnd"/>
      <w:r w:rsidRPr="00DF6616">
        <w:rPr>
          <w:rFonts w:cs="Times New Roman"/>
          <w:szCs w:val="28"/>
          <w:highlight w:val="cyan"/>
          <w:lang w:val="ru-RU"/>
        </w:rPr>
        <w:t xml:space="preserve"> в ГН.</w:t>
      </w:r>
      <w:r>
        <w:rPr>
          <w:rFonts w:cs="Times New Roman"/>
          <w:szCs w:val="28"/>
          <w:lang w:val="ru-RU"/>
        </w:rPr>
        <w:t xml:space="preserve"> </w:t>
      </w:r>
      <w:r w:rsidR="002E2D49" w:rsidRPr="004C5BC3">
        <w:rPr>
          <w:rFonts w:cs="Times New Roman"/>
          <w:szCs w:val="28"/>
          <w:highlight w:val="yellow"/>
          <w:lang w:val="ru-RU"/>
        </w:rPr>
        <w:t xml:space="preserve">Для вычисления величины внутренних напряжений, вызванных этим точечным дефектом, можно представить вакансию как условный «пустотный атом» того же радиуса, что и у других атомов </w:t>
      </w:r>
      <w:r w:rsidR="002E2D49" w:rsidRPr="004C5BC3">
        <w:rPr>
          <w:rFonts w:cs="Times New Roman"/>
          <w:i/>
          <w:szCs w:val="28"/>
          <w:highlight w:val="yellow"/>
        </w:rPr>
        <w:t>R</w:t>
      </w:r>
      <w:r w:rsidR="002E2D49" w:rsidRPr="004C5BC3">
        <w:rPr>
          <w:rFonts w:cs="Times New Roman"/>
          <w:i/>
          <w:szCs w:val="28"/>
          <w:highlight w:val="yellow"/>
          <w:vertAlign w:val="subscript"/>
          <w:lang w:val="ru-RU"/>
        </w:rPr>
        <w:t>0</w:t>
      </w:r>
      <w:r w:rsidR="002E2D49" w:rsidRPr="004C5BC3">
        <w:rPr>
          <w:rFonts w:cs="Times New Roman"/>
          <w:szCs w:val="28"/>
          <w:highlight w:val="yellow"/>
          <w:lang w:val="ru-RU"/>
        </w:rPr>
        <w:t xml:space="preserve">. «Пустотный атом» стремится как бы втянуть в себя своих соседей, которые, пытаясь занять стабильное положение, вызывают локальные напряжения растяжения кристаллической решетки. Сравнение работы деформирования решетки, совершаемой «пустотным атомом», с энергией деформации среды приводит к величине напряжения растяжения </w:t>
      </w:r>
      <w:r w:rsidR="002E2D49" w:rsidRPr="004C5BC3">
        <w:rPr>
          <w:rFonts w:cs="Times New Roman"/>
          <w:szCs w:val="28"/>
          <w:highlight w:val="yellow"/>
        </w:rPr>
        <w:t>σ</w:t>
      </w:r>
      <w:r w:rsidR="002E2D49" w:rsidRPr="004C5BC3">
        <w:rPr>
          <w:rFonts w:cs="Times New Roman"/>
          <w:szCs w:val="28"/>
          <w:highlight w:val="yellow"/>
          <w:vertAlign w:val="subscript"/>
          <w:lang w:val="ru-RU"/>
        </w:rPr>
        <w:t>0</w:t>
      </w:r>
      <w:r w:rsidR="003239C7" w:rsidRPr="004C5BC3">
        <w:rPr>
          <w:rFonts w:cs="Times New Roman"/>
          <w:szCs w:val="28"/>
          <w:highlight w:val="yellow"/>
          <w:lang w:val="ru-RU"/>
        </w:rPr>
        <w:t>,</w:t>
      </w:r>
      <w:r w:rsidR="00B64AC1" w:rsidRPr="004C5BC3">
        <w:rPr>
          <w:rFonts w:cs="Times New Roman"/>
          <w:szCs w:val="28"/>
          <w:highlight w:val="yellow"/>
          <w:lang w:val="ru-RU"/>
        </w:rPr>
        <w:t xml:space="preserve"> как показано в формуле</w:t>
      </w:r>
      <w:r w:rsidR="002E2D49" w:rsidRPr="004C5BC3">
        <w:rPr>
          <w:rFonts w:cs="Times New Roman"/>
          <w:szCs w:val="28"/>
          <w:highlight w:val="yellow"/>
          <w:lang w:val="ru-RU"/>
        </w:rPr>
        <w:t>:</w:t>
      </w:r>
    </w:p>
    <w:p w:rsidR="00B64AC1" w:rsidRDefault="00B64AC1" w:rsidP="003239C7">
      <w:pPr>
        <w:spacing w:after="0" w:line="276" w:lineRule="auto"/>
        <w:ind w:firstLine="567"/>
        <w:jc w:val="both"/>
        <w:rPr>
          <w:rFonts w:cs="Times New Roman"/>
          <w:szCs w:val="28"/>
          <w:lang w:val="ru-RU"/>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B64AC1" w:rsidTr="00B64AC1">
        <w:tc>
          <w:tcPr>
            <w:tcW w:w="3209" w:type="dxa"/>
          </w:tcPr>
          <w:p w:rsidR="00B64AC1" w:rsidRDefault="00B64AC1" w:rsidP="003239C7">
            <w:pPr>
              <w:spacing w:line="276" w:lineRule="auto"/>
              <w:jc w:val="both"/>
              <w:rPr>
                <w:szCs w:val="28"/>
              </w:rPr>
            </w:pPr>
          </w:p>
        </w:tc>
        <w:tc>
          <w:tcPr>
            <w:tcW w:w="3209" w:type="dxa"/>
          </w:tcPr>
          <w:p w:rsidR="00B64AC1" w:rsidRPr="004C5BC3" w:rsidRDefault="00594C42" w:rsidP="003239C7">
            <w:pPr>
              <w:spacing w:line="276" w:lineRule="auto"/>
              <w:jc w:val="both"/>
              <w:rPr>
                <w:szCs w:val="28"/>
                <w:highlight w:val="yellow"/>
              </w:rPr>
            </w:pPr>
            <m:oMathPara>
              <m:oMath>
                <m:sSub>
                  <m:sSubPr>
                    <m:ctrlPr>
                      <w:rPr>
                        <w:rFonts w:ascii="Cambria Math" w:hAnsi="Cambria Math"/>
                        <w:i/>
                        <w:szCs w:val="28"/>
                        <w:highlight w:val="yellow"/>
                      </w:rPr>
                    </m:ctrlPr>
                  </m:sSubPr>
                  <m:e>
                    <m:r>
                      <w:rPr>
                        <w:rFonts w:ascii="Cambria Math" w:hAnsi="Cambria Math"/>
                        <w:szCs w:val="28"/>
                        <w:highlight w:val="yellow"/>
                      </w:rPr>
                      <m:t>σ</m:t>
                    </m:r>
                  </m:e>
                  <m:sub>
                    <m:r>
                      <w:rPr>
                        <w:rFonts w:ascii="Cambria Math" w:hAnsi="Cambria Math"/>
                        <w:szCs w:val="28"/>
                        <w:highlight w:val="yellow"/>
                      </w:rPr>
                      <m:t>0</m:t>
                    </m:r>
                  </m:sub>
                </m:sSub>
                <m:r>
                  <w:rPr>
                    <w:rFonts w:ascii="Cambria Math" w:hAnsi="Cambria Math"/>
                    <w:szCs w:val="28"/>
                    <w:highlight w:val="yellow"/>
                  </w:rPr>
                  <m:t>=6G</m:t>
                </m:r>
                <m:sSub>
                  <m:sSubPr>
                    <m:ctrlPr>
                      <w:rPr>
                        <w:rFonts w:ascii="Cambria Math" w:hAnsi="Cambria Math"/>
                        <w:i/>
                        <w:szCs w:val="28"/>
                        <w:highlight w:val="yellow"/>
                      </w:rPr>
                    </m:ctrlPr>
                  </m:sSubPr>
                  <m:e>
                    <m:r>
                      <w:rPr>
                        <w:rFonts w:ascii="Cambria Math" w:hAnsi="Cambria Math"/>
                        <w:szCs w:val="28"/>
                        <w:highlight w:val="yellow"/>
                      </w:rPr>
                      <m:t>R</m:t>
                    </m:r>
                  </m:e>
                  <m:sub>
                    <m:r>
                      <w:rPr>
                        <w:rFonts w:ascii="Cambria Math" w:hAnsi="Cambria Math"/>
                        <w:szCs w:val="28"/>
                        <w:highlight w:val="yellow"/>
                      </w:rPr>
                      <m:t>0</m:t>
                    </m:r>
                  </m:sub>
                </m:sSub>
                <m:f>
                  <m:fPr>
                    <m:ctrlPr>
                      <w:rPr>
                        <w:rFonts w:ascii="Cambria Math" w:hAnsi="Cambria Math"/>
                        <w:i/>
                        <w:szCs w:val="28"/>
                        <w:highlight w:val="yellow"/>
                      </w:rPr>
                    </m:ctrlPr>
                  </m:fPr>
                  <m:num>
                    <m:sSup>
                      <m:sSupPr>
                        <m:ctrlPr>
                          <w:rPr>
                            <w:rFonts w:ascii="Cambria Math" w:hAnsi="Cambria Math"/>
                            <w:i/>
                            <w:szCs w:val="28"/>
                            <w:highlight w:val="yellow"/>
                          </w:rPr>
                        </m:ctrlPr>
                      </m:sSupPr>
                      <m:e>
                        <m:d>
                          <m:dPr>
                            <m:ctrlPr>
                              <w:rPr>
                                <w:rFonts w:ascii="Cambria Math" w:hAnsi="Cambria Math"/>
                                <w:i/>
                                <w:szCs w:val="28"/>
                                <w:highlight w:val="yellow"/>
                              </w:rPr>
                            </m:ctrlPr>
                          </m:dPr>
                          <m:e>
                            <m:sSub>
                              <m:sSubPr>
                                <m:ctrlPr>
                                  <w:rPr>
                                    <w:rFonts w:ascii="Cambria Math" w:hAnsi="Cambria Math"/>
                                    <w:i/>
                                    <w:szCs w:val="28"/>
                                    <w:highlight w:val="yellow"/>
                                  </w:rPr>
                                </m:ctrlPr>
                              </m:sSubPr>
                              <m:e>
                                <m:r>
                                  <w:rPr>
                                    <w:rFonts w:ascii="Cambria Math" w:hAnsi="Cambria Math"/>
                                    <w:szCs w:val="28"/>
                                    <w:highlight w:val="yellow"/>
                                  </w:rPr>
                                  <m:t>R</m:t>
                                </m:r>
                              </m:e>
                              <m:sub>
                                <m:r>
                                  <w:rPr>
                                    <w:rFonts w:ascii="Cambria Math" w:hAnsi="Cambria Math"/>
                                    <w:szCs w:val="28"/>
                                    <w:highlight w:val="yellow"/>
                                  </w:rPr>
                                  <m:t>0</m:t>
                                </m:r>
                              </m:sub>
                            </m:sSub>
                            <m:r>
                              <w:rPr>
                                <w:rFonts w:ascii="Cambria Math" w:hAnsi="Cambria Math"/>
                                <w:szCs w:val="28"/>
                                <w:highlight w:val="yellow"/>
                              </w:rPr>
                              <m:t>-R</m:t>
                            </m:r>
                          </m:e>
                        </m:d>
                      </m:e>
                      <m:sup>
                        <m:r>
                          <w:rPr>
                            <w:rFonts w:ascii="Cambria Math" w:hAnsi="Cambria Math"/>
                            <w:szCs w:val="28"/>
                            <w:highlight w:val="yellow"/>
                          </w:rPr>
                          <m:t>2</m:t>
                        </m:r>
                      </m:sup>
                    </m:sSup>
                  </m:num>
                  <m:den>
                    <m:d>
                      <m:dPr>
                        <m:ctrlPr>
                          <w:rPr>
                            <w:rFonts w:ascii="Cambria Math" w:hAnsi="Cambria Math"/>
                            <w:i/>
                            <w:szCs w:val="28"/>
                            <w:highlight w:val="yellow"/>
                          </w:rPr>
                        </m:ctrlPr>
                      </m:dPr>
                      <m:e>
                        <m:sSubSup>
                          <m:sSubSupPr>
                            <m:ctrlPr>
                              <w:rPr>
                                <w:rFonts w:ascii="Cambria Math" w:hAnsi="Cambria Math"/>
                                <w:i/>
                                <w:szCs w:val="28"/>
                                <w:highlight w:val="yellow"/>
                              </w:rPr>
                            </m:ctrlPr>
                          </m:sSubSupPr>
                          <m:e>
                            <m:r>
                              <w:rPr>
                                <w:rFonts w:ascii="Cambria Math" w:hAnsi="Cambria Math"/>
                                <w:szCs w:val="28"/>
                                <w:highlight w:val="yellow"/>
                              </w:rPr>
                              <m:t>R</m:t>
                            </m:r>
                          </m:e>
                          <m:sub>
                            <m:r>
                              <w:rPr>
                                <w:rFonts w:ascii="Cambria Math" w:hAnsi="Cambria Math"/>
                                <w:szCs w:val="28"/>
                                <w:highlight w:val="yellow"/>
                              </w:rPr>
                              <m:t>0</m:t>
                            </m:r>
                          </m:sub>
                          <m:sup>
                            <m:r>
                              <w:rPr>
                                <w:rFonts w:ascii="Cambria Math" w:hAnsi="Cambria Math"/>
                                <w:szCs w:val="28"/>
                                <w:highlight w:val="yellow"/>
                              </w:rPr>
                              <m:t>3</m:t>
                            </m:r>
                          </m:sup>
                        </m:sSubSup>
                        <m:r>
                          <w:rPr>
                            <w:rFonts w:ascii="Cambria Math" w:hAnsi="Cambria Math"/>
                            <w:szCs w:val="28"/>
                            <w:highlight w:val="yellow"/>
                          </w:rPr>
                          <m:t>-</m:t>
                        </m:r>
                        <m:sSup>
                          <m:sSupPr>
                            <m:ctrlPr>
                              <w:rPr>
                                <w:rFonts w:ascii="Cambria Math" w:hAnsi="Cambria Math"/>
                                <w:i/>
                                <w:szCs w:val="28"/>
                                <w:highlight w:val="yellow"/>
                              </w:rPr>
                            </m:ctrlPr>
                          </m:sSupPr>
                          <m:e>
                            <m:r>
                              <w:rPr>
                                <w:rFonts w:ascii="Cambria Math" w:hAnsi="Cambria Math"/>
                                <w:szCs w:val="28"/>
                                <w:highlight w:val="yellow"/>
                              </w:rPr>
                              <m:t>R</m:t>
                            </m:r>
                          </m:e>
                          <m:sup>
                            <m:r>
                              <w:rPr>
                                <w:rFonts w:ascii="Cambria Math" w:hAnsi="Cambria Math"/>
                                <w:szCs w:val="28"/>
                                <w:highlight w:val="yellow"/>
                              </w:rPr>
                              <m:t>3</m:t>
                            </m:r>
                          </m:sup>
                        </m:sSup>
                      </m:e>
                    </m:d>
                  </m:den>
                </m:f>
                <m:r>
                  <w:rPr>
                    <w:rFonts w:ascii="Cambria Math" w:hAnsi="Cambria Math"/>
                    <w:szCs w:val="28"/>
                    <w:highlight w:val="yellow"/>
                  </w:rPr>
                  <m:t>,</m:t>
                </m:r>
              </m:oMath>
            </m:oMathPara>
          </w:p>
        </w:tc>
        <w:tc>
          <w:tcPr>
            <w:tcW w:w="3210" w:type="dxa"/>
            <w:vAlign w:val="center"/>
          </w:tcPr>
          <w:p w:rsidR="00B64AC1" w:rsidRDefault="00B64AC1" w:rsidP="00B64AC1">
            <w:pPr>
              <w:spacing w:line="276" w:lineRule="auto"/>
              <w:jc w:val="right"/>
              <w:rPr>
                <w:szCs w:val="28"/>
              </w:rPr>
            </w:pPr>
            <w:r w:rsidRPr="004C5BC3">
              <w:rPr>
                <w:szCs w:val="28"/>
                <w:highlight w:val="yellow"/>
              </w:rPr>
              <w:t>(1.1)</w:t>
            </w:r>
          </w:p>
        </w:tc>
      </w:tr>
    </w:tbl>
    <w:p w:rsidR="00B64AC1" w:rsidRDefault="00B64AC1" w:rsidP="003239C7">
      <w:pPr>
        <w:spacing w:after="0" w:line="276" w:lineRule="auto"/>
        <w:ind w:firstLine="567"/>
        <w:jc w:val="both"/>
        <w:rPr>
          <w:rFonts w:cs="Times New Roman"/>
          <w:szCs w:val="28"/>
          <w:lang w:val="ru-RU"/>
        </w:rPr>
      </w:pPr>
    </w:p>
    <w:p w:rsidR="002E2D49" w:rsidRPr="00BC00C0" w:rsidRDefault="00DF6616" w:rsidP="003239C7">
      <w:pPr>
        <w:spacing w:after="0" w:line="276" w:lineRule="auto"/>
        <w:ind w:firstLine="567"/>
        <w:jc w:val="both"/>
        <w:rPr>
          <w:rFonts w:cs="Times New Roman"/>
          <w:szCs w:val="28"/>
          <w:lang w:val="ru-RU"/>
        </w:rPr>
      </w:pPr>
      <w:proofErr w:type="spellStart"/>
      <w:r>
        <w:rPr>
          <w:rFonts w:cs="Times New Roman"/>
          <w:szCs w:val="28"/>
          <w:highlight w:val="cyan"/>
          <w:lang w:val="ru-RU"/>
        </w:rPr>
        <w:t>Напр</w:t>
      </w:r>
      <w:proofErr w:type="spellEnd"/>
      <w:r w:rsidRPr="00DF6616">
        <w:rPr>
          <w:rFonts w:cs="Times New Roman"/>
          <w:szCs w:val="28"/>
          <w:highlight w:val="cyan"/>
          <w:lang w:val="ru-RU"/>
        </w:rPr>
        <w:t xml:space="preserve"> в ГН.</w:t>
      </w:r>
      <w:r>
        <w:rPr>
          <w:rFonts w:cs="Times New Roman"/>
          <w:szCs w:val="28"/>
          <w:lang w:val="ru-RU"/>
        </w:rPr>
        <w:t xml:space="preserve"> </w:t>
      </w:r>
      <w:r w:rsidR="002E2D49" w:rsidRPr="004C5BC3">
        <w:rPr>
          <w:rFonts w:cs="Times New Roman"/>
          <w:szCs w:val="28"/>
          <w:highlight w:val="yellow"/>
          <w:lang w:val="ru-RU"/>
        </w:rPr>
        <w:t xml:space="preserve">Зная локальные внутренние напряжения сжатия и растяжения от единичных точечных дефектов и их концентрацию в </w:t>
      </w:r>
      <w:proofErr w:type="spellStart"/>
      <w:r w:rsidR="002E2D49" w:rsidRPr="004C5BC3">
        <w:rPr>
          <w:rFonts w:cs="Times New Roman"/>
          <w:szCs w:val="28"/>
          <w:highlight w:val="yellow"/>
          <w:lang w:val="ru-RU"/>
        </w:rPr>
        <w:t>элекгроосажденных</w:t>
      </w:r>
      <w:proofErr w:type="spellEnd"/>
      <w:r w:rsidR="002E2D49" w:rsidRPr="004C5BC3">
        <w:rPr>
          <w:rFonts w:cs="Times New Roman"/>
          <w:szCs w:val="28"/>
          <w:highlight w:val="yellow"/>
          <w:lang w:val="ru-RU"/>
        </w:rPr>
        <w:t xml:space="preserve"> металлах, можно рассчитать итоговые напряжения в покрытии.</w:t>
      </w:r>
    </w:p>
    <w:p w:rsidR="002E2D49" w:rsidRDefault="00DF6616" w:rsidP="003239C7">
      <w:pPr>
        <w:spacing w:after="0" w:line="276" w:lineRule="auto"/>
        <w:ind w:firstLine="567"/>
        <w:jc w:val="both"/>
        <w:rPr>
          <w:rFonts w:cs="Times New Roman"/>
          <w:szCs w:val="28"/>
          <w:lang w:val="ru-RU"/>
        </w:rPr>
      </w:pPr>
      <w:proofErr w:type="spellStart"/>
      <w:r>
        <w:rPr>
          <w:rFonts w:cs="Times New Roman"/>
          <w:szCs w:val="28"/>
          <w:highlight w:val="cyan"/>
          <w:lang w:val="ru-RU"/>
        </w:rPr>
        <w:t>Напр</w:t>
      </w:r>
      <w:proofErr w:type="spellEnd"/>
      <w:r w:rsidRPr="00DF6616">
        <w:rPr>
          <w:rFonts w:cs="Times New Roman"/>
          <w:szCs w:val="28"/>
          <w:highlight w:val="cyan"/>
          <w:lang w:val="ru-RU"/>
        </w:rPr>
        <w:t xml:space="preserve"> в ГН.</w:t>
      </w:r>
      <w:r>
        <w:rPr>
          <w:rFonts w:cs="Times New Roman"/>
          <w:szCs w:val="28"/>
          <w:lang w:val="ru-RU"/>
        </w:rPr>
        <w:t xml:space="preserve"> </w:t>
      </w:r>
      <w:r w:rsidR="002E2D49" w:rsidRPr="004C5BC3">
        <w:rPr>
          <w:rFonts w:cs="Times New Roman"/>
          <w:szCs w:val="28"/>
          <w:highlight w:val="yellow"/>
          <w:lang w:val="ru-RU"/>
        </w:rPr>
        <w:t xml:space="preserve">Другим типом напряжений, действующих в покрытии, являются приложенные напряжения. Такие напряжения формируются в гальваническом покрытии из-за особенностей механизмов формирования кристаллической решетки никеля при </w:t>
      </w:r>
      <w:proofErr w:type="spellStart"/>
      <w:r w:rsidR="002E2D49" w:rsidRPr="004C5BC3">
        <w:rPr>
          <w:rFonts w:cs="Times New Roman"/>
          <w:szCs w:val="28"/>
          <w:highlight w:val="yellow"/>
          <w:lang w:val="ru-RU"/>
        </w:rPr>
        <w:t>электроосаждении</w:t>
      </w:r>
      <w:proofErr w:type="spellEnd"/>
      <w:r w:rsidR="002E2D49" w:rsidRPr="004C5BC3">
        <w:rPr>
          <w:rFonts w:cs="Times New Roman"/>
          <w:szCs w:val="28"/>
          <w:highlight w:val="yellow"/>
          <w:lang w:val="ru-RU"/>
        </w:rPr>
        <w:t>. Адгезия покрытия с основанием, в случае, например, никеля на бронзе, формирует в никелевом покрытии дополнительные приложенные напряжения растяжения.</w:t>
      </w:r>
    </w:p>
    <w:p w:rsidR="003239C7" w:rsidRDefault="003239C7" w:rsidP="003239C7">
      <w:pPr>
        <w:spacing w:after="0" w:line="276" w:lineRule="auto"/>
        <w:ind w:firstLine="567"/>
        <w:jc w:val="both"/>
        <w:rPr>
          <w:rFonts w:cs="Times New Roman"/>
          <w:szCs w:val="28"/>
          <w:lang w:val="ru-RU"/>
        </w:rPr>
      </w:pPr>
    </w:p>
    <w:p w:rsidR="002E2D49" w:rsidRPr="006712EB" w:rsidRDefault="002E2D49" w:rsidP="0066560B">
      <w:pPr>
        <w:pStyle w:val="2"/>
        <w:rPr>
          <w:b/>
          <w:lang w:val="ru-RU"/>
        </w:rPr>
      </w:pPr>
      <w:bookmarkStart w:id="3" w:name="_Toc53404366"/>
      <w:r w:rsidRPr="006712EB">
        <w:rPr>
          <w:b/>
          <w:lang w:val="ru-RU"/>
        </w:rPr>
        <w:t>1.3 Современные методы оценки напряжений</w:t>
      </w:r>
      <w:bookmarkEnd w:id="3"/>
    </w:p>
    <w:p w:rsidR="002E2D49" w:rsidRPr="00BC00C0" w:rsidRDefault="00052FA6" w:rsidP="003239C7">
      <w:pPr>
        <w:spacing w:after="0" w:line="276" w:lineRule="auto"/>
        <w:ind w:firstLine="567"/>
        <w:jc w:val="both"/>
        <w:rPr>
          <w:rFonts w:cs="Times New Roman"/>
          <w:szCs w:val="28"/>
          <w:lang w:val="ru-RU"/>
        </w:rPr>
      </w:pPr>
      <w:r w:rsidRPr="00052FA6">
        <w:rPr>
          <w:rFonts w:cs="Times New Roman"/>
          <w:szCs w:val="28"/>
          <w:highlight w:val="cyan"/>
          <w:lang w:val="ru-RU"/>
        </w:rPr>
        <w:t>Общий обзор методов.</w:t>
      </w:r>
      <w:r>
        <w:rPr>
          <w:rFonts w:cs="Times New Roman"/>
          <w:szCs w:val="28"/>
          <w:lang w:val="ru-RU"/>
        </w:rPr>
        <w:t xml:space="preserve"> </w:t>
      </w:r>
      <w:r w:rsidR="002E2D49" w:rsidRPr="00970CC1">
        <w:rPr>
          <w:rFonts w:cs="Times New Roman"/>
          <w:szCs w:val="28"/>
          <w:highlight w:val="yellow"/>
          <w:lang w:val="ru-RU"/>
        </w:rPr>
        <w:t xml:space="preserve">На сегодняшний день распространенные методы оценки остаточных упругих напряжений в </w:t>
      </w:r>
      <w:proofErr w:type="spellStart"/>
      <w:r w:rsidR="002E2D49" w:rsidRPr="00970CC1">
        <w:rPr>
          <w:rFonts w:cs="Times New Roman"/>
          <w:szCs w:val="28"/>
          <w:highlight w:val="yellow"/>
          <w:lang w:val="ru-RU"/>
        </w:rPr>
        <w:t>ферромагнитных</w:t>
      </w:r>
      <w:proofErr w:type="spellEnd"/>
      <w:r w:rsidR="002E2D49" w:rsidRPr="00970CC1">
        <w:rPr>
          <w:rFonts w:cs="Times New Roman"/>
          <w:szCs w:val="28"/>
          <w:highlight w:val="yellow"/>
          <w:lang w:val="ru-RU"/>
        </w:rPr>
        <w:t xml:space="preserve"> материалах либо не </w:t>
      </w:r>
      <w:r w:rsidR="002E2D49" w:rsidRPr="00970CC1">
        <w:rPr>
          <w:rFonts w:cs="Times New Roman"/>
          <w:szCs w:val="28"/>
          <w:highlight w:val="yellow"/>
          <w:lang w:val="ru-RU"/>
        </w:rPr>
        <w:lastRenderedPageBreak/>
        <w:t xml:space="preserve">подходят для измерения внутренних упругих напряжений в покрытиях, либо не могут быть использованы для оценки внутренних упругих напряжений в труднодоступном месте готового изделия. Такими методами являются: акустический, дифракционный, прогиба, сверлением отверстия, </w:t>
      </w:r>
      <w:proofErr w:type="spellStart"/>
      <w:r w:rsidR="002E2D49" w:rsidRPr="00970CC1">
        <w:rPr>
          <w:rFonts w:cs="Times New Roman"/>
          <w:szCs w:val="28"/>
          <w:highlight w:val="yellow"/>
          <w:lang w:val="ru-RU"/>
        </w:rPr>
        <w:t>экстензометрический</w:t>
      </w:r>
      <w:proofErr w:type="spellEnd"/>
      <w:r w:rsidR="002E2D49" w:rsidRPr="00970CC1">
        <w:rPr>
          <w:rFonts w:cs="Times New Roman"/>
          <w:szCs w:val="28"/>
          <w:highlight w:val="yellow"/>
          <w:lang w:val="ru-RU"/>
        </w:rPr>
        <w:t xml:space="preserve"> и резистивный </w:t>
      </w:r>
      <w:proofErr w:type="spellStart"/>
      <w:r w:rsidR="002E2D49" w:rsidRPr="00970CC1">
        <w:rPr>
          <w:rFonts w:cs="Times New Roman"/>
          <w:szCs w:val="28"/>
          <w:highlight w:val="yellow"/>
          <w:lang w:val="ru-RU"/>
        </w:rPr>
        <w:t>электроконтактный</w:t>
      </w:r>
      <w:proofErr w:type="spellEnd"/>
      <w:r w:rsidR="002E2D49" w:rsidRPr="00970CC1">
        <w:rPr>
          <w:rFonts w:cs="Times New Roman"/>
          <w:szCs w:val="28"/>
          <w:highlight w:val="yellow"/>
          <w:lang w:val="ru-RU"/>
        </w:rPr>
        <w:t>.</w:t>
      </w:r>
    </w:p>
    <w:p w:rsidR="002E2D49" w:rsidRPr="00BC00C0" w:rsidRDefault="001C678B" w:rsidP="003239C7">
      <w:pPr>
        <w:spacing w:after="0" w:line="276" w:lineRule="auto"/>
        <w:ind w:firstLine="567"/>
        <w:jc w:val="both"/>
        <w:rPr>
          <w:rFonts w:cs="Times New Roman"/>
          <w:szCs w:val="28"/>
          <w:lang w:val="ru-RU"/>
        </w:rPr>
      </w:pPr>
      <w:r w:rsidRPr="00052FA6">
        <w:rPr>
          <w:rFonts w:cs="Times New Roman"/>
          <w:szCs w:val="28"/>
          <w:highlight w:val="cyan"/>
          <w:lang w:val="ru-RU"/>
        </w:rPr>
        <w:t>Общий обзор методов.</w:t>
      </w:r>
      <w:r>
        <w:rPr>
          <w:rFonts w:cs="Times New Roman"/>
          <w:szCs w:val="28"/>
          <w:lang w:val="ru-RU"/>
        </w:rPr>
        <w:t xml:space="preserve"> </w:t>
      </w:r>
      <w:r w:rsidR="002E2D49" w:rsidRPr="00970CC1">
        <w:rPr>
          <w:rFonts w:cs="Times New Roman"/>
          <w:szCs w:val="28"/>
          <w:highlight w:val="yellow"/>
          <w:lang w:val="ru-RU"/>
        </w:rPr>
        <w:t xml:space="preserve">Разнообразные способы изучения внутренних напряжений основаны главным образом на измерении деформации образца в результате сжатия или растяжения металла при </w:t>
      </w:r>
      <w:proofErr w:type="spellStart"/>
      <w:r w:rsidR="002E2D49" w:rsidRPr="00970CC1">
        <w:rPr>
          <w:rFonts w:cs="Times New Roman"/>
          <w:szCs w:val="28"/>
          <w:highlight w:val="yellow"/>
          <w:lang w:val="ru-RU"/>
        </w:rPr>
        <w:t>электроосаждении</w:t>
      </w:r>
      <w:proofErr w:type="spellEnd"/>
      <w:r w:rsidR="002E2D49" w:rsidRPr="00970CC1">
        <w:rPr>
          <w:rFonts w:cs="Times New Roman"/>
          <w:szCs w:val="28"/>
          <w:highlight w:val="yellow"/>
          <w:lang w:val="ru-RU"/>
        </w:rPr>
        <w:t>. Для измерения внутренних напряжений на практике наиболее часто применяют методы деформации гибкого катода. При этом прогиб катода (обычно стрелу прогиба) определяют либо в процессе осаждения металла, либо после электролиза.</w:t>
      </w:r>
    </w:p>
    <w:p w:rsidR="002E2D49" w:rsidRPr="00BC00C0" w:rsidRDefault="001C678B" w:rsidP="003239C7">
      <w:pPr>
        <w:spacing w:after="0" w:line="276" w:lineRule="auto"/>
        <w:ind w:firstLine="567"/>
        <w:jc w:val="both"/>
        <w:rPr>
          <w:rFonts w:cs="Times New Roman"/>
          <w:szCs w:val="28"/>
          <w:lang w:val="ru-RU"/>
        </w:rPr>
      </w:pPr>
      <w:r>
        <w:rPr>
          <w:rFonts w:cs="Times New Roman"/>
          <w:szCs w:val="28"/>
          <w:highlight w:val="cyan"/>
          <w:lang w:val="ru-RU"/>
        </w:rPr>
        <w:t>Метод прогиб при осаждении</w:t>
      </w:r>
      <w:r w:rsidRPr="00052FA6">
        <w:rPr>
          <w:rFonts w:cs="Times New Roman"/>
          <w:szCs w:val="28"/>
          <w:highlight w:val="cyan"/>
          <w:lang w:val="ru-RU"/>
        </w:rPr>
        <w:t>.</w:t>
      </w:r>
      <w:r>
        <w:rPr>
          <w:rFonts w:cs="Times New Roman"/>
          <w:szCs w:val="28"/>
          <w:lang w:val="ru-RU"/>
        </w:rPr>
        <w:t xml:space="preserve"> </w:t>
      </w:r>
      <w:r w:rsidR="002E2D49" w:rsidRPr="008258AB">
        <w:rPr>
          <w:rFonts w:cs="Times New Roman"/>
          <w:szCs w:val="28"/>
          <w:highlight w:val="yellow"/>
          <w:lang w:val="ru-RU"/>
        </w:rPr>
        <w:t>Наиболее просто внутренние напряжения в покрытии катода в процессе электролиза определяют следующим образом. В качестве катода берут тонкую (толщиной 0,1—0,2 мм) стальную пластинку длиной несколько сантиметров. Верхний конец катода жестко закрепляют, а сторону, противоположную аноду, изолируют специальным лаком, стойким в данном электролите. Таким образом, металл осаждается только на одной стороне катода. Электролиз ведут в электролизере прямоугольного сечения. С помощью зрительной трубки положение нижнего края катода фиксируют на нуле шкалы, установленной перед электролизером. Изгиб катодной пластинки может происходить в обе стороны: при сжатии покрытия изгиб направлен в сторону анода, при растяжении — в обратную сторону.</w:t>
      </w:r>
    </w:p>
    <w:p w:rsidR="002E2D49" w:rsidRPr="00BC00C0" w:rsidRDefault="001C678B" w:rsidP="003239C7">
      <w:pPr>
        <w:spacing w:after="0" w:line="276" w:lineRule="auto"/>
        <w:ind w:firstLine="567"/>
        <w:jc w:val="both"/>
        <w:rPr>
          <w:rFonts w:cs="Times New Roman"/>
          <w:szCs w:val="28"/>
          <w:lang w:val="ru-RU"/>
        </w:rPr>
      </w:pPr>
      <w:r>
        <w:rPr>
          <w:rFonts w:cs="Times New Roman"/>
          <w:szCs w:val="28"/>
          <w:highlight w:val="cyan"/>
          <w:lang w:val="ru-RU"/>
        </w:rPr>
        <w:t>Метод прогиб при осаждении</w:t>
      </w:r>
      <w:r w:rsidRPr="00052FA6">
        <w:rPr>
          <w:rFonts w:cs="Times New Roman"/>
          <w:szCs w:val="28"/>
          <w:highlight w:val="cyan"/>
          <w:lang w:val="ru-RU"/>
        </w:rPr>
        <w:t>.</w:t>
      </w:r>
      <w:r>
        <w:rPr>
          <w:rFonts w:cs="Times New Roman"/>
          <w:szCs w:val="28"/>
          <w:lang w:val="ru-RU"/>
        </w:rPr>
        <w:t xml:space="preserve"> </w:t>
      </w:r>
      <w:r w:rsidR="002E2D49" w:rsidRPr="009027C9">
        <w:rPr>
          <w:rFonts w:cs="Times New Roman"/>
          <w:szCs w:val="28"/>
          <w:highlight w:val="yellow"/>
          <w:lang w:val="ru-RU"/>
        </w:rPr>
        <w:t>Удобная установка для определения прогиба катода в процессе электролиза состоит из стеклянной электролитической ванны, приспособления для крепления электродов и подведения тока, тубуса микроскопа и универсального штатива, который позволяет перемещать объектив микроскопа во всех направлениях.</w:t>
      </w:r>
    </w:p>
    <w:p w:rsidR="002E2D49" w:rsidRPr="00BC00C0" w:rsidRDefault="001C678B" w:rsidP="003239C7">
      <w:pPr>
        <w:spacing w:after="0" w:line="276" w:lineRule="auto"/>
        <w:ind w:firstLine="567"/>
        <w:jc w:val="both"/>
        <w:rPr>
          <w:rFonts w:cs="Times New Roman"/>
          <w:szCs w:val="28"/>
          <w:lang w:val="ru-RU"/>
        </w:rPr>
      </w:pPr>
      <w:r>
        <w:rPr>
          <w:rFonts w:cs="Times New Roman"/>
          <w:szCs w:val="28"/>
          <w:highlight w:val="cyan"/>
          <w:lang w:val="ru-RU"/>
        </w:rPr>
        <w:t>Метод прогиб при осаждении</w:t>
      </w:r>
      <w:r w:rsidRPr="00052FA6">
        <w:rPr>
          <w:rFonts w:cs="Times New Roman"/>
          <w:szCs w:val="28"/>
          <w:highlight w:val="cyan"/>
          <w:lang w:val="ru-RU"/>
        </w:rPr>
        <w:t>.</w:t>
      </w:r>
      <w:r>
        <w:rPr>
          <w:rFonts w:cs="Times New Roman"/>
          <w:szCs w:val="28"/>
          <w:lang w:val="ru-RU"/>
        </w:rPr>
        <w:t xml:space="preserve"> </w:t>
      </w:r>
      <w:r w:rsidR="002E2D49" w:rsidRPr="009027C9">
        <w:rPr>
          <w:rFonts w:cs="Times New Roman"/>
          <w:szCs w:val="28"/>
          <w:highlight w:val="yellow"/>
          <w:lang w:val="ru-RU"/>
        </w:rPr>
        <w:t>В некоторых случаях прогиб катода можно определить также при помощи оптических приспособлений. Например, поместив ячейку в оптический проектор, можно определить отклонение катода при электролизе по смещению его проекции на экране. Применение оптических приспособлений в несколько раз увеличивает чувствительность прибора.</w:t>
      </w:r>
    </w:p>
    <w:p w:rsidR="002E2D49" w:rsidRPr="00BC00C0" w:rsidRDefault="001C678B" w:rsidP="003239C7">
      <w:pPr>
        <w:spacing w:after="0" w:line="276" w:lineRule="auto"/>
        <w:ind w:firstLine="567"/>
        <w:jc w:val="both"/>
        <w:rPr>
          <w:rFonts w:cs="Times New Roman"/>
          <w:szCs w:val="28"/>
          <w:lang w:val="ru-RU"/>
        </w:rPr>
      </w:pPr>
      <w:r>
        <w:rPr>
          <w:rFonts w:cs="Times New Roman"/>
          <w:szCs w:val="28"/>
          <w:highlight w:val="cyan"/>
          <w:lang w:val="ru-RU"/>
        </w:rPr>
        <w:t>Метод прогиб при осаждении</w:t>
      </w:r>
      <w:r w:rsidRPr="00052FA6">
        <w:rPr>
          <w:rFonts w:cs="Times New Roman"/>
          <w:szCs w:val="28"/>
          <w:highlight w:val="cyan"/>
          <w:lang w:val="ru-RU"/>
        </w:rPr>
        <w:t>.</w:t>
      </w:r>
      <w:r>
        <w:rPr>
          <w:rFonts w:cs="Times New Roman"/>
          <w:szCs w:val="28"/>
          <w:lang w:val="ru-RU"/>
        </w:rPr>
        <w:t xml:space="preserve"> </w:t>
      </w:r>
      <w:r w:rsidR="002E2D49" w:rsidRPr="009027C9">
        <w:rPr>
          <w:rFonts w:cs="Times New Roman"/>
          <w:szCs w:val="28"/>
          <w:highlight w:val="yellow"/>
          <w:lang w:val="ru-RU"/>
        </w:rPr>
        <w:t xml:space="preserve">Методы второй подгруппы, основанные на измерении деформации гибкого катода, отличаются тем, что стрелу прогиба катода определяют после электролиза. В наиболее простом варианте испытание </w:t>
      </w:r>
      <w:r w:rsidR="002E2D49" w:rsidRPr="009027C9">
        <w:rPr>
          <w:rFonts w:cs="Times New Roman"/>
          <w:szCs w:val="28"/>
          <w:highlight w:val="yellow"/>
          <w:lang w:val="ru-RU"/>
        </w:rPr>
        <w:lastRenderedPageBreak/>
        <w:t>проводят следующим образом. Испытуемый образец располагают до электролиза на двух опорах и его положение точно фиксируют микрометром. Затем на одну сторону образца наносят электролитическое покрытие; под влиянием внутренних напряжений образец прогибается. Стрелу прогиба определяют при повторном замере образца после электролиза. Обычно в качестве основы берут латунную полированную плоскопараллельную пластинку максимальной толщиной 0,8—1,0 мм.</w:t>
      </w:r>
    </w:p>
    <w:p w:rsidR="002E2D49" w:rsidRPr="00BC00C0" w:rsidRDefault="001C678B" w:rsidP="003239C7">
      <w:pPr>
        <w:spacing w:after="0" w:line="276" w:lineRule="auto"/>
        <w:ind w:firstLine="567"/>
        <w:jc w:val="both"/>
        <w:rPr>
          <w:rFonts w:cs="Times New Roman"/>
          <w:szCs w:val="28"/>
          <w:lang w:val="ru-RU"/>
        </w:rPr>
      </w:pPr>
      <w:r>
        <w:rPr>
          <w:rFonts w:cs="Times New Roman"/>
          <w:szCs w:val="28"/>
          <w:highlight w:val="cyan"/>
          <w:lang w:val="ru-RU"/>
        </w:rPr>
        <w:t>Метод прогиб при осаждении</w:t>
      </w:r>
      <w:r w:rsidRPr="00052FA6">
        <w:rPr>
          <w:rFonts w:cs="Times New Roman"/>
          <w:szCs w:val="28"/>
          <w:highlight w:val="cyan"/>
          <w:lang w:val="ru-RU"/>
        </w:rPr>
        <w:t>.</w:t>
      </w:r>
      <w:r>
        <w:rPr>
          <w:rFonts w:cs="Times New Roman"/>
          <w:szCs w:val="28"/>
          <w:lang w:val="ru-RU"/>
        </w:rPr>
        <w:t xml:space="preserve"> </w:t>
      </w:r>
      <w:r w:rsidR="002E2D49" w:rsidRPr="009027C9">
        <w:rPr>
          <w:rFonts w:cs="Times New Roman"/>
          <w:szCs w:val="28"/>
          <w:highlight w:val="yellow"/>
          <w:lang w:val="ru-RU"/>
        </w:rPr>
        <w:t>Для более точного измерения внутренних напряжений можно использовать вертикальный оптиметр, позволяющий определять стрелу прогиба с точностью до 0,3 мкм. В момент соприкосновения измерительного штифта с поверхностью образца замыкается электрическая цепь, в которую последовательно включают миллиамперметр или электрическую лампочку. Таким образом полностью устраняют возможную ошибку вследствие прогиба образца под действием веса измерительного штифта.</w:t>
      </w:r>
    </w:p>
    <w:p w:rsidR="002E2D49" w:rsidRPr="00BC00C0" w:rsidRDefault="001C678B" w:rsidP="003239C7">
      <w:pPr>
        <w:spacing w:after="0" w:line="276" w:lineRule="auto"/>
        <w:ind w:firstLine="567"/>
        <w:jc w:val="both"/>
        <w:rPr>
          <w:rFonts w:cs="Times New Roman"/>
          <w:szCs w:val="28"/>
          <w:lang w:val="ru-RU"/>
        </w:rPr>
      </w:pPr>
      <w:r>
        <w:rPr>
          <w:rFonts w:cs="Times New Roman"/>
          <w:szCs w:val="28"/>
          <w:highlight w:val="cyan"/>
          <w:lang w:val="ru-RU"/>
        </w:rPr>
        <w:t>Метод прогиб при осаждении</w:t>
      </w:r>
      <w:r w:rsidRPr="00052FA6">
        <w:rPr>
          <w:rFonts w:cs="Times New Roman"/>
          <w:szCs w:val="28"/>
          <w:highlight w:val="cyan"/>
          <w:lang w:val="ru-RU"/>
        </w:rPr>
        <w:t>.</w:t>
      </w:r>
      <w:r>
        <w:rPr>
          <w:rFonts w:cs="Times New Roman"/>
          <w:szCs w:val="28"/>
          <w:lang w:val="ru-RU"/>
        </w:rPr>
        <w:t xml:space="preserve"> </w:t>
      </w:r>
      <w:r w:rsidR="002E2D49" w:rsidRPr="009027C9">
        <w:rPr>
          <w:rFonts w:cs="Times New Roman"/>
          <w:szCs w:val="28"/>
          <w:highlight w:val="yellow"/>
          <w:lang w:val="ru-RU"/>
        </w:rPr>
        <w:t>Расчет внутренних напряжений электролитических покрытий, измеренных методом гибкого катода, впервые выполнен Ж. Стони. Впоследствии уравнение выводили и другие исследователи. Следует отметить, что при расчете внутренних напряжений нужно учитывать природу основного металла, способ измерения прогиба катода, толщину покрытия (по сравнению с толщиной подкладки) и другие факторы.</w:t>
      </w:r>
    </w:p>
    <w:p w:rsidR="002E2D49" w:rsidRPr="00BC00C0" w:rsidRDefault="001C678B" w:rsidP="003239C7">
      <w:pPr>
        <w:spacing w:after="0" w:line="276" w:lineRule="auto"/>
        <w:ind w:firstLine="567"/>
        <w:jc w:val="both"/>
        <w:rPr>
          <w:rFonts w:cs="Times New Roman"/>
          <w:szCs w:val="28"/>
          <w:lang w:val="ru-RU"/>
        </w:rPr>
      </w:pPr>
      <w:r>
        <w:rPr>
          <w:rFonts w:cs="Times New Roman"/>
          <w:szCs w:val="28"/>
          <w:highlight w:val="cyan"/>
          <w:lang w:val="ru-RU"/>
        </w:rPr>
        <w:t>Метод Сверление отверстия</w:t>
      </w:r>
      <w:r w:rsidRPr="00052FA6">
        <w:rPr>
          <w:rFonts w:cs="Times New Roman"/>
          <w:szCs w:val="28"/>
          <w:highlight w:val="cyan"/>
          <w:lang w:val="ru-RU"/>
        </w:rPr>
        <w:t>.</w:t>
      </w:r>
      <w:r>
        <w:rPr>
          <w:rFonts w:cs="Times New Roman"/>
          <w:szCs w:val="28"/>
          <w:lang w:val="ru-RU"/>
        </w:rPr>
        <w:t xml:space="preserve"> </w:t>
      </w:r>
      <w:r w:rsidR="002E2D49" w:rsidRPr="009027C9">
        <w:rPr>
          <w:rFonts w:cs="Times New Roman"/>
          <w:szCs w:val="28"/>
          <w:highlight w:val="yellow"/>
          <w:lang w:val="ru-RU"/>
        </w:rPr>
        <w:t>Метод сверления отверстий представляет собой технологию измерения остаточных напряжений, когда напряженный материал удаляется путем сверления небольшого отверстия в контролируемой детали. После сверления оставшийся материал в окрестностях отверстия спонтанно находит новое равновесное напряженное состояние. Это перераспределение напряжений приводит к искажению поверхности вблизи отверстия. Хотя деформации малы, они измеримы и позволяют рассчитать напряжения, которые присутствовали в детали до сверления. Метод сверления отверстий считается частично разрушающим, поскольку просверленное отверстие может иметь влияние на работоспособность изделия.</w:t>
      </w:r>
    </w:p>
    <w:p w:rsidR="002E2D49" w:rsidRPr="00BC00C0" w:rsidRDefault="001C678B" w:rsidP="003239C7">
      <w:pPr>
        <w:spacing w:after="0" w:line="276" w:lineRule="auto"/>
        <w:ind w:firstLine="567"/>
        <w:jc w:val="both"/>
        <w:rPr>
          <w:rFonts w:cs="Times New Roman"/>
          <w:szCs w:val="28"/>
          <w:lang w:val="ru-RU"/>
        </w:rPr>
      </w:pPr>
      <w:r>
        <w:rPr>
          <w:rFonts w:cs="Times New Roman"/>
          <w:szCs w:val="28"/>
          <w:highlight w:val="cyan"/>
          <w:lang w:val="ru-RU"/>
        </w:rPr>
        <w:t>Метод Сверление отверстия</w:t>
      </w:r>
      <w:r w:rsidRPr="00052FA6">
        <w:rPr>
          <w:rFonts w:cs="Times New Roman"/>
          <w:szCs w:val="28"/>
          <w:highlight w:val="cyan"/>
          <w:lang w:val="ru-RU"/>
        </w:rPr>
        <w:t>.</w:t>
      </w:r>
      <w:r>
        <w:rPr>
          <w:rFonts w:cs="Times New Roman"/>
          <w:szCs w:val="28"/>
          <w:lang w:val="ru-RU"/>
        </w:rPr>
        <w:t xml:space="preserve"> </w:t>
      </w:r>
      <w:r w:rsidR="002E2D49" w:rsidRPr="009027C9">
        <w:rPr>
          <w:rFonts w:cs="Times New Roman"/>
          <w:szCs w:val="28"/>
          <w:highlight w:val="yellow"/>
          <w:lang w:val="ru-RU"/>
        </w:rPr>
        <w:t>Типовое измерение при использовании метода сверления отверстий начинается с определения базовой поверхности, а именно поверхности, относительно которой будет измеряться глубина отверстия. Затем определяется список глубин сверления и начинается сбор данных.</w:t>
      </w:r>
    </w:p>
    <w:p w:rsidR="002E2D49" w:rsidRPr="004A62AB"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акустический.</w:t>
      </w:r>
      <w:r>
        <w:rPr>
          <w:rFonts w:cs="Times New Roman"/>
          <w:szCs w:val="28"/>
          <w:lang w:val="ru-RU"/>
        </w:rPr>
        <w:t xml:space="preserve"> </w:t>
      </w:r>
      <w:r w:rsidR="002E2D49" w:rsidRPr="005705D1">
        <w:rPr>
          <w:rFonts w:cs="Times New Roman"/>
          <w:szCs w:val="28"/>
          <w:highlight w:val="yellow"/>
          <w:lang w:val="ru-RU"/>
        </w:rPr>
        <w:t xml:space="preserve">В основе акустических методов определения напряжений лежат нелинейные акустические эффекты, возникающие в </w:t>
      </w:r>
      <w:r w:rsidR="002E2D49" w:rsidRPr="005705D1">
        <w:rPr>
          <w:rFonts w:cs="Times New Roman"/>
          <w:szCs w:val="28"/>
          <w:highlight w:val="yellow"/>
          <w:lang w:val="ru-RU"/>
        </w:rPr>
        <w:lastRenderedPageBreak/>
        <w:t xml:space="preserve">деформированном теле при распространении и взаимодействии в нем звуковых волн. Одной из основных причин возникновения таких эффектов являются нелинейные свойства деформированного твердого тела. В частности, скорость поляризованных звуковых волн, распространяющихся в твердом теле, зависит от уровня напряжений, действующих в нем, направления колебаний частиц (поляризации) и направления распространения волн. Данное явление, называемое </w:t>
      </w:r>
      <w:proofErr w:type="spellStart"/>
      <w:r w:rsidR="002E2D49" w:rsidRPr="005705D1">
        <w:rPr>
          <w:rFonts w:cs="Times New Roman"/>
          <w:szCs w:val="28"/>
          <w:highlight w:val="yellow"/>
          <w:lang w:val="ru-RU"/>
        </w:rPr>
        <w:t>акустоупругостью</w:t>
      </w:r>
      <w:proofErr w:type="spellEnd"/>
      <w:r w:rsidR="002E2D49" w:rsidRPr="005705D1">
        <w:rPr>
          <w:rFonts w:cs="Times New Roman"/>
          <w:szCs w:val="28"/>
          <w:highlight w:val="yellow"/>
          <w:lang w:val="ru-RU"/>
        </w:rPr>
        <w:t xml:space="preserve">, положено в основу рассматриваемого метода анализа напряжений. </w:t>
      </w:r>
      <w:r w:rsidR="007C753A" w:rsidRPr="005705D1">
        <w:rPr>
          <w:rFonts w:cs="Times New Roman"/>
          <w:szCs w:val="28"/>
          <w:highlight w:val="yellow"/>
          <w:lang w:val="ru-RU"/>
        </w:rPr>
        <w:t>[</w:t>
      </w:r>
      <w:r w:rsidR="005705D1" w:rsidRPr="005705D1">
        <w:rPr>
          <w:rFonts w:cs="Times New Roman"/>
          <w:szCs w:val="28"/>
          <w:highlight w:val="yellow"/>
          <w:lang w:val="ru-RU"/>
        </w:rPr>
        <w:t>8_67_barret_1984</w:t>
      </w:r>
      <w:r w:rsidR="002E2D49" w:rsidRPr="005705D1">
        <w:rPr>
          <w:rFonts w:cs="Times New Roman"/>
          <w:szCs w:val="28"/>
          <w:highlight w:val="yellow"/>
          <w:lang w:val="ru-RU"/>
        </w:rPr>
        <w:t>]</w:t>
      </w:r>
    </w:p>
    <w:p w:rsidR="002E2D49" w:rsidRPr="004A62AB"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акустический.</w:t>
      </w:r>
      <w:r>
        <w:rPr>
          <w:rFonts w:cs="Times New Roman"/>
          <w:szCs w:val="28"/>
          <w:lang w:val="ru-RU"/>
        </w:rPr>
        <w:t xml:space="preserve"> </w:t>
      </w:r>
      <w:r w:rsidR="002E2D49" w:rsidRPr="005705D1">
        <w:rPr>
          <w:rFonts w:cs="Times New Roman"/>
          <w:szCs w:val="28"/>
          <w:highlight w:val="yellow"/>
          <w:lang w:val="ru-RU"/>
        </w:rPr>
        <w:t>Для возбуждения упругих волн обычно используются ультразвуковые излучатели, так как ультразвуковые волны обладают высокой проникающей способностью, практически независящей от агрегатного состояния исследуемых материалов.</w:t>
      </w:r>
      <w:r w:rsidR="002E2D49" w:rsidRPr="004A62AB">
        <w:rPr>
          <w:rFonts w:cs="Times New Roman"/>
          <w:szCs w:val="28"/>
          <w:lang w:val="ru-RU"/>
        </w:rPr>
        <w:t xml:space="preserve"> </w:t>
      </w:r>
    </w:p>
    <w:p w:rsidR="002E2D49" w:rsidRPr="004A62AB"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акустический.</w:t>
      </w:r>
      <w:r>
        <w:rPr>
          <w:rFonts w:cs="Times New Roman"/>
          <w:szCs w:val="28"/>
          <w:lang w:val="ru-RU"/>
        </w:rPr>
        <w:t xml:space="preserve"> </w:t>
      </w:r>
      <w:r w:rsidR="002E2D49" w:rsidRPr="005705D1">
        <w:rPr>
          <w:rFonts w:cs="Times New Roman"/>
          <w:szCs w:val="28"/>
          <w:highlight w:val="yellow"/>
          <w:lang w:val="ru-RU"/>
        </w:rPr>
        <w:t>Существует много методов измерения скорости ультразвуковых волн. При измерениях время распространения ультразвуковой волны в исследуемой среде сравнивается со временем ее распространения в некоторой эталонной среде. При решении практических задач с помощью акустической тензометрии относительная погрешность измерений не превышает 3 10</w:t>
      </w:r>
      <w:r w:rsidR="002E2D49" w:rsidRPr="005705D1">
        <w:rPr>
          <w:rFonts w:cs="Times New Roman"/>
          <w:szCs w:val="28"/>
          <w:highlight w:val="yellow"/>
          <w:vertAlign w:val="superscript"/>
          <w:lang w:val="ru-RU"/>
        </w:rPr>
        <w:t>–4</w:t>
      </w:r>
      <w:r w:rsidR="002E2D49" w:rsidRPr="005705D1">
        <w:rPr>
          <w:rFonts w:cs="Times New Roman"/>
          <w:szCs w:val="28"/>
          <w:highlight w:val="yellow"/>
          <w:lang w:val="ru-RU"/>
        </w:rPr>
        <w:t>. [</w:t>
      </w:r>
      <w:r w:rsidR="005705D1" w:rsidRPr="005705D1">
        <w:rPr>
          <w:rFonts w:cs="Times New Roman"/>
          <w:szCs w:val="28"/>
          <w:highlight w:val="yellow"/>
          <w:lang w:val="ru-RU"/>
        </w:rPr>
        <w:t>8_67_barret_1984</w:t>
      </w:r>
      <w:r w:rsidR="002E2D49" w:rsidRPr="005705D1">
        <w:rPr>
          <w:rFonts w:cs="Times New Roman"/>
          <w:szCs w:val="28"/>
          <w:highlight w:val="yellow"/>
          <w:lang w:val="ru-RU"/>
        </w:rPr>
        <w:t>]</w:t>
      </w:r>
    </w:p>
    <w:p w:rsidR="002E2D49" w:rsidRPr="00BC00C0"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акустический.</w:t>
      </w:r>
      <w:r>
        <w:rPr>
          <w:rFonts w:cs="Times New Roman"/>
          <w:szCs w:val="28"/>
          <w:lang w:val="ru-RU"/>
        </w:rPr>
        <w:t xml:space="preserve"> </w:t>
      </w:r>
      <w:r w:rsidR="002E2D49" w:rsidRPr="005705D1">
        <w:rPr>
          <w:rFonts w:cs="Times New Roman"/>
          <w:szCs w:val="28"/>
          <w:highlight w:val="yellow"/>
          <w:lang w:val="ru-RU"/>
        </w:rPr>
        <w:t>При изучении ультразвуковым методом неоднородных полей напряжений получают усредненные напряжения на базе, которая определяется размерами измерительных датчиков. Если напряжения изменяются по толщине образцов, получают их усредненные значения.</w:t>
      </w:r>
    </w:p>
    <w:p w:rsidR="002E2D49" w:rsidRPr="00BC00C0"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акустический.</w:t>
      </w:r>
      <w:r>
        <w:rPr>
          <w:rFonts w:cs="Times New Roman"/>
          <w:szCs w:val="28"/>
          <w:lang w:val="ru-RU"/>
        </w:rPr>
        <w:t xml:space="preserve"> </w:t>
      </w:r>
      <w:r w:rsidR="002E2D49" w:rsidRPr="005705D1">
        <w:rPr>
          <w:rFonts w:cs="Times New Roman"/>
          <w:szCs w:val="28"/>
          <w:highlight w:val="yellow"/>
          <w:lang w:val="ru-RU"/>
        </w:rPr>
        <w:t>Рассматриваемый метод является неразрушающим, позволяет измерять остаточные напряжения как на поверхности, так и внутри тела, обеспечивает оперативность контроля, достаточно высокую разрешающую способность и точность. Однако этот метод имеет и недостатки: сложность проведения эксперимента, использование комплекса сложной аппаратуры, ограниченность реализации метода в условиях производства и эксплуатации.</w:t>
      </w:r>
      <w:r w:rsidR="002E2D49" w:rsidRPr="00BC00C0">
        <w:rPr>
          <w:rFonts w:cs="Times New Roman"/>
          <w:szCs w:val="28"/>
          <w:lang w:val="ru-RU"/>
        </w:rPr>
        <w:t xml:space="preserve"> </w:t>
      </w:r>
    </w:p>
    <w:p w:rsidR="002E2D49" w:rsidRPr="00BC00C0"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акустический.</w:t>
      </w:r>
      <w:r>
        <w:rPr>
          <w:rFonts w:cs="Times New Roman"/>
          <w:szCs w:val="28"/>
          <w:lang w:val="ru-RU"/>
        </w:rPr>
        <w:t xml:space="preserve"> </w:t>
      </w:r>
      <w:r w:rsidR="002E2D49" w:rsidRPr="005705D1">
        <w:rPr>
          <w:rFonts w:cs="Times New Roman"/>
          <w:szCs w:val="28"/>
          <w:highlight w:val="yellow"/>
          <w:lang w:val="ru-RU"/>
        </w:rPr>
        <w:t>При оценке остаточных напряжений с помощью ультразвука, измеряется время прохождения волны между двумя концами заготовки в нагруженном и ненагруженном состоянии. Расчет напряжений делается на основе сравнения углов наклона нагрузочных диаграмм.</w:t>
      </w:r>
    </w:p>
    <w:p w:rsidR="002E2D49" w:rsidRPr="00BC00C0"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рентген.</w:t>
      </w:r>
      <w:r>
        <w:rPr>
          <w:rFonts w:cs="Times New Roman"/>
          <w:szCs w:val="28"/>
          <w:lang w:val="ru-RU"/>
        </w:rPr>
        <w:t xml:space="preserve"> </w:t>
      </w:r>
      <w:r w:rsidR="002E2D49" w:rsidRPr="00002C4B">
        <w:rPr>
          <w:rFonts w:cs="Times New Roman"/>
          <w:szCs w:val="28"/>
          <w:highlight w:val="yellow"/>
          <w:lang w:val="ru-RU"/>
        </w:rPr>
        <w:t xml:space="preserve">Рентгеновский метод определения остаточных напряжений основан на явлении рассеяния монохроматических рентгеновских лучей при прохождении через регулярную кристаллическую решетку материала. При таком рассеянии происходит интерференция лучей, в результате интенсивность лучей </w:t>
      </w:r>
      <w:r w:rsidR="002E2D49" w:rsidRPr="00002C4B">
        <w:rPr>
          <w:rFonts w:cs="Times New Roman"/>
          <w:szCs w:val="28"/>
          <w:highlight w:val="yellow"/>
          <w:lang w:val="ru-RU"/>
        </w:rPr>
        <w:lastRenderedPageBreak/>
        <w:t>увеличивается только в определенных направлениях, тогда как в других направлениях — ослабляется.</w:t>
      </w:r>
      <w:r w:rsidR="002E2D49" w:rsidRPr="00BC00C0">
        <w:rPr>
          <w:rFonts w:cs="Times New Roman"/>
          <w:szCs w:val="28"/>
          <w:lang w:val="ru-RU"/>
        </w:rPr>
        <w:t xml:space="preserve"> </w:t>
      </w:r>
    </w:p>
    <w:p w:rsidR="002E2D49"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рентген.</w:t>
      </w:r>
      <w:r>
        <w:rPr>
          <w:rFonts w:cs="Times New Roman"/>
          <w:szCs w:val="28"/>
          <w:lang w:val="ru-RU"/>
        </w:rPr>
        <w:t xml:space="preserve"> </w:t>
      </w:r>
      <w:r w:rsidR="002E2D49" w:rsidRPr="00002C4B">
        <w:rPr>
          <w:rFonts w:cs="Times New Roman"/>
          <w:szCs w:val="28"/>
          <w:highlight w:val="yellow"/>
          <w:lang w:val="ru-RU"/>
        </w:rPr>
        <w:t>В основе рентгеновского метода определения остаточных напряжений лежит формула Вульфа — Брэгга, характеризующая условие «отражения» рентгеновских лучей от атомных плоскостей кристалла</w:t>
      </w:r>
      <w:r w:rsidR="00B64AC1" w:rsidRPr="00002C4B">
        <w:rPr>
          <w:rFonts w:cs="Times New Roman"/>
          <w:szCs w:val="28"/>
          <w:highlight w:val="yellow"/>
          <w:lang w:val="ru-RU"/>
        </w:rPr>
        <w:t xml:space="preserve"> по следующей формуле</w:t>
      </w:r>
      <w:r w:rsidR="002E2D49" w:rsidRPr="00002C4B">
        <w:rPr>
          <w:rFonts w:cs="Times New Roman"/>
          <w:szCs w:val="28"/>
          <w:highlight w:val="yellow"/>
          <w:lang w:val="ru-RU"/>
        </w:rPr>
        <w:t>:</w:t>
      </w:r>
    </w:p>
    <w:p w:rsidR="00B64AC1" w:rsidRDefault="00B64AC1" w:rsidP="003239C7">
      <w:pPr>
        <w:spacing w:after="0" w:line="276" w:lineRule="auto"/>
        <w:ind w:firstLine="567"/>
        <w:jc w:val="both"/>
        <w:rPr>
          <w:rFonts w:cs="Times New Roman"/>
          <w:szCs w:val="28"/>
          <w:lang w:val="ru-RU"/>
        </w:rPr>
      </w:pPr>
    </w:p>
    <w:p w:rsidR="00B64AC1" w:rsidRDefault="00B64AC1" w:rsidP="003239C7">
      <w:pPr>
        <w:spacing w:after="0" w:line="276" w:lineRule="auto"/>
        <w:ind w:firstLine="567"/>
        <w:jc w:val="both"/>
        <w:rPr>
          <w:rFonts w:cs="Times New Roman"/>
          <w:szCs w:val="28"/>
          <w:lang w:val="ru-RU"/>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B64AC1" w:rsidTr="00B64AC1">
        <w:tc>
          <w:tcPr>
            <w:tcW w:w="3209" w:type="dxa"/>
          </w:tcPr>
          <w:p w:rsidR="00B64AC1" w:rsidRDefault="00B64AC1" w:rsidP="003239C7">
            <w:pPr>
              <w:spacing w:line="276" w:lineRule="auto"/>
              <w:jc w:val="both"/>
              <w:rPr>
                <w:szCs w:val="28"/>
              </w:rPr>
            </w:pPr>
          </w:p>
        </w:tc>
        <w:tc>
          <w:tcPr>
            <w:tcW w:w="3209" w:type="dxa"/>
          </w:tcPr>
          <w:p w:rsidR="00B64AC1" w:rsidRDefault="00B64AC1" w:rsidP="003239C7">
            <w:pPr>
              <w:spacing w:line="276" w:lineRule="auto"/>
              <w:jc w:val="both"/>
              <w:rPr>
                <w:szCs w:val="28"/>
              </w:rPr>
            </w:pPr>
            <m:oMathPara>
              <m:oMath>
                <m:r>
                  <w:rPr>
                    <w:rFonts w:ascii="Cambria Math" w:hAnsi="Cambria Math"/>
                    <w:szCs w:val="28"/>
                    <w:highlight w:val="yellow"/>
                  </w:rPr>
                  <m:t>2d sinθ=nλ</m:t>
                </m:r>
              </m:oMath>
            </m:oMathPara>
          </w:p>
        </w:tc>
        <w:tc>
          <w:tcPr>
            <w:tcW w:w="3210" w:type="dxa"/>
            <w:vAlign w:val="center"/>
          </w:tcPr>
          <w:p w:rsidR="00B64AC1" w:rsidRDefault="00B64AC1" w:rsidP="00B64AC1">
            <w:pPr>
              <w:spacing w:line="276" w:lineRule="auto"/>
              <w:jc w:val="right"/>
              <w:rPr>
                <w:szCs w:val="28"/>
              </w:rPr>
            </w:pPr>
            <w:r>
              <w:rPr>
                <w:szCs w:val="28"/>
              </w:rPr>
              <w:t>(1.2)</w:t>
            </w:r>
          </w:p>
        </w:tc>
      </w:tr>
    </w:tbl>
    <w:p w:rsidR="00B64AC1" w:rsidRDefault="00B64AC1" w:rsidP="003239C7">
      <w:pPr>
        <w:spacing w:after="0" w:line="276" w:lineRule="auto"/>
        <w:ind w:firstLine="567"/>
        <w:jc w:val="both"/>
        <w:rPr>
          <w:rFonts w:cs="Times New Roman"/>
          <w:szCs w:val="28"/>
          <w:lang w:val="ru-RU"/>
        </w:rPr>
      </w:pPr>
    </w:p>
    <w:p w:rsidR="002E2D49"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рентген.</w:t>
      </w:r>
      <w:r>
        <w:rPr>
          <w:rFonts w:cs="Times New Roman"/>
          <w:szCs w:val="28"/>
          <w:lang w:val="ru-RU"/>
        </w:rPr>
        <w:t xml:space="preserve"> </w:t>
      </w:r>
      <w:r w:rsidR="002E2D49" w:rsidRPr="003B5A6D">
        <w:rPr>
          <w:rFonts w:cs="Times New Roman"/>
          <w:szCs w:val="28"/>
          <w:highlight w:val="yellow"/>
          <w:lang w:val="ru-RU"/>
        </w:rPr>
        <w:t xml:space="preserve">Рентгеновские лучи, неудовлетворяющие условию «отражения», взаимно погашаются. Зная угол между падающим и отраженным рентгеновскими лучами, можно вычислить расстояние </w:t>
      </w:r>
      <w:r w:rsidR="002E2D49" w:rsidRPr="003B5A6D">
        <w:rPr>
          <w:rFonts w:cs="Times New Roman"/>
          <w:i/>
          <w:szCs w:val="28"/>
          <w:highlight w:val="yellow"/>
        </w:rPr>
        <w:t>d</w:t>
      </w:r>
      <w:r w:rsidR="002E2D49" w:rsidRPr="003B5A6D">
        <w:rPr>
          <w:rFonts w:cs="Times New Roman"/>
          <w:szCs w:val="28"/>
          <w:highlight w:val="yellow"/>
          <w:lang w:val="ru-RU"/>
        </w:rPr>
        <w:t xml:space="preserve"> при напряженном состоянии металла. Если известно расстояние между кристаллографическими плоскостями </w:t>
      </w:r>
      <w:r w:rsidR="002E2D49" w:rsidRPr="003B5A6D">
        <w:rPr>
          <w:rFonts w:cs="Times New Roman"/>
          <w:i/>
          <w:szCs w:val="28"/>
          <w:highlight w:val="yellow"/>
        </w:rPr>
        <w:t>d</w:t>
      </w:r>
      <w:r w:rsidR="002E2D49" w:rsidRPr="003B5A6D">
        <w:rPr>
          <w:rFonts w:cs="Times New Roman"/>
          <w:szCs w:val="28"/>
          <w:highlight w:val="yellow"/>
          <w:lang w:val="ru-RU"/>
        </w:rPr>
        <w:t>, то деф</w:t>
      </w:r>
      <w:r w:rsidR="00B64AC1" w:rsidRPr="003B5A6D">
        <w:rPr>
          <w:rFonts w:cs="Times New Roman"/>
          <w:szCs w:val="28"/>
          <w:highlight w:val="yellow"/>
          <w:lang w:val="ru-RU"/>
        </w:rPr>
        <w:t>ормация кристаллической решетки, как показано в формуле:</w:t>
      </w:r>
    </w:p>
    <w:p w:rsidR="00B64AC1" w:rsidRDefault="00B64AC1" w:rsidP="003239C7">
      <w:pPr>
        <w:spacing w:after="0" w:line="276" w:lineRule="auto"/>
        <w:ind w:firstLine="567"/>
        <w:jc w:val="both"/>
        <w:rPr>
          <w:rFonts w:cs="Times New Roman"/>
          <w:szCs w:val="28"/>
          <w:lang w:val="ru-RU"/>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B64AC1" w:rsidTr="00B64AC1">
        <w:tc>
          <w:tcPr>
            <w:tcW w:w="3209" w:type="dxa"/>
          </w:tcPr>
          <w:p w:rsidR="00B64AC1" w:rsidRDefault="00B64AC1" w:rsidP="003239C7">
            <w:pPr>
              <w:spacing w:line="276" w:lineRule="auto"/>
              <w:jc w:val="both"/>
              <w:rPr>
                <w:szCs w:val="28"/>
              </w:rPr>
            </w:pPr>
          </w:p>
        </w:tc>
        <w:tc>
          <w:tcPr>
            <w:tcW w:w="3209" w:type="dxa"/>
          </w:tcPr>
          <w:p w:rsidR="00B64AC1" w:rsidRDefault="00B64AC1" w:rsidP="003239C7">
            <w:pPr>
              <w:spacing w:line="276" w:lineRule="auto"/>
              <w:jc w:val="both"/>
              <w:rPr>
                <w:szCs w:val="28"/>
              </w:rPr>
            </w:pPr>
            <m:oMathPara>
              <m:oMath>
                <m:r>
                  <w:rPr>
                    <w:rFonts w:ascii="Cambria Math" w:hAnsi="Cambria Math"/>
                    <w:szCs w:val="28"/>
                    <w:highlight w:val="yellow"/>
                  </w:rPr>
                  <m:t>e=</m:t>
                </m:r>
                <m:f>
                  <m:fPr>
                    <m:type m:val="skw"/>
                    <m:ctrlPr>
                      <w:rPr>
                        <w:rFonts w:ascii="Cambria Math" w:hAnsi="Cambria Math"/>
                        <w:i/>
                        <w:szCs w:val="28"/>
                        <w:highlight w:val="yellow"/>
                      </w:rPr>
                    </m:ctrlPr>
                  </m:fPr>
                  <m:num>
                    <m:d>
                      <m:dPr>
                        <m:ctrlPr>
                          <w:rPr>
                            <w:rFonts w:ascii="Cambria Math" w:hAnsi="Cambria Math"/>
                            <w:i/>
                            <w:szCs w:val="28"/>
                            <w:highlight w:val="yellow"/>
                          </w:rPr>
                        </m:ctrlPr>
                      </m:dPr>
                      <m:e>
                        <m:r>
                          <w:rPr>
                            <w:rFonts w:ascii="Cambria Math" w:hAnsi="Cambria Math"/>
                            <w:szCs w:val="28"/>
                            <w:highlight w:val="yellow"/>
                          </w:rPr>
                          <m:t>d-</m:t>
                        </m:r>
                        <m:sSub>
                          <m:sSubPr>
                            <m:ctrlPr>
                              <w:rPr>
                                <w:rFonts w:ascii="Cambria Math" w:hAnsi="Cambria Math"/>
                                <w:i/>
                                <w:szCs w:val="28"/>
                                <w:highlight w:val="yellow"/>
                              </w:rPr>
                            </m:ctrlPr>
                          </m:sSubPr>
                          <m:e>
                            <m:r>
                              <w:rPr>
                                <w:rFonts w:ascii="Cambria Math" w:hAnsi="Cambria Math"/>
                                <w:szCs w:val="28"/>
                                <w:highlight w:val="yellow"/>
                              </w:rPr>
                              <m:t>d</m:t>
                            </m:r>
                          </m:e>
                          <m:sub>
                            <m:r>
                              <w:rPr>
                                <w:rFonts w:ascii="Cambria Math" w:hAnsi="Cambria Math"/>
                                <w:szCs w:val="28"/>
                                <w:highlight w:val="yellow"/>
                              </w:rPr>
                              <m:t>0</m:t>
                            </m:r>
                          </m:sub>
                        </m:sSub>
                      </m:e>
                    </m:d>
                  </m:num>
                  <m:den>
                    <m:sSub>
                      <m:sSubPr>
                        <m:ctrlPr>
                          <w:rPr>
                            <w:rFonts w:ascii="Cambria Math" w:hAnsi="Cambria Math"/>
                            <w:i/>
                            <w:szCs w:val="28"/>
                            <w:highlight w:val="yellow"/>
                          </w:rPr>
                        </m:ctrlPr>
                      </m:sSubPr>
                      <m:e>
                        <m:r>
                          <w:rPr>
                            <w:rFonts w:ascii="Cambria Math" w:hAnsi="Cambria Math"/>
                            <w:szCs w:val="28"/>
                            <w:highlight w:val="yellow"/>
                          </w:rPr>
                          <m:t>d</m:t>
                        </m:r>
                      </m:e>
                      <m:sub>
                        <m:r>
                          <w:rPr>
                            <w:rFonts w:ascii="Cambria Math" w:hAnsi="Cambria Math"/>
                            <w:szCs w:val="28"/>
                            <w:highlight w:val="yellow"/>
                          </w:rPr>
                          <m:t>0</m:t>
                        </m:r>
                      </m:sub>
                    </m:sSub>
                  </m:den>
                </m:f>
              </m:oMath>
            </m:oMathPara>
          </w:p>
        </w:tc>
        <w:tc>
          <w:tcPr>
            <w:tcW w:w="3210" w:type="dxa"/>
            <w:vAlign w:val="center"/>
          </w:tcPr>
          <w:p w:rsidR="00B64AC1" w:rsidRDefault="00B64AC1" w:rsidP="00B64AC1">
            <w:pPr>
              <w:spacing w:line="276" w:lineRule="auto"/>
              <w:jc w:val="right"/>
              <w:rPr>
                <w:szCs w:val="28"/>
              </w:rPr>
            </w:pPr>
            <w:r>
              <w:rPr>
                <w:szCs w:val="28"/>
              </w:rPr>
              <w:t>(1.3)</w:t>
            </w:r>
          </w:p>
        </w:tc>
      </w:tr>
    </w:tbl>
    <w:p w:rsidR="00B64AC1" w:rsidRDefault="00B64AC1" w:rsidP="003239C7">
      <w:pPr>
        <w:spacing w:after="0" w:line="276" w:lineRule="auto"/>
        <w:ind w:firstLine="567"/>
        <w:jc w:val="both"/>
        <w:rPr>
          <w:rFonts w:cs="Times New Roman"/>
          <w:szCs w:val="28"/>
          <w:lang w:val="ru-RU"/>
        </w:rPr>
      </w:pPr>
    </w:p>
    <w:p w:rsidR="002E2D49" w:rsidRPr="004A62AB"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рентген.</w:t>
      </w:r>
      <w:r>
        <w:rPr>
          <w:rFonts w:cs="Times New Roman"/>
          <w:szCs w:val="28"/>
          <w:lang w:val="ru-RU"/>
        </w:rPr>
        <w:t xml:space="preserve"> </w:t>
      </w:r>
      <w:r w:rsidR="002E2D49" w:rsidRPr="003B5A6D">
        <w:rPr>
          <w:rFonts w:cs="Times New Roman"/>
          <w:szCs w:val="28"/>
          <w:highlight w:val="yellow"/>
          <w:lang w:val="ru-RU"/>
        </w:rPr>
        <w:t xml:space="preserve">При определенных упругих постоянных материала деформацию его кристаллической решетки можно отождествить с обычной (макроскопической) деформацией. Значение </w:t>
      </w:r>
      <w:r w:rsidR="002E2D49" w:rsidRPr="003B5A6D">
        <w:rPr>
          <w:rFonts w:cs="Times New Roman"/>
          <w:szCs w:val="28"/>
          <w:highlight w:val="yellow"/>
        </w:rPr>
        <w:t>d</w:t>
      </w:r>
      <w:r w:rsidR="002E2D49" w:rsidRPr="003B5A6D">
        <w:rPr>
          <w:rFonts w:cs="Times New Roman"/>
          <w:szCs w:val="28"/>
          <w:highlight w:val="yellow"/>
          <w:vertAlign w:val="subscript"/>
          <w:lang w:val="ru-RU"/>
        </w:rPr>
        <w:t>0</w:t>
      </w:r>
      <w:r w:rsidR="002E2D49" w:rsidRPr="003B5A6D">
        <w:rPr>
          <w:rFonts w:cs="Times New Roman"/>
          <w:szCs w:val="28"/>
          <w:highlight w:val="yellow"/>
          <w:lang w:val="ru-RU"/>
        </w:rPr>
        <w:t xml:space="preserve"> определяют с помощью образца, изготовленного из того же материала, что и деталь, в которой изучают остаточные напряжения, и подвергнутого термообработке (отжигу) для снятия остаточных напряжений. [</w:t>
      </w:r>
      <w:r w:rsidR="005705D1" w:rsidRPr="003B5A6D">
        <w:rPr>
          <w:rFonts w:cs="Times New Roman"/>
          <w:szCs w:val="28"/>
          <w:highlight w:val="yellow"/>
          <w:lang w:val="ru-RU"/>
        </w:rPr>
        <w:t>1_2_burkin_2015</w:t>
      </w:r>
      <w:r w:rsidR="002E2D49" w:rsidRPr="003B5A6D">
        <w:rPr>
          <w:rFonts w:cs="Times New Roman"/>
          <w:szCs w:val="28"/>
          <w:highlight w:val="yellow"/>
          <w:lang w:val="ru-RU"/>
        </w:rPr>
        <w:t>]</w:t>
      </w:r>
    </w:p>
    <w:p w:rsidR="002E2D49" w:rsidRPr="00BC00C0"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рентген.</w:t>
      </w:r>
      <w:r>
        <w:rPr>
          <w:rFonts w:cs="Times New Roman"/>
          <w:szCs w:val="28"/>
          <w:lang w:val="ru-RU"/>
        </w:rPr>
        <w:t xml:space="preserve"> </w:t>
      </w:r>
      <w:r w:rsidR="002E2D49" w:rsidRPr="003B5A6D">
        <w:rPr>
          <w:rFonts w:cs="Times New Roman"/>
          <w:szCs w:val="28"/>
          <w:highlight w:val="yellow"/>
          <w:lang w:val="ru-RU"/>
        </w:rPr>
        <w:t xml:space="preserve">Достоинством рентгеновского метода является то, что он позволяет достоверно оценить остаточные напряжения </w:t>
      </w:r>
      <w:r w:rsidR="002E2D49" w:rsidRPr="003B5A6D">
        <w:rPr>
          <w:rFonts w:cs="Times New Roman"/>
          <w:szCs w:val="28"/>
          <w:highlight w:val="yellow"/>
        </w:rPr>
        <w:t>II</w:t>
      </w:r>
      <w:r w:rsidR="002E2D49" w:rsidRPr="003B5A6D">
        <w:rPr>
          <w:rFonts w:cs="Times New Roman"/>
          <w:szCs w:val="28"/>
          <w:highlight w:val="yellow"/>
          <w:lang w:val="ru-RU"/>
        </w:rPr>
        <w:t xml:space="preserve"> и </w:t>
      </w:r>
      <w:r w:rsidR="002E2D49" w:rsidRPr="003B5A6D">
        <w:rPr>
          <w:rFonts w:cs="Times New Roman"/>
          <w:szCs w:val="28"/>
          <w:highlight w:val="yellow"/>
        </w:rPr>
        <w:t>III</w:t>
      </w:r>
      <w:r w:rsidR="002E2D49" w:rsidRPr="003B5A6D">
        <w:rPr>
          <w:rFonts w:cs="Times New Roman"/>
          <w:szCs w:val="28"/>
          <w:highlight w:val="yellow"/>
          <w:lang w:val="ru-RU"/>
        </w:rPr>
        <w:t xml:space="preserve"> рода в поверхностном слое детали без ее разрушения. Но при определении остаточных напряжений </w:t>
      </w:r>
      <w:r w:rsidR="002E2D49" w:rsidRPr="003B5A6D">
        <w:rPr>
          <w:rFonts w:cs="Times New Roman"/>
          <w:szCs w:val="28"/>
          <w:highlight w:val="yellow"/>
        </w:rPr>
        <w:t>I</w:t>
      </w:r>
      <w:r w:rsidR="002E2D49" w:rsidRPr="003B5A6D">
        <w:rPr>
          <w:rFonts w:cs="Times New Roman"/>
          <w:szCs w:val="28"/>
          <w:highlight w:val="yellow"/>
          <w:lang w:val="ru-RU"/>
        </w:rPr>
        <w:t xml:space="preserve"> рода точность метода невысока. Это объясняется тем, что в отражении рентгеновских лучей участвуют только кристаллы, плоскости которых имеют Брэггов угол с направлением падающих лучей. Лучи, проникая в металл на глубину 3…50 мкм, дают на рентгенограммах или </w:t>
      </w:r>
      <w:proofErr w:type="spellStart"/>
      <w:r w:rsidR="002E2D49" w:rsidRPr="003B5A6D">
        <w:rPr>
          <w:rFonts w:cs="Times New Roman"/>
          <w:szCs w:val="28"/>
          <w:highlight w:val="yellow"/>
          <w:lang w:val="ru-RU"/>
        </w:rPr>
        <w:t>дифрактограммах</w:t>
      </w:r>
      <w:proofErr w:type="spellEnd"/>
      <w:r w:rsidR="002E2D49" w:rsidRPr="003B5A6D">
        <w:rPr>
          <w:rFonts w:cs="Times New Roman"/>
          <w:szCs w:val="28"/>
          <w:highlight w:val="yellow"/>
          <w:lang w:val="ru-RU"/>
        </w:rPr>
        <w:t xml:space="preserve"> осредненные по этой глубине значения остаточных напряжений. Для уточнения характера остаточных напряжений на различной глубине необходимо выполнить </w:t>
      </w:r>
      <w:r w:rsidR="002E2D49" w:rsidRPr="003B5A6D">
        <w:rPr>
          <w:rFonts w:cs="Times New Roman"/>
          <w:szCs w:val="28"/>
          <w:highlight w:val="yellow"/>
          <w:lang w:val="ru-RU"/>
        </w:rPr>
        <w:lastRenderedPageBreak/>
        <w:t>последовательное травление поверхности детали или образца со снятием рентгенограммы после каждого травления.</w:t>
      </w:r>
    </w:p>
    <w:p w:rsidR="002E2D49" w:rsidRPr="00BC00C0"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рентген.</w:t>
      </w:r>
      <w:r>
        <w:rPr>
          <w:rFonts w:cs="Times New Roman"/>
          <w:szCs w:val="28"/>
          <w:lang w:val="ru-RU"/>
        </w:rPr>
        <w:t xml:space="preserve"> </w:t>
      </w:r>
      <w:r w:rsidR="002E2D49" w:rsidRPr="003B5A6D">
        <w:rPr>
          <w:rFonts w:cs="Times New Roman"/>
          <w:szCs w:val="28"/>
          <w:highlight w:val="yellow"/>
          <w:lang w:val="ru-RU"/>
        </w:rPr>
        <w:t>Изменения углов 2</w:t>
      </w:r>
      <w:r w:rsidR="002E2D49" w:rsidRPr="003B5A6D">
        <w:rPr>
          <w:rFonts w:cs="Times New Roman"/>
          <w:i/>
          <w:szCs w:val="28"/>
          <w:highlight w:val="yellow"/>
        </w:rPr>
        <w:t>θ</w:t>
      </w:r>
      <w:r w:rsidR="002E2D49" w:rsidRPr="003B5A6D">
        <w:rPr>
          <w:rFonts w:cs="Times New Roman"/>
          <w:szCs w:val="28"/>
          <w:highlight w:val="yellow"/>
          <w:lang w:val="ru-RU"/>
        </w:rPr>
        <w:t xml:space="preserve"> указывают на присутствие только упругих деформаций (но не пластических). Этот факт важен при расчете внутренних напряжений по результатам измерения 2</w:t>
      </w:r>
      <w:r w:rsidR="002E2D49" w:rsidRPr="003B5A6D">
        <w:rPr>
          <w:rFonts w:cs="Times New Roman"/>
          <w:i/>
          <w:szCs w:val="28"/>
          <w:highlight w:val="yellow"/>
        </w:rPr>
        <w:t>θ</w:t>
      </w:r>
      <w:r w:rsidR="002E2D49" w:rsidRPr="003B5A6D">
        <w:rPr>
          <w:rFonts w:cs="Times New Roman"/>
          <w:szCs w:val="28"/>
          <w:highlight w:val="yellow"/>
          <w:lang w:val="ru-RU"/>
        </w:rPr>
        <w:t xml:space="preserve">. Отметим и другие важные характеристики этого метода. С помощью специальных технических приемов могут быть определены деформации на субмикроскопическом уровне путем сравнения межплоскостного расстояния в напряженном и ненапряженном состояниях. Использование других технических приемов позволяет определить деформации из соответствующих измерений напряженного состояния. Следовательно, оказывается возможным изучить внутренние напряжения в объекте без разрезания его на части, с целью нивелировать напряжения (снизить их до нуля). Сильные градиенты напряжений и высоко локализованные напряжения могут быть изучены с помощью рентгеновских лучей, если пучок лучей попадает только на небольшую площадь образца </w:t>
      </w:r>
      <w:r w:rsidR="007C753A" w:rsidRPr="003B5A6D">
        <w:rPr>
          <w:rFonts w:cs="Times New Roman"/>
          <w:szCs w:val="28"/>
          <w:highlight w:val="yellow"/>
          <w:lang w:val="ru-RU"/>
        </w:rPr>
        <w:t>[</w:t>
      </w:r>
      <w:r w:rsidR="005705D1" w:rsidRPr="003B5A6D">
        <w:rPr>
          <w:rFonts w:cs="Times New Roman"/>
          <w:szCs w:val="28"/>
          <w:highlight w:val="yellow"/>
          <w:lang w:val="ru-RU"/>
        </w:rPr>
        <w:t>1_2_burkin_2015</w:t>
      </w:r>
      <w:r w:rsidR="002E2D49" w:rsidRPr="003B5A6D">
        <w:rPr>
          <w:rFonts w:cs="Times New Roman"/>
          <w:szCs w:val="28"/>
          <w:highlight w:val="yellow"/>
          <w:lang w:val="ru-RU"/>
        </w:rPr>
        <w:t>].</w:t>
      </w:r>
    </w:p>
    <w:p w:rsidR="002E2D49" w:rsidRPr="00BC00C0"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рентген.</w:t>
      </w:r>
      <w:r>
        <w:rPr>
          <w:rFonts w:cs="Times New Roman"/>
          <w:szCs w:val="28"/>
          <w:lang w:val="ru-RU"/>
        </w:rPr>
        <w:t xml:space="preserve"> </w:t>
      </w:r>
      <w:r w:rsidR="002E2D49" w:rsidRPr="003B5A6D">
        <w:rPr>
          <w:rFonts w:cs="Times New Roman"/>
          <w:szCs w:val="28"/>
          <w:highlight w:val="yellow"/>
          <w:lang w:val="ru-RU"/>
        </w:rPr>
        <w:t>Из-за ограниченности глубины проникновения в металл рентгеновских лучей метод обнаруживает только деформации на поверхности и на очень небольшой глубине под ней. Поэтому напряженное состояние в данном случае является, как правило, двухосным, так как напряжения, перпендикулярные поверхности, приняты равными нулю на свободной поверхности. При изучении трехосного напряженного состояния, существующего в объеме объекта, применяются специальные технические приемы, с помощью которых представление о величине этих напряжений может быть получено из серий измерений деформаций на поверхности образца, подвергнутого послойному стравливанию, разрезке или шлифовке.</w:t>
      </w:r>
      <w:r w:rsidR="002E2D49" w:rsidRPr="00BC00C0">
        <w:rPr>
          <w:rFonts w:cs="Times New Roman"/>
          <w:szCs w:val="28"/>
          <w:lang w:val="ru-RU"/>
        </w:rPr>
        <w:t xml:space="preserve"> </w:t>
      </w:r>
    </w:p>
    <w:p w:rsidR="002E2D49" w:rsidRPr="00BC00C0"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рентген.</w:t>
      </w:r>
      <w:r>
        <w:rPr>
          <w:rFonts w:cs="Times New Roman"/>
          <w:szCs w:val="28"/>
          <w:lang w:val="ru-RU"/>
        </w:rPr>
        <w:t xml:space="preserve"> </w:t>
      </w:r>
      <w:r w:rsidR="002E2D49" w:rsidRPr="003B5A6D">
        <w:rPr>
          <w:rFonts w:cs="Times New Roman"/>
          <w:szCs w:val="28"/>
          <w:highlight w:val="yellow"/>
          <w:lang w:val="ru-RU"/>
        </w:rPr>
        <w:t>Если метод применим к обычным поликристаллическим металлам, то в случае крупнокристаллических образцов встречаются затруднения, связанные с зернистостью дифракционной картины; эта зернистость может быть уменьшена за счет применения приспособления, качающего образец или пленку. Другие трудности возникают, когда дифрагированные лучи являются широкими и слабыми; такие лучи наблюдаются при дифракции от холоднодеформированных металлов или металлов, находящихся в высокопрочном состоянии. Точность порядка 20 МПа может быть легко достигнута в случае отожженного металла, но при широких дифракционных линиях, получаемых на упрочненном материале, достижение такой точности очень сложно.</w:t>
      </w:r>
      <w:r w:rsidR="002E2D49" w:rsidRPr="00BC00C0">
        <w:rPr>
          <w:rFonts w:cs="Times New Roman"/>
          <w:szCs w:val="28"/>
          <w:lang w:val="ru-RU"/>
        </w:rPr>
        <w:t xml:space="preserve"> </w:t>
      </w:r>
    </w:p>
    <w:p w:rsidR="002E2D49" w:rsidRPr="004A62AB"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lastRenderedPageBreak/>
        <w:t>Метод рентген.</w:t>
      </w:r>
      <w:r>
        <w:rPr>
          <w:rFonts w:cs="Times New Roman"/>
          <w:szCs w:val="28"/>
          <w:lang w:val="ru-RU"/>
        </w:rPr>
        <w:t xml:space="preserve"> </w:t>
      </w:r>
      <w:r w:rsidR="002E2D49" w:rsidRPr="003B5A6D">
        <w:rPr>
          <w:rFonts w:cs="Times New Roman"/>
          <w:szCs w:val="28"/>
          <w:highlight w:val="yellow"/>
          <w:lang w:val="ru-RU"/>
        </w:rPr>
        <w:t>Для образцов, в которых имеется градиент напряжений, наблюдаемые 2</w:t>
      </w:r>
      <w:r w:rsidR="002E2D49" w:rsidRPr="003B5A6D">
        <w:rPr>
          <w:rFonts w:cs="Times New Roman"/>
          <w:i/>
          <w:szCs w:val="28"/>
          <w:highlight w:val="yellow"/>
        </w:rPr>
        <w:t>θ</w:t>
      </w:r>
      <w:r w:rsidR="002E2D49" w:rsidRPr="003B5A6D">
        <w:rPr>
          <w:rFonts w:cs="Times New Roman"/>
          <w:szCs w:val="28"/>
          <w:highlight w:val="yellow"/>
          <w:lang w:val="ru-RU"/>
        </w:rPr>
        <w:t xml:space="preserve"> величины не являются характеристикой поверхности, но представляют средневзвешенные значения для объема, в который проникает рентгеновский луч. Последний может проникать под поверхность на расстояния порядка нескольких сотых миллиметра для материалов на алюминиевой основе при </w:t>
      </w:r>
      <w:r w:rsidR="002E2D49" w:rsidRPr="003B5A6D">
        <w:rPr>
          <w:rFonts w:cs="Times New Roman"/>
          <w:szCs w:val="28"/>
          <w:highlight w:val="yellow"/>
        </w:rPr>
        <w:t>C</w:t>
      </w:r>
      <w:r w:rsidR="002E2D49" w:rsidRPr="003B5A6D">
        <w:rPr>
          <w:rFonts w:cs="Times New Roman"/>
          <w:szCs w:val="28"/>
          <w:highlight w:val="yellow"/>
          <w:lang w:val="ru-RU"/>
        </w:rPr>
        <w:t>о</w:t>
      </w:r>
      <w:proofErr w:type="spellStart"/>
      <w:r w:rsidR="002E2D49" w:rsidRPr="003B5A6D">
        <w:rPr>
          <w:rFonts w:cs="Times New Roman"/>
          <w:szCs w:val="28"/>
          <w:highlight w:val="yellow"/>
        </w:rPr>
        <w:t>Ka</w:t>
      </w:r>
      <w:proofErr w:type="spellEnd"/>
      <w:r w:rsidR="002E2D49" w:rsidRPr="003B5A6D">
        <w:rPr>
          <w:rFonts w:cs="Times New Roman"/>
          <w:szCs w:val="28"/>
          <w:highlight w:val="yellow"/>
          <w:lang w:val="ru-RU"/>
        </w:rPr>
        <w:t xml:space="preserve"> -излучении или нескольких тысячных миллиметра для стали при </w:t>
      </w:r>
      <w:proofErr w:type="spellStart"/>
      <w:r w:rsidR="002E2D49" w:rsidRPr="003B5A6D">
        <w:rPr>
          <w:rFonts w:cs="Times New Roman"/>
          <w:szCs w:val="28"/>
          <w:highlight w:val="yellow"/>
        </w:rPr>
        <w:t>CrKa</w:t>
      </w:r>
      <w:proofErr w:type="spellEnd"/>
      <w:r w:rsidR="002E2D49" w:rsidRPr="003B5A6D">
        <w:rPr>
          <w:rFonts w:cs="Times New Roman"/>
          <w:szCs w:val="28"/>
          <w:highlight w:val="yellow"/>
          <w:lang w:val="ru-RU"/>
        </w:rPr>
        <w:t xml:space="preserve"> -излучении. Поверхностное проникновение рентгеновских лучей требует особого рассмотрения с учетом качества подготовки поверхности. На поверхности стального образца после механической обработки, например, могут действовать напряжения, которые отличаются от напряжения во внутренних слоях, причем на величину до ~400 МПа, если не удалены нарушенные механической обработкой слои металла химическим или электролитическим способами. </w:t>
      </w:r>
      <w:r w:rsidR="007C753A" w:rsidRPr="003B5A6D">
        <w:rPr>
          <w:rFonts w:cs="Times New Roman"/>
          <w:szCs w:val="28"/>
          <w:highlight w:val="yellow"/>
          <w:lang w:val="ru-RU"/>
        </w:rPr>
        <w:t>[</w:t>
      </w:r>
      <w:r w:rsidR="005705D1" w:rsidRPr="003B5A6D">
        <w:rPr>
          <w:rFonts w:cs="Times New Roman"/>
          <w:szCs w:val="28"/>
          <w:highlight w:val="yellow"/>
          <w:lang w:val="ru-RU"/>
        </w:rPr>
        <w:t>1_2_burkin_2015</w:t>
      </w:r>
      <w:r w:rsidR="002E2D49" w:rsidRPr="003B5A6D">
        <w:rPr>
          <w:rFonts w:cs="Times New Roman"/>
          <w:szCs w:val="28"/>
          <w:highlight w:val="yellow"/>
          <w:lang w:val="ru-RU"/>
        </w:rPr>
        <w:t>]</w:t>
      </w:r>
    </w:p>
    <w:p w:rsidR="002E2D49" w:rsidRPr="00BC00C0"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рентген.</w:t>
      </w:r>
      <w:r>
        <w:rPr>
          <w:rFonts w:cs="Times New Roman"/>
          <w:szCs w:val="28"/>
          <w:lang w:val="ru-RU"/>
        </w:rPr>
        <w:t xml:space="preserve"> </w:t>
      </w:r>
      <w:r w:rsidR="002E2D49" w:rsidRPr="003B5A6D">
        <w:rPr>
          <w:rFonts w:cs="Times New Roman"/>
          <w:szCs w:val="28"/>
          <w:highlight w:val="yellow"/>
          <w:lang w:val="ru-RU"/>
        </w:rPr>
        <w:t xml:space="preserve">Рентгеновским методом измеряют не только усредненные по объему напряжения в области образца, облучаемого рентгеновским пучком. Следует обратить внимание на тот факт, </w:t>
      </w:r>
      <w:proofErr w:type="gramStart"/>
      <w:r w:rsidR="002E2D49" w:rsidRPr="003B5A6D">
        <w:rPr>
          <w:rFonts w:cs="Times New Roman"/>
          <w:szCs w:val="28"/>
          <w:highlight w:val="yellow"/>
          <w:lang w:val="ru-RU"/>
        </w:rPr>
        <w:t>что</w:t>
      </w:r>
      <w:proofErr w:type="gramEnd"/>
      <w:r w:rsidR="002E2D49" w:rsidRPr="003B5A6D">
        <w:rPr>
          <w:rFonts w:cs="Times New Roman"/>
          <w:szCs w:val="28"/>
          <w:highlight w:val="yellow"/>
          <w:lang w:val="ru-RU"/>
        </w:rPr>
        <w:t xml:space="preserve"> когда полоска металла пластически деформируется при растяжении, а затем разгружается, наблюдаемый сдвиг дифракционных пиков указывает на наличие макроскопических сжимающих напряжений на поверхности или в небольшой области около нее. Эти напряжения не обнаруживаются при других способах определения напряжений, включающих механические методы. Таким образом, удаление некоторого слоя с поверхности образца не вызывает изгиба оставшейся части.</w:t>
      </w:r>
      <w:r w:rsidR="002E2D49" w:rsidRPr="00BC00C0">
        <w:rPr>
          <w:rFonts w:cs="Times New Roman"/>
          <w:szCs w:val="28"/>
          <w:lang w:val="ru-RU"/>
        </w:rPr>
        <w:t xml:space="preserve"> </w:t>
      </w:r>
    </w:p>
    <w:p w:rsidR="002E2D49" w:rsidRPr="00BC00C0"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рентген.</w:t>
      </w:r>
      <w:r>
        <w:rPr>
          <w:rFonts w:cs="Times New Roman"/>
          <w:szCs w:val="28"/>
          <w:lang w:val="ru-RU"/>
        </w:rPr>
        <w:t xml:space="preserve"> </w:t>
      </w:r>
      <w:r w:rsidR="002E2D49" w:rsidRPr="003B5A6D">
        <w:rPr>
          <w:rFonts w:cs="Times New Roman"/>
          <w:szCs w:val="28"/>
          <w:highlight w:val="yellow"/>
          <w:lang w:val="ru-RU"/>
        </w:rPr>
        <w:t xml:space="preserve">Полагают, что различные факторы определяют этот эффект; в различных материалах эти факторы могут отличаться по степени их значимости. Зерна на поверхности могут иметь более низкий предел текучести, чем зерна, расположенные внутри, и таким образом могут быть пластически деформированы при приложении определенной нагрузки, тогда как зерна внутри образца деформированы упруго. Зерна или </w:t>
      </w:r>
      <w:proofErr w:type="spellStart"/>
      <w:r w:rsidR="002E2D49" w:rsidRPr="003B5A6D">
        <w:rPr>
          <w:rFonts w:cs="Times New Roman"/>
          <w:szCs w:val="28"/>
          <w:highlight w:val="yellow"/>
          <w:lang w:val="ru-RU"/>
        </w:rPr>
        <w:t>субзерна</w:t>
      </w:r>
      <w:proofErr w:type="spellEnd"/>
      <w:r w:rsidR="002E2D49" w:rsidRPr="003B5A6D">
        <w:rPr>
          <w:rFonts w:cs="Times New Roman"/>
          <w:szCs w:val="28"/>
          <w:highlight w:val="yellow"/>
          <w:lang w:val="ru-RU"/>
        </w:rPr>
        <w:t xml:space="preserve">, которые в наименьшей степени искажаются в процессе пластической деформации (или имеют более низкую плотность дислокаций), наиболее важны при определении кажущегося положения дифракционного пика; более размытое распределение от других пиков может быть проигнорировано в оцениваемых положениях пиков. Строение областей зерен около границы или </w:t>
      </w:r>
      <w:proofErr w:type="spellStart"/>
      <w:r w:rsidR="002E2D49" w:rsidRPr="003B5A6D">
        <w:rPr>
          <w:rFonts w:cs="Times New Roman"/>
          <w:szCs w:val="28"/>
          <w:highlight w:val="yellow"/>
          <w:lang w:val="ru-RU"/>
        </w:rPr>
        <w:t>субграницы</w:t>
      </w:r>
      <w:proofErr w:type="spellEnd"/>
      <w:r w:rsidR="002E2D49" w:rsidRPr="003B5A6D">
        <w:rPr>
          <w:rFonts w:cs="Times New Roman"/>
          <w:szCs w:val="28"/>
          <w:highlight w:val="yellow"/>
          <w:lang w:val="ru-RU"/>
        </w:rPr>
        <w:t xml:space="preserve"> может отличаться от строения внутренних областей.</w:t>
      </w:r>
      <w:r w:rsidR="002E2D49" w:rsidRPr="00BC00C0">
        <w:rPr>
          <w:rFonts w:cs="Times New Roman"/>
          <w:szCs w:val="28"/>
          <w:lang w:val="ru-RU"/>
        </w:rPr>
        <w:t xml:space="preserve"> </w:t>
      </w:r>
    </w:p>
    <w:p w:rsidR="002E2D49" w:rsidRPr="00BC00C0"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рентген.</w:t>
      </w:r>
      <w:r>
        <w:rPr>
          <w:rFonts w:cs="Times New Roman"/>
          <w:szCs w:val="28"/>
          <w:lang w:val="ru-RU"/>
        </w:rPr>
        <w:t xml:space="preserve"> </w:t>
      </w:r>
      <w:r w:rsidR="002E2D49" w:rsidRPr="003B5A6D">
        <w:rPr>
          <w:rFonts w:cs="Times New Roman"/>
          <w:szCs w:val="28"/>
          <w:highlight w:val="yellow"/>
          <w:lang w:val="ru-RU"/>
        </w:rPr>
        <w:t xml:space="preserve">Отмеченные выше особенности рентгеновского метода определения напряжений не уменьшают его полезности для практических </w:t>
      </w:r>
      <w:r w:rsidR="002E2D49" w:rsidRPr="003B5A6D">
        <w:rPr>
          <w:rFonts w:cs="Times New Roman"/>
          <w:szCs w:val="28"/>
          <w:highlight w:val="yellow"/>
          <w:lang w:val="ru-RU"/>
        </w:rPr>
        <w:lastRenderedPageBreak/>
        <w:t>приложений. Можно, например, рекомендовать применять усредненные данные, полученные при использовании различных длин волн. При этом отмечается большее приближение к значениям истинных макроскопических напряжений, чем в случае измерений по одной длине волны.</w:t>
      </w:r>
      <w:r w:rsidR="002E2D49" w:rsidRPr="00BC00C0">
        <w:rPr>
          <w:rFonts w:cs="Times New Roman"/>
          <w:szCs w:val="28"/>
          <w:lang w:val="ru-RU"/>
        </w:rPr>
        <w:t xml:space="preserve"> </w:t>
      </w:r>
    </w:p>
    <w:p w:rsidR="002E2D49" w:rsidRPr="00BC00C0" w:rsidRDefault="002E2D49" w:rsidP="00BC00C0">
      <w:pPr>
        <w:spacing w:line="276" w:lineRule="auto"/>
        <w:ind w:firstLine="567"/>
        <w:jc w:val="both"/>
        <w:rPr>
          <w:rFonts w:cs="Times New Roman"/>
          <w:szCs w:val="28"/>
          <w:lang w:val="ru-RU"/>
        </w:rPr>
      </w:pPr>
    </w:p>
    <w:p w:rsidR="002E2D49" w:rsidRPr="006712EB" w:rsidRDefault="002E2D49" w:rsidP="0066560B">
      <w:pPr>
        <w:pStyle w:val="2"/>
        <w:rPr>
          <w:b/>
          <w:lang w:val="ru-RU"/>
        </w:rPr>
      </w:pPr>
      <w:bookmarkStart w:id="4" w:name="_Toc53404367"/>
      <w:r w:rsidRPr="006712EB">
        <w:rPr>
          <w:b/>
          <w:lang w:val="ru-RU"/>
        </w:rPr>
        <w:t>1.4 Связь напряжений и магнитных свойств. Магнитные методы оценки напряжений</w:t>
      </w:r>
      <w:bookmarkEnd w:id="4"/>
    </w:p>
    <w:p w:rsidR="007D0B0C" w:rsidRDefault="003A5FB5" w:rsidP="003239C7">
      <w:pPr>
        <w:spacing w:after="0" w:line="276" w:lineRule="auto"/>
        <w:ind w:firstLine="567"/>
        <w:jc w:val="both"/>
        <w:rPr>
          <w:rFonts w:cs="Times New Roman"/>
          <w:szCs w:val="28"/>
          <w:lang w:val="ru-RU"/>
        </w:rPr>
      </w:pPr>
      <w:r>
        <w:rPr>
          <w:rFonts w:cs="Times New Roman"/>
          <w:szCs w:val="28"/>
          <w:highlight w:val="cyan"/>
          <w:lang w:val="ru-RU"/>
        </w:rPr>
        <w:t>Магнитные с</w:t>
      </w:r>
      <w:r w:rsidR="007D0B0C" w:rsidRPr="007D0B0C">
        <w:rPr>
          <w:rFonts w:cs="Times New Roman"/>
          <w:szCs w:val="28"/>
          <w:highlight w:val="cyan"/>
          <w:lang w:val="ru-RU"/>
        </w:rPr>
        <w:t>войства ГН.</w:t>
      </w:r>
      <w:r w:rsidR="007D0B0C">
        <w:rPr>
          <w:rFonts w:cs="Times New Roman"/>
          <w:szCs w:val="28"/>
          <w:lang w:val="ru-RU"/>
        </w:rPr>
        <w:t xml:space="preserve"> </w:t>
      </w:r>
      <w:r w:rsidR="002E2D49" w:rsidRPr="00335B27">
        <w:rPr>
          <w:rFonts w:cs="Times New Roman"/>
          <w:szCs w:val="28"/>
          <w:highlight w:val="yellow"/>
          <w:lang w:val="ru-RU"/>
        </w:rPr>
        <w:t xml:space="preserve">Магнитные свойства гальванических слабомагнитных покрытий во многом зависят от технологических факторов при их нанесении, основными из которых являются загрязнение и температура электролита, скорость его прокачки </w:t>
      </w:r>
      <w:r w:rsidR="007C753A" w:rsidRPr="00335B27">
        <w:rPr>
          <w:rFonts w:cs="Times New Roman"/>
          <w:szCs w:val="28"/>
          <w:highlight w:val="yellow"/>
          <w:lang w:val="ru-RU"/>
        </w:rPr>
        <w:t>[</w:t>
      </w:r>
      <w:r w:rsidR="002E2D49" w:rsidRPr="00335B27">
        <w:rPr>
          <w:rFonts w:cs="Times New Roman"/>
          <w:szCs w:val="28"/>
          <w:highlight w:val="yellow"/>
          <w:lang w:val="ru-RU"/>
        </w:rPr>
        <w:t>1</w:t>
      </w:r>
      <w:r w:rsidR="007C753A" w:rsidRPr="00335B27">
        <w:rPr>
          <w:rFonts w:cs="Times New Roman"/>
          <w:szCs w:val="28"/>
          <w:highlight w:val="yellow"/>
          <w:lang w:val="ru-RU"/>
        </w:rPr>
        <w:t>,</w:t>
      </w:r>
      <w:r w:rsidR="002E2D49" w:rsidRPr="00335B27">
        <w:rPr>
          <w:rFonts w:cs="Times New Roman"/>
          <w:szCs w:val="28"/>
          <w:highlight w:val="yellow"/>
          <w:lang w:val="ru-RU"/>
        </w:rPr>
        <w:t xml:space="preserve">7]. Перечисленные факторы можно объединить в один, поскольку все они влияют на внутренние напряжения в покрытии, при этом небольшие изменения в условиях осаждения могут изменять даже знак напряжений </w:t>
      </w:r>
      <w:r w:rsidR="007C753A" w:rsidRPr="00335B27">
        <w:rPr>
          <w:rFonts w:cs="Times New Roman"/>
          <w:szCs w:val="28"/>
          <w:highlight w:val="yellow"/>
          <w:lang w:val="ru-RU"/>
        </w:rPr>
        <w:t>[</w:t>
      </w:r>
      <w:r w:rsidR="002E2D49" w:rsidRPr="00335B27">
        <w:rPr>
          <w:rFonts w:cs="Times New Roman"/>
          <w:szCs w:val="28"/>
          <w:highlight w:val="yellow"/>
          <w:lang w:val="ru-RU"/>
        </w:rPr>
        <w:t>8]. Эти напряжения, в свою очередь оказывают влияние на магнитные свойства материала.</w:t>
      </w:r>
    </w:p>
    <w:p w:rsidR="002E2D49" w:rsidRPr="00BC00C0" w:rsidRDefault="007D0B0C" w:rsidP="003239C7">
      <w:pPr>
        <w:spacing w:after="0" w:line="276" w:lineRule="auto"/>
        <w:ind w:firstLine="567"/>
        <w:jc w:val="both"/>
        <w:rPr>
          <w:rFonts w:cs="Times New Roman"/>
          <w:szCs w:val="28"/>
          <w:lang w:val="ru-RU"/>
        </w:rPr>
      </w:pPr>
      <w:r w:rsidRPr="007D0B0C">
        <w:rPr>
          <w:rFonts w:cs="Times New Roman"/>
          <w:szCs w:val="28"/>
          <w:highlight w:val="cyan"/>
          <w:lang w:val="ru-RU"/>
        </w:rPr>
        <w:t xml:space="preserve">Влияние Н на </w:t>
      </w:r>
      <w:proofErr w:type="spellStart"/>
      <w:r w:rsidRPr="007D0B0C">
        <w:rPr>
          <w:rFonts w:cs="Times New Roman"/>
          <w:szCs w:val="28"/>
          <w:highlight w:val="cyan"/>
          <w:lang w:val="ru-RU"/>
        </w:rPr>
        <w:t>магн</w:t>
      </w:r>
      <w:proofErr w:type="spellEnd"/>
      <w:r w:rsidRPr="007D0B0C">
        <w:rPr>
          <w:rFonts w:cs="Times New Roman"/>
          <w:szCs w:val="28"/>
          <w:highlight w:val="cyan"/>
          <w:lang w:val="ru-RU"/>
        </w:rPr>
        <w:t xml:space="preserve"> свойства.</w:t>
      </w:r>
      <w:r>
        <w:rPr>
          <w:rFonts w:cs="Times New Roman"/>
          <w:szCs w:val="28"/>
          <w:lang w:val="ru-RU"/>
        </w:rPr>
        <w:t xml:space="preserve"> </w:t>
      </w:r>
      <w:r w:rsidR="002E2D49" w:rsidRPr="00661D6E">
        <w:rPr>
          <w:rFonts w:cs="Times New Roman"/>
          <w:szCs w:val="28"/>
          <w:highlight w:val="yellow"/>
          <w:lang w:val="ru-RU"/>
        </w:rPr>
        <w:t>Из теории ферромагнетизма известно, что наиболее сильное влияние внутренних напряжений на магнитные свойства наблюдается в слабых и средних магнитных полях, значительно уменьшаясь при воздействии сильных магнитных полей.</w:t>
      </w:r>
    </w:p>
    <w:p w:rsidR="002E2D49" w:rsidRPr="00BC00C0" w:rsidRDefault="007D0B0C" w:rsidP="003239C7">
      <w:pPr>
        <w:spacing w:after="0" w:line="276" w:lineRule="auto"/>
        <w:ind w:firstLine="567"/>
        <w:jc w:val="both"/>
        <w:rPr>
          <w:rFonts w:cs="Times New Roman"/>
          <w:szCs w:val="28"/>
          <w:lang w:val="ru-RU"/>
        </w:rPr>
      </w:pPr>
      <w:r w:rsidRPr="007D0B0C">
        <w:rPr>
          <w:rFonts w:cs="Times New Roman"/>
          <w:szCs w:val="28"/>
          <w:highlight w:val="cyan"/>
          <w:lang w:val="ru-RU"/>
        </w:rPr>
        <w:t>Пондеромоторный метод.</w:t>
      </w:r>
      <w:r>
        <w:rPr>
          <w:rFonts w:cs="Times New Roman"/>
          <w:szCs w:val="28"/>
          <w:lang w:val="ru-RU"/>
        </w:rPr>
        <w:t xml:space="preserve"> </w:t>
      </w:r>
      <w:r w:rsidR="002E2D49" w:rsidRPr="00661D6E">
        <w:rPr>
          <w:rFonts w:cs="Times New Roman"/>
          <w:szCs w:val="28"/>
          <w:highlight w:val="yellow"/>
          <w:lang w:val="ru-RU"/>
        </w:rPr>
        <w:t xml:space="preserve">Несмотря на значительный прогресс различных разделов современной измерительной техники особенно электронно-вычислительной, за последние десятилетия магнитный пондеромоторный метод не утратил своей актуальности, а в последнее время начал приобретать исключительно важное значение благодаря достижениям в создании новых методик измерений и конструктивных разработок. Отличительными особенностями приборов магнитного пондеромоторного метода является портативность, высокая точность измерений, незначительная зависимость показаний отряда влияющих факторов. В настоящее время мировой практике довольно широко применяются приборы, использующие этот метод, например, приборы </w:t>
      </w:r>
      <w:proofErr w:type="spellStart"/>
      <w:r w:rsidR="002E2D49" w:rsidRPr="00661D6E">
        <w:rPr>
          <w:rFonts w:cs="Times New Roman"/>
          <w:szCs w:val="28"/>
          <w:highlight w:val="yellow"/>
        </w:rPr>
        <w:t>Mikrotest</w:t>
      </w:r>
      <w:proofErr w:type="spellEnd"/>
      <w:r w:rsidR="002E2D49" w:rsidRPr="00661D6E">
        <w:rPr>
          <w:rFonts w:cs="Times New Roman"/>
          <w:szCs w:val="28"/>
          <w:highlight w:val="yellow"/>
          <w:lang w:val="ru-RU"/>
        </w:rPr>
        <w:t xml:space="preserve"> (Германия) или </w:t>
      </w:r>
      <w:r w:rsidR="002E2D49" w:rsidRPr="00661D6E">
        <w:rPr>
          <w:rFonts w:cs="Times New Roman"/>
          <w:szCs w:val="28"/>
          <w:highlight w:val="yellow"/>
        </w:rPr>
        <w:t>INSPECTOR</w:t>
      </w:r>
      <w:r w:rsidR="002E2D49" w:rsidRPr="00661D6E">
        <w:rPr>
          <w:rFonts w:cs="Times New Roman"/>
          <w:szCs w:val="28"/>
          <w:highlight w:val="yellow"/>
          <w:lang w:val="ru-RU"/>
        </w:rPr>
        <w:t xml:space="preserve"> (Англия), однако, вследствие отсутствия соответствующих методик измерений и конструктивных приборных решений, обеспечивающих возможность применения слабых магнитов и точного измерения отрывного усилия, решить задачу прецизионного измерения уровня напряжений они не могут.</w:t>
      </w:r>
    </w:p>
    <w:p w:rsidR="002E2D49" w:rsidRPr="00BC00C0" w:rsidRDefault="007D0B0C" w:rsidP="003239C7">
      <w:pPr>
        <w:spacing w:after="0" w:line="276" w:lineRule="auto"/>
        <w:ind w:firstLine="567"/>
        <w:jc w:val="both"/>
        <w:rPr>
          <w:rFonts w:cs="Times New Roman"/>
          <w:szCs w:val="28"/>
          <w:lang w:val="ru-RU"/>
        </w:rPr>
      </w:pPr>
      <w:r w:rsidRPr="007D0B0C">
        <w:rPr>
          <w:rFonts w:cs="Times New Roman"/>
          <w:szCs w:val="28"/>
          <w:highlight w:val="cyan"/>
          <w:lang w:val="ru-RU"/>
        </w:rPr>
        <w:t>Сравнение методов.</w:t>
      </w:r>
      <w:r>
        <w:rPr>
          <w:rFonts w:cs="Times New Roman"/>
          <w:szCs w:val="28"/>
          <w:lang w:val="ru-RU"/>
        </w:rPr>
        <w:t xml:space="preserve"> </w:t>
      </w:r>
      <w:r w:rsidR="002E2D49" w:rsidRPr="00661D6E">
        <w:rPr>
          <w:rFonts w:cs="Times New Roman"/>
          <w:szCs w:val="28"/>
          <w:highlight w:val="yellow"/>
          <w:lang w:val="ru-RU"/>
        </w:rPr>
        <w:t xml:space="preserve">Если сопоставлять магнитный пондеромоторный метод с другими магнитными методами, то преимущество рассматриваемого метода </w:t>
      </w:r>
      <w:r w:rsidR="002E2D49" w:rsidRPr="00661D6E">
        <w:rPr>
          <w:rFonts w:cs="Times New Roman"/>
          <w:szCs w:val="28"/>
          <w:highlight w:val="yellow"/>
          <w:lang w:val="ru-RU"/>
        </w:rPr>
        <w:lastRenderedPageBreak/>
        <w:t>заключается в том, что здесь информацию о напряжениях дает в основном участок покрытия, непосредственно прилегающий к точке контакта магнита с изделием. На практике это обуславливает достижение минимального краевого эффекта, т.е. возможности без подстройки контролировать изделия сложной формы и вблизи края изделий.</w:t>
      </w:r>
    </w:p>
    <w:p w:rsidR="002E2D49" w:rsidRPr="007D0B0C" w:rsidRDefault="007D0B0C" w:rsidP="003239C7">
      <w:pPr>
        <w:spacing w:after="0" w:line="276" w:lineRule="auto"/>
        <w:ind w:firstLine="567"/>
        <w:jc w:val="both"/>
        <w:rPr>
          <w:rFonts w:cs="Times New Roman"/>
          <w:szCs w:val="28"/>
          <w:lang w:val="ru-RU"/>
        </w:rPr>
      </w:pPr>
      <w:r w:rsidRPr="007D0B0C">
        <w:rPr>
          <w:rFonts w:cs="Times New Roman"/>
          <w:szCs w:val="28"/>
          <w:highlight w:val="cyan"/>
          <w:lang w:val="ru-RU"/>
        </w:rPr>
        <w:t>Заключение.</w:t>
      </w:r>
      <w:r>
        <w:rPr>
          <w:rFonts w:cs="Times New Roman"/>
          <w:szCs w:val="28"/>
          <w:lang w:val="ru-RU"/>
        </w:rPr>
        <w:t xml:space="preserve"> </w:t>
      </w:r>
      <w:r w:rsidR="002E2D49" w:rsidRPr="00661D6E">
        <w:rPr>
          <w:rFonts w:cs="Times New Roman"/>
          <w:szCs w:val="28"/>
          <w:highlight w:val="yellow"/>
          <w:lang w:val="ru-RU"/>
        </w:rPr>
        <w:t xml:space="preserve">Указанные преимущества пондеромоторного магнитного метода измерения, известная связь магнитных свойств, деформаций и напряжений </w:t>
      </w:r>
      <w:proofErr w:type="spellStart"/>
      <w:r w:rsidR="002E2D49" w:rsidRPr="00661D6E">
        <w:rPr>
          <w:rFonts w:cs="Times New Roman"/>
          <w:szCs w:val="28"/>
          <w:highlight w:val="yellow"/>
          <w:lang w:val="ru-RU"/>
        </w:rPr>
        <w:t>ферромагнитных</w:t>
      </w:r>
      <w:proofErr w:type="spellEnd"/>
      <w:r w:rsidR="002E2D49" w:rsidRPr="00661D6E">
        <w:rPr>
          <w:rFonts w:cs="Times New Roman"/>
          <w:szCs w:val="28"/>
          <w:highlight w:val="yellow"/>
          <w:lang w:val="ru-RU"/>
        </w:rPr>
        <w:t xml:space="preserve"> материалов и преимущества магнитных методов измерений в целом обусловили рассматриваемый в диссертации метод измерения напряжений в гальванических никелевых покрытиях.</w:t>
      </w:r>
    </w:p>
    <w:p w:rsidR="00BC00C0" w:rsidRPr="00BC00C0" w:rsidRDefault="00BC00C0" w:rsidP="00BC00C0">
      <w:pPr>
        <w:spacing w:line="276" w:lineRule="auto"/>
        <w:ind w:firstLine="567"/>
        <w:jc w:val="both"/>
        <w:rPr>
          <w:rFonts w:cs="Times New Roman"/>
          <w:szCs w:val="28"/>
          <w:lang w:val="ru-RU"/>
        </w:rPr>
      </w:pPr>
    </w:p>
    <w:p w:rsidR="002E2D49" w:rsidRPr="006712EB" w:rsidRDefault="002E2D49" w:rsidP="0066560B">
      <w:pPr>
        <w:pStyle w:val="2"/>
        <w:rPr>
          <w:b/>
          <w:lang w:val="ru-RU"/>
        </w:rPr>
      </w:pPr>
      <w:bookmarkStart w:id="5" w:name="_Toc414616200"/>
      <w:bookmarkStart w:id="6" w:name="_Toc415665778"/>
      <w:bookmarkStart w:id="7" w:name="_Toc53404368"/>
      <w:r w:rsidRPr="006712EB">
        <w:rPr>
          <w:b/>
          <w:lang w:val="ru-RU"/>
        </w:rPr>
        <w:t>Выводы по главе 1</w:t>
      </w:r>
      <w:bookmarkEnd w:id="5"/>
      <w:bookmarkEnd w:id="6"/>
      <w:bookmarkEnd w:id="7"/>
    </w:p>
    <w:p w:rsidR="002E2D49" w:rsidRPr="00BC00C0" w:rsidRDefault="002E2D49" w:rsidP="00BC00C0">
      <w:pPr>
        <w:spacing w:line="276" w:lineRule="auto"/>
        <w:ind w:firstLine="567"/>
        <w:jc w:val="both"/>
        <w:rPr>
          <w:rFonts w:cs="Times New Roman"/>
          <w:szCs w:val="28"/>
          <w:lang w:val="ru-RU"/>
        </w:rPr>
      </w:pPr>
      <w:bookmarkStart w:id="8" w:name="_GoBack"/>
      <w:bookmarkEnd w:id="8"/>
      <w:r w:rsidRPr="00661D6E">
        <w:rPr>
          <w:rFonts w:cs="Times New Roman"/>
          <w:szCs w:val="28"/>
          <w:highlight w:val="yellow"/>
          <w:lang w:val="ru-RU"/>
        </w:rPr>
        <w:t xml:space="preserve">Наиболее информативным и активно развивающимся в настоящее время неразрушающим методом контроля углеродных материалов является метод динамического </w:t>
      </w:r>
      <w:proofErr w:type="spellStart"/>
      <w:r w:rsidRPr="00661D6E">
        <w:rPr>
          <w:rFonts w:cs="Times New Roman"/>
          <w:szCs w:val="28"/>
          <w:highlight w:val="yellow"/>
          <w:lang w:val="ru-RU"/>
        </w:rPr>
        <w:t>индентирования</w:t>
      </w:r>
      <w:proofErr w:type="spellEnd"/>
      <w:r w:rsidRPr="00661D6E">
        <w:rPr>
          <w:rFonts w:cs="Times New Roman"/>
          <w:szCs w:val="28"/>
          <w:highlight w:val="yellow"/>
          <w:lang w:val="ru-RU"/>
        </w:rPr>
        <w:t xml:space="preserve">. Преимуществами метода является: возможность проведения </w:t>
      </w:r>
      <w:proofErr w:type="spellStart"/>
      <w:r w:rsidRPr="00661D6E">
        <w:rPr>
          <w:rFonts w:cs="Times New Roman"/>
          <w:szCs w:val="28"/>
          <w:highlight w:val="yellow"/>
          <w:lang w:val="ru-RU"/>
        </w:rPr>
        <w:t>безобразцового</w:t>
      </w:r>
      <w:proofErr w:type="spellEnd"/>
      <w:r w:rsidRPr="00661D6E">
        <w:rPr>
          <w:rFonts w:cs="Times New Roman"/>
          <w:szCs w:val="28"/>
          <w:highlight w:val="yellow"/>
          <w:lang w:val="ru-RU"/>
        </w:rPr>
        <w:t xml:space="preserve"> контроля дорогостоящих углеродных материалов, проведение контроля готовых изделий космической техники без вывода их из эксплуатации, возможность реализации метода в портативных приборах. Кроме того, высокая информативность метода позволяет реализовать гибкие алгоритмы обработки первичной измерительной информации и тем самым решать уникальные задачи контроля материалов сложного состава и конфигурации армирующих элементов.</w:t>
      </w:r>
    </w:p>
    <w:p w:rsidR="002E2D49" w:rsidRDefault="002E2D49" w:rsidP="002E2D49">
      <w:pPr>
        <w:rPr>
          <w:sz w:val="24"/>
          <w:lang w:val="ru-RU"/>
        </w:rPr>
      </w:pPr>
    </w:p>
    <w:p w:rsidR="006E2220" w:rsidRDefault="006E2220">
      <w:pPr>
        <w:rPr>
          <w:sz w:val="24"/>
          <w:lang w:val="ru-RU"/>
        </w:rPr>
      </w:pPr>
      <w:r>
        <w:rPr>
          <w:sz w:val="24"/>
          <w:lang w:val="ru-RU"/>
        </w:rPr>
        <w:br w:type="page"/>
      </w:r>
    </w:p>
    <w:p w:rsidR="006E2220" w:rsidRPr="00197481" w:rsidRDefault="006E2220" w:rsidP="006E2220">
      <w:pPr>
        <w:pStyle w:val="1"/>
        <w:rPr>
          <w:rFonts w:cs="Times New Roman"/>
        </w:rPr>
      </w:pPr>
      <w:bookmarkStart w:id="9" w:name="_Toc53404384"/>
      <w:bookmarkStart w:id="10" w:name="_Toc414616222"/>
      <w:bookmarkStart w:id="11" w:name="_Toc415665801"/>
      <w:r w:rsidRPr="00197481">
        <w:rPr>
          <w:rFonts w:cs="Times New Roman"/>
        </w:rPr>
        <w:lastRenderedPageBreak/>
        <w:t>БИБЛИОГРАФИЧЕСКИЙ СПИСОК</w:t>
      </w:r>
      <w:bookmarkEnd w:id="9"/>
      <w:r w:rsidRPr="00197481">
        <w:rPr>
          <w:rFonts w:cs="Times New Roman"/>
        </w:rPr>
        <w:t xml:space="preserve"> </w:t>
      </w:r>
      <w:bookmarkEnd w:id="10"/>
      <w:bookmarkEnd w:id="11"/>
    </w:p>
    <w:p w:rsidR="006E2220" w:rsidRPr="00B03E48" w:rsidRDefault="006E2220" w:rsidP="006E2220">
      <w:pPr>
        <w:rPr>
          <w:lang w:val="ru-RU"/>
        </w:rPr>
      </w:pPr>
    </w:p>
    <w:p w:rsidR="006E2220" w:rsidRPr="00B03E48" w:rsidRDefault="006E2220" w:rsidP="006E2220">
      <w:pPr>
        <w:spacing w:line="360" w:lineRule="exact"/>
        <w:jc w:val="center"/>
        <w:rPr>
          <w:b/>
          <w:lang w:val="ru-RU"/>
        </w:rPr>
      </w:pPr>
      <w:r w:rsidRPr="00B03E48">
        <w:rPr>
          <w:b/>
          <w:lang w:val="ru-RU"/>
        </w:rPr>
        <w:t>Список использованных источников</w:t>
      </w:r>
    </w:p>
    <w:p w:rsidR="006E2220" w:rsidRPr="00B03E48" w:rsidRDefault="006E2220" w:rsidP="006E2220">
      <w:pPr>
        <w:rPr>
          <w:lang w:val="ru-RU"/>
        </w:rPr>
      </w:pPr>
    </w:p>
    <w:p w:rsidR="006E2220" w:rsidRPr="001F5806" w:rsidRDefault="006E2220" w:rsidP="006E2220">
      <w:pPr>
        <w:pStyle w:val="ad"/>
        <w:numPr>
          <w:ilvl w:val="0"/>
          <w:numId w:val="4"/>
        </w:numPr>
        <w:tabs>
          <w:tab w:val="left" w:pos="993"/>
        </w:tabs>
        <w:spacing w:after="0"/>
        <w:jc w:val="both"/>
        <w:rPr>
          <w:rFonts w:ascii="Times New Roman" w:eastAsia="Times New Roman" w:hAnsi="Times New Roman" w:cs="Times New Roman"/>
          <w:sz w:val="28"/>
          <w:szCs w:val="28"/>
        </w:rPr>
      </w:pPr>
      <w:proofErr w:type="spellStart"/>
      <w:r w:rsidRPr="001F5806">
        <w:rPr>
          <w:rFonts w:ascii="Times New Roman" w:eastAsia="Times New Roman" w:hAnsi="Times New Roman" w:cs="Times New Roman"/>
          <w:sz w:val="28"/>
          <w:szCs w:val="28"/>
        </w:rPr>
        <w:t>Ваграмян</w:t>
      </w:r>
      <w:proofErr w:type="spellEnd"/>
      <w:r w:rsidRPr="001F5806">
        <w:rPr>
          <w:rFonts w:ascii="Times New Roman" w:eastAsia="Times New Roman" w:hAnsi="Times New Roman" w:cs="Times New Roman"/>
          <w:sz w:val="28"/>
          <w:szCs w:val="28"/>
        </w:rPr>
        <w:t xml:space="preserve">, А.Г. Методы исследования </w:t>
      </w:r>
      <w:proofErr w:type="spellStart"/>
      <w:r w:rsidRPr="001F5806">
        <w:rPr>
          <w:rFonts w:ascii="Times New Roman" w:eastAsia="Times New Roman" w:hAnsi="Times New Roman" w:cs="Times New Roman"/>
          <w:sz w:val="28"/>
          <w:szCs w:val="28"/>
        </w:rPr>
        <w:t>электроосаждения</w:t>
      </w:r>
      <w:proofErr w:type="spellEnd"/>
      <w:r w:rsidRPr="001F5806">
        <w:rPr>
          <w:rFonts w:ascii="Times New Roman" w:eastAsia="Times New Roman" w:hAnsi="Times New Roman" w:cs="Times New Roman"/>
          <w:sz w:val="28"/>
          <w:szCs w:val="28"/>
        </w:rPr>
        <w:t xml:space="preserve"> металлов/ А.Г. </w:t>
      </w:r>
      <w:proofErr w:type="spellStart"/>
      <w:r w:rsidRPr="001F5806">
        <w:rPr>
          <w:rFonts w:ascii="Times New Roman" w:eastAsia="Times New Roman" w:hAnsi="Times New Roman" w:cs="Times New Roman"/>
          <w:sz w:val="28"/>
          <w:szCs w:val="28"/>
        </w:rPr>
        <w:t>Ваграмян</w:t>
      </w:r>
      <w:proofErr w:type="spellEnd"/>
      <w:r w:rsidRPr="001F5806">
        <w:rPr>
          <w:rFonts w:ascii="Times New Roman" w:eastAsia="Times New Roman" w:hAnsi="Times New Roman" w:cs="Times New Roman"/>
          <w:sz w:val="28"/>
          <w:szCs w:val="28"/>
        </w:rPr>
        <w:t>, З.А. Соловьева. – М.: Издательство АН СССР, 1960. – 554 с.</w:t>
      </w:r>
      <w:r w:rsidRPr="001F5806">
        <w:rPr>
          <w:rFonts w:ascii="Times New Roman" w:hAnsi="Times New Roman" w:cs="Times New Roman"/>
          <w:sz w:val="28"/>
          <w:szCs w:val="28"/>
        </w:rPr>
        <w:t>;</w:t>
      </w:r>
    </w:p>
    <w:p w:rsidR="006E2220" w:rsidRPr="001F5806" w:rsidRDefault="006E2220" w:rsidP="006E2220">
      <w:pPr>
        <w:pStyle w:val="ad"/>
        <w:numPr>
          <w:ilvl w:val="0"/>
          <w:numId w:val="4"/>
        </w:numPr>
        <w:tabs>
          <w:tab w:val="left" w:pos="993"/>
        </w:tabs>
        <w:spacing w:after="0"/>
        <w:jc w:val="both"/>
        <w:rPr>
          <w:rFonts w:ascii="Times New Roman" w:hAnsi="Times New Roman" w:cs="Times New Roman"/>
          <w:sz w:val="28"/>
        </w:rPr>
      </w:pPr>
      <w:r w:rsidRPr="001F5806">
        <w:rPr>
          <w:rFonts w:ascii="Times New Roman" w:hAnsi="Times New Roman" w:cs="Times New Roman"/>
          <w:sz w:val="28"/>
        </w:rPr>
        <w:t xml:space="preserve">Новиков Н. Н. Теория термической обработки металлов / Н. Н. Новиков. </w:t>
      </w:r>
      <w:proofErr w:type="gramStart"/>
      <w:r w:rsidRPr="001F5806">
        <w:rPr>
          <w:rFonts w:ascii="Times New Roman" w:hAnsi="Times New Roman" w:cs="Times New Roman"/>
          <w:sz w:val="28"/>
        </w:rPr>
        <w:t>М. :</w:t>
      </w:r>
      <w:proofErr w:type="gramEnd"/>
      <w:r w:rsidRPr="001F5806">
        <w:rPr>
          <w:rFonts w:ascii="Times New Roman" w:hAnsi="Times New Roman" w:cs="Times New Roman"/>
          <w:sz w:val="28"/>
        </w:rPr>
        <w:t xml:space="preserve"> Металлургия, 1978. 392 с.;</w:t>
      </w:r>
    </w:p>
    <w:p w:rsidR="006E2220" w:rsidRPr="001F5806" w:rsidRDefault="006E2220" w:rsidP="006E2220">
      <w:pPr>
        <w:pStyle w:val="ad"/>
        <w:numPr>
          <w:ilvl w:val="0"/>
          <w:numId w:val="4"/>
        </w:numPr>
        <w:rPr>
          <w:rFonts w:ascii="Times New Roman" w:hAnsi="Times New Roman" w:cs="Times New Roman"/>
          <w:sz w:val="28"/>
          <w:szCs w:val="28"/>
        </w:rPr>
      </w:pPr>
      <w:proofErr w:type="spellStart"/>
      <w:r w:rsidRPr="001F5806">
        <w:rPr>
          <w:rFonts w:ascii="Times New Roman" w:hAnsi="Times New Roman" w:cs="Times New Roman"/>
          <w:sz w:val="28"/>
          <w:szCs w:val="28"/>
        </w:rPr>
        <w:t>Буркин</w:t>
      </w:r>
      <w:proofErr w:type="spellEnd"/>
      <w:r w:rsidRPr="001F5806">
        <w:rPr>
          <w:rFonts w:ascii="Times New Roman" w:hAnsi="Times New Roman" w:cs="Times New Roman"/>
          <w:sz w:val="28"/>
          <w:szCs w:val="28"/>
        </w:rPr>
        <w:t xml:space="preserve"> С.П., </w:t>
      </w:r>
      <w:proofErr w:type="spellStart"/>
      <w:r w:rsidRPr="001F5806">
        <w:rPr>
          <w:rFonts w:ascii="Times New Roman" w:hAnsi="Times New Roman" w:cs="Times New Roman"/>
          <w:sz w:val="28"/>
          <w:szCs w:val="28"/>
        </w:rPr>
        <w:t>Шимов</w:t>
      </w:r>
      <w:proofErr w:type="spellEnd"/>
      <w:r w:rsidRPr="001F5806">
        <w:rPr>
          <w:rFonts w:ascii="Times New Roman" w:hAnsi="Times New Roman" w:cs="Times New Roman"/>
          <w:sz w:val="28"/>
          <w:szCs w:val="28"/>
        </w:rPr>
        <w:t xml:space="preserve"> Г.В., </w:t>
      </w:r>
      <w:proofErr w:type="spellStart"/>
      <w:r w:rsidRPr="001F5806">
        <w:rPr>
          <w:rFonts w:ascii="Times New Roman" w:hAnsi="Times New Roman" w:cs="Times New Roman"/>
          <w:sz w:val="28"/>
          <w:szCs w:val="28"/>
        </w:rPr>
        <w:t>Андрюкова</w:t>
      </w:r>
      <w:proofErr w:type="spellEnd"/>
      <w:r w:rsidRPr="001F5806">
        <w:rPr>
          <w:rFonts w:ascii="Times New Roman" w:hAnsi="Times New Roman" w:cs="Times New Roman"/>
          <w:sz w:val="28"/>
          <w:szCs w:val="28"/>
        </w:rPr>
        <w:t xml:space="preserve"> Е.А. Остаточные напряжения в металлопродукции. Екатеринбург, 2015. 250с.</w:t>
      </w:r>
    </w:p>
    <w:p w:rsidR="006E2220" w:rsidRPr="001F5806" w:rsidRDefault="006E2220" w:rsidP="006E2220">
      <w:pPr>
        <w:pStyle w:val="ad"/>
        <w:numPr>
          <w:ilvl w:val="0"/>
          <w:numId w:val="4"/>
        </w:numPr>
        <w:rPr>
          <w:rFonts w:ascii="Times New Roman" w:hAnsi="Times New Roman" w:cs="Times New Roman"/>
          <w:sz w:val="28"/>
          <w:szCs w:val="28"/>
        </w:rPr>
      </w:pPr>
      <w:r w:rsidRPr="001F5806">
        <w:rPr>
          <w:rFonts w:ascii="Times New Roman" w:hAnsi="Times New Roman" w:cs="Times New Roman"/>
          <w:sz w:val="28"/>
          <w:szCs w:val="28"/>
        </w:rPr>
        <w:t xml:space="preserve">Биргер И. А. Остаточные напряжения / И. А. Биргер. </w:t>
      </w:r>
      <w:proofErr w:type="gramStart"/>
      <w:r w:rsidRPr="001F5806">
        <w:rPr>
          <w:rFonts w:ascii="Times New Roman" w:hAnsi="Times New Roman" w:cs="Times New Roman"/>
          <w:sz w:val="28"/>
          <w:szCs w:val="28"/>
        </w:rPr>
        <w:t>М. :</w:t>
      </w:r>
      <w:proofErr w:type="gramEnd"/>
      <w:r w:rsidRPr="001F5806">
        <w:rPr>
          <w:rFonts w:ascii="Times New Roman" w:hAnsi="Times New Roman" w:cs="Times New Roman"/>
          <w:sz w:val="28"/>
          <w:szCs w:val="28"/>
        </w:rPr>
        <w:t xml:space="preserve"> </w:t>
      </w:r>
      <w:proofErr w:type="spellStart"/>
      <w:r w:rsidRPr="001F5806">
        <w:rPr>
          <w:rFonts w:ascii="Times New Roman" w:hAnsi="Times New Roman" w:cs="Times New Roman"/>
          <w:sz w:val="28"/>
          <w:szCs w:val="28"/>
        </w:rPr>
        <w:t>Машгиз</w:t>
      </w:r>
      <w:proofErr w:type="spellEnd"/>
      <w:r w:rsidRPr="001F5806">
        <w:rPr>
          <w:rFonts w:ascii="Times New Roman" w:hAnsi="Times New Roman" w:cs="Times New Roman"/>
          <w:sz w:val="28"/>
          <w:szCs w:val="28"/>
        </w:rPr>
        <w:t>, 1963. 232 с.</w:t>
      </w:r>
    </w:p>
    <w:p w:rsidR="006E2220" w:rsidRPr="001F5806" w:rsidRDefault="006E2220" w:rsidP="006E2220">
      <w:pPr>
        <w:pStyle w:val="ad"/>
        <w:numPr>
          <w:ilvl w:val="0"/>
          <w:numId w:val="4"/>
        </w:numPr>
        <w:rPr>
          <w:rFonts w:ascii="Times New Roman" w:hAnsi="Times New Roman" w:cs="Times New Roman"/>
          <w:sz w:val="28"/>
          <w:szCs w:val="28"/>
        </w:rPr>
      </w:pPr>
      <w:r w:rsidRPr="001F5806">
        <w:rPr>
          <w:rFonts w:ascii="Times New Roman" w:hAnsi="Times New Roman" w:cs="Times New Roman"/>
          <w:sz w:val="28"/>
        </w:rPr>
        <w:t>Моргун, А. И. Возникновение и релаксация внутренних напряжений в гальванических покрытиях [Текст</w:t>
      </w:r>
      <w:proofErr w:type="gramStart"/>
      <w:r w:rsidRPr="001F5806">
        <w:rPr>
          <w:rFonts w:ascii="Times New Roman" w:hAnsi="Times New Roman" w:cs="Times New Roman"/>
          <w:sz w:val="28"/>
        </w:rPr>
        <w:t>] :</w:t>
      </w:r>
      <w:proofErr w:type="gramEnd"/>
      <w:r w:rsidRPr="001F5806">
        <w:rPr>
          <w:rFonts w:ascii="Times New Roman" w:hAnsi="Times New Roman" w:cs="Times New Roman"/>
          <w:sz w:val="28"/>
        </w:rPr>
        <w:t xml:space="preserve"> автореферат </w:t>
      </w:r>
      <w:proofErr w:type="spellStart"/>
      <w:r w:rsidRPr="001F5806">
        <w:rPr>
          <w:rFonts w:ascii="Times New Roman" w:hAnsi="Times New Roman" w:cs="Times New Roman"/>
          <w:sz w:val="28"/>
        </w:rPr>
        <w:t>дис</w:t>
      </w:r>
      <w:proofErr w:type="spellEnd"/>
      <w:r w:rsidRPr="001F5806">
        <w:rPr>
          <w:rFonts w:ascii="Times New Roman" w:hAnsi="Times New Roman" w:cs="Times New Roman"/>
          <w:sz w:val="28"/>
        </w:rPr>
        <w:t xml:space="preserve">. … канд. тех. </w:t>
      </w:r>
      <w:proofErr w:type="gramStart"/>
      <w:r w:rsidRPr="001F5806">
        <w:rPr>
          <w:rFonts w:ascii="Times New Roman" w:hAnsi="Times New Roman" w:cs="Times New Roman"/>
          <w:sz w:val="28"/>
        </w:rPr>
        <w:t>наук :</w:t>
      </w:r>
      <w:proofErr w:type="gramEnd"/>
      <w:r w:rsidRPr="001F5806">
        <w:rPr>
          <w:rFonts w:ascii="Times New Roman" w:hAnsi="Times New Roman" w:cs="Times New Roman"/>
          <w:sz w:val="28"/>
        </w:rPr>
        <w:t xml:space="preserve"> 05.02.01 / </w:t>
      </w:r>
      <w:proofErr w:type="spellStart"/>
      <w:r w:rsidRPr="001F5806">
        <w:rPr>
          <w:rFonts w:ascii="Times New Roman" w:hAnsi="Times New Roman" w:cs="Times New Roman"/>
          <w:sz w:val="28"/>
        </w:rPr>
        <w:t>Тюмен</w:t>
      </w:r>
      <w:proofErr w:type="spellEnd"/>
      <w:r w:rsidRPr="001F5806">
        <w:rPr>
          <w:rFonts w:ascii="Times New Roman" w:hAnsi="Times New Roman" w:cs="Times New Roman"/>
          <w:sz w:val="28"/>
        </w:rPr>
        <w:t xml:space="preserve">. гос. </w:t>
      </w:r>
      <w:proofErr w:type="spellStart"/>
      <w:r w:rsidRPr="001F5806">
        <w:rPr>
          <w:rFonts w:ascii="Times New Roman" w:hAnsi="Times New Roman" w:cs="Times New Roman"/>
          <w:sz w:val="28"/>
        </w:rPr>
        <w:t>нефте</w:t>
      </w:r>
      <w:proofErr w:type="spellEnd"/>
      <w:r w:rsidRPr="001F5806">
        <w:rPr>
          <w:rFonts w:ascii="Times New Roman" w:hAnsi="Times New Roman" w:cs="Times New Roman"/>
          <w:sz w:val="28"/>
        </w:rPr>
        <w:t>-газ. ун-т. - Тюмень, 2003. - 24 с.</w:t>
      </w:r>
    </w:p>
    <w:p w:rsidR="006E2220" w:rsidRPr="001F5806" w:rsidRDefault="006E2220" w:rsidP="006E2220">
      <w:pPr>
        <w:pStyle w:val="ad"/>
        <w:numPr>
          <w:ilvl w:val="0"/>
          <w:numId w:val="4"/>
        </w:numPr>
        <w:rPr>
          <w:rFonts w:ascii="Times New Roman" w:hAnsi="Times New Roman" w:cs="Times New Roman"/>
          <w:sz w:val="28"/>
          <w:szCs w:val="28"/>
        </w:rPr>
      </w:pPr>
      <w:proofErr w:type="spellStart"/>
      <w:r w:rsidRPr="001F5806">
        <w:rPr>
          <w:rFonts w:ascii="Times New Roman" w:hAnsi="Times New Roman" w:cs="Times New Roman"/>
          <w:sz w:val="28"/>
          <w:szCs w:val="28"/>
        </w:rPr>
        <w:t>Баррет</w:t>
      </w:r>
      <w:proofErr w:type="spellEnd"/>
      <w:r w:rsidRPr="001F5806">
        <w:rPr>
          <w:rFonts w:ascii="Times New Roman" w:hAnsi="Times New Roman" w:cs="Times New Roman"/>
          <w:sz w:val="28"/>
          <w:szCs w:val="28"/>
        </w:rPr>
        <w:t xml:space="preserve"> Ч. С. Структура металлов / Ч. С. </w:t>
      </w:r>
      <w:proofErr w:type="spellStart"/>
      <w:r w:rsidRPr="001F5806">
        <w:rPr>
          <w:rFonts w:ascii="Times New Roman" w:hAnsi="Times New Roman" w:cs="Times New Roman"/>
          <w:sz w:val="28"/>
          <w:szCs w:val="28"/>
        </w:rPr>
        <w:t>Баррет</w:t>
      </w:r>
      <w:proofErr w:type="spellEnd"/>
      <w:r w:rsidRPr="001F5806">
        <w:rPr>
          <w:rFonts w:ascii="Times New Roman" w:hAnsi="Times New Roman" w:cs="Times New Roman"/>
          <w:sz w:val="28"/>
          <w:szCs w:val="28"/>
        </w:rPr>
        <w:t xml:space="preserve">, Т. Б. Массальский. </w:t>
      </w:r>
      <w:proofErr w:type="gramStart"/>
      <w:r w:rsidRPr="001F5806">
        <w:rPr>
          <w:rFonts w:ascii="Times New Roman" w:hAnsi="Times New Roman" w:cs="Times New Roman"/>
          <w:sz w:val="28"/>
          <w:szCs w:val="28"/>
        </w:rPr>
        <w:t>М. :</w:t>
      </w:r>
      <w:proofErr w:type="gramEnd"/>
      <w:r w:rsidRPr="001F5806">
        <w:rPr>
          <w:rFonts w:ascii="Times New Roman" w:hAnsi="Times New Roman" w:cs="Times New Roman"/>
          <w:sz w:val="28"/>
          <w:szCs w:val="28"/>
        </w:rPr>
        <w:t xml:space="preserve"> Металлургия, 1984. Ч. 2. 344 с.</w:t>
      </w:r>
    </w:p>
    <w:p w:rsidR="006E2220" w:rsidRPr="003B77EE" w:rsidRDefault="006E2220" w:rsidP="006E2220">
      <w:pPr>
        <w:pStyle w:val="ad"/>
        <w:numPr>
          <w:ilvl w:val="0"/>
          <w:numId w:val="4"/>
        </w:numPr>
        <w:rPr>
          <w:rFonts w:ascii="Times New Roman" w:hAnsi="Times New Roman" w:cs="Times New Roman"/>
          <w:color w:val="FF0000"/>
          <w:sz w:val="28"/>
          <w:szCs w:val="28"/>
        </w:rPr>
      </w:pPr>
      <w:r w:rsidRPr="003B77EE">
        <w:rPr>
          <w:rFonts w:ascii="Times New Roman" w:hAnsi="Times New Roman" w:cs="Times New Roman"/>
          <w:color w:val="FF0000"/>
          <w:sz w:val="28"/>
          <w:szCs w:val="28"/>
        </w:rPr>
        <w:t xml:space="preserve">Моисеев В. П., Попова О. С. </w:t>
      </w:r>
      <w:proofErr w:type="spellStart"/>
      <w:r w:rsidRPr="003B77EE">
        <w:rPr>
          <w:rFonts w:ascii="Times New Roman" w:hAnsi="Times New Roman" w:cs="Times New Roman"/>
          <w:color w:val="FF0000"/>
          <w:sz w:val="28"/>
          <w:szCs w:val="28"/>
        </w:rPr>
        <w:t>Изв</w:t>
      </w:r>
      <w:proofErr w:type="spellEnd"/>
      <w:r w:rsidRPr="003B77EE">
        <w:rPr>
          <w:rFonts w:ascii="Times New Roman" w:hAnsi="Times New Roman" w:cs="Times New Roman"/>
          <w:color w:val="FF0000"/>
          <w:sz w:val="28"/>
          <w:szCs w:val="28"/>
        </w:rPr>
        <w:t>. АН СССР, сер. физ., 1956, 20, 641.</w:t>
      </w:r>
    </w:p>
    <w:p w:rsidR="006E2220" w:rsidRPr="001F5806" w:rsidRDefault="006E2220" w:rsidP="006E2220">
      <w:pPr>
        <w:pStyle w:val="ad"/>
        <w:numPr>
          <w:ilvl w:val="0"/>
          <w:numId w:val="4"/>
        </w:numPr>
        <w:rPr>
          <w:rFonts w:ascii="Times New Roman" w:hAnsi="Times New Roman" w:cs="Times New Roman"/>
          <w:sz w:val="28"/>
          <w:szCs w:val="28"/>
        </w:rPr>
      </w:pPr>
      <w:proofErr w:type="spellStart"/>
      <w:r w:rsidRPr="001F5806">
        <w:rPr>
          <w:rFonts w:ascii="Times New Roman" w:hAnsi="Times New Roman" w:cs="Times New Roman"/>
          <w:sz w:val="28"/>
          <w:szCs w:val="28"/>
        </w:rPr>
        <w:t>Вассерман</w:t>
      </w:r>
      <w:proofErr w:type="spellEnd"/>
      <w:r w:rsidRPr="001F5806">
        <w:rPr>
          <w:rFonts w:ascii="Times New Roman" w:hAnsi="Times New Roman" w:cs="Times New Roman"/>
          <w:sz w:val="28"/>
          <w:szCs w:val="28"/>
        </w:rPr>
        <w:t xml:space="preserve"> Г., </w:t>
      </w:r>
      <w:proofErr w:type="spellStart"/>
      <w:r w:rsidRPr="001F5806">
        <w:rPr>
          <w:rFonts w:ascii="Times New Roman" w:hAnsi="Times New Roman" w:cs="Times New Roman"/>
          <w:sz w:val="28"/>
          <w:szCs w:val="28"/>
        </w:rPr>
        <w:t>Гревен</w:t>
      </w:r>
      <w:proofErr w:type="spellEnd"/>
      <w:r w:rsidRPr="001F5806">
        <w:rPr>
          <w:rFonts w:ascii="Times New Roman" w:hAnsi="Times New Roman" w:cs="Times New Roman"/>
          <w:sz w:val="28"/>
          <w:szCs w:val="28"/>
        </w:rPr>
        <w:t xml:space="preserve"> И. Текстура металлических материалов, М., «Металлургия», 1969. – 654 с.</w:t>
      </w:r>
    </w:p>
    <w:p w:rsidR="006E2220" w:rsidRPr="001F5806" w:rsidRDefault="006E2220" w:rsidP="006E2220">
      <w:pPr>
        <w:pStyle w:val="ad"/>
        <w:numPr>
          <w:ilvl w:val="0"/>
          <w:numId w:val="4"/>
        </w:numPr>
        <w:shd w:val="clear" w:color="auto" w:fill="FFFFFF"/>
        <w:tabs>
          <w:tab w:val="left" w:pos="993"/>
        </w:tabs>
        <w:spacing w:after="0"/>
        <w:jc w:val="both"/>
        <w:rPr>
          <w:rFonts w:ascii="Times New Roman" w:hAnsi="Times New Roman" w:cs="Times New Roman"/>
          <w:color w:val="000000"/>
          <w:sz w:val="28"/>
          <w:szCs w:val="28"/>
        </w:rPr>
      </w:pPr>
      <w:r w:rsidRPr="001F5806">
        <w:rPr>
          <w:rFonts w:ascii="Times New Roman" w:hAnsi="Times New Roman" w:cs="Times New Roman"/>
          <w:color w:val="000000"/>
          <w:sz w:val="28"/>
          <w:szCs w:val="28"/>
        </w:rPr>
        <w:t xml:space="preserve">Акулов, Н.С. К теории пондеромоторного магнитного контроля металлов / Н.С. Акулов, В.А. </w:t>
      </w:r>
      <w:proofErr w:type="spellStart"/>
      <w:r w:rsidRPr="001F5806">
        <w:rPr>
          <w:rFonts w:ascii="Times New Roman" w:hAnsi="Times New Roman" w:cs="Times New Roman"/>
          <w:color w:val="000000"/>
          <w:sz w:val="28"/>
          <w:szCs w:val="28"/>
        </w:rPr>
        <w:t>Рудницкий</w:t>
      </w:r>
      <w:proofErr w:type="spellEnd"/>
      <w:r w:rsidRPr="001F5806">
        <w:rPr>
          <w:rFonts w:ascii="Times New Roman" w:hAnsi="Times New Roman" w:cs="Times New Roman"/>
          <w:color w:val="000000"/>
          <w:sz w:val="28"/>
          <w:szCs w:val="28"/>
        </w:rPr>
        <w:t xml:space="preserve"> // Доклады АН БССР – </w:t>
      </w:r>
      <w:r w:rsidRPr="001F5806">
        <w:rPr>
          <w:rFonts w:ascii="Times New Roman" w:eastAsia="Times New Roman" w:hAnsi="Times New Roman" w:cs="Times New Roman"/>
          <w:sz w:val="28"/>
          <w:szCs w:val="28"/>
        </w:rPr>
        <w:t>Минск, 1970. – т. Х</w:t>
      </w:r>
      <w:r w:rsidRPr="001F5806">
        <w:rPr>
          <w:rFonts w:ascii="Times New Roman" w:eastAsia="Times New Roman" w:hAnsi="Times New Roman" w:cs="Times New Roman"/>
          <w:sz w:val="28"/>
          <w:szCs w:val="28"/>
          <w:lang w:val="en-US"/>
        </w:rPr>
        <w:t>IV</w:t>
      </w:r>
      <w:r w:rsidRPr="001F5806">
        <w:rPr>
          <w:rFonts w:ascii="Times New Roman" w:eastAsia="Times New Roman" w:hAnsi="Times New Roman" w:cs="Times New Roman"/>
          <w:sz w:val="28"/>
          <w:szCs w:val="28"/>
        </w:rPr>
        <w:t>, №10</w:t>
      </w:r>
      <w:r w:rsidRPr="001F5806">
        <w:rPr>
          <w:rFonts w:ascii="Times New Roman" w:hAnsi="Times New Roman" w:cs="Times New Roman"/>
          <w:color w:val="000000"/>
          <w:sz w:val="28"/>
          <w:szCs w:val="28"/>
        </w:rPr>
        <w:t xml:space="preserve">. </w:t>
      </w:r>
    </w:p>
    <w:p w:rsidR="006E2220" w:rsidRPr="001F5806" w:rsidRDefault="006E2220" w:rsidP="006E2220">
      <w:pPr>
        <w:pStyle w:val="ad"/>
        <w:numPr>
          <w:ilvl w:val="0"/>
          <w:numId w:val="4"/>
        </w:numPr>
        <w:shd w:val="clear" w:color="auto" w:fill="FFFFFF"/>
        <w:tabs>
          <w:tab w:val="left" w:pos="993"/>
        </w:tabs>
        <w:spacing w:after="0"/>
        <w:jc w:val="both"/>
        <w:rPr>
          <w:rFonts w:ascii="Times New Roman" w:eastAsia="Times New Roman" w:hAnsi="Times New Roman" w:cs="Times New Roman"/>
          <w:sz w:val="28"/>
          <w:szCs w:val="28"/>
        </w:rPr>
      </w:pPr>
      <w:r w:rsidRPr="001F5806">
        <w:rPr>
          <w:rFonts w:ascii="Times New Roman" w:hAnsi="Times New Roman" w:cs="Times New Roman"/>
          <w:color w:val="000000"/>
          <w:sz w:val="28"/>
          <w:szCs w:val="28"/>
        </w:rPr>
        <w:t>Постоянные</w:t>
      </w:r>
      <w:r w:rsidRPr="001F5806">
        <w:rPr>
          <w:rFonts w:ascii="Times New Roman" w:eastAsia="Times New Roman" w:hAnsi="Times New Roman" w:cs="Times New Roman"/>
          <w:sz w:val="28"/>
          <w:szCs w:val="28"/>
        </w:rPr>
        <w:t xml:space="preserve"> магниты: Справочник / под ред. Ю. М. Пятина. – М.: Энергия, 1980. – 488 с.</w:t>
      </w:r>
    </w:p>
    <w:p w:rsidR="006E2220" w:rsidRPr="001F5806" w:rsidRDefault="006E2220" w:rsidP="006E2220">
      <w:pPr>
        <w:pStyle w:val="ad"/>
        <w:numPr>
          <w:ilvl w:val="0"/>
          <w:numId w:val="4"/>
        </w:numPr>
        <w:tabs>
          <w:tab w:val="left" w:pos="993"/>
        </w:tabs>
        <w:spacing w:after="0"/>
        <w:jc w:val="both"/>
        <w:rPr>
          <w:rFonts w:ascii="Times New Roman" w:hAnsi="Times New Roman" w:cs="Times New Roman"/>
          <w:sz w:val="28"/>
          <w:szCs w:val="28"/>
        </w:rPr>
      </w:pPr>
      <w:proofErr w:type="spellStart"/>
      <w:r w:rsidRPr="001F5806">
        <w:rPr>
          <w:rFonts w:ascii="Times New Roman" w:hAnsi="Times New Roman" w:cs="Times New Roman"/>
          <w:sz w:val="28"/>
          <w:szCs w:val="28"/>
        </w:rPr>
        <w:t>Рудницкий</w:t>
      </w:r>
      <w:proofErr w:type="spellEnd"/>
      <w:r w:rsidRPr="001F5806">
        <w:rPr>
          <w:rFonts w:ascii="Times New Roman" w:hAnsi="Times New Roman" w:cs="Times New Roman"/>
          <w:sz w:val="28"/>
          <w:szCs w:val="28"/>
        </w:rPr>
        <w:t xml:space="preserve">, В.А. Магнитный метод контроля толстых никелевых покрытий / В.А. </w:t>
      </w:r>
      <w:proofErr w:type="spellStart"/>
      <w:r w:rsidRPr="001F5806">
        <w:rPr>
          <w:rFonts w:ascii="Times New Roman" w:hAnsi="Times New Roman" w:cs="Times New Roman"/>
          <w:sz w:val="28"/>
          <w:szCs w:val="28"/>
        </w:rPr>
        <w:t>Рудницкий</w:t>
      </w:r>
      <w:proofErr w:type="spellEnd"/>
      <w:r w:rsidRPr="001F5806">
        <w:rPr>
          <w:rFonts w:ascii="Times New Roman" w:hAnsi="Times New Roman" w:cs="Times New Roman"/>
          <w:sz w:val="28"/>
          <w:szCs w:val="28"/>
        </w:rPr>
        <w:t xml:space="preserve">, А.К. </w:t>
      </w:r>
      <w:proofErr w:type="spellStart"/>
      <w:r w:rsidRPr="001F5806">
        <w:rPr>
          <w:rFonts w:ascii="Times New Roman" w:hAnsi="Times New Roman" w:cs="Times New Roman"/>
          <w:sz w:val="28"/>
          <w:szCs w:val="28"/>
        </w:rPr>
        <w:t>Шукевич</w:t>
      </w:r>
      <w:proofErr w:type="spellEnd"/>
      <w:r w:rsidRPr="001F5806">
        <w:rPr>
          <w:rFonts w:ascii="Times New Roman" w:hAnsi="Times New Roman" w:cs="Times New Roman"/>
          <w:sz w:val="28"/>
          <w:szCs w:val="28"/>
        </w:rPr>
        <w:t xml:space="preserve"> // Тезисы докладов X Всесоюзной науч.-техн. </w:t>
      </w:r>
      <w:proofErr w:type="spellStart"/>
      <w:r w:rsidRPr="001F5806">
        <w:rPr>
          <w:rFonts w:ascii="Times New Roman" w:hAnsi="Times New Roman" w:cs="Times New Roman"/>
          <w:sz w:val="28"/>
          <w:szCs w:val="28"/>
        </w:rPr>
        <w:t>конф</w:t>
      </w:r>
      <w:proofErr w:type="spellEnd"/>
      <w:r w:rsidRPr="001F5806">
        <w:rPr>
          <w:rFonts w:ascii="Times New Roman" w:hAnsi="Times New Roman" w:cs="Times New Roman"/>
          <w:sz w:val="28"/>
          <w:szCs w:val="28"/>
        </w:rPr>
        <w:t>. «Неразрушающие физические методы и средства контроля». –</w:t>
      </w:r>
      <w:proofErr w:type="spellStart"/>
      <w:r w:rsidRPr="001F5806">
        <w:rPr>
          <w:rFonts w:ascii="Times New Roman" w:hAnsi="Times New Roman" w:cs="Times New Roman"/>
          <w:sz w:val="28"/>
          <w:szCs w:val="28"/>
        </w:rPr>
        <w:t>г.Львов</w:t>
      </w:r>
      <w:proofErr w:type="spellEnd"/>
      <w:r w:rsidRPr="001F5806">
        <w:rPr>
          <w:rFonts w:ascii="Times New Roman" w:hAnsi="Times New Roman" w:cs="Times New Roman"/>
          <w:sz w:val="28"/>
          <w:szCs w:val="28"/>
        </w:rPr>
        <w:t>, 1984. – С. 113.</w:t>
      </w:r>
    </w:p>
    <w:p w:rsidR="006E2220" w:rsidRPr="001F5806" w:rsidRDefault="006E2220" w:rsidP="006E2220">
      <w:pPr>
        <w:pStyle w:val="ad"/>
        <w:numPr>
          <w:ilvl w:val="0"/>
          <w:numId w:val="4"/>
        </w:numPr>
        <w:tabs>
          <w:tab w:val="left" w:pos="993"/>
        </w:tabs>
        <w:spacing w:after="0"/>
        <w:jc w:val="both"/>
        <w:rPr>
          <w:rFonts w:ascii="Times New Roman" w:hAnsi="Times New Roman" w:cs="Times New Roman"/>
          <w:sz w:val="28"/>
          <w:szCs w:val="28"/>
        </w:rPr>
      </w:pPr>
      <w:r w:rsidRPr="001F5806">
        <w:rPr>
          <w:rFonts w:ascii="Times New Roman" w:hAnsi="Times New Roman" w:cs="Times New Roman"/>
          <w:sz w:val="28"/>
          <w:szCs w:val="28"/>
        </w:rPr>
        <w:t xml:space="preserve">Аркадьев, В.К. Электромагнитные процессы в металлах. – М.: ОНТИ, 1935. – ч. 1. – 230 с. </w:t>
      </w:r>
    </w:p>
    <w:p w:rsidR="006E2220" w:rsidRPr="001F5806" w:rsidRDefault="006E2220" w:rsidP="006E2220">
      <w:pPr>
        <w:pStyle w:val="ad"/>
        <w:numPr>
          <w:ilvl w:val="0"/>
          <w:numId w:val="4"/>
        </w:numPr>
        <w:tabs>
          <w:tab w:val="left" w:pos="993"/>
        </w:tabs>
        <w:spacing w:after="0"/>
        <w:jc w:val="both"/>
        <w:rPr>
          <w:rFonts w:ascii="Times New Roman" w:hAnsi="Times New Roman" w:cs="Times New Roman"/>
          <w:caps/>
          <w:sz w:val="28"/>
          <w:szCs w:val="28"/>
        </w:rPr>
      </w:pPr>
      <w:proofErr w:type="spellStart"/>
      <w:r w:rsidRPr="001F5806">
        <w:rPr>
          <w:rFonts w:ascii="Times New Roman" w:eastAsia="Times New Roman" w:hAnsi="Times New Roman" w:cs="Times New Roman"/>
          <w:sz w:val="28"/>
          <w:szCs w:val="28"/>
        </w:rPr>
        <w:t>Вонсовский</w:t>
      </w:r>
      <w:proofErr w:type="spellEnd"/>
      <w:r w:rsidRPr="001F5806">
        <w:rPr>
          <w:rFonts w:ascii="Times New Roman" w:eastAsia="Times New Roman" w:hAnsi="Times New Roman" w:cs="Times New Roman"/>
          <w:sz w:val="28"/>
          <w:szCs w:val="28"/>
        </w:rPr>
        <w:t xml:space="preserve">, С.В. Ферромагнетизм / С.В. </w:t>
      </w:r>
      <w:proofErr w:type="spellStart"/>
      <w:r w:rsidRPr="001F5806">
        <w:rPr>
          <w:rFonts w:ascii="Times New Roman" w:eastAsia="Times New Roman" w:hAnsi="Times New Roman" w:cs="Times New Roman"/>
          <w:sz w:val="28"/>
          <w:szCs w:val="28"/>
        </w:rPr>
        <w:t>Вонсовский</w:t>
      </w:r>
      <w:proofErr w:type="spellEnd"/>
      <w:r w:rsidRPr="001F5806">
        <w:rPr>
          <w:rFonts w:ascii="Times New Roman" w:eastAsia="Times New Roman" w:hAnsi="Times New Roman" w:cs="Times New Roman"/>
          <w:sz w:val="28"/>
          <w:szCs w:val="28"/>
        </w:rPr>
        <w:t>, Я.С. Шур. – М.: ОГИЗ, 1948. – 816 с.</w:t>
      </w:r>
    </w:p>
    <w:p w:rsidR="006E2220" w:rsidRPr="001F5806" w:rsidRDefault="006E2220" w:rsidP="006E2220">
      <w:pPr>
        <w:pStyle w:val="ad"/>
        <w:numPr>
          <w:ilvl w:val="0"/>
          <w:numId w:val="4"/>
        </w:numPr>
        <w:tabs>
          <w:tab w:val="left" w:pos="993"/>
        </w:tabs>
        <w:spacing w:after="0"/>
        <w:jc w:val="both"/>
        <w:rPr>
          <w:rFonts w:ascii="Times New Roman" w:hAnsi="Times New Roman" w:cs="Times New Roman"/>
          <w:sz w:val="28"/>
          <w:szCs w:val="28"/>
          <w:u w:val="single"/>
        </w:rPr>
      </w:pPr>
      <w:proofErr w:type="spellStart"/>
      <w:r w:rsidRPr="001F5806">
        <w:rPr>
          <w:rFonts w:ascii="Times New Roman" w:eastAsia="Times New Roman" w:hAnsi="Times New Roman" w:cs="Times New Roman"/>
          <w:sz w:val="28"/>
          <w:szCs w:val="28"/>
        </w:rPr>
        <w:t>Вонсовский</w:t>
      </w:r>
      <w:proofErr w:type="spellEnd"/>
      <w:r w:rsidRPr="001F5806">
        <w:rPr>
          <w:rFonts w:ascii="Times New Roman" w:eastAsia="Times New Roman" w:hAnsi="Times New Roman" w:cs="Times New Roman"/>
          <w:sz w:val="28"/>
          <w:szCs w:val="28"/>
        </w:rPr>
        <w:t>, С.В. Магнетизм. – М.: «Наука», 1971. – 1032 с.</w:t>
      </w:r>
    </w:p>
    <w:p w:rsidR="006E2220" w:rsidRPr="001F5806" w:rsidRDefault="006E2220" w:rsidP="006E2220">
      <w:pPr>
        <w:pStyle w:val="ad"/>
        <w:numPr>
          <w:ilvl w:val="0"/>
          <w:numId w:val="4"/>
        </w:numPr>
        <w:tabs>
          <w:tab w:val="left" w:pos="993"/>
        </w:tabs>
        <w:spacing w:after="0"/>
        <w:jc w:val="both"/>
        <w:rPr>
          <w:rFonts w:ascii="Times New Roman" w:hAnsi="Times New Roman" w:cs="Times New Roman"/>
          <w:sz w:val="28"/>
        </w:rPr>
      </w:pPr>
      <w:proofErr w:type="spellStart"/>
      <w:r w:rsidRPr="001F5806">
        <w:rPr>
          <w:rFonts w:ascii="Times New Roman" w:hAnsi="Times New Roman" w:cs="Times New Roman"/>
          <w:sz w:val="28"/>
        </w:rPr>
        <w:lastRenderedPageBreak/>
        <w:t>Рудницкий</w:t>
      </w:r>
      <w:proofErr w:type="spellEnd"/>
      <w:r w:rsidRPr="001F5806">
        <w:rPr>
          <w:rFonts w:ascii="Times New Roman" w:hAnsi="Times New Roman" w:cs="Times New Roman"/>
          <w:sz w:val="28"/>
        </w:rPr>
        <w:t xml:space="preserve">, В. А. Особенности измерения толщины никелевых покрытий магнитным методом / В. А. </w:t>
      </w:r>
      <w:proofErr w:type="spellStart"/>
      <w:r w:rsidRPr="001F5806">
        <w:rPr>
          <w:rFonts w:ascii="Times New Roman" w:hAnsi="Times New Roman" w:cs="Times New Roman"/>
          <w:sz w:val="28"/>
        </w:rPr>
        <w:t>Рудницкий</w:t>
      </w:r>
      <w:proofErr w:type="spellEnd"/>
      <w:r w:rsidRPr="001F5806">
        <w:rPr>
          <w:rFonts w:ascii="Times New Roman" w:hAnsi="Times New Roman" w:cs="Times New Roman"/>
          <w:sz w:val="28"/>
        </w:rPr>
        <w:t xml:space="preserve">, В. И. Антипенко // </w:t>
      </w:r>
      <w:proofErr w:type="spellStart"/>
      <w:r w:rsidRPr="001F5806">
        <w:rPr>
          <w:rFonts w:ascii="Times New Roman" w:hAnsi="Times New Roman" w:cs="Times New Roman"/>
          <w:sz w:val="28"/>
        </w:rPr>
        <w:t>Докл</w:t>
      </w:r>
      <w:proofErr w:type="spellEnd"/>
      <w:r w:rsidRPr="001F5806">
        <w:rPr>
          <w:rFonts w:ascii="Times New Roman" w:hAnsi="Times New Roman" w:cs="Times New Roman"/>
          <w:sz w:val="28"/>
        </w:rPr>
        <w:t xml:space="preserve">. Академии наук БССР. – 1977. – </w:t>
      </w:r>
      <w:proofErr w:type="spellStart"/>
      <w:r w:rsidRPr="001F5806">
        <w:rPr>
          <w:rFonts w:ascii="Times New Roman" w:hAnsi="Times New Roman" w:cs="Times New Roman"/>
          <w:sz w:val="28"/>
        </w:rPr>
        <w:t>No</w:t>
      </w:r>
      <w:proofErr w:type="spellEnd"/>
      <w:r w:rsidRPr="001F5806">
        <w:rPr>
          <w:rFonts w:ascii="Times New Roman" w:hAnsi="Times New Roman" w:cs="Times New Roman"/>
          <w:sz w:val="28"/>
        </w:rPr>
        <w:t xml:space="preserve"> 3. – С. 202–204.</w:t>
      </w:r>
    </w:p>
    <w:p w:rsidR="006E2220" w:rsidRPr="001F5806" w:rsidRDefault="006E2220" w:rsidP="006E2220">
      <w:pPr>
        <w:pStyle w:val="ad"/>
        <w:numPr>
          <w:ilvl w:val="0"/>
          <w:numId w:val="4"/>
        </w:numPr>
        <w:tabs>
          <w:tab w:val="left" w:pos="993"/>
        </w:tabs>
        <w:spacing w:after="0"/>
        <w:jc w:val="both"/>
        <w:rPr>
          <w:rFonts w:ascii="Times New Roman" w:hAnsi="Times New Roman" w:cs="Times New Roman"/>
          <w:sz w:val="28"/>
        </w:rPr>
      </w:pPr>
      <w:r w:rsidRPr="001F5806">
        <w:rPr>
          <w:rFonts w:ascii="Times New Roman" w:hAnsi="Times New Roman" w:cs="Times New Roman"/>
          <w:sz w:val="28"/>
        </w:rPr>
        <w:t xml:space="preserve">Козлов А. Г. К оценке влияния напряженного состояния гальванических никелевых покрытий на показания магнитных </w:t>
      </w:r>
      <w:proofErr w:type="spellStart"/>
      <w:r w:rsidRPr="001F5806">
        <w:rPr>
          <w:rFonts w:ascii="Times New Roman" w:hAnsi="Times New Roman" w:cs="Times New Roman"/>
          <w:sz w:val="28"/>
        </w:rPr>
        <w:t>толщиномеров</w:t>
      </w:r>
      <w:proofErr w:type="spellEnd"/>
      <w:r w:rsidRPr="001F5806">
        <w:rPr>
          <w:rFonts w:ascii="Times New Roman" w:hAnsi="Times New Roman" w:cs="Times New Roman"/>
          <w:sz w:val="28"/>
        </w:rPr>
        <w:t xml:space="preserve"> / А.Г. Козлов, В.А. </w:t>
      </w:r>
      <w:proofErr w:type="spellStart"/>
      <w:r w:rsidRPr="001F5806">
        <w:rPr>
          <w:rFonts w:ascii="Times New Roman" w:hAnsi="Times New Roman" w:cs="Times New Roman"/>
          <w:sz w:val="28"/>
        </w:rPr>
        <w:t>Рудницкий</w:t>
      </w:r>
      <w:proofErr w:type="spellEnd"/>
      <w:r w:rsidRPr="001F5806">
        <w:rPr>
          <w:rFonts w:ascii="Times New Roman" w:hAnsi="Times New Roman" w:cs="Times New Roman"/>
          <w:sz w:val="28"/>
        </w:rPr>
        <w:t xml:space="preserve">, А.К. </w:t>
      </w:r>
      <w:proofErr w:type="spellStart"/>
      <w:r w:rsidRPr="001F5806">
        <w:rPr>
          <w:rFonts w:ascii="Times New Roman" w:hAnsi="Times New Roman" w:cs="Times New Roman"/>
          <w:sz w:val="28"/>
        </w:rPr>
        <w:t>Шукевич</w:t>
      </w:r>
      <w:proofErr w:type="spellEnd"/>
      <w:r w:rsidRPr="001F5806">
        <w:rPr>
          <w:rFonts w:ascii="Times New Roman" w:hAnsi="Times New Roman" w:cs="Times New Roman"/>
          <w:sz w:val="28"/>
        </w:rPr>
        <w:t xml:space="preserve"> // Дефектоскопия. – 1977. – №5. – С. 61-65.</w:t>
      </w:r>
    </w:p>
    <w:p w:rsidR="006E2220" w:rsidRPr="00756223" w:rsidRDefault="006E2220" w:rsidP="006E2220">
      <w:pPr>
        <w:pStyle w:val="ad"/>
        <w:numPr>
          <w:ilvl w:val="0"/>
          <w:numId w:val="4"/>
        </w:numPr>
        <w:rPr>
          <w:rFonts w:ascii="Times New Roman" w:hAnsi="Times New Roman" w:cs="Times New Roman"/>
          <w:sz w:val="28"/>
        </w:rPr>
      </w:pPr>
      <w:r w:rsidRPr="00756223">
        <w:rPr>
          <w:rFonts w:ascii="Times New Roman" w:hAnsi="Times New Roman" w:cs="Times New Roman"/>
          <w:sz w:val="28"/>
        </w:rPr>
        <w:t xml:space="preserve">Проволока стальная углеродистая пружинная. Технические условия: ГОСТ 9389-75; </w:t>
      </w:r>
      <w:proofErr w:type="spellStart"/>
      <w:r w:rsidRPr="00756223">
        <w:rPr>
          <w:rFonts w:ascii="Times New Roman" w:hAnsi="Times New Roman" w:cs="Times New Roman"/>
          <w:sz w:val="28"/>
        </w:rPr>
        <w:t>введ</w:t>
      </w:r>
      <w:proofErr w:type="spellEnd"/>
      <w:r w:rsidRPr="00756223">
        <w:rPr>
          <w:rFonts w:ascii="Times New Roman" w:hAnsi="Times New Roman" w:cs="Times New Roman"/>
          <w:sz w:val="28"/>
        </w:rPr>
        <w:t>. 01.01.1977. – М.: ИПК Издательство стандартов, 2003. – 16 с.</w:t>
      </w:r>
    </w:p>
    <w:p w:rsidR="006E2220" w:rsidRPr="00F170A2" w:rsidRDefault="006E2220" w:rsidP="006E2220">
      <w:pPr>
        <w:pStyle w:val="ad"/>
        <w:numPr>
          <w:ilvl w:val="0"/>
          <w:numId w:val="4"/>
        </w:numPr>
        <w:rPr>
          <w:rFonts w:ascii="Times New Roman" w:hAnsi="Times New Roman" w:cs="Times New Roman"/>
          <w:sz w:val="28"/>
        </w:rPr>
      </w:pPr>
      <w:r w:rsidRPr="00F170A2">
        <w:rPr>
          <w:rFonts w:ascii="Times New Roman" w:hAnsi="Times New Roman" w:cs="Times New Roman"/>
          <w:sz w:val="28"/>
        </w:rPr>
        <w:t xml:space="preserve">Приборы полупроводниковые. Часть 10. Общие технические условия на дискретные приборы и интегральные микросхемы: ГОСТ 28623-90 (МЭК 747-10-84); </w:t>
      </w:r>
      <w:proofErr w:type="spellStart"/>
      <w:r w:rsidRPr="00F170A2">
        <w:rPr>
          <w:rFonts w:ascii="Times New Roman" w:hAnsi="Times New Roman" w:cs="Times New Roman"/>
          <w:sz w:val="28"/>
        </w:rPr>
        <w:t>введ</w:t>
      </w:r>
      <w:proofErr w:type="spellEnd"/>
      <w:r w:rsidRPr="00F170A2">
        <w:rPr>
          <w:rFonts w:ascii="Times New Roman" w:hAnsi="Times New Roman" w:cs="Times New Roman"/>
          <w:sz w:val="28"/>
        </w:rPr>
        <w:t xml:space="preserve">. 01.01.1991. – М.: </w:t>
      </w:r>
      <w:proofErr w:type="spellStart"/>
      <w:r w:rsidRPr="00F170A2">
        <w:rPr>
          <w:rFonts w:ascii="Times New Roman" w:hAnsi="Times New Roman" w:cs="Times New Roman"/>
          <w:sz w:val="28"/>
        </w:rPr>
        <w:t>Стандартинформ</w:t>
      </w:r>
      <w:proofErr w:type="spellEnd"/>
      <w:r w:rsidRPr="00F170A2">
        <w:rPr>
          <w:rFonts w:ascii="Times New Roman" w:hAnsi="Times New Roman" w:cs="Times New Roman"/>
          <w:sz w:val="28"/>
        </w:rPr>
        <w:t>, 2005. – 40 с.</w:t>
      </w:r>
    </w:p>
    <w:p w:rsidR="006E2220" w:rsidRPr="00F170A2" w:rsidRDefault="006E2220" w:rsidP="006E2220">
      <w:pPr>
        <w:pStyle w:val="ad"/>
        <w:numPr>
          <w:ilvl w:val="0"/>
          <w:numId w:val="4"/>
        </w:numPr>
        <w:rPr>
          <w:rFonts w:ascii="Times New Roman" w:hAnsi="Times New Roman" w:cs="Times New Roman"/>
          <w:sz w:val="28"/>
        </w:rPr>
      </w:pPr>
      <w:r w:rsidRPr="00F170A2">
        <w:rPr>
          <w:rFonts w:ascii="Times New Roman" w:hAnsi="Times New Roman" w:cs="Times New Roman"/>
          <w:sz w:val="28"/>
        </w:rPr>
        <w:t xml:space="preserve">Методы ускоренных испытаний на долговечность и </w:t>
      </w:r>
      <w:proofErr w:type="spellStart"/>
      <w:r w:rsidRPr="00F170A2">
        <w:rPr>
          <w:rFonts w:ascii="Times New Roman" w:hAnsi="Times New Roman" w:cs="Times New Roman"/>
          <w:sz w:val="28"/>
        </w:rPr>
        <w:t>сохраняемость</w:t>
      </w:r>
      <w:proofErr w:type="spellEnd"/>
      <w:r w:rsidRPr="00F170A2">
        <w:rPr>
          <w:rFonts w:ascii="Times New Roman" w:hAnsi="Times New Roman" w:cs="Times New Roman"/>
          <w:sz w:val="28"/>
        </w:rPr>
        <w:t xml:space="preserve"> при воздействии агрессивных и других специальных сред для технических изделий, материалов и систем материалов. Общие положения: ГОСТ 30630.3.0-2001; </w:t>
      </w:r>
      <w:proofErr w:type="spellStart"/>
      <w:r w:rsidRPr="00F170A2">
        <w:rPr>
          <w:rFonts w:ascii="Times New Roman" w:hAnsi="Times New Roman" w:cs="Times New Roman"/>
          <w:sz w:val="28"/>
        </w:rPr>
        <w:t>введ</w:t>
      </w:r>
      <w:proofErr w:type="spellEnd"/>
      <w:r w:rsidRPr="00F170A2">
        <w:rPr>
          <w:rFonts w:ascii="Times New Roman" w:hAnsi="Times New Roman" w:cs="Times New Roman"/>
          <w:sz w:val="28"/>
        </w:rPr>
        <w:t xml:space="preserve">. 01.01.2012. – М.: </w:t>
      </w:r>
      <w:proofErr w:type="spellStart"/>
      <w:r w:rsidRPr="00F170A2">
        <w:rPr>
          <w:rFonts w:ascii="Times New Roman" w:hAnsi="Times New Roman" w:cs="Times New Roman"/>
          <w:sz w:val="28"/>
        </w:rPr>
        <w:t>Стандартинформ</w:t>
      </w:r>
      <w:proofErr w:type="spellEnd"/>
      <w:r w:rsidRPr="00F170A2">
        <w:rPr>
          <w:rFonts w:ascii="Times New Roman" w:hAnsi="Times New Roman" w:cs="Times New Roman"/>
          <w:sz w:val="28"/>
        </w:rPr>
        <w:t>, 2012. – 64 с.</w:t>
      </w:r>
    </w:p>
    <w:p w:rsidR="006E2220" w:rsidRPr="0068383D" w:rsidRDefault="006E2220" w:rsidP="006E2220">
      <w:pPr>
        <w:pStyle w:val="ad"/>
        <w:numPr>
          <w:ilvl w:val="0"/>
          <w:numId w:val="4"/>
        </w:numPr>
        <w:rPr>
          <w:rFonts w:ascii="Times New Roman" w:hAnsi="Times New Roman" w:cs="Times New Roman"/>
          <w:sz w:val="28"/>
        </w:rPr>
      </w:pPr>
      <w:r w:rsidRPr="0068383D">
        <w:rPr>
          <w:rFonts w:ascii="Times New Roman" w:hAnsi="Times New Roman" w:cs="Times New Roman"/>
          <w:sz w:val="28"/>
        </w:rPr>
        <w:t xml:space="preserve">Точность (правильность и </w:t>
      </w:r>
      <w:proofErr w:type="spellStart"/>
      <w:r w:rsidRPr="0068383D">
        <w:rPr>
          <w:rFonts w:ascii="Times New Roman" w:hAnsi="Times New Roman" w:cs="Times New Roman"/>
          <w:sz w:val="28"/>
        </w:rPr>
        <w:t>прецизионность</w:t>
      </w:r>
      <w:proofErr w:type="spellEnd"/>
      <w:r w:rsidRPr="0068383D">
        <w:rPr>
          <w:rFonts w:ascii="Times New Roman" w:hAnsi="Times New Roman" w:cs="Times New Roman"/>
          <w:sz w:val="28"/>
        </w:rPr>
        <w:t xml:space="preserve">) методов и результатов измерений. Часть 1. Общие принципы и определения: СТБ ИСО 5725-1-2002; </w:t>
      </w:r>
      <w:proofErr w:type="spellStart"/>
      <w:r w:rsidRPr="0068383D">
        <w:rPr>
          <w:rFonts w:ascii="Times New Roman" w:hAnsi="Times New Roman" w:cs="Times New Roman"/>
          <w:sz w:val="28"/>
        </w:rPr>
        <w:t>введ</w:t>
      </w:r>
      <w:proofErr w:type="spellEnd"/>
      <w:r w:rsidRPr="0068383D">
        <w:rPr>
          <w:rFonts w:ascii="Times New Roman" w:hAnsi="Times New Roman" w:cs="Times New Roman"/>
          <w:sz w:val="28"/>
        </w:rPr>
        <w:t>. 01.07.2003. – Минск: Госстандарт, 2003. – 28 с.</w:t>
      </w:r>
    </w:p>
    <w:p w:rsidR="006E2220" w:rsidRPr="003806DA" w:rsidRDefault="006E2220" w:rsidP="006E2220">
      <w:pPr>
        <w:pStyle w:val="ad"/>
        <w:numPr>
          <w:ilvl w:val="0"/>
          <w:numId w:val="4"/>
        </w:numPr>
        <w:rPr>
          <w:rFonts w:ascii="Times New Roman" w:hAnsi="Times New Roman" w:cs="Times New Roman"/>
          <w:sz w:val="28"/>
        </w:rPr>
      </w:pPr>
      <w:r w:rsidRPr="003806DA">
        <w:rPr>
          <w:rFonts w:ascii="Times New Roman" w:hAnsi="Times New Roman" w:cs="Times New Roman"/>
          <w:sz w:val="28"/>
        </w:rPr>
        <w:t xml:space="preserve">Точность (правильность и </w:t>
      </w:r>
      <w:proofErr w:type="spellStart"/>
      <w:r w:rsidRPr="003806DA">
        <w:rPr>
          <w:rFonts w:ascii="Times New Roman" w:hAnsi="Times New Roman" w:cs="Times New Roman"/>
          <w:sz w:val="28"/>
        </w:rPr>
        <w:t>прецизионность</w:t>
      </w:r>
      <w:proofErr w:type="spellEnd"/>
      <w:r w:rsidRPr="003806DA">
        <w:rPr>
          <w:rFonts w:ascii="Times New Roman" w:hAnsi="Times New Roman" w:cs="Times New Roman"/>
          <w:sz w:val="28"/>
        </w:rPr>
        <w:t xml:space="preserve">) методов и результатов измерений. Часть 2. Основной метод определения повторяемости и воспроизводимости стандартного метода измерений; </w:t>
      </w:r>
      <w:proofErr w:type="spellStart"/>
      <w:r w:rsidRPr="003806DA">
        <w:rPr>
          <w:rFonts w:ascii="Times New Roman" w:hAnsi="Times New Roman" w:cs="Times New Roman"/>
          <w:sz w:val="28"/>
        </w:rPr>
        <w:t>введ</w:t>
      </w:r>
      <w:proofErr w:type="spellEnd"/>
      <w:r w:rsidRPr="003806DA">
        <w:rPr>
          <w:rFonts w:ascii="Times New Roman" w:hAnsi="Times New Roman" w:cs="Times New Roman"/>
          <w:sz w:val="28"/>
        </w:rPr>
        <w:t>. 01.07.2003. – Минск: Госстандарт, 2003. – 56 с.</w:t>
      </w:r>
    </w:p>
    <w:p w:rsidR="006E2220" w:rsidRPr="003806DA" w:rsidRDefault="006E2220" w:rsidP="006E2220">
      <w:pPr>
        <w:pStyle w:val="ad"/>
        <w:numPr>
          <w:ilvl w:val="0"/>
          <w:numId w:val="4"/>
        </w:numPr>
        <w:rPr>
          <w:rFonts w:ascii="Times New Roman" w:hAnsi="Times New Roman" w:cs="Times New Roman"/>
          <w:sz w:val="28"/>
        </w:rPr>
      </w:pPr>
      <w:r w:rsidRPr="003806DA">
        <w:rPr>
          <w:rFonts w:ascii="Times New Roman" w:hAnsi="Times New Roman" w:cs="Times New Roman"/>
          <w:sz w:val="28"/>
        </w:rPr>
        <w:t xml:space="preserve">Точность (правильность и </w:t>
      </w:r>
      <w:proofErr w:type="spellStart"/>
      <w:r w:rsidRPr="003806DA">
        <w:rPr>
          <w:rFonts w:ascii="Times New Roman" w:hAnsi="Times New Roman" w:cs="Times New Roman"/>
          <w:sz w:val="28"/>
        </w:rPr>
        <w:t>прецизионность</w:t>
      </w:r>
      <w:proofErr w:type="spellEnd"/>
      <w:r w:rsidRPr="003806DA">
        <w:rPr>
          <w:rFonts w:ascii="Times New Roman" w:hAnsi="Times New Roman" w:cs="Times New Roman"/>
          <w:sz w:val="28"/>
        </w:rPr>
        <w:t xml:space="preserve">) методов и результатов измерений. Часть 6. Использование значений точности на практике: СТБ ИСО 5725-6-2002); </w:t>
      </w:r>
      <w:proofErr w:type="spellStart"/>
      <w:r w:rsidRPr="003806DA">
        <w:rPr>
          <w:rFonts w:ascii="Times New Roman" w:hAnsi="Times New Roman" w:cs="Times New Roman"/>
          <w:sz w:val="28"/>
        </w:rPr>
        <w:t>введ</w:t>
      </w:r>
      <w:proofErr w:type="spellEnd"/>
      <w:r w:rsidRPr="003806DA">
        <w:rPr>
          <w:rFonts w:ascii="Times New Roman" w:hAnsi="Times New Roman" w:cs="Times New Roman"/>
          <w:sz w:val="28"/>
        </w:rPr>
        <w:t>. 01.07.2003. – Минск: Госстандарт, 2003. – 48 с.</w:t>
      </w:r>
    </w:p>
    <w:p w:rsidR="006E2220" w:rsidRPr="002E2D49" w:rsidRDefault="006E2220" w:rsidP="002E2D49">
      <w:pPr>
        <w:rPr>
          <w:sz w:val="24"/>
          <w:lang w:val="ru-RU"/>
        </w:rPr>
      </w:pPr>
    </w:p>
    <w:sectPr w:rsidR="006E2220" w:rsidRPr="002E2D49">
      <w:footerReference w:type="default" r:id="rId8"/>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C42" w:rsidRDefault="00594C42">
      <w:pPr>
        <w:spacing w:after="0" w:line="240" w:lineRule="auto"/>
      </w:pPr>
      <w:r>
        <w:separator/>
      </w:r>
    </w:p>
  </w:endnote>
  <w:endnote w:type="continuationSeparator" w:id="0">
    <w:p w:rsidR="00594C42" w:rsidRDefault="00594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Sylfaen">
    <w:panose1 w:val="010A0502050306030303"/>
    <w:charset w:val="CC"/>
    <w:family w:val="roman"/>
    <w:pitch w:val="variable"/>
    <w:sig w:usb0="04000687" w:usb1="00000000" w:usb2="00000000" w:usb3="00000000" w:csb0="0000009F" w:csb1="00000000"/>
  </w:font>
  <w:font w:name="Myriad Pro">
    <w:altName w:val="Arial"/>
    <w:panose1 w:val="020B0503030403020204"/>
    <w:charset w:val="00"/>
    <w:family w:val="swiss"/>
    <w:notTrueType/>
    <w:pitch w:val="variable"/>
    <w:sig w:usb0="20000287" w:usb1="00000001" w:usb2="00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Mono">
    <w:altName w:val="Courier New"/>
    <w:charset w:val="01"/>
    <w:family w:val="modern"/>
    <w:pitch w:val="fixed"/>
    <w:sig w:usb0="00000201" w:usb1="00000000" w:usb2="00000000" w:usb3="00000000" w:csb0="00000004" w:csb1="00000000"/>
  </w:font>
  <w:font w:name="AR PL SungtiL GB">
    <w:charset w:val="01"/>
    <w:family w:val="auto"/>
    <w:pitch w:val="variable"/>
    <w:sig w:usb0="00000201" w:usb1="00000000" w:usb2="00000000" w:usb3="00000000" w:csb0="00000004" w:csb1="00000000"/>
  </w:font>
  <w:font w:name="Constantia">
    <w:panose1 w:val="02030602050306030303"/>
    <w:charset w:val="CC"/>
    <w:family w:val="roman"/>
    <w:pitch w:val="variable"/>
    <w:sig w:usb0="A00002EF" w:usb1="4000204B" w:usb2="00000000" w:usb3="00000000" w:csb0="0000019F" w:csb1="00000000"/>
  </w:font>
  <w:font w:name="Georgia">
    <w:panose1 w:val="02040502050405020303"/>
    <w:charset w:val="CC"/>
    <w:family w:val="roman"/>
    <w:pitch w:val="variable"/>
    <w:sig w:usb0="00000287" w:usb1="00000000" w:usb2="00000000" w:usb3="00000000" w:csb0="0000009F" w:csb1="00000000"/>
  </w:font>
  <w:font w:name="Franklin Gothic Medium">
    <w:panose1 w:val="020B0603020102020204"/>
    <w:charset w:val="CC"/>
    <w:family w:val="swiss"/>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Candara">
    <w:panose1 w:val="020E0502030303020204"/>
    <w:charset w:val="CC"/>
    <w:family w:val="swiss"/>
    <w:pitch w:val="variable"/>
    <w:sig w:usb0="A00002EF" w:usb1="4000A44B" w:usb2="00000000" w:usb3="00000000" w:csb0="0000019F" w:csb1="00000000"/>
  </w:font>
  <w:font w:name="Cambria">
    <w:panose1 w:val="02040503050406030204"/>
    <w:charset w:val="CC"/>
    <w:family w:val="roman"/>
    <w:pitch w:val="variable"/>
    <w:sig w:usb0="E00006FF" w:usb1="420024FF" w:usb2="02000000" w:usb3="00000000" w:csb0="0000019F" w:csb1="00000000"/>
  </w:font>
  <w:font w:name="Corbel">
    <w:panose1 w:val="020B0503020204020204"/>
    <w:charset w:val="CC"/>
    <w:family w:val="swiss"/>
    <w:pitch w:val="variable"/>
    <w:sig w:usb0="A00002EF" w:usb1="4000A44B" w:usb2="00000000" w:usb3="00000000" w:csb0="0000019F" w:csb1="00000000"/>
  </w:font>
  <w:font w:name="Verdana">
    <w:panose1 w:val="020B0604030504040204"/>
    <w:charset w:val="CC"/>
    <w:family w:val="swiss"/>
    <w:pitch w:val="variable"/>
    <w:sig w:usb0="A00006FF" w:usb1="4000205B" w:usb2="00000010" w:usb3="00000000" w:csb0="0000019F" w:csb1="00000000"/>
  </w:font>
  <w:font w:name="Lucida Sans Unicode">
    <w:panose1 w:val="020B0602030504020204"/>
    <w:charset w:val="CC"/>
    <w:family w:val="swiss"/>
    <w:pitch w:val="variable"/>
    <w:sig w:usb0="80000AFF" w:usb1="0000396B" w:usb2="00000000" w:usb3="00000000" w:csb0="000000BF" w:csb1="00000000"/>
  </w:font>
  <w:font w:name="Albany">
    <w:altName w:val="Arial"/>
    <w:charset w:val="00"/>
    <w:family w:val="swiss"/>
    <w:pitch w:val="variable"/>
    <w:sig w:usb0="00000003" w:usb1="00000000" w:usb2="00000000" w:usb3="00000000" w:csb0="00000001" w:csb1="00000000"/>
  </w:font>
  <w:font w:name="HG Mincho Light J">
    <w:charset w:val="00"/>
    <w:family w:val="auto"/>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256525"/>
      <w:docPartObj>
        <w:docPartGallery w:val="Page Numbers (Bottom of Page)"/>
        <w:docPartUnique/>
      </w:docPartObj>
    </w:sdtPr>
    <w:sdtEndPr/>
    <w:sdtContent>
      <w:p w:rsidR="009E3645" w:rsidRDefault="009E3645">
        <w:pPr>
          <w:pStyle w:val="a7"/>
          <w:jc w:val="center"/>
        </w:pPr>
        <w:r>
          <w:fldChar w:fldCharType="begin"/>
        </w:r>
        <w:r>
          <w:instrText>PAGE   \* MERGEFORMAT</w:instrText>
        </w:r>
        <w:r>
          <w:fldChar w:fldCharType="separate"/>
        </w:r>
        <w:r w:rsidR="00661D6E">
          <w:rPr>
            <w:noProof/>
          </w:rPr>
          <w:t>17</w:t>
        </w:r>
        <w:r>
          <w:fldChar w:fldCharType="end"/>
        </w:r>
      </w:p>
    </w:sdtContent>
  </w:sdt>
  <w:p w:rsidR="00673C4D" w:rsidRDefault="00673C4D" w:rsidP="008F6301">
    <w:pPr>
      <w:pStyle w:val="a7"/>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C42" w:rsidRDefault="00594C42">
      <w:pPr>
        <w:spacing w:after="0" w:line="240" w:lineRule="auto"/>
      </w:pPr>
      <w:r>
        <w:separator/>
      </w:r>
    </w:p>
  </w:footnote>
  <w:footnote w:type="continuationSeparator" w:id="0">
    <w:p w:rsidR="00594C42" w:rsidRDefault="00594C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E06DB"/>
    <w:multiLevelType w:val="hybridMultilevel"/>
    <w:tmpl w:val="E3E4338C"/>
    <w:lvl w:ilvl="0" w:tplc="D554A674">
      <w:start w:val="1"/>
      <w:numFmt w:val="bullet"/>
      <w:lvlText w:val=""/>
      <w:lvlJc w:val="left"/>
      <w:pPr>
        <w:tabs>
          <w:tab w:val="num" w:pos="1725"/>
        </w:tabs>
        <w:ind w:left="1725" w:hanging="1005"/>
      </w:pPr>
      <w:rPr>
        <w:rFonts w:ascii="Symbol" w:hAnsi="Symbol"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 w15:restartNumberingAfterBreak="0">
    <w:nsid w:val="0A296F96"/>
    <w:multiLevelType w:val="hybridMultilevel"/>
    <w:tmpl w:val="A630132E"/>
    <w:lvl w:ilvl="0" w:tplc="3F669CA4">
      <w:start w:val="1"/>
      <w:numFmt w:val="decimal"/>
      <w:lvlText w:val="%1)"/>
      <w:lvlJc w:val="left"/>
      <w:pPr>
        <w:ind w:left="107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D9006C2"/>
    <w:multiLevelType w:val="hybridMultilevel"/>
    <w:tmpl w:val="F780B200"/>
    <w:lvl w:ilvl="0" w:tplc="8B6E5B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2D00DC"/>
    <w:multiLevelType w:val="hybridMultilevel"/>
    <w:tmpl w:val="344CC95A"/>
    <w:lvl w:ilvl="0" w:tplc="A8F2B74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D15F1C"/>
    <w:multiLevelType w:val="hybridMultilevel"/>
    <w:tmpl w:val="110086F6"/>
    <w:lvl w:ilvl="0" w:tplc="B66CDFF2">
      <w:start w:val="1"/>
      <w:numFmt w:val="bullet"/>
      <w:lvlText w:val="–"/>
      <w:lvlJc w:val="left"/>
      <w:pPr>
        <w:ind w:left="1429" w:hanging="360"/>
      </w:pPr>
      <w:rPr>
        <w:rFonts w:ascii="Times New Roman" w:eastAsia="Times New Roman" w:hAnsi="Times New Roman" w:cs="Times New Roman" w:hint="default"/>
        <w:sz w:val="26"/>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4F3443F"/>
    <w:multiLevelType w:val="hybridMultilevel"/>
    <w:tmpl w:val="90129D9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2C614754"/>
    <w:multiLevelType w:val="hybridMultilevel"/>
    <w:tmpl w:val="530442C8"/>
    <w:lvl w:ilvl="0" w:tplc="A8F2B7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49E4A1E"/>
    <w:multiLevelType w:val="hybridMultilevel"/>
    <w:tmpl w:val="3476F462"/>
    <w:lvl w:ilvl="0" w:tplc="A8F2B74C">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8" w15:restartNumberingAfterBreak="0">
    <w:nsid w:val="391A6C96"/>
    <w:multiLevelType w:val="hybridMultilevel"/>
    <w:tmpl w:val="17F2103E"/>
    <w:lvl w:ilvl="0" w:tplc="96FEF78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43100E62"/>
    <w:multiLevelType w:val="hybridMultilevel"/>
    <w:tmpl w:val="D3120272"/>
    <w:lvl w:ilvl="0" w:tplc="9B2426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4203B3A"/>
    <w:multiLevelType w:val="multilevel"/>
    <w:tmpl w:val="C5086CCE"/>
    <w:styleLink w:val="WWOutlineListStyle"/>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w w:val="1"/>
        <w:kern w:val="0"/>
        <w:position w:val="0"/>
        <w:u w:val="none"/>
        <w:vertAlign w:val="baseline"/>
        <w:em w:val="none"/>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vanish w:val="0"/>
        <w:color w:val="000000"/>
        <w:spacing w:val="0"/>
        <w:w w:val="1"/>
        <w:kern w:val="0"/>
        <w:position w:val="0"/>
        <w:u w:val="none"/>
        <w:vertAlign w:val="baseline"/>
        <w:em w:val="no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8245FBE"/>
    <w:multiLevelType w:val="hybridMultilevel"/>
    <w:tmpl w:val="6C4AE68A"/>
    <w:lvl w:ilvl="0" w:tplc="A8F2B74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49BF77A5"/>
    <w:multiLevelType w:val="multilevel"/>
    <w:tmpl w:val="992E1C5A"/>
    <w:styleLink w:val="LFO24"/>
    <w:lvl w:ilvl="0">
      <w:start w:val="1"/>
      <w:numFmt w:val="decimal"/>
      <w:pStyle w:val="a"/>
      <w:lvlText w:val="%1"/>
      <w:lvlJc w:val="left"/>
      <w:pPr>
        <w:ind w:left="432" w:hanging="432"/>
      </w:pPr>
    </w:lvl>
    <w:lvl w:ilvl="1">
      <w:start w:val="1"/>
      <w:numFmt w:val="decimal"/>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w w:val="1"/>
        <w:kern w:val="0"/>
        <w:position w:val="0"/>
        <w:u w:val="none"/>
        <w:vertAlign w:val="baseline"/>
        <w:em w:val="none"/>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vanish w:val="0"/>
        <w:color w:val="000000"/>
        <w:spacing w:val="0"/>
        <w:w w:val="1"/>
        <w:kern w:val="0"/>
        <w:position w:val="0"/>
        <w:u w:val="none"/>
        <w:vertAlign w:val="baseline"/>
        <w:em w:val="no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BBB032D"/>
    <w:multiLevelType w:val="hybridMultilevel"/>
    <w:tmpl w:val="64DA569C"/>
    <w:lvl w:ilvl="0" w:tplc="2DB4A9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52EC0149"/>
    <w:multiLevelType w:val="hybridMultilevel"/>
    <w:tmpl w:val="D55A9796"/>
    <w:lvl w:ilvl="0" w:tplc="A8F2B74C">
      <w:start w:val="1"/>
      <w:numFmt w:val="bullet"/>
      <w:lvlText w:val=""/>
      <w:lvlJc w:val="left"/>
      <w:pPr>
        <w:ind w:left="1287"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54DF47CE"/>
    <w:multiLevelType w:val="hybridMultilevel"/>
    <w:tmpl w:val="B810BFD2"/>
    <w:lvl w:ilvl="0" w:tplc="A8F2B74C">
      <w:start w:val="1"/>
      <w:numFmt w:val="bullet"/>
      <w:lvlText w:val=""/>
      <w:lvlJc w:val="left"/>
      <w:pPr>
        <w:ind w:left="1287" w:hanging="360"/>
      </w:pPr>
      <w:rPr>
        <w:rFonts w:ascii="Symbol" w:hAnsi="Symbol" w:hint="default"/>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6" w15:restartNumberingAfterBreak="0">
    <w:nsid w:val="566B114D"/>
    <w:multiLevelType w:val="hybridMultilevel"/>
    <w:tmpl w:val="90129D9C"/>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7" w15:restartNumberingAfterBreak="0">
    <w:nsid w:val="585218EA"/>
    <w:multiLevelType w:val="hybridMultilevel"/>
    <w:tmpl w:val="DEEC9B1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64486B86"/>
    <w:multiLevelType w:val="hybridMultilevel"/>
    <w:tmpl w:val="A880A17C"/>
    <w:lvl w:ilvl="0" w:tplc="A8F2B74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69A4E85"/>
    <w:multiLevelType w:val="hybridMultilevel"/>
    <w:tmpl w:val="410CE772"/>
    <w:lvl w:ilvl="0" w:tplc="0419000F">
      <w:start w:val="1"/>
      <w:numFmt w:val="decimal"/>
      <w:pStyle w:val="a0"/>
      <w:lvlText w:val="%1."/>
      <w:lvlJc w:val="left"/>
      <w:pPr>
        <w:tabs>
          <w:tab w:val="num" w:pos="1080"/>
        </w:tabs>
        <w:ind w:left="0" w:firstLine="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77DC795F"/>
    <w:multiLevelType w:val="hybridMultilevel"/>
    <w:tmpl w:val="12D0040A"/>
    <w:lvl w:ilvl="0" w:tplc="96FEF7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8D722FE"/>
    <w:multiLevelType w:val="hybridMultilevel"/>
    <w:tmpl w:val="534625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79C67DE3"/>
    <w:multiLevelType w:val="hybridMultilevel"/>
    <w:tmpl w:val="3A44A710"/>
    <w:lvl w:ilvl="0" w:tplc="8D8E0F5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ADB7BC6"/>
    <w:multiLevelType w:val="hybridMultilevel"/>
    <w:tmpl w:val="544697F8"/>
    <w:lvl w:ilvl="0" w:tplc="A8F2B74C">
      <w:start w:val="1"/>
      <w:numFmt w:val="bullet"/>
      <w:lvlText w:val=""/>
      <w:lvlJc w:val="left"/>
      <w:pPr>
        <w:ind w:left="1353"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C2C770F"/>
    <w:multiLevelType w:val="hybridMultilevel"/>
    <w:tmpl w:val="64DA569C"/>
    <w:lvl w:ilvl="0" w:tplc="2DB4A9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9"/>
  </w:num>
  <w:num w:numId="3">
    <w:abstractNumId w:val="7"/>
  </w:num>
  <w:num w:numId="4">
    <w:abstractNumId w:val="22"/>
  </w:num>
  <w:num w:numId="5">
    <w:abstractNumId w:val="8"/>
  </w:num>
  <w:num w:numId="6">
    <w:abstractNumId w:val="16"/>
  </w:num>
  <w:num w:numId="7">
    <w:abstractNumId w:val="15"/>
  </w:num>
  <w:num w:numId="8">
    <w:abstractNumId w:val="10"/>
  </w:num>
  <w:num w:numId="9">
    <w:abstractNumId w:val="12"/>
  </w:num>
  <w:num w:numId="10">
    <w:abstractNumId w:val="19"/>
  </w:num>
  <w:num w:numId="11">
    <w:abstractNumId w:val="20"/>
  </w:num>
  <w:num w:numId="12">
    <w:abstractNumId w:val="24"/>
  </w:num>
  <w:num w:numId="13">
    <w:abstractNumId w:val="11"/>
  </w:num>
  <w:num w:numId="14">
    <w:abstractNumId w:val="13"/>
  </w:num>
  <w:num w:numId="15">
    <w:abstractNumId w:val="1"/>
  </w:num>
  <w:num w:numId="16">
    <w:abstractNumId w:val="4"/>
  </w:num>
  <w:num w:numId="17">
    <w:abstractNumId w:val="23"/>
  </w:num>
  <w:num w:numId="18">
    <w:abstractNumId w:val="3"/>
  </w:num>
  <w:num w:numId="19">
    <w:abstractNumId w:val="18"/>
  </w:num>
  <w:num w:numId="20">
    <w:abstractNumId w:val="21"/>
  </w:num>
  <w:num w:numId="21">
    <w:abstractNumId w:val="17"/>
  </w:num>
  <w:num w:numId="22">
    <w:abstractNumId w:val="14"/>
  </w:num>
  <w:num w:numId="23">
    <w:abstractNumId w:val="6"/>
  </w:num>
  <w:num w:numId="24">
    <w:abstractNumId w:val="2"/>
  </w:num>
  <w:num w:numId="25">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6E4"/>
    <w:rsid w:val="00002C4B"/>
    <w:rsid w:val="000071F1"/>
    <w:rsid w:val="00011CCE"/>
    <w:rsid w:val="000379F5"/>
    <w:rsid w:val="00051DD6"/>
    <w:rsid w:val="00052FA6"/>
    <w:rsid w:val="000561E0"/>
    <w:rsid w:val="00091A48"/>
    <w:rsid w:val="00101BEF"/>
    <w:rsid w:val="00136A70"/>
    <w:rsid w:val="00152B3E"/>
    <w:rsid w:val="00155D29"/>
    <w:rsid w:val="001B212C"/>
    <w:rsid w:val="001C678B"/>
    <w:rsid w:val="001D0E4A"/>
    <w:rsid w:val="001D127C"/>
    <w:rsid w:val="001E11A6"/>
    <w:rsid w:val="001F5806"/>
    <w:rsid w:val="00222183"/>
    <w:rsid w:val="00223380"/>
    <w:rsid w:val="002449A4"/>
    <w:rsid w:val="00272054"/>
    <w:rsid w:val="002970C2"/>
    <w:rsid w:val="002A5D45"/>
    <w:rsid w:val="002D24B7"/>
    <w:rsid w:val="002E2D49"/>
    <w:rsid w:val="002F620D"/>
    <w:rsid w:val="00313698"/>
    <w:rsid w:val="00320AA2"/>
    <w:rsid w:val="003239C7"/>
    <w:rsid w:val="003272C1"/>
    <w:rsid w:val="00335B27"/>
    <w:rsid w:val="003521AD"/>
    <w:rsid w:val="003806DA"/>
    <w:rsid w:val="00380E38"/>
    <w:rsid w:val="003A5FB5"/>
    <w:rsid w:val="003B5A6D"/>
    <w:rsid w:val="003B77EE"/>
    <w:rsid w:val="003D0A9E"/>
    <w:rsid w:val="003D0BE3"/>
    <w:rsid w:val="003E59D8"/>
    <w:rsid w:val="00430AC0"/>
    <w:rsid w:val="004329A2"/>
    <w:rsid w:val="0044527E"/>
    <w:rsid w:val="0047335E"/>
    <w:rsid w:val="004A62AB"/>
    <w:rsid w:val="004C5BC3"/>
    <w:rsid w:val="004D3645"/>
    <w:rsid w:val="004E0C8C"/>
    <w:rsid w:val="005066E4"/>
    <w:rsid w:val="00517BD6"/>
    <w:rsid w:val="00532668"/>
    <w:rsid w:val="00535426"/>
    <w:rsid w:val="0054366D"/>
    <w:rsid w:val="00566F69"/>
    <w:rsid w:val="005705D1"/>
    <w:rsid w:val="00594C42"/>
    <w:rsid w:val="005C7051"/>
    <w:rsid w:val="005E536F"/>
    <w:rsid w:val="005F048C"/>
    <w:rsid w:val="006027A6"/>
    <w:rsid w:val="00603F50"/>
    <w:rsid w:val="006052A8"/>
    <w:rsid w:val="00661D6E"/>
    <w:rsid w:val="0066560B"/>
    <w:rsid w:val="006712EB"/>
    <w:rsid w:val="00673C4D"/>
    <w:rsid w:val="00674FD5"/>
    <w:rsid w:val="00675BAE"/>
    <w:rsid w:val="0068383D"/>
    <w:rsid w:val="006B6E68"/>
    <w:rsid w:val="006E2220"/>
    <w:rsid w:val="007245E8"/>
    <w:rsid w:val="00756223"/>
    <w:rsid w:val="0079378C"/>
    <w:rsid w:val="007A283B"/>
    <w:rsid w:val="007C753A"/>
    <w:rsid w:val="007D0B0C"/>
    <w:rsid w:val="007F2802"/>
    <w:rsid w:val="00805B3E"/>
    <w:rsid w:val="008258AB"/>
    <w:rsid w:val="00834769"/>
    <w:rsid w:val="00834F5D"/>
    <w:rsid w:val="008820B7"/>
    <w:rsid w:val="008C0501"/>
    <w:rsid w:val="008C1E5E"/>
    <w:rsid w:val="008D3D46"/>
    <w:rsid w:val="008E7CD3"/>
    <w:rsid w:val="008F2F09"/>
    <w:rsid w:val="008F6301"/>
    <w:rsid w:val="009027C9"/>
    <w:rsid w:val="009063E4"/>
    <w:rsid w:val="00912928"/>
    <w:rsid w:val="00921BFE"/>
    <w:rsid w:val="00922083"/>
    <w:rsid w:val="00970CC1"/>
    <w:rsid w:val="00974448"/>
    <w:rsid w:val="009C77F1"/>
    <w:rsid w:val="009E3645"/>
    <w:rsid w:val="00A944D3"/>
    <w:rsid w:val="00A951E0"/>
    <w:rsid w:val="00A95751"/>
    <w:rsid w:val="00AD4121"/>
    <w:rsid w:val="00AD72EE"/>
    <w:rsid w:val="00B03E48"/>
    <w:rsid w:val="00B228E0"/>
    <w:rsid w:val="00B4496D"/>
    <w:rsid w:val="00B5226A"/>
    <w:rsid w:val="00B64AC1"/>
    <w:rsid w:val="00B716C1"/>
    <w:rsid w:val="00B82778"/>
    <w:rsid w:val="00B9203D"/>
    <w:rsid w:val="00BC00C0"/>
    <w:rsid w:val="00BC408F"/>
    <w:rsid w:val="00BE36D8"/>
    <w:rsid w:val="00BE383F"/>
    <w:rsid w:val="00BE3C59"/>
    <w:rsid w:val="00C34EB4"/>
    <w:rsid w:val="00C71420"/>
    <w:rsid w:val="00C714AA"/>
    <w:rsid w:val="00C7435D"/>
    <w:rsid w:val="00C878E8"/>
    <w:rsid w:val="00CA6054"/>
    <w:rsid w:val="00CB52D1"/>
    <w:rsid w:val="00CE195A"/>
    <w:rsid w:val="00D11EAF"/>
    <w:rsid w:val="00D3594D"/>
    <w:rsid w:val="00D41DE7"/>
    <w:rsid w:val="00D94254"/>
    <w:rsid w:val="00DD5E34"/>
    <w:rsid w:val="00DE6BD0"/>
    <w:rsid w:val="00DF5532"/>
    <w:rsid w:val="00DF6616"/>
    <w:rsid w:val="00E25AEB"/>
    <w:rsid w:val="00E51230"/>
    <w:rsid w:val="00E56DC9"/>
    <w:rsid w:val="00E75077"/>
    <w:rsid w:val="00E91026"/>
    <w:rsid w:val="00ED731C"/>
    <w:rsid w:val="00EE3C87"/>
    <w:rsid w:val="00EF1736"/>
    <w:rsid w:val="00F170A2"/>
    <w:rsid w:val="00F23908"/>
    <w:rsid w:val="00F27A1A"/>
    <w:rsid w:val="00FC6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C886"/>
  <w15:chartTrackingRefBased/>
  <w15:docId w15:val="{825A235C-B176-4DC8-9EBC-5015DA7B4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066E4"/>
    <w:rPr>
      <w:rFonts w:ascii="Times New Roman" w:hAnsi="Times New Roman"/>
      <w:sz w:val="28"/>
    </w:rPr>
  </w:style>
  <w:style w:type="paragraph" w:styleId="1">
    <w:name w:val="heading 1"/>
    <w:aliases w:val="1,h1,H1,app heading 1,ITT t1,II+,I,H11,H12,H13,H14,H15,H16,H17,H18,H111,H121,H131,H141,H151,H161,H171,H19,H112,H122,H132,H142,H152,H162,H172,H181,H1111,H1211,H1311,H1411,H1511,H1611,H1711,H110,H113,H123,H133,H143,H153,H163,H173,H114,g"/>
    <w:basedOn w:val="a1"/>
    <w:next w:val="a1"/>
    <w:link w:val="10"/>
    <w:qFormat/>
    <w:rsid w:val="0066560B"/>
    <w:pPr>
      <w:keepNext/>
      <w:keepLines/>
      <w:spacing w:before="480" w:after="0" w:line="276" w:lineRule="auto"/>
      <w:jc w:val="center"/>
      <w:outlineLvl w:val="0"/>
    </w:pPr>
    <w:rPr>
      <w:rFonts w:eastAsiaTheme="majorEastAsia" w:cstheme="majorBidi"/>
      <w:b/>
      <w:bCs/>
      <w:caps/>
      <w:szCs w:val="28"/>
      <w:lang w:val="ru-RU"/>
    </w:rPr>
  </w:style>
  <w:style w:type="paragraph" w:styleId="2">
    <w:name w:val="heading 2"/>
    <w:aliases w:val="H2,h2,2,Heading 2 Hidden,CHS,H2-Heading 2,l2,Header2,22,heading2,list2,A,A.B.C.,list 2,Heading2,Heading Indent No L2,UNDERRUBRIK 1-2,Fonctionnalité,Titre 21,t2.T2,Table2,ITT t2,H2-Heading 21,Header 21,l21,Header21,h21,221,heading21,heading 2"/>
    <w:basedOn w:val="a1"/>
    <w:next w:val="a1"/>
    <w:link w:val="20"/>
    <w:unhideWhenUsed/>
    <w:qFormat/>
    <w:rsid w:val="0066560B"/>
    <w:pPr>
      <w:keepNext/>
      <w:keepLines/>
      <w:spacing w:before="200" w:after="0" w:line="276" w:lineRule="auto"/>
      <w:ind w:left="1021" w:hanging="454"/>
      <w:jc w:val="both"/>
      <w:outlineLvl w:val="1"/>
    </w:pPr>
    <w:rPr>
      <w:rFonts w:eastAsiaTheme="majorEastAsia" w:cstheme="majorBidi"/>
      <w:szCs w:val="26"/>
    </w:rPr>
  </w:style>
  <w:style w:type="paragraph" w:styleId="3">
    <w:name w:val="heading 3"/>
    <w:aliases w:val="h3,3,Level 1 - 1,h31,h32,h33,h34,h35,h36,h37,h38,h39,h310,h311,h321,h331,h341,h351,h361,h371,h381,h312,h322,h332,h342,h352,h362,h372,h382,h313,h323,h333,h343,h353,h363,h373,h383,h314,h324,h334,h344,h354,h364,h374,h384,h315,h325,h335,h345,H3"/>
    <w:basedOn w:val="a1"/>
    <w:next w:val="a1"/>
    <w:link w:val="30"/>
    <w:qFormat/>
    <w:rsid w:val="00BE3C59"/>
    <w:pPr>
      <w:keepNext/>
      <w:spacing w:after="0" w:line="240" w:lineRule="auto"/>
      <w:jc w:val="center"/>
      <w:outlineLvl w:val="2"/>
    </w:pPr>
    <w:rPr>
      <w:rFonts w:eastAsia="Times New Roman" w:cs="Times New Roman"/>
      <w:szCs w:val="20"/>
      <w:lang w:val="ru-RU" w:eastAsia="ru-RU"/>
    </w:rPr>
  </w:style>
  <w:style w:type="paragraph" w:styleId="4">
    <w:name w:val="heading 4"/>
    <w:aliases w:val="4,I4,l4,heading4,I41,41,l41,heading41,(Shift Ctrl 4),Titre 41,t4.T4,4heading,h4,a.,4 dash,d,4 dash1,d1,31,h41,a.1,4 dash2,d2,32,h42,a.2,4 dash3,d3,33,h43,a.3,4 dash4,d4,34,h44,a.4,Sub sub heading,4 dash5,d5,35,h45,a.5,Sub sub heading1,H4"/>
    <w:basedOn w:val="a1"/>
    <w:next w:val="a1"/>
    <w:link w:val="40"/>
    <w:qFormat/>
    <w:rsid w:val="00BE3C59"/>
    <w:pPr>
      <w:keepNext/>
      <w:spacing w:after="0" w:line="240" w:lineRule="auto"/>
      <w:outlineLvl w:val="3"/>
    </w:pPr>
    <w:rPr>
      <w:rFonts w:eastAsia="Times New Roman" w:cs="Times New Roman"/>
      <w:b/>
      <w:szCs w:val="20"/>
      <w:lang w:val="ru-RU" w:eastAsia="ru-RU"/>
    </w:rPr>
  </w:style>
  <w:style w:type="paragraph" w:styleId="5">
    <w:name w:val="heading 5"/>
    <w:aliases w:val="H5,PIM 5,5,ITT t5,PA Pico Section"/>
    <w:basedOn w:val="a1"/>
    <w:next w:val="a1"/>
    <w:link w:val="50"/>
    <w:qFormat/>
    <w:rsid w:val="00BE3C59"/>
    <w:pPr>
      <w:keepNext/>
      <w:spacing w:after="0" w:line="240" w:lineRule="auto"/>
      <w:jc w:val="both"/>
      <w:outlineLvl w:val="4"/>
    </w:pPr>
    <w:rPr>
      <w:rFonts w:eastAsia="Times New Roman" w:cs="Times New Roman"/>
      <w:b/>
      <w:szCs w:val="20"/>
      <w:lang w:val="ru-RU" w:eastAsia="ru-RU"/>
    </w:rPr>
  </w:style>
  <w:style w:type="paragraph" w:styleId="6">
    <w:name w:val="heading 6"/>
    <w:aliases w:val="PIM 6"/>
    <w:basedOn w:val="a1"/>
    <w:next w:val="a1"/>
    <w:link w:val="60"/>
    <w:qFormat/>
    <w:rsid w:val="00BE3C59"/>
    <w:pPr>
      <w:keepNext/>
      <w:spacing w:after="0" w:line="240" w:lineRule="auto"/>
      <w:jc w:val="both"/>
      <w:outlineLvl w:val="5"/>
    </w:pPr>
    <w:rPr>
      <w:rFonts w:eastAsia="Times New Roman" w:cs="Times New Roman"/>
      <w:szCs w:val="20"/>
      <w:lang w:val="ru-RU" w:eastAsia="ru-RU"/>
    </w:rPr>
  </w:style>
  <w:style w:type="paragraph" w:styleId="7">
    <w:name w:val="heading 7"/>
    <w:aliases w:val="PIM 7"/>
    <w:basedOn w:val="a1"/>
    <w:next w:val="a1"/>
    <w:link w:val="70"/>
    <w:qFormat/>
    <w:rsid w:val="00BE3C59"/>
    <w:pPr>
      <w:keepNext/>
      <w:spacing w:after="0" w:line="240" w:lineRule="auto"/>
      <w:jc w:val="both"/>
      <w:outlineLvl w:val="6"/>
    </w:pPr>
    <w:rPr>
      <w:rFonts w:eastAsia="Times New Roman" w:cs="Times New Roman"/>
      <w:b/>
      <w:sz w:val="32"/>
      <w:szCs w:val="20"/>
      <w:lang w:val="ru-RU" w:eastAsia="ru-RU"/>
    </w:rPr>
  </w:style>
  <w:style w:type="paragraph" w:styleId="8">
    <w:name w:val="heading 8"/>
    <w:basedOn w:val="a1"/>
    <w:next w:val="a1"/>
    <w:link w:val="80"/>
    <w:qFormat/>
    <w:rsid w:val="00BE3C59"/>
    <w:pPr>
      <w:spacing w:before="240" w:after="60" w:line="240" w:lineRule="auto"/>
      <w:outlineLvl w:val="7"/>
    </w:pPr>
    <w:rPr>
      <w:rFonts w:eastAsia="Times New Roman" w:cs="Times New Roman"/>
      <w:i/>
      <w:sz w:val="24"/>
      <w:szCs w:val="20"/>
      <w:lang w:val="ru-RU" w:eastAsia="ru-RU"/>
    </w:rPr>
  </w:style>
  <w:style w:type="paragraph" w:styleId="9">
    <w:name w:val="heading 9"/>
    <w:basedOn w:val="a1"/>
    <w:next w:val="a1"/>
    <w:link w:val="90"/>
    <w:qFormat/>
    <w:rsid w:val="00BE3C59"/>
    <w:pPr>
      <w:keepNext/>
      <w:spacing w:after="0" w:line="240" w:lineRule="auto"/>
      <w:outlineLvl w:val="8"/>
    </w:pPr>
    <w:rPr>
      <w:rFonts w:eastAsia="Times New Roman" w:cs="Times New Roman"/>
      <w:b/>
      <w:sz w:val="24"/>
      <w:szCs w:val="20"/>
      <w:lang w:val="ru-RU"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1 Знак,h1 Знак,H1 Знак,app heading 1 Знак,ITT t1 Знак,II+ Знак,I Знак,H11 Знак,H12 Знак,H13 Знак,H14 Знак,H15 Знак,H16 Знак,H17 Знак,H18 Знак,H111 Знак,H121 Знак,H131 Знак,H141 Знак,H151 Знак,H161 Знак,H171 Знак,H19 Знак,H112 Знак"/>
    <w:basedOn w:val="a2"/>
    <w:link w:val="1"/>
    <w:rsid w:val="0066560B"/>
    <w:rPr>
      <w:rFonts w:ascii="Times New Roman" w:eastAsiaTheme="majorEastAsia" w:hAnsi="Times New Roman" w:cstheme="majorBidi"/>
      <w:b/>
      <w:bCs/>
      <w:caps/>
      <w:sz w:val="28"/>
      <w:szCs w:val="28"/>
      <w:lang w:val="ru-RU"/>
    </w:rPr>
  </w:style>
  <w:style w:type="character" w:customStyle="1" w:styleId="ArialUnicodeMS115pt0pt">
    <w:name w:val="Основной текст + Arial Unicode MS;11;5 pt;Интервал 0 pt"/>
    <w:rsid w:val="00CB52D1"/>
    <w:rPr>
      <w:rFonts w:ascii="Arial Unicode MS" w:eastAsia="Arial Unicode MS" w:hAnsi="Arial Unicode MS" w:cs="Arial Unicode MS"/>
      <w:b w:val="0"/>
      <w:bCs w:val="0"/>
      <w:i w:val="0"/>
      <w:iCs w:val="0"/>
      <w:smallCaps w:val="0"/>
      <w:strike w:val="0"/>
      <w:color w:val="000000"/>
      <w:spacing w:val="0"/>
      <w:w w:val="100"/>
      <w:position w:val="0"/>
      <w:sz w:val="23"/>
      <w:szCs w:val="23"/>
      <w:u w:val="none"/>
      <w:lang w:val="ru-RU"/>
    </w:rPr>
  </w:style>
  <w:style w:type="character" w:customStyle="1" w:styleId="Sylfaen13pt0pt">
    <w:name w:val="Основной текст + Sylfaen;13 pt;Курсив;Интервал 0 pt"/>
    <w:rsid w:val="00CB52D1"/>
    <w:rPr>
      <w:rFonts w:ascii="Sylfaen" w:eastAsia="Sylfaen" w:hAnsi="Sylfaen" w:cs="Sylfaen"/>
      <w:b w:val="0"/>
      <w:bCs w:val="0"/>
      <w:i/>
      <w:iCs/>
      <w:smallCaps w:val="0"/>
      <w:strike w:val="0"/>
      <w:color w:val="000000"/>
      <w:spacing w:val="-4"/>
      <w:w w:val="100"/>
      <w:position w:val="0"/>
      <w:sz w:val="26"/>
      <w:szCs w:val="26"/>
      <w:u w:val="none"/>
      <w:lang w:val="ru-RU"/>
    </w:rPr>
  </w:style>
  <w:style w:type="character" w:customStyle="1" w:styleId="hgkelc">
    <w:name w:val="hgkelc"/>
    <w:basedOn w:val="a2"/>
    <w:rsid w:val="00CB52D1"/>
  </w:style>
  <w:style w:type="character" w:customStyle="1" w:styleId="20">
    <w:name w:val="Заголовок 2 Знак"/>
    <w:aliases w:val="H2 Знак,h2 Знак,2 Знак,Heading 2 Hidden Знак,CHS Знак,H2-Heading 2 Знак,l2 Знак,Header2 Знак,22 Знак,heading2 Знак,list2 Знак,A Знак,A.B.C. Знак,list 2 Знак,Heading2 Знак,Heading Indent No L2 Знак,UNDERRUBRIK 1-2 Знак,Titre 21 Знак"/>
    <w:basedOn w:val="a2"/>
    <w:link w:val="2"/>
    <w:rsid w:val="0066560B"/>
    <w:rPr>
      <w:rFonts w:ascii="Times New Roman" w:eastAsiaTheme="majorEastAsia" w:hAnsi="Times New Roman" w:cstheme="majorBidi"/>
      <w:sz w:val="28"/>
      <w:szCs w:val="26"/>
    </w:rPr>
  </w:style>
  <w:style w:type="character" w:customStyle="1" w:styleId="A30">
    <w:name w:val="A3"/>
    <w:uiPriority w:val="99"/>
    <w:rsid w:val="002E2D49"/>
    <w:rPr>
      <w:rFonts w:cs="Myriad Pro"/>
      <w:color w:val="000000"/>
      <w:sz w:val="20"/>
      <w:szCs w:val="20"/>
    </w:rPr>
  </w:style>
  <w:style w:type="paragraph" w:customStyle="1" w:styleId="Pa1">
    <w:name w:val="Pa1"/>
    <w:basedOn w:val="a1"/>
    <w:next w:val="a1"/>
    <w:uiPriority w:val="99"/>
    <w:rsid w:val="002E2D49"/>
    <w:pPr>
      <w:autoSpaceDE w:val="0"/>
      <w:autoSpaceDN w:val="0"/>
      <w:adjustRightInd w:val="0"/>
      <w:spacing w:after="0" w:line="241" w:lineRule="atLeast"/>
    </w:pPr>
    <w:rPr>
      <w:rFonts w:ascii="Myriad Pro" w:hAnsi="Myriad Pro"/>
      <w:sz w:val="24"/>
      <w:szCs w:val="24"/>
      <w:lang w:val="ru-RU"/>
    </w:rPr>
  </w:style>
  <w:style w:type="paragraph" w:styleId="a5">
    <w:name w:val="Body Text"/>
    <w:basedOn w:val="a1"/>
    <w:link w:val="a6"/>
    <w:rsid w:val="00BE3C59"/>
    <w:pPr>
      <w:spacing w:after="0" w:line="240" w:lineRule="auto"/>
      <w:jc w:val="center"/>
    </w:pPr>
    <w:rPr>
      <w:rFonts w:eastAsia="Times New Roman" w:cs="Times New Roman"/>
      <w:sz w:val="20"/>
      <w:szCs w:val="20"/>
      <w:lang w:val="ru-RU" w:eastAsia="ru-RU"/>
    </w:rPr>
  </w:style>
  <w:style w:type="character" w:customStyle="1" w:styleId="a6">
    <w:name w:val="Основной текст Знак"/>
    <w:basedOn w:val="a2"/>
    <w:link w:val="a5"/>
    <w:rsid w:val="00BE3C59"/>
    <w:rPr>
      <w:rFonts w:ascii="Times New Roman" w:eastAsia="Times New Roman" w:hAnsi="Times New Roman" w:cs="Times New Roman"/>
      <w:sz w:val="20"/>
      <w:szCs w:val="20"/>
      <w:lang w:val="ru-RU" w:eastAsia="ru-RU"/>
    </w:rPr>
  </w:style>
  <w:style w:type="character" w:customStyle="1" w:styleId="ArialUnicodeMS">
    <w:name w:val="Подпись к картинке + Arial Unicode MS"/>
    <w:aliases w:val="11,5 pt,Интервал 0 pt,Основной текст + Arial Unicode MS"/>
    <w:rsid w:val="00BE3C59"/>
    <w:rPr>
      <w:rFonts w:ascii="Arial Unicode MS" w:eastAsia="Arial Unicode MS" w:hAnsi="Arial Unicode MS" w:cs="Arial Unicode MS" w:hint="eastAsia"/>
      <w:b w:val="0"/>
      <w:bCs w:val="0"/>
      <w:i w:val="0"/>
      <w:iCs w:val="0"/>
      <w:smallCaps w:val="0"/>
      <w:strike w:val="0"/>
      <w:dstrike w:val="0"/>
      <w:color w:val="000000"/>
      <w:spacing w:val="0"/>
      <w:w w:val="100"/>
      <w:position w:val="0"/>
      <w:sz w:val="23"/>
      <w:szCs w:val="23"/>
      <w:u w:val="none"/>
      <w:effect w:val="none"/>
      <w:lang w:val="ru-RU"/>
    </w:rPr>
  </w:style>
  <w:style w:type="paragraph" w:customStyle="1" w:styleId="11">
    <w:name w:val="Основной текст1"/>
    <w:basedOn w:val="a1"/>
    <w:rsid w:val="00BE3C59"/>
    <w:pPr>
      <w:widowControl w:val="0"/>
      <w:shd w:val="clear" w:color="auto" w:fill="FFFFFF"/>
      <w:spacing w:before="2040" w:after="1020" w:line="0" w:lineRule="atLeast"/>
      <w:ind w:hanging="400"/>
    </w:pPr>
    <w:rPr>
      <w:rFonts w:eastAsia="Times New Roman" w:cs="Times New Roman"/>
      <w:spacing w:val="10"/>
      <w:sz w:val="25"/>
      <w:szCs w:val="25"/>
      <w:lang w:val="ru-RU" w:eastAsia="ru-RU"/>
    </w:rPr>
  </w:style>
  <w:style w:type="character" w:customStyle="1" w:styleId="30">
    <w:name w:val="Заголовок 3 Знак"/>
    <w:aliases w:val="h3 Знак,3 Знак,Level 1 - 1 Знак,h31 Знак,h32 Знак,h33 Знак,h34 Знак,h35 Знак,h36 Знак,h37 Знак,h38 Знак,h39 Знак,h310 Знак,h311 Знак,h321 Знак,h331 Знак,h341 Знак,h351 Знак,h361 Знак,h371 Знак,h381 Знак,h312 Знак,h322 Знак,h332 Знак"/>
    <w:basedOn w:val="a2"/>
    <w:link w:val="3"/>
    <w:rsid w:val="00BE3C59"/>
    <w:rPr>
      <w:rFonts w:ascii="Times New Roman" w:eastAsia="Times New Roman" w:hAnsi="Times New Roman" w:cs="Times New Roman"/>
      <w:sz w:val="28"/>
      <w:szCs w:val="20"/>
      <w:lang w:val="ru-RU" w:eastAsia="ru-RU"/>
    </w:rPr>
  </w:style>
  <w:style w:type="character" w:customStyle="1" w:styleId="40">
    <w:name w:val="Заголовок 4 Знак"/>
    <w:aliases w:val="4 Знак,I4 Знак,l4 Знак,heading4 Знак,I41 Знак,41 Знак,l41 Знак,heading41 Знак,(Shift Ctrl 4) Знак,Titre 41 Знак,t4.T4 Знак,4heading Знак,h4 Знак,a. Знак,4 dash Знак,d Знак,4 dash1 Знак,d1 Знак,31 Знак,h41 Знак,a.1 Знак,4 dash2 Знак"/>
    <w:basedOn w:val="a2"/>
    <w:link w:val="4"/>
    <w:rsid w:val="00BE3C59"/>
    <w:rPr>
      <w:rFonts w:ascii="Times New Roman" w:eastAsia="Times New Roman" w:hAnsi="Times New Roman" w:cs="Times New Roman"/>
      <w:b/>
      <w:sz w:val="28"/>
      <w:szCs w:val="20"/>
      <w:lang w:val="ru-RU" w:eastAsia="ru-RU"/>
    </w:rPr>
  </w:style>
  <w:style w:type="character" w:customStyle="1" w:styleId="50">
    <w:name w:val="Заголовок 5 Знак"/>
    <w:aliases w:val="H5 Знак,PIM 5 Знак,5 Знак,ITT t5 Знак,PA Pico Section Знак"/>
    <w:basedOn w:val="a2"/>
    <w:link w:val="5"/>
    <w:rsid w:val="00BE3C59"/>
    <w:rPr>
      <w:rFonts w:ascii="Times New Roman" w:eastAsia="Times New Roman" w:hAnsi="Times New Roman" w:cs="Times New Roman"/>
      <w:b/>
      <w:sz w:val="28"/>
      <w:szCs w:val="20"/>
      <w:lang w:val="ru-RU" w:eastAsia="ru-RU"/>
    </w:rPr>
  </w:style>
  <w:style w:type="character" w:customStyle="1" w:styleId="60">
    <w:name w:val="Заголовок 6 Знак"/>
    <w:aliases w:val="PIM 6 Знак"/>
    <w:basedOn w:val="a2"/>
    <w:link w:val="6"/>
    <w:rsid w:val="00BE3C59"/>
    <w:rPr>
      <w:rFonts w:ascii="Times New Roman" w:eastAsia="Times New Roman" w:hAnsi="Times New Roman" w:cs="Times New Roman"/>
      <w:sz w:val="28"/>
      <w:szCs w:val="20"/>
      <w:lang w:val="ru-RU" w:eastAsia="ru-RU"/>
    </w:rPr>
  </w:style>
  <w:style w:type="character" w:customStyle="1" w:styleId="70">
    <w:name w:val="Заголовок 7 Знак"/>
    <w:aliases w:val="PIM 7 Знак"/>
    <w:basedOn w:val="a2"/>
    <w:link w:val="7"/>
    <w:rsid w:val="00BE3C59"/>
    <w:rPr>
      <w:rFonts w:ascii="Times New Roman" w:eastAsia="Times New Roman" w:hAnsi="Times New Roman" w:cs="Times New Roman"/>
      <w:b/>
      <w:sz w:val="32"/>
      <w:szCs w:val="20"/>
      <w:lang w:val="ru-RU" w:eastAsia="ru-RU"/>
    </w:rPr>
  </w:style>
  <w:style w:type="character" w:customStyle="1" w:styleId="80">
    <w:name w:val="Заголовок 8 Знак"/>
    <w:basedOn w:val="a2"/>
    <w:link w:val="8"/>
    <w:rsid w:val="00BE3C59"/>
    <w:rPr>
      <w:rFonts w:ascii="Times New Roman" w:eastAsia="Times New Roman" w:hAnsi="Times New Roman" w:cs="Times New Roman"/>
      <w:i/>
      <w:sz w:val="24"/>
      <w:szCs w:val="20"/>
      <w:lang w:val="ru-RU" w:eastAsia="ru-RU"/>
    </w:rPr>
  </w:style>
  <w:style w:type="character" w:customStyle="1" w:styleId="90">
    <w:name w:val="Заголовок 9 Знак"/>
    <w:basedOn w:val="a2"/>
    <w:link w:val="9"/>
    <w:rsid w:val="00BE3C59"/>
    <w:rPr>
      <w:rFonts w:ascii="Times New Roman" w:eastAsia="Times New Roman" w:hAnsi="Times New Roman" w:cs="Times New Roman"/>
      <w:b/>
      <w:sz w:val="24"/>
      <w:szCs w:val="20"/>
      <w:lang w:val="ru-RU" w:eastAsia="ru-RU"/>
    </w:rPr>
  </w:style>
  <w:style w:type="paragraph" w:styleId="a7">
    <w:name w:val="footer"/>
    <w:basedOn w:val="a1"/>
    <w:link w:val="a8"/>
    <w:uiPriority w:val="99"/>
    <w:rsid w:val="00BE3C59"/>
    <w:pPr>
      <w:tabs>
        <w:tab w:val="center" w:pos="4153"/>
        <w:tab w:val="right" w:pos="8306"/>
      </w:tabs>
      <w:spacing w:after="0" w:line="240" w:lineRule="auto"/>
    </w:pPr>
    <w:rPr>
      <w:rFonts w:eastAsia="Times New Roman" w:cs="Times New Roman"/>
      <w:sz w:val="20"/>
      <w:szCs w:val="20"/>
      <w:lang w:val="ru-RU" w:eastAsia="ru-RU"/>
    </w:rPr>
  </w:style>
  <w:style w:type="character" w:customStyle="1" w:styleId="a8">
    <w:name w:val="Нижний колонтитул Знак"/>
    <w:basedOn w:val="a2"/>
    <w:link w:val="a7"/>
    <w:uiPriority w:val="99"/>
    <w:rsid w:val="00BE3C59"/>
    <w:rPr>
      <w:rFonts w:ascii="Times New Roman" w:eastAsia="Times New Roman" w:hAnsi="Times New Roman" w:cs="Times New Roman"/>
      <w:sz w:val="20"/>
      <w:szCs w:val="20"/>
      <w:lang w:val="ru-RU" w:eastAsia="ru-RU"/>
    </w:rPr>
  </w:style>
  <w:style w:type="character" w:styleId="a9">
    <w:name w:val="page number"/>
    <w:basedOn w:val="a2"/>
    <w:rsid w:val="00BE3C59"/>
  </w:style>
  <w:style w:type="paragraph" w:styleId="aa">
    <w:name w:val="header"/>
    <w:basedOn w:val="a1"/>
    <w:link w:val="ab"/>
    <w:uiPriority w:val="99"/>
    <w:rsid w:val="00BE3C59"/>
    <w:pPr>
      <w:tabs>
        <w:tab w:val="center" w:pos="4153"/>
        <w:tab w:val="right" w:pos="8306"/>
      </w:tabs>
      <w:spacing w:after="0" w:line="240" w:lineRule="auto"/>
    </w:pPr>
    <w:rPr>
      <w:rFonts w:eastAsia="Times New Roman" w:cs="Times New Roman"/>
      <w:sz w:val="20"/>
      <w:szCs w:val="20"/>
      <w:lang w:val="ru-RU" w:eastAsia="ru-RU"/>
    </w:rPr>
  </w:style>
  <w:style w:type="character" w:customStyle="1" w:styleId="ab">
    <w:name w:val="Верхний колонтитул Знак"/>
    <w:basedOn w:val="a2"/>
    <w:link w:val="aa"/>
    <w:uiPriority w:val="99"/>
    <w:rsid w:val="00BE3C59"/>
    <w:rPr>
      <w:rFonts w:ascii="Times New Roman" w:eastAsia="Times New Roman" w:hAnsi="Times New Roman" w:cs="Times New Roman"/>
      <w:sz w:val="20"/>
      <w:szCs w:val="20"/>
      <w:lang w:val="ru-RU" w:eastAsia="ru-RU"/>
    </w:rPr>
  </w:style>
  <w:style w:type="table" w:styleId="ac">
    <w:name w:val="Table Grid"/>
    <w:basedOn w:val="a3"/>
    <w:uiPriority w:val="39"/>
    <w:rsid w:val="00BE3C59"/>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1"/>
    <w:uiPriority w:val="34"/>
    <w:qFormat/>
    <w:rsid w:val="00BE3C59"/>
    <w:pPr>
      <w:spacing w:after="200" w:line="276" w:lineRule="auto"/>
      <w:ind w:left="720"/>
      <w:contextualSpacing/>
    </w:pPr>
    <w:rPr>
      <w:rFonts w:asciiTheme="minorHAnsi" w:hAnsiTheme="minorHAnsi"/>
      <w:sz w:val="22"/>
      <w:lang w:val="ru-RU"/>
    </w:rPr>
  </w:style>
  <w:style w:type="paragraph" w:customStyle="1" w:styleId="ae">
    <w:name w:val="ТУ"/>
    <w:basedOn w:val="a1"/>
    <w:rsid w:val="00BE3C59"/>
    <w:pPr>
      <w:tabs>
        <w:tab w:val="left" w:pos="0"/>
        <w:tab w:val="left" w:pos="8931"/>
      </w:tabs>
      <w:spacing w:after="0" w:line="240" w:lineRule="auto"/>
      <w:ind w:firstLine="720"/>
      <w:jc w:val="both"/>
    </w:pPr>
    <w:rPr>
      <w:rFonts w:eastAsia="Times New Roman" w:cs="Times New Roman"/>
      <w:szCs w:val="20"/>
      <w:lang w:val="ru-RU" w:eastAsia="ru-RU"/>
    </w:rPr>
  </w:style>
  <w:style w:type="character" w:customStyle="1" w:styleId="st">
    <w:name w:val="st"/>
    <w:basedOn w:val="a2"/>
    <w:rsid w:val="00BE3C59"/>
  </w:style>
  <w:style w:type="paragraph" w:styleId="21">
    <w:name w:val="Body Text 2"/>
    <w:basedOn w:val="a1"/>
    <w:link w:val="22"/>
    <w:rsid w:val="00BE3C59"/>
    <w:pPr>
      <w:spacing w:after="0" w:line="240" w:lineRule="auto"/>
      <w:jc w:val="both"/>
    </w:pPr>
    <w:rPr>
      <w:rFonts w:eastAsia="Times New Roman" w:cs="Times New Roman"/>
      <w:szCs w:val="20"/>
      <w:lang w:val="ru-RU" w:eastAsia="ru-RU"/>
    </w:rPr>
  </w:style>
  <w:style w:type="character" w:customStyle="1" w:styleId="22">
    <w:name w:val="Основной текст 2 Знак"/>
    <w:basedOn w:val="a2"/>
    <w:link w:val="21"/>
    <w:rsid w:val="00BE3C59"/>
    <w:rPr>
      <w:rFonts w:ascii="Times New Roman" w:eastAsia="Times New Roman" w:hAnsi="Times New Roman" w:cs="Times New Roman"/>
      <w:sz w:val="28"/>
      <w:szCs w:val="20"/>
      <w:lang w:val="ru-RU" w:eastAsia="ru-RU"/>
    </w:rPr>
  </w:style>
  <w:style w:type="paragraph" w:styleId="31">
    <w:name w:val="Body Text 3"/>
    <w:basedOn w:val="a1"/>
    <w:link w:val="32"/>
    <w:rsid w:val="00BE3C59"/>
    <w:pPr>
      <w:spacing w:after="0" w:line="240" w:lineRule="auto"/>
      <w:jc w:val="both"/>
    </w:pPr>
    <w:rPr>
      <w:rFonts w:eastAsia="Times New Roman" w:cs="Times New Roman"/>
      <w:b/>
      <w:szCs w:val="20"/>
      <w:lang w:val="ru-RU" w:eastAsia="ru-RU"/>
    </w:rPr>
  </w:style>
  <w:style w:type="character" w:customStyle="1" w:styleId="32">
    <w:name w:val="Основной текст 3 Знак"/>
    <w:basedOn w:val="a2"/>
    <w:link w:val="31"/>
    <w:rsid w:val="00BE3C59"/>
    <w:rPr>
      <w:rFonts w:ascii="Times New Roman" w:eastAsia="Times New Roman" w:hAnsi="Times New Roman" w:cs="Times New Roman"/>
      <w:b/>
      <w:sz w:val="28"/>
      <w:szCs w:val="20"/>
      <w:lang w:val="ru-RU" w:eastAsia="ru-RU"/>
    </w:rPr>
  </w:style>
  <w:style w:type="paragraph" w:customStyle="1" w:styleId="23">
    <w:name w:val="заголовок 2"/>
    <w:basedOn w:val="a1"/>
    <w:next w:val="a1"/>
    <w:rsid w:val="00BE3C59"/>
    <w:pPr>
      <w:keepNext/>
      <w:autoSpaceDE w:val="0"/>
      <w:autoSpaceDN w:val="0"/>
      <w:spacing w:after="0" w:line="240" w:lineRule="auto"/>
      <w:jc w:val="center"/>
    </w:pPr>
    <w:rPr>
      <w:rFonts w:ascii="Arial" w:eastAsia="Times New Roman" w:hAnsi="Arial" w:cs="Arial"/>
      <w:sz w:val="24"/>
      <w:szCs w:val="24"/>
      <w:lang w:val="ru-RU" w:eastAsia="ru-RU"/>
    </w:rPr>
  </w:style>
  <w:style w:type="paragraph" w:styleId="af">
    <w:name w:val="Balloon Text"/>
    <w:basedOn w:val="a1"/>
    <w:link w:val="af0"/>
    <w:uiPriority w:val="99"/>
    <w:rsid w:val="00BE3C59"/>
    <w:pPr>
      <w:spacing w:after="0" w:line="240" w:lineRule="auto"/>
    </w:pPr>
    <w:rPr>
      <w:rFonts w:ascii="Tahoma" w:eastAsia="Times New Roman" w:hAnsi="Tahoma" w:cs="Tahoma"/>
      <w:sz w:val="16"/>
      <w:szCs w:val="16"/>
      <w:lang w:val="ru-RU" w:eastAsia="ru-RU"/>
    </w:rPr>
  </w:style>
  <w:style w:type="character" w:customStyle="1" w:styleId="af0">
    <w:name w:val="Текст выноски Знак"/>
    <w:basedOn w:val="a2"/>
    <w:link w:val="af"/>
    <w:uiPriority w:val="99"/>
    <w:rsid w:val="00BE3C59"/>
    <w:rPr>
      <w:rFonts w:ascii="Tahoma" w:eastAsia="Times New Roman" w:hAnsi="Tahoma" w:cs="Tahoma"/>
      <w:sz w:val="16"/>
      <w:szCs w:val="16"/>
      <w:lang w:val="ru-RU" w:eastAsia="ru-RU"/>
    </w:rPr>
  </w:style>
  <w:style w:type="paragraph" w:styleId="af1">
    <w:name w:val="Normal (Web)"/>
    <w:basedOn w:val="a1"/>
    <w:uiPriority w:val="99"/>
    <w:rsid w:val="00BE3C59"/>
    <w:pPr>
      <w:spacing w:before="100" w:beforeAutospacing="1" w:after="100" w:afterAutospacing="1" w:line="240" w:lineRule="auto"/>
    </w:pPr>
    <w:rPr>
      <w:rFonts w:eastAsia="Times New Roman" w:cs="Times New Roman"/>
      <w:sz w:val="24"/>
      <w:szCs w:val="24"/>
      <w:lang w:val="ru-RU" w:eastAsia="ru-RU"/>
    </w:rPr>
  </w:style>
  <w:style w:type="character" w:customStyle="1" w:styleId="apple-converted-space">
    <w:name w:val="apple-converted-space"/>
    <w:rsid w:val="00BE3C59"/>
  </w:style>
  <w:style w:type="character" w:styleId="af2">
    <w:name w:val="Strong"/>
    <w:uiPriority w:val="22"/>
    <w:qFormat/>
    <w:rsid w:val="00BE3C59"/>
    <w:rPr>
      <w:b/>
      <w:bCs/>
    </w:rPr>
  </w:style>
  <w:style w:type="character" w:customStyle="1" w:styleId="sourhr">
    <w:name w:val="sourhr"/>
    <w:rsid w:val="00BE3C59"/>
  </w:style>
  <w:style w:type="character" w:customStyle="1" w:styleId="style3">
    <w:name w:val="style3"/>
    <w:rsid w:val="00BE3C59"/>
  </w:style>
  <w:style w:type="paragraph" w:customStyle="1" w:styleId="ptx2">
    <w:name w:val="ptx2"/>
    <w:basedOn w:val="a1"/>
    <w:rsid w:val="00BE3C59"/>
    <w:pPr>
      <w:spacing w:before="100" w:beforeAutospacing="1" w:after="100" w:afterAutospacing="1" w:line="240" w:lineRule="auto"/>
    </w:pPr>
    <w:rPr>
      <w:rFonts w:eastAsia="Times New Roman" w:cs="Times New Roman"/>
      <w:sz w:val="24"/>
      <w:szCs w:val="24"/>
      <w:lang w:val="ru-RU" w:eastAsia="ru-RU"/>
    </w:rPr>
  </w:style>
  <w:style w:type="character" w:customStyle="1" w:styleId="referat">
    <w:name w:val="referat"/>
    <w:rsid w:val="00BE3C59"/>
  </w:style>
  <w:style w:type="paragraph" w:customStyle="1" w:styleId="ptx">
    <w:name w:val="ptx"/>
    <w:basedOn w:val="a1"/>
    <w:rsid w:val="00BE3C59"/>
    <w:pPr>
      <w:spacing w:before="100" w:beforeAutospacing="1" w:after="100" w:afterAutospacing="1" w:line="240" w:lineRule="auto"/>
    </w:pPr>
    <w:rPr>
      <w:rFonts w:eastAsia="Times New Roman" w:cs="Times New Roman"/>
      <w:sz w:val="24"/>
      <w:szCs w:val="24"/>
      <w:lang w:val="ru-RU" w:eastAsia="ru-RU"/>
    </w:rPr>
  </w:style>
  <w:style w:type="paragraph" w:customStyle="1" w:styleId="lt">
    <w:name w:val="lt"/>
    <w:basedOn w:val="a1"/>
    <w:rsid w:val="00BE3C59"/>
    <w:pPr>
      <w:spacing w:before="100" w:beforeAutospacing="1" w:after="100" w:afterAutospacing="1" w:line="240" w:lineRule="auto"/>
    </w:pPr>
    <w:rPr>
      <w:rFonts w:eastAsia="Times New Roman" w:cs="Times New Roman"/>
      <w:sz w:val="24"/>
      <w:szCs w:val="24"/>
      <w:lang w:val="ru-RU" w:eastAsia="ru-RU"/>
    </w:rPr>
  </w:style>
  <w:style w:type="character" w:styleId="af3">
    <w:name w:val="Hyperlink"/>
    <w:uiPriority w:val="99"/>
    <w:unhideWhenUsed/>
    <w:rsid w:val="00BE3C59"/>
    <w:rPr>
      <w:color w:val="0000FF"/>
      <w:u w:val="single"/>
    </w:rPr>
  </w:style>
  <w:style w:type="paragraph" w:customStyle="1" w:styleId="rt">
    <w:name w:val="rt"/>
    <w:basedOn w:val="a1"/>
    <w:rsid w:val="00BE3C59"/>
    <w:pPr>
      <w:spacing w:before="100" w:beforeAutospacing="1" w:after="100" w:afterAutospacing="1" w:line="240" w:lineRule="auto"/>
    </w:pPr>
    <w:rPr>
      <w:rFonts w:eastAsia="Times New Roman" w:cs="Times New Roman"/>
      <w:sz w:val="24"/>
      <w:szCs w:val="24"/>
      <w:lang w:val="ru-RU" w:eastAsia="ru-RU"/>
    </w:rPr>
  </w:style>
  <w:style w:type="paragraph" w:styleId="33">
    <w:name w:val="Body Text Indent 3"/>
    <w:basedOn w:val="a1"/>
    <w:link w:val="34"/>
    <w:rsid w:val="00BE3C59"/>
    <w:pPr>
      <w:spacing w:after="120" w:line="240" w:lineRule="auto"/>
      <w:ind w:left="283"/>
    </w:pPr>
    <w:rPr>
      <w:rFonts w:eastAsia="Times New Roman" w:cs="Times New Roman"/>
      <w:sz w:val="16"/>
      <w:szCs w:val="16"/>
      <w:lang w:val="ru-RU" w:eastAsia="ru-RU"/>
    </w:rPr>
  </w:style>
  <w:style w:type="character" w:customStyle="1" w:styleId="34">
    <w:name w:val="Основной текст с отступом 3 Знак"/>
    <w:basedOn w:val="a2"/>
    <w:link w:val="33"/>
    <w:rsid w:val="00BE3C59"/>
    <w:rPr>
      <w:rFonts w:ascii="Times New Roman" w:eastAsia="Times New Roman" w:hAnsi="Times New Roman" w:cs="Times New Roman"/>
      <w:sz w:val="16"/>
      <w:szCs w:val="16"/>
      <w:lang w:val="ru-RU" w:eastAsia="ru-RU"/>
    </w:rPr>
  </w:style>
  <w:style w:type="paragraph" w:styleId="af4">
    <w:name w:val="Body Text Indent"/>
    <w:basedOn w:val="a1"/>
    <w:link w:val="af5"/>
    <w:rsid w:val="00BE3C59"/>
    <w:pPr>
      <w:spacing w:after="120" w:line="240" w:lineRule="auto"/>
      <w:ind w:left="283"/>
    </w:pPr>
    <w:rPr>
      <w:rFonts w:eastAsia="Times New Roman" w:cs="Times New Roman"/>
      <w:sz w:val="20"/>
      <w:szCs w:val="20"/>
      <w:lang w:val="ru-RU" w:eastAsia="ru-RU"/>
    </w:rPr>
  </w:style>
  <w:style w:type="character" w:customStyle="1" w:styleId="af5">
    <w:name w:val="Основной текст с отступом Знак"/>
    <w:basedOn w:val="a2"/>
    <w:link w:val="af4"/>
    <w:rsid w:val="00BE3C59"/>
    <w:rPr>
      <w:rFonts w:ascii="Times New Roman" w:eastAsia="Times New Roman" w:hAnsi="Times New Roman" w:cs="Times New Roman"/>
      <w:sz w:val="20"/>
      <w:szCs w:val="20"/>
      <w:lang w:val="ru-RU" w:eastAsia="ru-RU"/>
    </w:rPr>
  </w:style>
  <w:style w:type="character" w:customStyle="1" w:styleId="FontStyle46">
    <w:name w:val="Font Style46"/>
    <w:rsid w:val="00BE3C59"/>
    <w:rPr>
      <w:rFonts w:ascii="Times New Roman" w:hAnsi="Times New Roman" w:cs="Times New Roman"/>
      <w:sz w:val="20"/>
      <w:szCs w:val="20"/>
    </w:rPr>
  </w:style>
  <w:style w:type="paragraph" w:customStyle="1" w:styleId="af6">
    <w:name w:val="ОКР_Основной_текст"/>
    <w:basedOn w:val="a1"/>
    <w:link w:val="af7"/>
    <w:qFormat/>
    <w:rsid w:val="00BE3C59"/>
    <w:pPr>
      <w:spacing w:after="0" w:line="360" w:lineRule="auto"/>
      <w:ind w:firstLine="709"/>
      <w:jc w:val="both"/>
    </w:pPr>
    <w:rPr>
      <w:rFonts w:eastAsia="Times New Roman" w:cs="Times New Roman"/>
      <w:szCs w:val="28"/>
      <w:lang w:val="x-none" w:eastAsia="x-none"/>
    </w:rPr>
  </w:style>
  <w:style w:type="character" w:customStyle="1" w:styleId="af7">
    <w:name w:val="ОКР_Основной_текст Знак"/>
    <w:link w:val="af6"/>
    <w:rsid w:val="00BE3C59"/>
    <w:rPr>
      <w:rFonts w:ascii="Times New Roman" w:eastAsia="Times New Roman" w:hAnsi="Times New Roman" w:cs="Times New Roman"/>
      <w:sz w:val="28"/>
      <w:szCs w:val="28"/>
      <w:lang w:val="x-none" w:eastAsia="x-none"/>
    </w:rPr>
  </w:style>
  <w:style w:type="character" w:customStyle="1" w:styleId="FontStyle37">
    <w:name w:val="Font Style37"/>
    <w:rsid w:val="00BE3C59"/>
    <w:rPr>
      <w:rFonts w:ascii="Times New Roman" w:hAnsi="Times New Roman" w:cs="Times New Roman"/>
      <w:b/>
      <w:bCs/>
      <w:sz w:val="20"/>
      <w:szCs w:val="20"/>
    </w:rPr>
  </w:style>
  <w:style w:type="paragraph" w:customStyle="1" w:styleId="12">
    <w:name w:val="Абзац списка1"/>
    <w:basedOn w:val="a1"/>
    <w:link w:val="13"/>
    <w:rsid w:val="00BE3C59"/>
    <w:pPr>
      <w:spacing w:after="200" w:line="276" w:lineRule="auto"/>
      <w:ind w:left="720"/>
    </w:pPr>
    <w:rPr>
      <w:rFonts w:eastAsia="Calibri" w:cs="Times New Roman"/>
      <w:sz w:val="24"/>
      <w:szCs w:val="24"/>
    </w:rPr>
  </w:style>
  <w:style w:type="character" w:customStyle="1" w:styleId="13">
    <w:name w:val="Абзац списка1 Знак"/>
    <w:link w:val="12"/>
    <w:rsid w:val="00BE3C59"/>
    <w:rPr>
      <w:rFonts w:ascii="Times New Roman" w:eastAsia="Calibri" w:hAnsi="Times New Roman" w:cs="Times New Roman"/>
      <w:sz w:val="24"/>
      <w:szCs w:val="24"/>
    </w:rPr>
  </w:style>
  <w:style w:type="paragraph" w:styleId="24">
    <w:name w:val="Body Text Indent 2"/>
    <w:basedOn w:val="a1"/>
    <w:link w:val="25"/>
    <w:rsid w:val="00BE3C59"/>
    <w:pPr>
      <w:spacing w:after="120" w:line="480" w:lineRule="auto"/>
      <w:ind w:left="283"/>
    </w:pPr>
    <w:rPr>
      <w:rFonts w:eastAsia="Times New Roman" w:cs="Times New Roman"/>
      <w:sz w:val="20"/>
      <w:szCs w:val="20"/>
      <w:lang w:val="ru-RU" w:eastAsia="ru-RU"/>
    </w:rPr>
  </w:style>
  <w:style w:type="character" w:customStyle="1" w:styleId="25">
    <w:name w:val="Основной текст с отступом 2 Знак"/>
    <w:basedOn w:val="a2"/>
    <w:link w:val="24"/>
    <w:uiPriority w:val="99"/>
    <w:rsid w:val="00BE3C59"/>
    <w:rPr>
      <w:rFonts w:ascii="Times New Roman" w:eastAsia="Times New Roman" w:hAnsi="Times New Roman" w:cs="Times New Roman"/>
      <w:sz w:val="20"/>
      <w:szCs w:val="20"/>
      <w:lang w:val="ru-RU" w:eastAsia="ru-RU"/>
    </w:rPr>
  </w:style>
  <w:style w:type="paragraph" w:customStyle="1" w:styleId="Default">
    <w:name w:val="Default"/>
    <w:rsid w:val="00BE3C59"/>
    <w:pPr>
      <w:autoSpaceDE w:val="0"/>
      <w:autoSpaceDN w:val="0"/>
      <w:adjustRightInd w:val="0"/>
      <w:spacing w:after="0" w:line="240" w:lineRule="auto"/>
    </w:pPr>
    <w:rPr>
      <w:rFonts w:ascii="Times New Roman" w:eastAsia="Times New Roman" w:hAnsi="Times New Roman" w:cs="Times New Roman"/>
      <w:color w:val="000000"/>
      <w:sz w:val="24"/>
      <w:szCs w:val="24"/>
      <w:lang w:val="ru-RU" w:eastAsia="ru-RU"/>
    </w:rPr>
  </w:style>
  <w:style w:type="paragraph" w:customStyle="1" w:styleId="phstampitalic">
    <w:name w:val="ph_stamp_italic"/>
    <w:basedOn w:val="a1"/>
    <w:rsid w:val="00BE3C59"/>
    <w:pPr>
      <w:spacing w:before="20" w:after="20" w:line="360" w:lineRule="auto"/>
      <w:ind w:left="57"/>
      <w:jc w:val="both"/>
    </w:pPr>
    <w:rPr>
      <w:rFonts w:ascii="Arial" w:eastAsia="Times New Roman" w:hAnsi="Arial" w:cs="Times New Roman"/>
      <w:i/>
      <w:sz w:val="16"/>
      <w:szCs w:val="20"/>
      <w:lang w:val="ru-RU" w:eastAsia="ru-RU"/>
    </w:rPr>
  </w:style>
  <w:style w:type="paragraph" w:customStyle="1" w:styleId="phstampcenter">
    <w:name w:val="ph_stamp_center"/>
    <w:basedOn w:val="a1"/>
    <w:locked/>
    <w:rsid w:val="00BE3C59"/>
    <w:pPr>
      <w:tabs>
        <w:tab w:val="left" w:pos="284"/>
      </w:tabs>
      <w:spacing w:after="0" w:line="360" w:lineRule="auto"/>
      <w:jc w:val="center"/>
    </w:pPr>
    <w:rPr>
      <w:rFonts w:ascii="Arial" w:eastAsia="Times New Roman" w:hAnsi="Arial" w:cs="Times New Roman"/>
      <w:sz w:val="18"/>
      <w:szCs w:val="18"/>
      <w:lang w:val="ru-RU" w:eastAsia="ru-RU"/>
    </w:rPr>
  </w:style>
  <w:style w:type="paragraph" w:customStyle="1" w:styleId="phstampcenteritalic">
    <w:name w:val="ph_stamp_center_italic"/>
    <w:basedOn w:val="a1"/>
    <w:rsid w:val="00BE3C59"/>
    <w:pPr>
      <w:spacing w:before="20" w:after="20" w:line="360" w:lineRule="auto"/>
      <w:jc w:val="center"/>
    </w:pPr>
    <w:rPr>
      <w:rFonts w:ascii="Arial" w:eastAsia="Times New Roman" w:hAnsi="Arial" w:cs="Times New Roman"/>
      <w:bCs/>
      <w:i/>
      <w:sz w:val="16"/>
      <w:szCs w:val="20"/>
      <w:lang w:val="ru-RU" w:eastAsia="ru-RU"/>
    </w:rPr>
  </w:style>
  <w:style w:type="character" w:styleId="af8">
    <w:name w:val="Placeholder Text"/>
    <w:basedOn w:val="a2"/>
    <w:uiPriority w:val="99"/>
    <w:semiHidden/>
    <w:rsid w:val="00BE3C59"/>
    <w:rPr>
      <w:color w:val="808080"/>
    </w:rPr>
  </w:style>
  <w:style w:type="character" w:customStyle="1" w:styleId="ilfuvd">
    <w:name w:val="ilfuvd"/>
    <w:basedOn w:val="a2"/>
    <w:rsid w:val="00BE3C59"/>
  </w:style>
  <w:style w:type="table" w:customStyle="1" w:styleId="35">
    <w:name w:val="Сетка таблицы3"/>
    <w:basedOn w:val="a3"/>
    <w:next w:val="ac"/>
    <w:rsid w:val="00BE3C59"/>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List Bullet"/>
    <w:basedOn w:val="a1"/>
    <w:uiPriority w:val="99"/>
    <w:unhideWhenUsed/>
    <w:rsid w:val="00E51230"/>
    <w:pPr>
      <w:contextualSpacing/>
    </w:pPr>
    <w:rPr>
      <w:rFonts w:asciiTheme="minorHAnsi" w:eastAsiaTheme="minorEastAsia" w:hAnsiTheme="minorHAnsi"/>
      <w:sz w:val="22"/>
      <w:lang w:val="ru-RU"/>
    </w:rPr>
  </w:style>
  <w:style w:type="character" w:styleId="afa">
    <w:name w:val="Emphasis"/>
    <w:basedOn w:val="a2"/>
    <w:uiPriority w:val="20"/>
    <w:qFormat/>
    <w:rsid w:val="00E51230"/>
    <w:rPr>
      <w:i/>
      <w:iCs/>
    </w:rPr>
  </w:style>
  <w:style w:type="character" w:customStyle="1" w:styleId="size-xl">
    <w:name w:val="size-xl"/>
    <w:basedOn w:val="a2"/>
    <w:rsid w:val="00E51230"/>
  </w:style>
  <w:style w:type="character" w:customStyle="1" w:styleId="size-m">
    <w:name w:val="size-m"/>
    <w:basedOn w:val="a2"/>
    <w:rsid w:val="00E51230"/>
  </w:style>
  <w:style w:type="character" w:customStyle="1" w:styleId="title-text">
    <w:name w:val="title-text"/>
    <w:basedOn w:val="a2"/>
    <w:rsid w:val="00E51230"/>
  </w:style>
  <w:style w:type="character" w:customStyle="1" w:styleId="sr-only">
    <w:name w:val="sr-only"/>
    <w:basedOn w:val="a2"/>
    <w:rsid w:val="00E51230"/>
  </w:style>
  <w:style w:type="character" w:customStyle="1" w:styleId="text">
    <w:name w:val="text"/>
    <w:basedOn w:val="a2"/>
    <w:rsid w:val="00E51230"/>
  </w:style>
  <w:style w:type="character" w:customStyle="1" w:styleId="author-ref">
    <w:name w:val="author-ref"/>
    <w:basedOn w:val="a2"/>
    <w:rsid w:val="00E51230"/>
  </w:style>
  <w:style w:type="paragraph" w:customStyle="1" w:styleId="afb">
    <w:name w:val="ФММ_авторы"/>
    <w:basedOn w:val="a1"/>
    <w:rsid w:val="00E51230"/>
    <w:pPr>
      <w:spacing w:after="0" w:line="240" w:lineRule="auto"/>
      <w:jc w:val="center"/>
    </w:pPr>
    <w:rPr>
      <w:rFonts w:eastAsia="Times New Roman" w:cs="Times New Roman"/>
      <w:b/>
      <w:bCs/>
      <w:sz w:val="24"/>
      <w:szCs w:val="24"/>
      <w:lang w:val="ru-RU" w:eastAsia="ru-RU"/>
    </w:rPr>
  </w:style>
  <w:style w:type="paragraph" w:styleId="14">
    <w:name w:val="toc 1"/>
    <w:basedOn w:val="a1"/>
    <w:next w:val="a1"/>
    <w:autoRedefine/>
    <w:uiPriority w:val="39"/>
    <w:unhideWhenUsed/>
    <w:rsid w:val="00E51230"/>
    <w:pPr>
      <w:spacing w:after="100" w:line="276" w:lineRule="auto"/>
    </w:pPr>
    <w:rPr>
      <w:rFonts w:asciiTheme="minorHAnsi" w:hAnsiTheme="minorHAnsi"/>
      <w:sz w:val="22"/>
      <w:lang w:val="ru-RU"/>
    </w:rPr>
  </w:style>
  <w:style w:type="paragraph" w:styleId="26">
    <w:name w:val="toc 2"/>
    <w:basedOn w:val="a1"/>
    <w:next w:val="a1"/>
    <w:autoRedefine/>
    <w:uiPriority w:val="39"/>
    <w:unhideWhenUsed/>
    <w:rsid w:val="00E51230"/>
    <w:pPr>
      <w:tabs>
        <w:tab w:val="left" w:pos="709"/>
        <w:tab w:val="right" w:leader="dot" w:pos="9628"/>
      </w:tabs>
      <w:spacing w:after="100" w:line="276" w:lineRule="auto"/>
      <w:ind w:left="220"/>
      <w:jc w:val="both"/>
    </w:pPr>
    <w:rPr>
      <w:rFonts w:asciiTheme="minorHAnsi" w:hAnsiTheme="minorHAnsi"/>
      <w:sz w:val="22"/>
      <w:lang w:val="ru-RU"/>
    </w:rPr>
  </w:style>
  <w:style w:type="paragraph" w:styleId="36">
    <w:name w:val="toc 3"/>
    <w:basedOn w:val="a1"/>
    <w:next w:val="a1"/>
    <w:autoRedefine/>
    <w:uiPriority w:val="39"/>
    <w:unhideWhenUsed/>
    <w:rsid w:val="00E51230"/>
    <w:pPr>
      <w:spacing w:after="100" w:line="276" w:lineRule="auto"/>
      <w:ind w:left="440"/>
    </w:pPr>
    <w:rPr>
      <w:rFonts w:asciiTheme="minorHAnsi" w:hAnsiTheme="minorHAnsi"/>
      <w:sz w:val="22"/>
      <w:lang w:val="ru-RU"/>
    </w:rPr>
  </w:style>
  <w:style w:type="paragraph" w:customStyle="1" w:styleId="37">
    <w:name w:val="Мой заголовок 3"/>
    <w:basedOn w:val="a1"/>
    <w:link w:val="38"/>
    <w:qFormat/>
    <w:rsid w:val="00E51230"/>
    <w:pPr>
      <w:spacing w:after="200" w:line="360" w:lineRule="auto"/>
      <w:ind w:firstLine="567"/>
      <w:contextualSpacing/>
      <w:jc w:val="both"/>
    </w:pPr>
    <w:rPr>
      <w:rFonts w:eastAsia="Calibri" w:cs="Times New Roman"/>
      <w:szCs w:val="28"/>
      <w:lang w:val="ru-RU" w:eastAsia="ru-RU"/>
    </w:rPr>
  </w:style>
  <w:style w:type="character" w:customStyle="1" w:styleId="38">
    <w:name w:val="Мой заголовок 3 Знак"/>
    <w:basedOn w:val="a2"/>
    <w:link w:val="37"/>
    <w:rsid w:val="00E51230"/>
    <w:rPr>
      <w:rFonts w:ascii="Times New Roman" w:eastAsia="Calibri" w:hAnsi="Times New Roman" w:cs="Times New Roman"/>
      <w:sz w:val="28"/>
      <w:szCs w:val="28"/>
      <w:lang w:val="ru-RU" w:eastAsia="ru-RU"/>
    </w:rPr>
  </w:style>
  <w:style w:type="paragraph" w:styleId="afc">
    <w:name w:val="Title"/>
    <w:basedOn w:val="a1"/>
    <w:next w:val="a1"/>
    <w:link w:val="afd"/>
    <w:qFormat/>
    <w:rsid w:val="00E51230"/>
    <w:pPr>
      <w:spacing w:after="0" w:line="240" w:lineRule="auto"/>
      <w:contextualSpacing/>
    </w:pPr>
    <w:rPr>
      <w:rFonts w:asciiTheme="majorHAnsi" w:eastAsiaTheme="majorEastAsia" w:hAnsiTheme="majorHAnsi" w:cstheme="majorBidi"/>
      <w:spacing w:val="-10"/>
      <w:kern w:val="28"/>
      <w:sz w:val="56"/>
      <w:szCs w:val="56"/>
      <w:lang w:val="ru-RU"/>
    </w:rPr>
  </w:style>
  <w:style w:type="character" w:customStyle="1" w:styleId="afd">
    <w:name w:val="Заголовок Знак"/>
    <w:basedOn w:val="a2"/>
    <w:link w:val="afc"/>
    <w:rsid w:val="00E51230"/>
    <w:rPr>
      <w:rFonts w:asciiTheme="majorHAnsi" w:eastAsiaTheme="majorEastAsia" w:hAnsiTheme="majorHAnsi" w:cstheme="majorBidi"/>
      <w:spacing w:val="-10"/>
      <w:kern w:val="28"/>
      <w:sz w:val="56"/>
      <w:szCs w:val="56"/>
      <w:lang w:val="ru-RU"/>
    </w:rPr>
  </w:style>
  <w:style w:type="paragraph" w:styleId="afe">
    <w:name w:val="Subtitle"/>
    <w:basedOn w:val="a1"/>
    <w:next w:val="a1"/>
    <w:link w:val="aff"/>
    <w:qFormat/>
    <w:rsid w:val="00E51230"/>
    <w:pPr>
      <w:numPr>
        <w:ilvl w:val="1"/>
      </w:numPr>
    </w:pPr>
    <w:rPr>
      <w:rFonts w:asciiTheme="minorHAnsi" w:eastAsiaTheme="minorEastAsia" w:hAnsiTheme="minorHAnsi"/>
      <w:color w:val="5A5A5A" w:themeColor="text1" w:themeTint="A5"/>
      <w:spacing w:val="15"/>
      <w:sz w:val="22"/>
      <w:lang w:val="ru-RU"/>
    </w:rPr>
  </w:style>
  <w:style w:type="character" w:customStyle="1" w:styleId="aff">
    <w:name w:val="Подзаголовок Знак"/>
    <w:basedOn w:val="a2"/>
    <w:link w:val="afe"/>
    <w:rsid w:val="00E51230"/>
    <w:rPr>
      <w:rFonts w:eastAsiaTheme="minorEastAsia"/>
      <w:color w:val="5A5A5A" w:themeColor="text1" w:themeTint="A5"/>
      <w:spacing w:val="15"/>
      <w:lang w:val="ru-RU"/>
    </w:rPr>
  </w:style>
  <w:style w:type="paragraph" w:styleId="41">
    <w:name w:val="toc 4"/>
    <w:basedOn w:val="a1"/>
    <w:next w:val="a1"/>
    <w:autoRedefine/>
    <w:unhideWhenUsed/>
    <w:rsid w:val="00E51230"/>
    <w:pPr>
      <w:spacing w:after="100"/>
      <w:ind w:left="660"/>
    </w:pPr>
    <w:rPr>
      <w:rFonts w:asciiTheme="minorHAnsi" w:hAnsiTheme="minorHAnsi"/>
      <w:sz w:val="22"/>
      <w:lang w:val="ru-RU"/>
    </w:rPr>
  </w:style>
  <w:style w:type="character" w:styleId="aff0">
    <w:name w:val="FollowedHyperlink"/>
    <w:basedOn w:val="a2"/>
    <w:uiPriority w:val="99"/>
    <w:semiHidden/>
    <w:unhideWhenUsed/>
    <w:rsid w:val="00E51230"/>
    <w:rPr>
      <w:color w:val="954F72" w:themeColor="followedHyperlink"/>
      <w:u w:val="single"/>
    </w:rPr>
  </w:style>
  <w:style w:type="character" w:customStyle="1" w:styleId="aff1">
    <w:name w:val="Основной текст_"/>
    <w:basedOn w:val="a2"/>
    <w:link w:val="27"/>
    <w:rsid w:val="00E51230"/>
    <w:rPr>
      <w:rFonts w:ascii="Times New Roman" w:eastAsia="Times New Roman" w:hAnsi="Times New Roman" w:cs="Times New Roman"/>
      <w:spacing w:val="16"/>
      <w:sz w:val="18"/>
      <w:szCs w:val="18"/>
      <w:shd w:val="clear" w:color="auto" w:fill="FFFFFF"/>
    </w:rPr>
  </w:style>
  <w:style w:type="paragraph" w:customStyle="1" w:styleId="27">
    <w:name w:val="Основной текст2"/>
    <w:basedOn w:val="a1"/>
    <w:link w:val="aff1"/>
    <w:rsid w:val="00E51230"/>
    <w:pPr>
      <w:widowControl w:val="0"/>
      <w:shd w:val="clear" w:color="auto" w:fill="FFFFFF"/>
      <w:spacing w:after="360" w:line="0" w:lineRule="atLeast"/>
      <w:jc w:val="right"/>
    </w:pPr>
    <w:rPr>
      <w:rFonts w:eastAsia="Times New Roman" w:cs="Times New Roman"/>
      <w:spacing w:val="16"/>
      <w:sz w:val="18"/>
      <w:szCs w:val="18"/>
    </w:rPr>
  </w:style>
  <w:style w:type="character" w:customStyle="1" w:styleId="hps">
    <w:name w:val="hps"/>
    <w:basedOn w:val="a2"/>
    <w:rsid w:val="00E51230"/>
  </w:style>
  <w:style w:type="paragraph" w:customStyle="1" w:styleId="110">
    <w:name w:val="Абзац списка11"/>
    <w:basedOn w:val="a1"/>
    <w:rsid w:val="00E51230"/>
    <w:pPr>
      <w:suppressAutoHyphens/>
      <w:spacing w:after="200" w:line="276" w:lineRule="auto"/>
      <w:ind w:left="720"/>
      <w:contextualSpacing/>
    </w:pPr>
    <w:rPr>
      <w:rFonts w:ascii="Calibri" w:eastAsia="SimSun" w:hAnsi="Calibri" w:cs="Calibri"/>
      <w:kern w:val="1"/>
      <w:sz w:val="22"/>
      <w:lang w:val="ru-RU"/>
    </w:rPr>
  </w:style>
  <w:style w:type="paragraph" w:customStyle="1" w:styleId="28">
    <w:name w:val="Абзац списка2"/>
    <w:basedOn w:val="a1"/>
    <w:rsid w:val="00E51230"/>
    <w:pPr>
      <w:suppressAutoHyphens/>
      <w:spacing w:after="200" w:line="276" w:lineRule="auto"/>
      <w:ind w:left="720"/>
      <w:contextualSpacing/>
    </w:pPr>
    <w:rPr>
      <w:rFonts w:ascii="Calibri" w:eastAsia="SimSun" w:hAnsi="Calibri" w:cs="Calibri"/>
      <w:kern w:val="1"/>
      <w:sz w:val="22"/>
      <w:lang w:val="ru-RU"/>
    </w:rPr>
  </w:style>
  <w:style w:type="paragraph" w:customStyle="1" w:styleId="39">
    <w:name w:val="Абзац списка3"/>
    <w:basedOn w:val="a1"/>
    <w:rsid w:val="00E51230"/>
    <w:pPr>
      <w:suppressAutoHyphens/>
      <w:spacing w:after="200" w:line="276" w:lineRule="auto"/>
      <w:ind w:left="720"/>
      <w:contextualSpacing/>
    </w:pPr>
    <w:rPr>
      <w:rFonts w:ascii="Calibri" w:eastAsia="SimSun" w:hAnsi="Calibri" w:cs="Calibri"/>
      <w:kern w:val="1"/>
      <w:sz w:val="22"/>
      <w:lang w:val="ru-RU"/>
    </w:rPr>
  </w:style>
  <w:style w:type="character" w:customStyle="1" w:styleId="grame">
    <w:name w:val="grame"/>
    <w:basedOn w:val="a2"/>
    <w:rsid w:val="00E51230"/>
  </w:style>
  <w:style w:type="character" w:customStyle="1" w:styleId="spelle">
    <w:name w:val="spelle"/>
    <w:basedOn w:val="a2"/>
    <w:rsid w:val="00E51230"/>
  </w:style>
  <w:style w:type="character" w:customStyle="1" w:styleId="sr-only1">
    <w:name w:val="sr-only1"/>
    <w:basedOn w:val="a2"/>
    <w:rsid w:val="00E51230"/>
    <w:rPr>
      <w:bdr w:val="none" w:sz="0" w:space="0" w:color="auto" w:frame="1"/>
    </w:rPr>
  </w:style>
  <w:style w:type="character" w:customStyle="1" w:styleId="text2">
    <w:name w:val="text2"/>
    <w:basedOn w:val="a2"/>
    <w:rsid w:val="00E51230"/>
  </w:style>
  <w:style w:type="paragraph" w:customStyle="1" w:styleId="author-type">
    <w:name w:val="author-type"/>
    <w:basedOn w:val="a1"/>
    <w:rsid w:val="00E51230"/>
    <w:pPr>
      <w:spacing w:before="75" w:after="75" w:line="240" w:lineRule="auto"/>
    </w:pPr>
    <w:rPr>
      <w:rFonts w:eastAsia="Times New Roman" w:cs="Times New Roman"/>
      <w:sz w:val="24"/>
      <w:szCs w:val="24"/>
      <w:lang w:val="ru-RU" w:eastAsia="ru-RU"/>
    </w:rPr>
  </w:style>
  <w:style w:type="paragraph" w:customStyle="1" w:styleId="MTDisplayEquation">
    <w:name w:val="MTDisplayEquation"/>
    <w:basedOn w:val="a1"/>
    <w:next w:val="a1"/>
    <w:link w:val="MTDisplayEquation0"/>
    <w:rsid w:val="00E51230"/>
    <w:pPr>
      <w:tabs>
        <w:tab w:val="center" w:pos="4680"/>
        <w:tab w:val="right" w:pos="9360"/>
      </w:tabs>
      <w:spacing w:after="200" w:line="360" w:lineRule="auto"/>
      <w:ind w:firstLine="567"/>
      <w:jc w:val="both"/>
    </w:pPr>
    <w:rPr>
      <w:rFonts w:eastAsia="Calibri" w:cs="Times New Roman"/>
    </w:rPr>
  </w:style>
  <w:style w:type="character" w:customStyle="1" w:styleId="MTDisplayEquation0">
    <w:name w:val="MTDisplayEquation Знак"/>
    <w:link w:val="MTDisplayEquation"/>
    <w:rsid w:val="00E51230"/>
    <w:rPr>
      <w:rFonts w:ascii="Times New Roman" w:eastAsia="Calibri" w:hAnsi="Times New Roman" w:cs="Times New Roman"/>
      <w:sz w:val="28"/>
    </w:rPr>
  </w:style>
  <w:style w:type="character" w:customStyle="1" w:styleId="caps">
    <w:name w:val="caps"/>
    <w:basedOn w:val="a2"/>
    <w:rsid w:val="00E51230"/>
  </w:style>
  <w:style w:type="table" w:customStyle="1" w:styleId="15">
    <w:name w:val="Сетка таблицы светлая1"/>
    <w:basedOn w:val="a3"/>
    <w:uiPriority w:val="40"/>
    <w:rsid w:val="00E51230"/>
    <w:pPr>
      <w:spacing w:after="0" w:line="240" w:lineRule="auto"/>
    </w:pPr>
    <w:rPr>
      <w:lang w:val="ru-R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reformattedText">
    <w:name w:val="Preformatted Text"/>
    <w:basedOn w:val="a1"/>
    <w:rsid w:val="00E51230"/>
    <w:pPr>
      <w:widowControl w:val="0"/>
      <w:suppressAutoHyphens/>
      <w:spacing w:after="0" w:line="240" w:lineRule="auto"/>
    </w:pPr>
    <w:rPr>
      <w:rFonts w:ascii="Liberation Mono" w:eastAsia="AR PL SungtiL GB" w:hAnsi="Liberation Mono" w:cs="Liberation Mono"/>
      <w:sz w:val="20"/>
      <w:szCs w:val="20"/>
      <w:lang w:eastAsia="zh-CN" w:bidi="hi-IN"/>
    </w:rPr>
  </w:style>
  <w:style w:type="character" w:styleId="aff2">
    <w:name w:val="annotation reference"/>
    <w:basedOn w:val="a2"/>
    <w:uiPriority w:val="99"/>
    <w:semiHidden/>
    <w:unhideWhenUsed/>
    <w:rsid w:val="00E51230"/>
    <w:rPr>
      <w:sz w:val="16"/>
      <w:szCs w:val="16"/>
    </w:rPr>
  </w:style>
  <w:style w:type="paragraph" w:styleId="aff3">
    <w:name w:val="annotation text"/>
    <w:basedOn w:val="a1"/>
    <w:link w:val="aff4"/>
    <w:uiPriority w:val="99"/>
    <w:semiHidden/>
    <w:unhideWhenUsed/>
    <w:rsid w:val="00E51230"/>
    <w:pPr>
      <w:spacing w:after="200" w:line="240" w:lineRule="auto"/>
    </w:pPr>
    <w:rPr>
      <w:rFonts w:asciiTheme="minorHAnsi" w:hAnsiTheme="minorHAnsi"/>
      <w:sz w:val="20"/>
      <w:szCs w:val="20"/>
      <w:lang w:val="ru-RU"/>
    </w:rPr>
  </w:style>
  <w:style w:type="character" w:customStyle="1" w:styleId="aff4">
    <w:name w:val="Текст примечания Знак"/>
    <w:basedOn w:val="a2"/>
    <w:link w:val="aff3"/>
    <w:uiPriority w:val="99"/>
    <w:semiHidden/>
    <w:rsid w:val="00E51230"/>
    <w:rPr>
      <w:sz w:val="20"/>
      <w:szCs w:val="20"/>
      <w:lang w:val="ru-RU"/>
    </w:rPr>
  </w:style>
  <w:style w:type="paragraph" w:styleId="aff5">
    <w:name w:val="annotation subject"/>
    <w:basedOn w:val="aff3"/>
    <w:next w:val="aff3"/>
    <w:link w:val="aff6"/>
    <w:uiPriority w:val="99"/>
    <w:semiHidden/>
    <w:unhideWhenUsed/>
    <w:rsid w:val="00E51230"/>
    <w:rPr>
      <w:b/>
      <w:bCs/>
    </w:rPr>
  </w:style>
  <w:style w:type="character" w:customStyle="1" w:styleId="aff6">
    <w:name w:val="Тема примечания Знак"/>
    <w:basedOn w:val="aff4"/>
    <w:link w:val="aff5"/>
    <w:uiPriority w:val="99"/>
    <w:semiHidden/>
    <w:rsid w:val="00E51230"/>
    <w:rPr>
      <w:b/>
      <w:bCs/>
      <w:sz w:val="20"/>
      <w:szCs w:val="20"/>
      <w:lang w:val="ru-RU"/>
    </w:rPr>
  </w:style>
  <w:style w:type="paragraph" w:styleId="aff7">
    <w:name w:val="footnote text"/>
    <w:basedOn w:val="a1"/>
    <w:link w:val="aff8"/>
    <w:uiPriority w:val="99"/>
    <w:semiHidden/>
    <w:unhideWhenUsed/>
    <w:rsid w:val="00E51230"/>
    <w:pPr>
      <w:spacing w:after="0" w:line="240" w:lineRule="auto"/>
    </w:pPr>
    <w:rPr>
      <w:rFonts w:asciiTheme="minorHAnsi" w:hAnsiTheme="minorHAnsi"/>
      <w:sz w:val="20"/>
      <w:szCs w:val="20"/>
      <w:lang w:val="ru-RU"/>
    </w:rPr>
  </w:style>
  <w:style w:type="character" w:customStyle="1" w:styleId="aff8">
    <w:name w:val="Текст сноски Знак"/>
    <w:basedOn w:val="a2"/>
    <w:link w:val="aff7"/>
    <w:uiPriority w:val="99"/>
    <w:semiHidden/>
    <w:rsid w:val="00E51230"/>
    <w:rPr>
      <w:sz w:val="20"/>
      <w:szCs w:val="20"/>
      <w:lang w:val="ru-RU"/>
    </w:rPr>
  </w:style>
  <w:style w:type="character" w:styleId="aff9">
    <w:name w:val="footnote reference"/>
    <w:basedOn w:val="a2"/>
    <w:uiPriority w:val="99"/>
    <w:semiHidden/>
    <w:unhideWhenUsed/>
    <w:rsid w:val="00E51230"/>
    <w:rPr>
      <w:vertAlign w:val="superscript"/>
    </w:rPr>
  </w:style>
  <w:style w:type="table" w:customStyle="1" w:styleId="16">
    <w:name w:val="Сетка таблицы1"/>
    <w:basedOn w:val="a3"/>
    <w:next w:val="ac"/>
    <w:uiPriority w:val="39"/>
    <w:rsid w:val="00E51230"/>
    <w:pPr>
      <w:spacing w:after="0" w:line="240" w:lineRule="auto"/>
    </w:pPr>
    <w:rPr>
      <w:rFonts w:eastAsia="Times New Roman" w:cs="Times New Roman"/>
      <w:lang w:val="ru-RU"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10">
    <w:name w:val="Style10"/>
    <w:basedOn w:val="a1"/>
    <w:uiPriority w:val="99"/>
    <w:rsid w:val="00E51230"/>
    <w:pPr>
      <w:widowControl w:val="0"/>
      <w:autoSpaceDE w:val="0"/>
      <w:autoSpaceDN w:val="0"/>
      <w:adjustRightInd w:val="0"/>
      <w:spacing w:after="0" w:line="230" w:lineRule="exact"/>
      <w:ind w:firstLine="518"/>
      <w:jc w:val="both"/>
    </w:pPr>
    <w:rPr>
      <w:rFonts w:eastAsiaTheme="minorEastAsia" w:cs="Times New Roman"/>
      <w:sz w:val="24"/>
      <w:szCs w:val="24"/>
      <w:lang w:val="ru-RU" w:eastAsia="ru-RU"/>
    </w:rPr>
  </w:style>
  <w:style w:type="paragraph" w:customStyle="1" w:styleId="Style13">
    <w:name w:val="Style13"/>
    <w:basedOn w:val="a1"/>
    <w:uiPriority w:val="99"/>
    <w:rsid w:val="00E51230"/>
    <w:pPr>
      <w:widowControl w:val="0"/>
      <w:autoSpaceDE w:val="0"/>
      <w:autoSpaceDN w:val="0"/>
      <w:adjustRightInd w:val="0"/>
      <w:spacing w:after="0" w:line="230" w:lineRule="exact"/>
      <w:ind w:firstLine="518"/>
      <w:jc w:val="both"/>
    </w:pPr>
    <w:rPr>
      <w:rFonts w:eastAsiaTheme="minorEastAsia" w:cs="Times New Roman"/>
      <w:sz w:val="24"/>
      <w:szCs w:val="24"/>
      <w:lang w:val="ru-RU" w:eastAsia="ru-RU"/>
    </w:rPr>
  </w:style>
  <w:style w:type="character" w:customStyle="1" w:styleId="FontStyle54">
    <w:name w:val="Font Style54"/>
    <w:basedOn w:val="a2"/>
    <w:uiPriority w:val="99"/>
    <w:rsid w:val="00E51230"/>
    <w:rPr>
      <w:rFonts w:ascii="Times New Roman" w:hAnsi="Times New Roman" w:cs="Times New Roman"/>
      <w:sz w:val="20"/>
      <w:szCs w:val="20"/>
    </w:rPr>
  </w:style>
  <w:style w:type="paragraph" w:customStyle="1" w:styleId="Style31">
    <w:name w:val="Style31"/>
    <w:basedOn w:val="a1"/>
    <w:uiPriority w:val="99"/>
    <w:rsid w:val="00E51230"/>
    <w:pPr>
      <w:widowControl w:val="0"/>
      <w:autoSpaceDE w:val="0"/>
      <w:autoSpaceDN w:val="0"/>
      <w:adjustRightInd w:val="0"/>
      <w:spacing w:after="0" w:line="240" w:lineRule="auto"/>
    </w:pPr>
    <w:rPr>
      <w:rFonts w:eastAsiaTheme="minorEastAsia" w:cs="Times New Roman"/>
      <w:sz w:val="24"/>
      <w:szCs w:val="24"/>
      <w:lang w:val="ru-RU" w:eastAsia="ru-RU"/>
    </w:rPr>
  </w:style>
  <w:style w:type="character" w:customStyle="1" w:styleId="FontStyle36">
    <w:name w:val="Font Style36"/>
    <w:basedOn w:val="a2"/>
    <w:uiPriority w:val="99"/>
    <w:rsid w:val="00E51230"/>
    <w:rPr>
      <w:rFonts w:ascii="Times New Roman" w:hAnsi="Times New Roman" w:cs="Times New Roman"/>
      <w:spacing w:val="-10"/>
      <w:sz w:val="24"/>
      <w:szCs w:val="24"/>
    </w:rPr>
  </w:style>
  <w:style w:type="paragraph" w:customStyle="1" w:styleId="Style9">
    <w:name w:val="Style9"/>
    <w:basedOn w:val="a1"/>
    <w:uiPriority w:val="99"/>
    <w:rsid w:val="00E51230"/>
    <w:pPr>
      <w:widowControl w:val="0"/>
      <w:autoSpaceDE w:val="0"/>
      <w:autoSpaceDN w:val="0"/>
      <w:adjustRightInd w:val="0"/>
      <w:spacing w:after="0" w:line="240" w:lineRule="auto"/>
    </w:pPr>
    <w:rPr>
      <w:rFonts w:eastAsiaTheme="minorEastAsia" w:cs="Times New Roman"/>
      <w:sz w:val="24"/>
      <w:szCs w:val="24"/>
      <w:lang w:val="ru-RU" w:eastAsia="ru-RU"/>
    </w:rPr>
  </w:style>
  <w:style w:type="paragraph" w:customStyle="1" w:styleId="Style12">
    <w:name w:val="Style12"/>
    <w:basedOn w:val="a1"/>
    <w:uiPriority w:val="99"/>
    <w:rsid w:val="00E51230"/>
    <w:pPr>
      <w:widowControl w:val="0"/>
      <w:autoSpaceDE w:val="0"/>
      <w:autoSpaceDN w:val="0"/>
      <w:adjustRightInd w:val="0"/>
      <w:spacing w:after="0" w:line="240" w:lineRule="auto"/>
      <w:jc w:val="both"/>
    </w:pPr>
    <w:rPr>
      <w:rFonts w:eastAsiaTheme="minorEastAsia" w:cs="Times New Roman"/>
      <w:sz w:val="24"/>
      <w:szCs w:val="24"/>
      <w:lang w:val="ru-RU" w:eastAsia="ru-RU"/>
    </w:rPr>
  </w:style>
  <w:style w:type="character" w:customStyle="1" w:styleId="FontStyle38">
    <w:name w:val="Font Style38"/>
    <w:basedOn w:val="a2"/>
    <w:uiPriority w:val="99"/>
    <w:rsid w:val="00E51230"/>
    <w:rPr>
      <w:rFonts w:ascii="Times New Roman" w:hAnsi="Times New Roman" w:cs="Times New Roman"/>
      <w:i/>
      <w:iCs/>
      <w:sz w:val="20"/>
      <w:szCs w:val="20"/>
    </w:rPr>
  </w:style>
  <w:style w:type="paragraph" w:customStyle="1" w:styleId="Style23">
    <w:name w:val="Style23"/>
    <w:basedOn w:val="a1"/>
    <w:uiPriority w:val="99"/>
    <w:rsid w:val="00E51230"/>
    <w:pPr>
      <w:widowControl w:val="0"/>
      <w:autoSpaceDE w:val="0"/>
      <w:autoSpaceDN w:val="0"/>
      <w:adjustRightInd w:val="0"/>
      <w:spacing w:after="0" w:line="240" w:lineRule="auto"/>
    </w:pPr>
    <w:rPr>
      <w:rFonts w:eastAsiaTheme="minorEastAsia" w:cs="Times New Roman"/>
      <w:sz w:val="24"/>
      <w:szCs w:val="24"/>
      <w:lang w:val="ru-RU" w:eastAsia="ru-RU"/>
    </w:rPr>
  </w:style>
  <w:style w:type="paragraph" w:customStyle="1" w:styleId="Style28">
    <w:name w:val="Style28"/>
    <w:basedOn w:val="a1"/>
    <w:uiPriority w:val="99"/>
    <w:rsid w:val="00E51230"/>
    <w:pPr>
      <w:widowControl w:val="0"/>
      <w:autoSpaceDE w:val="0"/>
      <w:autoSpaceDN w:val="0"/>
      <w:adjustRightInd w:val="0"/>
      <w:spacing w:after="0" w:line="202" w:lineRule="exact"/>
      <w:jc w:val="center"/>
    </w:pPr>
    <w:rPr>
      <w:rFonts w:eastAsiaTheme="minorEastAsia" w:cs="Times New Roman"/>
      <w:sz w:val="24"/>
      <w:szCs w:val="24"/>
      <w:lang w:val="ru-RU" w:eastAsia="ru-RU"/>
    </w:rPr>
  </w:style>
  <w:style w:type="character" w:customStyle="1" w:styleId="FontStyle52">
    <w:name w:val="Font Style52"/>
    <w:basedOn w:val="a2"/>
    <w:uiPriority w:val="99"/>
    <w:rsid w:val="00E51230"/>
    <w:rPr>
      <w:rFonts w:ascii="Times New Roman" w:hAnsi="Times New Roman" w:cs="Times New Roman"/>
      <w:sz w:val="14"/>
      <w:szCs w:val="14"/>
    </w:rPr>
  </w:style>
  <w:style w:type="paragraph" w:customStyle="1" w:styleId="Style7">
    <w:name w:val="Style7"/>
    <w:basedOn w:val="a1"/>
    <w:uiPriority w:val="99"/>
    <w:rsid w:val="00E51230"/>
    <w:pPr>
      <w:widowControl w:val="0"/>
      <w:autoSpaceDE w:val="0"/>
      <w:autoSpaceDN w:val="0"/>
      <w:adjustRightInd w:val="0"/>
      <w:spacing w:after="0" w:line="274" w:lineRule="exact"/>
      <w:jc w:val="center"/>
    </w:pPr>
    <w:rPr>
      <w:rFonts w:eastAsiaTheme="minorEastAsia" w:cs="Times New Roman"/>
      <w:sz w:val="24"/>
      <w:szCs w:val="24"/>
      <w:lang w:val="ru-RU" w:eastAsia="ru-RU"/>
    </w:rPr>
  </w:style>
  <w:style w:type="paragraph" w:customStyle="1" w:styleId="Style11">
    <w:name w:val="Style11"/>
    <w:basedOn w:val="a1"/>
    <w:uiPriority w:val="99"/>
    <w:rsid w:val="00E51230"/>
    <w:pPr>
      <w:widowControl w:val="0"/>
      <w:autoSpaceDE w:val="0"/>
      <w:autoSpaceDN w:val="0"/>
      <w:adjustRightInd w:val="0"/>
      <w:spacing w:after="0" w:line="240" w:lineRule="auto"/>
      <w:jc w:val="center"/>
    </w:pPr>
    <w:rPr>
      <w:rFonts w:eastAsiaTheme="minorEastAsia" w:cs="Times New Roman"/>
      <w:sz w:val="24"/>
      <w:szCs w:val="24"/>
      <w:lang w:val="ru-RU" w:eastAsia="ru-RU"/>
    </w:rPr>
  </w:style>
  <w:style w:type="paragraph" w:customStyle="1" w:styleId="Style21">
    <w:name w:val="Style21"/>
    <w:basedOn w:val="a1"/>
    <w:uiPriority w:val="99"/>
    <w:rsid w:val="00E51230"/>
    <w:pPr>
      <w:widowControl w:val="0"/>
      <w:autoSpaceDE w:val="0"/>
      <w:autoSpaceDN w:val="0"/>
      <w:adjustRightInd w:val="0"/>
      <w:spacing w:after="0" w:line="202" w:lineRule="exact"/>
      <w:ind w:hanging="970"/>
    </w:pPr>
    <w:rPr>
      <w:rFonts w:eastAsiaTheme="minorEastAsia" w:cs="Times New Roman"/>
      <w:sz w:val="24"/>
      <w:szCs w:val="24"/>
      <w:lang w:val="ru-RU" w:eastAsia="ru-RU"/>
    </w:rPr>
  </w:style>
  <w:style w:type="character" w:customStyle="1" w:styleId="FontStyle51">
    <w:name w:val="Font Style51"/>
    <w:basedOn w:val="a2"/>
    <w:uiPriority w:val="99"/>
    <w:rsid w:val="00E51230"/>
    <w:rPr>
      <w:rFonts w:ascii="Times New Roman" w:hAnsi="Times New Roman" w:cs="Times New Roman"/>
      <w:b/>
      <w:bCs/>
      <w:sz w:val="18"/>
      <w:szCs w:val="18"/>
    </w:rPr>
  </w:style>
  <w:style w:type="character" w:customStyle="1" w:styleId="FontStyle55">
    <w:name w:val="Font Style55"/>
    <w:basedOn w:val="a2"/>
    <w:uiPriority w:val="99"/>
    <w:rsid w:val="00E51230"/>
    <w:rPr>
      <w:rFonts w:ascii="Times New Roman" w:hAnsi="Times New Roman" w:cs="Times New Roman"/>
      <w:i/>
      <w:iCs/>
      <w:sz w:val="14"/>
      <w:szCs w:val="14"/>
    </w:rPr>
  </w:style>
  <w:style w:type="character" w:customStyle="1" w:styleId="65pt0pt">
    <w:name w:val="Основной текст + 6;5 pt;Интервал 0 pt"/>
    <w:basedOn w:val="aff1"/>
    <w:rsid w:val="00E51230"/>
    <w:rPr>
      <w:rFonts w:ascii="Times New Roman" w:eastAsia="Times New Roman" w:hAnsi="Times New Roman" w:cs="Times New Roman"/>
      <w:color w:val="000000"/>
      <w:spacing w:val="1"/>
      <w:w w:val="100"/>
      <w:position w:val="0"/>
      <w:sz w:val="13"/>
      <w:szCs w:val="13"/>
      <w:shd w:val="clear" w:color="auto" w:fill="FFFFFF"/>
      <w:lang w:val="ru-RU"/>
    </w:rPr>
  </w:style>
  <w:style w:type="paragraph" w:customStyle="1" w:styleId="42">
    <w:name w:val="Абзац списка4"/>
    <w:basedOn w:val="a1"/>
    <w:rsid w:val="00E51230"/>
    <w:pPr>
      <w:suppressAutoHyphens/>
      <w:spacing w:after="200" w:line="276" w:lineRule="auto"/>
      <w:ind w:left="720"/>
      <w:contextualSpacing/>
    </w:pPr>
    <w:rPr>
      <w:rFonts w:ascii="Calibri" w:eastAsia="SimSun" w:hAnsi="Calibri" w:cs="Calibri"/>
      <w:kern w:val="1"/>
      <w:sz w:val="22"/>
      <w:lang w:val="ru-RU"/>
    </w:rPr>
  </w:style>
  <w:style w:type="paragraph" w:customStyle="1" w:styleId="51">
    <w:name w:val="Абзац списка5"/>
    <w:basedOn w:val="a1"/>
    <w:rsid w:val="00E51230"/>
    <w:pPr>
      <w:suppressAutoHyphens/>
      <w:spacing w:after="200" w:line="276" w:lineRule="auto"/>
      <w:ind w:left="720"/>
      <w:contextualSpacing/>
    </w:pPr>
    <w:rPr>
      <w:rFonts w:ascii="Calibri" w:eastAsia="SimSun" w:hAnsi="Calibri" w:cs="Calibri"/>
      <w:kern w:val="1"/>
      <w:sz w:val="22"/>
      <w:lang w:val="ru-RU"/>
    </w:rPr>
  </w:style>
  <w:style w:type="character" w:customStyle="1" w:styleId="hl">
    <w:name w:val="hl"/>
    <w:basedOn w:val="a2"/>
    <w:rsid w:val="00E51230"/>
  </w:style>
  <w:style w:type="character" w:customStyle="1" w:styleId="nowrap">
    <w:name w:val="nowrap"/>
    <w:basedOn w:val="a2"/>
    <w:rsid w:val="00E51230"/>
  </w:style>
  <w:style w:type="character" w:customStyle="1" w:styleId="ref-info">
    <w:name w:val="ref-info"/>
    <w:basedOn w:val="a2"/>
    <w:rsid w:val="00E51230"/>
  </w:style>
  <w:style w:type="character" w:customStyle="1" w:styleId="citation">
    <w:name w:val="citation"/>
    <w:basedOn w:val="a2"/>
    <w:rsid w:val="00E51230"/>
  </w:style>
  <w:style w:type="character" w:customStyle="1" w:styleId="plagiat">
    <w:name w:val="plagiat"/>
    <w:basedOn w:val="a2"/>
    <w:rsid w:val="00E51230"/>
  </w:style>
  <w:style w:type="character" w:customStyle="1" w:styleId="17">
    <w:name w:val="Обычный1"/>
    <w:basedOn w:val="a2"/>
    <w:rsid w:val="00E51230"/>
  </w:style>
  <w:style w:type="paragraph" w:customStyle="1" w:styleId="newncpi">
    <w:name w:val="newncpi"/>
    <w:basedOn w:val="a1"/>
    <w:rsid w:val="00E51230"/>
    <w:pPr>
      <w:spacing w:after="0" w:line="240" w:lineRule="auto"/>
      <w:ind w:firstLine="567"/>
      <w:jc w:val="both"/>
    </w:pPr>
    <w:rPr>
      <w:rFonts w:eastAsia="Times New Roman" w:cs="Times New Roman"/>
      <w:sz w:val="24"/>
      <w:szCs w:val="24"/>
      <w:lang w:val="ru-RU" w:eastAsia="ru-RU"/>
    </w:rPr>
  </w:style>
  <w:style w:type="character" w:customStyle="1" w:styleId="a00">
    <w:name w:val="a0"/>
    <w:basedOn w:val="a2"/>
    <w:rsid w:val="00E51230"/>
  </w:style>
  <w:style w:type="character" w:customStyle="1" w:styleId="publication-meta-journal">
    <w:name w:val="publication-meta-journal"/>
    <w:rsid w:val="00E51230"/>
  </w:style>
  <w:style w:type="character" w:customStyle="1" w:styleId="publication-meta-date">
    <w:name w:val="publication-meta-date"/>
    <w:rsid w:val="00E51230"/>
  </w:style>
  <w:style w:type="character" w:customStyle="1" w:styleId="29">
    <w:name w:val="Основной текст (2)_"/>
    <w:basedOn w:val="a2"/>
    <w:link w:val="2a"/>
    <w:rsid w:val="00E51230"/>
    <w:rPr>
      <w:rFonts w:ascii="Times New Roman" w:eastAsia="Times New Roman" w:hAnsi="Times New Roman" w:cs="Times New Roman"/>
      <w:sz w:val="26"/>
      <w:szCs w:val="26"/>
      <w:shd w:val="clear" w:color="auto" w:fill="FFFFFF"/>
    </w:rPr>
  </w:style>
  <w:style w:type="character" w:customStyle="1" w:styleId="2Constantia14pt">
    <w:name w:val="Основной текст (2) + Constantia;14 pt"/>
    <w:basedOn w:val="29"/>
    <w:rsid w:val="00E51230"/>
    <w:rPr>
      <w:rFonts w:ascii="Constantia" w:eastAsia="Constantia" w:hAnsi="Constantia" w:cs="Constantia"/>
      <w:color w:val="000000"/>
      <w:spacing w:val="0"/>
      <w:w w:val="100"/>
      <w:position w:val="0"/>
      <w:sz w:val="28"/>
      <w:szCs w:val="28"/>
      <w:shd w:val="clear" w:color="auto" w:fill="FFFFFF"/>
      <w:lang w:val="ru-RU" w:eastAsia="ru-RU" w:bidi="ru-RU"/>
    </w:rPr>
  </w:style>
  <w:style w:type="paragraph" w:customStyle="1" w:styleId="2a">
    <w:name w:val="Основной текст (2)"/>
    <w:basedOn w:val="a1"/>
    <w:link w:val="29"/>
    <w:rsid w:val="00E51230"/>
    <w:pPr>
      <w:widowControl w:val="0"/>
      <w:shd w:val="clear" w:color="auto" w:fill="FFFFFF"/>
      <w:spacing w:before="420" w:after="420" w:line="482" w:lineRule="exact"/>
      <w:jc w:val="right"/>
    </w:pPr>
    <w:rPr>
      <w:rFonts w:eastAsia="Times New Roman" w:cs="Times New Roman"/>
      <w:sz w:val="26"/>
      <w:szCs w:val="26"/>
    </w:rPr>
  </w:style>
  <w:style w:type="character" w:customStyle="1" w:styleId="2-1pt">
    <w:name w:val="Основной текст (2) + Интервал -1 pt"/>
    <w:basedOn w:val="29"/>
    <w:rsid w:val="00E51230"/>
    <w:rPr>
      <w:rFonts w:ascii="Times New Roman" w:eastAsia="Times New Roman" w:hAnsi="Times New Roman" w:cs="Times New Roman"/>
      <w:b w:val="0"/>
      <w:bCs w:val="0"/>
      <w:i w:val="0"/>
      <w:iCs w:val="0"/>
      <w:smallCaps w:val="0"/>
      <w:strike w:val="0"/>
      <w:color w:val="000000"/>
      <w:spacing w:val="-20"/>
      <w:w w:val="100"/>
      <w:position w:val="0"/>
      <w:sz w:val="26"/>
      <w:szCs w:val="26"/>
      <w:u w:val="none"/>
      <w:shd w:val="clear" w:color="auto" w:fill="FFFFFF"/>
      <w:lang w:val="ru-RU" w:eastAsia="ru-RU" w:bidi="ru-RU"/>
    </w:rPr>
  </w:style>
  <w:style w:type="character" w:customStyle="1" w:styleId="2-1pt0">
    <w:name w:val="Основной текст (2) + Полужирный;Интервал -1 pt"/>
    <w:basedOn w:val="29"/>
    <w:rsid w:val="00E51230"/>
    <w:rPr>
      <w:rFonts w:ascii="Times New Roman" w:eastAsia="Times New Roman" w:hAnsi="Times New Roman" w:cs="Times New Roman"/>
      <w:b/>
      <w:bCs/>
      <w:i w:val="0"/>
      <w:iCs w:val="0"/>
      <w:smallCaps w:val="0"/>
      <w:strike w:val="0"/>
      <w:color w:val="000000"/>
      <w:spacing w:val="-20"/>
      <w:w w:val="100"/>
      <w:position w:val="0"/>
      <w:sz w:val="26"/>
      <w:szCs w:val="26"/>
      <w:u w:val="none"/>
      <w:shd w:val="clear" w:color="auto" w:fill="FFFFFF"/>
      <w:lang w:val="ru-RU" w:eastAsia="ru-RU" w:bidi="ru-RU"/>
    </w:rPr>
  </w:style>
  <w:style w:type="character" w:customStyle="1" w:styleId="2Georgia12pt">
    <w:name w:val="Основной текст (2) + Georgia;12 pt"/>
    <w:basedOn w:val="29"/>
    <w:rsid w:val="00E51230"/>
    <w:rPr>
      <w:rFonts w:ascii="Georgia" w:eastAsia="Georgia" w:hAnsi="Georgia" w:cs="Georgia"/>
      <w:b w:val="0"/>
      <w:bCs w:val="0"/>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onstantia14pt0">
    <w:name w:val="Основной текст (2) + Constantia;14 pt;Полужирный"/>
    <w:basedOn w:val="29"/>
    <w:rsid w:val="00E51230"/>
    <w:rPr>
      <w:rFonts w:ascii="Constantia" w:eastAsia="Constantia" w:hAnsi="Constantia" w:cs="Constantia"/>
      <w:b/>
      <w:bCs/>
      <w:i w:val="0"/>
      <w:iCs w:val="0"/>
      <w:smallCaps w:val="0"/>
      <w:strike w:val="0"/>
      <w:color w:val="000000"/>
      <w:spacing w:val="0"/>
      <w:w w:val="100"/>
      <w:position w:val="0"/>
      <w:sz w:val="28"/>
      <w:szCs w:val="28"/>
      <w:u w:val="none"/>
      <w:shd w:val="clear" w:color="auto" w:fill="FFFFFF"/>
      <w:lang w:val="ru-RU" w:eastAsia="ru-RU" w:bidi="ru-RU"/>
    </w:rPr>
  </w:style>
  <w:style w:type="character" w:customStyle="1" w:styleId="20pt">
    <w:name w:val="Основной текст (2) + Курсив;Интервал 0 pt"/>
    <w:basedOn w:val="29"/>
    <w:rsid w:val="00E51230"/>
    <w:rPr>
      <w:rFonts w:ascii="Times New Roman" w:eastAsia="Times New Roman" w:hAnsi="Times New Roman" w:cs="Times New Roman"/>
      <w:b w:val="0"/>
      <w:bCs w:val="0"/>
      <w:i/>
      <w:iCs/>
      <w:smallCaps w:val="0"/>
      <w:strike w:val="0"/>
      <w:color w:val="000000"/>
      <w:spacing w:val="-10"/>
      <w:w w:val="100"/>
      <w:position w:val="0"/>
      <w:sz w:val="26"/>
      <w:szCs w:val="26"/>
      <w:u w:val="none"/>
      <w:shd w:val="clear" w:color="auto" w:fill="FFFFFF"/>
      <w:lang w:val="ru-RU" w:eastAsia="ru-RU" w:bidi="ru-RU"/>
    </w:rPr>
  </w:style>
  <w:style w:type="character" w:customStyle="1" w:styleId="20pt0">
    <w:name w:val="Основной текст (2) + Полужирный;Интервал 0 pt"/>
    <w:basedOn w:val="29"/>
    <w:rsid w:val="00E51230"/>
    <w:rPr>
      <w:rFonts w:ascii="Times New Roman" w:eastAsia="Times New Roman" w:hAnsi="Times New Roman" w:cs="Times New Roman"/>
      <w:b/>
      <w:bCs/>
      <w:i w:val="0"/>
      <w:iCs w:val="0"/>
      <w:smallCaps w:val="0"/>
      <w:strike w:val="0"/>
      <w:color w:val="000000"/>
      <w:spacing w:val="-10"/>
      <w:w w:val="100"/>
      <w:position w:val="0"/>
      <w:sz w:val="26"/>
      <w:szCs w:val="26"/>
      <w:u w:val="none"/>
      <w:shd w:val="clear" w:color="auto" w:fill="FFFFFF"/>
      <w:lang w:val="ru-RU" w:eastAsia="ru-RU" w:bidi="ru-RU"/>
    </w:rPr>
  </w:style>
  <w:style w:type="character" w:customStyle="1" w:styleId="2Exact">
    <w:name w:val="Основной текст (2) Exact"/>
    <w:basedOn w:val="a2"/>
    <w:rsid w:val="00E51230"/>
    <w:rPr>
      <w:rFonts w:ascii="Times New Roman" w:eastAsia="Times New Roman" w:hAnsi="Times New Roman" w:cs="Times New Roman"/>
      <w:b w:val="0"/>
      <w:bCs w:val="0"/>
      <w:i w:val="0"/>
      <w:iCs w:val="0"/>
      <w:smallCaps w:val="0"/>
      <w:strike w:val="0"/>
      <w:sz w:val="26"/>
      <w:szCs w:val="26"/>
      <w:u w:val="none"/>
      <w:lang w:val="en-US" w:eastAsia="en-US" w:bidi="en-US"/>
    </w:rPr>
  </w:style>
  <w:style w:type="character" w:customStyle="1" w:styleId="6Exact">
    <w:name w:val="Основной текст (6) Exact"/>
    <w:basedOn w:val="a2"/>
    <w:link w:val="61"/>
    <w:rsid w:val="00E51230"/>
    <w:rPr>
      <w:rFonts w:ascii="Franklin Gothic Medium" w:eastAsia="Franklin Gothic Medium" w:hAnsi="Franklin Gothic Medium" w:cs="Franklin Gothic Medium"/>
      <w:sz w:val="13"/>
      <w:szCs w:val="13"/>
      <w:shd w:val="clear" w:color="auto" w:fill="FFFFFF"/>
      <w:lang w:bidi="en-US"/>
    </w:rPr>
  </w:style>
  <w:style w:type="character" w:customStyle="1" w:styleId="2Exact0">
    <w:name w:val="Заголовок №2 Exact"/>
    <w:basedOn w:val="a2"/>
    <w:link w:val="2b"/>
    <w:rsid w:val="00E51230"/>
    <w:rPr>
      <w:rFonts w:ascii="Constantia" w:eastAsia="Constantia" w:hAnsi="Constantia" w:cs="Constantia"/>
      <w:b/>
      <w:bCs/>
      <w:sz w:val="28"/>
      <w:szCs w:val="28"/>
      <w:shd w:val="clear" w:color="auto" w:fill="FFFFFF"/>
    </w:rPr>
  </w:style>
  <w:style w:type="character" w:customStyle="1" w:styleId="2ArialNarrow13ptExact">
    <w:name w:val="Заголовок №2 + Arial Narrow;13 pt Exact"/>
    <w:basedOn w:val="2Exact0"/>
    <w:rsid w:val="00E51230"/>
    <w:rPr>
      <w:rFonts w:ascii="Arial Narrow" w:eastAsia="Arial Narrow" w:hAnsi="Arial Narrow" w:cs="Arial Narrow"/>
      <w:b/>
      <w:bCs/>
      <w:color w:val="000000"/>
      <w:spacing w:val="0"/>
      <w:w w:val="100"/>
      <w:position w:val="0"/>
      <w:sz w:val="26"/>
      <w:szCs w:val="26"/>
      <w:shd w:val="clear" w:color="auto" w:fill="FFFFFF"/>
      <w:lang w:val="ru-RU" w:eastAsia="ru-RU" w:bidi="ru-RU"/>
    </w:rPr>
  </w:style>
  <w:style w:type="paragraph" w:customStyle="1" w:styleId="61">
    <w:name w:val="Основной текст (6)"/>
    <w:basedOn w:val="a1"/>
    <w:link w:val="6Exact"/>
    <w:rsid w:val="00E51230"/>
    <w:pPr>
      <w:widowControl w:val="0"/>
      <w:shd w:val="clear" w:color="auto" w:fill="FFFFFF"/>
      <w:spacing w:after="0" w:line="0" w:lineRule="atLeast"/>
    </w:pPr>
    <w:rPr>
      <w:rFonts w:ascii="Franklin Gothic Medium" w:eastAsia="Franklin Gothic Medium" w:hAnsi="Franklin Gothic Medium" w:cs="Franklin Gothic Medium"/>
      <w:sz w:val="13"/>
      <w:szCs w:val="13"/>
      <w:lang w:bidi="en-US"/>
    </w:rPr>
  </w:style>
  <w:style w:type="paragraph" w:customStyle="1" w:styleId="2b">
    <w:name w:val="Заголовок №2"/>
    <w:basedOn w:val="a1"/>
    <w:link w:val="2Exact0"/>
    <w:rsid w:val="00E51230"/>
    <w:pPr>
      <w:widowControl w:val="0"/>
      <w:shd w:val="clear" w:color="auto" w:fill="FFFFFF"/>
      <w:spacing w:after="0" w:line="0" w:lineRule="atLeast"/>
      <w:outlineLvl w:val="1"/>
    </w:pPr>
    <w:rPr>
      <w:rFonts w:ascii="Constantia" w:eastAsia="Constantia" w:hAnsi="Constantia" w:cs="Constantia"/>
      <w:b/>
      <w:bCs/>
      <w:szCs w:val="28"/>
    </w:rPr>
  </w:style>
  <w:style w:type="character" w:customStyle="1" w:styleId="8Exact">
    <w:name w:val="Основной текст (8) Exact"/>
    <w:basedOn w:val="a2"/>
    <w:link w:val="81"/>
    <w:rsid w:val="00E51230"/>
    <w:rPr>
      <w:rFonts w:ascii="Times New Roman" w:eastAsia="Times New Roman" w:hAnsi="Times New Roman" w:cs="Times New Roman"/>
      <w:b/>
      <w:bCs/>
      <w:sz w:val="26"/>
      <w:szCs w:val="26"/>
      <w:shd w:val="clear" w:color="auto" w:fill="FFFFFF"/>
    </w:rPr>
  </w:style>
  <w:style w:type="character" w:customStyle="1" w:styleId="9Exact">
    <w:name w:val="Основной текст (9) Exact"/>
    <w:basedOn w:val="a2"/>
    <w:link w:val="91"/>
    <w:rsid w:val="00E51230"/>
    <w:rPr>
      <w:rFonts w:ascii="Times New Roman" w:eastAsia="Times New Roman" w:hAnsi="Times New Roman" w:cs="Times New Roman"/>
      <w:b/>
      <w:bCs/>
      <w:sz w:val="24"/>
      <w:szCs w:val="24"/>
      <w:shd w:val="clear" w:color="auto" w:fill="FFFFFF"/>
    </w:rPr>
  </w:style>
  <w:style w:type="character" w:customStyle="1" w:styleId="22Exact">
    <w:name w:val="Заголовок №2 (2) Exact"/>
    <w:basedOn w:val="a2"/>
    <w:link w:val="220"/>
    <w:rsid w:val="00E51230"/>
    <w:rPr>
      <w:rFonts w:ascii="Constantia" w:eastAsia="Constantia" w:hAnsi="Constantia" w:cs="Constantia"/>
      <w:sz w:val="30"/>
      <w:szCs w:val="30"/>
      <w:shd w:val="clear" w:color="auto" w:fill="FFFFFF"/>
    </w:rPr>
  </w:style>
  <w:style w:type="character" w:customStyle="1" w:styleId="21pt">
    <w:name w:val="Основной текст (2) + Полужирный;Курсив;Интервал 1 pt"/>
    <w:basedOn w:val="29"/>
    <w:rsid w:val="00E51230"/>
    <w:rPr>
      <w:rFonts w:ascii="Times New Roman" w:eastAsia="Times New Roman" w:hAnsi="Times New Roman" w:cs="Times New Roman"/>
      <w:b/>
      <w:bCs/>
      <w:i/>
      <w:iCs/>
      <w:smallCaps w:val="0"/>
      <w:strike w:val="0"/>
      <w:color w:val="000000"/>
      <w:spacing w:val="20"/>
      <w:w w:val="100"/>
      <w:position w:val="0"/>
      <w:sz w:val="26"/>
      <w:szCs w:val="26"/>
      <w:u w:val="none"/>
      <w:shd w:val="clear" w:color="auto" w:fill="FFFFFF"/>
      <w:lang w:val="ru-RU" w:eastAsia="ru-RU" w:bidi="ru-RU"/>
    </w:rPr>
  </w:style>
  <w:style w:type="character" w:customStyle="1" w:styleId="214pt">
    <w:name w:val="Основной текст (2) + 14 pt;Полужирный"/>
    <w:basedOn w:val="29"/>
    <w:rsid w:val="00E51230"/>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lang w:val="en-US" w:eastAsia="en-US" w:bidi="en-US"/>
    </w:rPr>
  </w:style>
  <w:style w:type="character" w:customStyle="1" w:styleId="100">
    <w:name w:val="Основной текст (10)_"/>
    <w:basedOn w:val="a2"/>
    <w:link w:val="101"/>
    <w:rsid w:val="00E51230"/>
    <w:rPr>
      <w:rFonts w:ascii="Times New Roman" w:eastAsia="Times New Roman" w:hAnsi="Times New Roman" w:cs="Times New Roman"/>
      <w:sz w:val="8"/>
      <w:szCs w:val="8"/>
      <w:shd w:val="clear" w:color="auto" w:fill="FFFFFF"/>
    </w:rPr>
  </w:style>
  <w:style w:type="character" w:customStyle="1" w:styleId="18">
    <w:name w:val="Заголовок №1_"/>
    <w:basedOn w:val="a2"/>
    <w:link w:val="19"/>
    <w:rsid w:val="00E51230"/>
    <w:rPr>
      <w:rFonts w:ascii="Times New Roman" w:eastAsia="Times New Roman" w:hAnsi="Times New Roman" w:cs="Times New Roman"/>
      <w:spacing w:val="50"/>
      <w:sz w:val="42"/>
      <w:szCs w:val="42"/>
      <w:shd w:val="clear" w:color="auto" w:fill="FFFFFF"/>
    </w:rPr>
  </w:style>
  <w:style w:type="character" w:customStyle="1" w:styleId="22pt">
    <w:name w:val="Основной текст (2) + Интервал 2 pt"/>
    <w:basedOn w:val="29"/>
    <w:rsid w:val="00E51230"/>
    <w:rPr>
      <w:rFonts w:ascii="Times New Roman" w:eastAsia="Times New Roman" w:hAnsi="Times New Roman" w:cs="Times New Roman"/>
      <w:b w:val="0"/>
      <w:bCs w:val="0"/>
      <w:i w:val="0"/>
      <w:iCs w:val="0"/>
      <w:smallCaps w:val="0"/>
      <w:strike w:val="0"/>
      <w:color w:val="000000"/>
      <w:spacing w:val="50"/>
      <w:w w:val="100"/>
      <w:position w:val="0"/>
      <w:sz w:val="26"/>
      <w:szCs w:val="26"/>
      <w:u w:val="none"/>
      <w:shd w:val="clear" w:color="auto" w:fill="FFFFFF"/>
      <w:lang w:val="ru-RU" w:eastAsia="ru-RU" w:bidi="ru-RU"/>
    </w:rPr>
  </w:style>
  <w:style w:type="paragraph" w:customStyle="1" w:styleId="81">
    <w:name w:val="Основной текст (8)"/>
    <w:basedOn w:val="a1"/>
    <w:link w:val="8Exact"/>
    <w:rsid w:val="00E51230"/>
    <w:pPr>
      <w:widowControl w:val="0"/>
      <w:shd w:val="clear" w:color="auto" w:fill="FFFFFF"/>
      <w:spacing w:after="0" w:line="0" w:lineRule="atLeast"/>
    </w:pPr>
    <w:rPr>
      <w:rFonts w:eastAsia="Times New Roman" w:cs="Times New Roman"/>
      <w:b/>
      <w:bCs/>
      <w:sz w:val="26"/>
      <w:szCs w:val="26"/>
    </w:rPr>
  </w:style>
  <w:style w:type="paragraph" w:customStyle="1" w:styleId="91">
    <w:name w:val="Основной текст (9)"/>
    <w:basedOn w:val="a1"/>
    <w:link w:val="9Exact"/>
    <w:rsid w:val="00E51230"/>
    <w:pPr>
      <w:widowControl w:val="0"/>
      <w:shd w:val="clear" w:color="auto" w:fill="FFFFFF"/>
      <w:spacing w:after="0" w:line="0" w:lineRule="atLeast"/>
    </w:pPr>
    <w:rPr>
      <w:rFonts w:eastAsia="Times New Roman" w:cs="Times New Roman"/>
      <w:b/>
      <w:bCs/>
      <w:sz w:val="24"/>
      <w:szCs w:val="24"/>
    </w:rPr>
  </w:style>
  <w:style w:type="paragraph" w:customStyle="1" w:styleId="220">
    <w:name w:val="Заголовок №2 (2)"/>
    <w:basedOn w:val="a1"/>
    <w:link w:val="22Exact"/>
    <w:rsid w:val="00E51230"/>
    <w:pPr>
      <w:widowControl w:val="0"/>
      <w:shd w:val="clear" w:color="auto" w:fill="FFFFFF"/>
      <w:spacing w:after="0" w:line="0" w:lineRule="atLeast"/>
      <w:outlineLvl w:val="1"/>
    </w:pPr>
    <w:rPr>
      <w:rFonts w:ascii="Constantia" w:eastAsia="Constantia" w:hAnsi="Constantia" w:cs="Constantia"/>
      <w:sz w:val="30"/>
      <w:szCs w:val="30"/>
    </w:rPr>
  </w:style>
  <w:style w:type="paragraph" w:customStyle="1" w:styleId="101">
    <w:name w:val="Основной текст (10)"/>
    <w:basedOn w:val="a1"/>
    <w:link w:val="100"/>
    <w:rsid w:val="00E51230"/>
    <w:pPr>
      <w:widowControl w:val="0"/>
      <w:shd w:val="clear" w:color="auto" w:fill="FFFFFF"/>
      <w:spacing w:after="120" w:line="0" w:lineRule="atLeast"/>
      <w:jc w:val="both"/>
    </w:pPr>
    <w:rPr>
      <w:rFonts w:eastAsia="Times New Roman" w:cs="Times New Roman"/>
      <w:sz w:val="8"/>
      <w:szCs w:val="8"/>
    </w:rPr>
  </w:style>
  <w:style w:type="paragraph" w:customStyle="1" w:styleId="19">
    <w:name w:val="Заголовок №1"/>
    <w:basedOn w:val="a1"/>
    <w:link w:val="18"/>
    <w:rsid w:val="00E51230"/>
    <w:pPr>
      <w:widowControl w:val="0"/>
      <w:shd w:val="clear" w:color="auto" w:fill="FFFFFF"/>
      <w:spacing w:before="240" w:after="240" w:line="0" w:lineRule="atLeast"/>
      <w:outlineLvl w:val="0"/>
    </w:pPr>
    <w:rPr>
      <w:rFonts w:eastAsia="Times New Roman" w:cs="Times New Roman"/>
      <w:spacing w:val="50"/>
      <w:sz w:val="42"/>
      <w:szCs w:val="42"/>
    </w:rPr>
  </w:style>
  <w:style w:type="character" w:customStyle="1" w:styleId="2Georgia0pt">
    <w:name w:val="Основной текст (2) + Georgia;Не полужирный;Интервал 0 pt"/>
    <w:basedOn w:val="29"/>
    <w:rsid w:val="00E51230"/>
    <w:rPr>
      <w:rFonts w:ascii="Georgia" w:eastAsia="Georgia" w:hAnsi="Georgia" w:cs="Georgia"/>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Tahoma15pt0pt">
    <w:name w:val="Основной текст (2) + Tahoma;15 pt;Курсив;Интервал 0 pt"/>
    <w:basedOn w:val="29"/>
    <w:rsid w:val="00E51230"/>
    <w:rPr>
      <w:rFonts w:ascii="Tahoma" w:eastAsia="Tahoma" w:hAnsi="Tahoma" w:cs="Tahoma"/>
      <w:b/>
      <w:bCs/>
      <w:i/>
      <w:iCs/>
      <w:smallCaps w:val="0"/>
      <w:strike w:val="0"/>
      <w:color w:val="000000"/>
      <w:spacing w:val="0"/>
      <w:w w:val="100"/>
      <w:position w:val="0"/>
      <w:sz w:val="30"/>
      <w:szCs w:val="30"/>
      <w:u w:val="none"/>
      <w:shd w:val="clear" w:color="auto" w:fill="FFFFFF"/>
      <w:lang w:val="ru-RU" w:eastAsia="ru-RU" w:bidi="ru-RU"/>
    </w:rPr>
  </w:style>
  <w:style w:type="character" w:customStyle="1" w:styleId="2c">
    <w:name w:val="Основной текст (2) + Полужирный"/>
    <w:basedOn w:val="29"/>
    <w:rsid w:val="00E51230"/>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Candara12pt">
    <w:name w:val="Основной текст (2) + Candara;12 pt"/>
    <w:basedOn w:val="29"/>
    <w:rsid w:val="00E51230"/>
    <w:rPr>
      <w:rFonts w:ascii="Candara" w:eastAsia="Candara" w:hAnsi="Candara" w:cs="Candara"/>
      <w:b w:val="0"/>
      <w:bCs w:val="0"/>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95pt">
    <w:name w:val="Основной текст (2) + 9.5 pt;Полужирный"/>
    <w:basedOn w:val="29"/>
    <w:rsid w:val="00E51230"/>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ru-RU" w:eastAsia="ru-RU" w:bidi="ru-RU"/>
    </w:rPr>
  </w:style>
  <w:style w:type="paragraph" w:styleId="affa">
    <w:name w:val="Block Text"/>
    <w:basedOn w:val="a1"/>
    <w:rsid w:val="00E51230"/>
    <w:pPr>
      <w:tabs>
        <w:tab w:val="left" w:pos="284"/>
      </w:tabs>
      <w:spacing w:after="0" w:line="240" w:lineRule="auto"/>
      <w:ind w:left="5760" w:right="-2" w:hanging="6405"/>
    </w:pPr>
    <w:rPr>
      <w:rFonts w:eastAsia="Times New Roman" w:cs="Times New Roman"/>
      <w:sz w:val="26"/>
      <w:szCs w:val="20"/>
      <w:lang w:val="ru-RU" w:eastAsia="ru-RU"/>
    </w:rPr>
  </w:style>
  <w:style w:type="paragraph" w:customStyle="1" w:styleId="1a">
    <w:name w:val="Знак1"/>
    <w:basedOn w:val="a1"/>
    <w:autoRedefine/>
    <w:rsid w:val="00E51230"/>
    <w:pPr>
      <w:autoSpaceDE w:val="0"/>
      <w:autoSpaceDN w:val="0"/>
      <w:adjustRightInd w:val="0"/>
      <w:spacing w:after="0" w:line="240" w:lineRule="auto"/>
    </w:pPr>
    <w:rPr>
      <w:rFonts w:ascii="Arial" w:eastAsia="Times New Roman" w:hAnsi="Arial" w:cs="Arial"/>
      <w:sz w:val="20"/>
      <w:szCs w:val="20"/>
      <w:lang w:val="en-ZA" w:eastAsia="en-ZA"/>
    </w:rPr>
  </w:style>
  <w:style w:type="paragraph" w:styleId="affb">
    <w:name w:val="endnote text"/>
    <w:basedOn w:val="a1"/>
    <w:link w:val="affc"/>
    <w:uiPriority w:val="99"/>
    <w:semiHidden/>
    <w:unhideWhenUsed/>
    <w:rsid w:val="00E51230"/>
    <w:pPr>
      <w:spacing w:after="0" w:line="240" w:lineRule="auto"/>
    </w:pPr>
    <w:rPr>
      <w:rFonts w:asciiTheme="minorHAnsi" w:eastAsiaTheme="minorEastAsia" w:hAnsiTheme="minorHAnsi"/>
      <w:sz w:val="20"/>
      <w:szCs w:val="20"/>
      <w:lang w:val="ru-RU" w:eastAsia="ru-RU"/>
    </w:rPr>
  </w:style>
  <w:style w:type="character" w:customStyle="1" w:styleId="affc">
    <w:name w:val="Текст концевой сноски Знак"/>
    <w:basedOn w:val="a2"/>
    <w:link w:val="affb"/>
    <w:uiPriority w:val="99"/>
    <w:semiHidden/>
    <w:rsid w:val="00E51230"/>
    <w:rPr>
      <w:rFonts w:eastAsiaTheme="minorEastAsia"/>
      <w:sz w:val="20"/>
      <w:szCs w:val="20"/>
      <w:lang w:val="ru-RU" w:eastAsia="ru-RU"/>
    </w:rPr>
  </w:style>
  <w:style w:type="character" w:styleId="affd">
    <w:name w:val="endnote reference"/>
    <w:basedOn w:val="a2"/>
    <w:uiPriority w:val="99"/>
    <w:semiHidden/>
    <w:unhideWhenUsed/>
    <w:rsid w:val="00E51230"/>
    <w:rPr>
      <w:vertAlign w:val="superscript"/>
    </w:rPr>
  </w:style>
  <w:style w:type="character" w:customStyle="1" w:styleId="MTEquationSection">
    <w:name w:val="MTEquationSection"/>
    <w:basedOn w:val="a2"/>
    <w:rsid w:val="00E51230"/>
    <w:rPr>
      <w:rFonts w:ascii="Times New Roman" w:eastAsiaTheme="minorEastAsia" w:hAnsi="Times New Roman" w:cs="Times New Roman"/>
      <w:caps/>
      <w:vanish w:val="0"/>
      <w:color w:val="FF0000"/>
      <w:sz w:val="24"/>
      <w:szCs w:val="24"/>
    </w:rPr>
  </w:style>
  <w:style w:type="character" w:customStyle="1" w:styleId="3a">
    <w:name w:val="Основной текст (3)_"/>
    <w:basedOn w:val="a2"/>
    <w:link w:val="3b"/>
    <w:rsid w:val="00E51230"/>
    <w:rPr>
      <w:rFonts w:ascii="Times New Roman" w:eastAsia="Times New Roman" w:hAnsi="Times New Roman" w:cs="Times New Roman"/>
      <w:sz w:val="26"/>
      <w:szCs w:val="26"/>
      <w:shd w:val="clear" w:color="auto" w:fill="FFFFFF"/>
    </w:rPr>
  </w:style>
  <w:style w:type="paragraph" w:customStyle="1" w:styleId="3b">
    <w:name w:val="Основной текст (3)"/>
    <w:basedOn w:val="a1"/>
    <w:link w:val="3a"/>
    <w:rsid w:val="00E51230"/>
    <w:pPr>
      <w:widowControl w:val="0"/>
      <w:shd w:val="clear" w:color="auto" w:fill="FFFFFF"/>
      <w:spacing w:before="60" w:after="60" w:line="0" w:lineRule="atLeast"/>
      <w:jc w:val="both"/>
    </w:pPr>
    <w:rPr>
      <w:rFonts w:eastAsia="Times New Roman" w:cs="Times New Roman"/>
      <w:sz w:val="26"/>
      <w:szCs w:val="26"/>
    </w:rPr>
  </w:style>
  <w:style w:type="character" w:customStyle="1" w:styleId="affe">
    <w:name w:val="Подпись к таблице_"/>
    <w:link w:val="afff"/>
    <w:uiPriority w:val="99"/>
    <w:rsid w:val="00E51230"/>
    <w:rPr>
      <w:rFonts w:ascii="Times New Roman" w:hAnsi="Times New Roman"/>
      <w:sz w:val="21"/>
      <w:szCs w:val="21"/>
      <w:shd w:val="clear" w:color="auto" w:fill="FFFFFF"/>
    </w:rPr>
  </w:style>
  <w:style w:type="character" w:customStyle="1" w:styleId="111">
    <w:name w:val="Подпись к таблице + 11"/>
    <w:aliases w:val="5 pt2"/>
    <w:uiPriority w:val="99"/>
    <w:rsid w:val="00E51230"/>
    <w:rPr>
      <w:rFonts w:ascii="Times New Roman" w:hAnsi="Times New Roman" w:cs="Times New Roman"/>
      <w:spacing w:val="0"/>
      <w:sz w:val="23"/>
      <w:szCs w:val="23"/>
    </w:rPr>
  </w:style>
  <w:style w:type="paragraph" w:customStyle="1" w:styleId="afff">
    <w:name w:val="Подпись к таблице"/>
    <w:basedOn w:val="a1"/>
    <w:link w:val="affe"/>
    <w:uiPriority w:val="99"/>
    <w:rsid w:val="00E51230"/>
    <w:pPr>
      <w:shd w:val="clear" w:color="auto" w:fill="FFFFFF"/>
      <w:spacing w:after="0" w:line="274" w:lineRule="exact"/>
      <w:ind w:firstLine="700"/>
      <w:jc w:val="both"/>
    </w:pPr>
    <w:rPr>
      <w:sz w:val="21"/>
      <w:szCs w:val="21"/>
    </w:rPr>
  </w:style>
  <w:style w:type="paragraph" w:customStyle="1" w:styleId="headertext">
    <w:name w:val="headertext"/>
    <w:basedOn w:val="a1"/>
    <w:rsid w:val="00E51230"/>
    <w:pPr>
      <w:spacing w:before="100" w:beforeAutospacing="1" w:after="100" w:afterAutospacing="1" w:line="240" w:lineRule="auto"/>
    </w:pPr>
    <w:rPr>
      <w:rFonts w:eastAsia="Times New Roman" w:cs="Times New Roman"/>
      <w:sz w:val="24"/>
      <w:szCs w:val="24"/>
      <w:lang w:val="ru-RU" w:eastAsia="ru-RU"/>
    </w:rPr>
  </w:style>
  <w:style w:type="paragraph" w:styleId="z-">
    <w:name w:val="HTML Top of Form"/>
    <w:basedOn w:val="a1"/>
    <w:next w:val="a1"/>
    <w:link w:val="z-0"/>
    <w:hidden/>
    <w:uiPriority w:val="99"/>
    <w:semiHidden/>
    <w:unhideWhenUsed/>
    <w:rsid w:val="00E51230"/>
    <w:pPr>
      <w:pBdr>
        <w:bottom w:val="single" w:sz="6" w:space="1" w:color="auto"/>
      </w:pBdr>
      <w:spacing w:after="0" w:line="240" w:lineRule="auto"/>
      <w:jc w:val="center"/>
    </w:pPr>
    <w:rPr>
      <w:rFonts w:ascii="Arial" w:eastAsia="Times New Roman" w:hAnsi="Arial" w:cs="Arial"/>
      <w:vanish/>
      <w:sz w:val="16"/>
      <w:szCs w:val="16"/>
      <w:lang w:val="ru-RU" w:eastAsia="ru-RU"/>
    </w:rPr>
  </w:style>
  <w:style w:type="character" w:customStyle="1" w:styleId="z-0">
    <w:name w:val="z-Начало формы Знак"/>
    <w:basedOn w:val="a2"/>
    <w:link w:val="z-"/>
    <w:uiPriority w:val="99"/>
    <w:semiHidden/>
    <w:rsid w:val="00E51230"/>
    <w:rPr>
      <w:rFonts w:ascii="Arial" w:eastAsia="Times New Roman" w:hAnsi="Arial" w:cs="Arial"/>
      <w:vanish/>
      <w:sz w:val="16"/>
      <w:szCs w:val="16"/>
      <w:lang w:val="ru-RU" w:eastAsia="ru-RU"/>
    </w:rPr>
  </w:style>
  <w:style w:type="paragraph" w:styleId="z-1">
    <w:name w:val="HTML Bottom of Form"/>
    <w:basedOn w:val="a1"/>
    <w:next w:val="a1"/>
    <w:link w:val="z-2"/>
    <w:hidden/>
    <w:uiPriority w:val="99"/>
    <w:semiHidden/>
    <w:unhideWhenUsed/>
    <w:rsid w:val="00E51230"/>
    <w:pPr>
      <w:pBdr>
        <w:top w:val="single" w:sz="6" w:space="1" w:color="auto"/>
      </w:pBdr>
      <w:spacing w:after="0" w:line="240" w:lineRule="auto"/>
      <w:jc w:val="center"/>
    </w:pPr>
    <w:rPr>
      <w:rFonts w:ascii="Arial" w:eastAsia="Times New Roman" w:hAnsi="Arial" w:cs="Arial"/>
      <w:vanish/>
      <w:sz w:val="16"/>
      <w:szCs w:val="16"/>
      <w:lang w:val="ru-RU" w:eastAsia="ru-RU"/>
    </w:rPr>
  </w:style>
  <w:style w:type="character" w:customStyle="1" w:styleId="z-2">
    <w:name w:val="z-Конец формы Знак"/>
    <w:basedOn w:val="a2"/>
    <w:link w:val="z-1"/>
    <w:uiPriority w:val="99"/>
    <w:semiHidden/>
    <w:rsid w:val="00E51230"/>
    <w:rPr>
      <w:rFonts w:ascii="Arial" w:eastAsia="Times New Roman" w:hAnsi="Arial" w:cs="Arial"/>
      <w:vanish/>
      <w:sz w:val="16"/>
      <w:szCs w:val="16"/>
      <w:lang w:val="ru-RU" w:eastAsia="ru-RU"/>
    </w:rPr>
  </w:style>
  <w:style w:type="paragraph" w:customStyle="1" w:styleId="titlep">
    <w:name w:val="titlep"/>
    <w:basedOn w:val="a1"/>
    <w:rsid w:val="00E51230"/>
    <w:pPr>
      <w:spacing w:before="240" w:after="240" w:line="240" w:lineRule="auto"/>
      <w:jc w:val="center"/>
    </w:pPr>
    <w:rPr>
      <w:rFonts w:eastAsia="Times New Roman" w:cs="Times New Roman"/>
      <w:b/>
      <w:bCs/>
      <w:sz w:val="24"/>
      <w:szCs w:val="24"/>
      <w:lang w:val="ru-RU" w:eastAsia="ru-RU"/>
    </w:rPr>
  </w:style>
  <w:style w:type="character" w:customStyle="1" w:styleId="afff0">
    <w:name w:val="Подпись к картинке_"/>
    <w:link w:val="afff1"/>
    <w:rsid w:val="00E51230"/>
    <w:rPr>
      <w:spacing w:val="10"/>
      <w:sz w:val="25"/>
      <w:szCs w:val="25"/>
      <w:shd w:val="clear" w:color="auto" w:fill="FFFFFF"/>
    </w:rPr>
  </w:style>
  <w:style w:type="character" w:customStyle="1" w:styleId="ArialUnicodeMS115pt0pt0">
    <w:name w:val="Подпись к картинке + Arial Unicode MS;11;5 pt;Интервал 0 pt"/>
    <w:rsid w:val="00E51230"/>
    <w:rPr>
      <w:rFonts w:ascii="Arial Unicode MS" w:eastAsia="Arial Unicode MS" w:hAnsi="Arial Unicode MS" w:cs="Arial Unicode MS"/>
      <w:b w:val="0"/>
      <w:bCs w:val="0"/>
      <w:i w:val="0"/>
      <w:iCs w:val="0"/>
      <w:smallCaps w:val="0"/>
      <w:strike w:val="0"/>
      <w:color w:val="000000"/>
      <w:spacing w:val="0"/>
      <w:w w:val="100"/>
      <w:position w:val="0"/>
      <w:sz w:val="23"/>
      <w:szCs w:val="23"/>
      <w:u w:val="none"/>
      <w:lang w:val="ru-RU"/>
    </w:rPr>
  </w:style>
  <w:style w:type="paragraph" w:customStyle="1" w:styleId="afff1">
    <w:name w:val="Подпись к картинке"/>
    <w:basedOn w:val="a1"/>
    <w:link w:val="afff0"/>
    <w:rsid w:val="00E51230"/>
    <w:pPr>
      <w:widowControl w:val="0"/>
      <w:shd w:val="clear" w:color="auto" w:fill="FFFFFF"/>
      <w:spacing w:after="0" w:line="0" w:lineRule="atLeast"/>
    </w:pPr>
    <w:rPr>
      <w:rFonts w:asciiTheme="minorHAnsi" w:hAnsiTheme="minorHAnsi"/>
      <w:spacing w:val="10"/>
      <w:sz w:val="25"/>
      <w:szCs w:val="25"/>
    </w:rPr>
  </w:style>
  <w:style w:type="character" w:customStyle="1" w:styleId="0pt">
    <w:name w:val="Основной текст + Курсив;Интервал 0 pt"/>
    <w:rsid w:val="00E51230"/>
    <w:rPr>
      <w:rFonts w:ascii="Times New Roman" w:eastAsia="Times New Roman" w:hAnsi="Times New Roman" w:cs="Times New Roman"/>
      <w:b w:val="0"/>
      <w:bCs w:val="0"/>
      <w:i/>
      <w:iCs/>
      <w:smallCaps w:val="0"/>
      <w:strike w:val="0"/>
      <w:color w:val="000000"/>
      <w:spacing w:val="11"/>
      <w:w w:val="100"/>
      <w:position w:val="0"/>
      <w:sz w:val="25"/>
      <w:szCs w:val="25"/>
      <w:u w:val="none"/>
      <w:lang w:val="en-US"/>
    </w:rPr>
  </w:style>
  <w:style w:type="character" w:customStyle="1" w:styleId="Sylfaen13pt0pt0">
    <w:name w:val="Подпись к картинке + Sylfaen;13 pt;Курсив;Интервал 0 pt"/>
    <w:rsid w:val="00E51230"/>
    <w:rPr>
      <w:rFonts w:ascii="Sylfaen" w:eastAsia="Sylfaen" w:hAnsi="Sylfaen" w:cs="Sylfaen"/>
      <w:b w:val="0"/>
      <w:bCs w:val="0"/>
      <w:i/>
      <w:iCs/>
      <w:smallCaps w:val="0"/>
      <w:strike w:val="0"/>
      <w:color w:val="000000"/>
      <w:spacing w:val="-4"/>
      <w:w w:val="100"/>
      <w:position w:val="0"/>
      <w:sz w:val="26"/>
      <w:szCs w:val="26"/>
      <w:u w:val="none"/>
      <w:lang w:val="ru-RU"/>
    </w:rPr>
  </w:style>
  <w:style w:type="character" w:customStyle="1" w:styleId="43">
    <w:name w:val="Колонтитул (4)_"/>
    <w:link w:val="44"/>
    <w:rsid w:val="00E51230"/>
    <w:rPr>
      <w:rFonts w:ascii="Sylfaen" w:eastAsia="Sylfaen" w:hAnsi="Sylfaen"/>
      <w:spacing w:val="14"/>
      <w:sz w:val="23"/>
      <w:szCs w:val="23"/>
      <w:shd w:val="clear" w:color="auto" w:fill="FFFFFF"/>
    </w:rPr>
  </w:style>
  <w:style w:type="paragraph" w:customStyle="1" w:styleId="44">
    <w:name w:val="Колонтитул (4)"/>
    <w:basedOn w:val="a1"/>
    <w:link w:val="43"/>
    <w:rsid w:val="00E51230"/>
    <w:pPr>
      <w:widowControl w:val="0"/>
      <w:shd w:val="clear" w:color="auto" w:fill="FFFFFF"/>
      <w:spacing w:after="0" w:line="0" w:lineRule="atLeast"/>
    </w:pPr>
    <w:rPr>
      <w:rFonts w:ascii="Sylfaen" w:eastAsia="Sylfaen" w:hAnsi="Sylfaen"/>
      <w:spacing w:val="14"/>
      <w:sz w:val="23"/>
      <w:szCs w:val="23"/>
    </w:rPr>
  </w:style>
  <w:style w:type="character" w:customStyle="1" w:styleId="ArialUnicodeMS9pt0pt">
    <w:name w:val="Основной текст + Arial Unicode MS;9 pt;Интервал 0 pt"/>
    <w:rsid w:val="00E51230"/>
    <w:rPr>
      <w:rFonts w:ascii="Arial Unicode MS" w:eastAsia="Arial Unicode MS" w:hAnsi="Arial Unicode MS" w:cs="Arial Unicode MS"/>
      <w:b w:val="0"/>
      <w:bCs w:val="0"/>
      <w:i w:val="0"/>
      <w:iCs w:val="0"/>
      <w:smallCaps w:val="0"/>
      <w:strike w:val="0"/>
      <w:color w:val="000000"/>
      <w:spacing w:val="0"/>
      <w:w w:val="100"/>
      <w:position w:val="0"/>
      <w:sz w:val="18"/>
      <w:szCs w:val="18"/>
      <w:u w:val="none"/>
      <w:lang w:val="ru-RU"/>
    </w:rPr>
  </w:style>
  <w:style w:type="character" w:customStyle="1" w:styleId="ArialUnicodeMS1">
    <w:name w:val="Основной текст + Arial Unicode MS1"/>
    <w:aliases w:val="112,5 pt3,Интервал 0 pt4"/>
    <w:uiPriority w:val="99"/>
    <w:rsid w:val="00E51230"/>
    <w:rPr>
      <w:rFonts w:ascii="Arial Unicode MS" w:eastAsia="Arial Unicode MS" w:hAnsi="Arial Unicode MS" w:cs="Arial Unicode MS"/>
      <w:color w:val="000000"/>
      <w:spacing w:val="0"/>
      <w:w w:val="100"/>
      <w:position w:val="0"/>
      <w:sz w:val="23"/>
      <w:szCs w:val="23"/>
      <w:u w:val="none"/>
      <w:lang w:val="ru-RU"/>
    </w:rPr>
  </w:style>
  <w:style w:type="numbering" w:customStyle="1" w:styleId="WWOutlineListStyle">
    <w:name w:val="WW_OutlineListStyle"/>
    <w:basedOn w:val="a4"/>
    <w:rsid w:val="00E51230"/>
    <w:pPr>
      <w:numPr>
        <w:numId w:val="8"/>
      </w:numPr>
    </w:pPr>
  </w:style>
  <w:style w:type="character" w:customStyle="1" w:styleId="1b">
    <w:name w:val="Замещающий текст1"/>
    <w:basedOn w:val="a2"/>
    <w:rsid w:val="00E51230"/>
    <w:rPr>
      <w:rFonts w:cs="Times New Roman"/>
      <w:color w:val="808080"/>
    </w:rPr>
  </w:style>
  <w:style w:type="paragraph" w:customStyle="1" w:styleId="45">
    <w:name w:val="Основной текст4"/>
    <w:basedOn w:val="a1"/>
    <w:rsid w:val="00E51230"/>
    <w:pPr>
      <w:widowControl w:val="0"/>
      <w:shd w:val="clear" w:color="auto" w:fill="FFFFFF"/>
      <w:autoSpaceDN w:val="0"/>
      <w:spacing w:before="1020" w:after="1440" w:line="399" w:lineRule="exact"/>
      <w:ind w:hanging="1660"/>
      <w:jc w:val="center"/>
      <w:textAlignment w:val="baseline"/>
    </w:pPr>
    <w:rPr>
      <w:rFonts w:eastAsia="Times New Roman" w:cs="Times New Roman"/>
      <w:sz w:val="20"/>
      <w:szCs w:val="20"/>
      <w:shd w:val="clear" w:color="auto" w:fill="FFFFFF"/>
      <w:lang w:val="ru-RU" w:eastAsia="ru-RU" w:bidi="en-US"/>
    </w:rPr>
  </w:style>
  <w:style w:type="paragraph" w:styleId="afff2">
    <w:name w:val="Document Map"/>
    <w:basedOn w:val="a1"/>
    <w:link w:val="afff3"/>
    <w:uiPriority w:val="99"/>
    <w:rsid w:val="00E51230"/>
    <w:pPr>
      <w:autoSpaceDN w:val="0"/>
      <w:spacing w:after="0" w:line="240" w:lineRule="auto"/>
      <w:ind w:firstLine="851"/>
      <w:textAlignment w:val="baseline"/>
    </w:pPr>
    <w:rPr>
      <w:rFonts w:ascii="Tahoma" w:eastAsia="Times New Roman" w:hAnsi="Tahoma" w:cs="Tahoma"/>
      <w:sz w:val="16"/>
      <w:szCs w:val="16"/>
      <w:lang w:bidi="en-US"/>
    </w:rPr>
  </w:style>
  <w:style w:type="character" w:customStyle="1" w:styleId="afff3">
    <w:name w:val="Схема документа Знак"/>
    <w:basedOn w:val="a2"/>
    <w:link w:val="afff2"/>
    <w:uiPriority w:val="99"/>
    <w:rsid w:val="00E51230"/>
    <w:rPr>
      <w:rFonts w:ascii="Tahoma" w:eastAsia="Times New Roman" w:hAnsi="Tahoma" w:cs="Tahoma"/>
      <w:sz w:val="16"/>
      <w:szCs w:val="16"/>
      <w:lang w:bidi="en-US"/>
    </w:rPr>
  </w:style>
  <w:style w:type="paragraph" w:styleId="afff4">
    <w:name w:val="caption"/>
    <w:basedOn w:val="a1"/>
    <w:next w:val="a1"/>
    <w:qFormat/>
    <w:rsid w:val="00E51230"/>
    <w:pPr>
      <w:autoSpaceDN w:val="0"/>
      <w:spacing w:after="0" w:line="240" w:lineRule="auto"/>
      <w:ind w:firstLine="851"/>
      <w:textAlignment w:val="baseline"/>
    </w:pPr>
    <w:rPr>
      <w:rFonts w:ascii="Arial" w:eastAsia="Times New Roman" w:hAnsi="Arial" w:cs="Times New Roman"/>
      <w:b/>
      <w:bCs/>
      <w:color w:val="4F81BD"/>
      <w:sz w:val="18"/>
      <w:szCs w:val="18"/>
      <w:lang w:bidi="en-US"/>
    </w:rPr>
  </w:style>
  <w:style w:type="paragraph" w:styleId="afff5">
    <w:name w:val="No Spacing"/>
    <w:basedOn w:val="a1"/>
    <w:uiPriority w:val="1"/>
    <w:qFormat/>
    <w:rsid w:val="00E51230"/>
    <w:pPr>
      <w:autoSpaceDN w:val="0"/>
      <w:spacing w:after="0" w:line="240" w:lineRule="auto"/>
      <w:ind w:firstLine="851"/>
      <w:textAlignment w:val="baseline"/>
    </w:pPr>
    <w:rPr>
      <w:rFonts w:ascii="Arial" w:eastAsia="Times New Roman" w:hAnsi="Arial" w:cs="Times New Roman"/>
      <w:sz w:val="24"/>
      <w:szCs w:val="32"/>
      <w:lang w:bidi="en-US"/>
    </w:rPr>
  </w:style>
  <w:style w:type="paragraph" w:styleId="2d">
    <w:name w:val="Quote"/>
    <w:basedOn w:val="a1"/>
    <w:next w:val="a1"/>
    <w:link w:val="2e"/>
    <w:uiPriority w:val="29"/>
    <w:qFormat/>
    <w:rsid w:val="00E51230"/>
    <w:pPr>
      <w:autoSpaceDN w:val="0"/>
      <w:spacing w:after="0" w:line="240" w:lineRule="auto"/>
      <w:ind w:firstLine="851"/>
      <w:textAlignment w:val="baseline"/>
    </w:pPr>
    <w:rPr>
      <w:rFonts w:ascii="Arial" w:eastAsia="Times New Roman" w:hAnsi="Arial" w:cs="Times New Roman"/>
      <w:i/>
      <w:sz w:val="24"/>
      <w:szCs w:val="24"/>
      <w:lang w:bidi="en-US"/>
    </w:rPr>
  </w:style>
  <w:style w:type="character" w:customStyle="1" w:styleId="2e">
    <w:name w:val="Цитата 2 Знак"/>
    <w:basedOn w:val="a2"/>
    <w:link w:val="2d"/>
    <w:uiPriority w:val="29"/>
    <w:rsid w:val="00E51230"/>
    <w:rPr>
      <w:rFonts w:ascii="Arial" w:eastAsia="Times New Roman" w:hAnsi="Arial" w:cs="Times New Roman"/>
      <w:i/>
      <w:sz w:val="24"/>
      <w:szCs w:val="24"/>
      <w:lang w:bidi="en-US"/>
    </w:rPr>
  </w:style>
  <w:style w:type="paragraph" w:styleId="afff6">
    <w:name w:val="Intense Quote"/>
    <w:basedOn w:val="a1"/>
    <w:next w:val="a1"/>
    <w:link w:val="afff7"/>
    <w:uiPriority w:val="30"/>
    <w:qFormat/>
    <w:rsid w:val="00E51230"/>
    <w:pPr>
      <w:autoSpaceDN w:val="0"/>
      <w:spacing w:after="0" w:line="240" w:lineRule="auto"/>
      <w:ind w:left="720" w:right="720" w:firstLine="851"/>
      <w:textAlignment w:val="baseline"/>
    </w:pPr>
    <w:rPr>
      <w:rFonts w:ascii="Arial" w:eastAsia="Times New Roman" w:hAnsi="Arial" w:cs="Times New Roman"/>
      <w:b/>
      <w:i/>
      <w:sz w:val="24"/>
      <w:lang w:bidi="en-US"/>
    </w:rPr>
  </w:style>
  <w:style w:type="character" w:customStyle="1" w:styleId="afff7">
    <w:name w:val="Выделенная цитата Знак"/>
    <w:basedOn w:val="a2"/>
    <w:link w:val="afff6"/>
    <w:uiPriority w:val="30"/>
    <w:rsid w:val="00E51230"/>
    <w:rPr>
      <w:rFonts w:ascii="Arial" w:eastAsia="Times New Roman" w:hAnsi="Arial" w:cs="Times New Roman"/>
      <w:b/>
      <w:i/>
      <w:sz w:val="24"/>
      <w:lang w:bidi="en-US"/>
    </w:rPr>
  </w:style>
  <w:style w:type="character" w:styleId="afff8">
    <w:name w:val="Subtle Emphasis"/>
    <w:uiPriority w:val="19"/>
    <w:qFormat/>
    <w:rsid w:val="00E51230"/>
    <w:rPr>
      <w:i/>
      <w:color w:val="5A5A5A"/>
    </w:rPr>
  </w:style>
  <w:style w:type="character" w:styleId="afff9">
    <w:name w:val="Intense Emphasis"/>
    <w:basedOn w:val="a2"/>
    <w:uiPriority w:val="21"/>
    <w:qFormat/>
    <w:rsid w:val="00E51230"/>
    <w:rPr>
      <w:b/>
      <w:i/>
      <w:sz w:val="24"/>
      <w:szCs w:val="24"/>
      <w:u w:val="single"/>
    </w:rPr>
  </w:style>
  <w:style w:type="character" w:styleId="afffa">
    <w:name w:val="Subtle Reference"/>
    <w:basedOn w:val="a2"/>
    <w:uiPriority w:val="31"/>
    <w:qFormat/>
    <w:rsid w:val="00E51230"/>
    <w:rPr>
      <w:sz w:val="24"/>
      <w:szCs w:val="24"/>
      <w:u w:val="single"/>
    </w:rPr>
  </w:style>
  <w:style w:type="character" w:styleId="afffb">
    <w:name w:val="Intense Reference"/>
    <w:basedOn w:val="a2"/>
    <w:uiPriority w:val="32"/>
    <w:qFormat/>
    <w:rsid w:val="00E51230"/>
    <w:rPr>
      <w:b/>
      <w:sz w:val="24"/>
      <w:u w:val="single"/>
    </w:rPr>
  </w:style>
  <w:style w:type="character" w:styleId="afffc">
    <w:name w:val="Book Title"/>
    <w:basedOn w:val="a2"/>
    <w:uiPriority w:val="33"/>
    <w:qFormat/>
    <w:rsid w:val="00E51230"/>
    <w:rPr>
      <w:rFonts w:ascii="Cambria" w:eastAsia="Times New Roman" w:hAnsi="Cambria"/>
      <w:b/>
      <w:i/>
      <w:sz w:val="24"/>
      <w:szCs w:val="24"/>
    </w:rPr>
  </w:style>
  <w:style w:type="paragraph" w:styleId="a">
    <w:name w:val="TOC Heading"/>
    <w:basedOn w:val="1"/>
    <w:next w:val="a1"/>
    <w:uiPriority w:val="39"/>
    <w:qFormat/>
    <w:rsid w:val="00E51230"/>
    <w:pPr>
      <w:keepLines w:val="0"/>
      <w:numPr>
        <w:numId w:val="9"/>
      </w:numPr>
      <w:tabs>
        <w:tab w:val="left" w:pos="851"/>
      </w:tabs>
      <w:autoSpaceDN w:val="0"/>
      <w:spacing w:before="240" w:after="60" w:line="240" w:lineRule="auto"/>
      <w:jc w:val="both"/>
      <w:textAlignment w:val="baseline"/>
    </w:pPr>
    <w:rPr>
      <w:rFonts w:ascii="Arial" w:eastAsia="Times New Roman" w:hAnsi="Arial" w:cs="Times New Roman"/>
      <w:kern w:val="3"/>
      <w:szCs w:val="32"/>
      <w:lang w:val="en-US" w:bidi="en-US"/>
    </w:rPr>
  </w:style>
  <w:style w:type="paragraph" w:customStyle="1" w:styleId="FR1">
    <w:name w:val="FR1"/>
    <w:rsid w:val="00E51230"/>
    <w:pPr>
      <w:widowControl w:val="0"/>
      <w:autoSpaceDN w:val="0"/>
      <w:spacing w:after="0" w:line="300" w:lineRule="auto"/>
      <w:ind w:left="2280" w:right="2200"/>
      <w:jc w:val="center"/>
      <w:textAlignment w:val="baseline"/>
    </w:pPr>
    <w:rPr>
      <w:rFonts w:ascii="Times New Roman" w:eastAsia="Times New Roman" w:hAnsi="Times New Roman" w:cs="Times New Roman"/>
      <w:sz w:val="28"/>
      <w:szCs w:val="20"/>
      <w:lang w:val="ru-RU" w:eastAsia="ru-RU"/>
    </w:rPr>
  </w:style>
  <w:style w:type="paragraph" w:customStyle="1" w:styleId="afffd">
    <w:name w:val="подзаголовок"/>
    <w:basedOn w:val="2"/>
    <w:rsid w:val="00E51230"/>
    <w:pPr>
      <w:keepLines w:val="0"/>
      <w:autoSpaceDN w:val="0"/>
      <w:spacing w:before="0" w:line="240" w:lineRule="auto"/>
      <w:textAlignment w:val="baseline"/>
    </w:pPr>
    <w:rPr>
      <w:rFonts w:ascii="Arial" w:eastAsia="Times New Roman" w:hAnsi="Arial" w:cs="Times New Roman"/>
      <w:iCs/>
      <w:kern w:val="3"/>
      <w:sz w:val="24"/>
      <w:szCs w:val="28"/>
      <w:lang w:bidi="en-US"/>
    </w:rPr>
  </w:style>
  <w:style w:type="character" w:customStyle="1" w:styleId="afffe">
    <w:name w:val="подзаголовок Знак"/>
    <w:basedOn w:val="20"/>
    <w:rsid w:val="00E51230"/>
    <w:rPr>
      <w:rFonts w:ascii="Arial" w:eastAsia="Times New Roman" w:hAnsi="Arial" w:cs="Times New Roman"/>
      <w:b/>
      <w:bCs w:val="0"/>
      <w:iCs/>
      <w:color w:val="5B9BD5" w:themeColor="accent1"/>
      <w:kern w:val="3"/>
      <w:sz w:val="24"/>
      <w:szCs w:val="28"/>
      <w:lang w:eastAsia="en-US"/>
    </w:rPr>
  </w:style>
  <w:style w:type="paragraph" w:styleId="92">
    <w:name w:val="toc 9"/>
    <w:basedOn w:val="a1"/>
    <w:next w:val="a1"/>
    <w:autoRedefine/>
    <w:rsid w:val="00E51230"/>
    <w:pPr>
      <w:autoSpaceDN w:val="0"/>
      <w:spacing w:after="0" w:line="240" w:lineRule="auto"/>
      <w:ind w:left="1920" w:firstLine="851"/>
      <w:textAlignment w:val="baseline"/>
    </w:pPr>
    <w:rPr>
      <w:rFonts w:ascii="Arial" w:eastAsia="Times New Roman" w:hAnsi="Arial" w:cs="Times New Roman"/>
      <w:sz w:val="24"/>
      <w:szCs w:val="24"/>
      <w:lang w:bidi="en-US"/>
    </w:rPr>
  </w:style>
  <w:style w:type="numbering" w:customStyle="1" w:styleId="LFO24">
    <w:name w:val="LFO24"/>
    <w:basedOn w:val="a4"/>
    <w:rsid w:val="00E51230"/>
    <w:pPr>
      <w:numPr>
        <w:numId w:val="9"/>
      </w:numPr>
    </w:pPr>
  </w:style>
  <w:style w:type="numbering" w:customStyle="1" w:styleId="1c">
    <w:name w:val="Нет списка1"/>
    <w:next w:val="a4"/>
    <w:uiPriority w:val="99"/>
    <w:semiHidden/>
    <w:unhideWhenUsed/>
    <w:rsid w:val="00E51230"/>
  </w:style>
  <w:style w:type="paragraph" w:styleId="82">
    <w:name w:val="toc 8"/>
    <w:basedOn w:val="a1"/>
    <w:next w:val="a1"/>
    <w:autoRedefine/>
    <w:rsid w:val="00E51230"/>
    <w:pPr>
      <w:spacing w:after="100" w:line="276" w:lineRule="auto"/>
      <w:ind w:left="1540"/>
    </w:pPr>
    <w:rPr>
      <w:rFonts w:ascii="Calibri" w:eastAsia="Calibri" w:hAnsi="Calibri" w:cs="Times New Roman"/>
      <w:sz w:val="22"/>
      <w:lang w:val="ru-RU" w:eastAsia="ru-RU"/>
    </w:rPr>
  </w:style>
  <w:style w:type="character" w:customStyle="1" w:styleId="FontStyle80">
    <w:name w:val="Font Style80"/>
    <w:basedOn w:val="a2"/>
    <w:rsid w:val="00E51230"/>
    <w:rPr>
      <w:rFonts w:ascii="Times New Roman" w:hAnsi="Times New Roman" w:cs="Times New Roman"/>
      <w:sz w:val="22"/>
      <w:szCs w:val="22"/>
    </w:rPr>
  </w:style>
  <w:style w:type="paragraph" w:customStyle="1" w:styleId="Style22">
    <w:name w:val="Style22"/>
    <w:basedOn w:val="a1"/>
    <w:rsid w:val="00E51230"/>
    <w:pPr>
      <w:widowControl w:val="0"/>
      <w:autoSpaceDE w:val="0"/>
      <w:autoSpaceDN w:val="0"/>
      <w:adjustRightInd w:val="0"/>
      <w:spacing w:after="0" w:line="413" w:lineRule="exact"/>
      <w:ind w:hanging="355"/>
      <w:jc w:val="both"/>
    </w:pPr>
    <w:rPr>
      <w:rFonts w:eastAsia="Times New Roman" w:cs="Times New Roman"/>
      <w:sz w:val="24"/>
      <w:szCs w:val="24"/>
      <w:lang w:val="ru-RU" w:eastAsia="ru-RU"/>
    </w:rPr>
  </w:style>
  <w:style w:type="paragraph" w:styleId="affff">
    <w:name w:val="Revision"/>
    <w:hidden/>
    <w:uiPriority w:val="99"/>
    <w:semiHidden/>
    <w:rsid w:val="00E51230"/>
    <w:pPr>
      <w:spacing w:after="0" w:line="240" w:lineRule="auto"/>
    </w:pPr>
    <w:rPr>
      <w:lang w:val="ru-RU"/>
    </w:rPr>
  </w:style>
  <w:style w:type="paragraph" w:customStyle="1" w:styleId="Style26">
    <w:name w:val="Style26"/>
    <w:basedOn w:val="a1"/>
    <w:rsid w:val="00E51230"/>
    <w:pPr>
      <w:widowControl w:val="0"/>
      <w:autoSpaceDE w:val="0"/>
      <w:autoSpaceDN w:val="0"/>
      <w:adjustRightInd w:val="0"/>
      <w:spacing w:after="0" w:line="228" w:lineRule="exact"/>
      <w:ind w:firstLine="350"/>
      <w:jc w:val="both"/>
    </w:pPr>
    <w:rPr>
      <w:rFonts w:eastAsia="Times New Roman" w:cs="Times New Roman"/>
      <w:sz w:val="24"/>
      <w:szCs w:val="24"/>
      <w:lang w:val="ru-RU" w:eastAsia="ru-RU"/>
    </w:rPr>
  </w:style>
  <w:style w:type="character" w:customStyle="1" w:styleId="85pt">
    <w:name w:val="Основной текст + 8;5 pt"/>
    <w:basedOn w:val="aff1"/>
    <w:rsid w:val="00E51230"/>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u-RU"/>
    </w:rPr>
  </w:style>
  <w:style w:type="character" w:customStyle="1" w:styleId="85pt1pt">
    <w:name w:val="Основной текст + 8;5 pt;Интервал 1 pt"/>
    <w:basedOn w:val="aff1"/>
    <w:rsid w:val="00E51230"/>
    <w:rPr>
      <w:rFonts w:ascii="Times New Roman" w:eastAsia="Times New Roman" w:hAnsi="Times New Roman" w:cs="Times New Roman"/>
      <w:b w:val="0"/>
      <w:bCs w:val="0"/>
      <w:i w:val="0"/>
      <w:iCs w:val="0"/>
      <w:smallCaps w:val="0"/>
      <w:strike w:val="0"/>
      <w:color w:val="000000"/>
      <w:spacing w:val="30"/>
      <w:w w:val="100"/>
      <w:position w:val="0"/>
      <w:sz w:val="17"/>
      <w:szCs w:val="17"/>
      <w:u w:val="none"/>
      <w:shd w:val="clear" w:color="auto" w:fill="FFFFFF"/>
      <w:lang w:val="ru-RU"/>
    </w:rPr>
  </w:style>
  <w:style w:type="character" w:customStyle="1" w:styleId="Corbel4pt">
    <w:name w:val="Основной текст + Corbel;4 pt"/>
    <w:basedOn w:val="aff1"/>
    <w:rsid w:val="00E51230"/>
    <w:rPr>
      <w:rFonts w:ascii="Corbel" w:eastAsia="Corbel" w:hAnsi="Corbel" w:cs="Corbel"/>
      <w:b w:val="0"/>
      <w:bCs w:val="0"/>
      <w:i w:val="0"/>
      <w:iCs w:val="0"/>
      <w:smallCaps w:val="0"/>
      <w:strike w:val="0"/>
      <w:color w:val="000000"/>
      <w:spacing w:val="0"/>
      <w:w w:val="100"/>
      <w:position w:val="0"/>
      <w:sz w:val="8"/>
      <w:szCs w:val="8"/>
      <w:u w:val="none"/>
      <w:shd w:val="clear" w:color="auto" w:fill="FFFFFF"/>
    </w:rPr>
  </w:style>
  <w:style w:type="numbering" w:customStyle="1" w:styleId="2f">
    <w:name w:val="Нет списка2"/>
    <w:next w:val="a4"/>
    <w:uiPriority w:val="99"/>
    <w:semiHidden/>
    <w:unhideWhenUsed/>
    <w:rsid w:val="00E51230"/>
  </w:style>
  <w:style w:type="paragraph" w:styleId="affff0">
    <w:name w:val="E-mail Signature"/>
    <w:basedOn w:val="a1"/>
    <w:link w:val="affff1"/>
    <w:semiHidden/>
    <w:rsid w:val="00E51230"/>
    <w:pPr>
      <w:spacing w:after="0" w:line="240" w:lineRule="auto"/>
      <w:jc w:val="both"/>
    </w:pPr>
    <w:rPr>
      <w:rFonts w:eastAsia="Times New Roman" w:cs="Times New Roman"/>
      <w:sz w:val="24"/>
      <w:szCs w:val="24"/>
      <w:lang w:val="ru-RU" w:eastAsia="ru-RU"/>
    </w:rPr>
  </w:style>
  <w:style w:type="character" w:customStyle="1" w:styleId="affff1">
    <w:name w:val="Электронная подпись Знак"/>
    <w:basedOn w:val="a2"/>
    <w:link w:val="affff0"/>
    <w:semiHidden/>
    <w:rsid w:val="00E51230"/>
    <w:rPr>
      <w:rFonts w:ascii="Times New Roman" w:eastAsia="Times New Roman" w:hAnsi="Times New Roman" w:cs="Times New Roman"/>
      <w:sz w:val="24"/>
      <w:szCs w:val="24"/>
      <w:lang w:val="ru-RU" w:eastAsia="ru-RU"/>
    </w:rPr>
  </w:style>
  <w:style w:type="paragraph" w:customStyle="1" w:styleId="a0">
    <w:name w:val="КомментарийГОСТСписок"/>
    <w:basedOn w:val="a1"/>
    <w:rsid w:val="00E51230"/>
    <w:pPr>
      <w:numPr>
        <w:numId w:val="10"/>
      </w:numPr>
      <w:spacing w:after="0" w:line="240" w:lineRule="auto"/>
      <w:jc w:val="both"/>
    </w:pPr>
    <w:rPr>
      <w:rFonts w:eastAsia="Times New Roman" w:cs="Times New Roman"/>
      <w:color w:val="800000"/>
      <w:sz w:val="24"/>
      <w:szCs w:val="24"/>
      <w:lang w:val="ru-RU" w:eastAsia="ru-RU"/>
    </w:rPr>
  </w:style>
  <w:style w:type="table" w:customStyle="1" w:styleId="2f0">
    <w:name w:val="Сетка таблицы2"/>
    <w:basedOn w:val="a3"/>
    <w:next w:val="ac"/>
    <w:uiPriority w:val="39"/>
    <w:rsid w:val="00E51230"/>
    <w:pPr>
      <w:spacing w:after="0" w:line="240" w:lineRule="auto"/>
    </w:pPr>
    <w:rPr>
      <w:rFonts w:ascii="Calibri" w:eastAsia="Calibri" w:hAnsi="Calibri" w:cs="Times New Roman"/>
      <w:sz w:val="20"/>
      <w:szCs w:val="20"/>
      <w:lang w:val="ru-RU"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14">
    <w:name w:val="Стиль Заголовок 2 + 14 пт Междустр.интервал:  полуторный"/>
    <w:basedOn w:val="2"/>
    <w:next w:val="a1"/>
    <w:autoRedefine/>
    <w:rsid w:val="00E51230"/>
    <w:pPr>
      <w:keepNext w:val="0"/>
      <w:keepLines w:val="0"/>
      <w:numPr>
        <w:ilvl w:val="1"/>
      </w:numPr>
      <w:tabs>
        <w:tab w:val="left" w:pos="113"/>
        <w:tab w:val="left" w:pos="284"/>
        <w:tab w:val="left" w:pos="567"/>
        <w:tab w:val="num" w:pos="1143"/>
      </w:tabs>
      <w:spacing w:before="0" w:line="360" w:lineRule="auto"/>
      <w:ind w:left="1021" w:firstLine="578"/>
    </w:pPr>
    <w:rPr>
      <w:rFonts w:eastAsia="Times New Roman" w:cs="Times New Roman"/>
      <w:szCs w:val="20"/>
      <w:lang w:val="ru-RU" w:eastAsia="ru-RU"/>
    </w:rPr>
  </w:style>
  <w:style w:type="paragraph" w:styleId="2f1">
    <w:name w:val="List Bullet 2"/>
    <w:basedOn w:val="a1"/>
    <w:autoRedefine/>
    <w:rsid w:val="00E51230"/>
    <w:pPr>
      <w:tabs>
        <w:tab w:val="num" w:pos="643"/>
      </w:tabs>
      <w:spacing w:after="0" w:line="240" w:lineRule="auto"/>
      <w:ind w:left="643" w:hanging="360"/>
    </w:pPr>
    <w:rPr>
      <w:rFonts w:eastAsia="Times New Roman" w:cs="Times New Roman"/>
      <w:sz w:val="20"/>
      <w:szCs w:val="20"/>
      <w:lang w:val="ru-RU" w:eastAsia="ru-RU"/>
    </w:rPr>
  </w:style>
  <w:style w:type="paragraph" w:customStyle="1" w:styleId="Iauiue">
    <w:name w:val="Iau?iue"/>
    <w:rsid w:val="00E51230"/>
    <w:pPr>
      <w:spacing w:after="0" w:line="240" w:lineRule="auto"/>
    </w:pPr>
    <w:rPr>
      <w:rFonts w:ascii="Times New Roman" w:eastAsia="Times New Roman" w:hAnsi="Times New Roman" w:cs="Times New Roman"/>
      <w:sz w:val="24"/>
      <w:szCs w:val="20"/>
      <w:lang w:eastAsia="ru-RU"/>
    </w:rPr>
  </w:style>
  <w:style w:type="paragraph" w:customStyle="1" w:styleId="affff2">
    <w:name w:val="Название таблицы"/>
    <w:basedOn w:val="afff4"/>
    <w:next w:val="a1"/>
    <w:rsid w:val="00E51230"/>
    <w:pPr>
      <w:keepNext/>
      <w:keepLines/>
      <w:autoSpaceDN/>
      <w:spacing w:before="360" w:after="240"/>
      <w:ind w:left="720" w:hanging="720"/>
      <w:textAlignment w:val="auto"/>
    </w:pPr>
    <w:rPr>
      <w:rFonts w:ascii="Verdana" w:hAnsi="Verdana"/>
      <w:color w:val="auto"/>
      <w:sz w:val="24"/>
      <w:szCs w:val="20"/>
      <w:lang w:val="ru-RU" w:eastAsia="ru-RU" w:bidi="ar-SA"/>
    </w:rPr>
  </w:style>
  <w:style w:type="paragraph" w:styleId="2f2">
    <w:name w:val="List 2"/>
    <w:basedOn w:val="a1"/>
    <w:rsid w:val="00E51230"/>
    <w:pPr>
      <w:spacing w:after="0" w:line="240" w:lineRule="auto"/>
      <w:ind w:left="566" w:hanging="283"/>
    </w:pPr>
    <w:rPr>
      <w:rFonts w:eastAsia="Times New Roman" w:cs="Times New Roman"/>
      <w:sz w:val="20"/>
      <w:szCs w:val="20"/>
      <w:lang w:val="ru-RU" w:eastAsia="ru-RU"/>
    </w:rPr>
  </w:style>
  <w:style w:type="paragraph" w:customStyle="1" w:styleId="FR3">
    <w:name w:val="FR3"/>
    <w:rsid w:val="00E51230"/>
    <w:pPr>
      <w:widowControl w:val="0"/>
      <w:tabs>
        <w:tab w:val="num" w:pos="360"/>
      </w:tabs>
      <w:autoSpaceDE w:val="0"/>
      <w:autoSpaceDN w:val="0"/>
      <w:adjustRightInd w:val="0"/>
      <w:spacing w:after="0" w:line="240" w:lineRule="auto"/>
      <w:ind w:left="360" w:hanging="360"/>
    </w:pPr>
    <w:rPr>
      <w:rFonts w:ascii="Times New Roman" w:eastAsia="Times New Roman" w:hAnsi="Times New Roman" w:cs="Times New Roman"/>
      <w:sz w:val="24"/>
      <w:szCs w:val="20"/>
      <w:lang w:val="ru-RU" w:eastAsia="ru-RU"/>
    </w:rPr>
  </w:style>
  <w:style w:type="character" w:customStyle="1" w:styleId="120">
    <w:name w:val="Знак Знак12"/>
    <w:locked/>
    <w:rsid w:val="00E51230"/>
    <w:rPr>
      <w:rFonts w:cs="Times New Roman"/>
      <w:sz w:val="24"/>
      <w:szCs w:val="24"/>
    </w:rPr>
  </w:style>
  <w:style w:type="paragraph" w:customStyle="1" w:styleId="Framecontents">
    <w:name w:val="Frame contents"/>
    <w:basedOn w:val="a5"/>
    <w:rsid w:val="00E51230"/>
    <w:pPr>
      <w:suppressAutoHyphens/>
      <w:jc w:val="both"/>
    </w:pPr>
    <w:rPr>
      <w:rFonts w:cs="Lucida Sans Unicode"/>
      <w:sz w:val="28"/>
      <w:lang w:eastAsia="en-US" w:bidi="en-US"/>
    </w:rPr>
  </w:style>
  <w:style w:type="paragraph" w:customStyle="1" w:styleId="1212">
    <w:name w:val="Абзац 12пт 1.2 интервал"/>
    <w:basedOn w:val="a1"/>
    <w:link w:val="12120"/>
    <w:qFormat/>
    <w:rsid w:val="00E51230"/>
    <w:pPr>
      <w:keepLines/>
      <w:suppressAutoHyphens/>
      <w:autoSpaceDE w:val="0"/>
      <w:autoSpaceDN w:val="0"/>
      <w:adjustRightInd w:val="0"/>
      <w:spacing w:before="60" w:after="60" w:line="288" w:lineRule="auto"/>
      <w:ind w:firstLine="851"/>
      <w:jc w:val="both"/>
    </w:pPr>
    <w:rPr>
      <w:rFonts w:eastAsia="Times New Roman" w:cs="Times New Roman"/>
      <w:szCs w:val="20"/>
      <w:lang w:val="x-none" w:eastAsia="x-none"/>
    </w:rPr>
  </w:style>
  <w:style w:type="paragraph" w:customStyle="1" w:styleId="2f3">
    <w:name w:val="Название 2ур"/>
    <w:basedOn w:val="afc"/>
    <w:next w:val="1212"/>
    <w:qFormat/>
    <w:rsid w:val="00E51230"/>
    <w:pPr>
      <w:keepNext/>
      <w:keepLines/>
      <w:tabs>
        <w:tab w:val="center" w:pos="4677"/>
        <w:tab w:val="right" w:pos="9355"/>
      </w:tabs>
      <w:suppressAutoHyphens/>
      <w:autoSpaceDE w:val="0"/>
      <w:autoSpaceDN w:val="0"/>
      <w:adjustRightInd w:val="0"/>
      <w:spacing w:before="120" w:after="60"/>
      <w:contextualSpacing w:val="0"/>
      <w:jc w:val="center"/>
      <w:outlineLvl w:val="0"/>
    </w:pPr>
    <w:rPr>
      <w:rFonts w:ascii="Arial" w:eastAsia="Times New Roman" w:hAnsi="Arial" w:cs="Times New Roman"/>
      <w:b/>
      <w:bCs/>
      <w:spacing w:val="0"/>
      <w:sz w:val="32"/>
      <w:szCs w:val="32"/>
      <w:lang w:val="en-US" w:eastAsia="x-none"/>
    </w:rPr>
  </w:style>
  <w:style w:type="paragraph" w:customStyle="1" w:styleId="141">
    <w:name w:val="Таблица 14 пт 1 интервал"/>
    <w:basedOn w:val="a1"/>
    <w:link w:val="1410"/>
    <w:qFormat/>
    <w:rsid w:val="00E51230"/>
    <w:pPr>
      <w:keepLines/>
      <w:autoSpaceDE w:val="0"/>
      <w:autoSpaceDN w:val="0"/>
      <w:adjustRightInd w:val="0"/>
      <w:spacing w:before="60" w:after="60" w:line="240" w:lineRule="auto"/>
    </w:pPr>
    <w:rPr>
      <w:rFonts w:eastAsia="Times New Roman" w:cs="Times New Roman"/>
      <w:szCs w:val="20"/>
      <w:lang w:val="x-none" w:eastAsia="x-none"/>
    </w:rPr>
  </w:style>
  <w:style w:type="character" w:customStyle="1" w:styleId="1410">
    <w:name w:val="Таблица 14 пт 1 интервал Знак"/>
    <w:link w:val="141"/>
    <w:rsid w:val="00E51230"/>
    <w:rPr>
      <w:rFonts w:ascii="Times New Roman" w:eastAsia="Times New Roman" w:hAnsi="Times New Roman" w:cs="Times New Roman"/>
      <w:sz w:val="28"/>
      <w:szCs w:val="20"/>
      <w:lang w:val="x-none" w:eastAsia="x-none"/>
    </w:rPr>
  </w:style>
  <w:style w:type="character" w:customStyle="1" w:styleId="12120">
    <w:name w:val="Абзац 12пт 1.2 интервал Знак"/>
    <w:link w:val="1212"/>
    <w:rsid w:val="00E51230"/>
    <w:rPr>
      <w:rFonts w:ascii="Times New Roman" w:eastAsia="Times New Roman" w:hAnsi="Times New Roman" w:cs="Times New Roman"/>
      <w:sz w:val="28"/>
      <w:szCs w:val="20"/>
      <w:lang w:val="x-none" w:eastAsia="x-none"/>
    </w:rPr>
  </w:style>
  <w:style w:type="character" w:customStyle="1" w:styleId="112">
    <w:name w:val="Заголовок 1 Знак1"/>
    <w:aliases w:val="1 Знак1,h1 Знак1,H1 Знак1,app heading 1 Знак1,ITT t1 Знак1,II+ Знак1,I Знак1,H11 Знак1,H12 Знак1,H13 Знак1,H14 Знак1,H15 Знак1,H16 Знак1,H17 Знак1,H18 Знак1,H111 Знак1,H121 Знак1,H131 Знак1,H141 Знак1,H151 Знак1,H161 Знак1,H171 Знак1"/>
    <w:basedOn w:val="a2"/>
    <w:rsid w:val="00E51230"/>
    <w:rPr>
      <w:rFonts w:asciiTheme="majorHAnsi" w:eastAsiaTheme="majorEastAsia" w:hAnsiTheme="majorHAnsi" w:cstheme="majorBidi"/>
      <w:color w:val="2E74B5" w:themeColor="accent1" w:themeShade="BF"/>
      <w:sz w:val="32"/>
      <w:szCs w:val="32"/>
    </w:rPr>
  </w:style>
  <w:style w:type="character" w:customStyle="1" w:styleId="210">
    <w:name w:val="Заголовок 2 Знак1"/>
    <w:aliases w:val="H2 Знак1,h2 Знак1,2 Знак1,Heading 2 Hidden Знак1,CHS Знак1,H2-Heading 2 Знак1,l2 Знак1,Header2 Знак1,22 Знак1,heading2 Знак1,list2 Знак1,A Знак1,A.B.C. Знак1,list 2 Знак1,Heading2 Знак1,Heading Indent No L2 Знак1,UNDERRUBRIK 1-2 Знак1"/>
    <w:basedOn w:val="a2"/>
    <w:semiHidden/>
    <w:rsid w:val="00E51230"/>
    <w:rPr>
      <w:rFonts w:asciiTheme="majorHAnsi" w:eastAsiaTheme="majorEastAsia" w:hAnsiTheme="majorHAnsi" w:cstheme="majorBidi"/>
      <w:color w:val="2E74B5" w:themeColor="accent1" w:themeShade="BF"/>
      <w:sz w:val="26"/>
      <w:szCs w:val="26"/>
    </w:rPr>
  </w:style>
  <w:style w:type="character" w:customStyle="1" w:styleId="310">
    <w:name w:val="Заголовок 3 Знак1"/>
    <w:aliases w:val="h3 Знак1,3 Знак1,Level 1 - 1 Знак1,h31 Знак1,h32 Знак1,h33 Знак1,h34 Знак1,h35 Знак1,h36 Знак1,h37 Знак1,h38 Знак1,h39 Знак1,h310 Знак1,h311 Знак1,h321 Знак1,h331 Знак1,h341 Знак1,h351 Знак1,h361 Знак1,h371 Знак1,h381 Знак1,h312 Знак1"/>
    <w:basedOn w:val="a2"/>
    <w:semiHidden/>
    <w:rsid w:val="00E51230"/>
    <w:rPr>
      <w:rFonts w:asciiTheme="majorHAnsi" w:eastAsiaTheme="majorEastAsia" w:hAnsiTheme="majorHAnsi" w:cstheme="majorBidi"/>
      <w:color w:val="1F4D78" w:themeColor="accent1" w:themeShade="7F"/>
      <w:sz w:val="24"/>
      <w:szCs w:val="24"/>
    </w:rPr>
  </w:style>
  <w:style w:type="character" w:customStyle="1" w:styleId="410">
    <w:name w:val="Заголовок 4 Знак1"/>
    <w:aliases w:val="4 Знак1,I4 Знак1,l4 Знак1,heading4 Знак1,I41 Знак1,41 Знак1,l41 Знак1,heading41 Знак1,(Shift Ctrl 4) Знак1,Titre 41 Знак1,t4.T4 Знак1,4heading Знак1,h4 Знак1,a. Знак1,4 dash Знак1,d Знак1,4 dash1 Знак1,d1 Знак1,31 Знак1,h41 Знак1"/>
    <w:basedOn w:val="a2"/>
    <w:semiHidden/>
    <w:rsid w:val="00E51230"/>
    <w:rPr>
      <w:rFonts w:asciiTheme="majorHAnsi" w:eastAsiaTheme="majorEastAsia" w:hAnsiTheme="majorHAnsi" w:cstheme="majorBidi"/>
      <w:i/>
      <w:iCs/>
      <w:color w:val="2E74B5" w:themeColor="accent1" w:themeShade="BF"/>
    </w:rPr>
  </w:style>
  <w:style w:type="character" w:customStyle="1" w:styleId="510">
    <w:name w:val="Заголовок 5 Знак1"/>
    <w:aliases w:val="H5 Знак1,PIM 5 Знак1,5 Знак1,ITT t5 Знак1,PA Pico Section Знак1"/>
    <w:basedOn w:val="a2"/>
    <w:semiHidden/>
    <w:rsid w:val="00E51230"/>
    <w:rPr>
      <w:rFonts w:asciiTheme="majorHAnsi" w:eastAsiaTheme="majorEastAsia" w:hAnsiTheme="majorHAnsi" w:cstheme="majorBidi"/>
      <w:color w:val="2E74B5" w:themeColor="accent1" w:themeShade="BF"/>
    </w:rPr>
  </w:style>
  <w:style w:type="character" w:customStyle="1" w:styleId="610">
    <w:name w:val="Заголовок 6 Знак1"/>
    <w:aliases w:val="PIM 6 Знак1"/>
    <w:basedOn w:val="a2"/>
    <w:semiHidden/>
    <w:rsid w:val="00E51230"/>
    <w:rPr>
      <w:rFonts w:asciiTheme="majorHAnsi" w:eastAsiaTheme="majorEastAsia" w:hAnsiTheme="majorHAnsi" w:cstheme="majorBidi"/>
      <w:color w:val="1F4D78" w:themeColor="accent1" w:themeShade="7F"/>
    </w:rPr>
  </w:style>
  <w:style w:type="paragraph" w:customStyle="1" w:styleId="msonormal0">
    <w:name w:val="msonormal"/>
    <w:basedOn w:val="a1"/>
    <w:uiPriority w:val="99"/>
    <w:rsid w:val="00E51230"/>
    <w:pPr>
      <w:spacing w:before="100" w:beforeAutospacing="1" w:after="100" w:afterAutospacing="1" w:line="240" w:lineRule="auto"/>
    </w:pPr>
    <w:rPr>
      <w:rFonts w:eastAsia="Times New Roman" w:cs="Times New Roman"/>
      <w:sz w:val="24"/>
      <w:szCs w:val="24"/>
      <w:lang w:val="ru-RU" w:eastAsia="ru-RU"/>
    </w:rPr>
  </w:style>
  <w:style w:type="character" w:customStyle="1" w:styleId="71">
    <w:name w:val="Заголовок 7 Знак1"/>
    <w:aliases w:val="PIM 7 Знак1"/>
    <w:basedOn w:val="a2"/>
    <w:semiHidden/>
    <w:rsid w:val="00E51230"/>
    <w:rPr>
      <w:rFonts w:asciiTheme="majorHAnsi" w:eastAsiaTheme="majorEastAsia" w:hAnsiTheme="majorHAnsi" w:cstheme="majorBidi"/>
      <w:i/>
      <w:iCs/>
      <w:color w:val="1F4D78" w:themeColor="accent1" w:themeShade="7F"/>
    </w:rPr>
  </w:style>
  <w:style w:type="paragraph" w:customStyle="1" w:styleId="affff3">
    <w:name w:val="Îáû"/>
    <w:uiPriority w:val="99"/>
    <w:rsid w:val="00E51230"/>
    <w:pPr>
      <w:widowControl w:val="0"/>
      <w:spacing w:after="0" w:line="240" w:lineRule="auto"/>
    </w:pPr>
    <w:rPr>
      <w:rFonts w:ascii="Times New Roman" w:eastAsia="Times New Roman" w:hAnsi="Times New Roman" w:cs="Times New Roman"/>
      <w:sz w:val="20"/>
      <w:szCs w:val="20"/>
      <w:lang w:eastAsia="ru-RU"/>
    </w:rPr>
  </w:style>
  <w:style w:type="paragraph" w:customStyle="1" w:styleId="2f4">
    <w:name w:val="Обычный2"/>
    <w:rsid w:val="00E51230"/>
    <w:pPr>
      <w:spacing w:after="0" w:line="240" w:lineRule="auto"/>
    </w:pPr>
    <w:rPr>
      <w:rFonts w:ascii="Times New Roman" w:eastAsia="Times New Roman" w:hAnsi="Times New Roman" w:cs="Times New Roman"/>
      <w:sz w:val="20"/>
      <w:szCs w:val="20"/>
      <w:lang w:val="ru-RU" w:eastAsia="ru-RU"/>
    </w:rPr>
  </w:style>
  <w:style w:type="numbering" w:customStyle="1" w:styleId="3c">
    <w:name w:val="Нет списка3"/>
    <w:next w:val="a4"/>
    <w:uiPriority w:val="99"/>
    <w:semiHidden/>
    <w:unhideWhenUsed/>
    <w:rsid w:val="00E51230"/>
  </w:style>
  <w:style w:type="table" w:customStyle="1" w:styleId="TableNormal">
    <w:name w:val="Table Normal"/>
    <w:rsid w:val="00E51230"/>
    <w:rPr>
      <w:rFonts w:ascii="Calibri" w:eastAsia="Calibri" w:hAnsi="Calibri" w:cs="Calibri"/>
      <w:lang w:val="ru-RU" w:eastAsia="ru-RU"/>
    </w:rPr>
    <w:tblPr>
      <w:tblCellMar>
        <w:top w:w="0" w:type="dxa"/>
        <w:left w:w="0" w:type="dxa"/>
        <w:bottom w:w="0" w:type="dxa"/>
        <w:right w:w="0" w:type="dxa"/>
      </w:tblCellMar>
    </w:tblPr>
  </w:style>
  <w:style w:type="table" w:customStyle="1" w:styleId="46">
    <w:name w:val="Сетка таблицы4"/>
    <w:basedOn w:val="a3"/>
    <w:next w:val="ac"/>
    <w:uiPriority w:val="39"/>
    <w:rsid w:val="00E51230"/>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7">
    <w:name w:val="Нет списка4"/>
    <w:next w:val="a4"/>
    <w:uiPriority w:val="99"/>
    <w:semiHidden/>
    <w:unhideWhenUsed/>
    <w:rsid w:val="00E51230"/>
  </w:style>
  <w:style w:type="table" w:customStyle="1" w:styleId="TableNormal1">
    <w:name w:val="Table Normal1"/>
    <w:rsid w:val="00E51230"/>
    <w:rPr>
      <w:rFonts w:ascii="Calibri" w:eastAsia="Calibri" w:hAnsi="Calibri" w:cs="Calibri"/>
      <w:lang w:val="ru-RU" w:eastAsia="ru-RU"/>
    </w:rPr>
    <w:tblPr>
      <w:tblCellMar>
        <w:top w:w="0" w:type="dxa"/>
        <w:left w:w="0" w:type="dxa"/>
        <w:bottom w:w="0" w:type="dxa"/>
        <w:right w:w="0" w:type="dxa"/>
      </w:tblCellMar>
    </w:tblPr>
  </w:style>
  <w:style w:type="table" w:customStyle="1" w:styleId="52">
    <w:name w:val="Сетка таблицы5"/>
    <w:basedOn w:val="a3"/>
    <w:next w:val="ac"/>
    <w:uiPriority w:val="39"/>
    <w:rsid w:val="00E51230"/>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
    <w:name w:val="Нет списка5"/>
    <w:next w:val="a4"/>
    <w:uiPriority w:val="99"/>
    <w:semiHidden/>
    <w:unhideWhenUsed/>
    <w:rsid w:val="00E51230"/>
  </w:style>
  <w:style w:type="paragraph" w:customStyle="1" w:styleId="affff4">
    <w:name w:val="НеОбычный"/>
    <w:basedOn w:val="a1"/>
    <w:rsid w:val="00E51230"/>
    <w:pPr>
      <w:spacing w:after="120" w:line="360" w:lineRule="auto"/>
      <w:ind w:firstLine="567"/>
      <w:jc w:val="both"/>
    </w:pPr>
    <w:rPr>
      <w:rFonts w:eastAsia="Times New Roman" w:cs="Times New Roman"/>
      <w:szCs w:val="20"/>
      <w:lang w:val="ru-RU" w:eastAsia="ru-RU"/>
    </w:rPr>
  </w:style>
  <w:style w:type="character" w:customStyle="1" w:styleId="WW8Num15z2">
    <w:name w:val="WW8Num15z2"/>
    <w:rsid w:val="00E51230"/>
    <w:rPr>
      <w:rFonts w:ascii="Times New Roman" w:hAnsi="Times New Roman" w:cs="Times New Roman"/>
    </w:rPr>
  </w:style>
  <w:style w:type="paragraph" w:customStyle="1" w:styleId="TableContents">
    <w:name w:val="Table Contents"/>
    <w:basedOn w:val="a5"/>
    <w:rsid w:val="00E51230"/>
    <w:pPr>
      <w:suppressLineNumbers/>
      <w:suppressAutoHyphens/>
      <w:spacing w:after="120"/>
      <w:jc w:val="left"/>
    </w:pPr>
    <w:rPr>
      <w:sz w:val="26"/>
      <w:lang w:eastAsia="ar-SA"/>
    </w:rPr>
  </w:style>
  <w:style w:type="character" w:customStyle="1" w:styleId="WW-">
    <w:name w:val="WW-Основной шрифт абзаца"/>
    <w:rsid w:val="00E51230"/>
  </w:style>
  <w:style w:type="paragraph" w:customStyle="1" w:styleId="Heading">
    <w:name w:val="Heading"/>
    <w:basedOn w:val="a1"/>
    <w:next w:val="a5"/>
    <w:rsid w:val="00E51230"/>
    <w:pPr>
      <w:keepNext/>
      <w:suppressAutoHyphens/>
      <w:spacing w:before="240" w:after="120" w:line="240" w:lineRule="auto"/>
    </w:pPr>
    <w:rPr>
      <w:rFonts w:ascii="Albany" w:eastAsia="HG Mincho Light J" w:hAnsi="Albany" w:cs="Times New Roman"/>
      <w:szCs w:val="28"/>
      <w:lang w:val="ru-RU" w:eastAsia="ar-SA"/>
    </w:rPr>
  </w:style>
  <w:style w:type="paragraph" w:styleId="affff5">
    <w:name w:val="Plain Text"/>
    <w:basedOn w:val="a1"/>
    <w:link w:val="affff6"/>
    <w:rsid w:val="00E51230"/>
    <w:pPr>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ru-RU" w:eastAsia="ru-RU"/>
    </w:rPr>
  </w:style>
  <w:style w:type="character" w:customStyle="1" w:styleId="affff6">
    <w:name w:val="Текст Знак"/>
    <w:basedOn w:val="a2"/>
    <w:link w:val="affff5"/>
    <w:rsid w:val="00E51230"/>
    <w:rPr>
      <w:rFonts w:ascii="Courier New" w:eastAsia="Times New Roman" w:hAnsi="Courier New" w:cs="Times New Roman"/>
      <w:sz w:val="20"/>
      <w:szCs w:val="20"/>
      <w:lang w:val="ru-RU" w:eastAsia="ru-RU"/>
    </w:rPr>
  </w:style>
  <w:style w:type="character" w:customStyle="1" w:styleId="WW8Num8z1">
    <w:name w:val="WW8Num8z1"/>
    <w:rsid w:val="00E51230"/>
    <w:rPr>
      <w:b/>
    </w:rPr>
  </w:style>
  <w:style w:type="character" w:customStyle="1" w:styleId="NumberingSymbols">
    <w:name w:val="Numbering Symbols"/>
    <w:rsid w:val="00E51230"/>
  </w:style>
  <w:style w:type="character" w:customStyle="1" w:styleId="WW8Num28z1">
    <w:name w:val="WW8Num28z1"/>
    <w:rsid w:val="00E51230"/>
    <w:rPr>
      <w:b/>
    </w:rPr>
  </w:style>
  <w:style w:type="table" w:customStyle="1" w:styleId="62">
    <w:name w:val="Сетка таблицы6"/>
    <w:basedOn w:val="a3"/>
    <w:next w:val="ac"/>
    <w:uiPriority w:val="59"/>
    <w:rsid w:val="00E51230"/>
    <w:pPr>
      <w:spacing w:after="0" w:line="240" w:lineRule="auto"/>
    </w:pPr>
    <w:rPr>
      <w:rFonts w:ascii="Calibri" w:eastAsia="Calibri" w:hAnsi="Calibri"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d">
    <w:name w:val="мой заголовок 1 уровня"/>
    <w:basedOn w:val="a1"/>
    <w:link w:val="1e"/>
    <w:qFormat/>
    <w:rsid w:val="00E51230"/>
    <w:pPr>
      <w:spacing w:after="0" w:line="360" w:lineRule="auto"/>
      <w:jc w:val="center"/>
    </w:pPr>
    <w:rPr>
      <w:rFonts w:ascii="Arial" w:eastAsia="Times New Roman" w:hAnsi="Arial" w:cs="Arial"/>
      <w:b/>
      <w:sz w:val="22"/>
      <w:lang w:val="ru-RU" w:eastAsia="ru-RU"/>
    </w:rPr>
  </w:style>
  <w:style w:type="character" w:customStyle="1" w:styleId="1e">
    <w:name w:val="мой заголовок 1 уровня Знак"/>
    <w:basedOn w:val="a2"/>
    <w:link w:val="1d"/>
    <w:rsid w:val="00E51230"/>
    <w:rPr>
      <w:rFonts w:ascii="Arial" w:eastAsia="Times New Roman" w:hAnsi="Arial" w:cs="Arial"/>
      <w:b/>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D82EB-0351-4580-ABEE-2A5BEBF0D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17</Pages>
  <Words>5367</Words>
  <Characters>30593</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103</cp:revision>
  <dcterms:created xsi:type="dcterms:W3CDTF">2020-10-11T14:18:00Z</dcterms:created>
  <dcterms:modified xsi:type="dcterms:W3CDTF">2022-07-09T14:37:00Z</dcterms:modified>
</cp:coreProperties>
</file>