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929" w:rsidRDefault="00EE7C3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  <w:r>
        <w:rPr>
          <w:rFonts w:ascii="Times New Roman" w:eastAsia="Times New Roman" w:hAnsi="Times New Roman" w:cs="Times New Roman"/>
          <w:b/>
          <w:bCs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A62929" w:rsidRDefault="00EE7C3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«НАЦИОНАЛЬНЫЙ ИССЛЕДОВАТЕЛЬСКИЙ УНИВЕРСИТЕТ ИТМО» (Университет ИТМО)</w:t>
      </w: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EE7C3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5802"/>
      </w:tblGrid>
      <w:tr w:rsidR="00A62929">
        <w:trPr>
          <w:trHeight w:val="255"/>
        </w:trPr>
        <w:tc>
          <w:tcPr>
            <w:tcW w:w="3227" w:type="dxa"/>
            <w:shd w:val="clear" w:color="auto" w:fill="auto"/>
          </w:tcPr>
          <w:p w:rsidR="00A62929" w:rsidRDefault="00EE7C3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 дисциплины:</w:t>
            </w:r>
          </w:p>
        </w:tc>
        <w:tc>
          <w:tcPr>
            <w:tcW w:w="5802" w:type="dxa"/>
            <w:shd w:val="clear" w:color="auto" w:fill="FFFFFF"/>
            <w:vAlign w:val="center"/>
          </w:tcPr>
          <w:p w:rsidR="00A62929" w:rsidRDefault="00EE7C3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Алгоритмы Компьютерной  Графики</w:t>
            </w:r>
          </w:p>
        </w:tc>
      </w:tr>
    </w:tbl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EE7C3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 Т Ч Е Т</w:t>
      </w: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Pr="00EE7C3C" w:rsidRDefault="00EE7C3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лабораторной работе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6630"/>
      </w:tblGrid>
      <w:tr w:rsidR="00A62929">
        <w:tc>
          <w:tcPr>
            <w:tcW w:w="2715" w:type="dxa"/>
            <w:shd w:val="clear" w:color="auto" w:fill="auto"/>
          </w:tcPr>
          <w:p w:rsidR="00A62929" w:rsidRDefault="00A6292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30" w:type="dxa"/>
            <w:shd w:val="clear" w:color="auto" w:fill="auto"/>
          </w:tcPr>
          <w:p w:rsidR="00A62929" w:rsidRDefault="00A6292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62929">
        <w:tc>
          <w:tcPr>
            <w:tcW w:w="2715" w:type="dxa"/>
            <w:shd w:val="clear" w:color="auto" w:fill="auto"/>
          </w:tcPr>
          <w:p w:rsidR="00A62929" w:rsidRDefault="00EE7C3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6630" w:type="dxa"/>
            <w:shd w:val="clear" w:color="auto" w:fill="FFFF00"/>
          </w:tcPr>
          <w:p w:rsidR="00A62929" w:rsidRDefault="00EE7C3C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Маргиев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Давид, Р3369</w:t>
            </w:r>
          </w:p>
        </w:tc>
      </w:tr>
    </w:tbl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6735"/>
      </w:tblGrid>
      <w:tr w:rsidR="00A62929">
        <w:trPr>
          <w:trHeight w:val="137"/>
        </w:trPr>
        <w:tc>
          <w:tcPr>
            <w:tcW w:w="2610" w:type="dxa"/>
            <w:shd w:val="clear" w:color="auto" w:fill="auto"/>
          </w:tcPr>
          <w:p w:rsidR="00A62929" w:rsidRDefault="00EE7C3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  <w:tc>
          <w:tcPr>
            <w:tcW w:w="6735" w:type="dxa"/>
            <w:shd w:val="clear" w:color="auto" w:fill="auto"/>
          </w:tcPr>
          <w:p w:rsidR="00A62929" w:rsidRDefault="00EE7C3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Андреев Артем Станиславович</w:t>
            </w:r>
          </w:p>
        </w:tc>
      </w:tr>
    </w:tbl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5103"/>
        <w:gridCol w:w="1979"/>
      </w:tblGrid>
      <w:tr w:rsidR="00A62929">
        <w:tc>
          <w:tcPr>
            <w:tcW w:w="2263" w:type="dxa"/>
            <w:shd w:val="clear" w:color="auto" w:fill="auto"/>
            <w:vAlign w:val="center"/>
          </w:tcPr>
          <w:p w:rsidR="00A62929" w:rsidRDefault="00A6292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A62929" w:rsidRDefault="00A6292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:rsidR="00A62929" w:rsidRDefault="00A6292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62929">
        <w:tc>
          <w:tcPr>
            <w:tcW w:w="2263" w:type="dxa"/>
            <w:shd w:val="clear" w:color="auto" w:fill="auto"/>
            <w:vAlign w:val="center"/>
          </w:tcPr>
          <w:p w:rsidR="00A62929" w:rsidRDefault="00A6292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A62929" w:rsidRDefault="00EE7C3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Дата:</w:t>
            </w:r>
          </w:p>
        </w:tc>
        <w:tc>
          <w:tcPr>
            <w:tcW w:w="1979" w:type="dxa"/>
            <w:shd w:val="clear" w:color="auto" w:fill="FFFF00"/>
            <w:vAlign w:val="center"/>
          </w:tcPr>
          <w:p w:rsidR="00A62929" w:rsidRDefault="00EE7C3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06.12.2025</w:t>
            </w:r>
          </w:p>
        </w:tc>
      </w:tr>
    </w:tbl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A6292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2929" w:rsidRDefault="00EE7C3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г. Санкт-Петербург</w:t>
      </w:r>
    </w:p>
    <w:p w:rsidR="00A62929" w:rsidRDefault="00EE7C3C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62929" w:rsidRDefault="00A62929">
      <w:pPr>
        <w:rPr>
          <w:b/>
          <w:bCs/>
          <w:sz w:val="32"/>
          <w:szCs w:val="32"/>
        </w:rPr>
      </w:pPr>
    </w:p>
    <w:p w:rsidR="00A62929" w:rsidRDefault="00EE7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 5:</w:t>
      </w:r>
    </w:p>
    <w:p w:rsidR="00A62929" w:rsidRDefault="00A62929">
      <w:pPr>
        <w:rPr>
          <w:color w:val="B7B7B7"/>
        </w:rPr>
      </w:pPr>
    </w:p>
    <w:p w:rsidR="00A62929" w:rsidRDefault="00EE7C3C">
      <w:pPr>
        <w:spacing w:after="160" w:line="259" w:lineRule="auto"/>
        <w:rPr>
          <w:color w:val="B7B7B7"/>
        </w:rPr>
      </w:pPr>
      <w:r>
        <w:rPr>
          <w:color w:val="B7B7B7"/>
        </w:rPr>
        <w:t xml:space="preserve">Поискать какие инструменты в инструментах 3d визуализации могут быть полезны для упрощения полигональных сеток. </w:t>
      </w:r>
      <w:proofErr w:type="spellStart"/>
      <w:r>
        <w:rPr>
          <w:color w:val="B7B7B7"/>
        </w:rPr>
        <w:t>Mesh</w:t>
      </w:r>
      <w:proofErr w:type="spellEnd"/>
      <w:r>
        <w:rPr>
          <w:color w:val="B7B7B7"/>
        </w:rPr>
        <w:t xml:space="preserve"> </w:t>
      </w:r>
      <w:proofErr w:type="spellStart"/>
      <w:r>
        <w:rPr>
          <w:color w:val="B7B7B7"/>
        </w:rPr>
        <w:t>Reduce</w:t>
      </w:r>
      <w:proofErr w:type="spellEnd"/>
      <w:r>
        <w:rPr>
          <w:color w:val="B7B7B7"/>
        </w:rPr>
        <w:t xml:space="preserve"> в разных пакетах. Встроенные средства </w:t>
      </w:r>
      <w:proofErr w:type="spellStart"/>
      <w:r>
        <w:rPr>
          <w:color w:val="B7B7B7"/>
        </w:rPr>
        <w:t>DirectX</w:t>
      </w:r>
      <w:proofErr w:type="spellEnd"/>
      <w:r>
        <w:rPr>
          <w:color w:val="B7B7B7"/>
        </w:rPr>
        <w:t xml:space="preserve"> 9 сейчас считаются уже устаревшими, GPU обладают достаточной мощностью. Посмотреть как</w:t>
      </w:r>
      <w:r>
        <w:rPr>
          <w:color w:val="B7B7B7"/>
        </w:rPr>
        <w:t xml:space="preserve"> сокращение числа полигонов влияет на внешний вид моделей. Использовать ваши 3d модели. </w:t>
      </w:r>
    </w:p>
    <w:p w:rsidR="00A62929" w:rsidRDefault="00A62929">
      <w:pPr>
        <w:rPr>
          <w:color w:val="B7B7B7"/>
        </w:rPr>
      </w:pP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Выполнение:</w:t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Для выполнения данного задания я решил воспользоваться пакетом </w:t>
      </w:r>
      <w:proofErr w:type="spellStart"/>
      <w:r>
        <w:t>blender</w:t>
      </w:r>
      <w:proofErr w:type="spellEnd"/>
      <w:r>
        <w:t xml:space="preserve">, в нем есть несколько </w:t>
      </w:r>
      <w:proofErr w:type="spellStart"/>
      <w:r>
        <w:t>mesh-reduce</w:t>
      </w:r>
      <w:proofErr w:type="spellEnd"/>
      <w:r>
        <w:t xml:space="preserve"> инструментов, которые используют разные подходы и дают разный результат.</w:t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Использую </w:t>
      </w:r>
      <w:proofErr w:type="spellStart"/>
      <w:r>
        <w:t>high-poly</w:t>
      </w:r>
      <w:proofErr w:type="spellEnd"/>
      <w:r>
        <w:t xml:space="preserve"> модель, которую я сделал для прошлого задания:</w:t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731200" cy="47244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4343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В</w:t>
      </w:r>
      <w:r>
        <w:t xml:space="preserve"> </w:t>
      </w:r>
      <w:proofErr w:type="spellStart"/>
      <w:r>
        <w:t>blender</w:t>
      </w:r>
      <w:proofErr w:type="spellEnd"/>
      <w:r>
        <w:t xml:space="preserve"> есть очень хороший инструмент-модификатор </w:t>
      </w:r>
      <w:proofErr w:type="spellStart"/>
      <w:r>
        <w:t>decimate</w:t>
      </w:r>
      <w:proofErr w:type="spellEnd"/>
      <w:r>
        <w:t xml:space="preserve">, который поможет снизить количество полигонов </w:t>
      </w:r>
      <w:proofErr w:type="spellStart"/>
      <w:r>
        <w:t>недеструктивно</w:t>
      </w:r>
      <w:proofErr w:type="spellEnd"/>
      <w:r>
        <w:t xml:space="preserve"> (по возможности). Применим его:</w:t>
      </w: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2909888" cy="2163438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163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2881313" cy="253745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537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Стандартный режим </w:t>
      </w:r>
      <w:proofErr w:type="spellStart"/>
      <w:r>
        <w:t>Collapse</w:t>
      </w:r>
      <w:proofErr w:type="spellEnd"/>
      <w:r>
        <w:t xml:space="preserve"> позволит нам уменьшить количество полигонов с 4864 до 191. Модель тепе</w:t>
      </w:r>
      <w:r>
        <w:t>рь выглядит так:</w:t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731200" cy="500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4813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Экспортируем ее и загрузим в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Monkey</w:t>
      </w:r>
      <w:proofErr w:type="spellEnd"/>
      <w:r>
        <w:t>:</w:t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731200" cy="3111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929" w:rsidRDefault="00A629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62929" w:rsidRDefault="00EE7C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Таким образом, я использовал инструмент </w:t>
      </w:r>
      <w:proofErr w:type="spellStart"/>
      <w:r>
        <w:rPr>
          <w:b/>
          <w:bCs/>
        </w:rPr>
        <w:t>decimate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blender</w:t>
      </w:r>
      <w:proofErr w:type="spellEnd"/>
      <w:r>
        <w:rPr>
          <w:b/>
          <w:bCs/>
        </w:rPr>
        <w:t xml:space="preserve"> для упрощения сетки </w:t>
      </w:r>
      <w:proofErr w:type="spellStart"/>
      <w:r>
        <w:rPr>
          <w:b/>
          <w:bCs/>
        </w:rPr>
        <w:t>high-poly</w:t>
      </w:r>
      <w:proofErr w:type="spellEnd"/>
      <w:r>
        <w:rPr>
          <w:b/>
          <w:bCs/>
        </w:rPr>
        <w:t xml:space="preserve"> модели, загрузил его в </w:t>
      </w:r>
      <w:proofErr w:type="spellStart"/>
      <w:r>
        <w:rPr>
          <w:b/>
          <w:bCs/>
        </w:rPr>
        <w:t>Render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Monkey</w:t>
      </w:r>
      <w:proofErr w:type="spellEnd"/>
      <w:r>
        <w:rPr>
          <w:b/>
          <w:bCs/>
        </w:rPr>
        <w:t xml:space="preserve"> и убедился, что он нормально отображается. Стоит отметить, что в  </w:t>
      </w:r>
      <w:proofErr w:type="spellStart"/>
      <w:r>
        <w:rPr>
          <w:b/>
          <w:bCs/>
        </w:rPr>
        <w:t>blender</w:t>
      </w:r>
      <w:proofErr w:type="spellEnd"/>
      <w:r>
        <w:rPr>
          <w:b/>
          <w:bCs/>
        </w:rPr>
        <w:t xml:space="preserve"> есть еще как минимум один инструмент для этого (</w:t>
      </w:r>
      <w:proofErr w:type="spellStart"/>
      <w:r>
        <w:rPr>
          <w:b/>
          <w:bCs/>
        </w:rPr>
        <w:t>Remesh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odifier</w:t>
      </w:r>
      <w:proofErr w:type="spellEnd"/>
      <w:r>
        <w:rPr>
          <w:b/>
          <w:bCs/>
        </w:rPr>
        <w:t xml:space="preserve">), но он  деструктивен, и </w:t>
      </w:r>
      <w:proofErr w:type="spellStart"/>
      <w:r>
        <w:rPr>
          <w:b/>
          <w:bCs/>
        </w:rPr>
        <w:t>decimate</w:t>
      </w:r>
      <w:proofErr w:type="spellEnd"/>
      <w:r>
        <w:rPr>
          <w:b/>
          <w:bCs/>
        </w:rPr>
        <w:t xml:space="preserve"> я пользуюсь чаще всего.</w:t>
      </w:r>
      <w:bookmarkEnd w:id="0"/>
    </w:p>
    <w:sectPr w:rsidR="00A629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CEE03CF-A377-4401-82EA-07512E1597D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51D8E23-8A12-4B16-879A-89C0E568FE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929"/>
    <w:rsid w:val="00A62929"/>
    <w:rsid w:val="00EE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0D02D"/>
  <w15:docId w15:val="{EA901990-E2DF-405C-B956-CEE4D3BF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6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7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8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stargazer</cp:lastModifiedBy>
  <cp:revision>2</cp:revision>
  <dcterms:created xsi:type="dcterms:W3CDTF">2025-12-18T16:35:00Z</dcterms:created>
  <dcterms:modified xsi:type="dcterms:W3CDTF">2025-12-18T16:35:00Z</dcterms:modified>
</cp:coreProperties>
</file>