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5BED" w14:textId="68FEAF5C" w:rsidR="00C26D87" w:rsidRPr="00F819C3" w:rsidRDefault="00F819C3" w:rsidP="00F819C3">
      <w:pPr>
        <w:spacing w:afterLines="50" w:after="156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0" w:name="OLE_LINK1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简要说明</w:t>
      </w:r>
      <w:r w:rsidR="00C26D87" w:rsidRPr="00F819C3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09023F04" w14:textId="4648246C" w:rsidR="008A6CD3" w:rsidRPr="00F819C3" w:rsidRDefault="00C26D87" w:rsidP="00F819C3">
      <w:pPr>
        <w:spacing w:afterLines="50" w:after="156"/>
        <w:ind w:firstLine="420"/>
        <w:rPr>
          <w:rFonts w:ascii="Times New Roman" w:eastAsia="宋体" w:hAnsi="Times New Roman" w:cs="Times New Roman"/>
          <w:color w:val="101214"/>
          <w:szCs w:val="21"/>
          <w:shd w:val="clear" w:color="auto" w:fill="FFFFFF"/>
        </w:rPr>
      </w:pPr>
      <w:r w:rsidRPr="00027C55">
        <w:rPr>
          <w:rFonts w:ascii="Times New Roman" w:eastAsia="宋体" w:hAnsi="Times New Roman" w:cs="Times New Roman"/>
        </w:rPr>
        <w:t>全波形反演是一种高精度恢复地下介质</w:t>
      </w:r>
      <w:r w:rsidR="00382B6A">
        <w:rPr>
          <w:rFonts w:ascii="Times New Roman" w:eastAsia="宋体" w:hAnsi="Times New Roman" w:cs="Times New Roman" w:hint="eastAsia"/>
        </w:rPr>
        <w:t>参数</w:t>
      </w:r>
      <w:r w:rsidRPr="00027C55">
        <w:rPr>
          <w:rFonts w:ascii="Times New Roman" w:eastAsia="宋体" w:hAnsi="Times New Roman" w:cs="Times New Roman"/>
        </w:rPr>
        <w:t>的反演方法，但是该方法受到最小二乘目标函数的限制，具有很强的非线性和</w:t>
      </w:r>
      <w:r w:rsidR="00382B6A">
        <w:rPr>
          <w:rFonts w:ascii="Times New Roman" w:eastAsia="宋体" w:hAnsi="Times New Roman" w:cs="Times New Roman" w:hint="eastAsia"/>
        </w:rPr>
        <w:t>多解性</w:t>
      </w:r>
      <w:r w:rsidRPr="00027C55">
        <w:rPr>
          <w:rFonts w:ascii="Times New Roman" w:eastAsia="宋体" w:hAnsi="Times New Roman" w:cs="Times New Roman"/>
        </w:rPr>
        <w:t>，容易</w:t>
      </w:r>
      <w:r w:rsidR="00382B6A">
        <w:rPr>
          <w:rFonts w:ascii="Times New Roman" w:eastAsia="宋体" w:hAnsi="Times New Roman" w:cs="Times New Roman" w:hint="eastAsia"/>
        </w:rPr>
        <w:t>因“周期跳跃”</w:t>
      </w:r>
      <w:r w:rsidRPr="00027C55">
        <w:rPr>
          <w:rFonts w:ascii="Times New Roman" w:eastAsia="宋体" w:hAnsi="Times New Roman" w:cs="Times New Roman"/>
        </w:rPr>
        <w:t>陷入局部极值。为了缓解周期跳跃现象和提高反演的稳定性，在目标函数中加入正则化约束是很有必要的。受到</w:t>
      </w:r>
      <w:r w:rsidRPr="00027C55">
        <w:rPr>
          <w:rFonts w:ascii="Times New Roman" w:eastAsia="宋体" w:hAnsi="Times New Roman" w:cs="Times New Roman"/>
          <w:color w:val="101214"/>
          <w:szCs w:val="21"/>
          <w:shd w:val="clear" w:color="auto" w:fill="FFFFFF"/>
        </w:rPr>
        <w:t>图像重建任务的启发，本文将剪切波变换（</w:t>
      </w:r>
      <w:proofErr w:type="spellStart"/>
      <w:r w:rsidRPr="00027C55">
        <w:rPr>
          <w:rFonts w:ascii="Times New Roman" w:eastAsia="宋体" w:hAnsi="Times New Roman" w:cs="Times New Roman"/>
          <w:color w:val="101214"/>
          <w:szCs w:val="21"/>
          <w:shd w:val="clear" w:color="auto" w:fill="FFFFFF"/>
        </w:rPr>
        <w:t>shearlet</w:t>
      </w:r>
      <w:proofErr w:type="spellEnd"/>
      <w:r w:rsidRPr="00027C55">
        <w:rPr>
          <w:rFonts w:ascii="Times New Roman" w:eastAsia="宋体" w:hAnsi="Times New Roman" w:cs="Times New Roman"/>
          <w:color w:val="101214"/>
          <w:szCs w:val="21"/>
          <w:shd w:val="clear" w:color="auto" w:fill="FFFFFF"/>
        </w:rPr>
        <w:t xml:space="preserve"> transform, ST</w:t>
      </w:r>
      <w:r w:rsidRPr="00027C55">
        <w:rPr>
          <w:rFonts w:ascii="Times New Roman" w:eastAsia="宋体" w:hAnsi="Times New Roman" w:cs="Times New Roman"/>
          <w:color w:val="101214"/>
          <w:szCs w:val="21"/>
          <w:shd w:val="clear" w:color="auto" w:fill="FFFFFF"/>
        </w:rPr>
        <w:t>）和广义全变分（</w:t>
      </w:r>
      <w:r w:rsidRPr="00027C55">
        <w:rPr>
          <w:rFonts w:ascii="Times New Roman" w:eastAsia="宋体" w:hAnsi="Times New Roman" w:cs="Times New Roman"/>
          <w:color w:val="101214"/>
          <w:szCs w:val="21"/>
          <w:shd w:val="clear" w:color="auto" w:fill="FFFFFF"/>
        </w:rPr>
        <w:t>total generalized variation, TGV</w:t>
      </w:r>
      <w:r w:rsidRPr="00027C55">
        <w:rPr>
          <w:rFonts w:ascii="Times New Roman" w:eastAsia="宋体" w:hAnsi="Times New Roman" w:cs="Times New Roman"/>
          <w:color w:val="101214"/>
          <w:szCs w:val="21"/>
          <w:shd w:val="clear" w:color="auto" w:fill="FFFFFF"/>
        </w:rPr>
        <w:t>）作为正则化约束，</w:t>
      </w:r>
      <w:r w:rsidR="00382B6A">
        <w:rPr>
          <w:rFonts w:ascii="Times New Roman" w:eastAsia="宋体" w:hAnsi="Times New Roman" w:cs="Times New Roman" w:hint="eastAsia"/>
          <w:color w:val="101214"/>
          <w:szCs w:val="21"/>
          <w:shd w:val="clear" w:color="auto" w:fill="FFFFFF"/>
        </w:rPr>
        <w:t>旨在改善</w:t>
      </w:r>
      <w:r w:rsidRPr="00027C55">
        <w:rPr>
          <w:rStyle w:val="tgt"/>
          <w:rFonts w:ascii="Times New Roman" w:eastAsia="宋体" w:hAnsi="Times New Roman" w:cs="Times New Roman"/>
          <w:color w:val="101214"/>
          <w:szCs w:val="21"/>
          <w:shd w:val="clear" w:color="auto" w:fill="FFFFFF"/>
        </w:rPr>
        <w:t>地下介质的尖锐界面和平滑背景</w:t>
      </w:r>
      <w:r w:rsidR="00382B6A">
        <w:rPr>
          <w:rStyle w:val="tgt"/>
          <w:rFonts w:ascii="Times New Roman" w:eastAsia="宋体" w:hAnsi="Times New Roman" w:cs="Times New Roman" w:hint="eastAsia"/>
          <w:color w:val="101214"/>
          <w:szCs w:val="21"/>
          <w:shd w:val="clear" w:color="auto" w:fill="FFFFFF"/>
        </w:rPr>
        <w:t>的反演精度</w:t>
      </w:r>
      <w:r w:rsidR="00027C55">
        <w:rPr>
          <w:rStyle w:val="tgt"/>
          <w:rFonts w:ascii="Times New Roman" w:eastAsia="宋体" w:hAnsi="Times New Roman" w:cs="Times New Roman" w:hint="eastAsia"/>
          <w:color w:val="101214"/>
          <w:szCs w:val="21"/>
          <w:shd w:val="clear" w:color="auto" w:fill="FFFFFF"/>
        </w:rPr>
        <w:t>。数值</w:t>
      </w:r>
      <w:r w:rsidRPr="00027C55">
        <w:rPr>
          <w:rStyle w:val="tgt"/>
          <w:rFonts w:ascii="Times New Roman" w:eastAsia="宋体" w:hAnsi="Times New Roman" w:cs="Times New Roman"/>
          <w:color w:val="101214"/>
          <w:szCs w:val="21"/>
          <w:shd w:val="clear" w:color="auto" w:fill="FFFFFF"/>
        </w:rPr>
        <w:t>算例表明，通过分配合适的权重参数，</w:t>
      </w:r>
      <w:r w:rsidR="00382B6A">
        <w:rPr>
          <w:rStyle w:val="tgt"/>
          <w:rFonts w:ascii="Times New Roman" w:eastAsia="宋体" w:hAnsi="Times New Roman" w:cs="Times New Roman" w:hint="eastAsia"/>
          <w:color w:val="101214"/>
          <w:szCs w:val="21"/>
          <w:shd w:val="clear" w:color="auto" w:fill="FFFFFF"/>
        </w:rPr>
        <w:t>本文提出的方法能够提高</w:t>
      </w:r>
      <w:r w:rsidRPr="00027C55">
        <w:rPr>
          <w:rStyle w:val="tgt"/>
          <w:rFonts w:ascii="Times New Roman" w:eastAsia="宋体" w:hAnsi="Times New Roman" w:cs="Times New Roman"/>
          <w:color w:val="101214"/>
          <w:szCs w:val="21"/>
          <w:shd w:val="clear" w:color="auto" w:fill="FFFFFF"/>
        </w:rPr>
        <w:t>地下介质</w:t>
      </w:r>
      <w:r w:rsidR="00382B6A">
        <w:rPr>
          <w:rStyle w:val="tgt"/>
          <w:rFonts w:ascii="Times New Roman" w:eastAsia="宋体" w:hAnsi="Times New Roman" w:cs="Times New Roman" w:hint="eastAsia"/>
          <w:color w:val="101214"/>
          <w:szCs w:val="21"/>
          <w:shd w:val="clear" w:color="auto" w:fill="FFFFFF"/>
        </w:rPr>
        <w:t>反演</w:t>
      </w:r>
      <w:r w:rsidRPr="00027C55">
        <w:rPr>
          <w:rStyle w:val="tgt"/>
          <w:rFonts w:ascii="Times New Roman" w:eastAsia="宋体" w:hAnsi="Times New Roman" w:cs="Times New Roman"/>
          <w:color w:val="101214"/>
          <w:szCs w:val="21"/>
          <w:shd w:val="clear" w:color="auto" w:fill="FFFFFF"/>
        </w:rPr>
        <w:t>的分辨率。</w:t>
      </w:r>
      <w:bookmarkEnd w:id="0"/>
    </w:p>
    <w:sectPr w:rsidR="008A6CD3" w:rsidRPr="00F81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314F"/>
    <w:multiLevelType w:val="hybridMultilevel"/>
    <w:tmpl w:val="87589FD2"/>
    <w:lvl w:ilvl="0" w:tplc="9FB08B7C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5A7D7C"/>
    <w:multiLevelType w:val="hybridMultilevel"/>
    <w:tmpl w:val="A7C6E6F8"/>
    <w:lvl w:ilvl="0" w:tplc="88BAD8F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9192026">
    <w:abstractNumId w:val="0"/>
  </w:num>
  <w:num w:numId="2" w16cid:durableId="1942225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NLAwMzSxMDO2MDBX0lEKTi0uzszPAykwrAUAVDs0ASwAAAA="/>
  </w:docVars>
  <w:rsids>
    <w:rsidRoot w:val="00C26D87"/>
    <w:rsid w:val="00027C55"/>
    <w:rsid w:val="000B10E7"/>
    <w:rsid w:val="001068AC"/>
    <w:rsid w:val="001225E3"/>
    <w:rsid w:val="001D2F92"/>
    <w:rsid w:val="001D7258"/>
    <w:rsid w:val="001F1056"/>
    <w:rsid w:val="0021577D"/>
    <w:rsid w:val="002528BC"/>
    <w:rsid w:val="002B2C2E"/>
    <w:rsid w:val="002B4506"/>
    <w:rsid w:val="002C323B"/>
    <w:rsid w:val="002C3E17"/>
    <w:rsid w:val="00342208"/>
    <w:rsid w:val="00364923"/>
    <w:rsid w:val="00382B6A"/>
    <w:rsid w:val="003A718A"/>
    <w:rsid w:val="003F426D"/>
    <w:rsid w:val="00461F08"/>
    <w:rsid w:val="00517F6D"/>
    <w:rsid w:val="00546B1E"/>
    <w:rsid w:val="005851CB"/>
    <w:rsid w:val="005926D7"/>
    <w:rsid w:val="005D0DCD"/>
    <w:rsid w:val="007754D2"/>
    <w:rsid w:val="00821B11"/>
    <w:rsid w:val="008A6CD3"/>
    <w:rsid w:val="008B0BE4"/>
    <w:rsid w:val="008C6C58"/>
    <w:rsid w:val="008D6B37"/>
    <w:rsid w:val="008E7B8E"/>
    <w:rsid w:val="008F6783"/>
    <w:rsid w:val="00944208"/>
    <w:rsid w:val="00973897"/>
    <w:rsid w:val="009C1CD8"/>
    <w:rsid w:val="00A16744"/>
    <w:rsid w:val="00A707A7"/>
    <w:rsid w:val="00BE7B6B"/>
    <w:rsid w:val="00C26D87"/>
    <w:rsid w:val="00C95371"/>
    <w:rsid w:val="00CC5CF6"/>
    <w:rsid w:val="00DC5564"/>
    <w:rsid w:val="00DD5E31"/>
    <w:rsid w:val="00E043C6"/>
    <w:rsid w:val="00E4539E"/>
    <w:rsid w:val="00EC48B6"/>
    <w:rsid w:val="00ED0FA5"/>
    <w:rsid w:val="00F33442"/>
    <w:rsid w:val="00F50BA9"/>
    <w:rsid w:val="00F54AC0"/>
    <w:rsid w:val="00F819C3"/>
    <w:rsid w:val="00FA384E"/>
    <w:rsid w:val="00FC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95B1"/>
  <w14:defaultImageDpi w14:val="32767"/>
  <w15:chartTrackingRefBased/>
  <w15:docId w15:val="{C0797AB7-BA07-49D1-B32E-72F90DEA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D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C26D87"/>
  </w:style>
  <w:style w:type="character" w:customStyle="1" w:styleId="10">
    <w:name w:val="标题 1 字符"/>
    <w:basedOn w:val="a0"/>
    <w:link w:val="1"/>
    <w:uiPriority w:val="9"/>
    <w:rsid w:val="00C26D8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6D87"/>
    <w:pPr>
      <w:ind w:firstLineChars="200" w:firstLine="420"/>
    </w:pPr>
  </w:style>
  <w:style w:type="character" w:customStyle="1" w:styleId="transsent">
    <w:name w:val="transsent"/>
    <w:basedOn w:val="a0"/>
    <w:rsid w:val="0021577D"/>
  </w:style>
  <w:style w:type="paragraph" w:customStyle="1" w:styleId="tgt0">
    <w:name w:val="_tgt"/>
    <w:basedOn w:val="a"/>
    <w:rsid w:val="00215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C3E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E17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54AC0"/>
    <w:rPr>
      <w:color w:val="808080"/>
    </w:rPr>
  </w:style>
  <w:style w:type="paragraph" w:styleId="a7">
    <w:name w:val="Revision"/>
    <w:hidden/>
    <w:uiPriority w:val="99"/>
    <w:semiHidden/>
    <w:rsid w:val="0038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49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wang</dc:creator>
  <cp:keywords/>
  <dc:description/>
  <cp:lastModifiedBy>han wang</cp:lastModifiedBy>
  <cp:revision>20</cp:revision>
  <dcterms:created xsi:type="dcterms:W3CDTF">2023-07-20T12:44:00Z</dcterms:created>
  <dcterms:modified xsi:type="dcterms:W3CDTF">2025-03-22T16:13:00Z</dcterms:modified>
</cp:coreProperties>
</file>