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022C6" w14:textId="77777777" w:rsidR="00A25845" w:rsidRDefault="00B92599">
      <w:pPr>
        <w:jc w:val="center"/>
        <w:rPr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腹腔镜术后腹胀怎么办？</w:t>
      </w:r>
    </w:p>
    <w:p w14:paraId="64E022C7" w14:textId="77777777" w:rsidR="00A25845" w:rsidRDefault="00B9259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4E022E4" wp14:editId="64E022E5">
            <wp:extent cx="1201420" cy="1772920"/>
            <wp:effectExtent l="0" t="0" r="17780" b="17780"/>
            <wp:docPr id="1" name="图片 1" descr="陈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2C8" w14:textId="77777777" w:rsidR="00A25845" w:rsidRDefault="00B925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陈华</w:t>
      </w:r>
      <w:r>
        <w:rPr>
          <w:rStyle w:val="a4"/>
          <w:rFonts w:hint="eastAsia"/>
          <w:sz w:val="32"/>
          <w:szCs w:val="32"/>
        </w:rPr>
        <w:footnoteReference w:id="1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张海燕</w:t>
      </w:r>
    </w:p>
    <w:p w14:paraId="64E022C9" w14:textId="77777777" w:rsidR="00A25845" w:rsidRDefault="00A25845">
      <w:pPr>
        <w:ind w:firstLineChars="200" w:firstLine="640"/>
        <w:rPr>
          <w:sz w:val="32"/>
          <w:szCs w:val="32"/>
        </w:rPr>
      </w:pPr>
    </w:p>
    <w:p w14:paraId="64E022CA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 w14:paraId="64E022CB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一、腹腔镜术后为什么会出现腹胀？</w:t>
      </w:r>
    </w:p>
    <w:p w14:paraId="64E022CC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引起腹腔镜术后腹胀的原因主要有以下几个因素：</w:t>
      </w:r>
    </w:p>
    <w:p w14:paraId="64E022CD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（一）手术过程中通过建立人工气腹和手术通道以获得清晰“术野</w:t>
      </w:r>
      <w:r>
        <w:rPr>
          <w:rStyle w:val="a4"/>
          <w:rFonts w:hint="eastAsia"/>
          <w:sz w:val="32"/>
          <w:szCs w:val="32"/>
        </w:rPr>
        <w:footnoteReference w:id="2"/>
      </w:r>
      <w:r>
        <w:rPr>
          <w:rFonts w:hint="eastAsia"/>
          <w:sz w:val="32"/>
          <w:szCs w:val="32"/>
        </w:rPr>
        <w:t>”，导致腹腔留有二氧化碳气体。</w:t>
      </w:r>
    </w:p>
    <w:p w14:paraId="64E022CE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（二）术中麻醉药物及术后镇痛泵的使用对胃肠蠕动具有一定的抑制作用，从而可能导致产气增多，进一步加重肠胀气。</w:t>
      </w:r>
    </w:p>
    <w:p w14:paraId="64E022CF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（三）肠胀气使得肠</w:t>
      </w:r>
      <w:proofErr w:type="gramStart"/>
      <w:r>
        <w:rPr>
          <w:rFonts w:hint="eastAsia"/>
          <w:sz w:val="32"/>
          <w:szCs w:val="32"/>
        </w:rPr>
        <w:t>腔处于</w:t>
      </w:r>
      <w:proofErr w:type="gramEnd"/>
      <w:r>
        <w:rPr>
          <w:rFonts w:hint="eastAsia"/>
          <w:sz w:val="32"/>
          <w:szCs w:val="32"/>
        </w:rPr>
        <w:t>膨胀状态，这会降低胃肠蠕动功能。</w:t>
      </w:r>
    </w:p>
    <w:p w14:paraId="64E022D0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（四）术后切口疼痛，或者患者呻吟、哽咽等不良情绪可能导致吞咽空气。</w:t>
      </w:r>
    </w:p>
    <w:p w14:paraId="64E022D1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（五）电解质失衡。</w:t>
      </w:r>
    </w:p>
    <w:p w14:paraId="64E022D2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二、腹腔镜术后腹胀有哪些危害？</w:t>
      </w:r>
    </w:p>
    <w:p w14:paraId="64E022D3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（一）消化不良</w:t>
      </w:r>
    </w:p>
    <w:p w14:paraId="64E022D4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肠动力减弱导致食物排空慢，胃排入肠道的食物残渣在肠道内堆积，可能引起腹胀、腹痛等消化不良症状。</w:t>
      </w:r>
    </w:p>
    <w:p w14:paraId="64E022D5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（二）腹胀不适</w:t>
      </w:r>
    </w:p>
    <w:p w14:paraId="64E022D6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患者腹腔镜术后逐渐出现明显的腹胀，伴有胀痛，甚至因手术体位和残留的二氧化碳气体刺激膈肌，引起肩、背部、肋骨的酸痛。</w:t>
      </w:r>
      <w:r>
        <w:rPr>
          <w:rFonts w:hint="eastAsia"/>
          <w:sz w:val="32"/>
          <w:szCs w:val="32"/>
        </w:rPr>
        <w:t xml:space="preserve"> </w:t>
      </w:r>
    </w:p>
    <w:p w14:paraId="64E022D7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（三）便秘</w:t>
      </w:r>
    </w:p>
    <w:p w14:paraId="64E022D8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由于肠动力减弱，食物残渣在结肠停留的时间延长，水分被更多地吸收，导致大便干结，增加便秘的风险。</w:t>
      </w:r>
      <w:r>
        <w:rPr>
          <w:rFonts w:hint="eastAsia"/>
          <w:sz w:val="32"/>
          <w:szCs w:val="32"/>
        </w:rPr>
        <w:t xml:space="preserve"> </w:t>
      </w:r>
    </w:p>
    <w:p w14:paraId="64E022D9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（四）肠梗阻</w:t>
      </w:r>
    </w:p>
    <w:p w14:paraId="64E022DA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当肠动力极度减弱时，肠壁肌群功能异常，肠道内的食物残渣无法正常排空，若不及时干预，可能会出现肠梗阻的情况。</w:t>
      </w:r>
    </w:p>
    <w:p w14:paraId="64E022DB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三、如何解决腹腔镜术后腹胀的问题？</w:t>
      </w:r>
    </w:p>
    <w:p w14:paraId="64E022DC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腹腔镜术后腹胀是由于术后患者气血不足，胃肠蠕动功能减弱所致。我们采用针灸结合脏腑推拿的方式取得了良好的疗效，具体方法如下。</w:t>
      </w:r>
    </w:p>
    <w:p w14:paraId="64E022DD" w14:textId="77777777" w:rsidR="00A25845" w:rsidRDefault="00B92599" w:rsidP="002334C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（一）针灸疗：</w:t>
      </w:r>
    </w:p>
    <w:p w14:paraId="64E022DE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 w14:paraId="64E022DF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（二）脏腑推拿手法</w:t>
      </w:r>
    </w:p>
    <w:p w14:paraId="64E022E0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通过脏腑推拿手法调整脏腑的功能状态，促使内脏韧带的伸展和缓解张力，促进胃肠蠕动功能。</w:t>
      </w:r>
    </w:p>
    <w:p w14:paraId="64E022E1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（三）饮食护理</w:t>
      </w:r>
    </w:p>
    <w:p w14:paraId="64E022E2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术前指导患者食用清淡饮食，忌食油腻及容易产生气体的食物；术后指导患者食用清淡流质饮食。</w:t>
      </w:r>
    </w:p>
    <w:p w14:paraId="64E022E3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 w:rsidR="00A2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E3558" w14:textId="77777777" w:rsidR="004521CD" w:rsidRDefault="004521CD">
      <w:r>
        <w:separator/>
      </w:r>
    </w:p>
  </w:endnote>
  <w:endnote w:type="continuationSeparator" w:id="0">
    <w:p w14:paraId="6AB53C8C" w14:textId="77777777" w:rsidR="004521CD" w:rsidRDefault="0045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AF8A5" w14:textId="77777777" w:rsidR="004521CD" w:rsidRDefault="004521CD">
      <w:r>
        <w:separator/>
      </w:r>
    </w:p>
  </w:footnote>
  <w:footnote w:type="continuationSeparator" w:id="0">
    <w:p w14:paraId="662FEB74" w14:textId="77777777" w:rsidR="004521CD" w:rsidRDefault="004521CD">
      <w:r>
        <w:continuationSeparator/>
      </w:r>
    </w:p>
  </w:footnote>
  <w:footnote w:id="1">
    <w:p w14:paraId="64E022E8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">
    <w:p w14:paraId="64E022E9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术野是医学术语，就是指手术时视力所及的范围，术野与视野、照射野等是一样的概念。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Y2I1MjQ2NDEwY2RjZWQ0NWFhZTEwNGM1NWQzNzMifQ=="/>
    <w:docVar w:name="KSO_WPS_MARK_KEY" w:val="31b2fcce-e43d-4816-a0ca-b089bfea2a02"/>
  </w:docVars>
  <w:rsids>
    <w:rsidRoot w:val="00A25845"/>
    <w:rsid w:val="002334CB"/>
    <w:rsid w:val="004521CD"/>
    <w:rsid w:val="00637DB2"/>
    <w:rsid w:val="00A25845"/>
    <w:rsid w:val="00B50917"/>
    <w:rsid w:val="00B92599"/>
    <w:rsid w:val="056401E1"/>
    <w:rsid w:val="10FD2E1B"/>
    <w:rsid w:val="221D7970"/>
    <w:rsid w:val="278B39A8"/>
    <w:rsid w:val="29ED32E7"/>
    <w:rsid w:val="2FDB0483"/>
    <w:rsid w:val="3AFA44D6"/>
    <w:rsid w:val="3D334B5B"/>
    <w:rsid w:val="4908235B"/>
    <w:rsid w:val="78E11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022C6"/>
  <w15:docId w15:val="{28416A0B-BA9E-4C36-A959-E2250D5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LIO-AN00m</dc:creator>
  <cp:lastModifiedBy>severin ye</cp:lastModifiedBy>
  <cp:revision>3</cp:revision>
  <dcterms:created xsi:type="dcterms:W3CDTF">2024-03-03T03:51:00Z</dcterms:created>
  <dcterms:modified xsi:type="dcterms:W3CDTF">2024-07-27T11:03:00Z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6690182E5C3746A38AC26708A6F4D8FA_13</vt:lpwstr>
  </property>
  <property fmtid="{D5CDD505-2E9C-101B-9397-08002B2CF9AE}" pid="3" name="KSOProductBuildVer">
    <vt:lpwstr>2052-11.1.0.14309</vt:lpwstr>
  </property>
</Properties>
</file>