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  <w:ind w:firstLine="720"/>
      </w:pPr>
      <w:r>
        <w:rPr>
          <w:rFonts w:hint="eastAsia"/>
        </w:rPr>
        <w:t xml:space="preserve">腹腔镜术后腹胀怎么办？</w:t>
      </w:r>
    </w:p>
    <w:p>
      <w:pPr>
        <w:pStyle w:val="CaptionedFigure"/>
        <w:ind w:firstLine="720"/>
      </w:pPr>
      <w:r>
        <w:drawing>
          <wp:inline>
            <wp:extent cx="1201420" cy="1772920"/>
            <wp:effectExtent b="0" l="0" r="0" t="0"/>
            <wp:docPr descr="陈华" title="" id="21" name="Picture"/>
            <a:graphic>
              <a:graphicData uri="http://schemas.openxmlformats.org/drawingml/2006/picture">
                <pic:pic>
                  <pic:nvPicPr>
                    <pic:cNvPr descr="C:/Users/6seve/CodeLib_win/AI-Review-win/hide_file/中间文件/（3月）腹腔镜术后腹胀怎么办？/（3月）腹腔镜术后腹胀怎么办？_转为md__media/media/imag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ind w:firstLine="720"/>
      </w:pPr>
      <w:r>
        <w:rPr>
          <w:rFonts w:hint="eastAsia"/>
        </w:rPr>
        <w:t xml:space="preserve">陈华</w:t>
      </w:r>
    </w:p>
    <w:p>
      <w:pPr>
        <w:pStyle w:val="BodyText"/>
        <w:ind w:firstLine="720"/>
      </w:pPr>
      <w:r>
        <w:t>｛～原文:</w:t>
        <w:tab/>
        <w:t>陈华1 张海燕 AI:</w:t>
        <w:tab/>
        <w:t>陈华和张海燕。～｝</w:t>
      </w:r>
    </w:p>
    <w:p>
      <w:pPr>
        <w:pStyle w:val="BodyText"/>
        <w:ind w:firstLine="720"/>
      </w:pPr>
      <w:r>
        <w:tab/>
        <w:t>腹腔镜手术可用于治疗卵巢囊肿切除、宫外孕、子宫切除、子宫肌瘤、子宫内膜异位症、盆腔肿物等疾病，是目前妇科常用的手术方式。然而，腹腔镜术后常出现腹胀这一并发症，给患者带来了诸多困扰，如腹胀不适、消化不良、便秘甚至肠梗阻等症状，这不仅影响了患者的生活质量，还可能延长住院时间。那么，为何腹腔镜术后会出现腹胀？腹腔镜术后腹胀有哪些危害？解决腹腔镜术后腹胀的方法又有哪些？针对患者经常提出的疑问，本文将为大家一一解答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65371;&#65374;&#21407;&#25991;:&#29616;&#20219;&#27827;&#21271;&#30465;&#20013;&#21307;&#24247;&#22797;&#23398;&#20250;&#25512;&#25343;&#20998;&#20250;&#21103;&#20027;&#20219;&#22996;&#21592;&#65292;%20AI:&#20182;&#36824;&#25285;&#20219;&#27827;&#21271;&#30465;&#20013;&#21307;&#24247;&#22797;&#23398;&#20250;&#25512;&#25343;&#20998;&#20250;&#21103;&#20027;&#20219;&#22996;&#21592;&#21644;&#27827;&#21271;&#30465;&#31038;&#21306;&#20013;&#35199;&#21307;&#32467;&#21512;&#24247;&#22797;&#21307;&#23398;&#20250;&#21103;&#20027;&#20219;&#22996;&#21592;&#12290;&#65374;&#65373;&#27827;&#21271;&#30465;&#31038;&#21306;&#20013;&#35199;&#21307;&#32467;&#21512;&#24247;&#22797;&#21307;&#23398;&#20250;&#21103;&#20027;&#20219;&#22996;&#21592;&#12290;" TargetMode="External"/></Relationships>
</file>

<file path=word/_rels/footnotes.xml.rels><?xml version='1.0' encoding='UTF-8' standalone='yes'?>
<Relationships xmlns="http://schemas.openxmlformats.org/package/2006/relationships"><Relationship Id="rId23" Type="http://schemas.openxmlformats.org/officeDocument/2006/relationships/hyperlink" Target="&#38472;&#21326;&#65292;&#21307;&#23398;&#30805;&#22763;&#65292;&#21103;&#20027;&#20219;&#21307;&#24072;&#65292;&#27827;&#21271;&#30465;&#27815;&#24030;&#20013;&#35199;&#21307;&#32467;&#21512;&#21307;&#38498;&#25512;&#25343;&#24247;&#22797;&#31185;&#20027;&#20219;&#12290;&#65371;&#65374;&#21407;&#25991;:&#29616;&#20219;&#27827;&#21271;&#30465;&#20013;&#21307;&#24247;&#22797;&#23398;&#20250;&#25512;&#25343;&#20998;&#20250;&#21103;&#20027;&#20219;&#22996;&#21592;&#65292;%20AI:&#20182;&#36824;&#25285;&#20219;&#27827;&#21271;&#30465;&#20013;&#21307;&#24247;&#22797;&#23398;&#20250;&#25512;&#25343;&#20998;&#20250;&#21103;&#20027;&#20219;&#22996;&#21592;&#21644;&#27827;&#21271;&#30465;&#31038;&#21306;&#20013;&#35199;&#21307;&#32467;&#21512;&#24247;&#22797;&#21307;&#23398;&#20250;&#21103;&#20027;&#20219;&#22996;&#21592;&#12290;&#65374;&#65373;&#27827;&#21271;&#30465;&#31038;&#21306;&#20013;&#35199;&#21307;&#32467;&#21512;&#24247;&#22797;&#21307;&#23398;&#20250;&#21103;&#20027;&#20219;&#22996;&#21592;&#1229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2025-01-19T06:06:20Z</dcterms:created>
  <dcterms:modified xsi:type="dcterms:W3CDTF">2025-01-19T06:06:20Z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