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B91" w:rsidRDefault="00E63C0F" w:rsidP="00E63C0F">
      <w:pPr>
        <w:pStyle w:val="berschrift1"/>
      </w:pPr>
      <w:r>
        <w:t>OSI-Modell</w:t>
      </w:r>
    </w:p>
    <w:p w:rsidR="00F637E7" w:rsidRDefault="00E46B91">
      <w:r>
        <w:rPr>
          <w:noProof/>
          <w:lang w:eastAsia="ja-JP"/>
        </w:rPr>
        <w:drawing>
          <wp:inline distT="0" distB="0" distL="0" distR="0" wp14:anchorId="63078BD6" wp14:editId="338C869B">
            <wp:extent cx="5760720" cy="3743917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3C0F" w:rsidRDefault="00E63C0F" w:rsidP="00E63C0F">
      <w:pPr>
        <w:pStyle w:val="berschrift1"/>
      </w:pPr>
      <w:r>
        <w:t>IEEE802.3-Familie</w:t>
      </w:r>
    </w:p>
    <w:p w:rsidR="00E63C0F" w:rsidRDefault="00E63C0F" w:rsidP="00E63C0F">
      <w:r w:rsidRPr="00E63C0F">
        <w:rPr>
          <w:noProof/>
          <w:lang w:eastAsia="ja-JP"/>
        </w:rPr>
        <w:drawing>
          <wp:inline distT="0" distB="0" distL="0" distR="0" wp14:anchorId="492B7BDA" wp14:editId="243B3130">
            <wp:extent cx="5760720" cy="3287028"/>
            <wp:effectExtent l="0" t="0" r="0" b="889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8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E63C0F" w:rsidRDefault="00E63C0F" w:rsidP="00E63C0F"/>
    <w:p w:rsidR="00E63C0F" w:rsidRDefault="00E63C0F" w:rsidP="00E63C0F"/>
    <w:p w:rsidR="00E63C0F" w:rsidRDefault="006D6E08" w:rsidP="00E63C0F">
      <w:pPr>
        <w:pStyle w:val="berschrift1"/>
      </w:pPr>
      <w:r>
        <w:lastRenderedPageBreak/>
        <w:t>TX-Standards</w:t>
      </w:r>
    </w:p>
    <w:p w:rsidR="006D6E08" w:rsidRDefault="006D6E08" w:rsidP="006D6E08">
      <w:r w:rsidRPr="006D6E08">
        <w:rPr>
          <w:noProof/>
          <w:lang w:eastAsia="ja-JP"/>
        </w:rPr>
        <w:drawing>
          <wp:inline distT="0" distB="0" distL="0" distR="0" wp14:anchorId="54FA1EDD" wp14:editId="1A7ED4C3">
            <wp:extent cx="5760720" cy="3538745"/>
            <wp:effectExtent l="0" t="0" r="0" b="5080"/>
            <wp:docPr id="4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D6E08" w:rsidRDefault="006D6E08" w:rsidP="006D6E08">
      <w:pPr>
        <w:pStyle w:val="berschrift1"/>
      </w:pPr>
      <w:r>
        <w:t>Kabeltypen</w:t>
      </w:r>
    </w:p>
    <w:p w:rsidR="006D6E08" w:rsidRDefault="006D6E08" w:rsidP="006D6E08">
      <w:r>
        <w:rPr>
          <w:noProof/>
          <w:lang w:eastAsia="ja-JP"/>
        </w:rPr>
        <w:drawing>
          <wp:inline distT="0" distB="0" distL="0" distR="0" wp14:anchorId="12C9AA6D" wp14:editId="573ED601">
            <wp:extent cx="5760720" cy="3216596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08" w:rsidRDefault="006D6E08" w:rsidP="006D6E08"/>
    <w:p w:rsidR="006D6E08" w:rsidRDefault="006D6E08" w:rsidP="006D6E08"/>
    <w:p w:rsidR="006D6E08" w:rsidRDefault="006D6E08" w:rsidP="006D6E08"/>
    <w:p w:rsidR="006D6E08" w:rsidRDefault="006D6E08" w:rsidP="006D6E08"/>
    <w:p w:rsidR="006D6E08" w:rsidRDefault="006F3E42" w:rsidP="006F3E42">
      <w:pPr>
        <w:pStyle w:val="berschrift1"/>
      </w:pPr>
      <w:r>
        <w:lastRenderedPageBreak/>
        <w:t>Befehle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6F3E42" w:rsidTr="00CC102B">
        <w:trPr>
          <w:trHeight w:val="34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6F3E42" w:rsidRPr="006F3E42" w:rsidRDefault="006F3E42" w:rsidP="006F3E42">
            <w:pPr>
              <w:rPr>
                <w:b/>
              </w:rPr>
            </w:pPr>
            <w:r w:rsidRPr="006F3E42">
              <w:rPr>
                <w:b/>
              </w:rPr>
              <w:t>Befehl</w:t>
            </w:r>
          </w:p>
        </w:tc>
        <w:tc>
          <w:tcPr>
            <w:tcW w:w="6977" w:type="dxa"/>
            <w:shd w:val="clear" w:color="auto" w:fill="D9D9D9" w:themeFill="background1" w:themeFillShade="D9"/>
            <w:vAlign w:val="center"/>
          </w:tcPr>
          <w:p w:rsidR="006F3E42" w:rsidRPr="006F3E42" w:rsidRDefault="006F3E42" w:rsidP="006F3E42">
            <w:pPr>
              <w:rPr>
                <w:b/>
              </w:rPr>
            </w:pPr>
            <w:r w:rsidRPr="006F3E42">
              <w:rPr>
                <w:b/>
              </w:rPr>
              <w:t>Gebrauch</w:t>
            </w:r>
          </w:p>
        </w:tc>
      </w:tr>
      <w:tr w:rsidR="006F3E42" w:rsidTr="00CC102B">
        <w:trPr>
          <w:trHeight w:val="340"/>
        </w:trPr>
        <w:tc>
          <w:tcPr>
            <w:tcW w:w="2235" w:type="dxa"/>
            <w:vAlign w:val="center"/>
          </w:tcPr>
          <w:p w:rsidR="006F3E42" w:rsidRDefault="006F3E42" w:rsidP="006F3E42">
            <w:r>
              <w:t>ipconfig / ifconfig</w:t>
            </w:r>
          </w:p>
        </w:tc>
        <w:tc>
          <w:tcPr>
            <w:tcW w:w="6977" w:type="dxa"/>
            <w:vAlign w:val="center"/>
          </w:tcPr>
          <w:p w:rsidR="006F3E42" w:rsidRDefault="006F3E42" w:rsidP="006F3E42">
            <w:r>
              <w:t>Internetinformationen</w:t>
            </w:r>
          </w:p>
        </w:tc>
      </w:tr>
      <w:tr w:rsidR="006F3E42" w:rsidTr="00CC102B">
        <w:trPr>
          <w:trHeight w:val="340"/>
        </w:trPr>
        <w:tc>
          <w:tcPr>
            <w:tcW w:w="2235" w:type="dxa"/>
            <w:vAlign w:val="center"/>
          </w:tcPr>
          <w:p w:rsidR="006F3E42" w:rsidRDefault="006F3E42" w:rsidP="006F3E42">
            <w:r>
              <w:t>ping &lt;Adresse&gt;</w:t>
            </w:r>
          </w:p>
        </w:tc>
        <w:tc>
          <w:tcPr>
            <w:tcW w:w="6977" w:type="dxa"/>
            <w:vAlign w:val="center"/>
          </w:tcPr>
          <w:p w:rsidR="006F3E42" w:rsidRDefault="006F3E42" w:rsidP="006F3E42">
            <w:r>
              <w:t>Adresse anpingen</w:t>
            </w:r>
          </w:p>
        </w:tc>
      </w:tr>
      <w:tr w:rsidR="006F3E42" w:rsidTr="00CC102B">
        <w:trPr>
          <w:trHeight w:val="340"/>
        </w:trPr>
        <w:tc>
          <w:tcPr>
            <w:tcW w:w="2235" w:type="dxa"/>
            <w:vAlign w:val="center"/>
          </w:tcPr>
          <w:p w:rsidR="006F3E42" w:rsidRDefault="006F3E42" w:rsidP="006F3E42">
            <w:r>
              <w:t>tracert &lt;Adresse&gt;</w:t>
            </w:r>
          </w:p>
        </w:tc>
        <w:tc>
          <w:tcPr>
            <w:tcW w:w="6977" w:type="dxa"/>
            <w:vAlign w:val="center"/>
          </w:tcPr>
          <w:p w:rsidR="006F3E42" w:rsidRDefault="006F3E42" w:rsidP="006F3E42">
            <w:r>
              <w:t>Routenverfolgung zur Adresse</w:t>
            </w:r>
          </w:p>
        </w:tc>
      </w:tr>
      <w:tr w:rsidR="006F3E42" w:rsidTr="00CC102B">
        <w:trPr>
          <w:trHeight w:val="340"/>
        </w:trPr>
        <w:tc>
          <w:tcPr>
            <w:tcW w:w="2235" w:type="dxa"/>
            <w:vAlign w:val="center"/>
          </w:tcPr>
          <w:p w:rsidR="006F3E42" w:rsidRDefault="006F3E42" w:rsidP="006F3E42">
            <w:r>
              <w:t>route add</w:t>
            </w:r>
          </w:p>
        </w:tc>
        <w:tc>
          <w:tcPr>
            <w:tcW w:w="6977" w:type="dxa"/>
            <w:vAlign w:val="center"/>
          </w:tcPr>
          <w:p w:rsidR="006F3E42" w:rsidRDefault="008D0668" w:rsidP="006F3E42">
            <w:r>
              <w:t>Neue Route erstellen</w:t>
            </w:r>
          </w:p>
        </w:tc>
      </w:tr>
      <w:tr w:rsidR="006F3E42" w:rsidTr="00CC102B">
        <w:trPr>
          <w:trHeight w:val="340"/>
        </w:trPr>
        <w:tc>
          <w:tcPr>
            <w:tcW w:w="2235" w:type="dxa"/>
            <w:vAlign w:val="center"/>
          </w:tcPr>
          <w:p w:rsidR="006F3E42" w:rsidRDefault="006F3E42" w:rsidP="006F3E42">
            <w:r>
              <w:t>route -n</w:t>
            </w:r>
          </w:p>
        </w:tc>
        <w:tc>
          <w:tcPr>
            <w:tcW w:w="6977" w:type="dxa"/>
            <w:vAlign w:val="center"/>
          </w:tcPr>
          <w:p w:rsidR="006F3E42" w:rsidRDefault="008D0668" w:rsidP="006F3E42">
            <w:r>
              <w:t>Routingtabelle anzeigen</w:t>
            </w:r>
          </w:p>
        </w:tc>
      </w:tr>
      <w:tr w:rsidR="00C75EEA" w:rsidTr="00CC102B">
        <w:trPr>
          <w:trHeight w:val="340"/>
        </w:trPr>
        <w:tc>
          <w:tcPr>
            <w:tcW w:w="2235" w:type="dxa"/>
            <w:vAlign w:val="center"/>
          </w:tcPr>
          <w:p w:rsidR="00C75EEA" w:rsidRDefault="002D56B7" w:rsidP="006F3E42">
            <w:r>
              <w:t>nslookup &lt;Adresse&gt;</w:t>
            </w:r>
          </w:p>
        </w:tc>
        <w:tc>
          <w:tcPr>
            <w:tcW w:w="6977" w:type="dxa"/>
            <w:vAlign w:val="center"/>
          </w:tcPr>
          <w:p w:rsidR="00C75EEA" w:rsidRDefault="002D56B7" w:rsidP="006F3E42">
            <w:r>
              <w:t>DNS Server von Adresse an zeigen</w:t>
            </w:r>
          </w:p>
        </w:tc>
      </w:tr>
    </w:tbl>
    <w:p w:rsidR="008D0668" w:rsidRDefault="008D0668" w:rsidP="008D0668">
      <w:pPr>
        <w:pStyle w:val="berschrift1"/>
      </w:pPr>
      <w:r>
        <w:t>Begriffe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8D0668" w:rsidTr="00653CA4">
        <w:trPr>
          <w:trHeight w:val="340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8D0668" w:rsidRPr="008D0668" w:rsidRDefault="008D0668" w:rsidP="008D0668">
            <w:pPr>
              <w:rPr>
                <w:b/>
              </w:rPr>
            </w:pPr>
            <w:r w:rsidRPr="008D0668">
              <w:rPr>
                <w:b/>
              </w:rPr>
              <w:t>Begriff</w:t>
            </w:r>
          </w:p>
        </w:tc>
        <w:tc>
          <w:tcPr>
            <w:tcW w:w="6552" w:type="dxa"/>
            <w:shd w:val="clear" w:color="auto" w:fill="D9D9D9" w:themeFill="background1" w:themeFillShade="D9"/>
            <w:vAlign w:val="center"/>
          </w:tcPr>
          <w:p w:rsidR="008D0668" w:rsidRPr="008D0668" w:rsidRDefault="008D0668" w:rsidP="008D0668">
            <w:pPr>
              <w:rPr>
                <w:b/>
              </w:rPr>
            </w:pPr>
            <w:r w:rsidRPr="008D0668">
              <w:rPr>
                <w:b/>
              </w:rPr>
              <w:t>Erklärung</w:t>
            </w:r>
          </w:p>
        </w:tc>
      </w:tr>
      <w:tr w:rsidR="008D0668" w:rsidRPr="00F97739" w:rsidTr="00653CA4">
        <w:trPr>
          <w:trHeight w:val="340"/>
        </w:trPr>
        <w:tc>
          <w:tcPr>
            <w:tcW w:w="2660" w:type="dxa"/>
            <w:vAlign w:val="center"/>
          </w:tcPr>
          <w:p w:rsidR="008D0668" w:rsidRDefault="00FE473E" w:rsidP="008D0668">
            <w:r>
              <w:t>CSMA/CD</w:t>
            </w:r>
          </w:p>
        </w:tc>
        <w:tc>
          <w:tcPr>
            <w:tcW w:w="6552" w:type="dxa"/>
            <w:vAlign w:val="center"/>
          </w:tcPr>
          <w:p w:rsidR="008D0668" w:rsidRPr="00FE473E" w:rsidRDefault="00FE473E" w:rsidP="008D0668">
            <w:pPr>
              <w:rPr>
                <w:lang w:val="fr-CH"/>
              </w:rPr>
            </w:pPr>
            <w:r w:rsidRPr="00FE473E">
              <w:rPr>
                <w:lang w:val="fr-CH"/>
              </w:rPr>
              <w:t xml:space="preserve">Carrier </w:t>
            </w:r>
            <w:proofErr w:type="spellStart"/>
            <w:r w:rsidRPr="00FE473E">
              <w:rPr>
                <w:lang w:val="fr-CH"/>
              </w:rPr>
              <w:t>Sense</w:t>
            </w:r>
            <w:proofErr w:type="spellEnd"/>
            <w:r w:rsidRPr="00FE473E">
              <w:rPr>
                <w:lang w:val="fr-CH"/>
              </w:rPr>
              <w:t xml:space="preserve"> Multiple Access/Collision </w:t>
            </w:r>
            <w:proofErr w:type="spellStart"/>
            <w:r w:rsidRPr="00FE473E">
              <w:rPr>
                <w:lang w:val="fr-CH"/>
              </w:rPr>
              <w:t>Detection</w:t>
            </w:r>
            <w:proofErr w:type="spellEnd"/>
          </w:p>
        </w:tc>
      </w:tr>
      <w:tr w:rsidR="008D0668" w:rsidRPr="00FE473E" w:rsidTr="00653CA4">
        <w:trPr>
          <w:trHeight w:val="340"/>
        </w:trPr>
        <w:tc>
          <w:tcPr>
            <w:tcW w:w="2660" w:type="dxa"/>
            <w:vAlign w:val="center"/>
          </w:tcPr>
          <w:p w:rsidR="008D0668" w:rsidRPr="00FE473E" w:rsidRDefault="00FE473E" w:rsidP="008D0668">
            <w:pPr>
              <w:rPr>
                <w:lang w:val="fr-CH"/>
              </w:rPr>
            </w:pPr>
            <w:r>
              <w:rPr>
                <w:lang w:val="fr-CH"/>
              </w:rPr>
              <w:t>MAC</w:t>
            </w:r>
          </w:p>
        </w:tc>
        <w:tc>
          <w:tcPr>
            <w:tcW w:w="6552" w:type="dxa"/>
            <w:vAlign w:val="center"/>
          </w:tcPr>
          <w:p w:rsidR="008D0668" w:rsidRPr="00FE473E" w:rsidRDefault="00FE473E" w:rsidP="008D0668">
            <w:r w:rsidRPr="00FE473E">
              <w:t>Media Access Control, Hardware Adresse der Netzwerkkarte</w:t>
            </w:r>
          </w:p>
        </w:tc>
      </w:tr>
      <w:tr w:rsidR="00653CA4" w:rsidRPr="00FE473E" w:rsidTr="00653CA4">
        <w:trPr>
          <w:trHeight w:val="340"/>
        </w:trPr>
        <w:tc>
          <w:tcPr>
            <w:tcW w:w="2660" w:type="dxa"/>
            <w:vAlign w:val="center"/>
          </w:tcPr>
          <w:p w:rsidR="00653CA4" w:rsidRPr="00653CA4" w:rsidRDefault="00653CA4" w:rsidP="008D0668">
            <w:r>
              <w:t>virtuelle Kommunikation</w:t>
            </w:r>
          </w:p>
        </w:tc>
        <w:tc>
          <w:tcPr>
            <w:tcW w:w="6552" w:type="dxa"/>
            <w:vAlign w:val="center"/>
          </w:tcPr>
          <w:p w:rsidR="00653CA4" w:rsidRPr="00FE473E" w:rsidRDefault="00915E11" w:rsidP="008D0668">
            <w:r>
              <w:t>zwischen Protokollen = horizontale Kommunikation</w:t>
            </w:r>
          </w:p>
        </w:tc>
      </w:tr>
      <w:tr w:rsidR="00653CA4" w:rsidRPr="00FE473E" w:rsidTr="00653CA4">
        <w:trPr>
          <w:trHeight w:val="340"/>
        </w:trPr>
        <w:tc>
          <w:tcPr>
            <w:tcW w:w="2660" w:type="dxa"/>
            <w:vAlign w:val="center"/>
          </w:tcPr>
          <w:p w:rsidR="00653CA4" w:rsidRPr="00653CA4" w:rsidRDefault="00915E11" w:rsidP="008D0668">
            <w:r>
              <w:t>http/https</w:t>
            </w:r>
          </w:p>
        </w:tc>
        <w:tc>
          <w:tcPr>
            <w:tcW w:w="6552" w:type="dxa"/>
            <w:vAlign w:val="center"/>
          </w:tcPr>
          <w:p w:rsidR="00653CA4" w:rsidRPr="00FE473E" w:rsidRDefault="00915E11" w:rsidP="008D0668">
            <w:r>
              <w:t>Port 80/443</w:t>
            </w:r>
          </w:p>
        </w:tc>
      </w:tr>
      <w:tr w:rsidR="00653CA4" w:rsidRPr="00FE473E" w:rsidTr="00653CA4">
        <w:trPr>
          <w:trHeight w:val="340"/>
        </w:trPr>
        <w:tc>
          <w:tcPr>
            <w:tcW w:w="2660" w:type="dxa"/>
            <w:vAlign w:val="center"/>
          </w:tcPr>
          <w:p w:rsidR="00653CA4" w:rsidRPr="00653CA4" w:rsidRDefault="00915E11" w:rsidP="008D0668">
            <w:r>
              <w:t>MLT-3</w:t>
            </w:r>
          </w:p>
        </w:tc>
        <w:tc>
          <w:tcPr>
            <w:tcW w:w="6552" w:type="dxa"/>
            <w:vAlign w:val="center"/>
          </w:tcPr>
          <w:p w:rsidR="00653CA4" w:rsidRPr="00FE473E" w:rsidRDefault="00915E11" w:rsidP="008D0668">
            <w:r>
              <w:t>Bei 1, Zustandswechsel zwischen drei Zuständen</w:t>
            </w:r>
          </w:p>
        </w:tc>
      </w:tr>
      <w:tr w:rsidR="00653CA4" w:rsidRPr="00FE473E" w:rsidTr="00653CA4">
        <w:trPr>
          <w:trHeight w:val="340"/>
        </w:trPr>
        <w:tc>
          <w:tcPr>
            <w:tcW w:w="2660" w:type="dxa"/>
            <w:vAlign w:val="center"/>
          </w:tcPr>
          <w:p w:rsidR="00653CA4" w:rsidRPr="00653CA4" w:rsidRDefault="00915E11" w:rsidP="008D0668">
            <w:r>
              <w:t>4B/5B</w:t>
            </w:r>
          </w:p>
        </w:tc>
        <w:tc>
          <w:tcPr>
            <w:tcW w:w="6552" w:type="dxa"/>
            <w:vAlign w:val="center"/>
          </w:tcPr>
          <w:p w:rsidR="00653CA4" w:rsidRPr="00FE473E" w:rsidRDefault="00915E11" w:rsidP="008D0668">
            <w:r>
              <w:t xml:space="preserve">4Bit </w:t>
            </w:r>
            <w:proofErr w:type="spellStart"/>
            <w:r>
              <w:t>to</w:t>
            </w:r>
            <w:proofErr w:type="spellEnd"/>
            <w:r>
              <w:t xml:space="preserve"> 5Bit mit Kodiertabelle</w:t>
            </w:r>
          </w:p>
        </w:tc>
      </w:tr>
      <w:tr w:rsidR="00653CA4" w:rsidRPr="00FE473E" w:rsidTr="00653CA4">
        <w:trPr>
          <w:trHeight w:val="340"/>
        </w:trPr>
        <w:tc>
          <w:tcPr>
            <w:tcW w:w="2660" w:type="dxa"/>
            <w:vAlign w:val="center"/>
          </w:tcPr>
          <w:p w:rsidR="00653CA4" w:rsidRPr="00653CA4" w:rsidRDefault="00915E11" w:rsidP="008D0668">
            <w:r>
              <w:t>Manchestercode</w:t>
            </w:r>
          </w:p>
        </w:tc>
        <w:tc>
          <w:tcPr>
            <w:tcW w:w="6552" w:type="dxa"/>
            <w:vAlign w:val="center"/>
          </w:tcPr>
          <w:p w:rsidR="00653CA4" w:rsidRPr="00FE473E" w:rsidRDefault="00915E11" w:rsidP="008D0668">
            <w:r>
              <w:t xml:space="preserve">XOR-Verknüpfung von Data und </w:t>
            </w:r>
            <w:proofErr w:type="spellStart"/>
            <w:r>
              <w:t>Clock</w:t>
            </w:r>
            <w:proofErr w:type="spellEnd"/>
          </w:p>
        </w:tc>
      </w:tr>
      <w:tr w:rsidR="00653CA4" w:rsidRPr="00915E11" w:rsidTr="00653CA4">
        <w:trPr>
          <w:trHeight w:val="340"/>
        </w:trPr>
        <w:tc>
          <w:tcPr>
            <w:tcW w:w="2660" w:type="dxa"/>
            <w:vAlign w:val="center"/>
          </w:tcPr>
          <w:p w:rsidR="00653CA4" w:rsidRPr="00653CA4" w:rsidRDefault="00915E11" w:rsidP="008D0668">
            <w:r>
              <w:t>ARP</w:t>
            </w:r>
          </w:p>
        </w:tc>
        <w:tc>
          <w:tcPr>
            <w:tcW w:w="6552" w:type="dxa"/>
            <w:vAlign w:val="center"/>
          </w:tcPr>
          <w:p w:rsidR="00653CA4" w:rsidRPr="00915E11" w:rsidRDefault="00915E11" w:rsidP="008D0668">
            <w:pPr>
              <w:rPr>
                <w:lang w:val="en-US"/>
              </w:rPr>
            </w:pPr>
            <w:r w:rsidRPr="00915E11">
              <w:rPr>
                <w:lang w:val="en-US"/>
              </w:rPr>
              <w:t>Address Resolution Protocol = IP -&gt; Mac-</w:t>
            </w:r>
            <w:proofErr w:type="spellStart"/>
            <w:r w:rsidRPr="00915E11">
              <w:rPr>
                <w:lang w:val="en-US"/>
              </w:rPr>
              <w:t>Adresse</w:t>
            </w:r>
            <w:proofErr w:type="spellEnd"/>
          </w:p>
        </w:tc>
      </w:tr>
      <w:tr w:rsidR="00653CA4" w:rsidRPr="00915E11" w:rsidTr="00653CA4">
        <w:trPr>
          <w:trHeight w:val="340"/>
        </w:trPr>
        <w:tc>
          <w:tcPr>
            <w:tcW w:w="2660" w:type="dxa"/>
            <w:vAlign w:val="center"/>
          </w:tcPr>
          <w:p w:rsidR="00653CA4" w:rsidRPr="00915E11" w:rsidRDefault="00915E11" w:rsidP="008D0668">
            <w:pPr>
              <w:rPr>
                <w:lang w:val="en-US"/>
              </w:rPr>
            </w:pPr>
            <w:r>
              <w:rPr>
                <w:lang w:val="en-US"/>
              </w:rPr>
              <w:t>DHCP-</w:t>
            </w:r>
            <w:proofErr w:type="spellStart"/>
            <w:r>
              <w:rPr>
                <w:lang w:val="en-US"/>
              </w:rPr>
              <w:t>Aktionen</w:t>
            </w:r>
            <w:proofErr w:type="spellEnd"/>
          </w:p>
        </w:tc>
        <w:tc>
          <w:tcPr>
            <w:tcW w:w="6552" w:type="dxa"/>
            <w:vAlign w:val="center"/>
          </w:tcPr>
          <w:p w:rsidR="00653CA4" w:rsidRPr="00915E11" w:rsidRDefault="00915E11" w:rsidP="008D0668">
            <w:pPr>
              <w:rPr>
                <w:lang w:val="en-US"/>
              </w:rPr>
            </w:pPr>
            <w:r>
              <w:rPr>
                <w:lang w:val="en-US"/>
              </w:rPr>
              <w:t>Offer, Request, (N)</w:t>
            </w:r>
            <w:proofErr w:type="spellStart"/>
            <w:r>
              <w:rPr>
                <w:lang w:val="en-US"/>
              </w:rPr>
              <w:t>Ack</w:t>
            </w:r>
            <w:proofErr w:type="spellEnd"/>
            <w:r>
              <w:rPr>
                <w:lang w:val="en-US"/>
              </w:rPr>
              <w:t xml:space="preserve"> und Discover</w:t>
            </w:r>
          </w:p>
        </w:tc>
      </w:tr>
      <w:tr w:rsidR="00915E11" w:rsidRPr="00915E11" w:rsidTr="00653CA4">
        <w:trPr>
          <w:trHeight w:val="340"/>
        </w:trPr>
        <w:tc>
          <w:tcPr>
            <w:tcW w:w="2660" w:type="dxa"/>
            <w:vAlign w:val="center"/>
          </w:tcPr>
          <w:p w:rsidR="00915E11" w:rsidRDefault="00915E11" w:rsidP="008D06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Kommunikation</w:t>
            </w:r>
            <w:proofErr w:type="spellEnd"/>
          </w:p>
        </w:tc>
        <w:tc>
          <w:tcPr>
            <w:tcW w:w="6552" w:type="dxa"/>
            <w:vAlign w:val="center"/>
          </w:tcPr>
          <w:p w:rsidR="00915E11" w:rsidRDefault="00915E11" w:rsidP="008D06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zwischen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Schichten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vertikale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Kommunikation</w:t>
            </w:r>
            <w:proofErr w:type="spellEnd"/>
          </w:p>
        </w:tc>
      </w:tr>
      <w:tr w:rsidR="00915E11" w:rsidRPr="00915E11" w:rsidTr="00653CA4">
        <w:trPr>
          <w:trHeight w:val="340"/>
        </w:trPr>
        <w:tc>
          <w:tcPr>
            <w:tcW w:w="2660" w:type="dxa"/>
            <w:vAlign w:val="center"/>
          </w:tcPr>
          <w:p w:rsidR="00915E11" w:rsidRDefault="00915E11" w:rsidP="008D0668">
            <w:pPr>
              <w:rPr>
                <w:lang w:val="en-US"/>
              </w:rPr>
            </w:pPr>
            <w:r>
              <w:rPr>
                <w:lang w:val="en-US"/>
              </w:rPr>
              <w:t>TCP/IP-Modell</w:t>
            </w:r>
          </w:p>
        </w:tc>
        <w:tc>
          <w:tcPr>
            <w:tcW w:w="6552" w:type="dxa"/>
            <w:vAlign w:val="center"/>
          </w:tcPr>
          <w:p w:rsidR="00915E11" w:rsidRDefault="00915E11" w:rsidP="008D0668">
            <w:pPr>
              <w:rPr>
                <w:lang w:val="en-US"/>
              </w:rPr>
            </w:pPr>
            <w:r>
              <w:rPr>
                <w:lang w:val="en-US"/>
              </w:rPr>
              <w:t>4-Schichten</w:t>
            </w:r>
          </w:p>
        </w:tc>
      </w:tr>
      <w:tr w:rsidR="00915E11" w:rsidRPr="00915E11" w:rsidTr="00653CA4">
        <w:trPr>
          <w:trHeight w:val="340"/>
        </w:trPr>
        <w:tc>
          <w:tcPr>
            <w:tcW w:w="2660" w:type="dxa"/>
            <w:vAlign w:val="center"/>
          </w:tcPr>
          <w:p w:rsidR="00915E11" w:rsidRDefault="00915E11" w:rsidP="008D0668">
            <w:pPr>
              <w:rPr>
                <w:lang w:val="en-US"/>
              </w:rPr>
            </w:pPr>
            <w:r>
              <w:rPr>
                <w:lang w:val="en-US"/>
              </w:rPr>
              <w:t>Twisted Pair</w:t>
            </w:r>
          </w:p>
        </w:tc>
        <w:tc>
          <w:tcPr>
            <w:tcW w:w="6552" w:type="dxa"/>
            <w:vAlign w:val="center"/>
          </w:tcPr>
          <w:p w:rsidR="00915E11" w:rsidRDefault="00915E11" w:rsidP="008D0668">
            <w:pPr>
              <w:rPr>
                <w:lang w:val="en-US"/>
              </w:rPr>
            </w:pPr>
            <w:r>
              <w:rPr>
                <w:lang w:val="en-US"/>
              </w:rPr>
              <w:t>4-Adernpaare</w:t>
            </w:r>
          </w:p>
        </w:tc>
      </w:tr>
      <w:tr w:rsidR="00915E11" w:rsidRPr="00564AA2" w:rsidTr="00653CA4">
        <w:trPr>
          <w:trHeight w:val="340"/>
        </w:trPr>
        <w:tc>
          <w:tcPr>
            <w:tcW w:w="2660" w:type="dxa"/>
            <w:vAlign w:val="center"/>
          </w:tcPr>
          <w:p w:rsidR="00915E11" w:rsidRDefault="00915E11" w:rsidP="008D0668">
            <w:pPr>
              <w:rPr>
                <w:lang w:val="en-US"/>
              </w:rPr>
            </w:pPr>
            <w:r>
              <w:rPr>
                <w:lang w:val="en-US"/>
              </w:rPr>
              <w:t>Ethernet</w:t>
            </w:r>
          </w:p>
        </w:tc>
        <w:tc>
          <w:tcPr>
            <w:tcW w:w="6552" w:type="dxa"/>
            <w:vAlign w:val="center"/>
          </w:tcPr>
          <w:p w:rsidR="00915E11" w:rsidRPr="00564AA2" w:rsidRDefault="00915E11" w:rsidP="008D0668">
            <w:r w:rsidRPr="00564AA2">
              <w:t xml:space="preserve">Basisband-Technologie, von Robert </w:t>
            </w:r>
            <w:proofErr w:type="spellStart"/>
            <w:r w:rsidRPr="00564AA2">
              <w:t>Metcalfe</w:t>
            </w:r>
            <w:proofErr w:type="spellEnd"/>
            <w:r w:rsidRPr="00564AA2">
              <w:t xml:space="preserve">, basierte auf </w:t>
            </w:r>
            <w:proofErr w:type="spellStart"/>
            <w:r w:rsidRPr="00564AA2">
              <w:t>Alohanet</w:t>
            </w:r>
            <w:proofErr w:type="spellEnd"/>
            <w:r w:rsidRPr="00564AA2">
              <w:t>, Namensherkunft von Äther</w:t>
            </w:r>
          </w:p>
        </w:tc>
      </w:tr>
    </w:tbl>
    <w:p w:rsidR="00FE473E" w:rsidRDefault="00FE473E" w:rsidP="00FE473E">
      <w:pPr>
        <w:pStyle w:val="berschrift1"/>
      </w:pPr>
      <w:r>
        <w:t>Private IP-Adressen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2772"/>
        <w:gridCol w:w="3071"/>
      </w:tblGrid>
      <w:tr w:rsidR="00FE473E" w:rsidTr="00CC102B">
        <w:trPr>
          <w:trHeight w:val="340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FE473E" w:rsidRPr="00FE473E" w:rsidRDefault="00FE473E" w:rsidP="00FE473E">
            <w:pPr>
              <w:rPr>
                <w:b/>
              </w:rPr>
            </w:pPr>
            <w:r w:rsidRPr="00FE473E">
              <w:rPr>
                <w:b/>
              </w:rPr>
              <w:t>Netzaddressbereich</w:t>
            </w:r>
          </w:p>
        </w:tc>
        <w:tc>
          <w:tcPr>
            <w:tcW w:w="2772" w:type="dxa"/>
            <w:shd w:val="clear" w:color="auto" w:fill="D9D9D9" w:themeFill="background1" w:themeFillShade="D9"/>
            <w:vAlign w:val="center"/>
          </w:tcPr>
          <w:p w:rsidR="00FE473E" w:rsidRPr="00FE473E" w:rsidRDefault="00FE473E" w:rsidP="00FE473E">
            <w:pPr>
              <w:rPr>
                <w:b/>
              </w:rPr>
            </w:pPr>
            <w:r w:rsidRPr="00FE473E">
              <w:rPr>
                <w:b/>
              </w:rPr>
              <w:t>Netzklasse</w:t>
            </w:r>
          </w:p>
        </w:tc>
        <w:tc>
          <w:tcPr>
            <w:tcW w:w="3071" w:type="dxa"/>
            <w:shd w:val="clear" w:color="auto" w:fill="D9D9D9" w:themeFill="background1" w:themeFillShade="D9"/>
            <w:vAlign w:val="center"/>
          </w:tcPr>
          <w:p w:rsidR="00FE473E" w:rsidRPr="00FE473E" w:rsidRDefault="00FE473E" w:rsidP="00FE473E">
            <w:pPr>
              <w:rPr>
                <w:b/>
              </w:rPr>
            </w:pPr>
            <w:r w:rsidRPr="00FE473E">
              <w:rPr>
                <w:b/>
              </w:rPr>
              <w:t>Anzahl Adressen</w:t>
            </w:r>
          </w:p>
        </w:tc>
      </w:tr>
      <w:tr w:rsidR="00FE473E" w:rsidTr="00CC102B">
        <w:trPr>
          <w:trHeight w:val="340"/>
        </w:trPr>
        <w:tc>
          <w:tcPr>
            <w:tcW w:w="3369" w:type="dxa"/>
            <w:vAlign w:val="center"/>
          </w:tcPr>
          <w:p w:rsidR="00FE473E" w:rsidRDefault="00FE473E" w:rsidP="00FE473E">
            <w:r>
              <w:t>10.0.0.0 – 10.255.255.255</w:t>
            </w:r>
          </w:p>
        </w:tc>
        <w:tc>
          <w:tcPr>
            <w:tcW w:w="2772" w:type="dxa"/>
            <w:vAlign w:val="center"/>
          </w:tcPr>
          <w:p w:rsidR="00FE473E" w:rsidRDefault="00CC102B" w:rsidP="00FE473E">
            <w:r>
              <w:t>Klasse A</w:t>
            </w:r>
          </w:p>
        </w:tc>
        <w:tc>
          <w:tcPr>
            <w:tcW w:w="3071" w:type="dxa"/>
            <w:vAlign w:val="center"/>
          </w:tcPr>
          <w:p w:rsidR="00FE473E" w:rsidRDefault="00CC102B" w:rsidP="00FE473E">
            <w:r>
              <w:t>2</w:t>
            </w:r>
            <w:r w:rsidRPr="00CC102B">
              <w:rPr>
                <w:vertAlign w:val="superscript"/>
              </w:rPr>
              <w:t>24</w:t>
            </w:r>
            <w:r>
              <w:t xml:space="preserve"> = 16‘777‘216</w:t>
            </w:r>
          </w:p>
        </w:tc>
      </w:tr>
      <w:tr w:rsidR="00FE473E" w:rsidTr="00CC102B">
        <w:trPr>
          <w:trHeight w:val="340"/>
        </w:trPr>
        <w:tc>
          <w:tcPr>
            <w:tcW w:w="3369" w:type="dxa"/>
            <w:vAlign w:val="center"/>
          </w:tcPr>
          <w:p w:rsidR="00FE473E" w:rsidRDefault="00FE473E" w:rsidP="00FE473E">
            <w:r>
              <w:t>172.16.0.0 – 172.31.255.255</w:t>
            </w:r>
          </w:p>
        </w:tc>
        <w:tc>
          <w:tcPr>
            <w:tcW w:w="2772" w:type="dxa"/>
            <w:vAlign w:val="center"/>
          </w:tcPr>
          <w:p w:rsidR="00FE473E" w:rsidRDefault="00CC102B" w:rsidP="00FE473E">
            <w:r>
              <w:t>Klasse B</w:t>
            </w:r>
          </w:p>
        </w:tc>
        <w:tc>
          <w:tcPr>
            <w:tcW w:w="3071" w:type="dxa"/>
            <w:vAlign w:val="center"/>
          </w:tcPr>
          <w:p w:rsidR="00FE473E" w:rsidRDefault="00CC102B" w:rsidP="00FE473E">
            <w:r>
              <w:t>2</w:t>
            </w:r>
            <w:r w:rsidRPr="00CC102B">
              <w:rPr>
                <w:vertAlign w:val="superscript"/>
              </w:rPr>
              <w:t>20</w:t>
            </w:r>
            <w:r>
              <w:t xml:space="preserve"> = 1‘048‘576</w:t>
            </w:r>
          </w:p>
        </w:tc>
      </w:tr>
      <w:tr w:rsidR="00FE473E" w:rsidTr="00CC102B">
        <w:trPr>
          <w:trHeight w:val="340"/>
        </w:trPr>
        <w:tc>
          <w:tcPr>
            <w:tcW w:w="3369" w:type="dxa"/>
            <w:vAlign w:val="center"/>
          </w:tcPr>
          <w:p w:rsidR="00FE473E" w:rsidRDefault="00FE473E" w:rsidP="00FE473E">
            <w:r>
              <w:t>192.168.0.0 – 192.168</w:t>
            </w:r>
            <w:r w:rsidR="00CC102B">
              <w:t>.255.255</w:t>
            </w:r>
          </w:p>
        </w:tc>
        <w:tc>
          <w:tcPr>
            <w:tcW w:w="2772" w:type="dxa"/>
            <w:vAlign w:val="center"/>
          </w:tcPr>
          <w:p w:rsidR="00FE473E" w:rsidRDefault="00CC102B" w:rsidP="00FE473E">
            <w:r>
              <w:t>Klasse C</w:t>
            </w:r>
          </w:p>
        </w:tc>
        <w:tc>
          <w:tcPr>
            <w:tcW w:w="3071" w:type="dxa"/>
            <w:vAlign w:val="center"/>
          </w:tcPr>
          <w:p w:rsidR="00FE473E" w:rsidRDefault="00CC102B" w:rsidP="00FE473E">
            <w:r>
              <w:t>2</w:t>
            </w:r>
            <w:r w:rsidRPr="00CC102B">
              <w:rPr>
                <w:vertAlign w:val="superscript"/>
              </w:rPr>
              <w:t>16</w:t>
            </w:r>
            <w:r>
              <w:t xml:space="preserve"> = 65‘536</w:t>
            </w:r>
          </w:p>
        </w:tc>
      </w:tr>
    </w:tbl>
    <w:p w:rsidR="007A2DA0" w:rsidRDefault="007A2DA0" w:rsidP="007A2DA0">
      <w:pPr>
        <w:pStyle w:val="berschrift1"/>
      </w:pPr>
      <w:r>
        <w:t>Wireshark-Filter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977"/>
      </w:tblGrid>
      <w:tr w:rsidR="007A2DA0" w:rsidTr="007A2DA0">
        <w:trPr>
          <w:trHeight w:val="34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7A2DA0" w:rsidRPr="007A2DA0" w:rsidRDefault="007A2DA0" w:rsidP="007A2DA0">
            <w:pPr>
              <w:rPr>
                <w:b/>
              </w:rPr>
            </w:pPr>
            <w:r w:rsidRPr="007A2DA0">
              <w:rPr>
                <w:b/>
              </w:rPr>
              <w:t>Filter</w:t>
            </w:r>
          </w:p>
        </w:tc>
        <w:tc>
          <w:tcPr>
            <w:tcW w:w="6977" w:type="dxa"/>
            <w:shd w:val="clear" w:color="auto" w:fill="D9D9D9" w:themeFill="background1" w:themeFillShade="D9"/>
            <w:vAlign w:val="center"/>
          </w:tcPr>
          <w:p w:rsidR="007A2DA0" w:rsidRPr="007A2DA0" w:rsidRDefault="007A2DA0" w:rsidP="007A2DA0">
            <w:pPr>
              <w:rPr>
                <w:b/>
              </w:rPr>
            </w:pPr>
            <w:r w:rsidRPr="007A2DA0">
              <w:rPr>
                <w:b/>
              </w:rPr>
              <w:t>Nutzen</w:t>
            </w:r>
          </w:p>
        </w:tc>
      </w:tr>
      <w:tr w:rsidR="007A2DA0" w:rsidTr="007A2DA0">
        <w:trPr>
          <w:trHeight w:val="340"/>
        </w:trPr>
        <w:tc>
          <w:tcPr>
            <w:tcW w:w="2235" w:type="dxa"/>
            <w:vAlign w:val="center"/>
          </w:tcPr>
          <w:p w:rsidR="007A2DA0" w:rsidRDefault="007A2DA0" w:rsidP="007A2DA0">
            <w:r>
              <w:t>ip.src = &lt;Adresse&gt;</w:t>
            </w:r>
          </w:p>
        </w:tc>
        <w:tc>
          <w:tcPr>
            <w:tcW w:w="6977" w:type="dxa"/>
            <w:vAlign w:val="center"/>
          </w:tcPr>
          <w:p w:rsidR="007A2DA0" w:rsidRDefault="007A2DA0" w:rsidP="007A2DA0">
            <w:r>
              <w:t>Quelladresse</w:t>
            </w:r>
          </w:p>
        </w:tc>
      </w:tr>
      <w:tr w:rsidR="007A2DA0" w:rsidTr="007A2DA0">
        <w:trPr>
          <w:trHeight w:val="340"/>
        </w:trPr>
        <w:tc>
          <w:tcPr>
            <w:tcW w:w="2235" w:type="dxa"/>
            <w:vAlign w:val="center"/>
          </w:tcPr>
          <w:p w:rsidR="007A2DA0" w:rsidRDefault="007A2DA0" w:rsidP="007A2DA0">
            <w:r>
              <w:t>ip.dest = &lt;Adresse&gt;</w:t>
            </w:r>
          </w:p>
        </w:tc>
        <w:tc>
          <w:tcPr>
            <w:tcW w:w="6977" w:type="dxa"/>
            <w:vAlign w:val="center"/>
          </w:tcPr>
          <w:p w:rsidR="007A2DA0" w:rsidRDefault="007A2DA0" w:rsidP="007A2DA0">
            <w:r>
              <w:t>Zieladresse</w:t>
            </w:r>
          </w:p>
        </w:tc>
      </w:tr>
    </w:tbl>
    <w:p w:rsidR="00653CA4" w:rsidRDefault="00653CA4" w:rsidP="00564AA2"/>
    <w:p w:rsidR="001A3B23" w:rsidRDefault="001A3B23" w:rsidP="001A3B23">
      <w:pPr>
        <w:pStyle w:val="berschrift1"/>
      </w:pPr>
      <w:r>
        <w:lastRenderedPageBreak/>
        <w:t>Subnetting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9B0B42" w:rsidTr="009B0B42">
        <w:trPr>
          <w:trHeight w:val="340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9B0B42" w:rsidRPr="009B0B42" w:rsidRDefault="009B0B42" w:rsidP="009B0B42">
            <w:pPr>
              <w:rPr>
                <w:b/>
              </w:rPr>
            </w:pPr>
            <w:r w:rsidRPr="009B0B42">
              <w:rPr>
                <w:b/>
              </w:rPr>
              <w:t>Begriff</w:t>
            </w:r>
          </w:p>
        </w:tc>
        <w:tc>
          <w:tcPr>
            <w:tcW w:w="6836" w:type="dxa"/>
            <w:shd w:val="clear" w:color="auto" w:fill="D9D9D9" w:themeFill="background1" w:themeFillShade="D9"/>
            <w:vAlign w:val="center"/>
          </w:tcPr>
          <w:p w:rsidR="009B0B42" w:rsidRPr="009B0B42" w:rsidRDefault="009B0B42" w:rsidP="009B0B42">
            <w:pPr>
              <w:rPr>
                <w:b/>
              </w:rPr>
            </w:pPr>
            <w:r w:rsidRPr="009B0B42">
              <w:rPr>
                <w:b/>
              </w:rPr>
              <w:t>Erklärung</w:t>
            </w:r>
          </w:p>
        </w:tc>
      </w:tr>
      <w:tr w:rsidR="009B0B42" w:rsidTr="009B0B42">
        <w:trPr>
          <w:trHeight w:val="340"/>
        </w:trPr>
        <w:tc>
          <w:tcPr>
            <w:tcW w:w="2376" w:type="dxa"/>
            <w:vAlign w:val="center"/>
          </w:tcPr>
          <w:p w:rsidR="009B0B42" w:rsidRDefault="009B0B42" w:rsidP="009B0B42">
            <w:r>
              <w:t>IP</w:t>
            </w:r>
          </w:p>
        </w:tc>
        <w:tc>
          <w:tcPr>
            <w:tcW w:w="6836" w:type="dxa"/>
            <w:vAlign w:val="center"/>
          </w:tcPr>
          <w:p w:rsidR="009B0B42" w:rsidRDefault="009B0B42" w:rsidP="009B0B42">
            <w:r>
              <w:t>IP-Adresse</w:t>
            </w:r>
          </w:p>
        </w:tc>
      </w:tr>
      <w:tr w:rsidR="009B0B42" w:rsidTr="009B0B42">
        <w:trPr>
          <w:trHeight w:val="340"/>
        </w:trPr>
        <w:tc>
          <w:tcPr>
            <w:tcW w:w="2376" w:type="dxa"/>
            <w:vAlign w:val="center"/>
          </w:tcPr>
          <w:p w:rsidR="009B0B42" w:rsidRDefault="009B0B42" w:rsidP="009B0B42">
            <w:r>
              <w:t>NM</w:t>
            </w:r>
          </w:p>
        </w:tc>
        <w:tc>
          <w:tcPr>
            <w:tcW w:w="6836" w:type="dxa"/>
            <w:vAlign w:val="center"/>
          </w:tcPr>
          <w:p w:rsidR="009B0B42" w:rsidRDefault="009B0B42" w:rsidP="009B0B42">
            <w:r>
              <w:t>Netzmaske</w:t>
            </w:r>
          </w:p>
        </w:tc>
      </w:tr>
      <w:tr w:rsidR="009B0B42" w:rsidTr="009B0B42">
        <w:trPr>
          <w:trHeight w:val="340"/>
        </w:trPr>
        <w:tc>
          <w:tcPr>
            <w:tcW w:w="2376" w:type="dxa"/>
            <w:vAlign w:val="center"/>
          </w:tcPr>
          <w:p w:rsidR="009B0B42" w:rsidRDefault="009B0B42" w:rsidP="009B0B42">
            <w:r>
              <w:t>NA</w:t>
            </w:r>
          </w:p>
        </w:tc>
        <w:tc>
          <w:tcPr>
            <w:tcW w:w="6836" w:type="dxa"/>
            <w:vAlign w:val="center"/>
          </w:tcPr>
          <w:p w:rsidR="009B0B42" w:rsidRDefault="009B0B42" w:rsidP="009B0B42">
            <w:r>
              <w:t>Netzadresse, erste Adresse eines Netzes -&gt; IP AND NM</w:t>
            </w:r>
          </w:p>
        </w:tc>
      </w:tr>
      <w:tr w:rsidR="009B0B42" w:rsidTr="009B0B42">
        <w:trPr>
          <w:trHeight w:val="340"/>
        </w:trPr>
        <w:tc>
          <w:tcPr>
            <w:tcW w:w="2376" w:type="dxa"/>
            <w:vAlign w:val="center"/>
          </w:tcPr>
          <w:p w:rsidR="009B0B42" w:rsidRDefault="009B0B42" w:rsidP="009B0B42">
            <w:r>
              <w:t>IA</w:t>
            </w:r>
          </w:p>
        </w:tc>
        <w:tc>
          <w:tcPr>
            <w:tcW w:w="6836" w:type="dxa"/>
            <w:vAlign w:val="center"/>
          </w:tcPr>
          <w:p w:rsidR="009B0B42" w:rsidRDefault="009B0B42" w:rsidP="009B0B42">
            <w:r>
              <w:t>Invertierte Netzmaske</w:t>
            </w:r>
          </w:p>
        </w:tc>
      </w:tr>
      <w:tr w:rsidR="009B0B42" w:rsidTr="009B0B42">
        <w:trPr>
          <w:trHeight w:val="340"/>
        </w:trPr>
        <w:tc>
          <w:tcPr>
            <w:tcW w:w="2376" w:type="dxa"/>
            <w:vAlign w:val="center"/>
          </w:tcPr>
          <w:p w:rsidR="009B0B42" w:rsidRDefault="009B0B42" w:rsidP="009B0B42">
            <w:r>
              <w:t>BA</w:t>
            </w:r>
          </w:p>
        </w:tc>
        <w:tc>
          <w:tcPr>
            <w:tcW w:w="6836" w:type="dxa"/>
            <w:vAlign w:val="center"/>
          </w:tcPr>
          <w:p w:rsidR="009B0B42" w:rsidRDefault="009B0B42" w:rsidP="009B0B42">
            <w:r>
              <w:t>Broadcastadresse, letzte Adresse eines Netzes -&gt; IP OR IA</w:t>
            </w:r>
          </w:p>
        </w:tc>
      </w:tr>
      <w:tr w:rsidR="009B0B42" w:rsidTr="009B0B42">
        <w:trPr>
          <w:trHeight w:val="340"/>
        </w:trPr>
        <w:tc>
          <w:tcPr>
            <w:tcW w:w="2376" w:type="dxa"/>
            <w:vAlign w:val="center"/>
          </w:tcPr>
          <w:p w:rsidR="009B0B42" w:rsidRDefault="009B0B42" w:rsidP="009B0B42">
            <w:r>
              <w:t>KA</w:t>
            </w:r>
          </w:p>
        </w:tc>
        <w:tc>
          <w:tcPr>
            <w:tcW w:w="6836" w:type="dxa"/>
            <w:vAlign w:val="center"/>
          </w:tcPr>
          <w:p w:rsidR="009B0B42" w:rsidRDefault="009B0B42" w:rsidP="009B0B42">
            <w:r>
              <w:t>Kleinste Hostadresse</w:t>
            </w:r>
          </w:p>
        </w:tc>
      </w:tr>
      <w:tr w:rsidR="009B0B42" w:rsidTr="009B0B42">
        <w:trPr>
          <w:trHeight w:val="340"/>
        </w:trPr>
        <w:tc>
          <w:tcPr>
            <w:tcW w:w="2376" w:type="dxa"/>
            <w:vAlign w:val="center"/>
          </w:tcPr>
          <w:p w:rsidR="009B0B42" w:rsidRDefault="009B0B42" w:rsidP="009B0B42">
            <w:r>
              <w:t>GA</w:t>
            </w:r>
          </w:p>
        </w:tc>
        <w:tc>
          <w:tcPr>
            <w:tcW w:w="6836" w:type="dxa"/>
            <w:vAlign w:val="center"/>
          </w:tcPr>
          <w:p w:rsidR="009B0B42" w:rsidRDefault="009B0B42" w:rsidP="009B0B42">
            <w:r>
              <w:t>grösste Hostadresse</w:t>
            </w:r>
          </w:p>
        </w:tc>
      </w:tr>
      <w:tr w:rsidR="009B0B42" w:rsidTr="009B0B42">
        <w:trPr>
          <w:trHeight w:val="340"/>
        </w:trPr>
        <w:tc>
          <w:tcPr>
            <w:tcW w:w="2376" w:type="dxa"/>
            <w:vAlign w:val="center"/>
          </w:tcPr>
          <w:p w:rsidR="009B0B42" w:rsidRDefault="009B0B42" w:rsidP="009B0B42">
            <w:r>
              <w:t>Schrittweite</w:t>
            </w:r>
          </w:p>
        </w:tc>
        <w:tc>
          <w:tcPr>
            <w:tcW w:w="6836" w:type="dxa"/>
            <w:vAlign w:val="center"/>
          </w:tcPr>
          <w:p w:rsidR="009B0B42" w:rsidRDefault="009B0B42" w:rsidP="009B0B42">
            <w:r>
              <w:t>2</w:t>
            </w:r>
            <w:r w:rsidRPr="009B0B42">
              <w:rPr>
                <w:vertAlign w:val="superscript"/>
              </w:rPr>
              <w:t>Hostbits</w:t>
            </w:r>
          </w:p>
        </w:tc>
      </w:tr>
      <w:tr w:rsidR="009B0B42" w:rsidTr="009B0B42">
        <w:trPr>
          <w:trHeight w:val="340"/>
        </w:trPr>
        <w:tc>
          <w:tcPr>
            <w:tcW w:w="2376" w:type="dxa"/>
            <w:vAlign w:val="center"/>
          </w:tcPr>
          <w:p w:rsidR="009B0B42" w:rsidRDefault="009B0B42" w:rsidP="009B0B42">
            <w:r>
              <w:t>Anzahl Hostadressen</w:t>
            </w:r>
          </w:p>
        </w:tc>
        <w:tc>
          <w:tcPr>
            <w:tcW w:w="6836" w:type="dxa"/>
            <w:vAlign w:val="center"/>
          </w:tcPr>
          <w:p w:rsidR="009B0B42" w:rsidRDefault="009B0B42" w:rsidP="009B0B42">
            <w:r>
              <w:t>2</w:t>
            </w:r>
            <w:r w:rsidRPr="009B0B42">
              <w:rPr>
                <w:vertAlign w:val="superscript"/>
              </w:rPr>
              <w:t>Hostbits</w:t>
            </w:r>
            <w:r>
              <w:t xml:space="preserve"> – 2</w:t>
            </w:r>
          </w:p>
        </w:tc>
      </w:tr>
      <w:tr w:rsidR="009B0B42" w:rsidTr="009B0B42">
        <w:trPr>
          <w:trHeight w:val="340"/>
        </w:trPr>
        <w:tc>
          <w:tcPr>
            <w:tcW w:w="2376" w:type="dxa"/>
            <w:vAlign w:val="center"/>
          </w:tcPr>
          <w:p w:rsidR="009B0B42" w:rsidRDefault="009B0B42" w:rsidP="009B0B42">
            <w:r>
              <w:t>Netzklasse erkennen</w:t>
            </w:r>
          </w:p>
        </w:tc>
        <w:tc>
          <w:tcPr>
            <w:tcW w:w="6836" w:type="dxa"/>
            <w:vAlign w:val="center"/>
          </w:tcPr>
          <w:p w:rsidR="009B0B42" w:rsidRDefault="009B0B42" w:rsidP="009B0B42">
            <w:r>
              <w:t>Erste drei Bits der Adresse anschauen</w:t>
            </w:r>
          </w:p>
        </w:tc>
      </w:tr>
    </w:tbl>
    <w:p w:rsidR="001A3B23" w:rsidRDefault="001A3B23"/>
    <w:p w:rsidR="001A3B23" w:rsidRDefault="001A3B23" w:rsidP="001A3B23">
      <w:pPr>
        <w:pStyle w:val="berschrift1"/>
      </w:pPr>
      <w:r>
        <w:t>Leitungskodierungen</w:t>
      </w:r>
    </w:p>
    <w:p w:rsidR="00981ACA" w:rsidRDefault="00F97739" w:rsidP="00F97739">
      <w:pPr>
        <w:pStyle w:val="berschrift2"/>
      </w:pPr>
      <w:r>
        <w:t>Was ist einen Leitungskodierung</w:t>
      </w:r>
    </w:p>
    <w:p w:rsidR="009B0B42" w:rsidRDefault="009B0B42" w:rsidP="009B0B42">
      <w:pPr>
        <w:pStyle w:val="Listenabsatz"/>
        <w:numPr>
          <w:ilvl w:val="0"/>
          <w:numId w:val="1"/>
        </w:numPr>
      </w:pPr>
      <w:r>
        <w:t>Signal an das Übertragungsmedium anpassen</w:t>
      </w:r>
    </w:p>
    <w:p w:rsidR="009B0B42" w:rsidRDefault="009B0B42" w:rsidP="009B0B42">
      <w:pPr>
        <w:pStyle w:val="Listenabsatz"/>
        <w:numPr>
          <w:ilvl w:val="0"/>
          <w:numId w:val="1"/>
        </w:numPr>
      </w:pPr>
      <w:r>
        <w:t>Übertragungsstrecken werden besser ausgenutzt</w:t>
      </w:r>
    </w:p>
    <w:p w:rsidR="009B0B42" w:rsidRDefault="009B0B42" w:rsidP="009B0B42">
      <w:pPr>
        <w:pStyle w:val="Listenabsatz"/>
        <w:numPr>
          <w:ilvl w:val="0"/>
          <w:numId w:val="1"/>
        </w:numPr>
      </w:pPr>
      <w:r>
        <w:t>Signaloptimierung</w:t>
      </w:r>
    </w:p>
    <w:p w:rsidR="009B0B42" w:rsidRDefault="009B0B42" w:rsidP="009B0B42">
      <w:pPr>
        <w:pStyle w:val="berschrift2"/>
      </w:pPr>
      <w:r>
        <w:t>Anforderungen an eine Leitungskodierung</w:t>
      </w:r>
    </w:p>
    <w:p w:rsidR="009B0B42" w:rsidRDefault="009B0B42" w:rsidP="009B0B42">
      <w:pPr>
        <w:pStyle w:val="Listenabsatz"/>
        <w:numPr>
          <w:ilvl w:val="0"/>
          <w:numId w:val="2"/>
        </w:numPr>
      </w:pPr>
      <w:r>
        <w:t>Hohe Effizienz</w:t>
      </w:r>
    </w:p>
    <w:p w:rsidR="009B0B42" w:rsidRDefault="009B0B42" w:rsidP="009B0B42">
      <w:pPr>
        <w:pStyle w:val="Listenabsatz"/>
        <w:numPr>
          <w:ilvl w:val="0"/>
          <w:numId w:val="2"/>
        </w:numPr>
      </w:pPr>
      <w:r>
        <w:t>Gleichstromfreiheit</w:t>
      </w:r>
    </w:p>
    <w:p w:rsidR="009B0B42" w:rsidRDefault="009B0B42" w:rsidP="009B0B42">
      <w:pPr>
        <w:pStyle w:val="Listenabsatz"/>
        <w:numPr>
          <w:ilvl w:val="0"/>
          <w:numId w:val="2"/>
        </w:numPr>
      </w:pPr>
      <w:r>
        <w:t>Geringe Störempfindlichkeit</w:t>
      </w:r>
    </w:p>
    <w:p w:rsidR="009B0B42" w:rsidRPr="009B0B42" w:rsidRDefault="009B0B42" w:rsidP="009B0B42">
      <w:pPr>
        <w:pStyle w:val="Listenabsatz"/>
        <w:numPr>
          <w:ilvl w:val="0"/>
          <w:numId w:val="2"/>
        </w:numPr>
      </w:pPr>
      <w:r>
        <w:t>Geringer Implementierungsaufwand</w:t>
      </w:r>
    </w:p>
    <w:p w:rsidR="00981ACA" w:rsidRDefault="00981ACA" w:rsidP="00981ACA">
      <w:pPr>
        <w:pStyle w:val="berschrift2"/>
      </w:pPr>
      <w:r>
        <w:t>Kodierungen</w:t>
      </w:r>
    </w:p>
    <w:p w:rsidR="00981ACA" w:rsidRPr="00981ACA" w:rsidRDefault="00F025B4" w:rsidP="00981ACA">
      <w:r>
        <w:rPr>
          <w:noProof/>
          <w:lang w:eastAsia="ja-JP"/>
        </w:rPr>
        <w:drawing>
          <wp:inline distT="0" distB="0" distL="0" distR="0">
            <wp:extent cx="5760720" cy="2765146"/>
            <wp:effectExtent l="0" t="0" r="0" b="0"/>
            <wp:docPr id="3" name="Grafik 3" descr="http://www.netzmafia.de/skripten/netze/b1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tzmafia.de/skripten/netze/b1-8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CA" w:rsidRPr="00981ACA" w:rsidRDefault="00981ACA" w:rsidP="00981ACA"/>
    <w:sectPr w:rsidR="00981ACA" w:rsidRPr="00981ACA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C03" w:rsidRDefault="00FC3C03" w:rsidP="00E46B91">
      <w:pPr>
        <w:spacing w:after="0" w:line="240" w:lineRule="auto"/>
      </w:pPr>
      <w:r>
        <w:separator/>
      </w:r>
    </w:p>
  </w:endnote>
  <w:endnote w:type="continuationSeparator" w:id="0">
    <w:p w:rsidR="00FC3C03" w:rsidRDefault="00FC3C03" w:rsidP="00E46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B91" w:rsidRDefault="008A09D4">
    <w:pPr>
      <w:pStyle w:val="Fuzeile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F97739">
      <w:rPr>
        <w:noProof/>
      </w:rPr>
      <w:t>4. Juni 2015</w:t>
    </w:r>
    <w:r>
      <w:fldChar w:fldCharType="end"/>
    </w:r>
    <w:r w:rsidR="00E46B91">
      <w:ptab w:relativeTo="margin" w:alignment="center" w:leader="none"/>
    </w:r>
    <w:r w:rsidR="00E46B91">
      <w:t>Severin Kaderli</w:t>
    </w:r>
    <w:r w:rsidR="00E46B91">
      <w:ptab w:relativeTo="margin" w:alignment="right" w:leader="none"/>
    </w:r>
    <w:r w:rsidR="00E46B91">
      <w:t xml:space="preserve">Seite </w:t>
    </w:r>
    <w:r w:rsidR="00E46B91">
      <w:fldChar w:fldCharType="begin"/>
    </w:r>
    <w:r w:rsidR="00E46B91">
      <w:instrText xml:space="preserve"> PAGE   \* MERGEFORMAT </w:instrText>
    </w:r>
    <w:r w:rsidR="00E46B91">
      <w:fldChar w:fldCharType="separate"/>
    </w:r>
    <w:r w:rsidR="00117BF0">
      <w:rPr>
        <w:noProof/>
      </w:rPr>
      <w:t>4</w:t>
    </w:r>
    <w:r w:rsidR="00E46B91">
      <w:fldChar w:fldCharType="end"/>
    </w:r>
    <w:r w:rsidR="00E46B91">
      <w:t>/</w:t>
    </w:r>
    <w:r w:rsidR="00FC3C03">
      <w:fldChar w:fldCharType="begin"/>
    </w:r>
    <w:r w:rsidR="00FC3C03">
      <w:instrText xml:space="preserve"> NUMPAGES   \* MERGEFORMAT </w:instrText>
    </w:r>
    <w:r w:rsidR="00FC3C03">
      <w:fldChar w:fldCharType="separate"/>
    </w:r>
    <w:r w:rsidR="00117BF0">
      <w:rPr>
        <w:noProof/>
      </w:rPr>
      <w:t>4</w:t>
    </w:r>
    <w:r w:rsidR="00FC3C0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C03" w:rsidRDefault="00FC3C03" w:rsidP="00E46B91">
      <w:pPr>
        <w:spacing w:after="0" w:line="240" w:lineRule="auto"/>
      </w:pPr>
      <w:r>
        <w:separator/>
      </w:r>
    </w:p>
  </w:footnote>
  <w:footnote w:type="continuationSeparator" w:id="0">
    <w:p w:rsidR="00FC3C03" w:rsidRDefault="00FC3C03" w:rsidP="00E46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B91" w:rsidRDefault="00E46B91">
    <w:pPr>
      <w:pStyle w:val="Kopfzeile"/>
      <w:rPr>
        <w:b/>
        <w:u w:val="single"/>
      </w:rPr>
    </w:pPr>
    <w:r>
      <w:ptab w:relativeTo="margin" w:alignment="center" w:leader="none"/>
    </w:r>
    <w:r w:rsidRPr="00E46B91">
      <w:rPr>
        <w:b/>
        <w:u w:val="single"/>
      </w:rPr>
      <w:t>Modul 129</w:t>
    </w:r>
  </w:p>
  <w:p w:rsidR="00E46B91" w:rsidRDefault="00E46B91">
    <w:pPr>
      <w:pStyle w:val="Kopfzeile"/>
    </w:pPr>
    <w:r>
      <w:tab/>
      <w:t>LAN-Komponenten in Betrieb nehmen</w:t>
    </w:r>
    <w:r w:rsidRPr="00E46B91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B6BD3"/>
    <w:multiLevelType w:val="hybridMultilevel"/>
    <w:tmpl w:val="8E9EB0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1278F"/>
    <w:multiLevelType w:val="hybridMultilevel"/>
    <w:tmpl w:val="9F9CA6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B91"/>
    <w:rsid w:val="00117BF0"/>
    <w:rsid w:val="001A3B23"/>
    <w:rsid w:val="002D56B7"/>
    <w:rsid w:val="002F7F6C"/>
    <w:rsid w:val="00487815"/>
    <w:rsid w:val="00521D48"/>
    <w:rsid w:val="00564AA2"/>
    <w:rsid w:val="00653CA4"/>
    <w:rsid w:val="006D6E08"/>
    <w:rsid w:val="006F3E42"/>
    <w:rsid w:val="007A2DA0"/>
    <w:rsid w:val="008A09D4"/>
    <w:rsid w:val="008D0668"/>
    <w:rsid w:val="00915E11"/>
    <w:rsid w:val="00981ACA"/>
    <w:rsid w:val="009B0B42"/>
    <w:rsid w:val="00C75EEA"/>
    <w:rsid w:val="00CC102B"/>
    <w:rsid w:val="00D44999"/>
    <w:rsid w:val="00DD54B6"/>
    <w:rsid w:val="00E46B91"/>
    <w:rsid w:val="00E63C0F"/>
    <w:rsid w:val="00F025B4"/>
    <w:rsid w:val="00F97739"/>
    <w:rsid w:val="00FC3C03"/>
    <w:rsid w:val="00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59D51C9-E64F-431A-A2A3-72FFC47C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49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49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17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6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6B9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46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B91"/>
  </w:style>
  <w:style w:type="paragraph" w:styleId="Fuzeile">
    <w:name w:val="footer"/>
    <w:basedOn w:val="Standard"/>
    <w:link w:val="FuzeileZchn"/>
    <w:uiPriority w:val="99"/>
    <w:unhideWhenUsed/>
    <w:rsid w:val="00E46B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B91"/>
  </w:style>
  <w:style w:type="character" w:customStyle="1" w:styleId="berschrift1Zchn">
    <w:name w:val="Überschrift 1 Zchn"/>
    <w:basedOn w:val="Absatz-Standardschriftart"/>
    <w:link w:val="berschrift1"/>
    <w:uiPriority w:val="9"/>
    <w:rsid w:val="00D44999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4999"/>
    <w:rPr>
      <w:rFonts w:asciiTheme="majorHAnsi" w:eastAsiaTheme="majorEastAsia" w:hAnsiTheme="majorHAnsi" w:cstheme="majorBidi"/>
      <w:bCs/>
      <w:sz w:val="26"/>
      <w:szCs w:val="26"/>
    </w:rPr>
  </w:style>
  <w:style w:type="table" w:styleId="Tabellenraster">
    <w:name w:val="Table Grid"/>
    <w:basedOn w:val="NormaleTabelle"/>
    <w:uiPriority w:val="59"/>
    <w:rsid w:val="006F3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B0B4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17BF0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IET-GIBB</Company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severin.kaderli</dc:creator>
  <cp:lastModifiedBy>Severin Kaderli</cp:lastModifiedBy>
  <cp:revision>19</cp:revision>
  <dcterms:created xsi:type="dcterms:W3CDTF">2015-06-04T08:46:00Z</dcterms:created>
  <dcterms:modified xsi:type="dcterms:W3CDTF">2015-06-04T18:16:00Z</dcterms:modified>
</cp:coreProperties>
</file>