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4DC" w:rsidRDefault="00A037D9" w:rsidP="00A037D9">
      <w:pPr>
        <w:pStyle w:val="Heading1"/>
      </w:pPr>
      <w:r>
        <w:t>Rechnungswesen</w:t>
      </w:r>
    </w:p>
    <w:p w:rsidR="00A037D9" w:rsidRDefault="00A037D9" w:rsidP="00A037D9">
      <w:pPr>
        <w:pStyle w:val="ListParagraph"/>
        <w:numPr>
          <w:ilvl w:val="0"/>
          <w:numId w:val="8"/>
        </w:numPr>
      </w:pPr>
      <w:r>
        <w:t>Finanzbuchhaltung (FIBU)</w:t>
      </w:r>
    </w:p>
    <w:p w:rsidR="009B5B60" w:rsidRDefault="009B5B60" w:rsidP="009B5B60">
      <w:pPr>
        <w:pStyle w:val="ListParagraph"/>
        <w:ind w:left="1080"/>
      </w:pPr>
      <w:r>
        <w:t>Für externe und interne Empfänger (Steueramt, Aktionäre)</w:t>
      </w:r>
    </w:p>
    <w:p w:rsidR="00A037D9" w:rsidRDefault="00A037D9" w:rsidP="00A037D9">
      <w:pPr>
        <w:pStyle w:val="ListParagraph"/>
        <w:numPr>
          <w:ilvl w:val="1"/>
          <w:numId w:val="8"/>
        </w:numPr>
      </w:pPr>
      <w:r>
        <w:t>Bilanz &amp; Erfolgrechnung</w:t>
      </w:r>
    </w:p>
    <w:p w:rsidR="00A037D9" w:rsidRDefault="00A037D9" w:rsidP="00A037D9">
      <w:pPr>
        <w:pStyle w:val="ListParagraph"/>
        <w:numPr>
          <w:ilvl w:val="0"/>
          <w:numId w:val="8"/>
        </w:numPr>
      </w:pPr>
      <w:r>
        <w:t>Betriebsbuchhaltung (BEBU)</w:t>
      </w:r>
    </w:p>
    <w:p w:rsidR="009B5B60" w:rsidRDefault="009B5B60" w:rsidP="009B5B60">
      <w:pPr>
        <w:pStyle w:val="ListParagraph"/>
        <w:numPr>
          <w:ilvl w:val="1"/>
          <w:numId w:val="8"/>
        </w:numPr>
      </w:pPr>
      <w:r>
        <w:t>Inter</w:t>
      </w:r>
      <w:bookmarkStart w:id="0" w:name="_GoBack"/>
      <w:bookmarkEnd w:id="0"/>
      <w:r>
        <w:t>ne Rechnung (Geschäftsleitung)</w:t>
      </w:r>
    </w:p>
    <w:p w:rsidR="00A037D9" w:rsidRDefault="00A037D9" w:rsidP="00A037D9">
      <w:pPr>
        <w:pStyle w:val="ListParagraph"/>
        <w:numPr>
          <w:ilvl w:val="0"/>
          <w:numId w:val="8"/>
        </w:numPr>
      </w:pPr>
      <w:r>
        <w:t>Ergänzende Bereiche (Statistik, Betriebsanalyse, Sonderrechnungen)</w:t>
      </w:r>
    </w:p>
    <w:p w:rsidR="00A037D9" w:rsidRDefault="00A037D9" w:rsidP="00A037D9">
      <w:pPr>
        <w:pStyle w:val="ListParagraph"/>
        <w:numPr>
          <w:ilvl w:val="1"/>
          <w:numId w:val="8"/>
        </w:numPr>
      </w:pPr>
      <w:r>
        <w:t>Soll-Ist-Vergleiche</w:t>
      </w:r>
      <w:r w:rsidR="009B5B60">
        <w:t xml:space="preserve"> (Budget- – Tatsächliche Zahlen)</w:t>
      </w:r>
    </w:p>
    <w:p w:rsidR="00A037D9" w:rsidRDefault="00A037D9" w:rsidP="00A037D9">
      <w:pPr>
        <w:pStyle w:val="ListParagraph"/>
        <w:numPr>
          <w:ilvl w:val="1"/>
          <w:numId w:val="8"/>
        </w:numPr>
      </w:pPr>
      <w:r>
        <w:t>Zeitvergleiche</w:t>
      </w:r>
    </w:p>
    <w:p w:rsidR="00A037D9" w:rsidRDefault="00A037D9" w:rsidP="00A037D9">
      <w:pPr>
        <w:pStyle w:val="ListParagraph"/>
        <w:numPr>
          <w:ilvl w:val="1"/>
          <w:numId w:val="8"/>
        </w:numPr>
      </w:pPr>
      <w:r>
        <w:t xml:space="preserve">Kostenstellenvergleichen </w:t>
      </w:r>
    </w:p>
    <w:p w:rsidR="009B5B60" w:rsidRDefault="009B5B60" w:rsidP="009B5B60">
      <w:pPr>
        <w:pStyle w:val="Heading1"/>
      </w:pPr>
      <w:r>
        <w:t>Kostenarten</w:t>
      </w:r>
      <w:r w:rsidR="00406F34">
        <w:t xml:space="preserve"> (Welche Kosten sind entstanden)</w:t>
      </w:r>
    </w:p>
    <w:p w:rsidR="009B5B60" w:rsidRDefault="009B5B60" w:rsidP="009B5B60">
      <w:pPr>
        <w:pStyle w:val="ListParagraph"/>
        <w:numPr>
          <w:ilvl w:val="0"/>
          <w:numId w:val="10"/>
        </w:numPr>
      </w:pPr>
      <w:r>
        <w:t>Abgrenzung Aufwand / Kosten</w:t>
      </w:r>
      <w:r w:rsidR="00834C74">
        <w:t xml:space="preserve"> (Aufwand = FIBU, Kosten = BEBU = Effektive Kosten)</w:t>
      </w:r>
    </w:p>
    <w:p w:rsidR="009B5B60" w:rsidRDefault="009B5B60" w:rsidP="009B5B60">
      <w:pPr>
        <w:pStyle w:val="ListParagraph"/>
        <w:numPr>
          <w:ilvl w:val="0"/>
          <w:numId w:val="10"/>
        </w:numPr>
      </w:pPr>
      <w:r>
        <w:t>Aufwand = Kosten (Rechnung von Aussen, Personalkosten)</w:t>
      </w:r>
    </w:p>
    <w:p w:rsidR="009B5B60" w:rsidRDefault="00834C74" w:rsidP="009B5B60">
      <w:pPr>
        <w:pStyle w:val="ListParagraph"/>
        <w:numPr>
          <w:ilvl w:val="0"/>
          <w:numId w:val="10"/>
        </w:numPr>
      </w:pPr>
      <w:r>
        <w:t>Aufwand !=</w:t>
      </w:r>
      <w:r w:rsidR="009B5B60">
        <w:t xml:space="preserve"> Kosten (Abschreibungen, Stille Reserven)</w:t>
      </w:r>
    </w:p>
    <w:p w:rsidR="009B5B60" w:rsidRDefault="009B5B60" w:rsidP="009B5B60">
      <w:pPr>
        <w:pStyle w:val="ListParagraph"/>
        <w:numPr>
          <w:ilvl w:val="0"/>
          <w:numId w:val="10"/>
        </w:numPr>
      </w:pPr>
      <w:r>
        <w:t>Aufwand, der nicht zu den Kosten zählt (Beteligungen, Investitionen, Kauf von Liegenschaft)</w:t>
      </w:r>
    </w:p>
    <w:p w:rsidR="009B5B60" w:rsidRDefault="009B5B60" w:rsidP="009B5B60">
      <w:pPr>
        <w:pStyle w:val="ListParagraph"/>
        <w:numPr>
          <w:ilvl w:val="0"/>
          <w:numId w:val="10"/>
        </w:numPr>
      </w:pPr>
      <w:r>
        <w:t>Kosten, die nicht Aufwand sind (Unternehmerlohn, Eigenkapitalzins)</w:t>
      </w:r>
    </w:p>
    <w:p w:rsidR="00834C74" w:rsidRDefault="00834C74" w:rsidP="00834C74">
      <w:pPr>
        <w:pStyle w:val="Heading2"/>
      </w:pPr>
      <w:r>
        <w:t>Material- &amp; Warenkosten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5670"/>
        <w:gridCol w:w="1733"/>
      </w:tblGrid>
      <w:tr w:rsidR="00834C74" w:rsidTr="00BE0C9C">
        <w:trPr>
          <w:trHeight w:val="22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834C74" w:rsidRPr="00AE0BB7" w:rsidRDefault="00834C74" w:rsidP="00834C74">
            <w:pPr>
              <w:rPr>
                <w:b/>
              </w:rPr>
            </w:pPr>
            <w:r w:rsidRPr="00AE0BB7">
              <w:rPr>
                <w:b/>
              </w:rPr>
              <w:t>Begriff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:rsidR="00834C74" w:rsidRPr="00AE0BB7" w:rsidRDefault="00834C74" w:rsidP="00834C74">
            <w:pPr>
              <w:rPr>
                <w:b/>
              </w:rPr>
            </w:pPr>
            <w:r w:rsidRPr="00AE0BB7">
              <w:rPr>
                <w:b/>
              </w:rPr>
              <w:t>Erklärung / Beispiel</w:t>
            </w:r>
          </w:p>
        </w:tc>
        <w:tc>
          <w:tcPr>
            <w:tcW w:w="1733" w:type="dxa"/>
            <w:shd w:val="clear" w:color="auto" w:fill="D9D9D9" w:themeFill="background1" w:themeFillShade="D9"/>
            <w:vAlign w:val="center"/>
          </w:tcPr>
          <w:p w:rsidR="00834C74" w:rsidRPr="00AE0BB7" w:rsidRDefault="00834C74" w:rsidP="00834C74">
            <w:pPr>
              <w:rPr>
                <w:b/>
              </w:rPr>
            </w:pPr>
            <w:r w:rsidRPr="00AE0BB7">
              <w:rPr>
                <w:b/>
              </w:rPr>
              <w:t>Kostenart</w:t>
            </w:r>
          </w:p>
        </w:tc>
      </w:tr>
      <w:tr w:rsidR="00834C74" w:rsidTr="00BE0C9C">
        <w:trPr>
          <w:trHeight w:val="227"/>
        </w:trPr>
        <w:tc>
          <w:tcPr>
            <w:tcW w:w="1809" w:type="dxa"/>
            <w:vAlign w:val="center"/>
          </w:tcPr>
          <w:p w:rsidR="00834C74" w:rsidRDefault="00834C74" w:rsidP="00834C74">
            <w:r>
              <w:t>Handelsware</w:t>
            </w:r>
          </w:p>
        </w:tc>
        <w:tc>
          <w:tcPr>
            <w:tcW w:w="5670" w:type="dxa"/>
            <w:vAlign w:val="center"/>
          </w:tcPr>
          <w:p w:rsidR="00834C74" w:rsidRDefault="00834C74" w:rsidP="00834C74">
            <w:r>
              <w:t>Wird weiterverkauft, keine Produktionsschritte</w:t>
            </w:r>
          </w:p>
          <w:p w:rsidR="00834C74" w:rsidRDefault="00834C74" w:rsidP="00834C74">
            <w:r>
              <w:t>Bsp.: Mineralwasser</w:t>
            </w:r>
          </w:p>
        </w:tc>
        <w:tc>
          <w:tcPr>
            <w:tcW w:w="1733" w:type="dxa"/>
            <w:vAlign w:val="center"/>
          </w:tcPr>
          <w:p w:rsidR="00834C74" w:rsidRDefault="00834C74" w:rsidP="00834C74">
            <w:r>
              <w:t>Einzelkosten</w:t>
            </w:r>
          </w:p>
        </w:tc>
      </w:tr>
      <w:tr w:rsidR="00834C74" w:rsidTr="00BE0C9C">
        <w:trPr>
          <w:trHeight w:val="227"/>
        </w:trPr>
        <w:tc>
          <w:tcPr>
            <w:tcW w:w="1809" w:type="dxa"/>
            <w:vAlign w:val="center"/>
          </w:tcPr>
          <w:p w:rsidR="00834C74" w:rsidRDefault="00834C74" w:rsidP="00834C74">
            <w:r>
              <w:t>Betriebsmaterial</w:t>
            </w:r>
          </w:p>
        </w:tc>
        <w:tc>
          <w:tcPr>
            <w:tcW w:w="5670" w:type="dxa"/>
            <w:vAlign w:val="center"/>
          </w:tcPr>
          <w:p w:rsidR="00834C74" w:rsidRDefault="00834C74" w:rsidP="00834C74">
            <w:r>
              <w:t>Geht nicht ins Fertigprodukt ein. Verbrach bei Anfertigung. Bsp.: Kühlwasser, Treibstoff, Reinungsmittel</w:t>
            </w:r>
          </w:p>
        </w:tc>
        <w:tc>
          <w:tcPr>
            <w:tcW w:w="1733" w:type="dxa"/>
            <w:vAlign w:val="center"/>
          </w:tcPr>
          <w:p w:rsidR="00834C74" w:rsidRDefault="00834C74" w:rsidP="00834C74">
            <w:r>
              <w:t>Gemeinkosten</w:t>
            </w:r>
          </w:p>
        </w:tc>
      </w:tr>
      <w:tr w:rsidR="00834C74" w:rsidTr="00BE0C9C">
        <w:trPr>
          <w:trHeight w:val="227"/>
        </w:trPr>
        <w:tc>
          <w:tcPr>
            <w:tcW w:w="1809" w:type="dxa"/>
            <w:vAlign w:val="center"/>
          </w:tcPr>
          <w:p w:rsidR="00834C74" w:rsidRDefault="00834C74" w:rsidP="00834C74">
            <w:r>
              <w:t>Rohmaterial</w:t>
            </w:r>
          </w:p>
        </w:tc>
        <w:tc>
          <w:tcPr>
            <w:tcW w:w="5670" w:type="dxa"/>
            <w:vAlign w:val="center"/>
          </w:tcPr>
          <w:p w:rsidR="00834C74" w:rsidRDefault="00834C74" w:rsidP="00834C74">
            <w:r>
              <w:t>Ausgangsmaterial. Hauptbestandteil</w:t>
            </w:r>
          </w:p>
          <w:p w:rsidR="00834C74" w:rsidRDefault="00834C74" w:rsidP="00834C74">
            <w:r>
              <w:t>Bsp.: Wasser, Holz, Plastik, (Schrauben)</w:t>
            </w:r>
          </w:p>
        </w:tc>
        <w:tc>
          <w:tcPr>
            <w:tcW w:w="1733" w:type="dxa"/>
            <w:vAlign w:val="center"/>
          </w:tcPr>
          <w:p w:rsidR="00834C74" w:rsidRDefault="00834C74" w:rsidP="00834C74">
            <w:r>
              <w:t>Einzelkosten</w:t>
            </w:r>
          </w:p>
        </w:tc>
      </w:tr>
      <w:tr w:rsidR="00834C74" w:rsidTr="00BE0C9C">
        <w:trPr>
          <w:trHeight w:val="227"/>
        </w:trPr>
        <w:tc>
          <w:tcPr>
            <w:tcW w:w="1809" w:type="dxa"/>
            <w:vAlign w:val="center"/>
          </w:tcPr>
          <w:p w:rsidR="00834C74" w:rsidRDefault="00834C74" w:rsidP="00834C74">
            <w:r>
              <w:t>Hilfsmaterial</w:t>
            </w:r>
          </w:p>
        </w:tc>
        <w:tc>
          <w:tcPr>
            <w:tcW w:w="5670" w:type="dxa"/>
            <w:vAlign w:val="center"/>
          </w:tcPr>
          <w:p w:rsidR="00834C74" w:rsidRDefault="00834C74" w:rsidP="00834C74">
            <w:r>
              <w:t>Im Produkt enthalten. Hilfsfunktion. Nicht bedeutend</w:t>
            </w:r>
          </w:p>
          <w:p w:rsidR="00834C74" w:rsidRDefault="00834C74" w:rsidP="00834C74">
            <w:r>
              <w:t>Bsp.: Lack, Farbe</w:t>
            </w:r>
          </w:p>
        </w:tc>
        <w:tc>
          <w:tcPr>
            <w:tcW w:w="1733" w:type="dxa"/>
            <w:vAlign w:val="center"/>
          </w:tcPr>
          <w:p w:rsidR="00834C74" w:rsidRDefault="00834C74" w:rsidP="00834C74">
            <w:r>
              <w:t>Einzelkosten</w:t>
            </w:r>
          </w:p>
        </w:tc>
      </w:tr>
      <w:tr w:rsidR="00834C74" w:rsidTr="00BE0C9C">
        <w:trPr>
          <w:trHeight w:val="227"/>
        </w:trPr>
        <w:tc>
          <w:tcPr>
            <w:tcW w:w="1809" w:type="dxa"/>
            <w:vAlign w:val="center"/>
          </w:tcPr>
          <w:p w:rsidR="00834C74" w:rsidRDefault="00834C74" w:rsidP="00834C74">
            <w:r>
              <w:t>Halbfabriakt</w:t>
            </w:r>
          </w:p>
        </w:tc>
        <w:tc>
          <w:tcPr>
            <w:tcW w:w="5670" w:type="dxa"/>
            <w:vAlign w:val="center"/>
          </w:tcPr>
          <w:p w:rsidR="00834C74" w:rsidRDefault="00834C74" w:rsidP="00834C74">
            <w:r>
              <w:t>Teilweise fertig. Aktivposten in Bilanz</w:t>
            </w:r>
          </w:p>
          <w:p w:rsidR="00834C74" w:rsidRDefault="00834C74" w:rsidP="00834C74">
            <w:r>
              <w:t>Bsp.: Softdrink</w:t>
            </w:r>
          </w:p>
        </w:tc>
        <w:tc>
          <w:tcPr>
            <w:tcW w:w="1733" w:type="dxa"/>
            <w:vAlign w:val="center"/>
          </w:tcPr>
          <w:p w:rsidR="00834C74" w:rsidRDefault="00834C74" w:rsidP="00834C74">
            <w:r>
              <w:t>Einzelkosten</w:t>
            </w:r>
          </w:p>
        </w:tc>
      </w:tr>
    </w:tbl>
    <w:p w:rsidR="00834C74" w:rsidRDefault="00834C74" w:rsidP="00834C74">
      <w:pPr>
        <w:pStyle w:val="Heading2"/>
      </w:pPr>
      <w:r>
        <w:t>Einstandskosten</w:t>
      </w:r>
    </w:p>
    <w:p w:rsidR="00834C74" w:rsidRPr="00925741" w:rsidRDefault="00925741" w:rsidP="00925741">
      <w:pPr>
        <w:spacing w:after="0" w:line="240" w:lineRule="auto"/>
        <w:rPr>
          <w:rFonts w:ascii="Consolas" w:hAnsi="Consolas"/>
        </w:rPr>
      </w:pPr>
      <w:r w:rsidRPr="00925741">
        <w:rPr>
          <w:rFonts w:ascii="Consolas" w:hAnsi="Consolas"/>
        </w:rPr>
        <w:t xml:space="preserve">  </w:t>
      </w:r>
      <w:r w:rsidR="00834C74" w:rsidRPr="00925741">
        <w:rPr>
          <w:rFonts w:ascii="Consolas" w:hAnsi="Consolas"/>
        </w:rPr>
        <w:t>Listenpreis / Ankaufskosten / Bruttopreis</w:t>
      </w:r>
    </w:p>
    <w:p w:rsidR="00834C74" w:rsidRPr="00925741" w:rsidRDefault="00834C74" w:rsidP="00925741">
      <w:pPr>
        <w:spacing w:after="0" w:line="240" w:lineRule="auto"/>
        <w:rPr>
          <w:rFonts w:ascii="Consolas" w:hAnsi="Consolas"/>
        </w:rPr>
      </w:pPr>
      <w:r w:rsidRPr="00925741">
        <w:rPr>
          <w:rFonts w:ascii="Consolas" w:hAnsi="Consolas"/>
        </w:rPr>
        <w:t>- Rabatt</w:t>
      </w:r>
    </w:p>
    <w:p w:rsidR="00834C74" w:rsidRPr="00925741" w:rsidRDefault="00834C74" w:rsidP="00925741">
      <w:pPr>
        <w:spacing w:after="0" w:line="240" w:lineRule="auto"/>
        <w:rPr>
          <w:rFonts w:ascii="Consolas" w:hAnsi="Consolas"/>
        </w:rPr>
      </w:pPr>
      <w:r w:rsidRPr="00925741">
        <w:rPr>
          <w:rFonts w:ascii="Consolas" w:hAnsi="Consolas"/>
        </w:rPr>
        <w:t>= Rechnungsbetrag</w:t>
      </w:r>
    </w:p>
    <w:p w:rsidR="00834C74" w:rsidRPr="00925741" w:rsidRDefault="00834C74" w:rsidP="00925741">
      <w:pPr>
        <w:spacing w:after="0" w:line="240" w:lineRule="auto"/>
        <w:rPr>
          <w:rFonts w:ascii="Consolas" w:hAnsi="Consolas"/>
        </w:rPr>
      </w:pPr>
      <w:r w:rsidRPr="00925741">
        <w:rPr>
          <w:rFonts w:ascii="Consolas" w:hAnsi="Consolas"/>
        </w:rPr>
        <w:t>- Skonto</w:t>
      </w:r>
    </w:p>
    <w:p w:rsidR="00834C74" w:rsidRPr="00925741" w:rsidRDefault="00834C74" w:rsidP="00925741">
      <w:pPr>
        <w:spacing w:after="0" w:line="240" w:lineRule="auto"/>
        <w:rPr>
          <w:rFonts w:ascii="Consolas" w:hAnsi="Consolas"/>
        </w:rPr>
      </w:pPr>
      <w:r w:rsidRPr="00925741">
        <w:rPr>
          <w:rFonts w:ascii="Consolas" w:hAnsi="Consolas"/>
        </w:rPr>
        <w:t>= Nettoankaufspreis</w:t>
      </w:r>
    </w:p>
    <w:p w:rsidR="00834C74" w:rsidRPr="00925741" w:rsidRDefault="00834C74" w:rsidP="00925741">
      <w:pPr>
        <w:spacing w:after="0" w:line="240" w:lineRule="auto"/>
        <w:rPr>
          <w:rFonts w:ascii="Consolas" w:hAnsi="Consolas"/>
        </w:rPr>
      </w:pPr>
      <w:r w:rsidRPr="00925741">
        <w:rPr>
          <w:rFonts w:ascii="Consolas" w:hAnsi="Consolas"/>
        </w:rPr>
        <w:t>+ Bezugskosten (Transport / Zoll)</w:t>
      </w:r>
    </w:p>
    <w:p w:rsidR="00834C74" w:rsidRDefault="00834C74" w:rsidP="00925741">
      <w:pPr>
        <w:spacing w:after="0" w:line="240" w:lineRule="auto"/>
        <w:rPr>
          <w:rFonts w:ascii="Consolas" w:hAnsi="Consolas"/>
        </w:rPr>
      </w:pPr>
      <w:r w:rsidRPr="00925741">
        <w:rPr>
          <w:rFonts w:ascii="Consolas" w:hAnsi="Consolas"/>
        </w:rPr>
        <w:t>= Einstandskosten</w:t>
      </w:r>
    </w:p>
    <w:p w:rsidR="00406F34" w:rsidRDefault="00406F34" w:rsidP="00406F34">
      <w:pPr>
        <w:pStyle w:val="Heading2"/>
      </w:pPr>
      <w:r>
        <w:t>Arbeitskosten</w:t>
      </w:r>
    </w:p>
    <w:p w:rsidR="00406F34" w:rsidRDefault="00406F34" w:rsidP="00406F34">
      <w:pPr>
        <w:pStyle w:val="ListParagraph"/>
        <w:numPr>
          <w:ilvl w:val="0"/>
          <w:numId w:val="12"/>
        </w:numPr>
      </w:pPr>
      <w:r>
        <w:t>Löhne, Gehälter, Sozialleistungen</w:t>
      </w:r>
    </w:p>
    <w:p w:rsidR="00406F34" w:rsidRDefault="00406F34" w:rsidP="00406F34">
      <w:pPr>
        <w:pStyle w:val="ListParagraph"/>
        <w:numPr>
          <w:ilvl w:val="0"/>
          <w:numId w:val="12"/>
        </w:numPr>
      </w:pPr>
      <w:r>
        <w:t>Einzellohn wird direkt zugerechnet</w:t>
      </w:r>
    </w:p>
    <w:p w:rsidR="00406F34" w:rsidRDefault="00406F34" w:rsidP="00406F34">
      <w:pPr>
        <w:pStyle w:val="ListParagraph"/>
        <w:numPr>
          <w:ilvl w:val="0"/>
          <w:numId w:val="12"/>
        </w:numPr>
      </w:pPr>
      <w:r>
        <w:t>Gemeinkostenlohn wird mit Schlüssel verrechnet</w:t>
      </w:r>
    </w:p>
    <w:p w:rsidR="00406F34" w:rsidRDefault="00406F34" w:rsidP="00406F34">
      <w:pPr>
        <w:pStyle w:val="ListParagraph"/>
        <w:numPr>
          <w:ilvl w:val="0"/>
          <w:numId w:val="12"/>
        </w:numPr>
      </w:pPr>
      <w:r>
        <w:t>Abgrenzung meist nicht nötig</w:t>
      </w:r>
    </w:p>
    <w:p w:rsidR="00406F34" w:rsidRDefault="00406F34" w:rsidP="00406F34">
      <w:pPr>
        <w:pStyle w:val="Heading2"/>
      </w:pPr>
      <w:r>
        <w:t>Abschreibungskosten</w:t>
      </w:r>
    </w:p>
    <w:p w:rsidR="00406F34" w:rsidRDefault="00406F34" w:rsidP="00406F34">
      <w:pPr>
        <w:pStyle w:val="ListParagraph"/>
        <w:numPr>
          <w:ilvl w:val="0"/>
          <w:numId w:val="13"/>
        </w:numPr>
      </w:pPr>
      <w:r>
        <w:t>Ursachen: Gebrach, Standschäden, technischer Fortschritt, wirtschaftliche Veränderung, Zeitablauf (Patente, Lizenzen)</w:t>
      </w:r>
    </w:p>
    <w:p w:rsidR="00406F34" w:rsidRDefault="00406F34" w:rsidP="00406F34">
      <w:pPr>
        <w:pStyle w:val="ListParagraph"/>
        <w:numPr>
          <w:ilvl w:val="0"/>
          <w:numId w:val="13"/>
        </w:numPr>
      </w:pPr>
      <w:r>
        <w:t>FIBU = bilanzmässige Abschreibungen (sehr rasch abgeschrieben)</w:t>
      </w:r>
    </w:p>
    <w:p w:rsidR="00406F34" w:rsidRDefault="00406F34" w:rsidP="00406F34">
      <w:pPr>
        <w:pStyle w:val="ListParagraph"/>
        <w:numPr>
          <w:ilvl w:val="0"/>
          <w:numId w:val="13"/>
        </w:numPr>
      </w:pPr>
      <w:r>
        <w:t>BEBU = kalkulatorische Abschreibungen (Effektiv anzurechnende Kosten)</w:t>
      </w:r>
    </w:p>
    <w:p w:rsidR="00BE0C9C" w:rsidRDefault="00BE0C9C" w:rsidP="00406F34">
      <w:pPr>
        <w:pStyle w:val="ListParagraph"/>
        <w:numPr>
          <w:ilvl w:val="0"/>
          <w:numId w:val="13"/>
        </w:numPr>
      </w:pPr>
      <w:r>
        <w:t>Steuerliche Abschreibungen = nach Steuergesetz</w:t>
      </w:r>
    </w:p>
    <w:p w:rsidR="00406F34" w:rsidRDefault="00406F34" w:rsidP="00406F34">
      <w:pPr>
        <w:pStyle w:val="ListParagraph"/>
        <w:numPr>
          <w:ilvl w:val="0"/>
          <w:numId w:val="13"/>
        </w:numPr>
      </w:pPr>
      <w:r>
        <w:t>Angaben (Basiswert / Anschaffungswert), Restwert, Nutzungsdauer)</w:t>
      </w:r>
    </w:p>
    <w:p w:rsidR="00406F34" w:rsidRDefault="00406F34" w:rsidP="00406F34">
      <w:pPr>
        <w:pStyle w:val="ListParagraph"/>
        <w:numPr>
          <w:ilvl w:val="0"/>
          <w:numId w:val="13"/>
        </w:numPr>
      </w:pPr>
      <w:r>
        <w:t>Mehr abgeschrieben als effektive Kosten = Stille Reserven</w:t>
      </w:r>
    </w:p>
    <w:p w:rsidR="00406F34" w:rsidRDefault="00406F34" w:rsidP="00406F34">
      <w:pPr>
        <w:pStyle w:val="ListParagraph"/>
        <w:numPr>
          <w:ilvl w:val="0"/>
          <w:numId w:val="13"/>
        </w:numPr>
      </w:pPr>
      <w:r>
        <w:t>Abschreibung nach Zeit (Linear, Degressiv / vom Buchwert (BW), Progressiv)</w:t>
      </w:r>
    </w:p>
    <w:p w:rsidR="00406F34" w:rsidRDefault="00406F34" w:rsidP="00406F34">
      <w:pPr>
        <w:pStyle w:val="ListParagraph"/>
        <w:numPr>
          <w:ilvl w:val="0"/>
          <w:numId w:val="13"/>
        </w:numPr>
      </w:pPr>
      <w:r>
        <w:t>Abschreibung nach Buchwert, doppelter Prozentsatz von linearer Abschreibung</w:t>
      </w:r>
    </w:p>
    <w:p w:rsidR="00406F34" w:rsidRDefault="00406F34" w:rsidP="00406F34">
      <w:pPr>
        <w:pStyle w:val="ListParagraph"/>
        <w:numPr>
          <w:ilvl w:val="0"/>
          <w:numId w:val="13"/>
        </w:numPr>
      </w:pPr>
      <w:r>
        <w:t>Abschreibung nach Leistung</w:t>
      </w:r>
      <w:r w:rsidR="00BE0C9C">
        <w:t xml:space="preserve"> (Belastung pro Leistungseinheit (Betriebsstunde))</w:t>
      </w:r>
    </w:p>
    <w:p w:rsidR="00BE0C9C" w:rsidRDefault="00BE0C9C" w:rsidP="00BE0C9C">
      <w:pPr>
        <w:pStyle w:val="Heading2"/>
      </w:pPr>
      <w:r>
        <w:lastRenderedPageBreak/>
        <w:t>Übrige Kosten</w:t>
      </w:r>
    </w:p>
    <w:p w:rsidR="00BE0C9C" w:rsidRDefault="00BE0C9C" w:rsidP="00BE0C9C">
      <w:pPr>
        <w:pStyle w:val="ListParagraph"/>
        <w:numPr>
          <w:ilvl w:val="0"/>
          <w:numId w:val="14"/>
        </w:numPr>
      </w:pPr>
      <w:r>
        <w:t>Steuern (Ertragssteuer keine Kosten)</w:t>
      </w:r>
      <w:r w:rsidR="003C7029">
        <w:t>, Vermögenssteuer sind Kosten</w:t>
      </w:r>
    </w:p>
    <w:p w:rsidR="00BE0C9C" w:rsidRDefault="00BE0C9C" w:rsidP="00BE0C9C">
      <w:pPr>
        <w:pStyle w:val="ListParagraph"/>
        <w:numPr>
          <w:ilvl w:val="0"/>
          <w:numId w:val="14"/>
        </w:numPr>
      </w:pPr>
      <w:r>
        <w:t>Wagniskosten (Lagerrisiken, Fertigungsrisiken, Garantieansprüche von Kunden, Debitoren- und Währungsrisiken)</w:t>
      </w:r>
    </w:p>
    <w:p w:rsidR="003C7029" w:rsidRDefault="003C7029" w:rsidP="003C7029">
      <w:pPr>
        <w:pStyle w:val="Heading2"/>
      </w:pPr>
      <w:r>
        <w:t>Abgrenzung Warenaufwand</w:t>
      </w:r>
    </w:p>
    <w:p w:rsidR="003C7029" w:rsidRDefault="003C7029" w:rsidP="003C7029">
      <w:pPr>
        <w:pStyle w:val="Code"/>
      </w:pPr>
      <w:r>
        <w:t xml:space="preserve">  Anfangsbestand</w:t>
      </w:r>
    </w:p>
    <w:p w:rsidR="003C7029" w:rsidRDefault="003C7029" w:rsidP="003C7029">
      <w:pPr>
        <w:pStyle w:val="Code"/>
      </w:pPr>
      <w:r>
        <w:t>+ Einkäufe (Warenaufwand)</w:t>
      </w:r>
    </w:p>
    <w:p w:rsidR="003C7029" w:rsidRDefault="003C7029" w:rsidP="003C7029">
      <w:pPr>
        <w:pStyle w:val="Code"/>
      </w:pPr>
      <w:r>
        <w:t>- Endbestand (EB)</w:t>
      </w:r>
    </w:p>
    <w:p w:rsidR="0040293E" w:rsidRDefault="003C7029" w:rsidP="00BA5334">
      <w:pPr>
        <w:pStyle w:val="Code"/>
      </w:pPr>
      <w:r>
        <w:t>= Verbrauch</w:t>
      </w:r>
    </w:p>
    <w:p w:rsidR="00BA5334" w:rsidRDefault="00BA5334" w:rsidP="00BA5334">
      <w:pPr>
        <w:pStyle w:val="Code"/>
      </w:pPr>
    </w:p>
    <w:p w:rsidR="00406F34" w:rsidRDefault="00406F34" w:rsidP="00406F34">
      <w:pPr>
        <w:pStyle w:val="Heading1"/>
      </w:pPr>
      <w:r>
        <w:t>Kostenstellen (Wo fallen die Kos</w:t>
      </w:r>
      <w:r w:rsidR="00237853">
        <w:t>ten an</w:t>
      </w:r>
      <w:r>
        <w:t>)</w:t>
      </w:r>
    </w:p>
    <w:p w:rsidR="00406F34" w:rsidRDefault="003C7029" w:rsidP="003C7029">
      <w:pPr>
        <w:pStyle w:val="ListParagraph"/>
        <w:numPr>
          <w:ilvl w:val="0"/>
          <w:numId w:val="17"/>
        </w:numPr>
      </w:pPr>
      <w:r>
        <w:t>Überwachung der Kostenentwicklung in einzelnen Abteilungen, Ergreifen von Massnahmen</w:t>
      </w:r>
    </w:p>
    <w:p w:rsidR="003C7029" w:rsidRDefault="003C7029" w:rsidP="003C7029">
      <w:pPr>
        <w:pStyle w:val="ListParagraph"/>
        <w:numPr>
          <w:ilvl w:val="0"/>
          <w:numId w:val="17"/>
        </w:numPr>
      </w:pPr>
      <w:r>
        <w:t>Rechenschaftsablage verantwortlicher Personen (fördert Motivation)</w:t>
      </w:r>
    </w:p>
    <w:p w:rsidR="003C7029" w:rsidRDefault="003C7029" w:rsidP="003C7029">
      <w:pPr>
        <w:pStyle w:val="ListParagraph"/>
        <w:numPr>
          <w:ilvl w:val="0"/>
          <w:numId w:val="17"/>
        </w:numPr>
      </w:pPr>
      <w:r>
        <w:t>Gemeinkosten werden über Kostenstellen auf die Kostenträger zugerechnet</w:t>
      </w:r>
    </w:p>
    <w:p w:rsidR="003C7029" w:rsidRDefault="003C7029" w:rsidP="003C7029">
      <w:pPr>
        <w:pStyle w:val="ListParagraph"/>
        <w:numPr>
          <w:ilvl w:val="0"/>
          <w:numId w:val="17"/>
        </w:numPr>
      </w:pPr>
      <w:r>
        <w:t>Gliedierung nach</w:t>
      </w:r>
    </w:p>
    <w:p w:rsidR="003C7029" w:rsidRDefault="003C7029" w:rsidP="003C7029">
      <w:pPr>
        <w:pStyle w:val="ListParagraph"/>
        <w:numPr>
          <w:ilvl w:val="1"/>
          <w:numId w:val="17"/>
        </w:numPr>
      </w:pPr>
      <w:r>
        <w:t>Verantwortlichektsbereiche (Anlehnung an Organigramm)</w:t>
      </w:r>
    </w:p>
    <w:p w:rsidR="003C7029" w:rsidRDefault="003C7029" w:rsidP="003C7029">
      <w:pPr>
        <w:pStyle w:val="ListParagraph"/>
        <w:numPr>
          <w:ilvl w:val="1"/>
          <w:numId w:val="17"/>
        </w:numPr>
      </w:pPr>
      <w:r>
        <w:t>Funktion oder Tätigkeitsbereich (Einkauf, Lager, Fertigung)</w:t>
      </w:r>
    </w:p>
    <w:p w:rsidR="003C7029" w:rsidRDefault="003C7029" w:rsidP="003C7029">
      <w:pPr>
        <w:pStyle w:val="ListParagraph"/>
        <w:numPr>
          <w:ilvl w:val="1"/>
          <w:numId w:val="17"/>
        </w:numPr>
      </w:pPr>
      <w:r>
        <w:t>Organisatorisch-räumliche Einheiten (Werkstatt I / Werkstatt II)</w:t>
      </w:r>
    </w:p>
    <w:p w:rsidR="003C7029" w:rsidRDefault="003C7029" w:rsidP="003C7029">
      <w:pPr>
        <w:pStyle w:val="ListParagraph"/>
        <w:numPr>
          <w:ilvl w:val="1"/>
          <w:numId w:val="17"/>
        </w:numPr>
      </w:pPr>
      <w:r>
        <w:t>Ablauforganisatorische Einheiten (Prozesse)</w:t>
      </w:r>
    </w:p>
    <w:p w:rsidR="003C7029" w:rsidRDefault="003C7029" w:rsidP="003C7029">
      <w:pPr>
        <w:pStyle w:val="ListParagraph"/>
        <w:numPr>
          <w:ilvl w:val="1"/>
          <w:numId w:val="17"/>
        </w:numPr>
      </w:pPr>
      <w:r>
        <w:t>Abrechnungstechnische Gesichtspunkte (Vor- / Hauptkostenstellen)</w:t>
      </w:r>
    </w:p>
    <w:p w:rsidR="003C7029" w:rsidRDefault="003C7029" w:rsidP="003C7029">
      <w:pPr>
        <w:pStyle w:val="ListParagraph"/>
        <w:numPr>
          <w:ilvl w:val="0"/>
          <w:numId w:val="17"/>
        </w:numPr>
      </w:pPr>
      <w:r>
        <w:t>Vorkostenstellen erbringen keine direkten Leistungen die in der Rechnung vermerkt werden</w:t>
      </w:r>
    </w:p>
    <w:p w:rsidR="003C7029" w:rsidRDefault="003C7029" w:rsidP="003C7029">
      <w:pPr>
        <w:pStyle w:val="ListParagraph"/>
        <w:numPr>
          <w:ilvl w:val="0"/>
          <w:numId w:val="17"/>
        </w:numPr>
      </w:pPr>
      <w:r>
        <w:t>Verteilung per Schlüssel</w:t>
      </w:r>
    </w:p>
    <w:p w:rsidR="003C7029" w:rsidRDefault="003C7029" w:rsidP="003C7029">
      <w:pPr>
        <w:pStyle w:val="ListParagraph"/>
        <w:numPr>
          <w:ilvl w:val="1"/>
          <w:numId w:val="17"/>
        </w:numPr>
      </w:pPr>
      <w:r>
        <w:t>Einfache Schlüssel</w:t>
      </w:r>
    </w:p>
    <w:p w:rsidR="003C7029" w:rsidRDefault="003C7029" w:rsidP="003C7029">
      <w:pPr>
        <w:pStyle w:val="ListParagraph"/>
        <w:numPr>
          <w:ilvl w:val="2"/>
          <w:numId w:val="17"/>
        </w:numPr>
      </w:pPr>
      <w:r>
        <w:t>Mengenschlüssel (Beanspruchte Fläche, Maschinenstunden)</w:t>
      </w:r>
    </w:p>
    <w:p w:rsidR="003C7029" w:rsidRDefault="003C7029" w:rsidP="003C7029">
      <w:pPr>
        <w:pStyle w:val="ListParagraph"/>
        <w:numPr>
          <w:ilvl w:val="2"/>
          <w:numId w:val="17"/>
        </w:numPr>
      </w:pPr>
      <w:r>
        <w:t>Wertschlüssel (Investiertes Kapital)</w:t>
      </w:r>
    </w:p>
    <w:p w:rsidR="0040293E" w:rsidRDefault="003C7029" w:rsidP="00237853">
      <w:pPr>
        <w:pStyle w:val="ListParagraph"/>
        <w:numPr>
          <w:ilvl w:val="1"/>
          <w:numId w:val="17"/>
        </w:numPr>
      </w:pPr>
      <w:r>
        <w:t>Kombinierte Schlüssel (Fläche * Qualitätsfaktor, Tonnekilometer)</w:t>
      </w:r>
    </w:p>
    <w:p w:rsidR="00BA5334" w:rsidRDefault="00BA5334" w:rsidP="00BA5334"/>
    <w:p w:rsidR="00406F34" w:rsidRDefault="00406F34" w:rsidP="00237853">
      <w:pPr>
        <w:pStyle w:val="Heading1"/>
      </w:pPr>
      <w:r>
        <w:t xml:space="preserve">Kostenträger (Welchen </w:t>
      </w:r>
      <w:r w:rsidR="00237853">
        <w:t>Produkten müssen wir die Kosten belasten</w:t>
      </w:r>
      <w:r>
        <w:t>)</w:t>
      </w:r>
    </w:p>
    <w:p w:rsidR="00406F34" w:rsidRDefault="00C75C4B" w:rsidP="00C75C4B">
      <w:pPr>
        <w:pStyle w:val="ListParagraph"/>
        <w:numPr>
          <w:ilvl w:val="0"/>
          <w:numId w:val="18"/>
        </w:numPr>
      </w:pPr>
      <w:r>
        <w:t>Erbrachte Leistungen (Sachgüter oder Diensleitungen)</w:t>
      </w:r>
    </w:p>
    <w:p w:rsidR="00C75C4B" w:rsidRDefault="00C75C4B" w:rsidP="00C75C4B">
      <w:pPr>
        <w:pStyle w:val="ListParagraph"/>
        <w:numPr>
          <w:ilvl w:val="0"/>
          <w:numId w:val="18"/>
        </w:numPr>
      </w:pPr>
      <w:r>
        <w:t>Gliederung</w:t>
      </w:r>
    </w:p>
    <w:p w:rsidR="00C75C4B" w:rsidRDefault="00C75C4B" w:rsidP="00C75C4B">
      <w:pPr>
        <w:pStyle w:val="ListParagraph"/>
        <w:numPr>
          <w:ilvl w:val="1"/>
          <w:numId w:val="18"/>
        </w:numPr>
      </w:pPr>
      <w:r>
        <w:t>Produktionsablauf (maschinell, halbmaschinell, Handfertigung)</w:t>
      </w:r>
    </w:p>
    <w:p w:rsidR="00C75C4B" w:rsidRDefault="00C75C4B" w:rsidP="00C75C4B">
      <w:pPr>
        <w:pStyle w:val="ListParagraph"/>
        <w:numPr>
          <w:ilvl w:val="1"/>
          <w:numId w:val="18"/>
        </w:numPr>
      </w:pPr>
      <w:r>
        <w:t>Beschaffenheit (Metall, Kunststoff, Holz, Leder, Gummi)</w:t>
      </w:r>
    </w:p>
    <w:p w:rsidR="00C75C4B" w:rsidRDefault="00C75C4B" w:rsidP="00C75C4B">
      <w:pPr>
        <w:pStyle w:val="ListParagraph"/>
        <w:numPr>
          <w:ilvl w:val="1"/>
          <w:numId w:val="18"/>
        </w:numPr>
      </w:pPr>
      <w:r>
        <w:t>Verwendungszweck (Sommer, Winter, Sport)</w:t>
      </w:r>
    </w:p>
    <w:p w:rsidR="00C75C4B" w:rsidRDefault="00C75C4B" w:rsidP="00C75C4B">
      <w:pPr>
        <w:pStyle w:val="ListParagraph"/>
        <w:numPr>
          <w:ilvl w:val="1"/>
          <w:numId w:val="18"/>
        </w:numPr>
      </w:pPr>
      <w:r>
        <w:t>Abnehmerkreis (Mann, Frau, Kinder)</w:t>
      </w:r>
    </w:p>
    <w:p w:rsidR="00C75C4B" w:rsidRDefault="00C75C4B" w:rsidP="00C75C4B">
      <w:pPr>
        <w:pStyle w:val="ListParagraph"/>
        <w:numPr>
          <w:ilvl w:val="0"/>
          <w:numId w:val="18"/>
        </w:numPr>
      </w:pPr>
      <w:r>
        <w:t>Umlage von Kostenstellen auf Kostenträger evtl. mit Schlüssel)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2407"/>
        <w:gridCol w:w="4586"/>
      </w:tblGrid>
      <w:tr w:rsidR="00AE0BB7" w:rsidTr="00AE0BB7">
        <w:tc>
          <w:tcPr>
            <w:tcW w:w="2295" w:type="dxa"/>
            <w:shd w:val="clear" w:color="auto" w:fill="D9D9D9" w:themeFill="background1" w:themeFillShade="D9"/>
            <w:vAlign w:val="center"/>
          </w:tcPr>
          <w:p w:rsidR="00AE0BB7" w:rsidRPr="00AE0BB7" w:rsidRDefault="00AE0BB7" w:rsidP="00AE0BB7">
            <w:pPr>
              <w:rPr>
                <w:b/>
              </w:rPr>
            </w:pPr>
            <w:r w:rsidRPr="00AE0BB7">
              <w:rPr>
                <w:b/>
              </w:rPr>
              <w:t>Abkürzung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:rsidR="00AE0BB7" w:rsidRPr="00AE0BB7" w:rsidRDefault="00AE0BB7" w:rsidP="00AE0BB7">
            <w:pPr>
              <w:rPr>
                <w:b/>
              </w:rPr>
            </w:pPr>
            <w:r w:rsidRPr="00AE0BB7">
              <w:rPr>
                <w:b/>
              </w:rPr>
              <w:t>Begriff</w:t>
            </w:r>
          </w:p>
        </w:tc>
        <w:tc>
          <w:tcPr>
            <w:tcW w:w="4586" w:type="dxa"/>
            <w:shd w:val="clear" w:color="auto" w:fill="D9D9D9" w:themeFill="background1" w:themeFillShade="D9"/>
            <w:vAlign w:val="center"/>
          </w:tcPr>
          <w:p w:rsidR="00AE0BB7" w:rsidRPr="00AE0BB7" w:rsidRDefault="00AE0BB7" w:rsidP="00AE0BB7">
            <w:pPr>
              <w:rPr>
                <w:b/>
              </w:rPr>
            </w:pPr>
            <w:r w:rsidRPr="00AE0BB7">
              <w:rPr>
                <w:b/>
              </w:rPr>
              <w:t>GK-Satz</w:t>
            </w:r>
          </w:p>
        </w:tc>
      </w:tr>
      <w:tr w:rsidR="00AE0BB7" w:rsidTr="00AE0BB7">
        <w:tc>
          <w:tcPr>
            <w:tcW w:w="2295" w:type="dxa"/>
            <w:vAlign w:val="center"/>
          </w:tcPr>
          <w:p w:rsidR="00AE0BB7" w:rsidRDefault="00AE0BB7" w:rsidP="00AE0BB7">
            <w:r>
              <w:t>MGK</w:t>
            </w:r>
          </w:p>
        </w:tc>
        <w:tc>
          <w:tcPr>
            <w:tcW w:w="2407" w:type="dxa"/>
            <w:vAlign w:val="center"/>
          </w:tcPr>
          <w:p w:rsidR="00AE0BB7" w:rsidRDefault="00AE0BB7" w:rsidP="00AE0BB7">
            <w:r>
              <w:t>Materialgemeinkosten</w:t>
            </w:r>
          </w:p>
        </w:tc>
        <w:tc>
          <w:tcPr>
            <w:tcW w:w="4586" w:type="dxa"/>
            <w:vAlign w:val="center"/>
          </w:tcPr>
          <w:p w:rsidR="00AE0BB7" w:rsidRDefault="00AE0BB7" w:rsidP="00AE0BB7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MGK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tot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.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_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EK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*100</m:t>
                </m:r>
              </m:oMath>
            </m:oMathPara>
          </w:p>
        </w:tc>
      </w:tr>
      <w:tr w:rsidR="00AE0BB7" w:rsidTr="00AE0BB7">
        <w:tc>
          <w:tcPr>
            <w:tcW w:w="2295" w:type="dxa"/>
            <w:vAlign w:val="center"/>
          </w:tcPr>
          <w:p w:rsidR="00AE0BB7" w:rsidRDefault="00AE0BB7" w:rsidP="00AE0BB7">
            <w:r>
              <w:t>FGK</w:t>
            </w:r>
          </w:p>
        </w:tc>
        <w:tc>
          <w:tcPr>
            <w:tcW w:w="2407" w:type="dxa"/>
            <w:vAlign w:val="center"/>
          </w:tcPr>
          <w:p w:rsidR="00AE0BB7" w:rsidRDefault="00AE0BB7" w:rsidP="00AE0BB7">
            <w:r>
              <w:t>Fertigungsgemeinkosten</w:t>
            </w:r>
          </w:p>
        </w:tc>
        <w:tc>
          <w:tcPr>
            <w:tcW w:w="4586" w:type="dxa"/>
            <w:vAlign w:val="center"/>
          </w:tcPr>
          <w:p w:rsidR="00AE0BB7" w:rsidRDefault="00AE0BB7" w:rsidP="00AE0BB7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FGK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tot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.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_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EK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*100</m:t>
                </m:r>
              </m:oMath>
            </m:oMathPara>
          </w:p>
        </w:tc>
      </w:tr>
      <w:tr w:rsidR="00AE0BB7" w:rsidTr="00AE0BB7">
        <w:tc>
          <w:tcPr>
            <w:tcW w:w="2295" w:type="dxa"/>
            <w:vAlign w:val="center"/>
          </w:tcPr>
          <w:p w:rsidR="00AE0BB7" w:rsidRDefault="00AE0BB7" w:rsidP="00AE0BB7">
            <w:r>
              <w:t>VVGK</w:t>
            </w:r>
          </w:p>
        </w:tc>
        <w:tc>
          <w:tcPr>
            <w:tcW w:w="2407" w:type="dxa"/>
            <w:vAlign w:val="center"/>
          </w:tcPr>
          <w:p w:rsidR="00AE0BB7" w:rsidRDefault="00AE0BB7" w:rsidP="00AE0BB7">
            <w:r>
              <w:t>Verwaltung- und Vertriebsgemeinkosten</w:t>
            </w:r>
          </w:p>
        </w:tc>
        <w:tc>
          <w:tcPr>
            <w:tcW w:w="4586" w:type="dxa"/>
            <w:vAlign w:val="center"/>
          </w:tcPr>
          <w:p w:rsidR="00AE0BB7" w:rsidRDefault="00AE0BB7" w:rsidP="00AE0BB7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VVGK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tot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. </m:t>
                    </m:r>
                    <m:r>
                      <w:rPr>
                        <w:rFonts w:ascii="Cambria Math" w:hAnsi="Cambria Math"/>
                      </w:rPr>
                      <m:t>HK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*100</m:t>
                </m:r>
              </m:oMath>
            </m:oMathPara>
          </w:p>
        </w:tc>
      </w:tr>
    </w:tbl>
    <w:p w:rsidR="00AE0BB7" w:rsidRDefault="00AE0BB7">
      <w:r>
        <w:br w:type="page"/>
      </w:r>
    </w:p>
    <w:p w:rsidR="0040293E" w:rsidRDefault="0040293E">
      <w:pPr>
        <w:rPr>
          <w:rFonts w:asciiTheme="majorHAnsi" w:eastAsiaTheme="majorEastAsia" w:hAnsiTheme="majorHAnsi" w:cstheme="majorBidi"/>
          <w:b/>
          <w:sz w:val="28"/>
          <w:szCs w:val="32"/>
        </w:rPr>
      </w:pPr>
    </w:p>
    <w:p w:rsidR="009B5B60" w:rsidRPr="009B5B60" w:rsidRDefault="009B5B60" w:rsidP="009B5B60">
      <w:pPr>
        <w:pStyle w:val="Heading1"/>
      </w:pPr>
      <w:r>
        <w:t>Kalkulation</w:t>
      </w:r>
      <w:r w:rsidR="0040293E">
        <w:t xml:space="preserve"> (</w:t>
      </w:r>
      <w:r w:rsidR="00AE0BB7">
        <w:t>Wieviel kostet</w:t>
      </w:r>
      <w:r w:rsidR="0040293E">
        <w:t xml:space="preserve"> uns ein Stück)</w:t>
      </w:r>
    </w:p>
    <w:p w:rsidR="009B5B60" w:rsidRDefault="009B5B60" w:rsidP="009B5B60">
      <w:pPr>
        <w:pStyle w:val="ListParagraph"/>
        <w:numPr>
          <w:ilvl w:val="0"/>
          <w:numId w:val="9"/>
        </w:numPr>
      </w:pPr>
      <w:r>
        <w:t>Objektbezogen</w:t>
      </w:r>
    </w:p>
    <w:p w:rsidR="0040293E" w:rsidRDefault="0040293E" w:rsidP="009B5B60">
      <w:pPr>
        <w:pStyle w:val="ListParagraph"/>
        <w:numPr>
          <w:ilvl w:val="0"/>
          <w:numId w:val="9"/>
        </w:numPr>
      </w:pPr>
      <w:r>
        <w:t>Festlegung von Kosten einer betrieblichen Leistungseinheit</w:t>
      </w:r>
    </w:p>
    <w:p w:rsidR="009B5B60" w:rsidRDefault="009B5B60" w:rsidP="009B5B60">
      <w:pPr>
        <w:pStyle w:val="ListParagraph"/>
        <w:numPr>
          <w:ilvl w:val="0"/>
          <w:numId w:val="9"/>
        </w:numPr>
      </w:pPr>
      <w:r>
        <w:t>Vorkalkulation</w:t>
      </w:r>
    </w:p>
    <w:p w:rsidR="009B5B60" w:rsidRDefault="009B5B60" w:rsidP="009B5B60">
      <w:pPr>
        <w:pStyle w:val="ListParagraph"/>
        <w:numPr>
          <w:ilvl w:val="1"/>
          <w:numId w:val="9"/>
        </w:numPr>
      </w:pPr>
      <w:r>
        <w:t>Berechnung der Preise vor Produktion</w:t>
      </w:r>
    </w:p>
    <w:p w:rsidR="009B5B60" w:rsidRDefault="009B5B60" w:rsidP="009B5B60">
      <w:pPr>
        <w:pStyle w:val="ListParagraph"/>
        <w:numPr>
          <w:ilvl w:val="1"/>
          <w:numId w:val="9"/>
        </w:numPr>
      </w:pPr>
      <w:r>
        <w:t>Verkaufspreise und Offerten sind damit bestimmbar</w:t>
      </w:r>
    </w:p>
    <w:p w:rsidR="009B5B60" w:rsidRDefault="009B5B60" w:rsidP="009B5B60">
      <w:pPr>
        <w:pStyle w:val="ListParagraph"/>
        <w:numPr>
          <w:ilvl w:val="0"/>
          <w:numId w:val="9"/>
        </w:numPr>
      </w:pPr>
      <w:r>
        <w:t>Nachkalkulation</w:t>
      </w:r>
    </w:p>
    <w:p w:rsidR="009B5B60" w:rsidRDefault="009B5B60" w:rsidP="009B5B60">
      <w:pPr>
        <w:pStyle w:val="ListParagraph"/>
        <w:numPr>
          <w:ilvl w:val="1"/>
          <w:numId w:val="9"/>
        </w:numPr>
      </w:pPr>
      <w:r>
        <w:t>Kostenkontrolle</w:t>
      </w:r>
    </w:p>
    <w:p w:rsidR="009B5B60" w:rsidRDefault="009B5B60" w:rsidP="009B5B60">
      <w:pPr>
        <w:pStyle w:val="ListParagraph"/>
        <w:numPr>
          <w:ilvl w:val="1"/>
          <w:numId w:val="9"/>
        </w:numPr>
      </w:pPr>
      <w:r>
        <w:t>Kosten und Erfolg sind berechenbar</w:t>
      </w:r>
    </w:p>
    <w:p w:rsidR="0040293E" w:rsidRDefault="0040293E" w:rsidP="0040293E">
      <w:pPr>
        <w:pStyle w:val="ListParagraph"/>
        <w:numPr>
          <w:ilvl w:val="0"/>
          <w:numId w:val="9"/>
        </w:numPr>
      </w:pPr>
      <w:r>
        <w:t>Herrstellkosten (Basis für Lagerbewertungen)</w:t>
      </w:r>
    </w:p>
    <w:p w:rsidR="0040293E" w:rsidRDefault="0040293E" w:rsidP="001704DE">
      <w:pPr>
        <w:pStyle w:val="ListParagraph"/>
        <w:numPr>
          <w:ilvl w:val="0"/>
          <w:numId w:val="9"/>
        </w:numPr>
      </w:pPr>
      <w:r>
        <w:t>Ermittlung der Selbstkosten (Geben die Preisuntergrenze an)</w:t>
      </w:r>
    </w:p>
    <w:p w:rsidR="001704DE" w:rsidRDefault="001704DE" w:rsidP="001704DE">
      <w:pPr>
        <w:pStyle w:val="ListParagraph"/>
        <w:numPr>
          <w:ilvl w:val="0"/>
          <w:numId w:val="9"/>
        </w:numPr>
      </w:pPr>
      <w:r>
        <w:t>Kalkulation bei einheitlicher Leistung</w:t>
      </w:r>
    </w:p>
    <w:p w:rsidR="001704DE" w:rsidRDefault="001704DE" w:rsidP="001704DE">
      <w:pPr>
        <w:pStyle w:val="ListParagraph"/>
        <w:numPr>
          <w:ilvl w:val="1"/>
          <w:numId w:val="9"/>
        </w:numPr>
      </w:pPr>
      <w:r>
        <w:t>Divisionskalkulation (Gesamtkosten / Summe der Leistungseinheiten)</w:t>
      </w:r>
    </w:p>
    <w:p w:rsidR="001704DE" w:rsidRDefault="001704DE" w:rsidP="001704DE">
      <w:pPr>
        <w:pStyle w:val="ListParagraph"/>
        <w:numPr>
          <w:ilvl w:val="1"/>
          <w:numId w:val="9"/>
        </w:numPr>
      </w:pPr>
      <w:r>
        <w:t>Mehrere Produkte</w:t>
      </w:r>
    </w:p>
    <w:p w:rsidR="001704DE" w:rsidRDefault="001704DE" w:rsidP="001704DE">
      <w:pPr>
        <w:pStyle w:val="ListParagraph"/>
        <w:numPr>
          <w:ilvl w:val="2"/>
          <w:numId w:val="9"/>
        </w:numPr>
      </w:pPr>
      <w:r>
        <w:t>Äquivalenzziffernrechnung</w:t>
      </w:r>
    </w:p>
    <w:p w:rsidR="001704DE" w:rsidRDefault="001704DE" w:rsidP="001704DE">
      <w:pPr>
        <w:pStyle w:val="ListParagraph"/>
        <w:numPr>
          <w:ilvl w:val="0"/>
          <w:numId w:val="9"/>
        </w:numPr>
      </w:pPr>
      <w:r>
        <w:t>Kalkulation bei unterschiedlicher Leistung</w:t>
      </w:r>
    </w:p>
    <w:p w:rsidR="001704DE" w:rsidRDefault="001704DE" w:rsidP="001704DE">
      <w:pPr>
        <w:pStyle w:val="ListParagraph"/>
        <w:numPr>
          <w:ilvl w:val="1"/>
          <w:numId w:val="9"/>
        </w:numPr>
      </w:pPr>
      <w:r>
        <w:t>Ohne ausführliche Betriebsabrechnung</w:t>
      </w:r>
    </w:p>
    <w:p w:rsidR="001704DE" w:rsidRDefault="001704DE" w:rsidP="001704DE">
      <w:pPr>
        <w:pStyle w:val="ListParagraph"/>
        <w:numPr>
          <w:ilvl w:val="2"/>
          <w:numId w:val="9"/>
        </w:numPr>
      </w:pPr>
      <w:r>
        <w:t>Summarische Zuschlagskalkulation (1 Gemeinkostenzuschlag)</w:t>
      </w:r>
    </w:p>
    <w:p w:rsidR="001704DE" w:rsidRDefault="001704DE" w:rsidP="001704DE">
      <w:pPr>
        <w:pStyle w:val="ListParagraph"/>
        <w:numPr>
          <w:ilvl w:val="2"/>
          <w:numId w:val="9"/>
        </w:numPr>
      </w:pPr>
      <w:r>
        <w:t>Summarische Zuschlagskalkulation</w:t>
      </w:r>
      <w:r>
        <w:t xml:space="preserve"> (Mehrere</w:t>
      </w:r>
      <w:r>
        <w:t xml:space="preserve"> Gemeinkostenzuschl</w:t>
      </w:r>
      <w:r>
        <w:t>äge</w:t>
      </w:r>
      <w:r>
        <w:t>)</w:t>
      </w:r>
    </w:p>
    <w:p w:rsidR="001704DE" w:rsidRDefault="00AE0BB7" w:rsidP="00AE0BB7">
      <w:pPr>
        <w:pStyle w:val="ListParagraph"/>
        <w:numPr>
          <w:ilvl w:val="1"/>
          <w:numId w:val="9"/>
        </w:numPr>
      </w:pPr>
      <w:r>
        <w:t>Ausgebaute Betriebsabrechnung (inklusive Kostenstellenrechnung)</w:t>
      </w:r>
    </w:p>
    <w:p w:rsidR="00AE0BB7" w:rsidRDefault="00AE0BB7" w:rsidP="00AE0BB7">
      <w:pPr>
        <w:pStyle w:val="ListParagraph"/>
        <w:numPr>
          <w:ilvl w:val="2"/>
          <w:numId w:val="9"/>
        </w:numPr>
      </w:pPr>
      <w:r>
        <w:t>Differenzierte Zuschlagskalkulation</w:t>
      </w:r>
    </w:p>
    <w:p w:rsidR="006C7DF6" w:rsidRDefault="006C7DF6" w:rsidP="00AE0BB7">
      <w:pPr>
        <w:pStyle w:val="ListParagraph"/>
      </w:pPr>
    </w:p>
    <w:p w:rsidR="006C7DF6" w:rsidRDefault="006C7DF6" w:rsidP="006C7DF6">
      <w:pPr>
        <w:pStyle w:val="Heading1"/>
      </w:pPr>
      <w:r>
        <w:t>Variable &amp; fixe Kosten</w:t>
      </w:r>
    </w:p>
    <w:p w:rsidR="00BA5334" w:rsidRDefault="00BA5334" w:rsidP="00BA5334">
      <w:pPr>
        <w:pStyle w:val="ListParagraph"/>
        <w:numPr>
          <w:ilvl w:val="0"/>
          <w:numId w:val="19"/>
        </w:numPr>
      </w:pPr>
      <w:r>
        <w:t>Variable Kosten (bsp. Einzelmaterialkosten, Lohnkosten)</w:t>
      </w:r>
    </w:p>
    <w:p w:rsidR="006C7DF6" w:rsidRDefault="00BA5334" w:rsidP="00BA5334">
      <w:pPr>
        <w:pStyle w:val="ListParagraph"/>
        <w:numPr>
          <w:ilvl w:val="1"/>
          <w:numId w:val="19"/>
        </w:numPr>
      </w:pPr>
      <w:r>
        <w:t>Änderung bei Zu- oder Abnahme der Betriebsleistung</w:t>
      </w:r>
    </w:p>
    <w:p w:rsidR="00BA5334" w:rsidRDefault="00BA5334" w:rsidP="00BA5334">
      <w:pPr>
        <w:pStyle w:val="ListParagraph"/>
        <w:numPr>
          <w:ilvl w:val="1"/>
          <w:numId w:val="19"/>
        </w:numPr>
      </w:pPr>
      <w:r>
        <w:t>Aus Einfachheit meist proportional</w:t>
      </w:r>
    </w:p>
    <w:p w:rsidR="00BA5334" w:rsidRDefault="00BA5334" w:rsidP="00BA5334">
      <w:pPr>
        <w:pStyle w:val="ListParagraph"/>
        <w:numPr>
          <w:ilvl w:val="0"/>
          <w:numId w:val="19"/>
        </w:numPr>
      </w:pPr>
      <w:r>
        <w:t>Fixe Kosten (bsp. Mietkosten, Zinskosten)</w:t>
      </w:r>
    </w:p>
    <w:p w:rsidR="00BA5334" w:rsidRDefault="00BA5334" w:rsidP="00BA5334">
      <w:pPr>
        <w:pStyle w:val="ListParagraph"/>
        <w:numPr>
          <w:ilvl w:val="1"/>
          <w:numId w:val="19"/>
        </w:numPr>
      </w:pPr>
      <w:r>
        <w:t>Sind von der Betriebsleistung unabhängig</w:t>
      </w:r>
    </w:p>
    <w:p w:rsidR="00BA5334" w:rsidRDefault="00BA5334" w:rsidP="00BA5334">
      <w:pPr>
        <w:pStyle w:val="ListParagraph"/>
        <w:numPr>
          <w:ilvl w:val="1"/>
          <w:numId w:val="19"/>
        </w:numPr>
      </w:pPr>
      <w:r>
        <w:t>Durch Rahmenbedingungen können Sprungfixe Kosten entstehen.</w:t>
      </w:r>
    </w:p>
    <w:p w:rsidR="00BA5334" w:rsidRDefault="00BA5334" w:rsidP="00BA5334">
      <w:pPr>
        <w:pStyle w:val="ListParagraph"/>
        <w:numPr>
          <w:ilvl w:val="0"/>
          <w:numId w:val="19"/>
        </w:numPr>
      </w:pPr>
      <w:r>
        <w:t>Deckungsbeitrag &gt; Fixe Kosten = Gewinn</w:t>
      </w:r>
    </w:p>
    <w:p w:rsidR="00BA5334" w:rsidRPr="00BA5334" w:rsidRDefault="00BA5334" w:rsidP="00BA5334">
      <w:pPr>
        <w:pStyle w:val="Code"/>
      </w:pPr>
      <w:r>
        <w:t xml:space="preserve">  </w:t>
      </w:r>
      <w:r w:rsidRPr="00BA5334">
        <w:t>Erlös</w:t>
      </w:r>
    </w:p>
    <w:p w:rsidR="00BA5334" w:rsidRDefault="00BA5334" w:rsidP="00BA5334">
      <w:pPr>
        <w:pStyle w:val="Code"/>
      </w:pPr>
      <w:r>
        <w:t xml:space="preserve">- </w:t>
      </w:r>
      <w:r w:rsidRPr="00BA5334">
        <w:t>variab</w:t>
      </w:r>
      <w:r>
        <w:t>le Kosten</w:t>
      </w:r>
    </w:p>
    <w:p w:rsidR="00BA5334" w:rsidRDefault="00BA5334" w:rsidP="00BA5334">
      <w:pPr>
        <w:pStyle w:val="Code"/>
      </w:pPr>
      <w:r>
        <w:t>= Deckungsbeitrag</w:t>
      </w:r>
    </w:p>
    <w:p w:rsidR="00BA5334" w:rsidRDefault="00BA5334" w:rsidP="00BA5334">
      <w:pPr>
        <w:pStyle w:val="Code"/>
      </w:pPr>
      <w:r>
        <w:t>- Fixe Kosten</w:t>
      </w:r>
    </w:p>
    <w:p w:rsidR="00BA5334" w:rsidRDefault="00BA5334" w:rsidP="00BA5334">
      <w:pPr>
        <w:pStyle w:val="Code"/>
      </w:pPr>
      <w:r>
        <w:t>= Erfolg</w:t>
      </w:r>
    </w:p>
    <w:p w:rsidR="00BA5334" w:rsidRDefault="00BA5334" w:rsidP="00BA5334">
      <w:pPr>
        <w:pStyle w:val="Code"/>
      </w:pPr>
    </w:p>
    <w:p w:rsidR="00BA5334" w:rsidRDefault="00BA5334" w:rsidP="00BA5334">
      <w:pPr>
        <w:pStyle w:val="Code"/>
      </w:pPr>
      <w:r>
        <w:t>Mengenmässige Nutzschwelle = Fixkosten / Deckungsbeitrag pro Stück</w:t>
      </w:r>
    </w:p>
    <w:p w:rsidR="00BA5334" w:rsidRDefault="00BA5334" w:rsidP="00BA5334">
      <w:pPr>
        <w:pStyle w:val="Code"/>
      </w:pPr>
      <w:r>
        <w:t>Wertmässige Nutzschwelle = Mengenmässige Nutzschwelle * Preis pro Stück</w:t>
      </w:r>
    </w:p>
    <w:p w:rsidR="00BA5334" w:rsidRDefault="00BA5334" w:rsidP="00BA5334">
      <w:pPr>
        <w:pStyle w:val="Code"/>
      </w:pPr>
    </w:p>
    <w:p w:rsidR="0040329A" w:rsidRDefault="0040329A">
      <w:pPr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:rsidR="00BA5334" w:rsidRDefault="00BA5334" w:rsidP="00BA5334">
      <w:pPr>
        <w:pStyle w:val="Heading1"/>
      </w:pPr>
      <w:r>
        <w:lastRenderedPageBreak/>
        <w:t>Kennzahlen</w:t>
      </w:r>
    </w:p>
    <w:p w:rsidR="00BA5334" w:rsidRDefault="0040329A" w:rsidP="0040329A">
      <w:pPr>
        <w:pStyle w:val="ListParagraph"/>
        <w:numPr>
          <w:ilvl w:val="0"/>
          <w:numId w:val="23"/>
        </w:numPr>
      </w:pPr>
      <w:r>
        <w:t>Werden für das Controlling benötigt</w:t>
      </w:r>
    </w:p>
    <w:p w:rsidR="0040329A" w:rsidRDefault="0040329A" w:rsidP="0040329A">
      <w:pPr>
        <w:pStyle w:val="ListParagraph"/>
        <w:numPr>
          <w:ilvl w:val="0"/>
          <w:numId w:val="23"/>
        </w:numPr>
      </w:pPr>
      <w:r>
        <w:t>i.d.R. mit einfachen Formeln berechnet</w:t>
      </w:r>
    </w:p>
    <w:p w:rsidR="0040329A" w:rsidRDefault="0040329A" w:rsidP="0040329A">
      <w:pPr>
        <w:pStyle w:val="ListParagraph"/>
        <w:numPr>
          <w:ilvl w:val="0"/>
          <w:numId w:val="23"/>
        </w:numPr>
      </w:pPr>
      <w:r>
        <w:t>Vorteile</w:t>
      </w:r>
    </w:p>
    <w:p w:rsidR="0040329A" w:rsidRDefault="0040329A" w:rsidP="0040329A">
      <w:pPr>
        <w:pStyle w:val="ListParagraph"/>
        <w:numPr>
          <w:ilvl w:val="1"/>
          <w:numId w:val="23"/>
        </w:numPr>
      </w:pPr>
      <w:r>
        <w:t>ständige Erfassung = Erkennung von Abweichungen und Schwachstellen</w:t>
      </w:r>
    </w:p>
    <w:p w:rsidR="0040329A" w:rsidRDefault="0040329A" w:rsidP="0040329A">
      <w:pPr>
        <w:pStyle w:val="ListParagraph"/>
        <w:numPr>
          <w:ilvl w:val="1"/>
          <w:numId w:val="23"/>
        </w:numPr>
      </w:pPr>
      <w:r>
        <w:t>Vereinfachung von Steurungsprozessen</w:t>
      </w:r>
    </w:p>
    <w:p w:rsidR="0040329A" w:rsidRDefault="0040329A" w:rsidP="0040329A">
      <w:pPr>
        <w:pStyle w:val="ListParagraph"/>
        <w:numPr>
          <w:ilvl w:val="0"/>
          <w:numId w:val="23"/>
        </w:numPr>
      </w:pPr>
      <w:r>
        <w:t>Nachteile</w:t>
      </w:r>
    </w:p>
    <w:p w:rsidR="0040329A" w:rsidRDefault="0040329A" w:rsidP="0040329A">
      <w:pPr>
        <w:pStyle w:val="ListParagraph"/>
        <w:numPr>
          <w:ilvl w:val="1"/>
          <w:numId w:val="23"/>
        </w:numPr>
      </w:pPr>
      <w:r>
        <w:t>Anwender kann beliebige Kennzahlen und Interpretationen wählen</w:t>
      </w:r>
    </w:p>
    <w:p w:rsidR="0040329A" w:rsidRDefault="0040329A" w:rsidP="0040329A">
      <w:pPr>
        <w:pStyle w:val="ListParagraph"/>
        <w:numPr>
          <w:ilvl w:val="1"/>
          <w:numId w:val="23"/>
        </w:numPr>
      </w:pPr>
      <w:r>
        <w:t>Einseitige Sichtweise (Umweltschutz, Mitarbeiterzufriedenheit werden nicht beachtet)</w:t>
      </w:r>
    </w:p>
    <w:p w:rsidR="0040329A" w:rsidRDefault="0040329A" w:rsidP="0040329A">
      <w:pPr>
        <w:pStyle w:val="ListParagraph"/>
        <w:numPr>
          <w:ilvl w:val="0"/>
          <w:numId w:val="23"/>
        </w:numPr>
      </w:pPr>
      <w:r>
        <w:t>Bilanz</w:t>
      </w:r>
      <w:r w:rsidR="0078366C">
        <w:t xml:space="preserve"> (Stichtag)</w:t>
      </w:r>
    </w:p>
    <w:p w:rsidR="0040329A" w:rsidRDefault="0040329A" w:rsidP="0040329A">
      <w:pPr>
        <w:pStyle w:val="ListParagraph"/>
        <w:numPr>
          <w:ilvl w:val="1"/>
          <w:numId w:val="23"/>
        </w:numPr>
      </w:pPr>
      <w:r>
        <w:t>Aktiven</w:t>
      </w:r>
    </w:p>
    <w:p w:rsidR="0040329A" w:rsidRDefault="0040329A" w:rsidP="0040329A">
      <w:pPr>
        <w:pStyle w:val="ListParagraph"/>
        <w:numPr>
          <w:ilvl w:val="2"/>
          <w:numId w:val="23"/>
        </w:numPr>
      </w:pPr>
      <w:r>
        <w:t>Umlaufvermögen (Liquide Mittel + Forderungen, Vorräte)</w:t>
      </w:r>
    </w:p>
    <w:p w:rsidR="0040329A" w:rsidRDefault="0040329A" w:rsidP="0040329A">
      <w:pPr>
        <w:pStyle w:val="ListParagraph"/>
        <w:numPr>
          <w:ilvl w:val="2"/>
          <w:numId w:val="23"/>
        </w:numPr>
      </w:pPr>
      <w:r>
        <w:t>Anlagevermögen (Mobilar, Immobilien)</w:t>
      </w:r>
    </w:p>
    <w:p w:rsidR="0040329A" w:rsidRDefault="0040329A" w:rsidP="0040329A">
      <w:pPr>
        <w:pStyle w:val="ListParagraph"/>
        <w:numPr>
          <w:ilvl w:val="1"/>
          <w:numId w:val="23"/>
        </w:numPr>
      </w:pPr>
      <w:r>
        <w:t>Passiven</w:t>
      </w:r>
    </w:p>
    <w:p w:rsidR="0040329A" w:rsidRDefault="0040329A" w:rsidP="0040329A">
      <w:pPr>
        <w:pStyle w:val="ListParagraph"/>
        <w:numPr>
          <w:ilvl w:val="2"/>
          <w:numId w:val="23"/>
        </w:numPr>
      </w:pPr>
      <w:r>
        <w:t>Fremdkapital</w:t>
      </w:r>
    </w:p>
    <w:p w:rsidR="0040329A" w:rsidRDefault="0040329A" w:rsidP="0040329A">
      <w:pPr>
        <w:pStyle w:val="ListParagraph"/>
        <w:numPr>
          <w:ilvl w:val="3"/>
          <w:numId w:val="23"/>
        </w:numPr>
      </w:pPr>
      <w:r>
        <w:t>Kurzfristiges FK (Kreditoren, Bankschuld)</w:t>
      </w:r>
    </w:p>
    <w:p w:rsidR="0040329A" w:rsidRDefault="0040329A" w:rsidP="0040329A">
      <w:pPr>
        <w:pStyle w:val="ListParagraph"/>
        <w:numPr>
          <w:ilvl w:val="3"/>
          <w:numId w:val="23"/>
        </w:numPr>
      </w:pPr>
      <w:r>
        <w:t>Langfristiges FK (Darlehen, Hypotheken)</w:t>
      </w:r>
    </w:p>
    <w:p w:rsidR="0040329A" w:rsidRDefault="0040329A" w:rsidP="0040329A">
      <w:pPr>
        <w:pStyle w:val="ListParagraph"/>
        <w:numPr>
          <w:ilvl w:val="2"/>
          <w:numId w:val="23"/>
        </w:numPr>
      </w:pPr>
      <w:r>
        <w:t>Eigenkapital (Aktienkapital, Reserven und Gewinnvortrag)</w:t>
      </w:r>
    </w:p>
    <w:p w:rsidR="0078366C" w:rsidRDefault="0078366C" w:rsidP="0078366C">
      <w:pPr>
        <w:pStyle w:val="ListParagraph"/>
        <w:numPr>
          <w:ilvl w:val="0"/>
          <w:numId w:val="23"/>
        </w:numPr>
      </w:pPr>
      <w:r>
        <w:t>Erfolgsrechnung (Periodenbezogen)</w:t>
      </w:r>
    </w:p>
    <w:p w:rsidR="0078366C" w:rsidRDefault="0078366C" w:rsidP="0078366C">
      <w:pPr>
        <w:pStyle w:val="ListParagraph"/>
        <w:numPr>
          <w:ilvl w:val="1"/>
          <w:numId w:val="23"/>
        </w:numPr>
      </w:pPr>
      <w:r>
        <w:t>Aufwand</w:t>
      </w:r>
    </w:p>
    <w:p w:rsidR="0078366C" w:rsidRDefault="0078366C" w:rsidP="0078366C">
      <w:pPr>
        <w:pStyle w:val="ListParagraph"/>
        <w:numPr>
          <w:ilvl w:val="1"/>
          <w:numId w:val="23"/>
        </w:numPr>
      </w:pPr>
      <w:r>
        <w:t>Ertrag</w:t>
      </w:r>
    </w:p>
    <w:p w:rsidR="004C496C" w:rsidRDefault="004C496C" w:rsidP="004C496C">
      <w:pPr>
        <w:pStyle w:val="Code"/>
      </w:pPr>
      <w:r>
        <w:t>Liquidätsgrad 2 (Quick ratio) = (Liquide Mittel + Forderungen)/Kurzfristiges FK * 100</w:t>
      </w:r>
    </w:p>
    <w:p w:rsidR="004C496C" w:rsidRPr="00BA5334" w:rsidRDefault="004C496C" w:rsidP="004C496C">
      <w:pPr>
        <w:pStyle w:val="Code"/>
      </w:pPr>
      <w:r>
        <w:t>Sollte mindestens 100% betragen. Zeigen die Zahlungsfähigkeit</w:t>
      </w:r>
    </w:p>
    <w:sectPr w:rsidR="004C496C" w:rsidRPr="00BA533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E0A" w:rsidRDefault="005D1E0A" w:rsidP="000D43F7">
      <w:pPr>
        <w:spacing w:after="0" w:line="240" w:lineRule="auto"/>
      </w:pPr>
      <w:r>
        <w:separator/>
      </w:r>
    </w:p>
  </w:endnote>
  <w:endnote w:type="continuationSeparator" w:id="0">
    <w:p w:rsidR="005D1E0A" w:rsidRDefault="005D1E0A" w:rsidP="000D4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3F7" w:rsidRDefault="000D43F7">
    <w:pPr>
      <w:pStyle w:val="Footer"/>
    </w:pPr>
    <w:r>
      <w:fldChar w:fldCharType="begin"/>
    </w:r>
    <w:r>
      <w:instrText xml:space="preserve"> DATE  \@ "d. MMMM yyyy"  \* MERGEFORMAT </w:instrText>
    </w:r>
    <w:r>
      <w:fldChar w:fldCharType="separate"/>
    </w:r>
    <w:r w:rsidR="00A037D9">
      <w:rPr>
        <w:noProof/>
      </w:rPr>
      <w:t>27. Juni 2016</w:t>
    </w:r>
    <w:r>
      <w:fldChar w:fldCharType="end"/>
    </w:r>
    <w:r>
      <w:tab/>
      <w:t>Severin Kaderli</w:t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4C496C">
      <w:rPr>
        <w:noProof/>
      </w:rPr>
      <w:t>1</w:t>
    </w:r>
    <w:r>
      <w:fldChar w:fldCharType="end"/>
    </w:r>
    <w:r>
      <w:t>/</w:t>
    </w:r>
    <w:fldSimple w:instr=" NUMPAGES   \* MERGEFORMAT ">
      <w:r w:rsidR="004C496C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E0A" w:rsidRDefault="005D1E0A" w:rsidP="000D43F7">
      <w:pPr>
        <w:spacing w:after="0" w:line="240" w:lineRule="auto"/>
      </w:pPr>
      <w:r>
        <w:separator/>
      </w:r>
    </w:p>
  </w:footnote>
  <w:footnote w:type="continuationSeparator" w:id="0">
    <w:p w:rsidR="005D1E0A" w:rsidRDefault="005D1E0A" w:rsidP="000D4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3F7" w:rsidRDefault="000D43F7">
    <w:pPr>
      <w:pStyle w:val="Header"/>
      <w:rPr>
        <w:b/>
        <w:u w:val="single"/>
      </w:rPr>
    </w:pPr>
    <w:r>
      <w:tab/>
    </w:r>
    <w:r w:rsidR="00F74A4D">
      <w:rPr>
        <w:b/>
        <w:u w:val="single"/>
      </w:rPr>
      <w:t xml:space="preserve">Modul </w:t>
    </w:r>
    <w:r w:rsidR="00A037D9">
      <w:rPr>
        <w:b/>
        <w:u w:val="single"/>
      </w:rPr>
      <w:t>913-2</w:t>
    </w:r>
  </w:p>
  <w:p w:rsidR="001A3940" w:rsidRPr="001A3940" w:rsidRDefault="001A3940">
    <w:pPr>
      <w:pStyle w:val="Header"/>
    </w:pPr>
    <w:r>
      <w:tab/>
    </w:r>
    <w:r w:rsidR="00A037D9">
      <w:t>Kostenrechnung erstellen und Kennzahlen interpretieren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C21BF"/>
    <w:multiLevelType w:val="hybridMultilevel"/>
    <w:tmpl w:val="843095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C0EFD"/>
    <w:multiLevelType w:val="hybridMultilevel"/>
    <w:tmpl w:val="3F2A9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14B10"/>
    <w:multiLevelType w:val="hybridMultilevel"/>
    <w:tmpl w:val="DB0CF0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E1E04"/>
    <w:multiLevelType w:val="hybridMultilevel"/>
    <w:tmpl w:val="79B81B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E4545"/>
    <w:multiLevelType w:val="hybridMultilevel"/>
    <w:tmpl w:val="413C04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D31CF"/>
    <w:multiLevelType w:val="hybridMultilevel"/>
    <w:tmpl w:val="0442B9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75990"/>
    <w:multiLevelType w:val="hybridMultilevel"/>
    <w:tmpl w:val="B4E67D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B6EBE"/>
    <w:multiLevelType w:val="hybridMultilevel"/>
    <w:tmpl w:val="814CA5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F0957"/>
    <w:multiLevelType w:val="hybridMultilevel"/>
    <w:tmpl w:val="D2883150"/>
    <w:lvl w:ilvl="0" w:tplc="F3ACD0A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40DDA"/>
    <w:multiLevelType w:val="hybridMultilevel"/>
    <w:tmpl w:val="3D5AF9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C481A"/>
    <w:multiLevelType w:val="hybridMultilevel"/>
    <w:tmpl w:val="811A65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014D8"/>
    <w:multiLevelType w:val="hybridMultilevel"/>
    <w:tmpl w:val="B7B647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D177D"/>
    <w:multiLevelType w:val="hybridMultilevel"/>
    <w:tmpl w:val="08F4D874"/>
    <w:lvl w:ilvl="0" w:tplc="B1A0E3A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06870"/>
    <w:multiLevelType w:val="hybridMultilevel"/>
    <w:tmpl w:val="AFB2CE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81CBC"/>
    <w:multiLevelType w:val="hybridMultilevel"/>
    <w:tmpl w:val="2F867B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1566F"/>
    <w:multiLevelType w:val="hybridMultilevel"/>
    <w:tmpl w:val="34109F70"/>
    <w:lvl w:ilvl="0" w:tplc="4224E31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128DD"/>
    <w:multiLevelType w:val="hybridMultilevel"/>
    <w:tmpl w:val="C70CBF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13301"/>
    <w:multiLevelType w:val="hybridMultilevel"/>
    <w:tmpl w:val="EB06D0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C3E04"/>
    <w:multiLevelType w:val="hybridMultilevel"/>
    <w:tmpl w:val="B48CDD8E"/>
    <w:lvl w:ilvl="0" w:tplc="1F5C6F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C0184"/>
    <w:multiLevelType w:val="hybridMultilevel"/>
    <w:tmpl w:val="9F864A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94711"/>
    <w:multiLevelType w:val="hybridMultilevel"/>
    <w:tmpl w:val="142070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87446"/>
    <w:multiLevelType w:val="hybridMultilevel"/>
    <w:tmpl w:val="C81ED8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66C69"/>
    <w:multiLevelType w:val="hybridMultilevel"/>
    <w:tmpl w:val="D90E98C8"/>
    <w:lvl w:ilvl="0" w:tplc="1F5C6F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16"/>
  </w:num>
  <w:num w:numId="5">
    <w:abstractNumId w:val="7"/>
  </w:num>
  <w:num w:numId="6">
    <w:abstractNumId w:val="17"/>
  </w:num>
  <w:num w:numId="7">
    <w:abstractNumId w:val="19"/>
  </w:num>
  <w:num w:numId="8">
    <w:abstractNumId w:val="13"/>
  </w:num>
  <w:num w:numId="9">
    <w:abstractNumId w:val="6"/>
  </w:num>
  <w:num w:numId="10">
    <w:abstractNumId w:val="5"/>
  </w:num>
  <w:num w:numId="11">
    <w:abstractNumId w:val="4"/>
  </w:num>
  <w:num w:numId="12">
    <w:abstractNumId w:val="2"/>
  </w:num>
  <w:num w:numId="13">
    <w:abstractNumId w:val="9"/>
  </w:num>
  <w:num w:numId="14">
    <w:abstractNumId w:val="20"/>
  </w:num>
  <w:num w:numId="15">
    <w:abstractNumId w:val="22"/>
  </w:num>
  <w:num w:numId="16">
    <w:abstractNumId w:val="18"/>
  </w:num>
  <w:num w:numId="17">
    <w:abstractNumId w:val="0"/>
  </w:num>
  <w:num w:numId="18">
    <w:abstractNumId w:val="21"/>
  </w:num>
  <w:num w:numId="19">
    <w:abstractNumId w:val="10"/>
  </w:num>
  <w:num w:numId="20">
    <w:abstractNumId w:val="12"/>
  </w:num>
  <w:num w:numId="21">
    <w:abstractNumId w:val="8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3F7"/>
    <w:rsid w:val="00015ADD"/>
    <w:rsid w:val="00027D16"/>
    <w:rsid w:val="00077D51"/>
    <w:rsid w:val="000A5E1C"/>
    <w:rsid w:val="000B601B"/>
    <w:rsid w:val="000D43F7"/>
    <w:rsid w:val="00102FDE"/>
    <w:rsid w:val="00126A42"/>
    <w:rsid w:val="001704DE"/>
    <w:rsid w:val="001A3940"/>
    <w:rsid w:val="001E3A2C"/>
    <w:rsid w:val="001E631B"/>
    <w:rsid w:val="00212EE8"/>
    <w:rsid w:val="00237853"/>
    <w:rsid w:val="0025245B"/>
    <w:rsid w:val="00283643"/>
    <w:rsid w:val="002C64C7"/>
    <w:rsid w:val="003033BB"/>
    <w:rsid w:val="00312E97"/>
    <w:rsid w:val="0035458E"/>
    <w:rsid w:val="003A1076"/>
    <w:rsid w:val="003C7029"/>
    <w:rsid w:val="0040293E"/>
    <w:rsid w:val="0040329A"/>
    <w:rsid w:val="00406F34"/>
    <w:rsid w:val="004249EB"/>
    <w:rsid w:val="00432D20"/>
    <w:rsid w:val="0044054C"/>
    <w:rsid w:val="00446128"/>
    <w:rsid w:val="004611E0"/>
    <w:rsid w:val="00475B78"/>
    <w:rsid w:val="004922E5"/>
    <w:rsid w:val="004B58D4"/>
    <w:rsid w:val="004C0310"/>
    <w:rsid w:val="004C03CC"/>
    <w:rsid w:val="004C496C"/>
    <w:rsid w:val="004D78CE"/>
    <w:rsid w:val="004F14DC"/>
    <w:rsid w:val="004F7756"/>
    <w:rsid w:val="0059407A"/>
    <w:rsid w:val="005A22F1"/>
    <w:rsid w:val="005C0A70"/>
    <w:rsid w:val="005D1E0A"/>
    <w:rsid w:val="00625D20"/>
    <w:rsid w:val="006779D8"/>
    <w:rsid w:val="006A71D0"/>
    <w:rsid w:val="006C7DF6"/>
    <w:rsid w:val="00714F52"/>
    <w:rsid w:val="00720053"/>
    <w:rsid w:val="007451B5"/>
    <w:rsid w:val="00747666"/>
    <w:rsid w:val="00747B56"/>
    <w:rsid w:val="0076194D"/>
    <w:rsid w:val="0078366C"/>
    <w:rsid w:val="007D1AAF"/>
    <w:rsid w:val="007E654E"/>
    <w:rsid w:val="00834C74"/>
    <w:rsid w:val="008360DE"/>
    <w:rsid w:val="00857ECD"/>
    <w:rsid w:val="00874625"/>
    <w:rsid w:val="008D71F7"/>
    <w:rsid w:val="00921ED9"/>
    <w:rsid w:val="00925741"/>
    <w:rsid w:val="00926C98"/>
    <w:rsid w:val="0095798B"/>
    <w:rsid w:val="00962877"/>
    <w:rsid w:val="009725E9"/>
    <w:rsid w:val="00986403"/>
    <w:rsid w:val="00991A88"/>
    <w:rsid w:val="009B015C"/>
    <w:rsid w:val="009B5B60"/>
    <w:rsid w:val="009C0A5D"/>
    <w:rsid w:val="009E63BC"/>
    <w:rsid w:val="00A037D9"/>
    <w:rsid w:val="00A35242"/>
    <w:rsid w:val="00A42308"/>
    <w:rsid w:val="00A45480"/>
    <w:rsid w:val="00AC5ECB"/>
    <w:rsid w:val="00AE0BB7"/>
    <w:rsid w:val="00AE59D8"/>
    <w:rsid w:val="00B14307"/>
    <w:rsid w:val="00B65E46"/>
    <w:rsid w:val="00BA5334"/>
    <w:rsid w:val="00BE0C9C"/>
    <w:rsid w:val="00C71B26"/>
    <w:rsid w:val="00C75C4B"/>
    <w:rsid w:val="00C94A69"/>
    <w:rsid w:val="00CA4ABA"/>
    <w:rsid w:val="00CE508C"/>
    <w:rsid w:val="00D3114A"/>
    <w:rsid w:val="00D3524F"/>
    <w:rsid w:val="00D71C3C"/>
    <w:rsid w:val="00DB4137"/>
    <w:rsid w:val="00DB7C0A"/>
    <w:rsid w:val="00DD6E95"/>
    <w:rsid w:val="00E176FF"/>
    <w:rsid w:val="00E34D11"/>
    <w:rsid w:val="00E451D2"/>
    <w:rsid w:val="00E61F4A"/>
    <w:rsid w:val="00EA104D"/>
    <w:rsid w:val="00F4236D"/>
    <w:rsid w:val="00F51FF6"/>
    <w:rsid w:val="00F56C5B"/>
    <w:rsid w:val="00F74A4D"/>
    <w:rsid w:val="00FE570D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6B3829"/>
  <w15:docId w15:val="{5C07DAA8-A6FC-41A5-B4C1-9A62EF98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C9C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3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3F7"/>
  </w:style>
  <w:style w:type="paragraph" w:styleId="Footer">
    <w:name w:val="footer"/>
    <w:basedOn w:val="Normal"/>
    <w:link w:val="FooterChar"/>
    <w:uiPriority w:val="99"/>
    <w:unhideWhenUsed/>
    <w:rsid w:val="000D43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3F7"/>
  </w:style>
  <w:style w:type="table" w:styleId="TableGrid">
    <w:name w:val="Table Grid"/>
    <w:basedOn w:val="TableNormal"/>
    <w:uiPriority w:val="39"/>
    <w:rsid w:val="002C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6F34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6F34"/>
    <w:rPr>
      <w:rFonts w:asciiTheme="majorHAnsi" w:eastAsiaTheme="majorEastAsia" w:hAnsiTheme="majorHAnsi" w:cstheme="majorBidi"/>
      <w:b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2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49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ECD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typ">
    <w:name w:val="typ"/>
    <w:basedOn w:val="DefaultParagraphFont"/>
    <w:rsid w:val="00857ECD"/>
  </w:style>
  <w:style w:type="character" w:customStyle="1" w:styleId="pun">
    <w:name w:val="pun"/>
    <w:basedOn w:val="DefaultParagraphFont"/>
    <w:rsid w:val="00857ECD"/>
  </w:style>
  <w:style w:type="character" w:customStyle="1" w:styleId="pln">
    <w:name w:val="pln"/>
    <w:basedOn w:val="DefaultParagraphFont"/>
    <w:rsid w:val="00857ECD"/>
  </w:style>
  <w:style w:type="character" w:customStyle="1" w:styleId="kwd">
    <w:name w:val="kwd"/>
    <w:basedOn w:val="DefaultParagraphFont"/>
    <w:rsid w:val="00857ECD"/>
  </w:style>
  <w:style w:type="paragraph" w:customStyle="1" w:styleId="Code">
    <w:name w:val="Code"/>
    <w:basedOn w:val="Normal"/>
    <w:link w:val="CodeChar"/>
    <w:qFormat/>
    <w:rsid w:val="00212EE8"/>
    <w:pPr>
      <w:spacing w:after="0" w:line="240" w:lineRule="auto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DefaultParagraphFont"/>
    <w:link w:val="Code"/>
    <w:rsid w:val="00212EE8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861</Words>
  <Characters>5431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Kaderli</dc:creator>
  <cp:keywords/>
  <dc:description/>
  <cp:lastModifiedBy>Severin Kaderli</cp:lastModifiedBy>
  <cp:revision>75</cp:revision>
  <dcterms:created xsi:type="dcterms:W3CDTF">2014-10-22T16:15:00Z</dcterms:created>
  <dcterms:modified xsi:type="dcterms:W3CDTF">2016-06-27T18:19:00Z</dcterms:modified>
</cp:coreProperties>
</file>