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A71" w:rsidRDefault="00971A71" w:rsidP="00450568">
      <w:pPr>
        <w:pStyle w:val="Titel"/>
        <w:jc w:val="center"/>
        <w:rPr>
          <w:color w:val="013296"/>
        </w:rPr>
      </w:pPr>
    </w:p>
    <w:p w:rsidR="00282E75" w:rsidRPr="000F288D" w:rsidRDefault="00282E75" w:rsidP="00450568">
      <w:pPr>
        <w:pStyle w:val="Titel"/>
        <w:jc w:val="center"/>
        <w:rPr>
          <w:color w:val="35537F"/>
        </w:rPr>
      </w:pPr>
      <w:r w:rsidRPr="000F288D">
        <w:rPr>
          <w:color w:val="35537F"/>
        </w:rPr>
        <w:t>Freigaben</w:t>
      </w:r>
      <w:r w:rsidR="00D41D8D" w:rsidRPr="000F288D">
        <w:rPr>
          <w:color w:val="35537F"/>
        </w:rPr>
        <w:t xml:space="preserve"> &amp; Berechtigungen</w:t>
      </w:r>
    </w:p>
    <w:p w:rsidR="00282E75" w:rsidRPr="000F288D" w:rsidRDefault="00282E75" w:rsidP="00450568">
      <w:pPr>
        <w:pStyle w:val="Titel"/>
        <w:jc w:val="center"/>
        <w:rPr>
          <w:color w:val="35537F"/>
        </w:rPr>
      </w:pPr>
      <w:r w:rsidRPr="000F288D">
        <w:rPr>
          <w:color w:val="35537F"/>
        </w:rPr>
        <w:t>Von Severin Kaderli &amp;</w:t>
      </w:r>
    </w:p>
    <w:p w:rsidR="00282E75" w:rsidRPr="000F288D" w:rsidRDefault="00282E75" w:rsidP="00450568">
      <w:pPr>
        <w:pStyle w:val="Titel"/>
        <w:jc w:val="center"/>
        <w:rPr>
          <w:color w:val="35537F"/>
        </w:rPr>
      </w:pPr>
      <w:r w:rsidRPr="000F288D">
        <w:rPr>
          <w:color w:val="35537F"/>
        </w:rPr>
        <w:t>Claudio Gasparini</w:t>
      </w:r>
    </w:p>
    <w:p w:rsidR="00ED3CAB" w:rsidRDefault="00ED3CAB" w:rsidP="00F2588C">
      <w:pPr>
        <w:spacing w:after="0"/>
      </w:pPr>
    </w:p>
    <w:p w:rsidR="008202F9" w:rsidRDefault="008202F9" w:rsidP="00F2588C">
      <w:pPr>
        <w:spacing w:after="0"/>
      </w:pPr>
    </w:p>
    <w:p w:rsidR="00425519" w:rsidRDefault="00425519" w:rsidP="00F2588C">
      <w:pPr>
        <w:spacing w:after="0"/>
      </w:pPr>
    </w:p>
    <w:p w:rsidR="00425519" w:rsidRDefault="00425519" w:rsidP="00F2588C">
      <w:pPr>
        <w:spacing w:after="0"/>
      </w:pPr>
    </w:p>
    <w:p w:rsidR="00425519" w:rsidRDefault="00425519" w:rsidP="00F2588C">
      <w:pPr>
        <w:spacing w:after="0"/>
      </w:pPr>
    </w:p>
    <w:p w:rsidR="00425519" w:rsidRDefault="00450568" w:rsidP="00F2588C">
      <w:pPr>
        <w:spacing w:after="0"/>
      </w:pPr>
      <w:r>
        <w:rPr>
          <w:noProof/>
          <w:lang w:eastAsia="de-CH"/>
        </w:rPr>
        <w:drawing>
          <wp:anchor distT="0" distB="0" distL="114300" distR="114300" simplePos="0" relativeHeight="251658240" behindDoc="0" locked="0" layoutInCell="1" allowOverlap="1" wp14:anchorId="5E85B19A" wp14:editId="49FB55FC">
            <wp:simplePos x="0" y="0"/>
            <wp:positionH relativeFrom="column">
              <wp:posOffset>1406052</wp:posOffset>
            </wp:positionH>
            <wp:positionV relativeFrom="paragraph">
              <wp:posOffset>9525</wp:posOffset>
            </wp:positionV>
            <wp:extent cx="3062177" cy="3062177"/>
            <wp:effectExtent l="0" t="0" r="0" b="5080"/>
            <wp:wrapNone/>
            <wp:docPr id="8" name="Grafik 8" descr="http://www.supportnet.de/articleimage/2359423/Freigabe-Logo-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pportnet.de/articleimage/2359423/Freigabe-Logo-47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2177" cy="30621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5519" w:rsidRDefault="00425519" w:rsidP="00F2588C">
      <w:pPr>
        <w:spacing w:after="0"/>
      </w:pPr>
    </w:p>
    <w:p w:rsidR="00425519" w:rsidRDefault="00425519" w:rsidP="00F2588C">
      <w:pPr>
        <w:spacing w:after="0"/>
      </w:pPr>
    </w:p>
    <w:p w:rsidR="00425519" w:rsidRDefault="00425519" w:rsidP="00F2588C">
      <w:pPr>
        <w:spacing w:after="0"/>
      </w:pPr>
    </w:p>
    <w:p w:rsidR="00425519" w:rsidRDefault="00425519" w:rsidP="00F2588C">
      <w:pPr>
        <w:spacing w:after="0"/>
      </w:pPr>
    </w:p>
    <w:p w:rsidR="00425519" w:rsidRDefault="00425519" w:rsidP="00F2588C">
      <w:pPr>
        <w:spacing w:after="0"/>
      </w:pPr>
    </w:p>
    <w:p w:rsidR="00425519" w:rsidRDefault="00425519" w:rsidP="00F2588C">
      <w:pPr>
        <w:spacing w:after="0"/>
      </w:pPr>
    </w:p>
    <w:p w:rsidR="00425519" w:rsidRDefault="00425519" w:rsidP="00F2588C">
      <w:pPr>
        <w:spacing w:after="0"/>
      </w:pPr>
    </w:p>
    <w:p w:rsidR="00425519" w:rsidRDefault="00425519" w:rsidP="00F2588C">
      <w:pPr>
        <w:spacing w:after="0"/>
      </w:pPr>
    </w:p>
    <w:p w:rsidR="00425519" w:rsidRDefault="00425519" w:rsidP="00F2588C">
      <w:pPr>
        <w:spacing w:after="0"/>
      </w:pPr>
    </w:p>
    <w:p w:rsidR="00425519" w:rsidRDefault="00425519" w:rsidP="00F2588C">
      <w:pPr>
        <w:spacing w:after="0"/>
      </w:pPr>
    </w:p>
    <w:p w:rsidR="00425519" w:rsidRDefault="00425519" w:rsidP="00F2588C">
      <w:pPr>
        <w:spacing w:after="0"/>
      </w:pPr>
    </w:p>
    <w:p w:rsidR="00425519" w:rsidRDefault="00425519" w:rsidP="00F2588C">
      <w:pPr>
        <w:spacing w:after="0"/>
      </w:pPr>
    </w:p>
    <w:p w:rsidR="00425519" w:rsidRDefault="00425519" w:rsidP="00F2588C">
      <w:pPr>
        <w:spacing w:after="0"/>
      </w:pPr>
    </w:p>
    <w:p w:rsidR="00425519" w:rsidRDefault="00425519" w:rsidP="00F2588C">
      <w:pPr>
        <w:spacing w:after="0"/>
      </w:pPr>
    </w:p>
    <w:p w:rsidR="00425519" w:rsidRDefault="00425519" w:rsidP="00F2588C">
      <w:pPr>
        <w:spacing w:after="0"/>
      </w:pPr>
    </w:p>
    <w:p w:rsidR="00425519" w:rsidRDefault="00425519" w:rsidP="00F2588C">
      <w:pPr>
        <w:spacing w:after="0"/>
      </w:pPr>
    </w:p>
    <w:p w:rsidR="00425519" w:rsidRDefault="00425519" w:rsidP="00F2588C">
      <w:pPr>
        <w:spacing w:after="0"/>
      </w:pPr>
    </w:p>
    <w:p w:rsidR="00425519" w:rsidRDefault="00425519" w:rsidP="00F2588C">
      <w:pPr>
        <w:spacing w:after="0"/>
      </w:pPr>
    </w:p>
    <w:p w:rsidR="00425519" w:rsidRDefault="00425519" w:rsidP="00F2588C">
      <w:pPr>
        <w:spacing w:after="0"/>
      </w:pPr>
    </w:p>
    <w:p w:rsidR="00425519" w:rsidRDefault="00425519" w:rsidP="00F2588C">
      <w:pPr>
        <w:spacing w:after="0"/>
      </w:pPr>
    </w:p>
    <w:p w:rsidR="00425519" w:rsidRDefault="00425519" w:rsidP="00F2588C">
      <w:pPr>
        <w:spacing w:after="0"/>
      </w:pPr>
    </w:p>
    <w:p w:rsidR="00425519" w:rsidRDefault="00425519" w:rsidP="00F2588C">
      <w:pPr>
        <w:spacing w:after="0"/>
      </w:pPr>
      <w:bookmarkStart w:id="0" w:name="_GoBack"/>
      <w:bookmarkEnd w:id="0"/>
    </w:p>
    <w:p w:rsidR="00425519" w:rsidRDefault="00425519" w:rsidP="00F2588C">
      <w:pPr>
        <w:spacing w:after="0"/>
      </w:pPr>
    </w:p>
    <w:p w:rsidR="00425519" w:rsidRDefault="00425519" w:rsidP="00F2588C">
      <w:pPr>
        <w:spacing w:after="0"/>
      </w:pPr>
    </w:p>
    <w:p w:rsidR="008202F9" w:rsidRPr="008202F9" w:rsidRDefault="008202F9" w:rsidP="00F2588C">
      <w:pPr>
        <w:spacing w:after="0"/>
        <w:rPr>
          <w:b/>
          <w:sz w:val="24"/>
          <w:szCs w:val="24"/>
        </w:rPr>
      </w:pPr>
      <w:r w:rsidRPr="000F288D">
        <w:rPr>
          <w:b/>
          <w:color w:val="35537F"/>
          <w:sz w:val="24"/>
          <w:szCs w:val="24"/>
        </w:rPr>
        <w:t>Dokumenten-Information</w:t>
      </w:r>
    </w:p>
    <w:p w:rsidR="008202F9" w:rsidRPr="008E053B" w:rsidRDefault="008202F9" w:rsidP="00425519">
      <w:pPr>
        <w:pStyle w:val="Listenabsatz"/>
        <w:numPr>
          <w:ilvl w:val="0"/>
          <w:numId w:val="4"/>
        </w:numPr>
        <w:spacing w:after="0"/>
      </w:pPr>
      <w:r>
        <w:t>v0.9 – 6. Januar 2015</w:t>
      </w:r>
    </w:p>
    <w:p w:rsidR="008202F9" w:rsidRDefault="008202F9" w:rsidP="00425519">
      <w:pPr>
        <w:pStyle w:val="Listenabsatz"/>
        <w:numPr>
          <w:ilvl w:val="0"/>
          <w:numId w:val="4"/>
        </w:numPr>
        <w:spacing w:after="0"/>
      </w:pPr>
      <w:r>
        <w:t>v0.8 – 5. Januar 2015</w:t>
      </w:r>
    </w:p>
    <w:p w:rsidR="008202F9" w:rsidRDefault="008202F9" w:rsidP="00425519">
      <w:pPr>
        <w:pStyle w:val="Listenabsatz"/>
        <w:numPr>
          <w:ilvl w:val="0"/>
          <w:numId w:val="4"/>
        </w:numPr>
        <w:spacing w:after="0"/>
      </w:pPr>
      <w:r>
        <w:t>v0.5 – 2. Januar 2015</w:t>
      </w:r>
    </w:p>
    <w:p w:rsidR="008202F9" w:rsidRDefault="008202F9" w:rsidP="00425519">
      <w:pPr>
        <w:pStyle w:val="Listenabsatz"/>
        <w:numPr>
          <w:ilvl w:val="0"/>
          <w:numId w:val="4"/>
        </w:numPr>
        <w:spacing w:after="0"/>
      </w:pPr>
      <w:r>
        <w:t>v0.3 – 28. Dezember 2014</w:t>
      </w:r>
    </w:p>
    <w:p w:rsidR="008202F9" w:rsidRDefault="008202F9" w:rsidP="00425519">
      <w:pPr>
        <w:pStyle w:val="Listenabsatz"/>
        <w:numPr>
          <w:ilvl w:val="0"/>
          <w:numId w:val="4"/>
        </w:numPr>
        <w:spacing w:after="0"/>
      </w:pPr>
      <w:r>
        <w:t>v0.2 – 21. Dezember 2014</w:t>
      </w:r>
    </w:p>
    <w:p w:rsidR="008202F9" w:rsidRPr="008E053B" w:rsidRDefault="008202F9" w:rsidP="00425519">
      <w:pPr>
        <w:pStyle w:val="Listenabsatz"/>
        <w:numPr>
          <w:ilvl w:val="0"/>
          <w:numId w:val="4"/>
        </w:numPr>
        <w:spacing w:after="0"/>
      </w:pPr>
      <w:r>
        <w:t xml:space="preserve">v0.1 – 18. Dezember 2014 </w:t>
      </w:r>
    </w:p>
    <w:p w:rsidR="00ED3CAB" w:rsidRPr="008E053B" w:rsidRDefault="00282E75" w:rsidP="00F2588C">
      <w:pPr>
        <w:spacing w:after="0"/>
      </w:pPr>
      <w:r w:rsidRPr="008E053B">
        <w:br w:type="page"/>
      </w:r>
    </w:p>
    <w:sdt>
      <w:sdtPr>
        <w:rPr>
          <w:rFonts w:asciiTheme="minorHAnsi" w:eastAsiaTheme="minorEastAsia" w:hAnsiTheme="minorHAnsi" w:cstheme="minorBidi"/>
          <w:b w:val="0"/>
          <w:color w:val="auto"/>
          <w:sz w:val="22"/>
          <w:szCs w:val="22"/>
        </w:rPr>
        <w:id w:val="-1780177339"/>
        <w:docPartObj>
          <w:docPartGallery w:val="Table of Contents"/>
          <w:docPartUnique/>
        </w:docPartObj>
      </w:sdtPr>
      <w:sdtEndPr>
        <w:rPr>
          <w:rFonts w:ascii="Arial" w:hAnsi="Arial"/>
          <w:bCs/>
          <w:color w:val="262626" w:themeColor="text1" w:themeTint="D9"/>
        </w:rPr>
      </w:sdtEndPr>
      <w:sdtContent>
        <w:p w:rsidR="008D6CB8" w:rsidRDefault="008D6CB8" w:rsidP="00F2588C">
          <w:pPr>
            <w:pStyle w:val="Inhaltsverzeichnisberschrift"/>
            <w:spacing w:before="0" w:after="360"/>
            <w:rPr>
              <w:rFonts w:asciiTheme="minorHAnsi" w:eastAsiaTheme="minorEastAsia" w:hAnsiTheme="minorHAnsi" w:cstheme="minorBidi"/>
              <w:color w:val="auto"/>
              <w:sz w:val="22"/>
              <w:szCs w:val="22"/>
            </w:rPr>
          </w:pPr>
        </w:p>
        <w:p w:rsidR="00282E75" w:rsidRPr="008D6CB8" w:rsidRDefault="00282E75" w:rsidP="00F2588C">
          <w:pPr>
            <w:pStyle w:val="Inhaltsverzeichnisberschrift"/>
            <w:spacing w:before="0" w:after="360"/>
            <w:rPr>
              <w:color w:val="5D3F7F"/>
            </w:rPr>
          </w:pPr>
          <w:r w:rsidRPr="008D6CB8">
            <w:rPr>
              <w:color w:val="5D3F7F"/>
            </w:rPr>
            <w:t>Inhaltsverzeichnis</w:t>
          </w:r>
        </w:p>
        <w:p w:rsidR="00AA18C4" w:rsidRPr="008E053B" w:rsidRDefault="00AA18C4" w:rsidP="00F2588C">
          <w:pPr>
            <w:spacing w:after="360"/>
          </w:pPr>
        </w:p>
        <w:p w:rsidR="00F2588C" w:rsidRDefault="00282E75" w:rsidP="00F2588C">
          <w:pPr>
            <w:pStyle w:val="Verzeichnis1"/>
            <w:tabs>
              <w:tab w:val="left" w:pos="440"/>
              <w:tab w:val="right" w:leader="dot" w:pos="9062"/>
            </w:tabs>
            <w:spacing w:after="360"/>
            <w:rPr>
              <w:noProof/>
              <w:sz w:val="28"/>
            </w:rPr>
          </w:pPr>
          <w:r w:rsidRPr="00971A71">
            <w:rPr>
              <w:sz w:val="28"/>
            </w:rPr>
            <w:fldChar w:fldCharType="begin"/>
          </w:r>
          <w:r w:rsidRPr="00971A71">
            <w:rPr>
              <w:sz w:val="28"/>
            </w:rPr>
            <w:instrText xml:space="preserve"> TOC \o "1-3" \h \z \u </w:instrText>
          </w:r>
          <w:r w:rsidRPr="00971A71">
            <w:rPr>
              <w:sz w:val="28"/>
            </w:rPr>
            <w:fldChar w:fldCharType="separate"/>
          </w:r>
          <w:hyperlink w:anchor="_Toc408340699" w:history="1">
            <w:r w:rsidR="00F2588C" w:rsidRPr="00971A71">
              <w:rPr>
                <w:rStyle w:val="Hyperlink"/>
                <w:noProof/>
                <w:sz w:val="28"/>
              </w:rPr>
              <w:t>1.</w:t>
            </w:r>
            <w:r w:rsidR="00F2588C" w:rsidRPr="00971A71">
              <w:rPr>
                <w:noProof/>
                <w:sz w:val="28"/>
              </w:rPr>
              <w:tab/>
            </w:r>
            <w:r w:rsidR="00F2588C" w:rsidRPr="00971A71">
              <w:rPr>
                <w:rStyle w:val="Hyperlink"/>
                <w:noProof/>
                <w:sz w:val="28"/>
              </w:rPr>
              <w:t>Einleitung</w:t>
            </w:r>
            <w:r w:rsidR="00F2588C" w:rsidRPr="00971A71">
              <w:rPr>
                <w:noProof/>
                <w:webHidden/>
                <w:sz w:val="28"/>
              </w:rPr>
              <w:tab/>
            </w:r>
            <w:r w:rsidR="00F2588C" w:rsidRPr="00971A71">
              <w:rPr>
                <w:noProof/>
                <w:webHidden/>
                <w:sz w:val="28"/>
              </w:rPr>
              <w:fldChar w:fldCharType="begin"/>
            </w:r>
            <w:r w:rsidR="00F2588C" w:rsidRPr="00971A71">
              <w:rPr>
                <w:noProof/>
                <w:webHidden/>
                <w:sz w:val="28"/>
              </w:rPr>
              <w:instrText xml:space="preserve"> PAGEREF _Toc408340699 \h </w:instrText>
            </w:r>
            <w:r w:rsidR="00F2588C" w:rsidRPr="00971A71">
              <w:rPr>
                <w:noProof/>
                <w:webHidden/>
                <w:sz w:val="28"/>
              </w:rPr>
            </w:r>
            <w:r w:rsidR="00F2588C" w:rsidRPr="00971A71">
              <w:rPr>
                <w:noProof/>
                <w:webHidden/>
                <w:sz w:val="28"/>
              </w:rPr>
              <w:fldChar w:fldCharType="separate"/>
            </w:r>
            <w:r w:rsidR="000F288D">
              <w:rPr>
                <w:noProof/>
                <w:webHidden/>
                <w:sz w:val="28"/>
              </w:rPr>
              <w:t>3</w:t>
            </w:r>
            <w:r w:rsidR="00F2588C" w:rsidRPr="00971A71">
              <w:rPr>
                <w:noProof/>
                <w:webHidden/>
                <w:sz w:val="28"/>
              </w:rPr>
              <w:fldChar w:fldCharType="end"/>
            </w:r>
          </w:hyperlink>
        </w:p>
        <w:p w:rsidR="00971A71" w:rsidRPr="00971A71" w:rsidRDefault="00971A71" w:rsidP="00971A71"/>
        <w:p w:rsidR="00F2588C" w:rsidRDefault="000E42E6" w:rsidP="00F2588C">
          <w:pPr>
            <w:pStyle w:val="Verzeichnis1"/>
            <w:tabs>
              <w:tab w:val="left" w:pos="440"/>
              <w:tab w:val="right" w:leader="dot" w:pos="9062"/>
            </w:tabs>
            <w:spacing w:after="360"/>
            <w:rPr>
              <w:noProof/>
              <w:sz w:val="28"/>
            </w:rPr>
          </w:pPr>
          <w:hyperlink w:anchor="_Toc408340700" w:history="1">
            <w:r w:rsidR="00F2588C" w:rsidRPr="00971A71">
              <w:rPr>
                <w:rStyle w:val="Hyperlink"/>
                <w:noProof/>
                <w:sz w:val="28"/>
              </w:rPr>
              <w:t>2.</w:t>
            </w:r>
            <w:r w:rsidR="00F2588C" w:rsidRPr="00971A71">
              <w:rPr>
                <w:noProof/>
                <w:sz w:val="28"/>
              </w:rPr>
              <w:tab/>
            </w:r>
            <w:r w:rsidR="00F2588C" w:rsidRPr="00971A71">
              <w:rPr>
                <w:rStyle w:val="Hyperlink"/>
                <w:noProof/>
                <w:sz w:val="28"/>
              </w:rPr>
              <w:t>Was sind Freigaben?</w:t>
            </w:r>
            <w:r w:rsidR="00F2588C" w:rsidRPr="00971A71">
              <w:rPr>
                <w:noProof/>
                <w:webHidden/>
                <w:sz w:val="28"/>
              </w:rPr>
              <w:tab/>
            </w:r>
            <w:r w:rsidR="00F2588C" w:rsidRPr="00971A71">
              <w:rPr>
                <w:noProof/>
                <w:webHidden/>
                <w:sz w:val="28"/>
              </w:rPr>
              <w:fldChar w:fldCharType="begin"/>
            </w:r>
            <w:r w:rsidR="00F2588C" w:rsidRPr="00971A71">
              <w:rPr>
                <w:noProof/>
                <w:webHidden/>
                <w:sz w:val="28"/>
              </w:rPr>
              <w:instrText xml:space="preserve"> PAGEREF _Toc408340700 \h </w:instrText>
            </w:r>
            <w:r w:rsidR="00F2588C" w:rsidRPr="00971A71">
              <w:rPr>
                <w:noProof/>
                <w:webHidden/>
                <w:sz w:val="28"/>
              </w:rPr>
            </w:r>
            <w:r w:rsidR="00F2588C" w:rsidRPr="00971A71">
              <w:rPr>
                <w:noProof/>
                <w:webHidden/>
                <w:sz w:val="28"/>
              </w:rPr>
              <w:fldChar w:fldCharType="separate"/>
            </w:r>
            <w:r w:rsidR="000F288D">
              <w:rPr>
                <w:noProof/>
                <w:webHidden/>
                <w:sz w:val="28"/>
              </w:rPr>
              <w:t>3</w:t>
            </w:r>
            <w:r w:rsidR="00F2588C" w:rsidRPr="00971A71">
              <w:rPr>
                <w:noProof/>
                <w:webHidden/>
                <w:sz w:val="28"/>
              </w:rPr>
              <w:fldChar w:fldCharType="end"/>
            </w:r>
          </w:hyperlink>
        </w:p>
        <w:p w:rsidR="00971A71" w:rsidRPr="00971A71" w:rsidRDefault="00971A71" w:rsidP="00971A71"/>
        <w:p w:rsidR="00F2588C" w:rsidRDefault="000E42E6" w:rsidP="00F2588C">
          <w:pPr>
            <w:pStyle w:val="Verzeichnis1"/>
            <w:tabs>
              <w:tab w:val="left" w:pos="440"/>
              <w:tab w:val="right" w:leader="dot" w:pos="9062"/>
            </w:tabs>
            <w:spacing w:after="360"/>
            <w:rPr>
              <w:noProof/>
              <w:sz w:val="28"/>
            </w:rPr>
          </w:pPr>
          <w:hyperlink w:anchor="_Toc408340701" w:history="1">
            <w:r w:rsidR="00F2588C" w:rsidRPr="00971A71">
              <w:rPr>
                <w:rStyle w:val="Hyperlink"/>
                <w:noProof/>
                <w:sz w:val="28"/>
              </w:rPr>
              <w:t>3.</w:t>
            </w:r>
            <w:r w:rsidR="00F2588C" w:rsidRPr="00971A71">
              <w:rPr>
                <w:noProof/>
                <w:sz w:val="28"/>
              </w:rPr>
              <w:tab/>
            </w:r>
            <w:r w:rsidR="00F2588C" w:rsidRPr="00971A71">
              <w:rPr>
                <w:rStyle w:val="Hyperlink"/>
                <w:noProof/>
                <w:sz w:val="28"/>
              </w:rPr>
              <w:t>Berechtigungen</w:t>
            </w:r>
            <w:r w:rsidR="00F2588C" w:rsidRPr="00971A71">
              <w:rPr>
                <w:noProof/>
                <w:webHidden/>
                <w:sz w:val="28"/>
              </w:rPr>
              <w:tab/>
            </w:r>
            <w:r w:rsidR="00F2588C" w:rsidRPr="00971A71">
              <w:rPr>
                <w:noProof/>
                <w:webHidden/>
                <w:sz w:val="28"/>
              </w:rPr>
              <w:fldChar w:fldCharType="begin"/>
            </w:r>
            <w:r w:rsidR="00F2588C" w:rsidRPr="00971A71">
              <w:rPr>
                <w:noProof/>
                <w:webHidden/>
                <w:sz w:val="28"/>
              </w:rPr>
              <w:instrText xml:space="preserve"> PAGEREF _Toc408340701 \h </w:instrText>
            </w:r>
            <w:r w:rsidR="00F2588C" w:rsidRPr="00971A71">
              <w:rPr>
                <w:noProof/>
                <w:webHidden/>
                <w:sz w:val="28"/>
              </w:rPr>
            </w:r>
            <w:r w:rsidR="00F2588C" w:rsidRPr="00971A71">
              <w:rPr>
                <w:noProof/>
                <w:webHidden/>
                <w:sz w:val="28"/>
              </w:rPr>
              <w:fldChar w:fldCharType="separate"/>
            </w:r>
            <w:r w:rsidR="000F288D">
              <w:rPr>
                <w:noProof/>
                <w:webHidden/>
                <w:sz w:val="28"/>
              </w:rPr>
              <w:t>3</w:t>
            </w:r>
            <w:r w:rsidR="00F2588C" w:rsidRPr="00971A71">
              <w:rPr>
                <w:noProof/>
                <w:webHidden/>
                <w:sz w:val="28"/>
              </w:rPr>
              <w:fldChar w:fldCharType="end"/>
            </w:r>
          </w:hyperlink>
        </w:p>
        <w:p w:rsidR="00971A71" w:rsidRPr="00971A71" w:rsidRDefault="00971A71" w:rsidP="00971A71"/>
        <w:p w:rsidR="00F2588C" w:rsidRDefault="000E42E6" w:rsidP="00F2588C">
          <w:pPr>
            <w:pStyle w:val="Verzeichnis2"/>
            <w:tabs>
              <w:tab w:val="left" w:pos="880"/>
              <w:tab w:val="right" w:leader="dot" w:pos="9062"/>
            </w:tabs>
            <w:spacing w:after="360"/>
            <w:rPr>
              <w:noProof/>
              <w:sz w:val="28"/>
            </w:rPr>
          </w:pPr>
          <w:hyperlink w:anchor="_Toc408340702" w:history="1">
            <w:r w:rsidR="00F2588C" w:rsidRPr="00971A71">
              <w:rPr>
                <w:rStyle w:val="Hyperlink"/>
                <w:noProof/>
                <w:sz w:val="28"/>
              </w:rPr>
              <w:t>3.1</w:t>
            </w:r>
            <w:r w:rsidR="00F2588C" w:rsidRPr="00971A71">
              <w:rPr>
                <w:noProof/>
                <w:sz w:val="28"/>
              </w:rPr>
              <w:tab/>
            </w:r>
            <w:r w:rsidR="00F2588C" w:rsidRPr="00971A71">
              <w:rPr>
                <w:rStyle w:val="Hyperlink"/>
                <w:noProof/>
                <w:sz w:val="28"/>
              </w:rPr>
              <w:t>Freigabeberechtigungen unter NTFS-Systemen</w:t>
            </w:r>
            <w:r w:rsidR="00F2588C" w:rsidRPr="00971A71">
              <w:rPr>
                <w:noProof/>
                <w:webHidden/>
                <w:sz w:val="28"/>
              </w:rPr>
              <w:tab/>
            </w:r>
            <w:r w:rsidR="00F2588C" w:rsidRPr="00971A71">
              <w:rPr>
                <w:noProof/>
                <w:webHidden/>
                <w:sz w:val="28"/>
              </w:rPr>
              <w:fldChar w:fldCharType="begin"/>
            </w:r>
            <w:r w:rsidR="00F2588C" w:rsidRPr="00971A71">
              <w:rPr>
                <w:noProof/>
                <w:webHidden/>
                <w:sz w:val="28"/>
              </w:rPr>
              <w:instrText xml:space="preserve"> PAGEREF _Toc408340702 \h </w:instrText>
            </w:r>
            <w:r w:rsidR="00F2588C" w:rsidRPr="00971A71">
              <w:rPr>
                <w:noProof/>
                <w:webHidden/>
                <w:sz w:val="28"/>
              </w:rPr>
            </w:r>
            <w:r w:rsidR="00F2588C" w:rsidRPr="00971A71">
              <w:rPr>
                <w:noProof/>
                <w:webHidden/>
                <w:sz w:val="28"/>
              </w:rPr>
              <w:fldChar w:fldCharType="separate"/>
            </w:r>
            <w:r w:rsidR="000F288D">
              <w:rPr>
                <w:noProof/>
                <w:webHidden/>
                <w:sz w:val="28"/>
              </w:rPr>
              <w:t>4</w:t>
            </w:r>
            <w:r w:rsidR="00F2588C" w:rsidRPr="00971A71">
              <w:rPr>
                <w:noProof/>
                <w:webHidden/>
                <w:sz w:val="28"/>
              </w:rPr>
              <w:fldChar w:fldCharType="end"/>
            </w:r>
          </w:hyperlink>
        </w:p>
        <w:p w:rsidR="00971A71" w:rsidRPr="00971A71" w:rsidRDefault="00971A71" w:rsidP="00971A71"/>
        <w:p w:rsidR="00F2588C" w:rsidRDefault="000E42E6" w:rsidP="00F2588C">
          <w:pPr>
            <w:pStyle w:val="Verzeichnis1"/>
            <w:tabs>
              <w:tab w:val="left" w:pos="440"/>
              <w:tab w:val="right" w:leader="dot" w:pos="9062"/>
            </w:tabs>
            <w:spacing w:after="360"/>
            <w:rPr>
              <w:noProof/>
              <w:sz w:val="28"/>
            </w:rPr>
          </w:pPr>
          <w:hyperlink w:anchor="_Toc408340703" w:history="1">
            <w:r w:rsidR="00F2588C" w:rsidRPr="00971A71">
              <w:rPr>
                <w:rStyle w:val="Hyperlink"/>
                <w:noProof/>
                <w:sz w:val="28"/>
              </w:rPr>
              <w:t>4.</w:t>
            </w:r>
            <w:r w:rsidR="00F2588C" w:rsidRPr="00971A71">
              <w:rPr>
                <w:noProof/>
                <w:sz w:val="28"/>
              </w:rPr>
              <w:tab/>
            </w:r>
            <w:r w:rsidR="00F2588C" w:rsidRPr="00971A71">
              <w:rPr>
                <w:rStyle w:val="Hyperlink"/>
                <w:noProof/>
                <w:sz w:val="28"/>
              </w:rPr>
              <w:t>Freigaben erstellen</w:t>
            </w:r>
            <w:r w:rsidR="00F2588C" w:rsidRPr="00971A71">
              <w:rPr>
                <w:noProof/>
                <w:webHidden/>
                <w:sz w:val="28"/>
              </w:rPr>
              <w:tab/>
            </w:r>
            <w:r w:rsidR="00F2588C" w:rsidRPr="00971A71">
              <w:rPr>
                <w:noProof/>
                <w:webHidden/>
                <w:sz w:val="28"/>
              </w:rPr>
              <w:fldChar w:fldCharType="begin"/>
            </w:r>
            <w:r w:rsidR="00F2588C" w:rsidRPr="00971A71">
              <w:rPr>
                <w:noProof/>
                <w:webHidden/>
                <w:sz w:val="28"/>
              </w:rPr>
              <w:instrText xml:space="preserve"> PAGEREF _Toc408340703 \h </w:instrText>
            </w:r>
            <w:r w:rsidR="00F2588C" w:rsidRPr="00971A71">
              <w:rPr>
                <w:noProof/>
                <w:webHidden/>
                <w:sz w:val="28"/>
              </w:rPr>
            </w:r>
            <w:r w:rsidR="00F2588C" w:rsidRPr="00971A71">
              <w:rPr>
                <w:noProof/>
                <w:webHidden/>
                <w:sz w:val="28"/>
              </w:rPr>
              <w:fldChar w:fldCharType="separate"/>
            </w:r>
            <w:r w:rsidR="000F288D">
              <w:rPr>
                <w:noProof/>
                <w:webHidden/>
                <w:sz w:val="28"/>
              </w:rPr>
              <w:t>4</w:t>
            </w:r>
            <w:r w:rsidR="00F2588C" w:rsidRPr="00971A71">
              <w:rPr>
                <w:noProof/>
                <w:webHidden/>
                <w:sz w:val="28"/>
              </w:rPr>
              <w:fldChar w:fldCharType="end"/>
            </w:r>
          </w:hyperlink>
        </w:p>
        <w:p w:rsidR="00971A71" w:rsidRPr="00971A71" w:rsidRDefault="00971A71" w:rsidP="00971A71"/>
        <w:p w:rsidR="00F2588C" w:rsidRDefault="000E42E6" w:rsidP="00F2588C">
          <w:pPr>
            <w:pStyle w:val="Verzeichnis1"/>
            <w:tabs>
              <w:tab w:val="left" w:pos="440"/>
              <w:tab w:val="right" w:leader="dot" w:pos="9062"/>
            </w:tabs>
            <w:spacing w:after="360"/>
            <w:rPr>
              <w:noProof/>
              <w:sz w:val="28"/>
            </w:rPr>
          </w:pPr>
          <w:hyperlink w:anchor="_Toc408340704" w:history="1">
            <w:r w:rsidR="00F2588C" w:rsidRPr="00971A71">
              <w:rPr>
                <w:rStyle w:val="Hyperlink"/>
                <w:noProof/>
                <w:sz w:val="28"/>
              </w:rPr>
              <w:t>5.</w:t>
            </w:r>
            <w:r w:rsidR="00F2588C" w:rsidRPr="00971A71">
              <w:rPr>
                <w:noProof/>
                <w:sz w:val="28"/>
              </w:rPr>
              <w:tab/>
            </w:r>
            <w:r w:rsidR="00F2588C" w:rsidRPr="00971A71">
              <w:rPr>
                <w:rStyle w:val="Hyperlink"/>
                <w:noProof/>
                <w:sz w:val="28"/>
              </w:rPr>
              <w:t>Administrativ freigegebene Ordner</w:t>
            </w:r>
            <w:r w:rsidR="00F2588C" w:rsidRPr="00971A71">
              <w:rPr>
                <w:noProof/>
                <w:webHidden/>
                <w:sz w:val="28"/>
              </w:rPr>
              <w:tab/>
            </w:r>
            <w:r w:rsidR="00F2588C" w:rsidRPr="00971A71">
              <w:rPr>
                <w:noProof/>
                <w:webHidden/>
                <w:sz w:val="28"/>
              </w:rPr>
              <w:fldChar w:fldCharType="begin"/>
            </w:r>
            <w:r w:rsidR="00F2588C" w:rsidRPr="00971A71">
              <w:rPr>
                <w:noProof/>
                <w:webHidden/>
                <w:sz w:val="28"/>
              </w:rPr>
              <w:instrText xml:space="preserve"> PAGEREF _Toc408340704 \h </w:instrText>
            </w:r>
            <w:r w:rsidR="00F2588C" w:rsidRPr="00971A71">
              <w:rPr>
                <w:noProof/>
                <w:webHidden/>
                <w:sz w:val="28"/>
              </w:rPr>
            </w:r>
            <w:r w:rsidR="00F2588C" w:rsidRPr="00971A71">
              <w:rPr>
                <w:noProof/>
                <w:webHidden/>
                <w:sz w:val="28"/>
              </w:rPr>
              <w:fldChar w:fldCharType="separate"/>
            </w:r>
            <w:r w:rsidR="000F288D">
              <w:rPr>
                <w:noProof/>
                <w:webHidden/>
                <w:sz w:val="28"/>
              </w:rPr>
              <w:t>12</w:t>
            </w:r>
            <w:r w:rsidR="00F2588C" w:rsidRPr="00971A71">
              <w:rPr>
                <w:noProof/>
                <w:webHidden/>
                <w:sz w:val="28"/>
              </w:rPr>
              <w:fldChar w:fldCharType="end"/>
            </w:r>
          </w:hyperlink>
        </w:p>
        <w:p w:rsidR="00971A71" w:rsidRPr="00971A71" w:rsidRDefault="00971A71" w:rsidP="00971A71"/>
        <w:p w:rsidR="00F2588C" w:rsidRDefault="000E42E6" w:rsidP="00F2588C">
          <w:pPr>
            <w:pStyle w:val="Verzeichnis1"/>
            <w:tabs>
              <w:tab w:val="left" w:pos="440"/>
              <w:tab w:val="right" w:leader="dot" w:pos="9062"/>
            </w:tabs>
            <w:spacing w:after="360"/>
            <w:rPr>
              <w:noProof/>
              <w:sz w:val="28"/>
            </w:rPr>
          </w:pPr>
          <w:hyperlink w:anchor="_Toc408340705" w:history="1">
            <w:r w:rsidR="00F2588C" w:rsidRPr="00971A71">
              <w:rPr>
                <w:rStyle w:val="Hyperlink"/>
                <w:noProof/>
                <w:sz w:val="28"/>
              </w:rPr>
              <w:t>6.</w:t>
            </w:r>
            <w:r w:rsidR="00F2588C" w:rsidRPr="00971A71">
              <w:rPr>
                <w:noProof/>
                <w:sz w:val="28"/>
              </w:rPr>
              <w:tab/>
            </w:r>
            <w:r w:rsidR="00F2588C" w:rsidRPr="00971A71">
              <w:rPr>
                <w:rStyle w:val="Hyperlink"/>
                <w:noProof/>
                <w:sz w:val="28"/>
              </w:rPr>
              <w:t>Abbildungsverzeichnis</w:t>
            </w:r>
            <w:r w:rsidR="00F2588C" w:rsidRPr="00971A71">
              <w:rPr>
                <w:noProof/>
                <w:webHidden/>
                <w:sz w:val="28"/>
              </w:rPr>
              <w:tab/>
            </w:r>
            <w:r w:rsidR="00F2588C" w:rsidRPr="00971A71">
              <w:rPr>
                <w:noProof/>
                <w:webHidden/>
                <w:sz w:val="28"/>
              </w:rPr>
              <w:fldChar w:fldCharType="begin"/>
            </w:r>
            <w:r w:rsidR="00F2588C" w:rsidRPr="00971A71">
              <w:rPr>
                <w:noProof/>
                <w:webHidden/>
                <w:sz w:val="28"/>
              </w:rPr>
              <w:instrText xml:space="preserve"> PAGEREF _Toc408340705 \h </w:instrText>
            </w:r>
            <w:r w:rsidR="00F2588C" w:rsidRPr="00971A71">
              <w:rPr>
                <w:noProof/>
                <w:webHidden/>
                <w:sz w:val="28"/>
              </w:rPr>
            </w:r>
            <w:r w:rsidR="00F2588C" w:rsidRPr="00971A71">
              <w:rPr>
                <w:noProof/>
                <w:webHidden/>
                <w:sz w:val="28"/>
              </w:rPr>
              <w:fldChar w:fldCharType="separate"/>
            </w:r>
            <w:r w:rsidR="000F288D">
              <w:rPr>
                <w:noProof/>
                <w:webHidden/>
                <w:sz w:val="28"/>
              </w:rPr>
              <w:t>13</w:t>
            </w:r>
            <w:r w:rsidR="00F2588C" w:rsidRPr="00971A71">
              <w:rPr>
                <w:noProof/>
                <w:webHidden/>
                <w:sz w:val="28"/>
              </w:rPr>
              <w:fldChar w:fldCharType="end"/>
            </w:r>
          </w:hyperlink>
        </w:p>
        <w:p w:rsidR="00971A71" w:rsidRPr="00971A71" w:rsidRDefault="00971A71" w:rsidP="00971A71"/>
        <w:p w:rsidR="00F2588C" w:rsidRPr="00971A71" w:rsidRDefault="000E42E6" w:rsidP="00F2588C">
          <w:pPr>
            <w:pStyle w:val="Verzeichnis1"/>
            <w:tabs>
              <w:tab w:val="left" w:pos="440"/>
              <w:tab w:val="right" w:leader="dot" w:pos="9062"/>
            </w:tabs>
            <w:spacing w:after="360"/>
            <w:rPr>
              <w:noProof/>
              <w:sz w:val="28"/>
            </w:rPr>
          </w:pPr>
          <w:hyperlink w:anchor="_Toc408340706" w:history="1">
            <w:r w:rsidR="00F2588C" w:rsidRPr="00971A71">
              <w:rPr>
                <w:rStyle w:val="Hyperlink"/>
                <w:noProof/>
                <w:sz w:val="28"/>
              </w:rPr>
              <w:t>7.</w:t>
            </w:r>
            <w:r w:rsidR="00F2588C" w:rsidRPr="00971A71">
              <w:rPr>
                <w:noProof/>
                <w:sz w:val="28"/>
              </w:rPr>
              <w:tab/>
            </w:r>
            <w:r w:rsidR="00F2588C" w:rsidRPr="00971A71">
              <w:rPr>
                <w:rStyle w:val="Hyperlink"/>
                <w:noProof/>
                <w:sz w:val="28"/>
              </w:rPr>
              <w:t>Tabellenverzeichnis</w:t>
            </w:r>
            <w:r w:rsidR="00F2588C" w:rsidRPr="00971A71">
              <w:rPr>
                <w:noProof/>
                <w:webHidden/>
                <w:sz w:val="28"/>
              </w:rPr>
              <w:tab/>
            </w:r>
            <w:r w:rsidR="00F2588C" w:rsidRPr="00971A71">
              <w:rPr>
                <w:noProof/>
                <w:webHidden/>
                <w:sz w:val="28"/>
              </w:rPr>
              <w:fldChar w:fldCharType="begin"/>
            </w:r>
            <w:r w:rsidR="00F2588C" w:rsidRPr="00971A71">
              <w:rPr>
                <w:noProof/>
                <w:webHidden/>
                <w:sz w:val="28"/>
              </w:rPr>
              <w:instrText xml:space="preserve"> PAGEREF _Toc408340706 \h </w:instrText>
            </w:r>
            <w:r w:rsidR="00F2588C" w:rsidRPr="00971A71">
              <w:rPr>
                <w:noProof/>
                <w:webHidden/>
                <w:sz w:val="28"/>
              </w:rPr>
            </w:r>
            <w:r w:rsidR="00F2588C" w:rsidRPr="00971A71">
              <w:rPr>
                <w:noProof/>
                <w:webHidden/>
                <w:sz w:val="28"/>
              </w:rPr>
              <w:fldChar w:fldCharType="separate"/>
            </w:r>
            <w:r w:rsidR="000F288D">
              <w:rPr>
                <w:noProof/>
                <w:webHidden/>
                <w:sz w:val="28"/>
              </w:rPr>
              <w:t>13</w:t>
            </w:r>
            <w:r w:rsidR="00F2588C" w:rsidRPr="00971A71">
              <w:rPr>
                <w:noProof/>
                <w:webHidden/>
                <w:sz w:val="28"/>
              </w:rPr>
              <w:fldChar w:fldCharType="end"/>
            </w:r>
          </w:hyperlink>
        </w:p>
        <w:p w:rsidR="00282E75" w:rsidRPr="008E053B" w:rsidRDefault="00282E75" w:rsidP="00F2588C">
          <w:pPr>
            <w:spacing w:after="360"/>
          </w:pPr>
          <w:r w:rsidRPr="00971A71">
            <w:rPr>
              <w:b/>
              <w:bCs/>
              <w:sz w:val="28"/>
            </w:rPr>
            <w:fldChar w:fldCharType="end"/>
          </w:r>
        </w:p>
      </w:sdtContent>
    </w:sdt>
    <w:p w:rsidR="00282E75" w:rsidRPr="008D6CB8" w:rsidRDefault="00282E75" w:rsidP="00F2588C">
      <w:pPr>
        <w:pStyle w:val="Titel"/>
        <w:spacing w:after="360"/>
        <w:rPr>
          <w:color w:val="404040" w:themeColor="text1" w:themeTint="BF"/>
          <w:sz w:val="32"/>
          <w:szCs w:val="32"/>
        </w:rPr>
      </w:pPr>
      <w:r w:rsidRPr="008E053B">
        <w:br w:type="page"/>
      </w:r>
    </w:p>
    <w:p w:rsidR="00021408" w:rsidRPr="008E053B" w:rsidRDefault="00F81DCF" w:rsidP="00F2588C">
      <w:pPr>
        <w:pStyle w:val="berschrift1"/>
      </w:pPr>
      <w:bookmarkStart w:id="1" w:name="_Toc408340699"/>
      <w:r w:rsidRPr="00F2588C">
        <w:lastRenderedPageBreak/>
        <w:t>Einleitung</w:t>
      </w:r>
      <w:bookmarkEnd w:id="1"/>
    </w:p>
    <w:p w:rsidR="00F81DCF" w:rsidRPr="008E053B" w:rsidRDefault="000A471E" w:rsidP="00F2588C">
      <w:pPr>
        <w:spacing w:after="360"/>
      </w:pPr>
      <w:r w:rsidRPr="008E053B">
        <w:t>In dieser Dokumentation erläutern wir, was Freigaben unter Windows Server sind und wie man diese richtig einrichtet. Zudem wird ein korrektes Einsetzen der Berechtigungen vorgestellt. Dazu werden auch die Unterschiede zwischen Freigabeberechtigungen und den NTFS-Berechtigungen dargestellt.</w:t>
      </w:r>
    </w:p>
    <w:p w:rsidR="000A471E" w:rsidRPr="008E053B" w:rsidRDefault="000A471E" w:rsidP="00F2588C">
      <w:pPr>
        <w:pStyle w:val="berschrift1"/>
      </w:pPr>
      <w:bookmarkStart w:id="2" w:name="_Toc408340700"/>
      <w:r w:rsidRPr="008E053B">
        <w:t xml:space="preserve">Was sind </w:t>
      </w:r>
      <w:r w:rsidRPr="00F2588C">
        <w:t>Freigaben</w:t>
      </w:r>
      <w:r w:rsidRPr="008E053B">
        <w:t>?</w:t>
      </w:r>
      <w:bookmarkEnd w:id="2"/>
    </w:p>
    <w:p w:rsidR="000A471E" w:rsidRPr="008E053B" w:rsidRDefault="000A471E" w:rsidP="00F2588C">
      <w:pPr>
        <w:spacing w:after="360"/>
      </w:pPr>
      <w:r w:rsidRPr="008E053B">
        <w:t>Freigaben in Windows werden dazu verwendet um den Benutzer im Netzwerk einen zentralisierten Zugriff auf Dateien zu gewähren. Wenn ein Ordner freigegeben wurde, können alle berechtigten Benutzer auf den Inhalt dieses Ordners zugreifen.</w:t>
      </w:r>
    </w:p>
    <w:p w:rsidR="000A471E" w:rsidRPr="008E053B" w:rsidRDefault="000A471E" w:rsidP="00F2588C">
      <w:pPr>
        <w:pStyle w:val="berschrift1"/>
      </w:pPr>
      <w:bookmarkStart w:id="3" w:name="_Toc408340701"/>
      <w:r w:rsidRPr="00F2588C">
        <w:t>Berechtigungen</w:t>
      </w:r>
      <w:bookmarkEnd w:id="3"/>
    </w:p>
    <w:p w:rsidR="000A471E" w:rsidRPr="008E053B" w:rsidRDefault="000A471E" w:rsidP="00F2588C">
      <w:pPr>
        <w:spacing w:after="360"/>
      </w:pPr>
      <w:r w:rsidRPr="008E053B">
        <w:t xml:space="preserve">Damit nicht einfach jeder Vollzugriff auf die Freigaben hat, muss man diese mit den passenden Berechtigungen versehen. Dabei ist es wichtig anzumerken, dass sich Freigabeberechtigungen nur auf Ordner und nicht auf einzelnen Dateien beziehen. Für dieses Vorhaben werden dann die NTFS-Berechtigungen </w:t>
      </w:r>
      <w:r w:rsidR="00891DF4" w:rsidRPr="008E053B">
        <w:t>benötigt, dazu später aber mehr. Auch schränken die Freigabeberechtigungen nicht den Zugriff von lokalen Benutzern des Computers ein, sondern nur von Benutzer, die über das Netzwerk auf die Freigabe verbinden möchten.</w:t>
      </w:r>
    </w:p>
    <w:p w:rsidR="00891DF4" w:rsidRPr="008E053B" w:rsidRDefault="00891DF4" w:rsidP="00971A71">
      <w:pPr>
        <w:spacing w:after="360"/>
      </w:pPr>
      <w:r w:rsidRPr="008E053B">
        <w:t>Nachfolgend ist eine Tabelle, welche die verschiedenen Berechtigungsstufen von Freigaben aufzeigt. Inklusive mit der Hierarchie.</w:t>
      </w:r>
    </w:p>
    <w:tbl>
      <w:tblPr>
        <w:tblStyle w:val="Tabellenraster"/>
        <w:tblW w:w="0" w:type="auto"/>
        <w:tblLook w:val="04A0" w:firstRow="1" w:lastRow="0" w:firstColumn="1" w:lastColumn="0" w:noHBand="0" w:noVBand="1"/>
      </w:tblPr>
      <w:tblGrid>
        <w:gridCol w:w="1413"/>
        <w:gridCol w:w="1843"/>
        <w:gridCol w:w="5806"/>
      </w:tblGrid>
      <w:tr w:rsidR="00891DF4" w:rsidRPr="008E053B" w:rsidTr="00891DF4">
        <w:trPr>
          <w:trHeight w:val="397"/>
        </w:trPr>
        <w:tc>
          <w:tcPr>
            <w:tcW w:w="1413" w:type="dxa"/>
            <w:vAlign w:val="center"/>
          </w:tcPr>
          <w:p w:rsidR="00891DF4" w:rsidRPr="008E053B" w:rsidRDefault="00891DF4" w:rsidP="00F2588C">
            <w:pPr>
              <w:spacing w:after="360"/>
            </w:pPr>
            <w:r w:rsidRPr="008E053B">
              <w:t>Hierarchie</w:t>
            </w:r>
          </w:p>
        </w:tc>
        <w:tc>
          <w:tcPr>
            <w:tcW w:w="1843" w:type="dxa"/>
            <w:vAlign w:val="center"/>
          </w:tcPr>
          <w:p w:rsidR="00891DF4" w:rsidRPr="008E053B" w:rsidRDefault="00891DF4" w:rsidP="00F2588C">
            <w:pPr>
              <w:spacing w:after="360"/>
            </w:pPr>
            <w:r w:rsidRPr="008E053B">
              <w:t>Berechtigung</w:t>
            </w:r>
          </w:p>
        </w:tc>
        <w:tc>
          <w:tcPr>
            <w:tcW w:w="5806" w:type="dxa"/>
            <w:vAlign w:val="center"/>
          </w:tcPr>
          <w:p w:rsidR="00891DF4" w:rsidRPr="008E053B" w:rsidRDefault="00891DF4" w:rsidP="00F2588C">
            <w:pPr>
              <w:spacing w:after="360"/>
            </w:pPr>
            <w:r w:rsidRPr="008E053B">
              <w:t>Beschreibung</w:t>
            </w:r>
          </w:p>
        </w:tc>
      </w:tr>
      <w:tr w:rsidR="00891DF4" w:rsidRPr="008E053B" w:rsidTr="00891DF4">
        <w:trPr>
          <w:trHeight w:val="397"/>
        </w:trPr>
        <w:tc>
          <w:tcPr>
            <w:tcW w:w="1413" w:type="dxa"/>
            <w:vAlign w:val="center"/>
          </w:tcPr>
          <w:p w:rsidR="00891DF4" w:rsidRPr="008E053B" w:rsidRDefault="00891DF4" w:rsidP="00F2588C">
            <w:pPr>
              <w:spacing w:after="360"/>
            </w:pPr>
            <w:r w:rsidRPr="008E053B">
              <w:t>1.</w:t>
            </w:r>
          </w:p>
        </w:tc>
        <w:tc>
          <w:tcPr>
            <w:tcW w:w="1843" w:type="dxa"/>
            <w:vAlign w:val="center"/>
          </w:tcPr>
          <w:p w:rsidR="00891DF4" w:rsidRPr="008E053B" w:rsidRDefault="00891DF4" w:rsidP="00F2588C">
            <w:pPr>
              <w:spacing w:after="360"/>
            </w:pPr>
            <w:r w:rsidRPr="008E053B">
              <w:t>Lesen</w:t>
            </w:r>
          </w:p>
        </w:tc>
        <w:tc>
          <w:tcPr>
            <w:tcW w:w="5806" w:type="dxa"/>
            <w:vAlign w:val="center"/>
          </w:tcPr>
          <w:p w:rsidR="00891DF4" w:rsidRPr="008E053B" w:rsidRDefault="00891DF4" w:rsidP="00F2588C">
            <w:pPr>
              <w:spacing w:after="360"/>
            </w:pPr>
            <w:r w:rsidRPr="008E053B">
              <w:t>Anzeigen von Dateien, ausführen von Programmen</w:t>
            </w:r>
          </w:p>
        </w:tc>
      </w:tr>
      <w:tr w:rsidR="00891DF4" w:rsidRPr="008E053B" w:rsidTr="00891DF4">
        <w:trPr>
          <w:trHeight w:val="397"/>
        </w:trPr>
        <w:tc>
          <w:tcPr>
            <w:tcW w:w="1413" w:type="dxa"/>
            <w:vAlign w:val="center"/>
          </w:tcPr>
          <w:p w:rsidR="00891DF4" w:rsidRPr="008E053B" w:rsidRDefault="00891DF4" w:rsidP="00F2588C">
            <w:pPr>
              <w:spacing w:after="360"/>
            </w:pPr>
            <w:r w:rsidRPr="008E053B">
              <w:t>2.</w:t>
            </w:r>
          </w:p>
        </w:tc>
        <w:tc>
          <w:tcPr>
            <w:tcW w:w="1843" w:type="dxa"/>
            <w:vAlign w:val="center"/>
          </w:tcPr>
          <w:p w:rsidR="00891DF4" w:rsidRPr="008E053B" w:rsidRDefault="00891DF4" w:rsidP="00F2588C">
            <w:pPr>
              <w:spacing w:after="360"/>
            </w:pPr>
            <w:r w:rsidRPr="008E053B">
              <w:t>Ändern</w:t>
            </w:r>
          </w:p>
        </w:tc>
        <w:tc>
          <w:tcPr>
            <w:tcW w:w="5806" w:type="dxa"/>
            <w:vAlign w:val="center"/>
          </w:tcPr>
          <w:p w:rsidR="00891DF4" w:rsidRPr="008E053B" w:rsidRDefault="00891DF4" w:rsidP="00F2588C">
            <w:pPr>
              <w:spacing w:after="360"/>
            </w:pPr>
            <w:r w:rsidRPr="008E053B">
              <w:t>Hinzufügen, ändern und löschen von Dateien und Ordnern</w:t>
            </w:r>
          </w:p>
        </w:tc>
      </w:tr>
      <w:tr w:rsidR="00891DF4" w:rsidRPr="008E053B" w:rsidTr="00891DF4">
        <w:trPr>
          <w:trHeight w:val="397"/>
        </w:trPr>
        <w:tc>
          <w:tcPr>
            <w:tcW w:w="1413" w:type="dxa"/>
            <w:vAlign w:val="center"/>
          </w:tcPr>
          <w:p w:rsidR="00891DF4" w:rsidRPr="008E053B" w:rsidRDefault="00891DF4" w:rsidP="00F2588C">
            <w:pPr>
              <w:spacing w:after="360"/>
            </w:pPr>
            <w:r w:rsidRPr="008E053B">
              <w:t>3.</w:t>
            </w:r>
          </w:p>
        </w:tc>
        <w:tc>
          <w:tcPr>
            <w:tcW w:w="1843" w:type="dxa"/>
            <w:vAlign w:val="center"/>
          </w:tcPr>
          <w:p w:rsidR="00891DF4" w:rsidRPr="008E053B" w:rsidRDefault="00891DF4" w:rsidP="00F2588C">
            <w:pPr>
              <w:spacing w:after="360"/>
            </w:pPr>
            <w:r w:rsidRPr="008E053B">
              <w:t>Vollzugriff</w:t>
            </w:r>
          </w:p>
        </w:tc>
        <w:tc>
          <w:tcPr>
            <w:tcW w:w="5806" w:type="dxa"/>
            <w:vAlign w:val="center"/>
          </w:tcPr>
          <w:p w:rsidR="00891DF4" w:rsidRPr="008E053B" w:rsidRDefault="00891DF4" w:rsidP="00971A71">
            <w:pPr>
              <w:keepNext/>
              <w:spacing w:after="360"/>
            </w:pPr>
            <w:r w:rsidRPr="008E053B">
              <w:t>Ändern der Dateiberechtigungen und des Besitzers</w:t>
            </w:r>
          </w:p>
        </w:tc>
      </w:tr>
    </w:tbl>
    <w:p w:rsidR="00971A71" w:rsidRDefault="00971A71" w:rsidP="00971A71">
      <w:pPr>
        <w:pStyle w:val="Beschriftung"/>
      </w:pPr>
      <w:bookmarkStart w:id="4" w:name="_Toc408427377"/>
      <w:r>
        <w:t xml:space="preserve">Tabelle </w:t>
      </w:r>
      <w:r w:rsidR="000E42E6">
        <w:fldChar w:fldCharType="begin"/>
      </w:r>
      <w:r w:rsidR="000E42E6">
        <w:instrText xml:space="preserve"> SEQ Tab</w:instrText>
      </w:r>
      <w:r w:rsidR="000E42E6">
        <w:instrText xml:space="preserve">elle \* ARABIC </w:instrText>
      </w:r>
      <w:r w:rsidR="000E42E6">
        <w:fldChar w:fldCharType="separate"/>
      </w:r>
      <w:r w:rsidR="000F288D">
        <w:rPr>
          <w:noProof/>
        </w:rPr>
        <w:t>1</w:t>
      </w:r>
      <w:r w:rsidR="000E42E6">
        <w:rPr>
          <w:noProof/>
        </w:rPr>
        <w:fldChar w:fldCharType="end"/>
      </w:r>
      <w:r>
        <w:t xml:space="preserve">: </w:t>
      </w:r>
      <w:r w:rsidRPr="00300C15">
        <w:t>Freigabeberechtigungen</w:t>
      </w:r>
      <w:bookmarkEnd w:id="4"/>
    </w:p>
    <w:p w:rsidR="00F35894" w:rsidRPr="008E053B" w:rsidRDefault="00891DF4" w:rsidP="00F2588C">
      <w:pPr>
        <w:spacing w:after="360"/>
      </w:pPr>
      <w:r w:rsidRPr="008E053B">
        <w:t>Bei den Freigabeberechtigungen gibt es zusätzlich noch die Option „Verweigern“. Diese setzt Berechtigungen die einem Benutzer oder einer Gruppe gewährt wurden ausser Kraft. Diese Option hat Vorrang vor anderen Berechtigungen.</w:t>
      </w:r>
    </w:p>
    <w:p w:rsidR="00891DF4" w:rsidRPr="008E053B" w:rsidRDefault="00891DF4" w:rsidP="00F2588C">
      <w:pPr>
        <w:spacing w:after="360"/>
      </w:pPr>
      <w:r w:rsidRPr="008E053B">
        <w:t>Wenn eine Freigabe auf einem NTF</w:t>
      </w:r>
      <w:r w:rsidR="00543B95" w:rsidRPr="008E053B">
        <w:t>S-Datenträger verwendet wird, mü</w:t>
      </w:r>
      <w:r w:rsidRPr="008E053B">
        <w:t>ss</w:t>
      </w:r>
      <w:r w:rsidR="00543B95" w:rsidRPr="008E053B">
        <w:t>en die</w:t>
      </w:r>
      <w:r w:rsidRPr="008E053B">
        <w:t xml:space="preserve"> Benutzer, welche darauf zugreifen will, nicht nur die passenden Freigabeberechtigungen sondern auch die korrekten NTFS-Berechtigungen besitzen, damit </w:t>
      </w:r>
      <w:r w:rsidR="00543B95" w:rsidRPr="008E053B">
        <w:t>sie Zugriff haben</w:t>
      </w:r>
      <w:r w:rsidRPr="008E053B">
        <w:t>.</w:t>
      </w:r>
    </w:p>
    <w:p w:rsidR="009A5EF5" w:rsidRPr="008E053B" w:rsidRDefault="009A5EF5" w:rsidP="00F2588C">
      <w:pPr>
        <w:pStyle w:val="berschrift2"/>
      </w:pPr>
      <w:bookmarkStart w:id="5" w:name="_Toc408340702"/>
      <w:r w:rsidRPr="00F2588C">
        <w:lastRenderedPageBreak/>
        <w:t>Freigabeberechtigungen</w:t>
      </w:r>
      <w:r w:rsidRPr="008E053B">
        <w:t xml:space="preserve"> unter NTFS-Systemen</w:t>
      </w:r>
      <w:bookmarkEnd w:id="5"/>
    </w:p>
    <w:p w:rsidR="009A5EF5" w:rsidRPr="008E053B" w:rsidRDefault="009A5EF5" w:rsidP="00F2588C">
      <w:pPr>
        <w:spacing w:after="360"/>
      </w:pPr>
      <w:r w:rsidRPr="008E053B">
        <w:t>Um sich das Leben bei der Verwaltung von Freigabeberechtigungen unter NTFS-Datenträgern einfacher zu machen, geht man folgendermassen vor.</w:t>
      </w:r>
    </w:p>
    <w:p w:rsidR="009A5EF5" w:rsidRPr="008E053B" w:rsidRDefault="009A5EF5" w:rsidP="00F2588C">
      <w:pPr>
        <w:spacing w:after="360"/>
      </w:pPr>
      <w:r w:rsidRPr="008E053B">
        <w:t>Zuerst setzt man die Freigabeberechtigungen für den Benutzer oder die Gruppe die man verwenden möchte auf „Vollzugriff“. Die schlussendlichen Berechtigungen legt man nun per NTFS-Berechtigungen fest. Hier kann man z.B. nach dem AGDLP-Prinzip vorgehen</w:t>
      </w:r>
      <w:r w:rsidR="000C74F0" w:rsidRPr="008E053B">
        <w:t>.</w:t>
      </w:r>
    </w:p>
    <w:p w:rsidR="000C74F0" w:rsidRPr="008E053B" w:rsidRDefault="009F44C4" w:rsidP="00F2588C">
      <w:pPr>
        <w:pStyle w:val="berschrift1"/>
      </w:pPr>
      <w:bookmarkStart w:id="6" w:name="_Toc408340703"/>
      <w:r w:rsidRPr="008E053B">
        <w:t>Freigaben erstellen</w:t>
      </w:r>
      <w:bookmarkEnd w:id="6"/>
    </w:p>
    <w:p w:rsidR="009F44C4" w:rsidRPr="008E053B" w:rsidRDefault="009F44C4" w:rsidP="00F2588C">
      <w:pPr>
        <w:spacing w:after="360"/>
      </w:pPr>
      <w:r w:rsidRPr="008E053B">
        <w:t>Da wir nun geklärt haben was Freigabe überhaupt sind und wie man die Berechtigungen korrekt verwaltet, zeigen wir nun wie Freigaben unter Windows Server erstellt werden können. Dazu wurde der ganze Ablauf Schritt für Schritt beschrieben und mit Bildern erklärt.</w:t>
      </w:r>
    </w:p>
    <w:p w:rsidR="008918DE" w:rsidRPr="008E053B" w:rsidRDefault="008918DE" w:rsidP="00F2588C">
      <w:pPr>
        <w:spacing w:after="360"/>
      </w:pPr>
      <w:r w:rsidRPr="008E053B">
        <w:t xml:space="preserve">Zuerst startet man die „Share and Management Konsole“ unter Start </w:t>
      </w:r>
      <w:r w:rsidRPr="008E053B">
        <w:rPr>
          <w:rFonts w:cstheme="minorHAnsi"/>
        </w:rPr>
        <w:t>→</w:t>
      </w:r>
      <w:r w:rsidR="00B16B53" w:rsidRPr="008E053B">
        <w:rPr>
          <w:rFonts w:cstheme="minorHAnsi"/>
        </w:rPr>
        <w:t xml:space="preserve"> Administrative Tools → Share and Storage Management</w:t>
      </w:r>
      <w:r w:rsidRPr="008E053B">
        <w:rPr>
          <w:rFonts w:cstheme="minorHAnsi"/>
        </w:rPr>
        <w:t xml:space="preserve"> </w:t>
      </w:r>
    </w:p>
    <w:p w:rsidR="009F44C4" w:rsidRPr="008E053B" w:rsidRDefault="009F44C4" w:rsidP="00F2588C">
      <w:pPr>
        <w:keepNext/>
        <w:spacing w:after="360"/>
      </w:pPr>
      <w:r w:rsidRPr="008E053B">
        <w:rPr>
          <w:noProof/>
          <w:lang w:eastAsia="de-CH"/>
        </w:rPr>
        <w:drawing>
          <wp:inline distT="0" distB="0" distL="0" distR="0" wp14:anchorId="739558F6" wp14:editId="4382CFE0">
            <wp:extent cx="5760720" cy="34988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498850"/>
                    </a:xfrm>
                    <a:prstGeom prst="rect">
                      <a:avLst/>
                    </a:prstGeom>
                  </pic:spPr>
                </pic:pic>
              </a:graphicData>
            </a:graphic>
          </wp:inline>
        </w:drawing>
      </w:r>
    </w:p>
    <w:p w:rsidR="009F44C4" w:rsidRPr="008E053B" w:rsidRDefault="009F44C4" w:rsidP="00F2588C">
      <w:pPr>
        <w:pStyle w:val="Beschriftung"/>
        <w:spacing w:after="360"/>
      </w:pPr>
      <w:bookmarkStart w:id="7" w:name="_Toc408340651"/>
      <w:r w:rsidRPr="008E053B">
        <w:t xml:space="preserve">Abbildung </w:t>
      </w:r>
      <w:r w:rsidR="000E42E6">
        <w:fldChar w:fldCharType="begin"/>
      </w:r>
      <w:r w:rsidR="000E42E6">
        <w:instrText xml:space="preserve"> SEQ Abbildung \* ARABIC </w:instrText>
      </w:r>
      <w:r w:rsidR="000E42E6">
        <w:fldChar w:fldCharType="separate"/>
      </w:r>
      <w:r w:rsidR="000F288D">
        <w:rPr>
          <w:noProof/>
        </w:rPr>
        <w:t>1</w:t>
      </w:r>
      <w:r w:rsidR="000E42E6">
        <w:rPr>
          <w:noProof/>
        </w:rPr>
        <w:fldChar w:fldCharType="end"/>
      </w:r>
      <w:r w:rsidRPr="008E053B">
        <w:t xml:space="preserve">: Share </w:t>
      </w:r>
      <w:proofErr w:type="spellStart"/>
      <w:r w:rsidRPr="008E053B">
        <w:t>and</w:t>
      </w:r>
      <w:proofErr w:type="spellEnd"/>
      <w:r w:rsidRPr="008E053B">
        <w:t xml:space="preserve"> Storage Management Konsole</w:t>
      </w:r>
      <w:bookmarkEnd w:id="7"/>
    </w:p>
    <w:p w:rsidR="0081090F" w:rsidRPr="008E053B" w:rsidRDefault="005E3BD9" w:rsidP="00F2588C">
      <w:pPr>
        <w:spacing w:after="360"/>
      </w:pPr>
      <w:r w:rsidRPr="008E053B">
        <w:t>Diese Konsole zeigt alle bisherig vorhandenen Freigaben auf und erlaubt uns auch diese zu bearbeiten oder neue Freigaben zu erstellen.</w:t>
      </w:r>
    </w:p>
    <w:p w:rsidR="0081090F" w:rsidRPr="008E053B" w:rsidRDefault="0081090F" w:rsidP="00F2588C">
      <w:pPr>
        <w:spacing w:after="360"/>
      </w:pPr>
      <w:r w:rsidRPr="008E053B">
        <w:br w:type="page"/>
      </w:r>
    </w:p>
    <w:p w:rsidR="0081090F" w:rsidRPr="008E053B" w:rsidRDefault="0081090F" w:rsidP="00F2588C">
      <w:pPr>
        <w:spacing w:after="360"/>
      </w:pPr>
      <w:r w:rsidRPr="008E053B">
        <w:lastRenderedPageBreak/>
        <w:t xml:space="preserve">Um eine neue Freigabe zu erstellen begibt man sich zu Actions </w:t>
      </w:r>
      <w:r w:rsidRPr="008E053B">
        <w:rPr>
          <w:rFonts w:cstheme="minorHAnsi"/>
        </w:rPr>
        <w:t>→ Provision Share…</w:t>
      </w:r>
    </w:p>
    <w:p w:rsidR="0081090F" w:rsidRPr="008E053B" w:rsidRDefault="0081090F" w:rsidP="00F2588C">
      <w:pPr>
        <w:keepNext/>
        <w:spacing w:after="360"/>
      </w:pPr>
      <w:r w:rsidRPr="008E053B">
        <w:rPr>
          <w:noProof/>
          <w:lang w:eastAsia="de-CH"/>
        </w:rPr>
        <w:drawing>
          <wp:inline distT="0" distB="0" distL="0" distR="0" wp14:anchorId="28182674" wp14:editId="418805C9">
            <wp:extent cx="5760720" cy="46418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641850"/>
                    </a:xfrm>
                    <a:prstGeom prst="rect">
                      <a:avLst/>
                    </a:prstGeom>
                  </pic:spPr>
                </pic:pic>
              </a:graphicData>
            </a:graphic>
          </wp:inline>
        </w:drawing>
      </w:r>
    </w:p>
    <w:p w:rsidR="0081090F" w:rsidRPr="008E053B" w:rsidRDefault="0081090F" w:rsidP="00F2588C">
      <w:pPr>
        <w:pStyle w:val="Beschriftung"/>
        <w:spacing w:after="360"/>
      </w:pPr>
      <w:bookmarkStart w:id="8" w:name="_Toc408340652"/>
      <w:r w:rsidRPr="008E053B">
        <w:t xml:space="preserve">Abbildung </w:t>
      </w:r>
      <w:r w:rsidR="000E42E6">
        <w:fldChar w:fldCharType="begin"/>
      </w:r>
      <w:r w:rsidR="000E42E6">
        <w:instrText xml:space="preserve"> SEQ Abbildung \* ARABIC </w:instrText>
      </w:r>
      <w:r w:rsidR="000E42E6">
        <w:fldChar w:fldCharType="separate"/>
      </w:r>
      <w:r w:rsidR="000F288D">
        <w:rPr>
          <w:noProof/>
        </w:rPr>
        <w:t>2</w:t>
      </w:r>
      <w:r w:rsidR="000E42E6">
        <w:rPr>
          <w:noProof/>
        </w:rPr>
        <w:fldChar w:fldCharType="end"/>
      </w:r>
      <w:r w:rsidRPr="008E053B">
        <w:t xml:space="preserve">: </w:t>
      </w:r>
      <w:r w:rsidR="00AF7CA7" w:rsidRPr="008E053B">
        <w:t>Shared Folder Location</w:t>
      </w:r>
      <w:bookmarkEnd w:id="8"/>
    </w:p>
    <w:p w:rsidR="00265B96" w:rsidRPr="008E053B" w:rsidRDefault="0081090F" w:rsidP="00F2588C">
      <w:pPr>
        <w:spacing w:after="360"/>
      </w:pPr>
      <w:r w:rsidRPr="008E053B">
        <w:t>Das hier ist der „Shared Folder Wizard“ der es uns erlaubt neue Freigaben einzurichten. Der erste Schritt hier ist nun den Ordner auszuwählen, welcher man Freigeben möchte. Wir werden hier als Ordner „D:\Bewohner“ nehmen. Damit wir mit den Arbeitsunterlagen korrespondieren.</w:t>
      </w:r>
      <w:r w:rsidR="00265B96" w:rsidRPr="008E053B">
        <w:t xml:space="preserve"> Wenn man den passenden Ordner ausgewählt hat, kann man auf Next klicken.</w:t>
      </w:r>
    </w:p>
    <w:p w:rsidR="00265B96" w:rsidRPr="008E053B" w:rsidRDefault="00265B96" w:rsidP="00F2588C">
      <w:pPr>
        <w:spacing w:after="360"/>
      </w:pPr>
      <w:r w:rsidRPr="008E053B">
        <w:br w:type="page"/>
      </w:r>
    </w:p>
    <w:p w:rsidR="00AF7CA7" w:rsidRPr="008E053B" w:rsidRDefault="00AF7CA7" w:rsidP="00F2588C">
      <w:pPr>
        <w:keepNext/>
        <w:spacing w:after="360"/>
      </w:pPr>
      <w:r w:rsidRPr="008E053B">
        <w:rPr>
          <w:noProof/>
          <w:lang w:eastAsia="de-CH"/>
        </w:rPr>
        <w:lastRenderedPageBreak/>
        <w:drawing>
          <wp:inline distT="0" distB="0" distL="0" distR="0" wp14:anchorId="1A52BB1A" wp14:editId="72E08811">
            <wp:extent cx="5760720" cy="46361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4636135"/>
                    </a:xfrm>
                    <a:prstGeom prst="rect">
                      <a:avLst/>
                    </a:prstGeom>
                  </pic:spPr>
                </pic:pic>
              </a:graphicData>
            </a:graphic>
          </wp:inline>
        </w:drawing>
      </w:r>
    </w:p>
    <w:p w:rsidR="0081090F" w:rsidRPr="008E053B" w:rsidRDefault="00AF7CA7" w:rsidP="00F2588C">
      <w:pPr>
        <w:pStyle w:val="Beschriftung"/>
        <w:spacing w:after="360"/>
      </w:pPr>
      <w:bookmarkStart w:id="9" w:name="_Toc408340653"/>
      <w:r w:rsidRPr="008E053B">
        <w:t xml:space="preserve">Abbildung </w:t>
      </w:r>
      <w:r w:rsidR="000E42E6">
        <w:fldChar w:fldCharType="begin"/>
      </w:r>
      <w:r w:rsidR="000E42E6">
        <w:instrText xml:space="preserve"> SEQ Abbildung \* ARABIC </w:instrText>
      </w:r>
      <w:r w:rsidR="000E42E6">
        <w:fldChar w:fldCharType="separate"/>
      </w:r>
      <w:r w:rsidR="000F288D">
        <w:rPr>
          <w:noProof/>
        </w:rPr>
        <w:t>3</w:t>
      </w:r>
      <w:r w:rsidR="000E42E6">
        <w:rPr>
          <w:noProof/>
        </w:rPr>
        <w:fldChar w:fldCharType="end"/>
      </w:r>
      <w:r w:rsidRPr="008E053B">
        <w:t>: NTFS Permissions</w:t>
      </w:r>
      <w:bookmarkEnd w:id="9"/>
    </w:p>
    <w:p w:rsidR="00987121" w:rsidRPr="008E053B" w:rsidRDefault="00AF7CA7" w:rsidP="00F2588C">
      <w:pPr>
        <w:spacing w:after="360"/>
      </w:pPr>
      <w:r w:rsidRPr="008E053B">
        <w:t xml:space="preserve">Auf diesem Bildschirm sieht man nochmal, welchen Ordner man ausgewählt hat und erhält noch die Chance die NTFS-Berechtigungen des Ordners zu ändern. Diese sollte man nach dem Konzept verteilen, welches man </w:t>
      </w:r>
      <w:r w:rsidR="00B66A54" w:rsidRPr="008E053B">
        <w:t>im Vorfeld erstellt hat. Hat man diese Berechtigungen seinen Wünschen nach angepasst kann auf Next klicken.</w:t>
      </w:r>
    </w:p>
    <w:p w:rsidR="00987121" w:rsidRPr="008E053B" w:rsidRDefault="00987121" w:rsidP="00F2588C">
      <w:pPr>
        <w:spacing w:after="360"/>
      </w:pPr>
      <w:r w:rsidRPr="008E053B">
        <w:br w:type="page"/>
      </w:r>
    </w:p>
    <w:p w:rsidR="006B1733" w:rsidRPr="008E053B" w:rsidRDefault="006B1733" w:rsidP="00F2588C">
      <w:pPr>
        <w:keepNext/>
        <w:spacing w:after="360"/>
      </w:pPr>
      <w:r w:rsidRPr="008E053B">
        <w:rPr>
          <w:noProof/>
          <w:lang w:eastAsia="de-CH"/>
        </w:rPr>
        <w:lastRenderedPageBreak/>
        <w:drawing>
          <wp:inline distT="0" distB="0" distL="0" distR="0" wp14:anchorId="2AD0FA26" wp14:editId="2E1954F4">
            <wp:extent cx="5760720" cy="456819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4568190"/>
                    </a:xfrm>
                    <a:prstGeom prst="rect">
                      <a:avLst/>
                    </a:prstGeom>
                  </pic:spPr>
                </pic:pic>
              </a:graphicData>
            </a:graphic>
          </wp:inline>
        </w:drawing>
      </w:r>
    </w:p>
    <w:p w:rsidR="00AF7CA7" w:rsidRPr="008E053B" w:rsidRDefault="006B1733" w:rsidP="00F2588C">
      <w:pPr>
        <w:pStyle w:val="Beschriftung"/>
        <w:spacing w:after="360"/>
      </w:pPr>
      <w:bookmarkStart w:id="10" w:name="_Toc408340654"/>
      <w:r w:rsidRPr="008E053B">
        <w:t xml:space="preserve">Abbildung </w:t>
      </w:r>
      <w:r w:rsidR="000E42E6">
        <w:fldChar w:fldCharType="begin"/>
      </w:r>
      <w:r w:rsidR="000E42E6">
        <w:instrText xml:space="preserve"> SEQ Abbildung \* ARABIC </w:instrText>
      </w:r>
      <w:r w:rsidR="000E42E6">
        <w:fldChar w:fldCharType="separate"/>
      </w:r>
      <w:r w:rsidR="000F288D">
        <w:rPr>
          <w:noProof/>
        </w:rPr>
        <w:t>4</w:t>
      </w:r>
      <w:r w:rsidR="000E42E6">
        <w:rPr>
          <w:noProof/>
        </w:rPr>
        <w:fldChar w:fldCharType="end"/>
      </w:r>
      <w:r w:rsidRPr="008E053B">
        <w:t>: Share Protocols</w:t>
      </w:r>
      <w:bookmarkEnd w:id="10"/>
    </w:p>
    <w:p w:rsidR="00051E81" w:rsidRPr="008E053B" w:rsidRDefault="006B1733" w:rsidP="00F2588C">
      <w:pPr>
        <w:spacing w:after="360"/>
      </w:pPr>
      <w:r w:rsidRPr="008E053B">
        <w:t xml:space="preserve">Hier hat man nun die Möglichkeit verschiedene Optionen vom Freigabeprotokoll einzustellen. Dieses sollte man jedoch auf „SMB“ lassen. Nun kann man einen passenden </w:t>
      </w:r>
      <w:r w:rsidR="00845CC2" w:rsidRPr="008E053B">
        <w:t>Freigabenamen</w:t>
      </w:r>
      <w:r w:rsidRPr="008E053B">
        <w:t xml:space="preserve"> vergeben und sieht zugleich noch den Freigabepfad, über den man später auf die Freigabe zugreifen kann.</w:t>
      </w:r>
      <w:r w:rsidR="00845CC2" w:rsidRPr="008E053B">
        <w:t xml:space="preserve"> Wenn man mit allen Einstellungen zufrieden ist, kann man auf Next klicken.</w:t>
      </w:r>
    </w:p>
    <w:p w:rsidR="00051E81" w:rsidRPr="008E053B" w:rsidRDefault="00051E81" w:rsidP="00F2588C">
      <w:pPr>
        <w:spacing w:after="360"/>
      </w:pPr>
      <w:r w:rsidRPr="008E053B">
        <w:br w:type="page"/>
      </w:r>
    </w:p>
    <w:p w:rsidR="00051E81" w:rsidRPr="008E053B" w:rsidRDefault="00051E81" w:rsidP="00F2588C">
      <w:pPr>
        <w:keepNext/>
        <w:spacing w:after="360"/>
      </w:pPr>
      <w:r w:rsidRPr="008E053B">
        <w:rPr>
          <w:noProof/>
          <w:lang w:eastAsia="de-CH"/>
        </w:rPr>
        <w:lastRenderedPageBreak/>
        <w:drawing>
          <wp:inline distT="0" distB="0" distL="0" distR="0" wp14:anchorId="1CDCE39E" wp14:editId="6114E91B">
            <wp:extent cx="5760720" cy="45726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4572635"/>
                    </a:xfrm>
                    <a:prstGeom prst="rect">
                      <a:avLst/>
                    </a:prstGeom>
                  </pic:spPr>
                </pic:pic>
              </a:graphicData>
            </a:graphic>
          </wp:inline>
        </w:drawing>
      </w:r>
    </w:p>
    <w:p w:rsidR="006B1733" w:rsidRPr="008E053B" w:rsidRDefault="00051E81" w:rsidP="00F2588C">
      <w:pPr>
        <w:pStyle w:val="Beschriftung"/>
        <w:spacing w:after="360"/>
      </w:pPr>
      <w:bookmarkStart w:id="11" w:name="_Toc408340655"/>
      <w:r w:rsidRPr="008E053B">
        <w:t xml:space="preserve">Abbildung </w:t>
      </w:r>
      <w:r w:rsidR="000E42E6">
        <w:fldChar w:fldCharType="begin"/>
      </w:r>
      <w:r w:rsidR="000E42E6">
        <w:instrText xml:space="preserve"> SEQ Abbildung \* ARABIC </w:instrText>
      </w:r>
      <w:r w:rsidR="000E42E6">
        <w:fldChar w:fldCharType="separate"/>
      </w:r>
      <w:r w:rsidR="000F288D">
        <w:rPr>
          <w:noProof/>
        </w:rPr>
        <w:t>5</w:t>
      </w:r>
      <w:r w:rsidR="000E42E6">
        <w:rPr>
          <w:noProof/>
        </w:rPr>
        <w:fldChar w:fldCharType="end"/>
      </w:r>
      <w:r w:rsidRPr="008E053B">
        <w:t>: SMB Settings</w:t>
      </w:r>
      <w:bookmarkEnd w:id="11"/>
    </w:p>
    <w:p w:rsidR="00051E81" w:rsidRPr="008E053B" w:rsidRDefault="00051E81" w:rsidP="00F2588C">
      <w:pPr>
        <w:spacing w:after="360"/>
      </w:pPr>
      <w:r w:rsidRPr="008E053B">
        <w:t>Auf diesem Bildschirm kann man noch erweiterte Einstellungen zur Freigabe festlegen, wie z.B. das Benutzerlimit. Die voreingestellten Einstellungen sind jedoch gut genug und man kann ohne Änderungen zum nächsten Schritt gehen.</w:t>
      </w:r>
    </w:p>
    <w:p w:rsidR="00051E81" w:rsidRPr="008E053B" w:rsidRDefault="00051E81" w:rsidP="00F2588C">
      <w:pPr>
        <w:spacing w:after="360"/>
      </w:pPr>
      <w:r w:rsidRPr="008E053B">
        <w:br w:type="page"/>
      </w:r>
    </w:p>
    <w:p w:rsidR="004839D6" w:rsidRPr="008E053B" w:rsidRDefault="004839D6" w:rsidP="00F2588C">
      <w:pPr>
        <w:keepNext/>
        <w:spacing w:after="360"/>
      </w:pPr>
      <w:r w:rsidRPr="008E053B">
        <w:rPr>
          <w:noProof/>
          <w:lang w:eastAsia="de-CH"/>
        </w:rPr>
        <w:lastRenderedPageBreak/>
        <w:drawing>
          <wp:inline distT="0" distB="0" distL="0" distR="0" wp14:anchorId="7A3FA04C" wp14:editId="75F58E99">
            <wp:extent cx="5760720" cy="458787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4587875"/>
                    </a:xfrm>
                    <a:prstGeom prst="rect">
                      <a:avLst/>
                    </a:prstGeom>
                  </pic:spPr>
                </pic:pic>
              </a:graphicData>
            </a:graphic>
          </wp:inline>
        </w:drawing>
      </w:r>
    </w:p>
    <w:p w:rsidR="00051E81" w:rsidRPr="008E053B" w:rsidRDefault="004839D6" w:rsidP="00F2588C">
      <w:pPr>
        <w:pStyle w:val="Beschriftung"/>
        <w:spacing w:after="360"/>
      </w:pPr>
      <w:bookmarkStart w:id="12" w:name="_Toc408340656"/>
      <w:r w:rsidRPr="008E053B">
        <w:t xml:space="preserve">Abbildung </w:t>
      </w:r>
      <w:r w:rsidR="000E42E6">
        <w:fldChar w:fldCharType="begin"/>
      </w:r>
      <w:r w:rsidR="000E42E6">
        <w:instrText xml:space="preserve"> SEQ Abbildung \* ARABIC </w:instrText>
      </w:r>
      <w:r w:rsidR="000E42E6">
        <w:fldChar w:fldCharType="separate"/>
      </w:r>
      <w:r w:rsidR="000F288D">
        <w:rPr>
          <w:noProof/>
        </w:rPr>
        <w:t>6</w:t>
      </w:r>
      <w:r w:rsidR="000E42E6">
        <w:rPr>
          <w:noProof/>
        </w:rPr>
        <w:fldChar w:fldCharType="end"/>
      </w:r>
      <w:r w:rsidRPr="008E053B">
        <w:t>: SMB Permissions</w:t>
      </w:r>
      <w:bookmarkEnd w:id="12"/>
    </w:p>
    <w:p w:rsidR="004839D6" w:rsidRPr="008E053B" w:rsidRDefault="004839D6" w:rsidP="00F2588C">
      <w:pPr>
        <w:spacing w:after="360"/>
      </w:pPr>
      <w:r w:rsidRPr="008E053B">
        <w:t xml:space="preserve">Nun geht es daran die Freigabeberechtigungen </w:t>
      </w:r>
      <w:r w:rsidR="008E053B" w:rsidRPr="008E053B">
        <w:t>zu verteilen. Dazu wählt man den Punkt „Users and groups have custom share permissions“ aus und geht dann auf die Schaltfläche „Permissions“.</w:t>
      </w:r>
    </w:p>
    <w:p w:rsidR="008E053B" w:rsidRPr="008E053B" w:rsidRDefault="008E053B" w:rsidP="00F2588C">
      <w:pPr>
        <w:keepNext/>
        <w:spacing w:after="360"/>
      </w:pPr>
      <w:r w:rsidRPr="008E053B">
        <w:rPr>
          <w:noProof/>
          <w:lang w:eastAsia="de-CH"/>
        </w:rPr>
        <w:lastRenderedPageBreak/>
        <w:drawing>
          <wp:inline distT="0" distB="0" distL="0" distR="0" wp14:anchorId="686C81AF" wp14:editId="25B80B64">
            <wp:extent cx="3306793" cy="3968151"/>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15746" cy="3978895"/>
                    </a:xfrm>
                    <a:prstGeom prst="rect">
                      <a:avLst/>
                    </a:prstGeom>
                  </pic:spPr>
                </pic:pic>
              </a:graphicData>
            </a:graphic>
          </wp:inline>
        </w:drawing>
      </w:r>
    </w:p>
    <w:p w:rsidR="008E053B" w:rsidRPr="008E053B" w:rsidRDefault="008E053B" w:rsidP="00F2588C">
      <w:pPr>
        <w:pStyle w:val="Beschriftung"/>
        <w:spacing w:after="360"/>
      </w:pPr>
      <w:bookmarkStart w:id="13" w:name="_Toc408340657"/>
      <w:r w:rsidRPr="008E053B">
        <w:t xml:space="preserve">Abbildung </w:t>
      </w:r>
      <w:r w:rsidR="000E42E6">
        <w:fldChar w:fldCharType="begin"/>
      </w:r>
      <w:r w:rsidR="000E42E6">
        <w:instrText xml:space="preserve"> SEQ Abbildung \* ARABIC </w:instrText>
      </w:r>
      <w:r w:rsidR="000E42E6">
        <w:fldChar w:fldCharType="separate"/>
      </w:r>
      <w:r w:rsidR="000F288D">
        <w:rPr>
          <w:noProof/>
        </w:rPr>
        <w:t>7</w:t>
      </w:r>
      <w:r w:rsidR="000E42E6">
        <w:rPr>
          <w:noProof/>
        </w:rPr>
        <w:fldChar w:fldCharType="end"/>
      </w:r>
      <w:r w:rsidRPr="008E053B">
        <w:t>: Freigabeberechtigungen verteilen</w:t>
      </w:r>
      <w:bookmarkEnd w:id="13"/>
    </w:p>
    <w:p w:rsidR="008E053B" w:rsidRPr="008E053B" w:rsidRDefault="008E053B" w:rsidP="00F2588C">
      <w:pPr>
        <w:spacing w:after="360"/>
      </w:pPr>
      <w:r w:rsidRPr="008E053B">
        <w:t>Wie schon in Punkt 3.1 erklärt, kann man unter NTFS-System die Berechtigungen per NTFS-Berechtigungen definieren. Dann sollte man bei den Freigabeberechtigungen für die Gruppe „Domain Users“ einfach den Vollzugriff erlauben. Wenn man mit den Einstellungen zufrieden kann man mit dem nächsten Schritt weiterfahren.</w:t>
      </w:r>
    </w:p>
    <w:p w:rsidR="008E053B" w:rsidRPr="008E053B" w:rsidRDefault="008E053B" w:rsidP="00F2588C">
      <w:pPr>
        <w:spacing w:after="360"/>
      </w:pPr>
      <w:r w:rsidRPr="008E053B">
        <w:br w:type="page"/>
      </w:r>
    </w:p>
    <w:p w:rsidR="008E053B" w:rsidRPr="008E053B" w:rsidRDefault="008E053B" w:rsidP="00F2588C">
      <w:pPr>
        <w:keepNext/>
        <w:spacing w:after="360"/>
      </w:pPr>
      <w:r w:rsidRPr="008E053B">
        <w:rPr>
          <w:noProof/>
          <w:lang w:eastAsia="de-CH"/>
        </w:rPr>
        <w:lastRenderedPageBreak/>
        <w:drawing>
          <wp:inline distT="0" distB="0" distL="0" distR="0" wp14:anchorId="2099B5A0" wp14:editId="43D97ABD">
            <wp:extent cx="5760720" cy="4608195"/>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4608195"/>
                    </a:xfrm>
                    <a:prstGeom prst="rect">
                      <a:avLst/>
                    </a:prstGeom>
                  </pic:spPr>
                </pic:pic>
              </a:graphicData>
            </a:graphic>
          </wp:inline>
        </w:drawing>
      </w:r>
    </w:p>
    <w:p w:rsidR="008E053B" w:rsidRPr="008E053B" w:rsidRDefault="008E053B" w:rsidP="00F2588C">
      <w:pPr>
        <w:pStyle w:val="Beschriftung"/>
        <w:spacing w:after="360"/>
      </w:pPr>
      <w:bookmarkStart w:id="14" w:name="_Toc408340658"/>
      <w:r w:rsidRPr="008E053B">
        <w:t xml:space="preserve">Abbildung </w:t>
      </w:r>
      <w:r w:rsidR="000E42E6">
        <w:fldChar w:fldCharType="begin"/>
      </w:r>
      <w:r w:rsidR="000E42E6">
        <w:instrText xml:space="preserve"> SEQ</w:instrText>
      </w:r>
      <w:r w:rsidR="000E42E6">
        <w:instrText xml:space="preserve"> Abbildung \* ARABIC </w:instrText>
      </w:r>
      <w:r w:rsidR="000E42E6">
        <w:fldChar w:fldCharType="separate"/>
      </w:r>
      <w:r w:rsidR="000F288D">
        <w:rPr>
          <w:noProof/>
        </w:rPr>
        <w:t>8</w:t>
      </w:r>
      <w:r w:rsidR="000E42E6">
        <w:rPr>
          <w:noProof/>
        </w:rPr>
        <w:fldChar w:fldCharType="end"/>
      </w:r>
      <w:r w:rsidRPr="008E053B">
        <w:t>: Review Settings and Create Share</w:t>
      </w:r>
      <w:bookmarkEnd w:id="14"/>
    </w:p>
    <w:p w:rsidR="0021535C" w:rsidRDefault="008E053B" w:rsidP="00F2588C">
      <w:pPr>
        <w:spacing w:after="360"/>
      </w:pPr>
      <w:r>
        <w:t>Wir sind nun bald am Ende angelangt. Auf diesem Bildschirm sehen wir nochmal eine Zusammenfassung von allen getroffenen Einstellungen. Wenn man diese nochmals überprüft hat und sie korrekt sind kann man die Freigabe mit einem Klick auf „Create“ erstellen.</w:t>
      </w:r>
    </w:p>
    <w:p w:rsidR="0021535C" w:rsidRDefault="0021535C" w:rsidP="00F2588C">
      <w:pPr>
        <w:spacing w:after="360"/>
      </w:pPr>
      <w:r>
        <w:br w:type="page"/>
      </w:r>
    </w:p>
    <w:p w:rsidR="008E053B" w:rsidRDefault="0021535C" w:rsidP="00F2588C">
      <w:pPr>
        <w:pStyle w:val="berschrift1"/>
      </w:pPr>
      <w:bookmarkStart w:id="15" w:name="_Toc408340704"/>
      <w:r>
        <w:lastRenderedPageBreak/>
        <w:t xml:space="preserve">Administrativ </w:t>
      </w:r>
      <w:r w:rsidRPr="00F2588C">
        <w:t>freigegebene</w:t>
      </w:r>
      <w:r>
        <w:t xml:space="preserve"> Ordner</w:t>
      </w:r>
      <w:bookmarkEnd w:id="15"/>
    </w:p>
    <w:p w:rsidR="0021535C" w:rsidRDefault="0021535C" w:rsidP="00F2588C">
      <w:pPr>
        <w:spacing w:after="360"/>
      </w:pPr>
      <w:r>
        <w:t>Ein letztes Thema, welches wir noch anschauen möchten</w:t>
      </w:r>
      <w:r w:rsidR="00971A71">
        <w:t>,</w:t>
      </w:r>
      <w:r>
        <w:t xml:space="preserve"> sind administrativ freigegebene Ordner. Administrativ freigegebene Ordner sind Freigaben, welche unsichtbar sind. Das heisst, sie ist für niemandem im Netzwerk ersichtlich und kann nur darauf zugegriffen werden, wenn man weiss, dass die Freigabe existiert.</w:t>
      </w:r>
    </w:p>
    <w:p w:rsidR="00F2588C" w:rsidRDefault="00F2588C" w:rsidP="00F2588C">
      <w:pPr>
        <w:spacing w:after="360"/>
      </w:pPr>
      <w:r>
        <w:t>Um eine solche Freigabe zu erstellen muss man ganz einfach hinter dem Freigabenamen ein $-Zeichen dranhängen. Standardmässig gibt es bei Windows die administrative Freigabe c$. Diese erlaubt es, wenn man den Administratorzugriff kennt, den kompletten Zugriff auf das C:\ Laufwerk des Computers.</w:t>
      </w:r>
    </w:p>
    <w:p w:rsidR="00F2588C" w:rsidRDefault="00F2588C" w:rsidP="00F2588C">
      <w:pPr>
        <w:spacing w:after="360"/>
      </w:pPr>
      <w:r>
        <w:br w:type="page"/>
      </w:r>
    </w:p>
    <w:p w:rsidR="00F2588C" w:rsidRDefault="00F2588C" w:rsidP="00F2588C">
      <w:pPr>
        <w:pStyle w:val="berschrift1"/>
      </w:pPr>
      <w:bookmarkStart w:id="16" w:name="_Toc408340705"/>
      <w:r w:rsidRPr="00F2588C">
        <w:lastRenderedPageBreak/>
        <w:t>Abbildungsverzeichnis</w:t>
      </w:r>
      <w:bookmarkEnd w:id="16"/>
    </w:p>
    <w:p w:rsidR="00F2588C" w:rsidRPr="001F3B04" w:rsidRDefault="00F2588C" w:rsidP="00F2588C">
      <w:pPr>
        <w:pStyle w:val="Abbildungsverzeichnis"/>
        <w:tabs>
          <w:tab w:val="right" w:leader="dot" w:pos="9062"/>
        </w:tabs>
        <w:spacing w:after="360"/>
        <w:rPr>
          <w:noProof/>
          <w:sz w:val="28"/>
        </w:rPr>
      </w:pPr>
      <w:r w:rsidRPr="001F3B04">
        <w:rPr>
          <w:sz w:val="28"/>
        </w:rPr>
        <w:fldChar w:fldCharType="begin"/>
      </w:r>
      <w:r w:rsidRPr="001F3B04">
        <w:rPr>
          <w:sz w:val="28"/>
        </w:rPr>
        <w:instrText xml:space="preserve"> TOC \h \z \c "Abbildung" </w:instrText>
      </w:r>
      <w:r w:rsidRPr="001F3B04">
        <w:rPr>
          <w:sz w:val="28"/>
        </w:rPr>
        <w:fldChar w:fldCharType="separate"/>
      </w:r>
      <w:hyperlink w:anchor="_Toc408340651" w:history="1">
        <w:r w:rsidRPr="001F3B04">
          <w:rPr>
            <w:rStyle w:val="Hyperlink"/>
            <w:noProof/>
            <w:sz w:val="28"/>
          </w:rPr>
          <w:t>Abbildung 1: Share and Storage Management Konsole</w:t>
        </w:r>
        <w:r w:rsidRPr="001F3B04">
          <w:rPr>
            <w:noProof/>
            <w:webHidden/>
            <w:sz w:val="28"/>
          </w:rPr>
          <w:tab/>
        </w:r>
        <w:r w:rsidRPr="001F3B04">
          <w:rPr>
            <w:noProof/>
            <w:webHidden/>
            <w:sz w:val="28"/>
          </w:rPr>
          <w:fldChar w:fldCharType="begin"/>
        </w:r>
        <w:r w:rsidRPr="001F3B04">
          <w:rPr>
            <w:noProof/>
            <w:webHidden/>
            <w:sz w:val="28"/>
          </w:rPr>
          <w:instrText xml:space="preserve"> PAGEREF _Toc408340651 \h </w:instrText>
        </w:r>
        <w:r w:rsidRPr="001F3B04">
          <w:rPr>
            <w:noProof/>
            <w:webHidden/>
            <w:sz w:val="28"/>
          </w:rPr>
        </w:r>
        <w:r w:rsidRPr="001F3B04">
          <w:rPr>
            <w:noProof/>
            <w:webHidden/>
            <w:sz w:val="28"/>
          </w:rPr>
          <w:fldChar w:fldCharType="separate"/>
        </w:r>
        <w:r w:rsidR="000F288D">
          <w:rPr>
            <w:noProof/>
            <w:webHidden/>
            <w:sz w:val="28"/>
          </w:rPr>
          <w:t>4</w:t>
        </w:r>
        <w:r w:rsidRPr="001F3B04">
          <w:rPr>
            <w:noProof/>
            <w:webHidden/>
            <w:sz w:val="28"/>
          </w:rPr>
          <w:fldChar w:fldCharType="end"/>
        </w:r>
      </w:hyperlink>
    </w:p>
    <w:p w:rsidR="00F2588C" w:rsidRPr="001F3B04" w:rsidRDefault="000E42E6" w:rsidP="00F2588C">
      <w:pPr>
        <w:pStyle w:val="Abbildungsverzeichnis"/>
        <w:tabs>
          <w:tab w:val="right" w:leader="dot" w:pos="9062"/>
        </w:tabs>
        <w:spacing w:after="360"/>
        <w:rPr>
          <w:noProof/>
          <w:sz w:val="28"/>
        </w:rPr>
      </w:pPr>
      <w:hyperlink w:anchor="_Toc408340652" w:history="1">
        <w:r w:rsidR="00F2588C" w:rsidRPr="001F3B04">
          <w:rPr>
            <w:rStyle w:val="Hyperlink"/>
            <w:noProof/>
            <w:sz w:val="28"/>
          </w:rPr>
          <w:t>Abbildung 2: Shared Folder Location</w:t>
        </w:r>
        <w:r w:rsidR="00F2588C" w:rsidRPr="001F3B04">
          <w:rPr>
            <w:noProof/>
            <w:webHidden/>
            <w:sz w:val="28"/>
          </w:rPr>
          <w:tab/>
        </w:r>
        <w:r w:rsidR="00F2588C" w:rsidRPr="001F3B04">
          <w:rPr>
            <w:noProof/>
            <w:webHidden/>
            <w:sz w:val="28"/>
          </w:rPr>
          <w:fldChar w:fldCharType="begin"/>
        </w:r>
        <w:r w:rsidR="00F2588C" w:rsidRPr="001F3B04">
          <w:rPr>
            <w:noProof/>
            <w:webHidden/>
            <w:sz w:val="28"/>
          </w:rPr>
          <w:instrText xml:space="preserve"> PAGEREF _Toc408340652 \h </w:instrText>
        </w:r>
        <w:r w:rsidR="00F2588C" w:rsidRPr="001F3B04">
          <w:rPr>
            <w:noProof/>
            <w:webHidden/>
            <w:sz w:val="28"/>
          </w:rPr>
        </w:r>
        <w:r w:rsidR="00F2588C" w:rsidRPr="001F3B04">
          <w:rPr>
            <w:noProof/>
            <w:webHidden/>
            <w:sz w:val="28"/>
          </w:rPr>
          <w:fldChar w:fldCharType="separate"/>
        </w:r>
        <w:r w:rsidR="000F288D">
          <w:rPr>
            <w:noProof/>
            <w:webHidden/>
            <w:sz w:val="28"/>
          </w:rPr>
          <w:t>5</w:t>
        </w:r>
        <w:r w:rsidR="00F2588C" w:rsidRPr="001F3B04">
          <w:rPr>
            <w:noProof/>
            <w:webHidden/>
            <w:sz w:val="28"/>
          </w:rPr>
          <w:fldChar w:fldCharType="end"/>
        </w:r>
      </w:hyperlink>
    </w:p>
    <w:p w:rsidR="00F2588C" w:rsidRPr="001F3B04" w:rsidRDefault="000E42E6" w:rsidP="00F2588C">
      <w:pPr>
        <w:pStyle w:val="Abbildungsverzeichnis"/>
        <w:tabs>
          <w:tab w:val="right" w:leader="dot" w:pos="9062"/>
        </w:tabs>
        <w:spacing w:after="360"/>
        <w:rPr>
          <w:noProof/>
          <w:sz w:val="28"/>
        </w:rPr>
      </w:pPr>
      <w:hyperlink w:anchor="_Toc408340653" w:history="1">
        <w:r w:rsidR="00F2588C" w:rsidRPr="001F3B04">
          <w:rPr>
            <w:rStyle w:val="Hyperlink"/>
            <w:noProof/>
            <w:sz w:val="28"/>
          </w:rPr>
          <w:t>Abbildung 3: NTFS Permissions</w:t>
        </w:r>
        <w:r w:rsidR="00F2588C" w:rsidRPr="001F3B04">
          <w:rPr>
            <w:noProof/>
            <w:webHidden/>
            <w:sz w:val="28"/>
          </w:rPr>
          <w:tab/>
        </w:r>
        <w:r w:rsidR="00F2588C" w:rsidRPr="001F3B04">
          <w:rPr>
            <w:noProof/>
            <w:webHidden/>
            <w:sz w:val="28"/>
          </w:rPr>
          <w:fldChar w:fldCharType="begin"/>
        </w:r>
        <w:r w:rsidR="00F2588C" w:rsidRPr="001F3B04">
          <w:rPr>
            <w:noProof/>
            <w:webHidden/>
            <w:sz w:val="28"/>
          </w:rPr>
          <w:instrText xml:space="preserve"> PAGEREF _Toc408340653 \h </w:instrText>
        </w:r>
        <w:r w:rsidR="00F2588C" w:rsidRPr="001F3B04">
          <w:rPr>
            <w:noProof/>
            <w:webHidden/>
            <w:sz w:val="28"/>
          </w:rPr>
        </w:r>
        <w:r w:rsidR="00F2588C" w:rsidRPr="001F3B04">
          <w:rPr>
            <w:noProof/>
            <w:webHidden/>
            <w:sz w:val="28"/>
          </w:rPr>
          <w:fldChar w:fldCharType="separate"/>
        </w:r>
        <w:r w:rsidR="000F288D">
          <w:rPr>
            <w:noProof/>
            <w:webHidden/>
            <w:sz w:val="28"/>
          </w:rPr>
          <w:t>6</w:t>
        </w:r>
        <w:r w:rsidR="00F2588C" w:rsidRPr="001F3B04">
          <w:rPr>
            <w:noProof/>
            <w:webHidden/>
            <w:sz w:val="28"/>
          </w:rPr>
          <w:fldChar w:fldCharType="end"/>
        </w:r>
      </w:hyperlink>
    </w:p>
    <w:p w:rsidR="00F2588C" w:rsidRPr="001F3B04" w:rsidRDefault="000E42E6" w:rsidP="00F2588C">
      <w:pPr>
        <w:pStyle w:val="Abbildungsverzeichnis"/>
        <w:tabs>
          <w:tab w:val="right" w:leader="dot" w:pos="9062"/>
        </w:tabs>
        <w:spacing w:after="360"/>
        <w:rPr>
          <w:noProof/>
          <w:sz w:val="28"/>
        </w:rPr>
      </w:pPr>
      <w:hyperlink w:anchor="_Toc408340654" w:history="1">
        <w:r w:rsidR="00F2588C" w:rsidRPr="001F3B04">
          <w:rPr>
            <w:rStyle w:val="Hyperlink"/>
            <w:noProof/>
            <w:sz w:val="28"/>
          </w:rPr>
          <w:t>Abbildung 4: Share Protocols</w:t>
        </w:r>
        <w:r w:rsidR="00F2588C" w:rsidRPr="001F3B04">
          <w:rPr>
            <w:noProof/>
            <w:webHidden/>
            <w:sz w:val="28"/>
          </w:rPr>
          <w:tab/>
        </w:r>
        <w:r w:rsidR="00F2588C" w:rsidRPr="001F3B04">
          <w:rPr>
            <w:noProof/>
            <w:webHidden/>
            <w:sz w:val="28"/>
          </w:rPr>
          <w:fldChar w:fldCharType="begin"/>
        </w:r>
        <w:r w:rsidR="00F2588C" w:rsidRPr="001F3B04">
          <w:rPr>
            <w:noProof/>
            <w:webHidden/>
            <w:sz w:val="28"/>
          </w:rPr>
          <w:instrText xml:space="preserve"> PAGEREF _Toc408340654 \h </w:instrText>
        </w:r>
        <w:r w:rsidR="00F2588C" w:rsidRPr="001F3B04">
          <w:rPr>
            <w:noProof/>
            <w:webHidden/>
            <w:sz w:val="28"/>
          </w:rPr>
        </w:r>
        <w:r w:rsidR="00F2588C" w:rsidRPr="001F3B04">
          <w:rPr>
            <w:noProof/>
            <w:webHidden/>
            <w:sz w:val="28"/>
          </w:rPr>
          <w:fldChar w:fldCharType="separate"/>
        </w:r>
        <w:r w:rsidR="000F288D">
          <w:rPr>
            <w:noProof/>
            <w:webHidden/>
            <w:sz w:val="28"/>
          </w:rPr>
          <w:t>7</w:t>
        </w:r>
        <w:r w:rsidR="00F2588C" w:rsidRPr="001F3B04">
          <w:rPr>
            <w:noProof/>
            <w:webHidden/>
            <w:sz w:val="28"/>
          </w:rPr>
          <w:fldChar w:fldCharType="end"/>
        </w:r>
      </w:hyperlink>
    </w:p>
    <w:p w:rsidR="00F2588C" w:rsidRPr="001F3B04" w:rsidRDefault="000E42E6" w:rsidP="00F2588C">
      <w:pPr>
        <w:pStyle w:val="Abbildungsverzeichnis"/>
        <w:tabs>
          <w:tab w:val="right" w:leader="dot" w:pos="9062"/>
        </w:tabs>
        <w:spacing w:after="360"/>
        <w:rPr>
          <w:noProof/>
          <w:sz w:val="28"/>
        </w:rPr>
      </w:pPr>
      <w:hyperlink w:anchor="_Toc408340655" w:history="1">
        <w:r w:rsidR="00F2588C" w:rsidRPr="001F3B04">
          <w:rPr>
            <w:rStyle w:val="Hyperlink"/>
            <w:noProof/>
            <w:sz w:val="28"/>
          </w:rPr>
          <w:t>Abbildung 5: SMB Settings</w:t>
        </w:r>
        <w:r w:rsidR="00F2588C" w:rsidRPr="001F3B04">
          <w:rPr>
            <w:noProof/>
            <w:webHidden/>
            <w:sz w:val="28"/>
          </w:rPr>
          <w:tab/>
        </w:r>
        <w:r w:rsidR="00F2588C" w:rsidRPr="001F3B04">
          <w:rPr>
            <w:noProof/>
            <w:webHidden/>
            <w:sz w:val="28"/>
          </w:rPr>
          <w:fldChar w:fldCharType="begin"/>
        </w:r>
        <w:r w:rsidR="00F2588C" w:rsidRPr="001F3B04">
          <w:rPr>
            <w:noProof/>
            <w:webHidden/>
            <w:sz w:val="28"/>
          </w:rPr>
          <w:instrText xml:space="preserve"> PAGEREF _Toc408340655 \h </w:instrText>
        </w:r>
        <w:r w:rsidR="00F2588C" w:rsidRPr="001F3B04">
          <w:rPr>
            <w:noProof/>
            <w:webHidden/>
            <w:sz w:val="28"/>
          </w:rPr>
        </w:r>
        <w:r w:rsidR="00F2588C" w:rsidRPr="001F3B04">
          <w:rPr>
            <w:noProof/>
            <w:webHidden/>
            <w:sz w:val="28"/>
          </w:rPr>
          <w:fldChar w:fldCharType="separate"/>
        </w:r>
        <w:r w:rsidR="000F288D">
          <w:rPr>
            <w:noProof/>
            <w:webHidden/>
            <w:sz w:val="28"/>
          </w:rPr>
          <w:t>8</w:t>
        </w:r>
        <w:r w:rsidR="00F2588C" w:rsidRPr="001F3B04">
          <w:rPr>
            <w:noProof/>
            <w:webHidden/>
            <w:sz w:val="28"/>
          </w:rPr>
          <w:fldChar w:fldCharType="end"/>
        </w:r>
      </w:hyperlink>
    </w:p>
    <w:p w:rsidR="00F2588C" w:rsidRPr="001F3B04" w:rsidRDefault="000E42E6" w:rsidP="00F2588C">
      <w:pPr>
        <w:pStyle w:val="Abbildungsverzeichnis"/>
        <w:tabs>
          <w:tab w:val="right" w:leader="dot" w:pos="9062"/>
        </w:tabs>
        <w:spacing w:after="360"/>
        <w:rPr>
          <w:noProof/>
          <w:sz w:val="28"/>
        </w:rPr>
      </w:pPr>
      <w:hyperlink w:anchor="_Toc408340656" w:history="1">
        <w:r w:rsidR="00F2588C" w:rsidRPr="001F3B04">
          <w:rPr>
            <w:rStyle w:val="Hyperlink"/>
            <w:noProof/>
            <w:sz w:val="28"/>
          </w:rPr>
          <w:t>Abbildung 6: SMB Permissions</w:t>
        </w:r>
        <w:r w:rsidR="00F2588C" w:rsidRPr="001F3B04">
          <w:rPr>
            <w:noProof/>
            <w:webHidden/>
            <w:sz w:val="28"/>
          </w:rPr>
          <w:tab/>
        </w:r>
        <w:r w:rsidR="00F2588C" w:rsidRPr="001F3B04">
          <w:rPr>
            <w:noProof/>
            <w:webHidden/>
            <w:sz w:val="28"/>
          </w:rPr>
          <w:fldChar w:fldCharType="begin"/>
        </w:r>
        <w:r w:rsidR="00F2588C" w:rsidRPr="001F3B04">
          <w:rPr>
            <w:noProof/>
            <w:webHidden/>
            <w:sz w:val="28"/>
          </w:rPr>
          <w:instrText xml:space="preserve"> PAGEREF _Toc408340656 \h </w:instrText>
        </w:r>
        <w:r w:rsidR="00F2588C" w:rsidRPr="001F3B04">
          <w:rPr>
            <w:noProof/>
            <w:webHidden/>
            <w:sz w:val="28"/>
          </w:rPr>
        </w:r>
        <w:r w:rsidR="00F2588C" w:rsidRPr="001F3B04">
          <w:rPr>
            <w:noProof/>
            <w:webHidden/>
            <w:sz w:val="28"/>
          </w:rPr>
          <w:fldChar w:fldCharType="separate"/>
        </w:r>
        <w:r w:rsidR="000F288D">
          <w:rPr>
            <w:noProof/>
            <w:webHidden/>
            <w:sz w:val="28"/>
          </w:rPr>
          <w:t>9</w:t>
        </w:r>
        <w:r w:rsidR="00F2588C" w:rsidRPr="001F3B04">
          <w:rPr>
            <w:noProof/>
            <w:webHidden/>
            <w:sz w:val="28"/>
          </w:rPr>
          <w:fldChar w:fldCharType="end"/>
        </w:r>
      </w:hyperlink>
    </w:p>
    <w:p w:rsidR="00F2588C" w:rsidRPr="001F3B04" w:rsidRDefault="000E42E6" w:rsidP="00F2588C">
      <w:pPr>
        <w:pStyle w:val="Abbildungsverzeichnis"/>
        <w:tabs>
          <w:tab w:val="right" w:leader="dot" w:pos="9062"/>
        </w:tabs>
        <w:spacing w:after="360"/>
        <w:rPr>
          <w:noProof/>
          <w:sz w:val="28"/>
        </w:rPr>
      </w:pPr>
      <w:hyperlink w:anchor="_Toc408340657" w:history="1">
        <w:r w:rsidR="00F2588C" w:rsidRPr="001F3B04">
          <w:rPr>
            <w:rStyle w:val="Hyperlink"/>
            <w:noProof/>
            <w:sz w:val="28"/>
          </w:rPr>
          <w:t>Abbildung 7: Freigabeberechtigungen verteilen</w:t>
        </w:r>
        <w:r w:rsidR="00F2588C" w:rsidRPr="001F3B04">
          <w:rPr>
            <w:noProof/>
            <w:webHidden/>
            <w:sz w:val="28"/>
          </w:rPr>
          <w:tab/>
        </w:r>
        <w:r w:rsidR="00F2588C" w:rsidRPr="001F3B04">
          <w:rPr>
            <w:noProof/>
            <w:webHidden/>
            <w:sz w:val="28"/>
          </w:rPr>
          <w:fldChar w:fldCharType="begin"/>
        </w:r>
        <w:r w:rsidR="00F2588C" w:rsidRPr="001F3B04">
          <w:rPr>
            <w:noProof/>
            <w:webHidden/>
            <w:sz w:val="28"/>
          </w:rPr>
          <w:instrText xml:space="preserve"> PAGEREF _Toc408340657 \h </w:instrText>
        </w:r>
        <w:r w:rsidR="00F2588C" w:rsidRPr="001F3B04">
          <w:rPr>
            <w:noProof/>
            <w:webHidden/>
            <w:sz w:val="28"/>
          </w:rPr>
        </w:r>
        <w:r w:rsidR="00F2588C" w:rsidRPr="001F3B04">
          <w:rPr>
            <w:noProof/>
            <w:webHidden/>
            <w:sz w:val="28"/>
          </w:rPr>
          <w:fldChar w:fldCharType="separate"/>
        </w:r>
        <w:r w:rsidR="000F288D">
          <w:rPr>
            <w:noProof/>
            <w:webHidden/>
            <w:sz w:val="28"/>
          </w:rPr>
          <w:t>10</w:t>
        </w:r>
        <w:r w:rsidR="00F2588C" w:rsidRPr="001F3B04">
          <w:rPr>
            <w:noProof/>
            <w:webHidden/>
            <w:sz w:val="28"/>
          </w:rPr>
          <w:fldChar w:fldCharType="end"/>
        </w:r>
      </w:hyperlink>
    </w:p>
    <w:p w:rsidR="00F2588C" w:rsidRPr="001F3B04" w:rsidRDefault="000E42E6" w:rsidP="00F2588C">
      <w:pPr>
        <w:pStyle w:val="Abbildungsverzeichnis"/>
        <w:tabs>
          <w:tab w:val="right" w:leader="dot" w:pos="9062"/>
        </w:tabs>
        <w:spacing w:after="360"/>
        <w:rPr>
          <w:noProof/>
          <w:sz w:val="28"/>
        </w:rPr>
      </w:pPr>
      <w:hyperlink w:anchor="_Toc408340658" w:history="1">
        <w:r w:rsidR="00F2588C" w:rsidRPr="001F3B04">
          <w:rPr>
            <w:rStyle w:val="Hyperlink"/>
            <w:noProof/>
            <w:sz w:val="28"/>
          </w:rPr>
          <w:t>Abbildung 8: Review Settings and Create Share</w:t>
        </w:r>
        <w:r w:rsidR="00F2588C" w:rsidRPr="001F3B04">
          <w:rPr>
            <w:noProof/>
            <w:webHidden/>
            <w:sz w:val="28"/>
          </w:rPr>
          <w:tab/>
        </w:r>
        <w:r w:rsidR="00F2588C" w:rsidRPr="001F3B04">
          <w:rPr>
            <w:noProof/>
            <w:webHidden/>
            <w:sz w:val="28"/>
          </w:rPr>
          <w:fldChar w:fldCharType="begin"/>
        </w:r>
        <w:r w:rsidR="00F2588C" w:rsidRPr="001F3B04">
          <w:rPr>
            <w:noProof/>
            <w:webHidden/>
            <w:sz w:val="28"/>
          </w:rPr>
          <w:instrText xml:space="preserve"> PAGEREF _Toc408340658 \h </w:instrText>
        </w:r>
        <w:r w:rsidR="00F2588C" w:rsidRPr="001F3B04">
          <w:rPr>
            <w:noProof/>
            <w:webHidden/>
            <w:sz w:val="28"/>
          </w:rPr>
        </w:r>
        <w:r w:rsidR="00F2588C" w:rsidRPr="001F3B04">
          <w:rPr>
            <w:noProof/>
            <w:webHidden/>
            <w:sz w:val="28"/>
          </w:rPr>
          <w:fldChar w:fldCharType="separate"/>
        </w:r>
        <w:r w:rsidR="000F288D">
          <w:rPr>
            <w:noProof/>
            <w:webHidden/>
            <w:sz w:val="28"/>
          </w:rPr>
          <w:t>11</w:t>
        </w:r>
        <w:r w:rsidR="00F2588C" w:rsidRPr="001F3B04">
          <w:rPr>
            <w:noProof/>
            <w:webHidden/>
            <w:sz w:val="28"/>
          </w:rPr>
          <w:fldChar w:fldCharType="end"/>
        </w:r>
      </w:hyperlink>
    </w:p>
    <w:p w:rsidR="00F2588C" w:rsidRDefault="00F2588C" w:rsidP="00F2588C">
      <w:pPr>
        <w:spacing w:after="360"/>
      </w:pPr>
      <w:r w:rsidRPr="001F3B04">
        <w:rPr>
          <w:sz w:val="28"/>
        </w:rPr>
        <w:fldChar w:fldCharType="end"/>
      </w:r>
    </w:p>
    <w:p w:rsidR="00F2588C" w:rsidRDefault="00F2588C" w:rsidP="00F2588C">
      <w:pPr>
        <w:pStyle w:val="berschrift1"/>
      </w:pPr>
      <w:bookmarkStart w:id="17" w:name="_Toc408340706"/>
      <w:r w:rsidRPr="00F2588C">
        <w:t>Tabellenverzeichnis</w:t>
      </w:r>
      <w:bookmarkEnd w:id="17"/>
    </w:p>
    <w:p w:rsidR="001F3B04" w:rsidRPr="001F3B04" w:rsidRDefault="00F2588C">
      <w:pPr>
        <w:pStyle w:val="Abbildungsverzeichnis"/>
        <w:tabs>
          <w:tab w:val="right" w:leader="dot" w:pos="9062"/>
        </w:tabs>
        <w:rPr>
          <w:noProof/>
          <w:sz w:val="28"/>
          <w:lang w:eastAsia="de-CH"/>
        </w:rPr>
      </w:pPr>
      <w:r w:rsidRPr="001F3B04">
        <w:rPr>
          <w:sz w:val="28"/>
        </w:rPr>
        <w:fldChar w:fldCharType="begin"/>
      </w:r>
      <w:r w:rsidRPr="001F3B04">
        <w:rPr>
          <w:sz w:val="28"/>
        </w:rPr>
        <w:instrText xml:space="preserve"> TOC \h \z \c "Tabelle" </w:instrText>
      </w:r>
      <w:r w:rsidRPr="001F3B04">
        <w:rPr>
          <w:sz w:val="28"/>
        </w:rPr>
        <w:fldChar w:fldCharType="separate"/>
      </w:r>
      <w:hyperlink w:anchor="_Toc408427377" w:history="1">
        <w:r w:rsidR="001F3B04" w:rsidRPr="001F3B04">
          <w:rPr>
            <w:rStyle w:val="Hyperlink"/>
            <w:noProof/>
            <w:sz w:val="28"/>
          </w:rPr>
          <w:t>Tabelle 1: Freigabeberechtigungen</w:t>
        </w:r>
        <w:r w:rsidR="001F3B04" w:rsidRPr="001F3B04">
          <w:rPr>
            <w:noProof/>
            <w:webHidden/>
            <w:sz w:val="28"/>
          </w:rPr>
          <w:tab/>
        </w:r>
        <w:r w:rsidR="001F3B04" w:rsidRPr="001F3B04">
          <w:rPr>
            <w:noProof/>
            <w:webHidden/>
            <w:sz w:val="28"/>
          </w:rPr>
          <w:fldChar w:fldCharType="begin"/>
        </w:r>
        <w:r w:rsidR="001F3B04" w:rsidRPr="001F3B04">
          <w:rPr>
            <w:noProof/>
            <w:webHidden/>
            <w:sz w:val="28"/>
          </w:rPr>
          <w:instrText xml:space="preserve"> PAGEREF _Toc408427377 \h </w:instrText>
        </w:r>
        <w:r w:rsidR="001F3B04" w:rsidRPr="001F3B04">
          <w:rPr>
            <w:noProof/>
            <w:webHidden/>
            <w:sz w:val="28"/>
          </w:rPr>
        </w:r>
        <w:r w:rsidR="001F3B04" w:rsidRPr="001F3B04">
          <w:rPr>
            <w:noProof/>
            <w:webHidden/>
            <w:sz w:val="28"/>
          </w:rPr>
          <w:fldChar w:fldCharType="separate"/>
        </w:r>
        <w:r w:rsidR="000F288D">
          <w:rPr>
            <w:noProof/>
            <w:webHidden/>
            <w:sz w:val="28"/>
          </w:rPr>
          <w:t>3</w:t>
        </w:r>
        <w:r w:rsidR="001F3B04" w:rsidRPr="001F3B04">
          <w:rPr>
            <w:noProof/>
            <w:webHidden/>
            <w:sz w:val="28"/>
          </w:rPr>
          <w:fldChar w:fldCharType="end"/>
        </w:r>
      </w:hyperlink>
    </w:p>
    <w:p w:rsidR="00F2588C" w:rsidRPr="00F2588C" w:rsidRDefault="00F2588C" w:rsidP="00F2588C">
      <w:pPr>
        <w:spacing w:after="360"/>
      </w:pPr>
      <w:r w:rsidRPr="001F3B04">
        <w:rPr>
          <w:sz w:val="28"/>
        </w:rPr>
        <w:fldChar w:fldCharType="end"/>
      </w:r>
    </w:p>
    <w:sectPr w:rsidR="00F2588C" w:rsidRPr="00F2588C">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2E6" w:rsidRDefault="000E42E6" w:rsidP="00AA186A">
      <w:pPr>
        <w:spacing w:after="0" w:line="240" w:lineRule="auto"/>
      </w:pPr>
      <w:r>
        <w:separator/>
      </w:r>
    </w:p>
  </w:endnote>
  <w:endnote w:type="continuationSeparator" w:id="0">
    <w:p w:rsidR="000E42E6" w:rsidRDefault="000E42E6" w:rsidP="00AA1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88D" w:rsidRDefault="000F288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88D" w:rsidRDefault="000F288D">
    <w:pPr>
      <w:pStyle w:val="Fuzeile"/>
      <w:rPr>
        <w:b/>
        <w:color w:val="35537F"/>
      </w:rPr>
    </w:pPr>
    <w:r w:rsidRPr="000F288D">
      <w:rPr>
        <w:b/>
        <w:color w:val="35537F"/>
      </w:rPr>
      <w:t xml:space="preserve">Severin </w:t>
    </w:r>
    <w:proofErr w:type="spellStart"/>
    <w:r w:rsidRPr="000F288D">
      <w:rPr>
        <w:b/>
        <w:color w:val="35537F"/>
      </w:rPr>
      <w:t>Kaderli</w:t>
    </w:r>
    <w:proofErr w:type="spellEnd"/>
    <w:r w:rsidRPr="000F288D">
      <w:rPr>
        <w:b/>
        <w:color w:val="35537F"/>
      </w:rPr>
      <w:t>,</w:t>
    </w:r>
  </w:p>
  <w:p w:rsidR="00AA186A" w:rsidRPr="000F288D" w:rsidRDefault="000F288D" w:rsidP="000F288D">
    <w:pPr>
      <w:pStyle w:val="Fuzeile"/>
      <w:rPr>
        <w:color w:val="35537F"/>
      </w:rPr>
    </w:pPr>
    <w:r w:rsidRPr="000F288D">
      <w:rPr>
        <w:b/>
        <w:color w:val="35537F"/>
      </w:rPr>
      <w:t xml:space="preserve"> Claudio </w:t>
    </w:r>
    <w:proofErr w:type="spellStart"/>
    <w:r w:rsidRPr="000F288D">
      <w:rPr>
        <w:b/>
        <w:color w:val="35537F"/>
      </w:rPr>
      <w:t>Gasparini</w:t>
    </w:r>
    <w:proofErr w:type="spellEnd"/>
    <w:r w:rsidRPr="000F288D">
      <w:rPr>
        <w:b/>
        <w:color w:val="35537F"/>
      </w:rPr>
      <w:tab/>
      <w:t>08.01.2014</w:t>
    </w:r>
    <w:r w:rsidR="00FB4DEE" w:rsidRPr="000F288D">
      <w:rPr>
        <w:b/>
        <w:color w:val="35537F"/>
      </w:rPr>
      <w:tab/>
    </w:r>
    <w:r w:rsidR="00FB4DEE" w:rsidRPr="000F288D">
      <w:rPr>
        <w:b/>
        <w:color w:val="35537F"/>
      </w:rPr>
      <w:tab/>
    </w:r>
    <w:r w:rsidR="00AA186A" w:rsidRPr="000F288D">
      <w:rPr>
        <w:b/>
        <w:color w:val="35537F"/>
      </w:rPr>
      <w:fldChar w:fldCharType="begin"/>
    </w:r>
    <w:r w:rsidR="00AA186A" w:rsidRPr="000F288D">
      <w:rPr>
        <w:b/>
        <w:color w:val="35537F"/>
      </w:rPr>
      <w:instrText xml:space="preserve"> PAGE   \* MERGEFORMAT </w:instrText>
    </w:r>
    <w:r w:rsidR="00AA186A" w:rsidRPr="000F288D">
      <w:rPr>
        <w:b/>
        <w:color w:val="35537F"/>
      </w:rPr>
      <w:fldChar w:fldCharType="separate"/>
    </w:r>
    <w:r>
      <w:rPr>
        <w:b/>
        <w:noProof/>
        <w:color w:val="35537F"/>
      </w:rPr>
      <w:t>2</w:t>
    </w:r>
    <w:r w:rsidR="00AA186A" w:rsidRPr="000F288D">
      <w:rPr>
        <w:b/>
        <w:color w:val="35537F"/>
      </w:rPr>
      <w:fldChar w:fldCharType="end"/>
    </w:r>
    <w:r w:rsidR="00FB4DEE" w:rsidRPr="000F288D">
      <w:rPr>
        <w:b/>
        <w:color w:val="35537F"/>
      </w:rPr>
      <w:t xml:space="preserve"> /</w:t>
    </w:r>
    <w:r w:rsidR="00AA186A" w:rsidRPr="000F288D">
      <w:rPr>
        <w:b/>
        <w:color w:val="35537F"/>
      </w:rPr>
      <w:t xml:space="preserve"> </w:t>
    </w:r>
    <w:r w:rsidR="00AC4301" w:rsidRPr="000F288D">
      <w:rPr>
        <w:b/>
        <w:color w:val="35537F"/>
      </w:rPr>
      <w:fldChar w:fldCharType="begin"/>
    </w:r>
    <w:r w:rsidR="00AC4301" w:rsidRPr="000F288D">
      <w:rPr>
        <w:b/>
        <w:color w:val="35537F"/>
      </w:rPr>
      <w:instrText xml:space="preserve"> NUMPAGES   \* MERGEFORMAT </w:instrText>
    </w:r>
    <w:r w:rsidR="00AC4301" w:rsidRPr="000F288D">
      <w:rPr>
        <w:b/>
        <w:color w:val="35537F"/>
      </w:rPr>
      <w:fldChar w:fldCharType="separate"/>
    </w:r>
    <w:r>
      <w:rPr>
        <w:b/>
        <w:noProof/>
        <w:color w:val="35537F"/>
      </w:rPr>
      <w:t>13</w:t>
    </w:r>
    <w:r w:rsidR="00AC4301" w:rsidRPr="000F288D">
      <w:rPr>
        <w:b/>
        <w:noProof/>
        <w:color w:val="35537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88D" w:rsidRDefault="000F288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2E6" w:rsidRDefault="000E42E6" w:rsidP="00AA186A">
      <w:pPr>
        <w:spacing w:after="0" w:line="240" w:lineRule="auto"/>
      </w:pPr>
      <w:r>
        <w:separator/>
      </w:r>
    </w:p>
  </w:footnote>
  <w:footnote w:type="continuationSeparator" w:id="0">
    <w:p w:rsidR="000E42E6" w:rsidRDefault="000E42E6" w:rsidP="00AA18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88D" w:rsidRDefault="000F288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86A" w:rsidRPr="008D6CB8" w:rsidRDefault="008D6CB8" w:rsidP="008D6CB8">
    <w:pPr>
      <w:pStyle w:val="Kopfzeile"/>
      <w:jc w:val="right"/>
      <w:rPr>
        <w:b/>
        <w:color w:val="F2F2F2" w:themeColor="background1" w:themeShade="F2"/>
        <w:sz w:val="30"/>
        <w:szCs w:val="30"/>
      </w:rPr>
    </w:pPr>
    <w:r w:rsidRPr="008D6CB8">
      <w:rPr>
        <w:b/>
        <w:noProof/>
        <w:color w:val="FFFFFF" w:themeColor="background1"/>
        <w:sz w:val="30"/>
        <w:szCs w:val="30"/>
        <w:lang w:eastAsia="de-CH"/>
      </w:rPr>
      <mc:AlternateContent>
        <mc:Choice Requires="wps">
          <w:drawing>
            <wp:anchor distT="0" distB="0" distL="114300" distR="114300" simplePos="0" relativeHeight="251661312" behindDoc="1" locked="0" layoutInCell="1" allowOverlap="1" wp14:anchorId="554F0300" wp14:editId="5332EED1">
              <wp:simplePos x="0" y="0"/>
              <wp:positionH relativeFrom="column">
                <wp:posOffset>-2079625</wp:posOffset>
              </wp:positionH>
              <wp:positionV relativeFrom="paragraph">
                <wp:posOffset>-563083</wp:posOffset>
              </wp:positionV>
              <wp:extent cx="2466340" cy="1158240"/>
              <wp:effectExtent l="0" t="0" r="0" b="3810"/>
              <wp:wrapNone/>
              <wp:docPr id="13" name="Rechteck 13"/>
              <wp:cNvGraphicFramePr/>
              <a:graphic xmlns:a="http://schemas.openxmlformats.org/drawingml/2006/main">
                <a:graphicData uri="http://schemas.microsoft.com/office/word/2010/wordprocessingShape">
                  <wps:wsp>
                    <wps:cNvSpPr/>
                    <wps:spPr>
                      <a:xfrm>
                        <a:off x="0" y="0"/>
                        <a:ext cx="2466340" cy="1158240"/>
                      </a:xfrm>
                      <a:prstGeom prst="rect">
                        <a:avLst/>
                      </a:prstGeom>
                      <a:solidFill>
                        <a:srgbClr val="B6D4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3" o:spid="_x0000_s1026" style="position:absolute;margin-left:-163.75pt;margin-top:-44.35pt;width:194.2pt;height:91.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" fillcolor="#b6d4ff" stroked="f" strokeweight="1pt"/>
          </w:pict>
        </mc:Fallback>
      </mc:AlternateContent>
    </w:r>
    <w:r w:rsidRPr="008D6CB8">
      <w:rPr>
        <w:b/>
        <w:noProof/>
        <w:color w:val="FFFFFF" w:themeColor="background1"/>
        <w:sz w:val="30"/>
        <w:szCs w:val="30"/>
        <w:lang w:eastAsia="de-CH"/>
      </w:rPr>
      <mc:AlternateContent>
        <mc:Choice Requires="wps">
          <w:drawing>
            <wp:anchor distT="0" distB="0" distL="114300" distR="114300" simplePos="0" relativeHeight="251659264" behindDoc="1" locked="0" layoutInCell="1" allowOverlap="1" wp14:anchorId="64009D44" wp14:editId="069E35A3">
              <wp:simplePos x="0" y="0"/>
              <wp:positionH relativeFrom="column">
                <wp:posOffset>-1090930</wp:posOffset>
              </wp:positionH>
              <wp:positionV relativeFrom="paragraph">
                <wp:posOffset>-563083</wp:posOffset>
              </wp:positionV>
              <wp:extent cx="7889240" cy="1158240"/>
              <wp:effectExtent l="0" t="0" r="0" b="3810"/>
              <wp:wrapNone/>
              <wp:docPr id="12" name="Rechteck 12"/>
              <wp:cNvGraphicFramePr/>
              <a:graphic xmlns:a="http://schemas.openxmlformats.org/drawingml/2006/main">
                <a:graphicData uri="http://schemas.microsoft.com/office/word/2010/wordprocessingShape">
                  <wps:wsp>
                    <wps:cNvSpPr/>
                    <wps:spPr>
                      <a:xfrm>
                        <a:off x="0" y="0"/>
                        <a:ext cx="7889240" cy="1158240"/>
                      </a:xfrm>
                      <a:prstGeom prst="rect">
                        <a:avLst/>
                      </a:prstGeom>
                      <a:solidFill>
                        <a:srgbClr val="35537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2" o:spid="_x0000_s1026" style="position:absolute;margin-left:-85.9pt;margin-top:-44.35pt;width:621.2pt;height:9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" fillcolor="#35537f" stroked="f" strokeweight="1pt"/>
          </w:pict>
        </mc:Fallback>
      </mc:AlternateContent>
    </w:r>
    <w:r w:rsidR="00AA186A" w:rsidRPr="008D6CB8">
      <w:rPr>
        <w:b/>
        <w:color w:val="F2F2F2" w:themeColor="background1" w:themeShade="F2"/>
        <w:sz w:val="30"/>
        <w:szCs w:val="30"/>
      </w:rPr>
      <w:t>Modul 123 – Serverdienste in Betrieb nehmen</w:t>
    </w:r>
  </w:p>
  <w:p w:rsidR="00AA186A" w:rsidRPr="008D6CB8" w:rsidRDefault="00AA186A" w:rsidP="008D6CB8">
    <w:pPr>
      <w:pStyle w:val="Kopfzeile"/>
      <w:jc w:val="right"/>
      <w:rPr>
        <w:b/>
        <w:color w:val="F2F2F2" w:themeColor="background1" w:themeShade="F2"/>
        <w:sz w:val="30"/>
        <w:szCs w:val="30"/>
      </w:rPr>
    </w:pPr>
    <w:r w:rsidRPr="008D6CB8">
      <w:rPr>
        <w:b/>
        <w:color w:val="F2F2F2" w:themeColor="background1" w:themeShade="F2"/>
        <w:sz w:val="30"/>
        <w:szCs w:val="30"/>
      </w:rPr>
      <w:t>Freigaben</w:t>
    </w:r>
    <w:r w:rsidR="00F81DCF" w:rsidRPr="008D6CB8">
      <w:rPr>
        <w:b/>
        <w:color w:val="F2F2F2" w:themeColor="background1" w:themeShade="F2"/>
        <w:sz w:val="30"/>
        <w:szCs w:val="30"/>
      </w:rPr>
      <w:t xml:space="preserve"> &amp; Berechtigungen</w:t>
    </w:r>
  </w:p>
  <w:p w:rsidR="00AA186A" w:rsidRDefault="00AA186A" w:rsidP="008D6CB8">
    <w:pPr>
      <w:pStyle w:val="Kopfzeile"/>
      <w:jc w:val="right"/>
    </w:pPr>
  </w:p>
  <w:p w:rsidR="00AA186A" w:rsidRDefault="00AA186A">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88D" w:rsidRDefault="000F288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959CD"/>
    <w:multiLevelType w:val="multilevel"/>
    <w:tmpl w:val="BDC26586"/>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3696A3B"/>
    <w:multiLevelType w:val="multilevel"/>
    <w:tmpl w:val="F134199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20" w:hanging="360"/>
      </w:pPr>
      <w:rPr>
        <w:rFonts w:hint="default"/>
      </w:rPr>
    </w:lvl>
    <w:lvl w:ilvl="2">
      <w:start w:val="1"/>
      <w:numFmt w:val="decimal"/>
      <w:pStyle w:val="berschrift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F0C1471"/>
    <w:multiLevelType w:val="hybridMultilevel"/>
    <w:tmpl w:val="1E5401D6"/>
    <w:lvl w:ilvl="0" w:tplc="F4FC2D5A">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6F032292"/>
    <w:multiLevelType w:val="hybridMultilevel"/>
    <w:tmpl w:val="F6FE0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894"/>
    <w:rsid w:val="00051E81"/>
    <w:rsid w:val="000A471E"/>
    <w:rsid w:val="000C74F0"/>
    <w:rsid w:val="000E42E6"/>
    <w:rsid w:val="000F288D"/>
    <w:rsid w:val="001F3B04"/>
    <w:rsid w:val="0021535C"/>
    <w:rsid w:val="00265B96"/>
    <w:rsid w:val="00280D65"/>
    <w:rsid w:val="00282E75"/>
    <w:rsid w:val="00425519"/>
    <w:rsid w:val="00450568"/>
    <w:rsid w:val="004839D6"/>
    <w:rsid w:val="00505F49"/>
    <w:rsid w:val="00543B95"/>
    <w:rsid w:val="005D27CE"/>
    <w:rsid w:val="005E3BD9"/>
    <w:rsid w:val="006B1733"/>
    <w:rsid w:val="00707F41"/>
    <w:rsid w:val="0081090F"/>
    <w:rsid w:val="008202F9"/>
    <w:rsid w:val="00845CC2"/>
    <w:rsid w:val="008918DE"/>
    <w:rsid w:val="00891DF4"/>
    <w:rsid w:val="008D6CB8"/>
    <w:rsid w:val="008E053B"/>
    <w:rsid w:val="008F1472"/>
    <w:rsid w:val="00971A71"/>
    <w:rsid w:val="00987121"/>
    <w:rsid w:val="009A5EF5"/>
    <w:rsid w:val="009F44C4"/>
    <w:rsid w:val="009F7956"/>
    <w:rsid w:val="00AA186A"/>
    <w:rsid w:val="00AA18C4"/>
    <w:rsid w:val="00AC4301"/>
    <w:rsid w:val="00AF7CA7"/>
    <w:rsid w:val="00B16B53"/>
    <w:rsid w:val="00B66A54"/>
    <w:rsid w:val="00C82B97"/>
    <w:rsid w:val="00D41D8D"/>
    <w:rsid w:val="00E2453F"/>
    <w:rsid w:val="00ED3CAB"/>
    <w:rsid w:val="00F2588C"/>
    <w:rsid w:val="00F35894"/>
    <w:rsid w:val="00F81DCF"/>
    <w:rsid w:val="00FA7E0E"/>
    <w:rsid w:val="00FB4DE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D6CB8"/>
    <w:rPr>
      <w:rFonts w:ascii="Arial" w:hAnsi="Arial"/>
      <w:color w:val="262626" w:themeColor="text1" w:themeTint="D9"/>
    </w:rPr>
  </w:style>
  <w:style w:type="paragraph" w:styleId="berschrift1">
    <w:name w:val="heading 1"/>
    <w:basedOn w:val="Standard"/>
    <w:next w:val="Standard"/>
    <w:link w:val="berschrift1Zchn"/>
    <w:uiPriority w:val="9"/>
    <w:qFormat/>
    <w:rsid w:val="000F288D"/>
    <w:pPr>
      <w:keepNext/>
      <w:keepLines/>
      <w:numPr>
        <w:numId w:val="1"/>
      </w:numPr>
      <w:spacing w:before="240" w:after="240"/>
      <w:ind w:left="357" w:hanging="357"/>
      <w:outlineLvl w:val="0"/>
    </w:pPr>
    <w:rPr>
      <w:rFonts w:eastAsiaTheme="majorEastAsia" w:cstheme="majorBidi"/>
      <w:b/>
      <w:color w:val="35537F"/>
      <w:sz w:val="32"/>
      <w:szCs w:val="32"/>
    </w:rPr>
  </w:style>
  <w:style w:type="paragraph" w:styleId="berschrift2">
    <w:name w:val="heading 2"/>
    <w:basedOn w:val="Standard"/>
    <w:next w:val="Standard"/>
    <w:link w:val="berschrift2Zchn"/>
    <w:uiPriority w:val="9"/>
    <w:unhideWhenUsed/>
    <w:qFormat/>
    <w:rsid w:val="000F288D"/>
    <w:pPr>
      <w:keepNext/>
      <w:keepLines/>
      <w:numPr>
        <w:ilvl w:val="1"/>
        <w:numId w:val="1"/>
      </w:numPr>
      <w:spacing w:before="120" w:after="120"/>
      <w:ind w:left="357" w:hanging="357"/>
      <w:outlineLvl w:val="1"/>
    </w:pPr>
    <w:rPr>
      <w:rFonts w:eastAsiaTheme="majorEastAsia" w:cstheme="majorBidi"/>
      <w:b/>
      <w:color w:val="35537F"/>
      <w:sz w:val="28"/>
      <w:szCs w:val="26"/>
    </w:rPr>
  </w:style>
  <w:style w:type="paragraph" w:styleId="berschrift3">
    <w:name w:val="heading 3"/>
    <w:basedOn w:val="Standard"/>
    <w:next w:val="Standard"/>
    <w:link w:val="berschrift3Zchn"/>
    <w:uiPriority w:val="9"/>
    <w:unhideWhenUsed/>
    <w:qFormat/>
    <w:rsid w:val="000F288D"/>
    <w:pPr>
      <w:keepNext/>
      <w:keepLines/>
      <w:numPr>
        <w:ilvl w:val="2"/>
        <w:numId w:val="1"/>
      </w:numPr>
      <w:spacing w:before="40" w:after="0"/>
      <w:outlineLvl w:val="2"/>
    </w:pPr>
    <w:rPr>
      <w:rFonts w:asciiTheme="majorHAnsi" w:eastAsiaTheme="majorEastAsia" w:hAnsiTheme="majorHAnsi" w:cstheme="majorBidi"/>
      <w:b/>
      <w:color w:val="3553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288D"/>
    <w:rPr>
      <w:rFonts w:ascii="Arial" w:eastAsiaTheme="majorEastAsia" w:hAnsi="Arial" w:cstheme="majorBidi"/>
      <w:b/>
      <w:color w:val="35537F"/>
      <w:sz w:val="32"/>
      <w:szCs w:val="32"/>
    </w:rPr>
  </w:style>
  <w:style w:type="character" w:customStyle="1" w:styleId="berschrift2Zchn">
    <w:name w:val="Überschrift 2 Zchn"/>
    <w:basedOn w:val="Absatz-Standardschriftart"/>
    <w:link w:val="berschrift2"/>
    <w:uiPriority w:val="9"/>
    <w:rsid w:val="000F288D"/>
    <w:rPr>
      <w:rFonts w:ascii="Arial" w:eastAsiaTheme="majorEastAsia" w:hAnsi="Arial" w:cstheme="majorBidi"/>
      <w:b/>
      <w:color w:val="35537F"/>
      <w:sz w:val="28"/>
      <w:szCs w:val="26"/>
    </w:rPr>
  </w:style>
  <w:style w:type="character" w:customStyle="1" w:styleId="berschrift3Zchn">
    <w:name w:val="Überschrift 3 Zchn"/>
    <w:basedOn w:val="Absatz-Standardschriftart"/>
    <w:link w:val="berschrift3"/>
    <w:uiPriority w:val="9"/>
    <w:rsid w:val="000F288D"/>
    <w:rPr>
      <w:rFonts w:asciiTheme="majorHAnsi" w:eastAsiaTheme="majorEastAsia" w:hAnsiTheme="majorHAnsi" w:cstheme="majorBidi"/>
      <w:b/>
      <w:color w:val="35537F"/>
      <w:sz w:val="24"/>
      <w:szCs w:val="24"/>
    </w:rPr>
  </w:style>
  <w:style w:type="paragraph" w:styleId="Titel">
    <w:name w:val="Title"/>
    <w:basedOn w:val="Standard"/>
    <w:next w:val="Standard"/>
    <w:link w:val="TitelZchn"/>
    <w:uiPriority w:val="10"/>
    <w:qFormat/>
    <w:rsid w:val="00282E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2E75"/>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282E75"/>
    <w:pPr>
      <w:numPr>
        <w:numId w:val="0"/>
      </w:numPr>
      <w:outlineLvl w:val="9"/>
    </w:pPr>
    <w:rPr>
      <w:color w:val="2E74B5" w:themeColor="accent1" w:themeShade="BF"/>
    </w:rPr>
  </w:style>
  <w:style w:type="paragraph" w:styleId="Verzeichnis1">
    <w:name w:val="toc 1"/>
    <w:basedOn w:val="Standard"/>
    <w:next w:val="Standard"/>
    <w:autoRedefine/>
    <w:uiPriority w:val="39"/>
    <w:unhideWhenUsed/>
    <w:rsid w:val="00282E75"/>
    <w:pPr>
      <w:spacing w:after="100"/>
    </w:pPr>
  </w:style>
  <w:style w:type="paragraph" w:styleId="Verzeichnis2">
    <w:name w:val="toc 2"/>
    <w:basedOn w:val="Standard"/>
    <w:next w:val="Standard"/>
    <w:autoRedefine/>
    <w:uiPriority w:val="39"/>
    <w:unhideWhenUsed/>
    <w:rsid w:val="00282E75"/>
    <w:pPr>
      <w:spacing w:after="100"/>
      <w:ind w:left="220"/>
    </w:pPr>
  </w:style>
  <w:style w:type="paragraph" w:styleId="Verzeichnis3">
    <w:name w:val="toc 3"/>
    <w:basedOn w:val="Standard"/>
    <w:next w:val="Standard"/>
    <w:autoRedefine/>
    <w:uiPriority w:val="39"/>
    <w:unhideWhenUsed/>
    <w:rsid w:val="00282E75"/>
    <w:pPr>
      <w:spacing w:after="100"/>
      <w:ind w:left="440"/>
    </w:pPr>
  </w:style>
  <w:style w:type="character" w:styleId="Hyperlink">
    <w:name w:val="Hyperlink"/>
    <w:basedOn w:val="Absatz-Standardschriftart"/>
    <w:uiPriority w:val="99"/>
    <w:unhideWhenUsed/>
    <w:rsid w:val="00282E75"/>
    <w:rPr>
      <w:color w:val="0563C1" w:themeColor="hyperlink"/>
      <w:u w:val="single"/>
    </w:rPr>
  </w:style>
  <w:style w:type="paragraph" w:styleId="Kopfzeile">
    <w:name w:val="header"/>
    <w:basedOn w:val="Standard"/>
    <w:link w:val="KopfzeileZchn"/>
    <w:uiPriority w:val="99"/>
    <w:unhideWhenUsed/>
    <w:rsid w:val="00AA18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186A"/>
  </w:style>
  <w:style w:type="paragraph" w:styleId="Fuzeile">
    <w:name w:val="footer"/>
    <w:basedOn w:val="Standard"/>
    <w:link w:val="FuzeileZchn"/>
    <w:uiPriority w:val="99"/>
    <w:unhideWhenUsed/>
    <w:rsid w:val="00AA18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186A"/>
  </w:style>
  <w:style w:type="table" w:styleId="Tabellenraster">
    <w:name w:val="Table Grid"/>
    <w:basedOn w:val="NormaleTabelle"/>
    <w:uiPriority w:val="39"/>
    <w:rsid w:val="00891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91DF4"/>
    <w:pPr>
      <w:spacing w:after="200" w:line="240" w:lineRule="auto"/>
    </w:pPr>
    <w:rPr>
      <w:i/>
      <w:iCs/>
      <w:color w:val="000000" w:themeColor="text1"/>
      <w:sz w:val="18"/>
      <w:szCs w:val="18"/>
    </w:rPr>
  </w:style>
  <w:style w:type="paragraph" w:styleId="Abbildungsverzeichnis">
    <w:name w:val="table of figures"/>
    <w:basedOn w:val="Standard"/>
    <w:next w:val="Standard"/>
    <w:uiPriority w:val="99"/>
    <w:unhideWhenUsed/>
    <w:rsid w:val="00F2588C"/>
    <w:pPr>
      <w:spacing w:after="0"/>
    </w:pPr>
  </w:style>
  <w:style w:type="paragraph" w:styleId="Listenabsatz">
    <w:name w:val="List Paragraph"/>
    <w:basedOn w:val="Standard"/>
    <w:uiPriority w:val="34"/>
    <w:qFormat/>
    <w:rsid w:val="00425519"/>
    <w:pPr>
      <w:ind w:left="720"/>
      <w:contextualSpacing/>
    </w:pPr>
  </w:style>
  <w:style w:type="paragraph" w:styleId="Sprechblasentext">
    <w:name w:val="Balloon Text"/>
    <w:basedOn w:val="Standard"/>
    <w:link w:val="SprechblasentextZchn"/>
    <w:uiPriority w:val="99"/>
    <w:semiHidden/>
    <w:unhideWhenUsed/>
    <w:rsid w:val="004505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05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D6CB8"/>
    <w:rPr>
      <w:rFonts w:ascii="Arial" w:hAnsi="Arial"/>
      <w:color w:val="262626" w:themeColor="text1" w:themeTint="D9"/>
    </w:rPr>
  </w:style>
  <w:style w:type="paragraph" w:styleId="berschrift1">
    <w:name w:val="heading 1"/>
    <w:basedOn w:val="Standard"/>
    <w:next w:val="Standard"/>
    <w:link w:val="berschrift1Zchn"/>
    <w:uiPriority w:val="9"/>
    <w:qFormat/>
    <w:rsid w:val="000F288D"/>
    <w:pPr>
      <w:keepNext/>
      <w:keepLines/>
      <w:numPr>
        <w:numId w:val="1"/>
      </w:numPr>
      <w:spacing w:before="240" w:after="240"/>
      <w:ind w:left="357" w:hanging="357"/>
      <w:outlineLvl w:val="0"/>
    </w:pPr>
    <w:rPr>
      <w:rFonts w:eastAsiaTheme="majorEastAsia" w:cstheme="majorBidi"/>
      <w:b/>
      <w:color w:val="35537F"/>
      <w:sz w:val="32"/>
      <w:szCs w:val="32"/>
    </w:rPr>
  </w:style>
  <w:style w:type="paragraph" w:styleId="berschrift2">
    <w:name w:val="heading 2"/>
    <w:basedOn w:val="Standard"/>
    <w:next w:val="Standard"/>
    <w:link w:val="berschrift2Zchn"/>
    <w:uiPriority w:val="9"/>
    <w:unhideWhenUsed/>
    <w:qFormat/>
    <w:rsid w:val="000F288D"/>
    <w:pPr>
      <w:keepNext/>
      <w:keepLines/>
      <w:numPr>
        <w:ilvl w:val="1"/>
        <w:numId w:val="1"/>
      </w:numPr>
      <w:spacing w:before="120" w:after="120"/>
      <w:ind w:left="357" w:hanging="357"/>
      <w:outlineLvl w:val="1"/>
    </w:pPr>
    <w:rPr>
      <w:rFonts w:eastAsiaTheme="majorEastAsia" w:cstheme="majorBidi"/>
      <w:b/>
      <w:color w:val="35537F"/>
      <w:sz w:val="28"/>
      <w:szCs w:val="26"/>
    </w:rPr>
  </w:style>
  <w:style w:type="paragraph" w:styleId="berschrift3">
    <w:name w:val="heading 3"/>
    <w:basedOn w:val="Standard"/>
    <w:next w:val="Standard"/>
    <w:link w:val="berschrift3Zchn"/>
    <w:uiPriority w:val="9"/>
    <w:unhideWhenUsed/>
    <w:qFormat/>
    <w:rsid w:val="000F288D"/>
    <w:pPr>
      <w:keepNext/>
      <w:keepLines/>
      <w:numPr>
        <w:ilvl w:val="2"/>
        <w:numId w:val="1"/>
      </w:numPr>
      <w:spacing w:before="40" w:after="0"/>
      <w:outlineLvl w:val="2"/>
    </w:pPr>
    <w:rPr>
      <w:rFonts w:asciiTheme="majorHAnsi" w:eastAsiaTheme="majorEastAsia" w:hAnsiTheme="majorHAnsi" w:cstheme="majorBidi"/>
      <w:b/>
      <w:color w:val="3553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288D"/>
    <w:rPr>
      <w:rFonts w:ascii="Arial" w:eastAsiaTheme="majorEastAsia" w:hAnsi="Arial" w:cstheme="majorBidi"/>
      <w:b/>
      <w:color w:val="35537F"/>
      <w:sz w:val="32"/>
      <w:szCs w:val="32"/>
    </w:rPr>
  </w:style>
  <w:style w:type="character" w:customStyle="1" w:styleId="berschrift2Zchn">
    <w:name w:val="Überschrift 2 Zchn"/>
    <w:basedOn w:val="Absatz-Standardschriftart"/>
    <w:link w:val="berschrift2"/>
    <w:uiPriority w:val="9"/>
    <w:rsid w:val="000F288D"/>
    <w:rPr>
      <w:rFonts w:ascii="Arial" w:eastAsiaTheme="majorEastAsia" w:hAnsi="Arial" w:cstheme="majorBidi"/>
      <w:b/>
      <w:color w:val="35537F"/>
      <w:sz w:val="28"/>
      <w:szCs w:val="26"/>
    </w:rPr>
  </w:style>
  <w:style w:type="character" w:customStyle="1" w:styleId="berschrift3Zchn">
    <w:name w:val="Überschrift 3 Zchn"/>
    <w:basedOn w:val="Absatz-Standardschriftart"/>
    <w:link w:val="berschrift3"/>
    <w:uiPriority w:val="9"/>
    <w:rsid w:val="000F288D"/>
    <w:rPr>
      <w:rFonts w:asciiTheme="majorHAnsi" w:eastAsiaTheme="majorEastAsia" w:hAnsiTheme="majorHAnsi" w:cstheme="majorBidi"/>
      <w:b/>
      <w:color w:val="35537F"/>
      <w:sz w:val="24"/>
      <w:szCs w:val="24"/>
    </w:rPr>
  </w:style>
  <w:style w:type="paragraph" w:styleId="Titel">
    <w:name w:val="Title"/>
    <w:basedOn w:val="Standard"/>
    <w:next w:val="Standard"/>
    <w:link w:val="TitelZchn"/>
    <w:uiPriority w:val="10"/>
    <w:qFormat/>
    <w:rsid w:val="00282E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2E75"/>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282E75"/>
    <w:pPr>
      <w:numPr>
        <w:numId w:val="0"/>
      </w:numPr>
      <w:outlineLvl w:val="9"/>
    </w:pPr>
    <w:rPr>
      <w:color w:val="2E74B5" w:themeColor="accent1" w:themeShade="BF"/>
    </w:rPr>
  </w:style>
  <w:style w:type="paragraph" w:styleId="Verzeichnis1">
    <w:name w:val="toc 1"/>
    <w:basedOn w:val="Standard"/>
    <w:next w:val="Standard"/>
    <w:autoRedefine/>
    <w:uiPriority w:val="39"/>
    <w:unhideWhenUsed/>
    <w:rsid w:val="00282E75"/>
    <w:pPr>
      <w:spacing w:after="100"/>
    </w:pPr>
  </w:style>
  <w:style w:type="paragraph" w:styleId="Verzeichnis2">
    <w:name w:val="toc 2"/>
    <w:basedOn w:val="Standard"/>
    <w:next w:val="Standard"/>
    <w:autoRedefine/>
    <w:uiPriority w:val="39"/>
    <w:unhideWhenUsed/>
    <w:rsid w:val="00282E75"/>
    <w:pPr>
      <w:spacing w:after="100"/>
      <w:ind w:left="220"/>
    </w:pPr>
  </w:style>
  <w:style w:type="paragraph" w:styleId="Verzeichnis3">
    <w:name w:val="toc 3"/>
    <w:basedOn w:val="Standard"/>
    <w:next w:val="Standard"/>
    <w:autoRedefine/>
    <w:uiPriority w:val="39"/>
    <w:unhideWhenUsed/>
    <w:rsid w:val="00282E75"/>
    <w:pPr>
      <w:spacing w:after="100"/>
      <w:ind w:left="440"/>
    </w:pPr>
  </w:style>
  <w:style w:type="character" w:styleId="Hyperlink">
    <w:name w:val="Hyperlink"/>
    <w:basedOn w:val="Absatz-Standardschriftart"/>
    <w:uiPriority w:val="99"/>
    <w:unhideWhenUsed/>
    <w:rsid w:val="00282E75"/>
    <w:rPr>
      <w:color w:val="0563C1" w:themeColor="hyperlink"/>
      <w:u w:val="single"/>
    </w:rPr>
  </w:style>
  <w:style w:type="paragraph" w:styleId="Kopfzeile">
    <w:name w:val="header"/>
    <w:basedOn w:val="Standard"/>
    <w:link w:val="KopfzeileZchn"/>
    <w:uiPriority w:val="99"/>
    <w:unhideWhenUsed/>
    <w:rsid w:val="00AA18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186A"/>
  </w:style>
  <w:style w:type="paragraph" w:styleId="Fuzeile">
    <w:name w:val="footer"/>
    <w:basedOn w:val="Standard"/>
    <w:link w:val="FuzeileZchn"/>
    <w:uiPriority w:val="99"/>
    <w:unhideWhenUsed/>
    <w:rsid w:val="00AA18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186A"/>
  </w:style>
  <w:style w:type="table" w:styleId="Tabellenraster">
    <w:name w:val="Table Grid"/>
    <w:basedOn w:val="NormaleTabelle"/>
    <w:uiPriority w:val="39"/>
    <w:rsid w:val="00891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91DF4"/>
    <w:pPr>
      <w:spacing w:after="200" w:line="240" w:lineRule="auto"/>
    </w:pPr>
    <w:rPr>
      <w:i/>
      <w:iCs/>
      <w:color w:val="000000" w:themeColor="text1"/>
      <w:sz w:val="18"/>
      <w:szCs w:val="18"/>
    </w:rPr>
  </w:style>
  <w:style w:type="paragraph" w:styleId="Abbildungsverzeichnis">
    <w:name w:val="table of figures"/>
    <w:basedOn w:val="Standard"/>
    <w:next w:val="Standard"/>
    <w:uiPriority w:val="99"/>
    <w:unhideWhenUsed/>
    <w:rsid w:val="00F2588C"/>
    <w:pPr>
      <w:spacing w:after="0"/>
    </w:pPr>
  </w:style>
  <w:style w:type="paragraph" w:styleId="Listenabsatz">
    <w:name w:val="List Paragraph"/>
    <w:basedOn w:val="Standard"/>
    <w:uiPriority w:val="34"/>
    <w:qFormat/>
    <w:rsid w:val="00425519"/>
    <w:pPr>
      <w:ind w:left="720"/>
      <w:contextualSpacing/>
    </w:pPr>
  </w:style>
  <w:style w:type="paragraph" w:styleId="Sprechblasentext">
    <w:name w:val="Balloon Text"/>
    <w:basedOn w:val="Standard"/>
    <w:link w:val="SprechblasentextZchn"/>
    <w:uiPriority w:val="99"/>
    <w:semiHidden/>
    <w:unhideWhenUsed/>
    <w:rsid w:val="004505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05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2FDCD-A1DA-46BD-8FAA-CCA5CCB2B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1135</Words>
  <Characters>7152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severin.kaderli</dc:creator>
  <cp:keywords/>
  <dc:description/>
  <cp:lastModifiedBy>Claudio Gasparini</cp:lastModifiedBy>
  <cp:revision>30</cp:revision>
  <dcterms:created xsi:type="dcterms:W3CDTF">2015-01-05T19:45:00Z</dcterms:created>
  <dcterms:modified xsi:type="dcterms:W3CDTF">2015-01-07T20:24:00Z</dcterms:modified>
</cp:coreProperties>
</file>