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AE059"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DENEYİN AMACI:</w:t>
      </w:r>
    </w:p>
    <w:p w14:paraId="496D94E4" w14:textId="5E003EB5" w:rsidR="00530A16" w:rsidRPr="00ED6436" w:rsidRDefault="00701D79" w:rsidP="00530A16">
      <w:pPr>
        <w:pStyle w:val="ListeParagraf"/>
        <w:numPr>
          <w:ilvl w:val="0"/>
          <w:numId w:val="2"/>
        </w:numPr>
        <w:rPr>
          <w:rFonts w:cstheme="minorHAnsi"/>
          <w:sz w:val="24"/>
          <w:szCs w:val="24"/>
        </w:rPr>
      </w:pPr>
      <w:r w:rsidRPr="00ED6436">
        <w:rPr>
          <w:rFonts w:cstheme="minorHAnsi"/>
          <w:sz w:val="24"/>
          <w:szCs w:val="24"/>
        </w:rPr>
        <w:t xml:space="preserve">OHM yasasının </w:t>
      </w:r>
      <w:r w:rsidR="00A3148F" w:rsidRPr="00ED6436">
        <w:rPr>
          <w:rFonts w:cstheme="minorHAnsi"/>
          <w:sz w:val="24"/>
          <w:szCs w:val="24"/>
        </w:rPr>
        <w:t xml:space="preserve">gözlemlenmesi </w:t>
      </w:r>
      <w:r w:rsidR="00973A1F" w:rsidRPr="00ED6436">
        <w:rPr>
          <w:rFonts w:cstheme="minorHAnsi"/>
          <w:sz w:val="24"/>
          <w:szCs w:val="24"/>
        </w:rPr>
        <w:t>ve de</w:t>
      </w:r>
      <w:r w:rsidR="00E950B8" w:rsidRPr="00ED6436">
        <w:rPr>
          <w:rFonts w:cstheme="minorHAnsi"/>
          <w:sz w:val="24"/>
          <w:szCs w:val="24"/>
        </w:rPr>
        <w:t xml:space="preserve">neysel </w:t>
      </w:r>
      <w:r w:rsidR="002D032D" w:rsidRPr="00ED6436">
        <w:rPr>
          <w:rFonts w:cstheme="minorHAnsi"/>
          <w:sz w:val="24"/>
          <w:szCs w:val="24"/>
        </w:rPr>
        <w:t xml:space="preserve">teorik </w:t>
      </w:r>
      <w:r w:rsidR="00E639E7" w:rsidRPr="00ED6436">
        <w:rPr>
          <w:rFonts w:cstheme="minorHAnsi"/>
          <w:sz w:val="24"/>
          <w:szCs w:val="24"/>
        </w:rPr>
        <w:t>sonuçların karşılaştırılması</w:t>
      </w:r>
    </w:p>
    <w:p w14:paraId="0BF5D183" w14:textId="7FE583B9" w:rsidR="00530A16" w:rsidRPr="00ED6436" w:rsidRDefault="00E639E7" w:rsidP="00530A16">
      <w:pPr>
        <w:pStyle w:val="ListeParagraf"/>
        <w:numPr>
          <w:ilvl w:val="0"/>
          <w:numId w:val="2"/>
        </w:numPr>
        <w:rPr>
          <w:rFonts w:cstheme="minorHAnsi"/>
          <w:sz w:val="24"/>
          <w:szCs w:val="24"/>
        </w:rPr>
      </w:pPr>
      <w:r w:rsidRPr="00ED6436">
        <w:rPr>
          <w:rFonts w:cstheme="minorHAnsi"/>
          <w:sz w:val="24"/>
          <w:szCs w:val="24"/>
        </w:rPr>
        <w:t xml:space="preserve">Seri ve paralel </w:t>
      </w:r>
      <w:r w:rsidR="00736080" w:rsidRPr="00ED6436">
        <w:rPr>
          <w:rFonts w:cstheme="minorHAnsi"/>
          <w:sz w:val="24"/>
          <w:szCs w:val="24"/>
        </w:rPr>
        <w:t xml:space="preserve">bağlı devrelerin incelenmesi ve </w:t>
      </w:r>
      <w:proofErr w:type="spellStart"/>
      <w:r w:rsidR="00736080" w:rsidRPr="00ED6436">
        <w:rPr>
          <w:rFonts w:cstheme="minorHAnsi"/>
          <w:sz w:val="24"/>
          <w:szCs w:val="24"/>
        </w:rPr>
        <w:t>Kirch</w:t>
      </w:r>
      <w:r w:rsidR="0003250D" w:rsidRPr="00ED6436">
        <w:rPr>
          <w:rFonts w:cstheme="minorHAnsi"/>
          <w:sz w:val="24"/>
          <w:szCs w:val="24"/>
        </w:rPr>
        <w:t>h</w:t>
      </w:r>
      <w:r w:rsidR="00736080" w:rsidRPr="00ED6436">
        <w:rPr>
          <w:rFonts w:cstheme="minorHAnsi"/>
          <w:sz w:val="24"/>
          <w:szCs w:val="24"/>
        </w:rPr>
        <w:t>off</w:t>
      </w:r>
      <w:proofErr w:type="spellEnd"/>
      <w:r w:rsidR="00736080" w:rsidRPr="00ED6436">
        <w:rPr>
          <w:rFonts w:cstheme="minorHAnsi"/>
          <w:sz w:val="24"/>
          <w:szCs w:val="24"/>
        </w:rPr>
        <w:t xml:space="preserve"> kuralla</w:t>
      </w:r>
      <w:r w:rsidR="0003250D" w:rsidRPr="00ED6436">
        <w:rPr>
          <w:rFonts w:cstheme="minorHAnsi"/>
          <w:sz w:val="24"/>
          <w:szCs w:val="24"/>
        </w:rPr>
        <w:t>rını test etmek</w:t>
      </w:r>
    </w:p>
    <w:p w14:paraId="70734A88"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KULLANILAN ARAÇ VE GEREÇ:</w:t>
      </w:r>
    </w:p>
    <w:p w14:paraId="11FF293D" w14:textId="4C661DCB" w:rsidR="00530A16" w:rsidRPr="00ED6436" w:rsidRDefault="00530A16" w:rsidP="00530A16">
      <w:pPr>
        <w:rPr>
          <w:rFonts w:cstheme="minorHAnsi"/>
          <w:sz w:val="24"/>
          <w:szCs w:val="24"/>
        </w:rPr>
      </w:pPr>
      <w:r w:rsidRPr="00ED6436">
        <w:rPr>
          <w:rFonts w:cstheme="minorHAnsi"/>
          <w:sz w:val="24"/>
          <w:szCs w:val="24"/>
        </w:rPr>
        <w:t xml:space="preserve">     </w:t>
      </w:r>
      <w:r w:rsidR="0003250D" w:rsidRPr="00ED6436">
        <w:rPr>
          <w:rFonts w:cstheme="minorHAnsi"/>
          <w:sz w:val="24"/>
          <w:szCs w:val="24"/>
        </w:rPr>
        <w:t>Voltaj kaynağı,</w:t>
      </w:r>
      <w:r w:rsidR="00902C18" w:rsidRPr="00ED6436">
        <w:rPr>
          <w:rFonts w:cstheme="minorHAnsi"/>
          <w:sz w:val="24"/>
          <w:szCs w:val="24"/>
        </w:rPr>
        <w:t xml:space="preserve"> 2 adet </w:t>
      </w:r>
      <w:proofErr w:type="spellStart"/>
      <w:r w:rsidR="00902C18" w:rsidRPr="00ED6436">
        <w:rPr>
          <w:rFonts w:cstheme="minorHAnsi"/>
          <w:sz w:val="24"/>
          <w:szCs w:val="24"/>
        </w:rPr>
        <w:t>multimetre</w:t>
      </w:r>
      <w:proofErr w:type="spellEnd"/>
      <w:r w:rsidR="00902C18" w:rsidRPr="00ED6436">
        <w:rPr>
          <w:rFonts w:cstheme="minorHAnsi"/>
          <w:sz w:val="24"/>
          <w:szCs w:val="24"/>
        </w:rPr>
        <w:t xml:space="preserve">, </w:t>
      </w:r>
      <w:r w:rsidR="004A6DFC" w:rsidRPr="00ED6436">
        <w:rPr>
          <w:rFonts w:cstheme="minorHAnsi"/>
          <w:sz w:val="24"/>
          <w:szCs w:val="24"/>
        </w:rPr>
        <w:t xml:space="preserve">farklı dirençler ve ampul, DC güç kaynağı, </w:t>
      </w:r>
      <w:r w:rsidR="005A3393" w:rsidRPr="00ED6436">
        <w:rPr>
          <w:rFonts w:cstheme="minorHAnsi"/>
          <w:sz w:val="24"/>
          <w:szCs w:val="24"/>
        </w:rPr>
        <w:t>temel elektrik seti, bağlantı kabloları.</w:t>
      </w:r>
    </w:p>
    <w:p w14:paraId="04DDB6F2"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TEORİK BİLGİ:</w:t>
      </w:r>
    </w:p>
    <w:p w14:paraId="690AD8E8" w14:textId="2444290E" w:rsidR="00632F8F" w:rsidRPr="00ED6436" w:rsidRDefault="00632F8F" w:rsidP="00632F8F">
      <w:pPr>
        <w:pStyle w:val="ListeParagraf"/>
        <w:numPr>
          <w:ilvl w:val="0"/>
          <w:numId w:val="18"/>
        </w:numPr>
        <w:rPr>
          <w:rFonts w:cstheme="minorHAnsi"/>
          <w:b/>
          <w:bCs/>
          <w:sz w:val="24"/>
          <w:szCs w:val="24"/>
        </w:rPr>
      </w:pPr>
      <w:r w:rsidRPr="00ED6436">
        <w:rPr>
          <w:rFonts w:cstheme="minorHAnsi"/>
          <w:b/>
          <w:bCs/>
          <w:sz w:val="24"/>
          <w:szCs w:val="24"/>
        </w:rPr>
        <w:t>OHM Yasası</w:t>
      </w:r>
    </w:p>
    <w:p w14:paraId="1EDFBE2A" w14:textId="77777777" w:rsidR="00DA32DB" w:rsidRPr="00ED6436" w:rsidRDefault="00D132CE" w:rsidP="00530A16">
      <w:pPr>
        <w:rPr>
          <w:rFonts w:cstheme="minorHAnsi"/>
          <w:sz w:val="24"/>
          <w:szCs w:val="24"/>
        </w:rPr>
      </w:pPr>
      <w:r w:rsidRPr="00ED6436">
        <w:rPr>
          <w:rFonts w:cstheme="minorHAnsi"/>
          <w:sz w:val="24"/>
          <w:szCs w:val="24"/>
        </w:rPr>
        <w:t xml:space="preserve">Bir iletkenden geçen elektrik akımına karşı o iletkenin gösterdiği zora direnç adı verilir. </w:t>
      </w:r>
    </w:p>
    <w:p w14:paraId="183C54AD" w14:textId="1D97AE95" w:rsidR="00736AE6" w:rsidRPr="00ED6436" w:rsidRDefault="00D132CE" w:rsidP="00530A16">
      <w:pPr>
        <w:rPr>
          <w:rFonts w:cstheme="minorHAnsi"/>
          <w:sz w:val="24"/>
          <w:szCs w:val="24"/>
        </w:rPr>
      </w:pPr>
      <w:r w:rsidRPr="00ED6436">
        <w:rPr>
          <w:rFonts w:cstheme="minorHAnsi"/>
          <w:sz w:val="24"/>
          <w:szCs w:val="24"/>
        </w:rPr>
        <w:t xml:space="preserve">İletkenin iki ucu arasındaki potansiyel fark ile üzerinden geçen akım şiddetinin birbirine oranı sabittir ve bu değer iletkenin direnci olarak bilinir. </w:t>
      </w:r>
      <w:r w:rsidR="00B95A26" w:rsidRPr="00ED6436">
        <w:rPr>
          <w:rFonts w:cstheme="minorHAnsi"/>
          <w:sz w:val="24"/>
          <w:szCs w:val="24"/>
        </w:rPr>
        <w:t xml:space="preserve"> </w:t>
      </w:r>
      <w:r w:rsidR="003F1F33" w:rsidRPr="00ED6436">
        <w:rPr>
          <w:rFonts w:cstheme="minorHAnsi"/>
          <w:sz w:val="24"/>
          <w:szCs w:val="24"/>
        </w:rPr>
        <w:t>Bu durum matematiksel olarak:</w:t>
      </w:r>
    </w:p>
    <w:p w14:paraId="1D9D9DC2" w14:textId="77777777" w:rsidR="003F1F33" w:rsidRPr="00ED6436" w:rsidRDefault="003F1F33" w:rsidP="003F1F33">
      <w:pPr>
        <w:rPr>
          <w:rFonts w:cstheme="minorHAnsi"/>
          <w:sz w:val="24"/>
          <w:szCs w:val="24"/>
        </w:rPr>
      </w:pPr>
      <w:r w:rsidRPr="00ED6436">
        <w:rPr>
          <w:rFonts w:ascii="Cambria Math" w:hAnsi="Cambria Math" w:cs="Cambria Math"/>
          <w:sz w:val="24"/>
          <w:szCs w:val="24"/>
        </w:rPr>
        <w:t>𝑉</w:t>
      </w:r>
      <w:r w:rsidRPr="00ED6436">
        <w:rPr>
          <w:rFonts w:cstheme="minorHAnsi"/>
          <w:sz w:val="24"/>
          <w:szCs w:val="24"/>
        </w:rPr>
        <w:t xml:space="preserve"> = </w:t>
      </w:r>
      <w:r w:rsidRPr="00ED6436">
        <w:rPr>
          <w:rFonts w:ascii="Cambria Math" w:hAnsi="Cambria Math" w:cs="Cambria Math"/>
          <w:sz w:val="24"/>
          <w:szCs w:val="24"/>
        </w:rPr>
        <w:t>𝐼𝑅</w:t>
      </w:r>
      <w:r w:rsidRPr="00ED6436">
        <w:rPr>
          <w:rFonts w:cstheme="minorHAnsi"/>
          <w:sz w:val="24"/>
          <w:szCs w:val="24"/>
        </w:rPr>
        <w:t xml:space="preserve"> (1)  </w:t>
      </w:r>
    </w:p>
    <w:p w14:paraId="1AFF870A" w14:textId="3466F409" w:rsidR="005A6B11" w:rsidRPr="00ED6436" w:rsidRDefault="005A6B11" w:rsidP="003F1F33">
      <w:pPr>
        <w:rPr>
          <w:rFonts w:cstheme="minorHAnsi"/>
          <w:sz w:val="24"/>
          <w:szCs w:val="24"/>
        </w:rPr>
      </w:pPr>
      <w:r w:rsidRPr="00ED6436">
        <w:rPr>
          <w:rFonts w:cstheme="minorHAnsi"/>
          <w:sz w:val="24"/>
          <w:szCs w:val="24"/>
        </w:rPr>
        <w:t xml:space="preserve">Şeklinde gösterilir ve </w:t>
      </w:r>
      <w:proofErr w:type="spellStart"/>
      <w:r w:rsidRPr="00ED6436">
        <w:rPr>
          <w:rFonts w:cstheme="minorHAnsi"/>
          <w:sz w:val="24"/>
          <w:szCs w:val="24"/>
        </w:rPr>
        <w:t>Ohm</w:t>
      </w:r>
      <w:proofErr w:type="spellEnd"/>
      <w:r w:rsidRPr="00ED6436">
        <w:rPr>
          <w:rFonts w:cstheme="minorHAnsi"/>
          <w:sz w:val="24"/>
          <w:szCs w:val="24"/>
        </w:rPr>
        <w:t xml:space="preserve"> kanunu olarak adlandırılır.</w:t>
      </w:r>
    </w:p>
    <w:p w14:paraId="4AD7EA0F" w14:textId="77777777" w:rsidR="001A6D18" w:rsidRPr="00ED6436" w:rsidRDefault="00D132CE" w:rsidP="00530A16">
      <w:pPr>
        <w:rPr>
          <w:rFonts w:cstheme="minorHAnsi"/>
          <w:sz w:val="24"/>
          <w:szCs w:val="24"/>
        </w:rPr>
      </w:pPr>
      <w:r w:rsidRPr="00ED6436">
        <w:rPr>
          <w:rFonts w:cstheme="minorHAnsi"/>
          <w:sz w:val="24"/>
          <w:szCs w:val="24"/>
        </w:rPr>
        <w:t xml:space="preserve">Direnç; “R” ile gösterilir ve birimi </w:t>
      </w:r>
      <w:proofErr w:type="spellStart"/>
      <w:r w:rsidRPr="00ED6436">
        <w:rPr>
          <w:rFonts w:cstheme="minorHAnsi"/>
          <w:sz w:val="24"/>
          <w:szCs w:val="24"/>
        </w:rPr>
        <w:t>Ohm</w:t>
      </w:r>
      <w:proofErr w:type="spellEnd"/>
      <w:r w:rsidRPr="00ED6436">
        <w:rPr>
          <w:rFonts w:cstheme="minorHAnsi"/>
          <w:sz w:val="24"/>
          <w:szCs w:val="24"/>
        </w:rPr>
        <w:t xml:space="preserve"> (Ω)’dur. Devredeki elektrik akımı “I”, potansiyel fark (gerilim) ise “V” ile gösterilirler. </w:t>
      </w:r>
    </w:p>
    <w:p w14:paraId="0E74A13F" w14:textId="35F85AB4" w:rsidR="00DD46CF" w:rsidRPr="00ED6436" w:rsidRDefault="00D132CE" w:rsidP="00530A16">
      <w:pPr>
        <w:rPr>
          <w:rFonts w:cstheme="minorHAnsi"/>
          <w:sz w:val="24"/>
          <w:szCs w:val="24"/>
        </w:rPr>
      </w:pPr>
      <w:r w:rsidRPr="00ED6436">
        <w:rPr>
          <w:rFonts w:cstheme="minorHAnsi"/>
          <w:sz w:val="24"/>
          <w:szCs w:val="24"/>
        </w:rPr>
        <w:t>Elektrik akımının birimi Amper (A) iken potansiyel fark (gerilim) birimi ise Volt (V)’</w:t>
      </w:r>
      <w:proofErr w:type="spellStart"/>
      <w:r w:rsidRPr="00ED6436">
        <w:rPr>
          <w:rFonts w:cstheme="minorHAnsi"/>
          <w:sz w:val="24"/>
          <w:szCs w:val="24"/>
        </w:rPr>
        <w:t>dir</w:t>
      </w:r>
      <w:proofErr w:type="spellEnd"/>
      <w:r w:rsidRPr="00ED6436">
        <w:rPr>
          <w:rFonts w:cstheme="minorHAnsi"/>
          <w:sz w:val="24"/>
          <w:szCs w:val="24"/>
        </w:rPr>
        <w:t>.</w:t>
      </w:r>
      <w:r w:rsidR="00674823" w:rsidRPr="00ED6436">
        <w:rPr>
          <w:rFonts w:cstheme="minorHAnsi"/>
          <w:sz w:val="24"/>
          <w:szCs w:val="24"/>
        </w:rPr>
        <w:t xml:space="preserve"> </w:t>
      </w:r>
      <w:r w:rsidRPr="00ED6436">
        <w:rPr>
          <w:rFonts w:cstheme="minorHAnsi"/>
          <w:sz w:val="24"/>
          <w:szCs w:val="24"/>
        </w:rPr>
        <w:t xml:space="preserve">Denklem </w:t>
      </w:r>
      <w:r w:rsidR="00952D4B" w:rsidRPr="00ED6436">
        <w:rPr>
          <w:rFonts w:cstheme="minorHAnsi"/>
          <w:sz w:val="24"/>
          <w:szCs w:val="24"/>
        </w:rPr>
        <w:t>(</w:t>
      </w:r>
      <w:r w:rsidRPr="00ED6436">
        <w:rPr>
          <w:rFonts w:cstheme="minorHAnsi"/>
          <w:sz w:val="24"/>
          <w:szCs w:val="24"/>
        </w:rPr>
        <w:t>1</w:t>
      </w:r>
      <w:r w:rsidR="00952D4B" w:rsidRPr="00ED6436">
        <w:rPr>
          <w:rFonts w:cstheme="minorHAnsi"/>
          <w:sz w:val="24"/>
          <w:szCs w:val="24"/>
        </w:rPr>
        <w:t>)</w:t>
      </w:r>
      <w:r w:rsidRPr="00ED6436">
        <w:rPr>
          <w:rFonts w:cstheme="minorHAnsi"/>
          <w:sz w:val="24"/>
          <w:szCs w:val="24"/>
        </w:rPr>
        <w:t xml:space="preserve"> ile verilen </w:t>
      </w:r>
      <w:proofErr w:type="spellStart"/>
      <w:r w:rsidRPr="00ED6436">
        <w:rPr>
          <w:rFonts w:cstheme="minorHAnsi"/>
          <w:sz w:val="24"/>
          <w:szCs w:val="24"/>
        </w:rPr>
        <w:t>Ohm</w:t>
      </w:r>
      <w:proofErr w:type="spellEnd"/>
      <w:r w:rsidRPr="00ED6436">
        <w:rPr>
          <w:rFonts w:cstheme="minorHAnsi"/>
          <w:sz w:val="24"/>
          <w:szCs w:val="24"/>
        </w:rPr>
        <w:t xml:space="preserve"> kanunu, iletkenin direnci, iletken üzerinden geçen akım ve iletken üzerindeki gerilim düşmesi arasındaki ilişkiyi, yani bir iletkenin akım</w:t>
      </w:r>
      <w:r w:rsidR="00AC4A82" w:rsidRPr="00ED6436">
        <w:rPr>
          <w:rFonts w:cstheme="minorHAnsi"/>
          <w:sz w:val="24"/>
          <w:szCs w:val="24"/>
        </w:rPr>
        <w:t xml:space="preserve">  </w:t>
      </w:r>
      <w:r w:rsidRPr="00ED6436">
        <w:rPr>
          <w:rFonts w:cstheme="minorHAnsi"/>
          <w:sz w:val="24"/>
          <w:szCs w:val="24"/>
        </w:rPr>
        <w:t xml:space="preserve">gerilim (I-V) karakteristiğini göstermektedir. </w:t>
      </w:r>
    </w:p>
    <w:p w14:paraId="2FD30713" w14:textId="399F26FF" w:rsidR="001B4DE3" w:rsidRPr="00ED6436" w:rsidRDefault="003E5E07" w:rsidP="00530A16">
      <w:pPr>
        <w:rPr>
          <w:rFonts w:cstheme="minorHAnsi"/>
          <w:sz w:val="24"/>
          <w:szCs w:val="24"/>
        </w:rPr>
      </w:pPr>
      <w:r w:rsidRPr="00ED6436">
        <w:rPr>
          <w:rFonts w:cstheme="minorHAnsi"/>
          <w:sz w:val="24"/>
          <w:szCs w:val="24"/>
        </w:rPr>
        <w:t xml:space="preserve">Ampermetre </w:t>
      </w:r>
      <w:r w:rsidR="00095A7E" w:rsidRPr="00ED6436">
        <w:rPr>
          <w:rFonts w:cstheme="minorHAnsi"/>
          <w:sz w:val="24"/>
          <w:szCs w:val="24"/>
        </w:rPr>
        <w:t xml:space="preserve">elektrik devresinden </w:t>
      </w:r>
      <w:r w:rsidR="007F4314" w:rsidRPr="00ED6436">
        <w:rPr>
          <w:rFonts w:cstheme="minorHAnsi"/>
          <w:sz w:val="24"/>
          <w:szCs w:val="24"/>
        </w:rPr>
        <w:t xml:space="preserve">geçen elektrik </w:t>
      </w:r>
      <w:r w:rsidR="00095A7E" w:rsidRPr="00ED6436">
        <w:rPr>
          <w:rFonts w:cstheme="minorHAnsi"/>
          <w:sz w:val="24"/>
          <w:szCs w:val="24"/>
        </w:rPr>
        <w:t>akı</w:t>
      </w:r>
      <w:r w:rsidR="007F4314" w:rsidRPr="00ED6436">
        <w:rPr>
          <w:rFonts w:cstheme="minorHAnsi"/>
          <w:sz w:val="24"/>
          <w:szCs w:val="24"/>
        </w:rPr>
        <w:t xml:space="preserve">mının </w:t>
      </w:r>
      <w:r w:rsidR="00956CCE" w:rsidRPr="00ED6436">
        <w:rPr>
          <w:rFonts w:cstheme="minorHAnsi"/>
          <w:sz w:val="24"/>
          <w:szCs w:val="24"/>
        </w:rPr>
        <w:t>şiddetini ölçmek için kullanılan ölçü aletidir</w:t>
      </w:r>
      <w:r w:rsidR="005130D5" w:rsidRPr="00ED6436">
        <w:rPr>
          <w:rFonts w:cstheme="minorHAnsi"/>
          <w:sz w:val="24"/>
          <w:szCs w:val="24"/>
        </w:rPr>
        <w:t xml:space="preserve"> ve devreye seri bağlanır.</w:t>
      </w:r>
    </w:p>
    <w:p w14:paraId="3ACE5E0E" w14:textId="4038130F" w:rsidR="00AC4A82" w:rsidRPr="00ED6436" w:rsidRDefault="00877504" w:rsidP="00530A16">
      <w:pPr>
        <w:rPr>
          <w:rFonts w:cstheme="minorHAnsi"/>
          <w:sz w:val="24"/>
          <w:szCs w:val="24"/>
          <w:shd w:val="clear" w:color="auto" w:fill="FFFFFF"/>
        </w:rPr>
      </w:pPr>
      <w:r w:rsidRPr="00ED6436">
        <w:rPr>
          <w:rFonts w:cstheme="minorHAnsi"/>
          <w:sz w:val="24"/>
          <w:szCs w:val="24"/>
          <w:shd w:val="clear" w:color="auto" w:fill="FFFFFF"/>
        </w:rPr>
        <w:t>Voltmetreler, elektrik devresinin iki farklı bölgesi arasındaki gerilimi ölçmeye yarar. Bu nedenle bağlama şekli de par</w:t>
      </w:r>
      <w:r w:rsidR="00A2187A" w:rsidRPr="00ED6436">
        <w:rPr>
          <w:rFonts w:cstheme="minorHAnsi"/>
          <w:sz w:val="24"/>
          <w:szCs w:val="24"/>
          <w:shd w:val="clear" w:color="auto" w:fill="FFFFFF"/>
        </w:rPr>
        <w:t>a</w:t>
      </w:r>
      <w:r w:rsidRPr="00ED6436">
        <w:rPr>
          <w:rFonts w:cstheme="minorHAnsi"/>
          <w:sz w:val="24"/>
          <w:szCs w:val="24"/>
          <w:shd w:val="clear" w:color="auto" w:fill="FFFFFF"/>
        </w:rPr>
        <w:t>lel olacaktır.</w:t>
      </w:r>
      <w:r w:rsidR="00A2187A" w:rsidRPr="00ED6436">
        <w:rPr>
          <w:rFonts w:cstheme="minorHAnsi"/>
          <w:sz w:val="24"/>
          <w:szCs w:val="24"/>
          <w:shd w:val="clear" w:color="auto" w:fill="FFFFFF"/>
        </w:rPr>
        <w:t xml:space="preserve"> </w:t>
      </w:r>
    </w:p>
    <w:p w14:paraId="58780973" w14:textId="6CC5BA6D" w:rsidR="002A4E2A" w:rsidRPr="00ED6436" w:rsidRDefault="00671763" w:rsidP="00530A16">
      <w:pPr>
        <w:rPr>
          <w:rFonts w:cstheme="minorHAnsi"/>
          <w:sz w:val="24"/>
          <w:szCs w:val="24"/>
          <w:shd w:val="clear" w:color="auto" w:fill="FFFFFF"/>
        </w:rPr>
      </w:pPr>
      <w:r w:rsidRPr="00ED6436">
        <w:rPr>
          <w:rFonts w:cstheme="minorHAnsi"/>
          <w:sz w:val="24"/>
          <w:szCs w:val="24"/>
          <w:shd w:val="clear" w:color="auto" w:fill="FFFFFF"/>
        </w:rPr>
        <w:t>Devrede birden fazla direnç varsa bu dirençlerin</w:t>
      </w:r>
      <w:r w:rsidR="00021B9F" w:rsidRPr="00ED6436">
        <w:rPr>
          <w:rFonts w:cstheme="minorHAnsi"/>
          <w:sz w:val="24"/>
          <w:szCs w:val="24"/>
          <w:shd w:val="clear" w:color="auto" w:fill="FFFFFF"/>
        </w:rPr>
        <w:t xml:space="preserve"> bağlanış</w:t>
      </w:r>
      <w:r w:rsidR="00795470" w:rsidRPr="00ED6436">
        <w:rPr>
          <w:rFonts w:cstheme="minorHAnsi"/>
          <w:sz w:val="24"/>
          <w:szCs w:val="24"/>
          <w:shd w:val="clear" w:color="auto" w:fill="FFFFFF"/>
        </w:rPr>
        <w:t xml:space="preserve"> şekline göre eşdeğer direnç </w:t>
      </w:r>
      <w:r w:rsidR="00DF16FA" w:rsidRPr="00ED6436">
        <w:rPr>
          <w:rFonts w:cstheme="minorHAnsi"/>
          <w:sz w:val="24"/>
          <w:szCs w:val="24"/>
          <w:shd w:val="clear" w:color="auto" w:fill="FFFFFF"/>
        </w:rPr>
        <w:t>hesap</w:t>
      </w:r>
      <w:r w:rsidR="005C3C91" w:rsidRPr="00ED6436">
        <w:rPr>
          <w:rFonts w:cstheme="minorHAnsi"/>
          <w:sz w:val="24"/>
          <w:szCs w:val="24"/>
          <w:shd w:val="clear" w:color="auto" w:fill="FFFFFF"/>
        </w:rPr>
        <w:t xml:space="preserve">lanır. </w:t>
      </w:r>
      <w:r w:rsidR="00406546" w:rsidRPr="00ED6436">
        <w:rPr>
          <w:rFonts w:cstheme="minorHAnsi"/>
          <w:sz w:val="24"/>
          <w:szCs w:val="24"/>
          <w:shd w:val="clear" w:color="auto" w:fill="FFFFFF"/>
        </w:rPr>
        <w:t>Bu durumda</w:t>
      </w:r>
      <w:r w:rsidR="00E673DA" w:rsidRPr="00ED6436">
        <w:rPr>
          <w:rFonts w:cstheme="minorHAnsi"/>
          <w:sz w:val="24"/>
          <w:szCs w:val="24"/>
          <w:shd w:val="clear" w:color="auto" w:fill="FFFFFF"/>
        </w:rPr>
        <w:t>,</w:t>
      </w:r>
      <w:r w:rsidR="00406546" w:rsidRPr="00ED6436">
        <w:rPr>
          <w:rFonts w:cstheme="minorHAnsi"/>
          <w:sz w:val="24"/>
          <w:szCs w:val="24"/>
          <w:shd w:val="clear" w:color="auto" w:fill="FFFFFF"/>
        </w:rPr>
        <w:t xml:space="preserve"> devreden geçen akım </w:t>
      </w:r>
      <w:proofErr w:type="spellStart"/>
      <w:r w:rsidR="001A0DCC" w:rsidRPr="00ED6436">
        <w:rPr>
          <w:rFonts w:cstheme="minorHAnsi"/>
          <w:sz w:val="24"/>
          <w:szCs w:val="24"/>
          <w:shd w:val="clear" w:color="auto" w:fill="FFFFFF"/>
        </w:rPr>
        <w:t>Ohm</w:t>
      </w:r>
      <w:proofErr w:type="spellEnd"/>
      <w:r w:rsidR="001A0DCC" w:rsidRPr="00ED6436">
        <w:rPr>
          <w:rFonts w:cstheme="minorHAnsi"/>
          <w:sz w:val="24"/>
          <w:szCs w:val="24"/>
          <w:shd w:val="clear" w:color="auto" w:fill="FFFFFF"/>
        </w:rPr>
        <w:t xml:space="preserve"> kanununa göre bu eşdeğere bağlı olarak belir</w:t>
      </w:r>
      <w:r w:rsidR="002A4E2A" w:rsidRPr="00ED6436">
        <w:rPr>
          <w:rFonts w:cstheme="minorHAnsi"/>
          <w:sz w:val="24"/>
          <w:szCs w:val="24"/>
          <w:shd w:val="clear" w:color="auto" w:fill="FFFFFF"/>
        </w:rPr>
        <w:t>lenecektir.</w:t>
      </w:r>
    </w:p>
    <w:p w14:paraId="3169F97F" w14:textId="62DA5F37" w:rsidR="000F662B" w:rsidRPr="00ED6436" w:rsidRDefault="000F662B" w:rsidP="00632F8F">
      <w:pPr>
        <w:pStyle w:val="ListeParagraf"/>
        <w:numPr>
          <w:ilvl w:val="0"/>
          <w:numId w:val="17"/>
        </w:numPr>
        <w:rPr>
          <w:rFonts w:cstheme="minorHAnsi"/>
          <w:b/>
          <w:bCs/>
          <w:sz w:val="24"/>
          <w:szCs w:val="24"/>
        </w:rPr>
      </w:pPr>
      <w:r w:rsidRPr="00ED6436">
        <w:rPr>
          <w:rFonts w:cstheme="minorHAnsi"/>
          <w:b/>
          <w:bCs/>
          <w:sz w:val="24"/>
          <w:szCs w:val="24"/>
        </w:rPr>
        <w:t xml:space="preserve">Dirençlerin Seri ve Paralel Bağlanması: </w:t>
      </w:r>
    </w:p>
    <w:p w14:paraId="23306AA7" w14:textId="77777777" w:rsidR="00204C1B" w:rsidRPr="00ED6436" w:rsidRDefault="000F662B" w:rsidP="000F662B">
      <w:pPr>
        <w:rPr>
          <w:rFonts w:cstheme="minorHAnsi"/>
          <w:sz w:val="24"/>
          <w:szCs w:val="24"/>
        </w:rPr>
      </w:pPr>
      <w:r w:rsidRPr="00ED6436">
        <w:rPr>
          <w:rFonts w:cstheme="minorHAnsi"/>
          <w:sz w:val="24"/>
          <w:szCs w:val="24"/>
        </w:rPr>
        <w:t xml:space="preserve">R1 ve R2 dirençleri sırasıyla uç uca bağlanırsa, bu tür bağlanmaya seri bağlama denir. </w:t>
      </w:r>
      <w:proofErr w:type="spellStart"/>
      <w:r w:rsidRPr="00ED6436">
        <w:rPr>
          <w:rFonts w:cstheme="minorHAnsi"/>
          <w:sz w:val="24"/>
          <w:szCs w:val="24"/>
        </w:rPr>
        <w:t>Reş</w:t>
      </w:r>
      <w:proofErr w:type="spellEnd"/>
      <w:r w:rsidRPr="00ED6436">
        <w:rPr>
          <w:rFonts w:cstheme="minorHAnsi"/>
          <w:sz w:val="24"/>
          <w:szCs w:val="24"/>
        </w:rPr>
        <w:t xml:space="preserve"> devrenin eşdeğer direnci, sırasıyla I1 ve I2, R1 ve R2’den geçen akımlar ve V1 ve V2 ise R1 ve R2’nin uçları arasındaki potansiyel farkı olmak üzere;</w:t>
      </w:r>
    </w:p>
    <w:p w14:paraId="1F713FBF" w14:textId="25AC1C44" w:rsidR="00511429" w:rsidRDefault="00F00452" w:rsidP="000F662B">
      <w:pPr>
        <w:rPr>
          <w:rFonts w:eastAsiaTheme="minorEastAsia" w:cstheme="minorHAnsi"/>
          <w:sz w:val="24"/>
          <w:szCs w:val="24"/>
        </w:rPr>
      </w:pPr>
      <w:r w:rsidRPr="00ED6436">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s</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oMath>
      <w:r w:rsidR="006B093B" w:rsidRPr="00ED6436">
        <w:rPr>
          <w:rFonts w:eastAsiaTheme="minorEastAsia" w:cstheme="minorHAnsi"/>
          <w:sz w:val="24"/>
          <w:szCs w:val="24"/>
        </w:rPr>
        <w:t xml:space="preserve">       (2)</w:t>
      </w:r>
    </w:p>
    <w:p w14:paraId="6177C177" w14:textId="18B52DE1" w:rsidR="00685D2C" w:rsidRPr="00ED6436" w:rsidRDefault="00685D2C" w:rsidP="000F662B">
      <w:pPr>
        <w:rPr>
          <w:rFonts w:eastAsiaTheme="minorEastAsia" w:cstheme="minorHAnsi"/>
          <w:sz w:val="24"/>
          <w:szCs w:val="24"/>
        </w:rPr>
      </w:pPr>
      <w:r w:rsidRPr="00685D2C">
        <w:rPr>
          <w:rFonts w:eastAsiaTheme="minorEastAsia" w:cstheme="minorHAnsi"/>
          <w:noProof/>
          <w:sz w:val="24"/>
          <w:szCs w:val="24"/>
        </w:rPr>
        <w:lastRenderedPageBreak/>
        <w:drawing>
          <wp:inline distT="0" distB="0" distL="0" distR="0" wp14:anchorId="79ADBC91" wp14:editId="192810D9">
            <wp:extent cx="3246401" cy="2933954"/>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6401" cy="2933954"/>
                    </a:xfrm>
                    <a:prstGeom prst="rect">
                      <a:avLst/>
                    </a:prstGeom>
                  </pic:spPr>
                </pic:pic>
              </a:graphicData>
            </a:graphic>
          </wp:inline>
        </w:drawing>
      </w:r>
    </w:p>
    <w:p w14:paraId="01A8AF27" w14:textId="77777777" w:rsidR="00160D30" w:rsidRDefault="007F69AA" w:rsidP="000F662B">
      <w:pPr>
        <w:rPr>
          <w:rFonts w:cstheme="minorHAnsi"/>
          <w:sz w:val="24"/>
          <w:szCs w:val="24"/>
        </w:rPr>
      </w:pPr>
      <w:r w:rsidRPr="00ED6436">
        <w:rPr>
          <w:rFonts w:cstheme="minorHAnsi"/>
          <w:sz w:val="24"/>
          <w:szCs w:val="24"/>
        </w:rPr>
        <w:t>Şekil 2’de görüldüğü gibi R1, R2 dirençleri birer uçları A diğer uçları B noktasına gelecek şekilde bağlanırsa, bu tür bağlanmaya paralel bağlanma denir. Bu tür bağlanmada dirençler üzerinden geçen akımların toplamı devrenin toplam akımına (I) eşittir.</w:t>
      </w:r>
    </w:p>
    <w:p w14:paraId="4AC88409" w14:textId="3FB565E0" w:rsidR="00C91655" w:rsidRPr="00ED6436" w:rsidRDefault="00C91655" w:rsidP="000F662B">
      <w:pPr>
        <w:rPr>
          <w:rFonts w:cstheme="minorHAnsi"/>
          <w:sz w:val="24"/>
          <w:szCs w:val="24"/>
        </w:rPr>
      </w:pPr>
      <w:r w:rsidRPr="00C91655">
        <w:rPr>
          <w:rFonts w:cstheme="minorHAnsi"/>
          <w:noProof/>
          <w:sz w:val="24"/>
          <w:szCs w:val="24"/>
        </w:rPr>
        <w:drawing>
          <wp:inline distT="0" distB="0" distL="0" distR="0" wp14:anchorId="2D1209C8" wp14:editId="280E1B78">
            <wp:extent cx="2187130" cy="2004234"/>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7130" cy="2004234"/>
                    </a:xfrm>
                    <a:prstGeom prst="rect">
                      <a:avLst/>
                    </a:prstGeom>
                  </pic:spPr>
                </pic:pic>
              </a:graphicData>
            </a:graphic>
          </wp:inline>
        </w:drawing>
      </w:r>
    </w:p>
    <w:p w14:paraId="20A2BD6D" w14:textId="4D5C81DF" w:rsidR="006B093B" w:rsidRPr="00ED6436" w:rsidRDefault="007F69AA" w:rsidP="000F662B">
      <w:pPr>
        <w:rPr>
          <w:rFonts w:eastAsiaTheme="minorEastAsia" w:cstheme="minorHAnsi"/>
          <w:sz w:val="24"/>
          <w:szCs w:val="24"/>
        </w:rPr>
      </w:pPr>
      <w:r w:rsidRPr="00ED6436">
        <w:rPr>
          <w:rFonts w:cstheme="minorHAnsi"/>
          <w:sz w:val="24"/>
          <w:szCs w:val="24"/>
        </w:rPr>
        <w:t xml:space="preserve"> </w:t>
      </w:r>
      <m:oMath>
        <m:r>
          <w:rPr>
            <w:rFonts w:ascii="Cambria Math" w:hAnsi="Cambria Math" w:cstheme="minorHAnsi"/>
            <w:sz w:val="24"/>
            <w:szCs w:val="24"/>
          </w:rPr>
          <m:t>V=</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2</m:t>
            </m:r>
          </m:sub>
        </m:sSub>
      </m:oMath>
      <w:r w:rsidR="00233146" w:rsidRPr="00ED6436">
        <w:rPr>
          <w:rFonts w:eastAsiaTheme="minorEastAsia" w:cstheme="minorHAnsi"/>
          <w:sz w:val="24"/>
          <w:szCs w:val="24"/>
        </w:rPr>
        <w:t xml:space="preserve">         (3)</w:t>
      </w:r>
    </w:p>
    <w:p w14:paraId="3B73253A" w14:textId="4B67F444" w:rsidR="008A1FC5" w:rsidRPr="00ED6436" w:rsidRDefault="00876A9E" w:rsidP="008A1FC5">
      <w:pPr>
        <w:pStyle w:val="ListeParagraf"/>
        <w:numPr>
          <w:ilvl w:val="0"/>
          <w:numId w:val="17"/>
        </w:numPr>
        <w:rPr>
          <w:rFonts w:cstheme="minorHAnsi"/>
          <w:b/>
          <w:bCs/>
          <w:sz w:val="24"/>
          <w:szCs w:val="24"/>
        </w:rPr>
      </w:pPr>
      <w:proofErr w:type="spellStart"/>
      <w:r w:rsidRPr="00ED6436">
        <w:rPr>
          <w:rFonts w:cstheme="minorHAnsi"/>
          <w:b/>
          <w:bCs/>
          <w:sz w:val="24"/>
          <w:szCs w:val="24"/>
        </w:rPr>
        <w:t>Kirchhoff</w:t>
      </w:r>
      <w:proofErr w:type="spellEnd"/>
      <w:r w:rsidRPr="00ED6436">
        <w:rPr>
          <w:rFonts w:cstheme="minorHAnsi"/>
          <w:b/>
          <w:bCs/>
          <w:sz w:val="24"/>
          <w:szCs w:val="24"/>
        </w:rPr>
        <w:t xml:space="preserve"> Yasaları: </w:t>
      </w:r>
    </w:p>
    <w:p w14:paraId="77CF5D93" w14:textId="77777777" w:rsidR="00842547" w:rsidRPr="00ED6436" w:rsidRDefault="00876A9E" w:rsidP="008A1FC5">
      <w:pPr>
        <w:rPr>
          <w:rFonts w:cstheme="minorHAnsi"/>
          <w:sz w:val="24"/>
          <w:szCs w:val="24"/>
        </w:rPr>
      </w:pPr>
      <w:r w:rsidRPr="00ED6436">
        <w:rPr>
          <w:rFonts w:cstheme="minorHAnsi"/>
          <w:sz w:val="24"/>
          <w:szCs w:val="24"/>
        </w:rPr>
        <w:t xml:space="preserve">Tek ilmekli devreye </w:t>
      </w:r>
      <w:proofErr w:type="spellStart"/>
      <w:r w:rsidRPr="00ED6436">
        <w:rPr>
          <w:rFonts w:cstheme="minorHAnsi"/>
          <w:sz w:val="24"/>
          <w:szCs w:val="24"/>
        </w:rPr>
        <w:t>indirgenilmesi</w:t>
      </w:r>
      <w:proofErr w:type="spellEnd"/>
      <w:r w:rsidRPr="00ED6436">
        <w:rPr>
          <w:rFonts w:cstheme="minorHAnsi"/>
          <w:sz w:val="24"/>
          <w:szCs w:val="24"/>
        </w:rPr>
        <w:t xml:space="preserve"> mümkün olan basit elektrik devreleri, </w:t>
      </w:r>
      <w:proofErr w:type="spellStart"/>
      <w:r w:rsidRPr="00ED6436">
        <w:rPr>
          <w:rFonts w:cstheme="minorHAnsi"/>
          <w:sz w:val="24"/>
          <w:szCs w:val="24"/>
        </w:rPr>
        <w:t>Ohm</w:t>
      </w:r>
      <w:proofErr w:type="spellEnd"/>
      <w:r w:rsidRPr="00ED6436">
        <w:rPr>
          <w:rFonts w:cstheme="minorHAnsi"/>
          <w:sz w:val="24"/>
          <w:szCs w:val="24"/>
        </w:rPr>
        <w:t xml:space="preserve"> yasası ve dirençlerin seri ve paralel bağlanmalarına ait kurallar kullanılarak çözümlenebilir. Yani, devrenin içerdiği dirençler ve </w:t>
      </w:r>
      <w:proofErr w:type="spellStart"/>
      <w:r w:rsidRPr="00ED6436">
        <w:rPr>
          <w:rFonts w:cstheme="minorHAnsi"/>
          <w:sz w:val="24"/>
          <w:szCs w:val="24"/>
        </w:rPr>
        <w:t>emk</w:t>
      </w:r>
      <w:proofErr w:type="spellEnd"/>
      <w:r w:rsidRPr="00ED6436">
        <w:rPr>
          <w:rFonts w:cstheme="minorHAnsi"/>
          <w:sz w:val="24"/>
          <w:szCs w:val="24"/>
        </w:rPr>
        <w:t xml:space="preserve"> kaynağı hakkındaki bilgiler veriliyorsa, her bir devre elemanından geçen akım ve devre elemanı üzerine düşen potansiyel farkı basitçe hesaplanabilir. Ancak bir devreyi tek bir kapalı devreye indirmek her zaman mümkün değildir. Bu gibi daha karmaşık devrelerin çözümlenmesi, </w:t>
      </w:r>
      <w:proofErr w:type="spellStart"/>
      <w:r w:rsidRPr="00ED6436">
        <w:rPr>
          <w:rFonts w:cstheme="minorHAnsi"/>
          <w:sz w:val="24"/>
          <w:szCs w:val="24"/>
        </w:rPr>
        <w:t>Kirchhoff</w:t>
      </w:r>
      <w:proofErr w:type="spellEnd"/>
      <w:r w:rsidRPr="00ED6436">
        <w:rPr>
          <w:rFonts w:cstheme="minorHAnsi"/>
          <w:sz w:val="24"/>
          <w:szCs w:val="24"/>
        </w:rPr>
        <w:t xml:space="preserve"> kuralları olarak bilinen yasaların uygulanmasıyla yapılır. Bu yasaları anlayabilmek için devrenin düğüm noktası ve ilmek kavramlarını tanımlamak gerekir. </w:t>
      </w:r>
    </w:p>
    <w:p w14:paraId="03D761C2" w14:textId="77777777" w:rsidR="00CB2888" w:rsidRDefault="00876A9E" w:rsidP="008A1FC5">
      <w:pPr>
        <w:rPr>
          <w:rFonts w:cstheme="minorHAnsi"/>
          <w:sz w:val="24"/>
          <w:szCs w:val="24"/>
        </w:rPr>
      </w:pPr>
      <w:r w:rsidRPr="00ED6436">
        <w:rPr>
          <w:rFonts w:cstheme="minorHAnsi"/>
          <w:sz w:val="24"/>
          <w:szCs w:val="24"/>
        </w:rPr>
        <w:t xml:space="preserve">Akımın kollara ayrıldığı noktaya devrenin düğüm noktası denir. </w:t>
      </w:r>
    </w:p>
    <w:p w14:paraId="1F01303E" w14:textId="535F233B" w:rsidR="00233146" w:rsidRPr="00ED6436" w:rsidRDefault="00876A9E" w:rsidP="008A1FC5">
      <w:pPr>
        <w:rPr>
          <w:rFonts w:cstheme="minorHAnsi"/>
          <w:sz w:val="24"/>
          <w:szCs w:val="24"/>
        </w:rPr>
      </w:pPr>
      <w:r w:rsidRPr="00ED6436">
        <w:rPr>
          <w:rFonts w:cstheme="minorHAnsi"/>
          <w:sz w:val="24"/>
          <w:szCs w:val="24"/>
        </w:rPr>
        <w:t>Devrenin herhangi bir noktasında başlayıp, devre elemanları ve bağlantı telleri üzerinden geçerek, yeniden başlangıç noktasına ulaştığımız keyfi kapalı yola ilmek denir.</w:t>
      </w:r>
    </w:p>
    <w:p w14:paraId="7B310D08" w14:textId="2719FBC3" w:rsidR="00C102D5" w:rsidRPr="00ED6436" w:rsidRDefault="00171118" w:rsidP="00556F11">
      <w:pPr>
        <w:pStyle w:val="ListeParagraf"/>
        <w:numPr>
          <w:ilvl w:val="0"/>
          <w:numId w:val="19"/>
        </w:numPr>
        <w:rPr>
          <w:rFonts w:cstheme="minorHAnsi"/>
          <w:sz w:val="24"/>
          <w:szCs w:val="24"/>
        </w:rPr>
      </w:pPr>
      <w:r w:rsidRPr="00ED6436">
        <w:rPr>
          <w:rFonts w:cstheme="minorHAnsi"/>
          <w:sz w:val="24"/>
          <w:szCs w:val="24"/>
        </w:rPr>
        <w:lastRenderedPageBreak/>
        <w:t>Herhangi bir düğüm noktasına gelen akımların toplamı, bu düğüm noktasından çıkan akımların toplamına eşit olmalıdır. Bu, yük korunumunun bir ifadesidir. Yani, herhangi bir noktada yük birikimi olmayacağından bu noktaya birim zamanda ne kadar elektrik yükü girerse eşit miktarda yükün aynı sürede bu noktayı terk etmesi gerekir. Bu kuralı, akım yönü Şekil 3’de gösterildiği gibi belirtilmiş olan “a” düğüm noktasına uygularsak;</w:t>
      </w:r>
    </w:p>
    <w:p w14:paraId="6DC5B093" w14:textId="77777777" w:rsidR="0004371C" w:rsidRPr="00ED6436" w:rsidRDefault="00AA302D" w:rsidP="008A1FC5">
      <w:pPr>
        <w:rPr>
          <w:rFonts w:cstheme="minorHAnsi"/>
          <w:sz w:val="24"/>
          <w:szCs w:val="24"/>
        </w:rPr>
      </w:pPr>
      <w:r w:rsidRPr="00ED6436">
        <w:rPr>
          <w:rFonts w:cstheme="minorHAnsi"/>
          <w:sz w:val="24"/>
          <w:szCs w:val="24"/>
        </w:rPr>
        <w:t xml:space="preserve"> </w:t>
      </w:r>
    </w:p>
    <w:p w14:paraId="01163027" w14:textId="7A6AC99E" w:rsidR="00171118" w:rsidRPr="00ED6436" w:rsidRDefault="00AA302D" w:rsidP="008A1FC5">
      <w:pPr>
        <w:rPr>
          <w:rFonts w:eastAsiaTheme="minorEastAsia" w:cstheme="minorHAnsi"/>
          <w:sz w:val="24"/>
          <w:szCs w:val="24"/>
        </w:rPr>
      </w:pPr>
      <w:r w:rsidRPr="00ED6436">
        <w:rPr>
          <w:rFonts w:cstheme="minorHAnsi"/>
          <w:sz w:val="24"/>
          <w:szCs w:val="24"/>
        </w:rPr>
        <w:t xml:space="preserve">       </w:t>
      </w:r>
      <w:r w:rsidR="00367B02" w:rsidRPr="00ED6436">
        <w:rPr>
          <w:rFonts w:cstheme="minorHAnsi"/>
          <w:sz w:val="24"/>
          <w:szCs w:val="24"/>
        </w:rPr>
        <w:t xml:space="preserve"> </w:t>
      </w:r>
      <m:oMath>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I</m:t>
            </m:r>
          </m:e>
        </m:nary>
        <m:r>
          <w:rPr>
            <w:rFonts w:ascii="Cambria Math" w:hAnsi="Cambria Math" w:cstheme="minorHAnsi"/>
            <w:sz w:val="24"/>
            <w:szCs w:val="24"/>
          </w:rPr>
          <m:t>=0</m:t>
        </m:r>
      </m:oMath>
      <w:r w:rsidR="00C102D5" w:rsidRPr="00ED643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3</m:t>
            </m:r>
          </m:sub>
        </m:sSub>
      </m:oMath>
    </w:p>
    <w:p w14:paraId="1C624ED1" w14:textId="77777777" w:rsidR="0004371C" w:rsidRPr="00ED6436" w:rsidRDefault="0004371C" w:rsidP="008A1FC5">
      <w:pPr>
        <w:rPr>
          <w:rFonts w:eastAsiaTheme="minorEastAsia" w:cstheme="minorHAnsi"/>
          <w:sz w:val="24"/>
          <w:szCs w:val="24"/>
        </w:rPr>
      </w:pPr>
    </w:p>
    <w:p w14:paraId="60FAB48A" w14:textId="77777777" w:rsidR="00D750BD" w:rsidRPr="00ED6436" w:rsidRDefault="003E707E" w:rsidP="00556F11">
      <w:pPr>
        <w:pStyle w:val="ListeParagraf"/>
        <w:numPr>
          <w:ilvl w:val="0"/>
          <w:numId w:val="19"/>
        </w:numPr>
        <w:rPr>
          <w:rFonts w:eastAsiaTheme="minorEastAsia" w:cstheme="minorHAnsi"/>
          <w:sz w:val="24"/>
          <w:szCs w:val="24"/>
        </w:rPr>
      </w:pPr>
      <w:r w:rsidRPr="00ED6436">
        <w:rPr>
          <w:rFonts w:cstheme="minorHAnsi"/>
          <w:sz w:val="24"/>
          <w:szCs w:val="24"/>
        </w:rPr>
        <w:t>Herhangi bir ilmek boyunca bütün devre elemanlarının uçları arasındaki potansiyel farkların cebirsel toplamı sıfır olmalıdır. Bu yasa enerjinin korunumu ilkesinin bir ifadesidir. Enerji korunumuna göre, bir devrede kapalı bir ilmek boyunca hareket eden herhangi bir yükün, harekete başladığı noktaya tekrar geldiğinde kazandığı enerjilerin toplamı, kaybettiği enerjilerin toplamına eşit olmalıdır.</w:t>
      </w:r>
    </w:p>
    <w:p w14:paraId="378E21EF" w14:textId="62B8A018" w:rsidR="0093239D" w:rsidRPr="00ED6436" w:rsidRDefault="0093239D" w:rsidP="00D750BD">
      <w:pPr>
        <w:pStyle w:val="ListeParagraf"/>
        <w:rPr>
          <w:rFonts w:cstheme="minorHAnsi"/>
          <w:sz w:val="24"/>
          <w:szCs w:val="24"/>
        </w:rPr>
      </w:pPr>
    </w:p>
    <w:p w14:paraId="22FEF177" w14:textId="215E3E70" w:rsidR="0093239D" w:rsidRPr="00ED6436" w:rsidRDefault="00D750BD" w:rsidP="00D750BD">
      <w:pPr>
        <w:pStyle w:val="ListeParagraf"/>
        <w:rPr>
          <w:rFonts w:eastAsiaTheme="minorEastAsia" w:cstheme="minorHAnsi"/>
          <w:sz w:val="24"/>
          <w:szCs w:val="24"/>
        </w:rPr>
      </w:pPr>
      <w:r w:rsidRPr="00ED6436">
        <w:rPr>
          <w:rFonts w:cstheme="minorHAnsi"/>
          <w:sz w:val="24"/>
          <w:szCs w:val="24"/>
        </w:rPr>
        <w:t xml:space="preserve"> </w:t>
      </w:r>
      <m:oMath>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V</m:t>
            </m:r>
          </m:e>
        </m:nary>
        <m:r>
          <w:rPr>
            <w:rFonts w:ascii="Cambria Math" w:hAnsi="Cambria Math" w:cstheme="minorHAnsi"/>
            <w:sz w:val="24"/>
            <w:szCs w:val="24"/>
          </w:rPr>
          <m:t>=0</m:t>
        </m:r>
      </m:oMath>
      <w:r w:rsidRPr="00ED6436">
        <w:rPr>
          <w:rFonts w:eastAsiaTheme="minorEastAsia" w:cstheme="minorHAnsi"/>
          <w:sz w:val="24"/>
          <w:szCs w:val="24"/>
        </w:rPr>
        <w:t xml:space="preserve">            </w:t>
      </w:r>
    </w:p>
    <w:p w14:paraId="14A6EC65" w14:textId="77777777" w:rsidR="0093239D" w:rsidRPr="00ED6436" w:rsidRDefault="0093239D" w:rsidP="0093239D">
      <w:pPr>
        <w:pStyle w:val="ListeParagraf"/>
        <w:rPr>
          <w:rFonts w:eastAsiaTheme="minorEastAsia" w:cstheme="minorHAnsi"/>
          <w:sz w:val="24"/>
          <w:szCs w:val="24"/>
        </w:rPr>
      </w:pPr>
    </w:p>
    <w:p w14:paraId="71533D29" w14:textId="29835797" w:rsidR="0093239D" w:rsidRPr="00ED6436" w:rsidRDefault="00D750BD" w:rsidP="0093239D">
      <w:pPr>
        <w:pStyle w:val="ListeParagraf"/>
        <w:rPr>
          <w:rFonts w:eastAsiaTheme="minorEastAsia" w:cstheme="minorHAnsi"/>
          <w:sz w:val="24"/>
          <w:szCs w:val="24"/>
        </w:rPr>
      </w:pPr>
      <w:r w:rsidRPr="00ED6436">
        <w:rPr>
          <w:rFonts w:eastAsiaTheme="minorEastAsia" w:cstheme="minorHAnsi"/>
          <w:sz w:val="24"/>
          <w:szCs w:val="24"/>
        </w:rPr>
        <w:t xml:space="preserve"> </w:t>
      </w:r>
      <m:oMath>
        <m:nary>
          <m:naryPr>
            <m:chr m:val="∑"/>
            <m:limLoc m:val="undOvr"/>
            <m:subHide m:val="1"/>
            <m:supHide m:val="1"/>
            <m:ctrlPr>
              <w:rPr>
                <w:rFonts w:ascii="Cambria Math" w:eastAsiaTheme="minorEastAsia" w:hAnsi="Cambria Math" w:cstheme="minorHAnsi"/>
                <w:i/>
                <w:sz w:val="24"/>
                <w:szCs w:val="24"/>
              </w:rPr>
            </m:ctrlPr>
          </m:naryPr>
          <m:sub/>
          <m:sup/>
          <m:e>
            <m:r>
              <w:rPr>
                <w:rFonts w:ascii="Cambria Math" w:eastAsiaTheme="minorEastAsia" w:hAnsi="Cambria Math" w:cstheme="minorHAnsi"/>
                <w:sz w:val="24"/>
                <w:szCs w:val="24"/>
              </w:rPr>
              <m:t>V</m:t>
            </m:r>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ab</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bc</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cd</m:t>
            </m:r>
          </m:sub>
        </m:sSub>
        <m:r>
          <w:rPr>
            <w:rFonts w:ascii="Cambria Math" w:eastAsiaTheme="minorEastAsia" w:hAnsi="Cambria Math" w:cstheme="minorHAnsi"/>
            <w:sz w:val="24"/>
            <w:szCs w:val="24"/>
          </w:rPr>
          <m:t>-ε=0</m:t>
        </m:r>
      </m:oMath>
      <w:r w:rsidR="00A04CFD" w:rsidRPr="00ED6436">
        <w:rPr>
          <w:rFonts w:eastAsiaTheme="minorEastAsia" w:cstheme="minorHAnsi"/>
          <w:sz w:val="24"/>
          <w:szCs w:val="24"/>
        </w:rPr>
        <w:t xml:space="preserve"> </w:t>
      </w:r>
    </w:p>
    <w:p w14:paraId="21559E38" w14:textId="77777777" w:rsidR="0093239D" w:rsidRPr="00ED6436" w:rsidRDefault="0093239D" w:rsidP="0093239D">
      <w:pPr>
        <w:pStyle w:val="ListeParagraf"/>
        <w:rPr>
          <w:rFonts w:eastAsiaTheme="minorEastAsia" w:cstheme="minorHAnsi"/>
          <w:sz w:val="24"/>
          <w:szCs w:val="24"/>
        </w:rPr>
      </w:pPr>
    </w:p>
    <w:p w14:paraId="4A1675AC" w14:textId="2EC3F6AE" w:rsidR="00782781" w:rsidRPr="00ED6436" w:rsidRDefault="00F90FAD" w:rsidP="0093239D">
      <w:pPr>
        <w:pStyle w:val="ListeParagraf"/>
        <w:rPr>
          <w:rFonts w:eastAsiaTheme="minorEastAsia" w:cstheme="minorHAnsi"/>
          <w:sz w:val="24"/>
          <w:szCs w:val="24"/>
        </w:rPr>
      </w:pPr>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a</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b</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b</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d</m:t>
            </m:r>
          </m:sub>
        </m:sSub>
        <m:r>
          <w:rPr>
            <w:rFonts w:ascii="Cambria Math" w:eastAsiaTheme="minorEastAsia" w:hAnsi="Cambria Math" w:cstheme="minorHAnsi"/>
            <w:sz w:val="24"/>
            <w:szCs w:val="24"/>
          </w:rPr>
          <m:t>)-ε=0</m:t>
        </m:r>
      </m:oMath>
      <w:r w:rsidR="00C10E09" w:rsidRPr="00ED6436">
        <w:rPr>
          <w:rFonts w:eastAsiaTheme="minorEastAsia" w:cstheme="minorHAnsi"/>
          <w:sz w:val="24"/>
          <w:szCs w:val="24"/>
        </w:rPr>
        <w:t xml:space="preserve">      </w:t>
      </w:r>
    </w:p>
    <w:p w14:paraId="3EE15EF4" w14:textId="77777777" w:rsidR="00782781" w:rsidRPr="00ED6436" w:rsidRDefault="00782781" w:rsidP="0093239D">
      <w:pPr>
        <w:pStyle w:val="ListeParagraf"/>
        <w:rPr>
          <w:rFonts w:eastAsiaTheme="minorEastAsia" w:cstheme="minorHAnsi"/>
          <w:sz w:val="24"/>
          <w:szCs w:val="24"/>
        </w:rPr>
      </w:pPr>
    </w:p>
    <w:p w14:paraId="1526C75B" w14:textId="5AAD213F" w:rsidR="0004371C" w:rsidRPr="00ED6436" w:rsidRDefault="00C10E09" w:rsidP="0093239D">
      <w:pPr>
        <w:pStyle w:val="ListeParagraf"/>
        <w:rPr>
          <w:rFonts w:eastAsiaTheme="minorEastAsia" w:cstheme="minorHAnsi"/>
          <w:sz w:val="24"/>
          <w:szCs w:val="24"/>
        </w:rPr>
      </w:pPr>
      <w:r w:rsidRPr="00ED6436">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a</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d</m:t>
            </m:r>
          </m:sub>
        </m:sSub>
        <m:r>
          <w:rPr>
            <w:rFonts w:ascii="Cambria Math" w:eastAsiaTheme="minorEastAsia" w:hAnsi="Cambria Math" w:cstheme="minorHAnsi"/>
            <w:sz w:val="24"/>
            <w:szCs w:val="24"/>
          </w:rPr>
          <m:t>=ε</m:t>
        </m:r>
      </m:oMath>
    </w:p>
    <w:p w14:paraId="55F5574B" w14:textId="77777777" w:rsidR="00A849BE" w:rsidRPr="00ED6436" w:rsidRDefault="00A849BE" w:rsidP="0093239D">
      <w:pPr>
        <w:pStyle w:val="ListeParagraf"/>
        <w:rPr>
          <w:rFonts w:eastAsiaTheme="minorEastAsia" w:cstheme="minorHAnsi"/>
          <w:sz w:val="24"/>
          <w:szCs w:val="24"/>
        </w:rPr>
      </w:pPr>
    </w:p>
    <w:p w14:paraId="36843EEC" w14:textId="77777777" w:rsidR="002F4B95" w:rsidRPr="00ED6436" w:rsidRDefault="003B0C4E" w:rsidP="0042005A">
      <w:pPr>
        <w:pStyle w:val="ListeParagraf"/>
        <w:rPr>
          <w:rFonts w:cstheme="minorHAnsi"/>
          <w:sz w:val="24"/>
          <w:szCs w:val="24"/>
        </w:rPr>
      </w:pPr>
      <w:r w:rsidRPr="00ED6436">
        <w:rPr>
          <w:rFonts w:cstheme="minorHAnsi"/>
          <w:sz w:val="24"/>
          <w:szCs w:val="24"/>
        </w:rPr>
        <w:t xml:space="preserve">Bu yasaların uygulanması sırasında bazı kurallara dikkat edilmelidir. </w:t>
      </w:r>
    </w:p>
    <w:p w14:paraId="5177AF99" w14:textId="77777777" w:rsidR="002F4B95" w:rsidRPr="00ED6436" w:rsidRDefault="003B0C4E" w:rsidP="0042005A">
      <w:pPr>
        <w:pStyle w:val="ListeParagraf"/>
        <w:rPr>
          <w:rFonts w:cstheme="minorHAnsi"/>
          <w:sz w:val="24"/>
          <w:szCs w:val="24"/>
        </w:rPr>
      </w:pPr>
      <w:r w:rsidRPr="00ED6436">
        <w:rPr>
          <w:rFonts w:cstheme="minorHAnsi"/>
          <w:sz w:val="24"/>
          <w:szCs w:val="24"/>
        </w:rPr>
        <w:t xml:space="preserve">Bunlar: </w:t>
      </w:r>
    </w:p>
    <w:p w14:paraId="29AC8019" w14:textId="379F710C" w:rsidR="002F4B95" w:rsidRPr="00ED6436" w:rsidRDefault="003B0C4E" w:rsidP="002001C4">
      <w:pPr>
        <w:pStyle w:val="ListeParagraf"/>
        <w:numPr>
          <w:ilvl w:val="0"/>
          <w:numId w:val="22"/>
        </w:numPr>
        <w:rPr>
          <w:rFonts w:cstheme="minorHAnsi"/>
          <w:sz w:val="24"/>
          <w:szCs w:val="24"/>
        </w:rPr>
      </w:pPr>
      <w:r w:rsidRPr="00ED6436">
        <w:rPr>
          <w:rFonts w:cstheme="minorHAnsi"/>
          <w:sz w:val="24"/>
          <w:szCs w:val="24"/>
        </w:rPr>
        <w:t>Herhangi bir üreteç (</w:t>
      </w:r>
      <w:proofErr w:type="spellStart"/>
      <w:r w:rsidRPr="00ED6436">
        <w:rPr>
          <w:rFonts w:cstheme="minorHAnsi"/>
          <w:sz w:val="24"/>
          <w:szCs w:val="24"/>
        </w:rPr>
        <w:t>emk</w:t>
      </w:r>
      <w:proofErr w:type="spellEnd"/>
      <w:r w:rsidRPr="00ED6436">
        <w:rPr>
          <w:rFonts w:cstheme="minorHAnsi"/>
          <w:sz w:val="24"/>
          <w:szCs w:val="24"/>
        </w:rPr>
        <w:t xml:space="preserve">) üzerinden “-“ uçtan “+” uca doğru geçiliyorsa ve güç kaynağının iç direnci ihmal ediliyorsa potansiyel değişimi +ε dur (Şekil 5a). </w:t>
      </w:r>
    </w:p>
    <w:p w14:paraId="79676B06" w14:textId="0F7D01FD" w:rsidR="002F4B95" w:rsidRPr="00ED6436" w:rsidRDefault="003B0C4E" w:rsidP="002001C4">
      <w:pPr>
        <w:pStyle w:val="ListeParagraf"/>
        <w:numPr>
          <w:ilvl w:val="0"/>
          <w:numId w:val="22"/>
        </w:numPr>
        <w:rPr>
          <w:rFonts w:cstheme="minorHAnsi"/>
          <w:sz w:val="24"/>
          <w:szCs w:val="24"/>
        </w:rPr>
      </w:pPr>
      <w:r w:rsidRPr="00ED6436">
        <w:rPr>
          <w:rFonts w:cstheme="minorHAnsi"/>
          <w:sz w:val="24"/>
          <w:szCs w:val="24"/>
        </w:rPr>
        <w:t>Herhangi bir üreteç (</w:t>
      </w:r>
      <w:proofErr w:type="spellStart"/>
      <w:r w:rsidRPr="00ED6436">
        <w:rPr>
          <w:rFonts w:cstheme="minorHAnsi"/>
          <w:sz w:val="24"/>
          <w:szCs w:val="24"/>
        </w:rPr>
        <w:t>emk</w:t>
      </w:r>
      <w:proofErr w:type="spellEnd"/>
      <w:r w:rsidRPr="00ED6436">
        <w:rPr>
          <w:rFonts w:cstheme="minorHAnsi"/>
          <w:sz w:val="24"/>
          <w:szCs w:val="24"/>
        </w:rPr>
        <w:t xml:space="preserve">) üzerinden “+“ uçtan “-” uca doğru geçiliyorsa ve güç kaynağının iç direnci ihmal ediliyorsa potansiyel değişimi -ε dur (Şekil 5b). </w:t>
      </w:r>
    </w:p>
    <w:p w14:paraId="0078529C" w14:textId="49C21343" w:rsidR="002F4B95" w:rsidRPr="00ED6436" w:rsidRDefault="003B0C4E" w:rsidP="002001C4">
      <w:pPr>
        <w:pStyle w:val="ListeParagraf"/>
        <w:numPr>
          <w:ilvl w:val="0"/>
          <w:numId w:val="22"/>
        </w:numPr>
        <w:rPr>
          <w:rFonts w:cstheme="minorHAnsi"/>
          <w:sz w:val="24"/>
          <w:szCs w:val="24"/>
        </w:rPr>
      </w:pPr>
      <w:r w:rsidRPr="00ED6436">
        <w:rPr>
          <w:rFonts w:cstheme="minorHAnsi"/>
          <w:sz w:val="24"/>
          <w:szCs w:val="24"/>
        </w:rPr>
        <w:t>Bir R direncinden geçen akımı şiddeti I ise ve bu direnç akım yönünde geçiyorsa, direncin uçları arasındaki potansiyel değişimi –</w:t>
      </w:r>
      <w:proofErr w:type="spellStart"/>
      <w:r w:rsidRPr="00ED6436">
        <w:rPr>
          <w:rFonts w:cstheme="minorHAnsi"/>
          <w:sz w:val="24"/>
          <w:szCs w:val="24"/>
        </w:rPr>
        <w:t>IR’dir</w:t>
      </w:r>
      <w:proofErr w:type="spellEnd"/>
      <w:r w:rsidRPr="00ED6436">
        <w:rPr>
          <w:rFonts w:cstheme="minorHAnsi"/>
          <w:sz w:val="24"/>
          <w:szCs w:val="24"/>
        </w:rPr>
        <w:t xml:space="preserve"> (Şekil 5c). </w:t>
      </w:r>
    </w:p>
    <w:p w14:paraId="4AF37460" w14:textId="3569CEB4" w:rsidR="0042005A" w:rsidRPr="00ED6436" w:rsidRDefault="003B0C4E" w:rsidP="002001C4">
      <w:pPr>
        <w:pStyle w:val="ListeParagraf"/>
        <w:numPr>
          <w:ilvl w:val="0"/>
          <w:numId w:val="22"/>
        </w:numPr>
        <w:rPr>
          <w:rFonts w:cstheme="minorHAnsi"/>
          <w:sz w:val="24"/>
          <w:szCs w:val="24"/>
        </w:rPr>
      </w:pPr>
      <w:r w:rsidRPr="00ED6436">
        <w:rPr>
          <w:rFonts w:cstheme="minorHAnsi"/>
          <w:sz w:val="24"/>
          <w:szCs w:val="24"/>
        </w:rPr>
        <w:t>Bir R direncinden geçen akımı şiddeti I ise ve bu direnç akıma ters yönde geçiyorsa, direncin uçları arasındaki potansiyel değişimi +</w:t>
      </w:r>
      <w:proofErr w:type="spellStart"/>
      <w:r w:rsidRPr="00ED6436">
        <w:rPr>
          <w:rFonts w:cstheme="minorHAnsi"/>
          <w:sz w:val="24"/>
          <w:szCs w:val="24"/>
        </w:rPr>
        <w:t>IR’dir</w:t>
      </w:r>
      <w:proofErr w:type="spellEnd"/>
      <w:r w:rsidRPr="00ED6436">
        <w:rPr>
          <w:rFonts w:cstheme="minorHAnsi"/>
          <w:sz w:val="24"/>
          <w:szCs w:val="24"/>
        </w:rPr>
        <w:t xml:space="preserve"> (Şekil 5d).</w:t>
      </w:r>
    </w:p>
    <w:p w14:paraId="0CA08BA1" w14:textId="77777777" w:rsidR="00FA7443" w:rsidRPr="00ED6436" w:rsidRDefault="00FA7443" w:rsidP="0042005A">
      <w:pPr>
        <w:pStyle w:val="ListeParagraf"/>
        <w:rPr>
          <w:rFonts w:cstheme="minorHAnsi"/>
          <w:sz w:val="24"/>
          <w:szCs w:val="24"/>
        </w:rPr>
      </w:pPr>
    </w:p>
    <w:p w14:paraId="169BC7DE" w14:textId="09AB639F" w:rsidR="00FA7443" w:rsidRPr="00ED6436" w:rsidRDefault="00FA7443" w:rsidP="0042005A">
      <w:pPr>
        <w:pStyle w:val="ListeParagraf"/>
        <w:rPr>
          <w:rFonts w:eastAsiaTheme="minorEastAsia" w:cstheme="minorHAnsi"/>
          <w:sz w:val="24"/>
          <w:szCs w:val="24"/>
        </w:rPr>
      </w:pPr>
      <w:r w:rsidRPr="00ED6436">
        <w:rPr>
          <w:rFonts w:eastAsiaTheme="minorEastAsia" w:cstheme="minorHAnsi"/>
          <w:noProof/>
          <w:sz w:val="24"/>
          <w:szCs w:val="24"/>
        </w:rPr>
        <w:lastRenderedPageBreak/>
        <w:drawing>
          <wp:inline distT="0" distB="0" distL="0" distR="0" wp14:anchorId="0F198E93" wp14:editId="79064FF0">
            <wp:extent cx="5760720" cy="18497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49755"/>
                    </a:xfrm>
                    <a:prstGeom prst="rect">
                      <a:avLst/>
                    </a:prstGeom>
                  </pic:spPr>
                </pic:pic>
              </a:graphicData>
            </a:graphic>
          </wp:inline>
        </w:drawing>
      </w:r>
    </w:p>
    <w:p w14:paraId="53454FBC" w14:textId="77777777" w:rsidR="00FB39FE" w:rsidRPr="00ED6436" w:rsidRDefault="00FB39FE" w:rsidP="0042005A">
      <w:pPr>
        <w:pStyle w:val="ListeParagraf"/>
        <w:rPr>
          <w:rFonts w:eastAsiaTheme="minorEastAsia" w:cstheme="minorHAnsi"/>
          <w:sz w:val="24"/>
          <w:szCs w:val="24"/>
        </w:rPr>
      </w:pPr>
    </w:p>
    <w:p w14:paraId="7411922E" w14:textId="6B8FED82" w:rsidR="00225F9E" w:rsidRPr="00ED6436" w:rsidRDefault="00FB39FE" w:rsidP="00225F9E">
      <w:pPr>
        <w:pStyle w:val="ListeParagraf"/>
        <w:rPr>
          <w:rFonts w:cstheme="minorHAnsi"/>
          <w:sz w:val="24"/>
          <w:szCs w:val="24"/>
        </w:rPr>
      </w:pPr>
      <w:proofErr w:type="spellStart"/>
      <w:r w:rsidRPr="00ED6436">
        <w:rPr>
          <w:rFonts w:cstheme="minorHAnsi"/>
          <w:sz w:val="24"/>
          <w:szCs w:val="24"/>
        </w:rPr>
        <w:t>Kirchhoff</w:t>
      </w:r>
      <w:proofErr w:type="spellEnd"/>
      <w:r w:rsidRPr="00ED6436">
        <w:rPr>
          <w:rFonts w:cstheme="minorHAnsi"/>
          <w:sz w:val="24"/>
          <w:szCs w:val="24"/>
        </w:rPr>
        <w:t xml:space="preserve"> kurallarını kullanarak çözümlemek için; </w:t>
      </w:r>
    </w:p>
    <w:p w14:paraId="1ECAF2A4" w14:textId="5C09B1E9" w:rsidR="00FB39FE" w:rsidRPr="00ED6436" w:rsidRDefault="00FB39FE" w:rsidP="002D397E">
      <w:pPr>
        <w:pStyle w:val="ListeParagraf"/>
        <w:numPr>
          <w:ilvl w:val="0"/>
          <w:numId w:val="20"/>
        </w:numPr>
        <w:rPr>
          <w:rFonts w:cstheme="minorHAnsi"/>
          <w:sz w:val="24"/>
          <w:szCs w:val="24"/>
        </w:rPr>
      </w:pPr>
      <w:r w:rsidRPr="00ED6436">
        <w:rPr>
          <w:rFonts w:cstheme="minorHAnsi"/>
          <w:sz w:val="24"/>
          <w:szCs w:val="24"/>
        </w:rPr>
        <w:t xml:space="preserve">İlk olarak devre diyagramını çiziniz ve bilinen, bilinmeyen bütün niceliklerin sembollerini ve değerlerini bu diyagram üzerinde işaretleyiniz. </w:t>
      </w:r>
    </w:p>
    <w:p w14:paraId="1200026C" w14:textId="6703D7AD" w:rsidR="00FB39FE" w:rsidRPr="00ED6436" w:rsidRDefault="00FB39FE" w:rsidP="002D397E">
      <w:pPr>
        <w:pStyle w:val="ListeParagraf"/>
        <w:numPr>
          <w:ilvl w:val="0"/>
          <w:numId w:val="20"/>
        </w:numPr>
        <w:rPr>
          <w:rFonts w:cstheme="minorHAnsi"/>
          <w:sz w:val="24"/>
          <w:szCs w:val="24"/>
        </w:rPr>
      </w:pPr>
      <w:r w:rsidRPr="00ED6436">
        <w:rPr>
          <w:rFonts w:cstheme="minorHAnsi"/>
          <w:sz w:val="24"/>
          <w:szCs w:val="24"/>
        </w:rPr>
        <w:t xml:space="preserve">Devrenin her bir ilmeğindeki akımlar için keyfi bir yön belirtiniz. Bunu yaptığınızda birbirleriyle seri bağlanmış devre elemanları üzerinden geçen akımın aynı olmasına dikkat ediniz. </w:t>
      </w:r>
    </w:p>
    <w:p w14:paraId="0CF6B3DF" w14:textId="1975E716" w:rsidR="003A551A" w:rsidRPr="00ED6436" w:rsidRDefault="00FB39FE" w:rsidP="002D397E">
      <w:pPr>
        <w:pStyle w:val="ListeParagraf"/>
        <w:numPr>
          <w:ilvl w:val="0"/>
          <w:numId w:val="20"/>
        </w:numPr>
        <w:rPr>
          <w:rFonts w:cstheme="minorHAnsi"/>
          <w:sz w:val="24"/>
          <w:szCs w:val="24"/>
        </w:rPr>
      </w:pPr>
      <w:r w:rsidRPr="00ED6436">
        <w:rPr>
          <w:rFonts w:cstheme="minorHAnsi"/>
          <w:sz w:val="24"/>
          <w:szCs w:val="24"/>
        </w:rPr>
        <w:t>Düğüm kuralını (</w:t>
      </w:r>
      <w:proofErr w:type="spellStart"/>
      <w:r w:rsidRPr="00ED6436">
        <w:rPr>
          <w:rFonts w:cstheme="minorHAnsi"/>
          <w:sz w:val="24"/>
          <w:szCs w:val="24"/>
        </w:rPr>
        <w:t>Kirchhoff’un</w:t>
      </w:r>
      <w:proofErr w:type="spellEnd"/>
      <w:r w:rsidRPr="00ED6436">
        <w:rPr>
          <w:rFonts w:cstheme="minorHAnsi"/>
          <w:sz w:val="24"/>
          <w:szCs w:val="24"/>
        </w:rPr>
        <w:t xml:space="preserve"> birinci kuralı) devredeki çeşitli akımlar arasında ilişki kurabileceğiniz düğüm noktalarına uygulayınız. </w:t>
      </w:r>
    </w:p>
    <w:p w14:paraId="2F6D66C0" w14:textId="5B2EE54C" w:rsidR="003A551A" w:rsidRPr="00ED6436" w:rsidRDefault="00FB39FE" w:rsidP="002D397E">
      <w:pPr>
        <w:pStyle w:val="ListeParagraf"/>
        <w:numPr>
          <w:ilvl w:val="0"/>
          <w:numId w:val="20"/>
        </w:numPr>
        <w:rPr>
          <w:rFonts w:cstheme="minorHAnsi"/>
          <w:sz w:val="24"/>
          <w:szCs w:val="24"/>
        </w:rPr>
      </w:pPr>
      <w:r w:rsidRPr="00ED6436">
        <w:rPr>
          <w:rFonts w:cstheme="minorHAnsi"/>
          <w:sz w:val="24"/>
          <w:szCs w:val="24"/>
        </w:rPr>
        <w:t xml:space="preserve">Elektrik devresini ihtiyacınız kadar kapalı devre ilmeklerine ayırınız ve </w:t>
      </w:r>
      <w:proofErr w:type="spellStart"/>
      <w:r w:rsidRPr="00ED6436">
        <w:rPr>
          <w:rFonts w:cstheme="minorHAnsi"/>
          <w:sz w:val="24"/>
          <w:szCs w:val="24"/>
        </w:rPr>
        <w:t>Kirchhoff’un</w:t>
      </w:r>
      <w:proofErr w:type="spellEnd"/>
      <w:r w:rsidRPr="00ED6436">
        <w:rPr>
          <w:rFonts w:cstheme="minorHAnsi"/>
          <w:sz w:val="24"/>
          <w:szCs w:val="24"/>
        </w:rPr>
        <w:t xml:space="preserve"> ikinci kuralını teker teker her bir ilmeğe uygulayınız. Bu kuralı uygulamak için ele aldığınız ilmeğin herhangi bir noktasından başlayıp ilmek boyunca dolaşarak yeniden başlangıç noktasına geri dönmelisiniz. Hareket yönünü keyfi olarak seçebilirsiniz. Böylece bilinenler ve bilinmeyenler arasında elektrik devresinin ilmeklerinin sayısı kadar denklemler elde edilecektir. </w:t>
      </w:r>
    </w:p>
    <w:p w14:paraId="3D638154" w14:textId="311F7831" w:rsidR="003A551A" w:rsidRPr="00ED6436" w:rsidRDefault="00FB39FE" w:rsidP="002D397E">
      <w:pPr>
        <w:pStyle w:val="ListeParagraf"/>
        <w:numPr>
          <w:ilvl w:val="0"/>
          <w:numId w:val="20"/>
        </w:numPr>
        <w:rPr>
          <w:rFonts w:cstheme="minorHAnsi"/>
          <w:sz w:val="24"/>
          <w:szCs w:val="24"/>
        </w:rPr>
      </w:pPr>
      <w:r w:rsidRPr="00ED6436">
        <w:rPr>
          <w:rFonts w:cstheme="minorHAnsi"/>
          <w:sz w:val="24"/>
          <w:szCs w:val="24"/>
        </w:rPr>
        <w:t xml:space="preserve">Bilinmeyen değerleri hesaplamak için, elde edilen denklemler sistemi çözülmelidir. </w:t>
      </w:r>
    </w:p>
    <w:p w14:paraId="6719696F" w14:textId="77777777" w:rsidR="00FB27A6" w:rsidRPr="00FB27A6" w:rsidRDefault="00FB39FE" w:rsidP="002D397E">
      <w:pPr>
        <w:pStyle w:val="ListeParagraf"/>
        <w:numPr>
          <w:ilvl w:val="0"/>
          <w:numId w:val="20"/>
        </w:numPr>
        <w:rPr>
          <w:rFonts w:eastAsiaTheme="minorEastAsia" w:cstheme="minorHAnsi"/>
          <w:sz w:val="24"/>
          <w:szCs w:val="24"/>
        </w:rPr>
      </w:pPr>
      <w:r w:rsidRPr="00ED6436">
        <w:rPr>
          <w:rFonts w:cstheme="minorHAnsi"/>
          <w:sz w:val="24"/>
          <w:szCs w:val="24"/>
        </w:rPr>
        <w:t>Eğer hesaplamalar sonucunda bulduğunuz akım negatif ise devreden geçen akımın yönü seçtiğiniz yönün tam tersi yöndedir.</w:t>
      </w:r>
    </w:p>
    <w:p w14:paraId="6563EEFE" w14:textId="77777777" w:rsidR="00FB27A6" w:rsidRDefault="00FB27A6" w:rsidP="00FB27A6">
      <w:pPr>
        <w:pStyle w:val="ListeParagraf"/>
        <w:ind w:left="1080"/>
        <w:rPr>
          <w:rFonts w:cstheme="minorHAnsi"/>
          <w:sz w:val="24"/>
          <w:szCs w:val="24"/>
        </w:rPr>
      </w:pPr>
    </w:p>
    <w:p w14:paraId="10362763" w14:textId="54EEBA0A" w:rsidR="00FB39FE" w:rsidRPr="00ED6436" w:rsidRDefault="0048108F" w:rsidP="00FB27A6">
      <w:pPr>
        <w:pStyle w:val="ListeParagraf"/>
        <w:ind w:left="1080"/>
        <w:rPr>
          <w:rFonts w:eastAsiaTheme="minorEastAsia" w:cstheme="minorHAnsi"/>
          <w:sz w:val="24"/>
          <w:szCs w:val="24"/>
        </w:rPr>
      </w:pPr>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Hata</m:t>
            </m:r>
          </m:sub>
        </m:sSub>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Deneysel</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Gerçek</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gerçek</m:t>
                </m:r>
              </m:sub>
            </m:sSub>
          </m:den>
        </m:f>
        <m:r>
          <w:rPr>
            <w:rFonts w:ascii="Cambria Math" w:hAnsi="Cambria Math" w:cstheme="minorHAnsi"/>
            <w:sz w:val="24"/>
            <w:szCs w:val="24"/>
          </w:rPr>
          <m:t>×100</m:t>
        </m:r>
      </m:oMath>
    </w:p>
    <w:p w14:paraId="4EFCC0B2" w14:textId="77777777" w:rsidR="00003D0B" w:rsidRPr="00ED6436" w:rsidRDefault="00003D0B" w:rsidP="000F662B">
      <w:pPr>
        <w:rPr>
          <w:rFonts w:cstheme="minorHAnsi"/>
          <w:sz w:val="24"/>
          <w:szCs w:val="24"/>
        </w:rPr>
      </w:pPr>
    </w:p>
    <w:p w14:paraId="0FD2263B"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DENEYİN YAPILIŞI:</w:t>
      </w:r>
    </w:p>
    <w:p w14:paraId="0C116D12" w14:textId="55CDD329" w:rsidR="00530A16" w:rsidRPr="00ED6436" w:rsidRDefault="00C37C4F" w:rsidP="00530A16">
      <w:pPr>
        <w:pStyle w:val="ListeParagraf"/>
        <w:numPr>
          <w:ilvl w:val="0"/>
          <w:numId w:val="5"/>
        </w:numPr>
        <w:rPr>
          <w:rFonts w:cstheme="minorHAnsi"/>
          <w:b/>
          <w:bCs/>
          <w:sz w:val="24"/>
          <w:szCs w:val="24"/>
        </w:rPr>
      </w:pPr>
      <w:r w:rsidRPr="00ED6436">
        <w:rPr>
          <w:rFonts w:cstheme="minorHAnsi"/>
          <w:b/>
          <w:bCs/>
          <w:sz w:val="24"/>
          <w:szCs w:val="24"/>
        </w:rPr>
        <w:t>Birinci Kısım</w:t>
      </w:r>
    </w:p>
    <w:p w14:paraId="0E8F41A8" w14:textId="666AE767" w:rsidR="00675AAB" w:rsidRPr="00ED6436" w:rsidRDefault="00C714D6" w:rsidP="00C714D6">
      <w:pPr>
        <w:pStyle w:val="ListeParagraf"/>
        <w:numPr>
          <w:ilvl w:val="0"/>
          <w:numId w:val="16"/>
        </w:numPr>
        <w:rPr>
          <w:rFonts w:cstheme="minorHAnsi"/>
          <w:sz w:val="24"/>
          <w:szCs w:val="24"/>
        </w:rPr>
      </w:pPr>
      <w:r w:rsidRPr="00ED6436">
        <w:rPr>
          <w:rFonts w:cstheme="minorHAnsi"/>
          <w:sz w:val="24"/>
          <w:szCs w:val="24"/>
        </w:rPr>
        <w:t>Devreyi kuru</w:t>
      </w:r>
      <w:r w:rsidR="00CC3376" w:rsidRPr="00ED6436">
        <w:rPr>
          <w:rFonts w:cstheme="minorHAnsi"/>
          <w:sz w:val="24"/>
          <w:szCs w:val="24"/>
        </w:rPr>
        <w:t>ldu</w:t>
      </w:r>
      <w:r w:rsidRPr="00ED6436">
        <w:rPr>
          <w:rFonts w:cstheme="minorHAnsi"/>
          <w:sz w:val="24"/>
          <w:szCs w:val="24"/>
        </w:rPr>
        <w:t>.</w:t>
      </w:r>
      <w:r w:rsidR="00C012F4" w:rsidRPr="00ED6436">
        <w:rPr>
          <w:rFonts w:cstheme="minorHAnsi"/>
          <w:sz w:val="24"/>
          <w:szCs w:val="24"/>
        </w:rPr>
        <w:t xml:space="preserve"> Güç kaynağı açık konuma getiri</w:t>
      </w:r>
      <w:r w:rsidR="0062291C" w:rsidRPr="00ED6436">
        <w:rPr>
          <w:rFonts w:cstheme="minorHAnsi"/>
          <w:sz w:val="24"/>
          <w:szCs w:val="24"/>
        </w:rPr>
        <w:t>ldi ve voltaj kaynağı sıfıra ayar</w:t>
      </w:r>
      <w:r w:rsidR="00523A64" w:rsidRPr="00ED6436">
        <w:rPr>
          <w:rFonts w:cstheme="minorHAnsi"/>
          <w:sz w:val="24"/>
          <w:szCs w:val="24"/>
        </w:rPr>
        <w:t xml:space="preserve">landı. </w:t>
      </w:r>
      <w:r w:rsidR="00072EEB" w:rsidRPr="00ED6436">
        <w:rPr>
          <w:rFonts w:cstheme="minorHAnsi"/>
          <w:sz w:val="24"/>
          <w:szCs w:val="24"/>
        </w:rPr>
        <w:t xml:space="preserve">Gerilim </w:t>
      </w:r>
      <w:r w:rsidR="00462E6A" w:rsidRPr="00ED6436">
        <w:rPr>
          <w:rFonts w:cstheme="minorHAnsi"/>
          <w:sz w:val="24"/>
          <w:szCs w:val="24"/>
        </w:rPr>
        <w:t>ayarlama düğmesini kullan</w:t>
      </w:r>
      <w:r w:rsidR="00633651" w:rsidRPr="00ED6436">
        <w:rPr>
          <w:rFonts w:cstheme="minorHAnsi"/>
          <w:sz w:val="24"/>
          <w:szCs w:val="24"/>
        </w:rPr>
        <w:t>ıl</w:t>
      </w:r>
      <w:r w:rsidR="00462E6A" w:rsidRPr="00ED6436">
        <w:rPr>
          <w:rFonts w:cstheme="minorHAnsi"/>
          <w:sz w:val="24"/>
          <w:szCs w:val="24"/>
        </w:rPr>
        <w:t xml:space="preserve">arak kaynağın </w:t>
      </w:r>
      <w:r w:rsidR="006E56DA" w:rsidRPr="00ED6436">
        <w:rPr>
          <w:rFonts w:cstheme="minorHAnsi"/>
          <w:sz w:val="24"/>
          <w:szCs w:val="24"/>
        </w:rPr>
        <w:t xml:space="preserve">çıkış gerilimini 0 </w:t>
      </w:r>
      <m:oMath>
        <m:r>
          <w:rPr>
            <w:rFonts w:ascii="Cambria Math" w:eastAsiaTheme="minorEastAsia" w:hAnsi="Cambria Math" w:cstheme="minorHAnsi"/>
            <w:sz w:val="24"/>
            <w:szCs w:val="24"/>
          </w:rPr>
          <m:t>V</m:t>
        </m:r>
      </m:oMath>
      <w:r w:rsidR="006E56DA" w:rsidRPr="00ED6436">
        <w:rPr>
          <w:rFonts w:cstheme="minorHAnsi"/>
          <w:sz w:val="24"/>
          <w:szCs w:val="24"/>
        </w:rPr>
        <w:t xml:space="preserve">’tan </w:t>
      </w:r>
      <w:r w:rsidR="00B159EF" w:rsidRPr="00ED6436">
        <w:rPr>
          <w:rFonts w:cstheme="minorHAnsi"/>
          <w:sz w:val="24"/>
          <w:szCs w:val="24"/>
        </w:rPr>
        <w:t>7</w:t>
      </w:r>
      <w:r w:rsidR="00B159EF" w:rsidRPr="00ED6436">
        <w:rPr>
          <w:rFonts w:eastAsiaTheme="minorEastAsia" w:cstheme="minorHAnsi"/>
          <w:i/>
          <w:sz w:val="24"/>
          <w:szCs w:val="24"/>
        </w:rPr>
        <w:t xml:space="preserve"> </w:t>
      </w:r>
      <m:oMath>
        <m:r>
          <w:rPr>
            <w:rFonts w:ascii="Cambria Math" w:eastAsiaTheme="minorEastAsia" w:hAnsi="Cambria Math" w:cstheme="minorHAnsi"/>
            <w:sz w:val="24"/>
            <w:szCs w:val="24"/>
          </w:rPr>
          <m:t>V</m:t>
        </m:r>
      </m:oMath>
      <w:r w:rsidR="00B159EF" w:rsidRPr="00ED6436">
        <w:rPr>
          <w:rFonts w:eastAsiaTheme="minorEastAsia" w:cstheme="minorHAnsi"/>
          <w:i/>
          <w:sz w:val="24"/>
          <w:szCs w:val="24"/>
        </w:rPr>
        <w:t xml:space="preserve"> </w:t>
      </w:r>
      <w:r w:rsidR="00B159EF" w:rsidRPr="00ED6436">
        <w:rPr>
          <w:rFonts w:eastAsiaTheme="minorEastAsia" w:cstheme="minorHAnsi"/>
          <w:iCs/>
          <w:sz w:val="24"/>
          <w:szCs w:val="24"/>
        </w:rPr>
        <w:t xml:space="preserve">‘a kadar </w:t>
      </w:r>
      <w:r w:rsidR="00255EF7" w:rsidRPr="00ED6436">
        <w:rPr>
          <w:rFonts w:eastAsiaTheme="minorEastAsia" w:cstheme="minorHAnsi"/>
          <w:iCs/>
          <w:sz w:val="24"/>
          <w:szCs w:val="24"/>
        </w:rPr>
        <w:t xml:space="preserve">1 </w:t>
      </w:r>
      <m:oMath>
        <m:r>
          <w:rPr>
            <w:rFonts w:ascii="Cambria Math" w:eastAsiaTheme="minorEastAsia" w:hAnsi="Cambria Math" w:cstheme="minorHAnsi"/>
            <w:sz w:val="24"/>
            <w:szCs w:val="24"/>
          </w:rPr>
          <m:t>V</m:t>
        </m:r>
      </m:oMath>
      <w:r w:rsidR="00255EF7" w:rsidRPr="00ED6436">
        <w:rPr>
          <w:rFonts w:eastAsiaTheme="minorEastAsia" w:cstheme="minorHAnsi"/>
          <w:sz w:val="24"/>
          <w:szCs w:val="24"/>
        </w:rPr>
        <w:t xml:space="preserve"> aralıklarla değiştirilir ve sırasıyla </w:t>
      </w:r>
      <w:r w:rsidR="00105B90" w:rsidRPr="00ED6436">
        <w:rPr>
          <w:rFonts w:eastAsiaTheme="minorEastAsia" w:cstheme="minorHAnsi"/>
          <w:sz w:val="24"/>
          <w:szCs w:val="24"/>
        </w:rPr>
        <w:t xml:space="preserve">her bir direnç (100, 220, 1000 </w:t>
      </w:r>
      <w:proofErr w:type="spellStart"/>
      <w:r w:rsidR="00105B90" w:rsidRPr="00ED6436">
        <w:rPr>
          <w:rFonts w:eastAsiaTheme="minorEastAsia" w:cstheme="minorHAnsi"/>
          <w:sz w:val="24"/>
          <w:szCs w:val="24"/>
        </w:rPr>
        <w:t>ohm</w:t>
      </w:r>
      <w:proofErr w:type="spellEnd"/>
      <w:r w:rsidR="00105B90" w:rsidRPr="00ED6436">
        <w:rPr>
          <w:rFonts w:eastAsiaTheme="minorEastAsia" w:cstheme="minorHAnsi"/>
          <w:sz w:val="24"/>
          <w:szCs w:val="24"/>
        </w:rPr>
        <w:t>) içi</w:t>
      </w:r>
      <w:r w:rsidR="00B55B66" w:rsidRPr="00ED6436">
        <w:rPr>
          <w:rFonts w:eastAsiaTheme="minorEastAsia" w:cstheme="minorHAnsi"/>
          <w:sz w:val="24"/>
          <w:szCs w:val="24"/>
        </w:rPr>
        <w:t xml:space="preserve">n voltmetre ve ampermetre </w:t>
      </w:r>
      <w:r w:rsidR="00A20FC8" w:rsidRPr="00ED6436">
        <w:rPr>
          <w:rFonts w:eastAsiaTheme="minorEastAsia" w:cstheme="minorHAnsi"/>
          <w:sz w:val="24"/>
          <w:szCs w:val="24"/>
        </w:rPr>
        <w:t>göstergeler</w:t>
      </w:r>
      <w:r w:rsidR="00633651" w:rsidRPr="00ED6436">
        <w:rPr>
          <w:rFonts w:eastAsiaTheme="minorEastAsia" w:cstheme="minorHAnsi"/>
          <w:sz w:val="24"/>
          <w:szCs w:val="24"/>
        </w:rPr>
        <w:t>inden gerilim değerleri ve akım değerleri okundu ve tabloya kaydedildi.</w:t>
      </w:r>
    </w:p>
    <w:p w14:paraId="0FEDF704" w14:textId="3A415AA9" w:rsidR="00633651" w:rsidRPr="00ED6436" w:rsidRDefault="00753F44" w:rsidP="00C714D6">
      <w:pPr>
        <w:pStyle w:val="ListeParagraf"/>
        <w:numPr>
          <w:ilvl w:val="0"/>
          <w:numId w:val="16"/>
        </w:numPr>
        <w:rPr>
          <w:rFonts w:cstheme="minorHAnsi"/>
          <w:sz w:val="24"/>
          <w:szCs w:val="24"/>
        </w:rPr>
      </w:pPr>
      <w:r w:rsidRPr="00ED6436">
        <w:rPr>
          <w:rFonts w:cstheme="minorHAnsi"/>
          <w:sz w:val="24"/>
          <w:szCs w:val="24"/>
        </w:rPr>
        <w:t xml:space="preserve">Tablodaki verilen </w:t>
      </w:r>
      <w:r w:rsidR="006B60E1" w:rsidRPr="00ED6436">
        <w:rPr>
          <w:rFonts w:cstheme="minorHAnsi"/>
          <w:sz w:val="24"/>
          <w:szCs w:val="24"/>
        </w:rPr>
        <w:t xml:space="preserve">değerler </w:t>
      </w:r>
      <w:r w:rsidR="00DD6297" w:rsidRPr="00ED6436">
        <w:rPr>
          <w:rFonts w:cstheme="minorHAnsi"/>
          <w:sz w:val="24"/>
          <w:szCs w:val="24"/>
        </w:rPr>
        <w:t>için (</w:t>
      </w:r>
      <m:oMath>
        <m:r>
          <w:rPr>
            <w:rFonts w:ascii="Cambria Math" w:eastAsiaTheme="minorEastAsia" w:hAnsi="Cambria Math" w:cstheme="minorHAnsi"/>
            <w:sz w:val="24"/>
            <w:szCs w:val="24"/>
          </w:rPr>
          <m:t>V</m:t>
        </m:r>
      </m:oMath>
      <w:r w:rsidR="00DD6297" w:rsidRPr="00ED6436">
        <w:rPr>
          <w:rFonts w:eastAsiaTheme="minorEastAsia" w:cstheme="minorHAnsi"/>
          <w:sz w:val="24"/>
          <w:szCs w:val="24"/>
        </w:rPr>
        <w:t>-</w:t>
      </w:r>
      <m:oMath>
        <m:r>
          <w:rPr>
            <w:rFonts w:ascii="Cambria Math" w:hAnsi="Cambria Math" w:cstheme="minorHAnsi"/>
            <w:sz w:val="24"/>
            <w:szCs w:val="24"/>
          </w:rPr>
          <m:t>I</m:t>
        </m:r>
      </m:oMath>
      <w:r w:rsidR="00DD6297" w:rsidRPr="00ED6436">
        <w:rPr>
          <w:rFonts w:eastAsiaTheme="minorEastAsia" w:cstheme="minorHAnsi"/>
          <w:sz w:val="24"/>
          <w:szCs w:val="24"/>
        </w:rPr>
        <w:t xml:space="preserve">) </w:t>
      </w:r>
      <w:r w:rsidR="008A5179" w:rsidRPr="00ED6436">
        <w:rPr>
          <w:rFonts w:eastAsiaTheme="minorEastAsia" w:cstheme="minorHAnsi"/>
          <w:sz w:val="24"/>
          <w:szCs w:val="24"/>
        </w:rPr>
        <w:t xml:space="preserve">grafiği çizildi. </w:t>
      </w:r>
      <w:r w:rsidR="000D695F" w:rsidRPr="00ED6436">
        <w:rPr>
          <w:rFonts w:eastAsiaTheme="minorEastAsia" w:cstheme="minorHAnsi"/>
          <w:sz w:val="24"/>
          <w:szCs w:val="24"/>
        </w:rPr>
        <w:t xml:space="preserve">Grafiğin </w:t>
      </w:r>
      <w:r w:rsidR="007D5A99" w:rsidRPr="00ED6436">
        <w:rPr>
          <w:rFonts w:eastAsiaTheme="minorEastAsia" w:cstheme="minorHAnsi"/>
          <w:sz w:val="24"/>
          <w:szCs w:val="24"/>
        </w:rPr>
        <w:t>eğimi</w:t>
      </w:r>
      <w:r w:rsidR="00F44996" w:rsidRPr="00ED6436">
        <w:rPr>
          <w:rFonts w:eastAsiaTheme="minorEastAsia" w:cstheme="minorHAnsi"/>
          <w:sz w:val="24"/>
          <w:szCs w:val="24"/>
        </w:rPr>
        <w:t>nin sabit direncin değerini verdiği gösterildi.</w:t>
      </w:r>
      <w:r w:rsidR="00FF5D43" w:rsidRPr="00ED6436">
        <w:rPr>
          <w:rFonts w:eastAsiaTheme="minorEastAsia" w:cstheme="minorHAnsi"/>
          <w:sz w:val="24"/>
          <w:szCs w:val="24"/>
        </w:rPr>
        <w:t xml:space="preserve"> Deneysel olarak bulunan direnç değeri ile </w:t>
      </w:r>
      <w:r w:rsidR="00187E7E" w:rsidRPr="00ED6436">
        <w:rPr>
          <w:rFonts w:eastAsiaTheme="minorEastAsia" w:cstheme="minorHAnsi"/>
          <w:sz w:val="24"/>
          <w:szCs w:val="24"/>
        </w:rPr>
        <w:t>gerçek değer arasındaki hata eşi</w:t>
      </w:r>
      <w:r w:rsidR="00AB3D3C" w:rsidRPr="00ED6436">
        <w:rPr>
          <w:rFonts w:eastAsiaTheme="minorEastAsia" w:cstheme="minorHAnsi"/>
          <w:sz w:val="24"/>
          <w:szCs w:val="24"/>
        </w:rPr>
        <w:t xml:space="preserve">tlik 1.1 kullanılarak </w:t>
      </w:r>
      <w:r w:rsidR="00F43999" w:rsidRPr="00ED6436">
        <w:rPr>
          <w:rFonts w:eastAsiaTheme="minorEastAsia" w:cstheme="minorHAnsi"/>
          <w:sz w:val="24"/>
          <w:szCs w:val="24"/>
        </w:rPr>
        <w:t xml:space="preserve">hesaplandı. </w:t>
      </w:r>
    </w:p>
    <w:p w14:paraId="03168731" w14:textId="0511AB51" w:rsidR="00754EAC" w:rsidRPr="00ED6436" w:rsidRDefault="00140AC1" w:rsidP="00754EAC">
      <w:pPr>
        <w:ind w:left="720"/>
        <w:rPr>
          <w:rFonts w:cstheme="minorHAnsi"/>
          <w:b/>
          <w:bCs/>
          <w:sz w:val="24"/>
          <w:szCs w:val="24"/>
        </w:rPr>
      </w:pPr>
      <w:r w:rsidRPr="00ED6436">
        <w:rPr>
          <w:rFonts w:cstheme="minorHAnsi"/>
          <w:b/>
          <w:bCs/>
          <w:sz w:val="24"/>
          <w:szCs w:val="24"/>
        </w:rPr>
        <w:lastRenderedPageBreak/>
        <w:t>Dirençlerin Seri ve Paralel Kombinasyonu</w:t>
      </w:r>
    </w:p>
    <w:p w14:paraId="3D65389C" w14:textId="5FEC93FC" w:rsidR="00140AC1" w:rsidRPr="00ED6436" w:rsidRDefault="002969AE" w:rsidP="00140AC1">
      <w:pPr>
        <w:pStyle w:val="ListeParagraf"/>
        <w:numPr>
          <w:ilvl w:val="0"/>
          <w:numId w:val="21"/>
        </w:numPr>
        <w:rPr>
          <w:rFonts w:cstheme="minorHAnsi"/>
          <w:sz w:val="24"/>
          <w:szCs w:val="24"/>
        </w:rPr>
      </w:pPr>
      <w:r w:rsidRPr="00ED6436">
        <w:rPr>
          <w:rFonts w:cstheme="minorHAnsi"/>
          <w:sz w:val="24"/>
          <w:szCs w:val="24"/>
        </w:rPr>
        <w:t xml:space="preserve">Bilinmeyen dirençler kullanılarak devre kuruldu. </w:t>
      </w:r>
    </w:p>
    <w:p w14:paraId="647A2F7C" w14:textId="102856D4" w:rsidR="007B7925" w:rsidRPr="00ED6436" w:rsidRDefault="007B7925" w:rsidP="00140AC1">
      <w:pPr>
        <w:pStyle w:val="ListeParagraf"/>
        <w:numPr>
          <w:ilvl w:val="0"/>
          <w:numId w:val="21"/>
        </w:numPr>
        <w:rPr>
          <w:rFonts w:cstheme="minorHAnsi"/>
          <w:sz w:val="24"/>
          <w:szCs w:val="24"/>
        </w:rPr>
      </w:pPr>
      <w:r w:rsidRPr="00ED6436">
        <w:rPr>
          <w:rFonts w:cstheme="minorHAnsi"/>
          <w:sz w:val="24"/>
          <w:szCs w:val="24"/>
        </w:rPr>
        <w:t xml:space="preserve">R2 ve R3 dirençlerinin değerleri </w:t>
      </w:r>
      <w:r w:rsidR="00DE5DFC" w:rsidRPr="00ED6436">
        <w:rPr>
          <w:rFonts w:cstheme="minorHAnsi"/>
          <w:sz w:val="24"/>
          <w:szCs w:val="24"/>
        </w:rPr>
        <w:t>ölçüldü ve kaydedildi.</w:t>
      </w:r>
      <w:r w:rsidR="002F5744" w:rsidRPr="00ED6436">
        <w:rPr>
          <w:rFonts w:cstheme="minorHAnsi"/>
          <w:sz w:val="24"/>
          <w:szCs w:val="24"/>
        </w:rPr>
        <w:t xml:space="preserve"> </w:t>
      </w:r>
      <w:r w:rsidR="009F1732" w:rsidRPr="00ED6436">
        <w:rPr>
          <w:rFonts w:cstheme="minorHAnsi"/>
          <w:sz w:val="24"/>
          <w:szCs w:val="24"/>
        </w:rPr>
        <w:t xml:space="preserve">Bu işlemlerin yapılması </w:t>
      </w:r>
      <w:r w:rsidR="0039066E" w:rsidRPr="00ED6436">
        <w:rPr>
          <w:rFonts w:cstheme="minorHAnsi"/>
          <w:sz w:val="24"/>
          <w:szCs w:val="24"/>
        </w:rPr>
        <w:t xml:space="preserve">için </w:t>
      </w:r>
      <w:r w:rsidR="00FC64DB" w:rsidRPr="00ED6436">
        <w:rPr>
          <w:rFonts w:cstheme="minorHAnsi"/>
          <w:sz w:val="24"/>
          <w:szCs w:val="24"/>
        </w:rPr>
        <w:t xml:space="preserve">ilk kısımda </w:t>
      </w:r>
      <w:r w:rsidR="00437B8B" w:rsidRPr="00ED6436">
        <w:rPr>
          <w:rFonts w:cstheme="minorHAnsi"/>
          <w:sz w:val="24"/>
          <w:szCs w:val="24"/>
        </w:rPr>
        <w:t>yapılan işlemler</w:t>
      </w:r>
      <w:r w:rsidR="00B818AB" w:rsidRPr="00ED6436">
        <w:rPr>
          <w:rFonts w:cstheme="minorHAnsi"/>
          <w:sz w:val="24"/>
          <w:szCs w:val="24"/>
        </w:rPr>
        <w:t xml:space="preserve">in sadece bir kez V ve I değerleri kullanılarak </w:t>
      </w:r>
      <w:proofErr w:type="spellStart"/>
      <w:r w:rsidR="00B818AB" w:rsidRPr="00ED6436">
        <w:rPr>
          <w:rFonts w:cstheme="minorHAnsi"/>
          <w:sz w:val="24"/>
          <w:szCs w:val="24"/>
        </w:rPr>
        <w:t>ohm</w:t>
      </w:r>
      <w:proofErr w:type="spellEnd"/>
      <w:r w:rsidR="00B818AB" w:rsidRPr="00ED6436">
        <w:rPr>
          <w:rFonts w:cstheme="minorHAnsi"/>
          <w:sz w:val="24"/>
          <w:szCs w:val="24"/>
        </w:rPr>
        <w:t xml:space="preserve"> yasası yardımıyla </w:t>
      </w:r>
      <w:r w:rsidR="008F36A6" w:rsidRPr="00ED6436">
        <w:rPr>
          <w:rFonts w:cstheme="minorHAnsi"/>
          <w:sz w:val="24"/>
          <w:szCs w:val="24"/>
        </w:rPr>
        <w:t xml:space="preserve">R değerleri </w:t>
      </w:r>
      <w:proofErr w:type="spellStart"/>
      <w:r w:rsidR="008F36A6" w:rsidRPr="00ED6436">
        <w:rPr>
          <w:rFonts w:cstheme="minorHAnsi"/>
          <w:sz w:val="24"/>
          <w:szCs w:val="24"/>
        </w:rPr>
        <w:t>hesaplanıldı</w:t>
      </w:r>
      <w:proofErr w:type="spellEnd"/>
      <w:r w:rsidR="008F36A6" w:rsidRPr="00ED6436">
        <w:rPr>
          <w:rFonts w:cstheme="minorHAnsi"/>
          <w:sz w:val="24"/>
          <w:szCs w:val="24"/>
        </w:rPr>
        <w:t xml:space="preserve">. Renk kodları yardımıyla direnç değerleri </w:t>
      </w:r>
      <w:proofErr w:type="spellStart"/>
      <w:r w:rsidR="008F36A6" w:rsidRPr="00ED6436">
        <w:rPr>
          <w:rFonts w:cstheme="minorHAnsi"/>
          <w:sz w:val="24"/>
          <w:szCs w:val="24"/>
        </w:rPr>
        <w:t>hesap</w:t>
      </w:r>
      <w:r w:rsidR="00CE638C" w:rsidRPr="00ED6436">
        <w:rPr>
          <w:rFonts w:cstheme="minorHAnsi"/>
          <w:sz w:val="24"/>
          <w:szCs w:val="24"/>
        </w:rPr>
        <w:t>lanıldı</w:t>
      </w:r>
      <w:proofErr w:type="spellEnd"/>
      <w:r w:rsidR="00CE638C" w:rsidRPr="00ED6436">
        <w:rPr>
          <w:rFonts w:cstheme="minorHAnsi"/>
          <w:sz w:val="24"/>
          <w:szCs w:val="24"/>
        </w:rPr>
        <w:t>.</w:t>
      </w:r>
    </w:p>
    <w:p w14:paraId="357A4EDC" w14:textId="594D9B24" w:rsidR="00CE638C" w:rsidRPr="00ED6436" w:rsidRDefault="00CE638C" w:rsidP="00140AC1">
      <w:pPr>
        <w:pStyle w:val="ListeParagraf"/>
        <w:numPr>
          <w:ilvl w:val="0"/>
          <w:numId w:val="21"/>
        </w:numPr>
        <w:rPr>
          <w:rFonts w:cstheme="minorHAnsi"/>
          <w:sz w:val="24"/>
          <w:szCs w:val="24"/>
        </w:rPr>
      </w:pPr>
      <w:r w:rsidRPr="00ED6436">
        <w:rPr>
          <w:rFonts w:cstheme="minorHAnsi"/>
          <w:sz w:val="24"/>
          <w:szCs w:val="24"/>
        </w:rPr>
        <w:t xml:space="preserve">Devrede R2 ve R3 paralel </w:t>
      </w:r>
      <w:r w:rsidR="00C14845" w:rsidRPr="00ED6436">
        <w:rPr>
          <w:rFonts w:cstheme="minorHAnsi"/>
          <w:sz w:val="24"/>
          <w:szCs w:val="24"/>
        </w:rPr>
        <w:t>olarak</w:t>
      </w:r>
      <w:r w:rsidR="009B1F68" w:rsidRPr="00ED6436">
        <w:rPr>
          <w:rFonts w:cstheme="minorHAnsi"/>
          <w:sz w:val="24"/>
          <w:szCs w:val="24"/>
        </w:rPr>
        <w:t xml:space="preserve">, bunların eşdeğer </w:t>
      </w:r>
      <w:r w:rsidR="00802C25" w:rsidRPr="00ED6436">
        <w:rPr>
          <w:rFonts w:cstheme="minorHAnsi"/>
          <w:sz w:val="24"/>
          <w:szCs w:val="24"/>
        </w:rPr>
        <w:t>dirençleri</w:t>
      </w:r>
      <w:r w:rsidR="009D73E3" w:rsidRPr="00ED6436">
        <w:rPr>
          <w:rFonts w:cstheme="minorHAnsi"/>
          <w:sz w:val="24"/>
          <w:szCs w:val="24"/>
        </w:rPr>
        <w:t xml:space="preserve"> de </w:t>
      </w:r>
      <w:r w:rsidR="009B2EAE" w:rsidRPr="00ED6436">
        <w:rPr>
          <w:rFonts w:cstheme="minorHAnsi"/>
          <w:sz w:val="24"/>
          <w:szCs w:val="24"/>
        </w:rPr>
        <w:t xml:space="preserve">R1 </w:t>
      </w:r>
      <w:r w:rsidR="009D2205" w:rsidRPr="00ED6436">
        <w:rPr>
          <w:rFonts w:cstheme="minorHAnsi"/>
          <w:sz w:val="24"/>
          <w:szCs w:val="24"/>
        </w:rPr>
        <w:t>ile seri olarak bağla</w:t>
      </w:r>
      <w:r w:rsidR="009703E3" w:rsidRPr="00ED6436">
        <w:rPr>
          <w:rFonts w:cstheme="minorHAnsi"/>
          <w:sz w:val="24"/>
          <w:szCs w:val="24"/>
        </w:rPr>
        <w:t>nıldı</w:t>
      </w:r>
      <w:r w:rsidR="009D2205" w:rsidRPr="00ED6436">
        <w:rPr>
          <w:rFonts w:cstheme="minorHAnsi"/>
          <w:sz w:val="24"/>
          <w:szCs w:val="24"/>
        </w:rPr>
        <w:t>.</w:t>
      </w:r>
      <w:r w:rsidR="009703E3" w:rsidRPr="00ED6436">
        <w:rPr>
          <w:rFonts w:cstheme="minorHAnsi"/>
          <w:sz w:val="24"/>
          <w:szCs w:val="24"/>
        </w:rPr>
        <w:t xml:space="preserve"> </w:t>
      </w:r>
      <w:r w:rsidR="00ED5E6E" w:rsidRPr="00ED6436">
        <w:rPr>
          <w:rFonts w:cstheme="minorHAnsi"/>
          <w:sz w:val="24"/>
          <w:szCs w:val="24"/>
        </w:rPr>
        <w:t xml:space="preserve">V ve I </w:t>
      </w:r>
      <w:r w:rsidR="00671309" w:rsidRPr="00ED6436">
        <w:rPr>
          <w:rFonts w:cstheme="minorHAnsi"/>
          <w:sz w:val="24"/>
          <w:szCs w:val="24"/>
        </w:rPr>
        <w:t>ölçümleri bir kez al</w:t>
      </w:r>
      <w:r w:rsidR="00D756DE">
        <w:rPr>
          <w:rFonts w:cstheme="minorHAnsi"/>
          <w:sz w:val="24"/>
          <w:szCs w:val="24"/>
        </w:rPr>
        <w:t>ın</w:t>
      </w:r>
      <w:r w:rsidR="00671309" w:rsidRPr="00ED6436">
        <w:rPr>
          <w:rFonts w:cstheme="minorHAnsi"/>
          <w:sz w:val="24"/>
          <w:szCs w:val="24"/>
        </w:rPr>
        <w:t xml:space="preserve">arak üç direncin </w:t>
      </w:r>
      <w:r w:rsidR="002E10D4" w:rsidRPr="00ED6436">
        <w:rPr>
          <w:rFonts w:cstheme="minorHAnsi"/>
          <w:sz w:val="24"/>
          <w:szCs w:val="24"/>
        </w:rPr>
        <w:t>eşde</w:t>
      </w:r>
      <w:r w:rsidR="00291E2D" w:rsidRPr="00ED6436">
        <w:rPr>
          <w:rFonts w:cstheme="minorHAnsi"/>
          <w:sz w:val="24"/>
          <w:szCs w:val="24"/>
        </w:rPr>
        <w:t>ğer direnci bulundu.</w:t>
      </w:r>
      <w:r w:rsidR="002001C4">
        <w:rPr>
          <w:rFonts w:cstheme="minorHAnsi"/>
          <w:sz w:val="24"/>
          <w:szCs w:val="24"/>
        </w:rPr>
        <w:t xml:space="preserve"> </w:t>
      </w:r>
      <w:r w:rsidR="00B914FF">
        <w:rPr>
          <w:rFonts w:cstheme="minorHAnsi"/>
          <w:sz w:val="24"/>
          <w:szCs w:val="24"/>
        </w:rPr>
        <w:t xml:space="preserve">Daha </w:t>
      </w:r>
      <w:r w:rsidR="00A01427">
        <w:rPr>
          <w:rFonts w:cstheme="minorHAnsi"/>
          <w:sz w:val="24"/>
          <w:szCs w:val="24"/>
        </w:rPr>
        <w:t xml:space="preserve">önce renk </w:t>
      </w:r>
      <w:r w:rsidR="002A2CEB">
        <w:rPr>
          <w:rFonts w:cstheme="minorHAnsi"/>
          <w:sz w:val="24"/>
          <w:szCs w:val="24"/>
        </w:rPr>
        <w:t xml:space="preserve">kodlarına göre bulunulan </w:t>
      </w:r>
      <w:r w:rsidR="00EA3D10">
        <w:rPr>
          <w:rFonts w:cstheme="minorHAnsi"/>
          <w:sz w:val="24"/>
          <w:szCs w:val="24"/>
        </w:rPr>
        <w:t>d</w:t>
      </w:r>
      <w:r w:rsidR="00AA61B4">
        <w:rPr>
          <w:rFonts w:cstheme="minorHAnsi"/>
          <w:sz w:val="24"/>
          <w:szCs w:val="24"/>
        </w:rPr>
        <w:t xml:space="preserve">eğerlerden eşdeğer direnç </w:t>
      </w:r>
      <w:proofErr w:type="spellStart"/>
      <w:r w:rsidR="00D60B2D">
        <w:rPr>
          <w:rFonts w:cstheme="minorHAnsi"/>
          <w:sz w:val="24"/>
          <w:szCs w:val="24"/>
        </w:rPr>
        <w:t>hesaplanıldı</w:t>
      </w:r>
      <w:proofErr w:type="spellEnd"/>
      <w:r w:rsidR="00D60B2D">
        <w:rPr>
          <w:rFonts w:cstheme="minorHAnsi"/>
          <w:sz w:val="24"/>
          <w:szCs w:val="24"/>
        </w:rPr>
        <w:t xml:space="preserve"> ve sonuçlar karşılaştırıldı.</w:t>
      </w:r>
    </w:p>
    <w:p w14:paraId="619C7E51" w14:textId="54CBDECC" w:rsidR="00530A16" w:rsidRDefault="00D60B2D" w:rsidP="00530A16">
      <w:pPr>
        <w:pStyle w:val="ListeParagraf"/>
        <w:numPr>
          <w:ilvl w:val="0"/>
          <w:numId w:val="5"/>
        </w:numPr>
        <w:rPr>
          <w:rFonts w:eastAsiaTheme="minorEastAsia" w:cstheme="minorHAnsi"/>
          <w:b/>
          <w:bCs/>
          <w:sz w:val="24"/>
          <w:szCs w:val="24"/>
        </w:rPr>
      </w:pPr>
      <w:r>
        <w:rPr>
          <w:rFonts w:eastAsiaTheme="minorEastAsia" w:cstheme="minorHAnsi"/>
          <w:b/>
          <w:bCs/>
          <w:sz w:val="24"/>
          <w:szCs w:val="24"/>
        </w:rPr>
        <w:t>İkinci Kısım</w:t>
      </w:r>
    </w:p>
    <w:p w14:paraId="4E8638DB" w14:textId="425611D9" w:rsidR="00D60B2D" w:rsidRDefault="004B7676" w:rsidP="00D60B2D">
      <w:pPr>
        <w:pStyle w:val="ListeParagraf"/>
        <w:numPr>
          <w:ilvl w:val="0"/>
          <w:numId w:val="24"/>
        </w:numPr>
        <w:rPr>
          <w:rFonts w:eastAsiaTheme="minorEastAsia" w:cstheme="minorHAnsi"/>
          <w:sz w:val="24"/>
          <w:szCs w:val="24"/>
        </w:rPr>
      </w:pPr>
      <w:r>
        <w:rPr>
          <w:rFonts w:eastAsiaTheme="minorEastAsia" w:cstheme="minorHAnsi"/>
          <w:sz w:val="24"/>
          <w:szCs w:val="24"/>
        </w:rPr>
        <w:t>Devre verilen</w:t>
      </w:r>
      <w:r w:rsidR="00796EC8">
        <w:rPr>
          <w:rFonts w:eastAsiaTheme="minorEastAsia" w:cstheme="minorHAnsi"/>
          <w:sz w:val="24"/>
          <w:szCs w:val="24"/>
        </w:rPr>
        <w:t xml:space="preserve"> elektrik setinde kuruldu ve kurulan devrede </w:t>
      </w:r>
      <w:r w:rsidR="00445B77">
        <w:rPr>
          <w:rFonts w:eastAsiaTheme="minorEastAsia" w:cstheme="minorHAnsi"/>
          <w:sz w:val="24"/>
          <w:szCs w:val="24"/>
        </w:rPr>
        <w:t xml:space="preserve">ampermetre yardımıyla her bir koldaki akım </w:t>
      </w:r>
      <w:r w:rsidR="00553A79">
        <w:rPr>
          <w:rFonts w:eastAsiaTheme="minorEastAsia" w:cstheme="minorHAnsi"/>
          <w:sz w:val="24"/>
          <w:szCs w:val="24"/>
        </w:rPr>
        <w:t xml:space="preserve">ve </w:t>
      </w:r>
      <w:r w:rsidR="00034788">
        <w:rPr>
          <w:rFonts w:eastAsiaTheme="minorEastAsia" w:cstheme="minorHAnsi"/>
          <w:sz w:val="24"/>
          <w:szCs w:val="24"/>
        </w:rPr>
        <w:t xml:space="preserve">gerilim farkı </w:t>
      </w:r>
      <w:r w:rsidR="00445B77">
        <w:rPr>
          <w:rFonts w:eastAsiaTheme="minorEastAsia" w:cstheme="minorHAnsi"/>
          <w:sz w:val="24"/>
          <w:szCs w:val="24"/>
        </w:rPr>
        <w:t>ölçülerek tab</w:t>
      </w:r>
      <w:r w:rsidR="00553A79">
        <w:rPr>
          <w:rFonts w:eastAsiaTheme="minorEastAsia" w:cstheme="minorHAnsi"/>
          <w:sz w:val="24"/>
          <w:szCs w:val="24"/>
        </w:rPr>
        <w:t>loya kaydedildi.</w:t>
      </w:r>
    </w:p>
    <w:p w14:paraId="19AF003B" w14:textId="66EEAAE2" w:rsidR="000A198A" w:rsidRPr="00213B16" w:rsidRDefault="00034788" w:rsidP="00213B16">
      <w:pPr>
        <w:pStyle w:val="ListeParagraf"/>
        <w:numPr>
          <w:ilvl w:val="0"/>
          <w:numId w:val="24"/>
        </w:numPr>
        <w:rPr>
          <w:rFonts w:eastAsiaTheme="minorEastAsia" w:cstheme="minorHAnsi"/>
          <w:sz w:val="24"/>
          <w:szCs w:val="24"/>
        </w:rPr>
      </w:pPr>
      <w:r>
        <w:rPr>
          <w:rFonts w:eastAsiaTheme="minorEastAsia" w:cstheme="minorHAnsi"/>
          <w:sz w:val="24"/>
          <w:szCs w:val="24"/>
        </w:rPr>
        <w:t>Elde edilen veriler</w:t>
      </w:r>
      <w:r w:rsidR="00924B15">
        <w:rPr>
          <w:rFonts w:eastAsiaTheme="minorEastAsia" w:cstheme="minorHAnsi"/>
          <w:sz w:val="24"/>
          <w:szCs w:val="24"/>
        </w:rPr>
        <w:t xml:space="preserve"> </w:t>
      </w:r>
      <w:proofErr w:type="spellStart"/>
      <w:r>
        <w:rPr>
          <w:rFonts w:eastAsiaTheme="minorEastAsia" w:cstheme="minorHAnsi"/>
          <w:sz w:val="24"/>
          <w:szCs w:val="24"/>
        </w:rPr>
        <w:t>Kirchhoff</w:t>
      </w:r>
      <w:proofErr w:type="spellEnd"/>
      <w:r>
        <w:rPr>
          <w:rFonts w:eastAsiaTheme="minorEastAsia" w:cstheme="minorHAnsi"/>
          <w:sz w:val="24"/>
          <w:szCs w:val="24"/>
        </w:rPr>
        <w:t xml:space="preserve"> </w:t>
      </w:r>
      <w:r w:rsidR="00924B15">
        <w:rPr>
          <w:rFonts w:eastAsiaTheme="minorEastAsia" w:cstheme="minorHAnsi"/>
          <w:sz w:val="24"/>
          <w:szCs w:val="24"/>
        </w:rPr>
        <w:t>kuralları uygulanarak teor</w:t>
      </w:r>
      <w:r w:rsidR="00104D9D">
        <w:rPr>
          <w:rFonts w:eastAsiaTheme="minorEastAsia" w:cstheme="minorHAnsi"/>
          <w:sz w:val="24"/>
          <w:szCs w:val="24"/>
        </w:rPr>
        <w:t>ik V ve I değerleri hesaplanarak tabloya kayde</w:t>
      </w:r>
      <w:r w:rsidR="000D1D31">
        <w:rPr>
          <w:rFonts w:eastAsiaTheme="minorEastAsia" w:cstheme="minorHAnsi"/>
          <w:sz w:val="24"/>
          <w:szCs w:val="24"/>
        </w:rPr>
        <w:t>d</w:t>
      </w:r>
      <w:r w:rsidR="00104D9D">
        <w:rPr>
          <w:rFonts w:eastAsiaTheme="minorEastAsia" w:cstheme="minorHAnsi"/>
          <w:sz w:val="24"/>
          <w:szCs w:val="24"/>
        </w:rPr>
        <w:t xml:space="preserve">ildi ve </w:t>
      </w:r>
      <w:r w:rsidR="000D1D31">
        <w:rPr>
          <w:rFonts w:eastAsiaTheme="minorEastAsia" w:cstheme="minorHAnsi"/>
          <w:sz w:val="24"/>
          <w:szCs w:val="24"/>
        </w:rPr>
        <w:t>deneysel değerler ile karşılaştırıldı.</w:t>
      </w:r>
    </w:p>
    <w:p w14:paraId="700E26AF"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ELDE EDİLEN VERİLER:</w:t>
      </w:r>
    </w:p>
    <w:p w14:paraId="69EEF7E4"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HESAPLAMA/ANALİZ:</w:t>
      </w:r>
    </w:p>
    <w:p w14:paraId="30F4A2A5" w14:textId="77777777" w:rsidR="00014278" w:rsidRDefault="00530A16" w:rsidP="00053A44">
      <w:pPr>
        <w:rPr>
          <w:rFonts w:cstheme="minorHAnsi"/>
          <w:b/>
          <w:bCs/>
          <w:sz w:val="24"/>
          <w:szCs w:val="24"/>
          <w:u w:val="single"/>
        </w:rPr>
      </w:pPr>
      <w:r w:rsidRPr="00ED6436">
        <w:rPr>
          <w:rFonts w:cstheme="minorHAnsi"/>
          <w:b/>
          <w:bCs/>
          <w:sz w:val="24"/>
          <w:szCs w:val="24"/>
          <w:u w:val="single"/>
        </w:rPr>
        <w:t xml:space="preserve">FORMÜLLER    </w:t>
      </w:r>
    </w:p>
    <w:p w14:paraId="596BC22B" w14:textId="34106E9B" w:rsidR="00530A16" w:rsidRPr="00ED6436" w:rsidRDefault="00DA58FB" w:rsidP="00053A44">
      <w:pPr>
        <w:rPr>
          <w:rFonts w:cstheme="minorHAnsi"/>
          <w:b/>
          <w:bCs/>
          <w:sz w:val="24"/>
          <w:szCs w:val="24"/>
          <w:u w:val="single"/>
        </w:rPr>
      </w:pPr>
      <m:oMathPara>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Hata</m:t>
              </m:r>
            </m:sub>
          </m:sSub>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Deneysel</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Gerçek</m:t>
                      </m:r>
                    </m:sub>
                  </m:sSub>
                </m:e>
              </m:d>
            </m:num>
            <m:den>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gerçek</m:t>
                  </m:r>
                </m:sub>
              </m:sSub>
            </m:den>
          </m:f>
          <m:r>
            <w:rPr>
              <w:rFonts w:ascii="Cambria Math" w:hAnsi="Cambria Math" w:cstheme="minorHAnsi"/>
              <w:sz w:val="24"/>
              <w:szCs w:val="24"/>
            </w:rPr>
            <m:t>×100</m:t>
          </m:r>
          <m:r>
            <w:rPr>
              <w:rFonts w:cstheme="minorHAnsi"/>
              <w:sz w:val="24"/>
              <w:szCs w:val="24"/>
            </w:rPr>
            <w:br/>
          </m:r>
        </m:oMath>
      </m:oMathPara>
    </w:p>
    <w:p w14:paraId="5314AF23" w14:textId="77777777" w:rsidR="00530A16" w:rsidRPr="00ED6436" w:rsidRDefault="00530A16" w:rsidP="00530A16">
      <w:pPr>
        <w:rPr>
          <w:rFonts w:cstheme="minorHAnsi"/>
          <w:b/>
          <w:bCs/>
          <w:sz w:val="24"/>
          <w:szCs w:val="24"/>
          <w:u w:val="single"/>
        </w:rPr>
      </w:pPr>
    </w:p>
    <w:p w14:paraId="5B8FBB70" w14:textId="6A893F0D" w:rsidR="00530A16" w:rsidRDefault="00424E50" w:rsidP="00530A16">
      <w:pPr>
        <w:pStyle w:val="ListeParagraf"/>
        <w:numPr>
          <w:ilvl w:val="0"/>
          <w:numId w:val="9"/>
        </w:numPr>
        <w:rPr>
          <w:rFonts w:eastAsiaTheme="minorEastAsia" w:cstheme="minorHAnsi"/>
          <w:b/>
          <w:bCs/>
          <w:sz w:val="24"/>
          <w:szCs w:val="24"/>
        </w:rPr>
      </w:pPr>
      <w:r>
        <w:rPr>
          <w:rFonts w:eastAsiaTheme="minorEastAsia" w:cstheme="minorHAnsi"/>
          <w:b/>
          <w:bCs/>
          <w:sz w:val="24"/>
          <w:szCs w:val="24"/>
        </w:rPr>
        <w:t>Birinci Kısım</w:t>
      </w:r>
    </w:p>
    <w:p w14:paraId="6355BEF1" w14:textId="69190331" w:rsidR="00672764" w:rsidRDefault="005317A5" w:rsidP="005317A5">
      <w:pPr>
        <w:pStyle w:val="ListeParagraf"/>
        <w:ind w:left="644"/>
        <w:rPr>
          <w:rFonts w:eastAsiaTheme="minorEastAsia" w:cstheme="minorHAnsi"/>
          <w:sz w:val="24"/>
          <w:szCs w:val="24"/>
        </w:rPr>
      </w:pPr>
      <w:r w:rsidRPr="005317A5">
        <w:rPr>
          <w:rFonts w:eastAsiaTheme="minorEastAsia" w:cstheme="minorHAnsi"/>
          <w:sz w:val="24"/>
          <w:szCs w:val="24"/>
        </w:rPr>
        <w:t>100</w:t>
      </w:r>
      <w:r w:rsidR="00D170D8">
        <w:rPr>
          <w:rFonts w:eastAsiaTheme="minorEastAsia" w:cstheme="minorHAnsi"/>
          <w:sz w:val="24"/>
          <w:szCs w:val="24"/>
        </w:rPr>
        <w:t>0</w:t>
      </w:r>
      <w:r>
        <w:rPr>
          <w:rFonts w:eastAsiaTheme="minorEastAsia" w:cstheme="minorHAnsi"/>
          <w:sz w:val="24"/>
          <w:szCs w:val="24"/>
        </w:rPr>
        <w:t xml:space="preserve"> </w:t>
      </w:r>
      <w:proofErr w:type="spellStart"/>
      <w:r>
        <w:rPr>
          <w:rFonts w:eastAsiaTheme="minorEastAsia" w:cstheme="minorHAnsi"/>
          <w:sz w:val="24"/>
          <w:szCs w:val="24"/>
        </w:rPr>
        <w:t>ohm</w:t>
      </w:r>
      <w:proofErr w:type="spellEnd"/>
      <w:r>
        <w:rPr>
          <w:rFonts w:eastAsiaTheme="minorEastAsia" w:cstheme="minorHAnsi"/>
          <w:sz w:val="24"/>
          <w:szCs w:val="24"/>
        </w:rPr>
        <w:t>;</w:t>
      </w:r>
      <w:r w:rsidR="00672764">
        <w:rPr>
          <w:rFonts w:eastAsiaTheme="minorEastAsia" w:cstheme="minorHAnsi"/>
          <w:sz w:val="24"/>
          <w:szCs w:val="24"/>
        </w:rPr>
        <w:t xml:space="preserve"> </w:t>
      </w:r>
    </w:p>
    <w:p w14:paraId="520D2A20" w14:textId="77777777" w:rsidR="00672764" w:rsidRDefault="00672764" w:rsidP="005317A5">
      <w:pPr>
        <w:pStyle w:val="ListeParagraf"/>
        <w:ind w:left="644"/>
        <w:rPr>
          <w:rFonts w:eastAsiaTheme="minorEastAsia" w:cstheme="minorHAnsi"/>
          <w:sz w:val="24"/>
          <w:szCs w:val="24"/>
        </w:rPr>
      </w:pPr>
    </w:p>
    <w:p w14:paraId="77A4E043" w14:textId="0E37F79F" w:rsidR="00D170D8" w:rsidRPr="00D170D8" w:rsidRDefault="00672764" w:rsidP="00D170D8">
      <w:pPr>
        <w:pStyle w:val="ListeParagraf"/>
        <w:ind w:left="644"/>
        <w:rPr>
          <w:rFonts w:eastAsiaTheme="minorEastAsia" w:cstheme="minorHAnsi"/>
          <w:sz w:val="24"/>
          <w:szCs w:val="24"/>
        </w:rPr>
      </w:pP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Deneysel</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27</m:t>
            </m:r>
          </m:num>
          <m:den>
            <m:r>
              <w:rPr>
                <w:rFonts w:ascii="Cambria Math" w:hAnsi="Cambria Math" w:cstheme="minorHAnsi"/>
                <w:sz w:val="24"/>
                <w:szCs w:val="24"/>
              </w:rPr>
              <m:t>25</m:t>
            </m:r>
          </m:den>
        </m:f>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=1080 ohm</m:t>
        </m:r>
      </m:oMath>
      <w:r w:rsidR="009C47A3">
        <w:rPr>
          <w:rFonts w:eastAsiaTheme="minorEastAsia" w:cstheme="minorHAnsi"/>
          <w:sz w:val="24"/>
          <w:szCs w:val="24"/>
        </w:rPr>
        <w:t xml:space="preserve">  </w:t>
      </w:r>
      <w:r w:rsidR="00D170D8">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Hata</m:t>
            </m:r>
          </m:sub>
        </m:sSub>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w:rPr>
                    <w:rFonts w:ascii="Cambria Math" w:hAnsi="Cambria Math" w:cstheme="minorHAnsi"/>
                    <w:sz w:val="24"/>
                    <w:szCs w:val="24"/>
                  </w:rPr>
                  <m:t>1080-1000</m:t>
                </m:r>
              </m:e>
            </m:d>
          </m:num>
          <m:den>
            <m:r>
              <w:rPr>
                <w:rFonts w:ascii="Cambria Math" w:hAnsi="Cambria Math" w:cstheme="minorHAnsi"/>
                <w:sz w:val="24"/>
                <w:szCs w:val="24"/>
              </w:rPr>
              <m:t>1000</m:t>
            </m:r>
          </m:den>
        </m:f>
        <m:r>
          <w:rPr>
            <w:rFonts w:ascii="Cambria Math" w:hAnsi="Cambria Math" w:cstheme="minorHAnsi"/>
            <w:sz w:val="24"/>
            <w:szCs w:val="24"/>
          </w:rPr>
          <m:t>×100=8</m:t>
        </m:r>
      </m:oMath>
    </w:p>
    <w:p w14:paraId="037E8C4C" w14:textId="77777777" w:rsidR="00162733" w:rsidRDefault="00162733" w:rsidP="005317A5">
      <w:pPr>
        <w:pStyle w:val="ListeParagraf"/>
        <w:ind w:left="644"/>
        <w:rPr>
          <w:rFonts w:eastAsiaTheme="minorEastAsia" w:cstheme="minorHAnsi"/>
          <w:sz w:val="24"/>
          <w:szCs w:val="24"/>
        </w:rPr>
      </w:pPr>
    </w:p>
    <w:p w14:paraId="22A0B602" w14:textId="77777777" w:rsidR="00912C10" w:rsidRDefault="00162733" w:rsidP="00162733">
      <w:pPr>
        <w:pStyle w:val="ListeParagraf"/>
        <w:ind w:left="644"/>
        <w:rPr>
          <w:rFonts w:eastAsiaTheme="minorEastAsia" w:cstheme="minorHAnsi"/>
          <w:sz w:val="24"/>
          <w:szCs w:val="24"/>
        </w:rPr>
      </w:pPr>
      <w:r w:rsidRPr="005317A5">
        <w:rPr>
          <w:rFonts w:eastAsiaTheme="minorEastAsia" w:cstheme="minorHAnsi"/>
          <w:sz w:val="24"/>
          <w:szCs w:val="24"/>
        </w:rPr>
        <w:t>100</w:t>
      </w:r>
      <w:r>
        <w:rPr>
          <w:rFonts w:eastAsiaTheme="minorEastAsia" w:cstheme="minorHAnsi"/>
          <w:sz w:val="24"/>
          <w:szCs w:val="24"/>
        </w:rPr>
        <w:t xml:space="preserve"> </w:t>
      </w:r>
      <w:proofErr w:type="spellStart"/>
      <w:r>
        <w:rPr>
          <w:rFonts w:eastAsiaTheme="minorEastAsia" w:cstheme="minorHAnsi"/>
          <w:sz w:val="24"/>
          <w:szCs w:val="24"/>
        </w:rPr>
        <w:t>ohm</w:t>
      </w:r>
      <w:proofErr w:type="spellEnd"/>
      <w:r>
        <w:rPr>
          <w:rFonts w:eastAsiaTheme="minorEastAsia" w:cstheme="minorHAnsi"/>
          <w:sz w:val="24"/>
          <w:szCs w:val="24"/>
        </w:rPr>
        <w:t xml:space="preserve">; </w:t>
      </w:r>
    </w:p>
    <w:p w14:paraId="7E96B455" w14:textId="77777777" w:rsidR="00912C10" w:rsidRDefault="00912C10" w:rsidP="00162733">
      <w:pPr>
        <w:pStyle w:val="ListeParagraf"/>
        <w:ind w:left="644"/>
        <w:rPr>
          <w:rFonts w:eastAsiaTheme="minorEastAsia" w:cstheme="minorHAnsi"/>
          <w:sz w:val="24"/>
          <w:szCs w:val="24"/>
        </w:rPr>
      </w:pPr>
    </w:p>
    <w:p w14:paraId="167DA4DD" w14:textId="595F2515" w:rsidR="00162733" w:rsidRDefault="00912C10" w:rsidP="00162733">
      <w:pPr>
        <w:pStyle w:val="ListeParagraf"/>
        <w:ind w:left="644"/>
        <w:rPr>
          <w:rFonts w:eastAsiaTheme="minorEastAsia" w:cstheme="minorHAnsi"/>
          <w:sz w:val="24"/>
          <w:szCs w:val="24"/>
        </w:rPr>
      </w:pP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Deneysel</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27</m:t>
            </m:r>
          </m:num>
          <m:den>
            <m:r>
              <w:rPr>
                <w:rFonts w:ascii="Cambria Math" w:hAnsi="Cambria Math" w:cstheme="minorHAnsi"/>
                <w:sz w:val="24"/>
                <w:szCs w:val="24"/>
              </w:rPr>
              <m:t>25</m:t>
            </m:r>
          </m:den>
        </m:f>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=1080 ohm</m:t>
        </m:r>
      </m:oMath>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Hata</m:t>
            </m:r>
          </m:sub>
        </m:sSub>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w:rPr>
                    <w:rFonts w:ascii="Cambria Math" w:hAnsi="Cambria Math" w:cstheme="minorHAnsi"/>
                    <w:sz w:val="24"/>
                    <w:szCs w:val="24"/>
                  </w:rPr>
                  <m:t>1080-1000</m:t>
                </m:r>
              </m:e>
            </m:d>
          </m:num>
          <m:den>
            <m:r>
              <w:rPr>
                <w:rFonts w:ascii="Cambria Math" w:hAnsi="Cambria Math" w:cstheme="minorHAnsi"/>
                <w:sz w:val="24"/>
                <w:szCs w:val="24"/>
              </w:rPr>
              <m:t>1000</m:t>
            </m:r>
          </m:den>
        </m:f>
        <m:r>
          <w:rPr>
            <w:rFonts w:ascii="Cambria Math" w:hAnsi="Cambria Math" w:cstheme="minorHAnsi"/>
            <w:sz w:val="24"/>
            <w:szCs w:val="24"/>
          </w:rPr>
          <m:t>×100=8</m:t>
        </m:r>
      </m:oMath>
    </w:p>
    <w:p w14:paraId="724BCB27" w14:textId="60BD94E5" w:rsidR="00912C10" w:rsidRDefault="00912C10" w:rsidP="00162733">
      <w:pPr>
        <w:pStyle w:val="ListeParagraf"/>
        <w:ind w:left="644"/>
        <w:rPr>
          <w:rFonts w:eastAsiaTheme="minorEastAsia" w:cstheme="minorHAnsi"/>
          <w:sz w:val="24"/>
          <w:szCs w:val="24"/>
        </w:rPr>
      </w:pPr>
    </w:p>
    <w:p w14:paraId="08F20CA3" w14:textId="77777777" w:rsidR="00912C10" w:rsidRDefault="00912C10" w:rsidP="00162733">
      <w:pPr>
        <w:pStyle w:val="ListeParagraf"/>
        <w:ind w:left="644"/>
        <w:rPr>
          <w:rFonts w:eastAsiaTheme="minorEastAsia" w:cstheme="minorHAnsi"/>
          <w:sz w:val="24"/>
          <w:szCs w:val="24"/>
        </w:rPr>
      </w:pPr>
      <w:r>
        <w:rPr>
          <w:rFonts w:eastAsiaTheme="minorEastAsia" w:cstheme="minorHAnsi"/>
          <w:sz w:val="24"/>
          <w:szCs w:val="24"/>
        </w:rPr>
        <w:t xml:space="preserve">150 </w:t>
      </w:r>
      <w:proofErr w:type="spellStart"/>
      <w:r>
        <w:rPr>
          <w:rFonts w:eastAsiaTheme="minorEastAsia" w:cstheme="minorHAnsi"/>
          <w:sz w:val="24"/>
          <w:szCs w:val="24"/>
        </w:rPr>
        <w:t>ohm</w:t>
      </w:r>
      <w:proofErr w:type="spellEnd"/>
      <w:r>
        <w:rPr>
          <w:rFonts w:eastAsiaTheme="minorEastAsia" w:cstheme="minorHAnsi"/>
          <w:sz w:val="24"/>
          <w:szCs w:val="24"/>
        </w:rPr>
        <w:t xml:space="preserve">; </w:t>
      </w:r>
    </w:p>
    <w:p w14:paraId="284B3877" w14:textId="77777777" w:rsidR="00912C10" w:rsidRDefault="00912C10" w:rsidP="00162733">
      <w:pPr>
        <w:pStyle w:val="ListeParagraf"/>
        <w:ind w:left="644"/>
        <w:rPr>
          <w:rFonts w:eastAsiaTheme="minorEastAsia" w:cstheme="minorHAnsi"/>
          <w:sz w:val="24"/>
          <w:szCs w:val="24"/>
        </w:rPr>
      </w:pPr>
    </w:p>
    <w:p w14:paraId="64060D99" w14:textId="65A7B5D3" w:rsidR="00912C10" w:rsidRDefault="00912C10" w:rsidP="00162733">
      <w:pPr>
        <w:pStyle w:val="ListeParagraf"/>
        <w:ind w:left="644"/>
        <w:rPr>
          <w:rFonts w:eastAsiaTheme="minorEastAsia" w:cstheme="minorHAnsi"/>
          <w:sz w:val="24"/>
          <w:szCs w:val="24"/>
        </w:rPr>
      </w:pP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Deneysel</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27</m:t>
            </m:r>
          </m:num>
          <m:den>
            <m:r>
              <w:rPr>
                <w:rFonts w:ascii="Cambria Math" w:hAnsi="Cambria Math" w:cstheme="minorHAnsi"/>
                <w:sz w:val="24"/>
                <w:szCs w:val="24"/>
              </w:rPr>
              <m:t>25</m:t>
            </m:r>
          </m:den>
        </m:f>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r>
          <w:rPr>
            <w:rFonts w:ascii="Cambria Math" w:hAnsi="Cambria Math" w:cstheme="minorHAnsi"/>
            <w:sz w:val="24"/>
            <w:szCs w:val="24"/>
          </w:rPr>
          <m:t>=1080 ohm</m:t>
        </m:r>
      </m:oMath>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m:t>
            </m:r>
          </m:e>
          <m:sub>
            <m:r>
              <w:rPr>
                <w:rFonts w:ascii="Cambria Math" w:hAnsi="Cambria Math" w:cstheme="minorHAnsi"/>
                <w:sz w:val="24"/>
                <w:szCs w:val="24"/>
              </w:rPr>
              <m:t>Hata</m:t>
            </m:r>
          </m:sub>
        </m:sSub>
        <m:r>
          <w:rPr>
            <w:rFonts w:ascii="Cambria Math" w:hAnsi="Cambria Math" w:cstheme="minorHAnsi"/>
            <w:sz w:val="24"/>
            <w:szCs w:val="24"/>
          </w:rPr>
          <m:t>=</m:t>
        </m:r>
        <m:f>
          <m:fPr>
            <m:ctrlPr>
              <w:rPr>
                <w:rFonts w:ascii="Cambria Math" w:hAnsi="Cambria Math" w:cstheme="minorHAnsi"/>
                <w:i/>
                <w:sz w:val="24"/>
                <w:szCs w:val="24"/>
              </w:rPr>
            </m:ctrlPr>
          </m:fPr>
          <m:num>
            <m:d>
              <m:dPr>
                <m:begChr m:val="|"/>
                <m:endChr m:val="|"/>
                <m:ctrlPr>
                  <w:rPr>
                    <w:rFonts w:ascii="Cambria Math" w:hAnsi="Cambria Math" w:cstheme="minorHAnsi"/>
                    <w:i/>
                    <w:sz w:val="24"/>
                    <w:szCs w:val="24"/>
                  </w:rPr>
                </m:ctrlPr>
              </m:dPr>
              <m:e>
                <m:r>
                  <w:rPr>
                    <w:rFonts w:ascii="Cambria Math" w:hAnsi="Cambria Math" w:cstheme="minorHAnsi"/>
                    <w:sz w:val="24"/>
                    <w:szCs w:val="24"/>
                  </w:rPr>
                  <m:t>1080-1000</m:t>
                </m:r>
              </m:e>
            </m:d>
          </m:num>
          <m:den>
            <m:r>
              <w:rPr>
                <w:rFonts w:ascii="Cambria Math" w:hAnsi="Cambria Math" w:cstheme="minorHAnsi"/>
                <w:sz w:val="24"/>
                <w:szCs w:val="24"/>
              </w:rPr>
              <m:t>1000</m:t>
            </m:r>
          </m:den>
        </m:f>
        <m:r>
          <w:rPr>
            <w:rFonts w:ascii="Cambria Math" w:hAnsi="Cambria Math" w:cstheme="minorHAnsi"/>
            <w:sz w:val="24"/>
            <w:szCs w:val="24"/>
          </w:rPr>
          <m:t>×100=8</m:t>
        </m:r>
      </m:oMath>
    </w:p>
    <w:p w14:paraId="6DF7591C" w14:textId="452271DF" w:rsidR="0098033A" w:rsidRDefault="0098033A" w:rsidP="00162733">
      <w:pPr>
        <w:pStyle w:val="ListeParagraf"/>
        <w:ind w:left="644"/>
        <w:rPr>
          <w:rFonts w:eastAsiaTheme="minorEastAsia" w:cstheme="minorHAnsi"/>
          <w:sz w:val="24"/>
          <w:szCs w:val="24"/>
        </w:rPr>
      </w:pPr>
    </w:p>
    <w:p w14:paraId="557744AA" w14:textId="5B9200A1" w:rsidR="0098033A" w:rsidRDefault="0098033A" w:rsidP="00162733">
      <w:pPr>
        <w:pStyle w:val="ListeParagraf"/>
        <w:ind w:left="644"/>
        <w:rPr>
          <w:rFonts w:eastAsiaTheme="minorEastAsia" w:cstheme="minorHAnsi"/>
          <w:sz w:val="24"/>
          <w:szCs w:val="24"/>
        </w:rPr>
      </w:pPr>
    </w:p>
    <w:p w14:paraId="0B2EF649" w14:textId="23AB012C" w:rsidR="0098033A" w:rsidRDefault="0098033A" w:rsidP="00162733">
      <w:pPr>
        <w:pStyle w:val="ListeParagraf"/>
        <w:ind w:left="644"/>
        <w:rPr>
          <w:rFonts w:eastAsiaTheme="minorEastAsia" w:cstheme="minorHAnsi"/>
          <w:sz w:val="24"/>
          <w:szCs w:val="24"/>
        </w:rPr>
      </w:pPr>
    </w:p>
    <w:p w14:paraId="7258C6BA" w14:textId="52CCD44A" w:rsidR="0098033A" w:rsidRDefault="0098033A" w:rsidP="00162733">
      <w:pPr>
        <w:pStyle w:val="ListeParagraf"/>
        <w:ind w:left="644"/>
        <w:rPr>
          <w:rFonts w:eastAsiaTheme="minorEastAsia" w:cstheme="minorHAnsi"/>
          <w:sz w:val="24"/>
          <w:szCs w:val="24"/>
        </w:rPr>
      </w:pPr>
    </w:p>
    <w:p w14:paraId="16F90B81" w14:textId="6B3B0790" w:rsidR="0098033A" w:rsidRDefault="0098033A" w:rsidP="00162733">
      <w:pPr>
        <w:pStyle w:val="ListeParagraf"/>
        <w:ind w:left="644"/>
        <w:rPr>
          <w:rFonts w:eastAsiaTheme="minorEastAsia" w:cstheme="minorHAnsi"/>
          <w:sz w:val="24"/>
          <w:szCs w:val="24"/>
        </w:rPr>
      </w:pPr>
    </w:p>
    <w:p w14:paraId="529E05E3" w14:textId="1354C8EF" w:rsidR="0098033A" w:rsidRDefault="0098033A" w:rsidP="00162733">
      <w:pPr>
        <w:pStyle w:val="ListeParagraf"/>
        <w:ind w:left="644"/>
        <w:rPr>
          <w:rFonts w:eastAsiaTheme="minorEastAsia" w:cstheme="minorHAnsi"/>
          <w:sz w:val="24"/>
          <w:szCs w:val="24"/>
        </w:rPr>
      </w:pPr>
    </w:p>
    <w:p w14:paraId="6D56FFF0" w14:textId="3D5F7F57" w:rsidR="00FC4809" w:rsidRDefault="0098033A" w:rsidP="0098033A">
      <w:pPr>
        <w:ind w:left="720"/>
        <w:rPr>
          <w:rFonts w:cstheme="minorHAnsi"/>
          <w:b/>
          <w:bCs/>
          <w:sz w:val="24"/>
          <w:szCs w:val="24"/>
        </w:rPr>
      </w:pPr>
      <w:r w:rsidRPr="00ED6436">
        <w:rPr>
          <w:rFonts w:cstheme="minorHAnsi"/>
          <w:b/>
          <w:bCs/>
          <w:sz w:val="24"/>
          <w:szCs w:val="24"/>
        </w:rPr>
        <w:t>Dirençlerin Seri ve Paralel Kombinasyonu</w:t>
      </w:r>
      <w:r w:rsidR="00795422">
        <w:rPr>
          <w:rFonts w:cstheme="minorHAnsi"/>
          <w:b/>
          <w:bCs/>
          <w:sz w:val="24"/>
          <w:szCs w:val="24"/>
        </w:rPr>
        <w:t xml:space="preserve">  </w:t>
      </w:r>
    </w:p>
    <w:p w14:paraId="13A50267" w14:textId="54BA42EF" w:rsidR="008E357A" w:rsidRPr="00F2601A" w:rsidRDefault="00DA58FB" w:rsidP="008E357A">
      <w:pPr>
        <w:pStyle w:val="ListeParagraf"/>
        <w:numPr>
          <w:ilvl w:val="0"/>
          <w:numId w:val="25"/>
        </w:numPr>
        <w:rPr>
          <w:rFonts w:cstheme="minorHAnsi"/>
          <w:b/>
          <w:bCs/>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1V</m:t>
            </m:r>
          </m:num>
          <m:den>
            <m:r>
              <w:rPr>
                <w:rFonts w:ascii="Cambria Math" w:hAnsi="Cambria Math" w:cstheme="minorHAnsi"/>
                <w:sz w:val="24"/>
                <w:szCs w:val="24"/>
              </w:rPr>
              <m:t>9.31×</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den>
        </m:f>
        <m:r>
          <w:rPr>
            <w:rFonts w:ascii="Cambria Math" w:hAnsi="Cambria Math" w:cstheme="minorHAnsi"/>
            <w:sz w:val="24"/>
            <w:szCs w:val="24"/>
          </w:rPr>
          <m:t xml:space="preserve"> =  107.4ohm</m:t>
        </m:r>
      </m:oMath>
      <w:r w:rsidR="00F2601A">
        <w:rPr>
          <w:rFonts w:eastAsiaTheme="minorEastAsia" w:cstheme="minorHAnsi"/>
          <w:sz w:val="24"/>
          <w:szCs w:val="24"/>
        </w:rPr>
        <w:t xml:space="preserve">          </w:t>
      </w:r>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2</m:t>
                </m:r>
              </m:sub>
            </m:sSub>
          </m:e>
          <m:sub>
            <m:r>
              <w:rPr>
                <w:rFonts w:ascii="Cambria Math" w:hAnsi="Cambria Math" w:cstheme="minorHAnsi"/>
                <w:sz w:val="24"/>
                <w:szCs w:val="24"/>
              </w:rPr>
              <m:t>T</m:t>
            </m:r>
          </m:sub>
        </m:sSub>
        <m:r>
          <w:rPr>
            <w:rFonts w:ascii="Cambria Math" w:hAnsi="Cambria Math" w:cstheme="minorHAnsi"/>
            <w:sz w:val="24"/>
            <w:szCs w:val="24"/>
          </w:rPr>
          <m:t>= 1×</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2</m:t>
            </m:r>
          </m:sup>
        </m:sSup>
        <m:r>
          <w:rPr>
            <w:rFonts w:ascii="Cambria Math" w:hAnsi="Cambria Math" w:cstheme="minorHAnsi"/>
            <w:sz w:val="24"/>
            <w:szCs w:val="24"/>
          </w:rPr>
          <m:t xml:space="preserve"> =100  ohm</m:t>
        </m:r>
      </m:oMath>
    </w:p>
    <w:p w14:paraId="424EBE5B" w14:textId="2A255A3C" w:rsidR="00F2601A" w:rsidRDefault="00F2601A" w:rsidP="00F2601A">
      <w:pPr>
        <w:rPr>
          <w:rFonts w:cstheme="minorHAnsi"/>
          <w:b/>
          <w:bCs/>
          <w:sz w:val="24"/>
          <w:szCs w:val="24"/>
        </w:rPr>
      </w:pPr>
    </w:p>
    <w:p w14:paraId="4A31FB36" w14:textId="3D61FF7D" w:rsidR="00F2601A" w:rsidRPr="00F2601A" w:rsidRDefault="00F2601A" w:rsidP="00F2601A">
      <w:pPr>
        <w:rPr>
          <w:rFonts w:cstheme="minorHAnsi"/>
          <w:b/>
          <w:bCs/>
          <w:sz w:val="24"/>
          <w:szCs w:val="24"/>
        </w:rPr>
      </w:pPr>
      <w:r>
        <w:rPr>
          <w:rFonts w:cstheme="minorHAnsi"/>
          <w:b/>
          <w:bCs/>
          <w:sz w:val="24"/>
          <w:szCs w:val="24"/>
        </w:rPr>
        <w:t xml:space="preserve">  </w:t>
      </w:r>
      <w:r w:rsidRPr="00F2601A">
        <w:rPr>
          <w:rFonts w:cstheme="minorHAnsi"/>
          <w:b/>
          <w:bCs/>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1V</m:t>
            </m:r>
          </m:num>
          <m:den>
            <m:r>
              <w:rPr>
                <w:rFonts w:ascii="Cambria Math" w:hAnsi="Cambria Math" w:cstheme="minorHAnsi"/>
                <w:sz w:val="24"/>
                <w:szCs w:val="24"/>
              </w:rPr>
              <m:t>6.23×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den>
        </m:f>
        <m:r>
          <w:rPr>
            <w:rFonts w:ascii="Cambria Math" w:hAnsi="Cambria Math" w:cstheme="minorHAnsi"/>
            <w:sz w:val="24"/>
            <w:szCs w:val="24"/>
          </w:rPr>
          <m:t xml:space="preserve"> = 160.5 ohm</m:t>
        </m:r>
      </m:oMath>
      <w:r>
        <w:rPr>
          <w:rFonts w:eastAsiaTheme="minorEastAsia" w:cstheme="minorHAnsi"/>
          <w:sz w:val="24"/>
          <w:szCs w:val="24"/>
        </w:rPr>
        <w:t xml:space="preserve">    </w:t>
      </w:r>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3</m:t>
                </m:r>
              </m:sub>
            </m:sSub>
          </m:e>
          <m:sub>
            <m:r>
              <w:rPr>
                <w:rFonts w:ascii="Cambria Math" w:hAnsi="Cambria Math" w:cstheme="minorHAnsi"/>
                <w:sz w:val="24"/>
                <w:szCs w:val="24"/>
              </w:rPr>
              <m:t>T</m:t>
            </m:r>
          </m:sub>
        </m:sSub>
        <m:r>
          <w:rPr>
            <w:rFonts w:ascii="Cambria Math" w:hAnsi="Cambria Math" w:cstheme="minorHAnsi"/>
            <w:sz w:val="24"/>
            <w:szCs w:val="24"/>
          </w:rPr>
          <m:t>= 15×</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m:t>
            </m:r>
          </m:sup>
        </m:sSup>
        <m:r>
          <w:rPr>
            <w:rFonts w:ascii="Cambria Math" w:hAnsi="Cambria Math" w:cstheme="minorHAnsi"/>
            <w:sz w:val="24"/>
            <w:szCs w:val="24"/>
          </w:rPr>
          <m:t xml:space="preserve"> =150  ohm</m:t>
        </m:r>
      </m:oMath>
    </w:p>
    <w:p w14:paraId="20608F9F" w14:textId="57AB17A9" w:rsidR="001121AE" w:rsidRDefault="001121AE" w:rsidP="001121AE">
      <w:pPr>
        <w:rPr>
          <w:rFonts w:cstheme="minorHAnsi"/>
          <w:b/>
          <w:bCs/>
          <w:sz w:val="24"/>
          <w:szCs w:val="24"/>
        </w:rPr>
      </w:pPr>
    </w:p>
    <w:p w14:paraId="59B7884F" w14:textId="587384B5" w:rsidR="001121AE" w:rsidRDefault="001121AE" w:rsidP="001121AE">
      <w:pPr>
        <w:rPr>
          <w:rFonts w:cstheme="minorHAnsi"/>
          <w:b/>
          <w:bCs/>
          <w:sz w:val="24"/>
          <w:szCs w:val="24"/>
        </w:rPr>
      </w:pPr>
      <w:r>
        <w:rPr>
          <w:rFonts w:cstheme="minorHAnsi"/>
          <w:b/>
          <w:bCs/>
          <w:sz w:val="24"/>
          <w:szCs w:val="24"/>
        </w:rPr>
        <w:t xml:space="preserve">           2)</w:t>
      </w:r>
    </w:p>
    <w:p w14:paraId="55D2DC3E" w14:textId="77777777" w:rsidR="00A068E8" w:rsidRDefault="00795422" w:rsidP="00A068E8">
      <w:pPr>
        <w:ind w:left="720"/>
        <w:rPr>
          <w:rFonts w:eastAsiaTheme="minorEastAsia" w:cstheme="minorHAnsi"/>
          <w:sz w:val="24"/>
          <w:szCs w:val="24"/>
        </w:rPr>
      </w:pPr>
      <w:r>
        <w:rPr>
          <w:rFonts w:cstheme="minorHAnsi"/>
          <w:b/>
          <w:bCs/>
          <w:sz w:val="24"/>
          <w:szCs w:val="24"/>
        </w:rPr>
        <w:t xml:space="preserve"> </w:t>
      </w:r>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eş</m:t>
                </m:r>
              </m:sub>
            </m:sSub>
          </m:e>
          <m:sub>
            <m:r>
              <w:rPr>
                <w:rFonts w:ascii="Cambria Math" w:hAnsi="Cambria Math" w:cstheme="minorHAnsi"/>
                <w:sz w:val="24"/>
                <w:szCs w:val="24"/>
              </w:rPr>
              <m:t>D</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1V</m:t>
            </m:r>
          </m:num>
          <m:den>
            <m:r>
              <w:rPr>
                <w:rFonts w:ascii="Cambria Math" w:hAnsi="Cambria Math" w:cstheme="minorHAnsi"/>
                <w:sz w:val="24"/>
                <w:szCs w:val="24"/>
              </w:rPr>
              <m:t>8.7×</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-4</m:t>
                </m:r>
              </m:sup>
            </m:sSup>
          </m:den>
        </m:f>
        <m:r>
          <w:rPr>
            <w:rFonts w:ascii="Cambria Math" w:hAnsi="Cambria Math" w:cstheme="minorHAnsi"/>
            <w:sz w:val="24"/>
            <w:szCs w:val="24"/>
          </w:rPr>
          <m:t xml:space="preserve"> = 1.149 ohm</m:t>
        </m:r>
      </m:oMath>
      <w:r w:rsidR="00A068E8">
        <w:rPr>
          <w:rFonts w:eastAsiaTheme="minorEastAsia" w:cstheme="minorHAnsi"/>
          <w:sz w:val="24"/>
          <w:szCs w:val="24"/>
        </w:rPr>
        <w:t xml:space="preserve">             </w:t>
      </w:r>
    </w:p>
    <w:p w14:paraId="6E5BD2BF" w14:textId="77777777" w:rsidR="00A068E8" w:rsidRDefault="00A068E8" w:rsidP="00A068E8">
      <w:pPr>
        <w:ind w:left="720"/>
        <w:rPr>
          <w:rFonts w:eastAsiaTheme="minorEastAsia" w:cstheme="minorHAnsi"/>
          <w:sz w:val="24"/>
          <w:szCs w:val="24"/>
        </w:rPr>
      </w:pPr>
    </w:p>
    <w:p w14:paraId="048D666C" w14:textId="5F34283C" w:rsidR="00A068E8" w:rsidRPr="00ED6436" w:rsidRDefault="00A068E8" w:rsidP="00A068E8">
      <w:pPr>
        <w:ind w:left="720"/>
        <w:rPr>
          <w:rFonts w:cstheme="minorHAnsi"/>
          <w:b/>
          <w:bCs/>
          <w:sz w:val="24"/>
          <w:szCs w:val="24"/>
        </w:rPr>
      </w:pPr>
      <w:r>
        <w:rPr>
          <w:rFonts w:cstheme="minorHAnsi"/>
          <w:b/>
          <w:bCs/>
          <w:sz w:val="24"/>
          <w:szCs w:val="24"/>
        </w:rPr>
        <w:t xml:space="preserve"> </w:t>
      </w:r>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eş</m:t>
                </m:r>
              </m:sub>
            </m:sSub>
          </m:e>
          <m:sub>
            <m:r>
              <w:rPr>
                <w:rFonts w:ascii="Cambria Math" w:hAnsi="Cambria Math" w:cstheme="minorHAnsi"/>
                <w:sz w:val="24"/>
                <w:szCs w:val="24"/>
              </w:rPr>
              <m:t>T</m:t>
            </m:r>
          </m:sub>
        </m:sSub>
        <m: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100×150</m:t>
            </m:r>
          </m:num>
          <m:den>
            <m:r>
              <w:rPr>
                <w:rFonts w:ascii="Cambria Math" w:hAnsi="Cambria Math" w:cstheme="minorHAnsi"/>
                <w:sz w:val="24"/>
                <w:szCs w:val="24"/>
              </w:rPr>
              <m:t>250</m:t>
            </m:r>
          </m:den>
        </m:f>
        <m:r>
          <w:rPr>
            <w:rFonts w:ascii="Cambria Math" w:hAnsi="Cambria Math" w:cstheme="minorHAnsi"/>
            <w:sz w:val="24"/>
            <w:szCs w:val="24"/>
          </w:rPr>
          <m:t xml:space="preserve"> +1000= 1.060 ohm</m:t>
        </m:r>
      </m:oMath>
    </w:p>
    <w:p w14:paraId="396D9E00" w14:textId="0D0F1E55" w:rsidR="00530A16" w:rsidRPr="003D4624" w:rsidRDefault="00530A16" w:rsidP="003D4624">
      <w:pPr>
        <w:rPr>
          <w:rFonts w:eastAsiaTheme="minorEastAsia" w:cstheme="minorHAnsi"/>
          <w:sz w:val="24"/>
          <w:szCs w:val="24"/>
        </w:rPr>
      </w:pPr>
    </w:p>
    <w:p w14:paraId="3D534B4E" w14:textId="2D54A5B5" w:rsidR="00530A16" w:rsidRDefault="003D4624" w:rsidP="00530A16">
      <w:pPr>
        <w:pStyle w:val="ListeParagraf"/>
        <w:numPr>
          <w:ilvl w:val="0"/>
          <w:numId w:val="9"/>
        </w:numPr>
        <w:rPr>
          <w:rFonts w:eastAsiaTheme="minorEastAsia" w:cstheme="minorHAnsi"/>
          <w:b/>
          <w:bCs/>
          <w:sz w:val="24"/>
          <w:szCs w:val="24"/>
        </w:rPr>
      </w:pPr>
      <w:r>
        <w:rPr>
          <w:rFonts w:eastAsiaTheme="minorEastAsia" w:cstheme="minorHAnsi"/>
          <w:b/>
          <w:bCs/>
          <w:sz w:val="24"/>
          <w:szCs w:val="24"/>
        </w:rPr>
        <w:t>İkinci Kısım</w:t>
      </w:r>
    </w:p>
    <w:p w14:paraId="2365D5D7" w14:textId="77777777" w:rsidR="003D4624" w:rsidRPr="00ED6436" w:rsidRDefault="003D4624" w:rsidP="003D4624">
      <w:pPr>
        <w:pStyle w:val="ListeParagraf"/>
        <w:ind w:left="644"/>
        <w:rPr>
          <w:rFonts w:eastAsiaTheme="minorEastAsia" w:cstheme="minorHAnsi"/>
          <w:b/>
          <w:bCs/>
          <w:sz w:val="24"/>
          <w:szCs w:val="24"/>
        </w:rPr>
      </w:pPr>
    </w:p>
    <w:p w14:paraId="3857EE95" w14:textId="77777777" w:rsidR="00530A16" w:rsidRPr="00ED6436" w:rsidRDefault="00530A16" w:rsidP="00530A16">
      <w:pPr>
        <w:rPr>
          <w:rFonts w:cstheme="minorHAnsi"/>
          <w:sz w:val="24"/>
          <w:szCs w:val="24"/>
        </w:rPr>
      </w:pPr>
    </w:p>
    <w:p w14:paraId="20688998"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GRAFİK/TABLO:</w:t>
      </w:r>
    </w:p>
    <w:p w14:paraId="65736049"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SONUÇ/TARTIŞMA/ÖNERİ:</w:t>
      </w:r>
    </w:p>
    <w:p w14:paraId="1641C915" w14:textId="77777777" w:rsidR="00530A16" w:rsidRPr="00ED6436" w:rsidRDefault="00530A16" w:rsidP="00530A16">
      <w:pPr>
        <w:rPr>
          <w:rFonts w:cstheme="minorHAnsi"/>
          <w:sz w:val="24"/>
          <w:szCs w:val="24"/>
        </w:rPr>
      </w:pPr>
      <w:r w:rsidRPr="00ED6436">
        <w:rPr>
          <w:rFonts w:cstheme="minorHAnsi"/>
          <w:sz w:val="24"/>
          <w:szCs w:val="24"/>
        </w:rPr>
        <w:t>Deney verileri üzerinden yapılan hesaplamalar sonucu hata yüzdesinin % 10 dan az olması deneyde yapılan ölçüm ve işlemlerinin doğruluğunu kanıtlamaktadır. Aynı zamanda oluşabilecek yüksek hata yüzdeleri deneyde yapılan ölçme hatasında, verilerin yanlış okunmasından, hesaplama hataları gibi pek çok nedenden kaynaklanabilir.</w:t>
      </w:r>
    </w:p>
    <w:p w14:paraId="74CBE811"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SORULAR</w:t>
      </w:r>
    </w:p>
    <w:p w14:paraId="6E9734F7" w14:textId="77777777" w:rsidR="00530A16" w:rsidRPr="00ED6436" w:rsidRDefault="00530A16" w:rsidP="00530A16">
      <w:pPr>
        <w:rPr>
          <w:rFonts w:cstheme="minorHAnsi"/>
          <w:b/>
          <w:bCs/>
          <w:sz w:val="24"/>
          <w:szCs w:val="24"/>
          <w:u w:val="single"/>
        </w:rPr>
      </w:pPr>
      <w:r w:rsidRPr="00ED6436">
        <w:rPr>
          <w:rFonts w:cstheme="minorHAnsi"/>
          <w:b/>
          <w:bCs/>
          <w:sz w:val="24"/>
          <w:szCs w:val="24"/>
          <w:u w:val="single"/>
        </w:rPr>
        <w:t>KAYNAKÇA:</w:t>
      </w:r>
    </w:p>
    <w:p w14:paraId="6E853E30" w14:textId="533E79D9" w:rsidR="00530A16" w:rsidRPr="00ED6436" w:rsidRDefault="00DA58FB" w:rsidP="00530A16">
      <w:pPr>
        <w:rPr>
          <w:rFonts w:cstheme="minorHAnsi"/>
          <w:sz w:val="24"/>
          <w:szCs w:val="24"/>
        </w:rPr>
      </w:pPr>
      <w:hyperlink r:id="rId8" w:history="1">
        <w:r w:rsidR="00A656B3" w:rsidRPr="00ED6436">
          <w:rPr>
            <w:rStyle w:val="Kpr"/>
            <w:rFonts w:cstheme="minorHAnsi"/>
            <w:sz w:val="24"/>
            <w:szCs w:val="24"/>
          </w:rPr>
          <w:t>https://www.elektrikrehberiniz.com/olcu-aletleri/ampermetre-nedir-10658/</w:t>
        </w:r>
      </w:hyperlink>
    </w:p>
    <w:p w14:paraId="7D755342" w14:textId="3F4E3F39" w:rsidR="00A656B3" w:rsidRPr="00ED6436" w:rsidRDefault="00DA58FB" w:rsidP="00530A16">
      <w:pPr>
        <w:rPr>
          <w:rFonts w:cstheme="minorHAnsi"/>
          <w:b/>
          <w:bCs/>
          <w:sz w:val="24"/>
          <w:szCs w:val="24"/>
          <w:u w:val="single"/>
        </w:rPr>
      </w:pPr>
      <w:hyperlink r:id="rId9" w:history="1">
        <w:r w:rsidR="00D9428C" w:rsidRPr="00ED6436">
          <w:rPr>
            <w:rStyle w:val="Kpr"/>
            <w:rFonts w:cstheme="minorHAnsi"/>
            <w:b/>
            <w:bCs/>
            <w:sz w:val="24"/>
            <w:szCs w:val="24"/>
          </w:rPr>
          <w:t>https://fef.sdu.edu.tr/assets/uploads/sites/287/files/deney-2-ohm-kanunu-direnclerin-seri-ve-paralel-baglanmasi-29022020.pdf</w:t>
        </w:r>
      </w:hyperlink>
    </w:p>
    <w:p w14:paraId="11015B24" w14:textId="79566C44" w:rsidR="00D9428C" w:rsidRDefault="004361AD" w:rsidP="00530A16">
      <w:pPr>
        <w:rPr>
          <w:rFonts w:cstheme="minorHAnsi"/>
          <w:b/>
          <w:bCs/>
          <w:sz w:val="24"/>
          <w:szCs w:val="24"/>
          <w:u w:val="single"/>
        </w:rPr>
      </w:pPr>
      <w:hyperlink r:id="rId10" w:history="1">
        <w:r w:rsidRPr="00F120CE">
          <w:rPr>
            <w:rStyle w:val="Kpr"/>
            <w:rFonts w:cstheme="minorHAnsi"/>
            <w:b/>
            <w:bCs/>
            <w:sz w:val="24"/>
            <w:szCs w:val="24"/>
          </w:rPr>
          <w:t>https://fzk.yildiz.edu.tr/images/files/Fiz_Lab2_Deney_Foyu.pdf</w:t>
        </w:r>
      </w:hyperlink>
    </w:p>
    <w:p w14:paraId="4DC258C8" w14:textId="45B1565F" w:rsidR="00DA58FB" w:rsidRDefault="00DA58FB" w:rsidP="00530A16">
      <w:pPr>
        <w:rPr>
          <w:rFonts w:cstheme="minorHAnsi"/>
          <w:b/>
          <w:bCs/>
          <w:sz w:val="24"/>
          <w:szCs w:val="24"/>
          <w:u w:val="single"/>
        </w:rPr>
      </w:pPr>
      <w:hyperlink r:id="rId11" w:history="1">
        <w:r w:rsidRPr="00F120CE">
          <w:rPr>
            <w:rStyle w:val="Kpr"/>
            <w:rFonts w:cstheme="minorHAnsi"/>
            <w:b/>
            <w:bCs/>
            <w:sz w:val="24"/>
            <w:szCs w:val="24"/>
          </w:rPr>
          <w:t>https://www.elektrikrehberiniz.com/elektrik/direnci-etkileyen-faktorler-104533/#:~:text=Bir%20iletkenin%20direnci%3B%20telin%20cinsi,de%C4%9Fi%C5%9Fmesi%20ile%20iletkenin%20direnci%20de%C4%9Fi%C5%9Fir</w:t>
        </w:r>
      </w:hyperlink>
      <w:r w:rsidRPr="00DA58FB">
        <w:rPr>
          <w:rFonts w:cstheme="minorHAnsi"/>
          <w:b/>
          <w:bCs/>
          <w:sz w:val="24"/>
          <w:szCs w:val="24"/>
          <w:u w:val="single"/>
        </w:rPr>
        <w:t>.</w:t>
      </w:r>
    </w:p>
    <w:p w14:paraId="44F0B1E6" w14:textId="77777777" w:rsidR="00DA58FB" w:rsidRDefault="00DA58FB" w:rsidP="00530A16">
      <w:pPr>
        <w:rPr>
          <w:rFonts w:cstheme="minorHAnsi"/>
          <w:b/>
          <w:bCs/>
          <w:sz w:val="24"/>
          <w:szCs w:val="24"/>
          <w:u w:val="single"/>
        </w:rPr>
      </w:pPr>
    </w:p>
    <w:p w14:paraId="5BCD2ADA" w14:textId="77777777" w:rsidR="004361AD" w:rsidRPr="00ED6436" w:rsidRDefault="004361AD" w:rsidP="00530A16">
      <w:pPr>
        <w:rPr>
          <w:rFonts w:cstheme="minorHAnsi"/>
          <w:b/>
          <w:bCs/>
          <w:sz w:val="24"/>
          <w:szCs w:val="24"/>
          <w:u w:val="single"/>
        </w:rPr>
      </w:pPr>
    </w:p>
    <w:p w14:paraId="08AFAEE0" w14:textId="77777777" w:rsidR="00530A16" w:rsidRPr="00ED6436" w:rsidRDefault="00530A16" w:rsidP="00530A16">
      <w:pPr>
        <w:rPr>
          <w:rFonts w:cstheme="minorHAnsi"/>
          <w:b/>
          <w:bCs/>
          <w:sz w:val="24"/>
          <w:szCs w:val="24"/>
          <w:u w:val="single"/>
        </w:rPr>
      </w:pPr>
    </w:p>
    <w:p w14:paraId="01AD52E8" w14:textId="77777777" w:rsidR="00517B2F" w:rsidRPr="00ED6436" w:rsidRDefault="00517B2F">
      <w:pPr>
        <w:rPr>
          <w:rFonts w:cstheme="minorHAnsi"/>
          <w:sz w:val="24"/>
          <w:szCs w:val="24"/>
        </w:rPr>
      </w:pPr>
    </w:p>
    <w:sectPr w:rsidR="00517B2F" w:rsidRPr="00ED6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2D9"/>
    <w:multiLevelType w:val="hybridMultilevel"/>
    <w:tmpl w:val="925EAC04"/>
    <w:lvl w:ilvl="0" w:tplc="05BC7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1C1924"/>
    <w:multiLevelType w:val="hybridMultilevel"/>
    <w:tmpl w:val="4CE2C864"/>
    <w:lvl w:ilvl="0" w:tplc="1152CD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F368C4"/>
    <w:multiLevelType w:val="hybridMultilevel"/>
    <w:tmpl w:val="F33E2B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06B7CFB"/>
    <w:multiLevelType w:val="hybridMultilevel"/>
    <w:tmpl w:val="94BED8FE"/>
    <w:lvl w:ilvl="0" w:tplc="206E61E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56D1E2D"/>
    <w:multiLevelType w:val="hybridMultilevel"/>
    <w:tmpl w:val="5756FA28"/>
    <w:lvl w:ilvl="0" w:tplc="873EEF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B20C6E"/>
    <w:multiLevelType w:val="multilevel"/>
    <w:tmpl w:val="0736FE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51B34"/>
    <w:multiLevelType w:val="hybridMultilevel"/>
    <w:tmpl w:val="367A2DD0"/>
    <w:lvl w:ilvl="0" w:tplc="ABBE029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574189D"/>
    <w:multiLevelType w:val="multilevel"/>
    <w:tmpl w:val="E2E4E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8611D"/>
    <w:multiLevelType w:val="hybridMultilevel"/>
    <w:tmpl w:val="72D6F056"/>
    <w:lvl w:ilvl="0" w:tplc="F104DE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CC24F39"/>
    <w:multiLevelType w:val="hybridMultilevel"/>
    <w:tmpl w:val="925EAC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0C06510"/>
    <w:multiLevelType w:val="hybridMultilevel"/>
    <w:tmpl w:val="98CE887E"/>
    <w:lvl w:ilvl="0" w:tplc="27C04C0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4404C36"/>
    <w:multiLevelType w:val="hybridMultilevel"/>
    <w:tmpl w:val="A0F4353E"/>
    <w:lvl w:ilvl="0" w:tplc="0D2C9FB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48B66B3"/>
    <w:multiLevelType w:val="hybridMultilevel"/>
    <w:tmpl w:val="74C41A30"/>
    <w:lvl w:ilvl="0" w:tplc="CA0EF24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71B4D09"/>
    <w:multiLevelType w:val="hybridMultilevel"/>
    <w:tmpl w:val="849831D4"/>
    <w:lvl w:ilvl="0" w:tplc="CBF4F3E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5521A38"/>
    <w:multiLevelType w:val="hybridMultilevel"/>
    <w:tmpl w:val="7556C80E"/>
    <w:lvl w:ilvl="0" w:tplc="55EEEC5C">
      <w:start w:val="1"/>
      <w:numFmt w:val="upperLetter"/>
      <w:lvlText w:val="%1)"/>
      <w:lvlJc w:val="left"/>
      <w:pPr>
        <w:ind w:left="720" w:hanging="360"/>
      </w:pPr>
      <w:rPr>
        <w:rFonts w:hint="default"/>
        <w:b/>
        <w:bCs/>
        <w:u w:val="singl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D1F6CAC"/>
    <w:multiLevelType w:val="hybridMultilevel"/>
    <w:tmpl w:val="359E3986"/>
    <w:lvl w:ilvl="0" w:tplc="53C8B6B0">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4F9D0B76"/>
    <w:multiLevelType w:val="hybridMultilevel"/>
    <w:tmpl w:val="E912FC3C"/>
    <w:lvl w:ilvl="0" w:tplc="245E84AA">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D2D595B"/>
    <w:multiLevelType w:val="hybridMultilevel"/>
    <w:tmpl w:val="FF74940A"/>
    <w:lvl w:ilvl="0" w:tplc="8B70AA6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F6B5956"/>
    <w:multiLevelType w:val="hybridMultilevel"/>
    <w:tmpl w:val="6D5E4806"/>
    <w:lvl w:ilvl="0" w:tplc="7B08814A">
      <w:start w:val="1"/>
      <w:numFmt w:val="upperLetter"/>
      <w:lvlText w:val="%1)"/>
      <w:lvlJc w:val="left"/>
      <w:pPr>
        <w:ind w:left="644"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0C7E7F"/>
    <w:multiLevelType w:val="hybridMultilevel"/>
    <w:tmpl w:val="CEDC4B4A"/>
    <w:lvl w:ilvl="0" w:tplc="1D98B9A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6DD1453C"/>
    <w:multiLevelType w:val="hybridMultilevel"/>
    <w:tmpl w:val="8FEE32B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6EB73385"/>
    <w:multiLevelType w:val="hybridMultilevel"/>
    <w:tmpl w:val="FAAA0F00"/>
    <w:lvl w:ilvl="0" w:tplc="618237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279620E"/>
    <w:multiLevelType w:val="hybridMultilevel"/>
    <w:tmpl w:val="F33E2BFC"/>
    <w:lvl w:ilvl="0" w:tplc="B4861E3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735271C2"/>
    <w:multiLevelType w:val="hybridMultilevel"/>
    <w:tmpl w:val="30BC2D1A"/>
    <w:lvl w:ilvl="0" w:tplc="CBFAE99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78C60CF8"/>
    <w:multiLevelType w:val="hybridMultilevel"/>
    <w:tmpl w:val="1CE8586A"/>
    <w:lvl w:ilvl="0" w:tplc="43A806E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56681874">
    <w:abstractNumId w:val="11"/>
  </w:num>
  <w:num w:numId="2" w16cid:durableId="803934274">
    <w:abstractNumId w:val="6"/>
  </w:num>
  <w:num w:numId="3" w16cid:durableId="1591816885">
    <w:abstractNumId w:val="14"/>
  </w:num>
  <w:num w:numId="4" w16cid:durableId="134565677">
    <w:abstractNumId w:val="3"/>
  </w:num>
  <w:num w:numId="5" w16cid:durableId="826628773">
    <w:abstractNumId w:val="24"/>
  </w:num>
  <w:num w:numId="6" w16cid:durableId="892497940">
    <w:abstractNumId w:val="0"/>
  </w:num>
  <w:num w:numId="7" w16cid:durableId="261887002">
    <w:abstractNumId w:val="22"/>
  </w:num>
  <w:num w:numId="8" w16cid:durableId="1471244897">
    <w:abstractNumId w:val="4"/>
  </w:num>
  <w:num w:numId="9" w16cid:durableId="1366952591">
    <w:abstractNumId w:val="18"/>
  </w:num>
  <w:num w:numId="10" w16cid:durableId="892424135">
    <w:abstractNumId w:val="12"/>
  </w:num>
  <w:num w:numId="11" w16cid:durableId="1095858128">
    <w:abstractNumId w:val="9"/>
  </w:num>
  <w:num w:numId="12" w16cid:durableId="1047993557">
    <w:abstractNumId w:val="2"/>
  </w:num>
  <w:num w:numId="13" w16cid:durableId="1134983255">
    <w:abstractNumId w:val="5"/>
  </w:num>
  <w:num w:numId="14" w16cid:durableId="1880896918">
    <w:abstractNumId w:val="7"/>
  </w:num>
  <w:num w:numId="15" w16cid:durableId="1477798548">
    <w:abstractNumId w:val="8"/>
  </w:num>
  <w:num w:numId="16" w16cid:durableId="223874958">
    <w:abstractNumId w:val="23"/>
  </w:num>
  <w:num w:numId="17" w16cid:durableId="304629808">
    <w:abstractNumId w:val="16"/>
  </w:num>
  <w:num w:numId="18" w16cid:durableId="2107311454">
    <w:abstractNumId w:val="1"/>
  </w:num>
  <w:num w:numId="19" w16cid:durableId="287203965">
    <w:abstractNumId w:val="21"/>
  </w:num>
  <w:num w:numId="20" w16cid:durableId="169687657">
    <w:abstractNumId w:val="10"/>
  </w:num>
  <w:num w:numId="21" w16cid:durableId="14817308">
    <w:abstractNumId w:val="19"/>
  </w:num>
  <w:num w:numId="22" w16cid:durableId="386956909">
    <w:abstractNumId w:val="20"/>
  </w:num>
  <w:num w:numId="23" w16cid:durableId="1475679066">
    <w:abstractNumId w:val="15"/>
  </w:num>
  <w:num w:numId="24" w16cid:durableId="1181117698">
    <w:abstractNumId w:val="17"/>
  </w:num>
  <w:num w:numId="25" w16cid:durableId="256602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2F"/>
    <w:rsid w:val="00003D0B"/>
    <w:rsid w:val="00014278"/>
    <w:rsid w:val="00021B9F"/>
    <w:rsid w:val="0003250D"/>
    <w:rsid w:val="00034788"/>
    <w:rsid w:val="0004371C"/>
    <w:rsid w:val="00053A44"/>
    <w:rsid w:val="00072EEB"/>
    <w:rsid w:val="000743FB"/>
    <w:rsid w:val="00081524"/>
    <w:rsid w:val="00095A7E"/>
    <w:rsid w:val="000A198A"/>
    <w:rsid w:val="000D1D31"/>
    <w:rsid w:val="000D695F"/>
    <w:rsid w:val="000E0AA4"/>
    <w:rsid w:val="000F662B"/>
    <w:rsid w:val="00104D9D"/>
    <w:rsid w:val="00105B90"/>
    <w:rsid w:val="001121AE"/>
    <w:rsid w:val="00140AC1"/>
    <w:rsid w:val="00160D30"/>
    <w:rsid w:val="00162733"/>
    <w:rsid w:val="00171118"/>
    <w:rsid w:val="00187E7E"/>
    <w:rsid w:val="001A0DCC"/>
    <w:rsid w:val="001A6D18"/>
    <w:rsid w:val="001B4DE3"/>
    <w:rsid w:val="002001C4"/>
    <w:rsid w:val="00204C1B"/>
    <w:rsid w:val="00213B16"/>
    <w:rsid w:val="00225F9E"/>
    <w:rsid w:val="00233146"/>
    <w:rsid w:val="00242D14"/>
    <w:rsid w:val="00255EF7"/>
    <w:rsid w:val="00284B95"/>
    <w:rsid w:val="00291E2D"/>
    <w:rsid w:val="00295644"/>
    <w:rsid w:val="002969AE"/>
    <w:rsid w:val="002A2CEB"/>
    <w:rsid w:val="002A4E2A"/>
    <w:rsid w:val="002C4E81"/>
    <w:rsid w:val="002D032D"/>
    <w:rsid w:val="002D397E"/>
    <w:rsid w:val="002E10D4"/>
    <w:rsid w:val="002F4B95"/>
    <w:rsid w:val="002F5744"/>
    <w:rsid w:val="00367B02"/>
    <w:rsid w:val="0039066E"/>
    <w:rsid w:val="003A551A"/>
    <w:rsid w:val="003B0C4E"/>
    <w:rsid w:val="003D4624"/>
    <w:rsid w:val="003E5E07"/>
    <w:rsid w:val="003E707E"/>
    <w:rsid w:val="003F1F33"/>
    <w:rsid w:val="00406546"/>
    <w:rsid w:val="0042005A"/>
    <w:rsid w:val="00424E50"/>
    <w:rsid w:val="004361AD"/>
    <w:rsid w:val="00437B8B"/>
    <w:rsid w:val="00445B77"/>
    <w:rsid w:val="00462E6A"/>
    <w:rsid w:val="0048108F"/>
    <w:rsid w:val="00493131"/>
    <w:rsid w:val="004A6DFC"/>
    <w:rsid w:val="004B7676"/>
    <w:rsid w:val="004C6733"/>
    <w:rsid w:val="0051044D"/>
    <w:rsid w:val="00511429"/>
    <w:rsid w:val="005130D5"/>
    <w:rsid w:val="00517B2F"/>
    <w:rsid w:val="00523A64"/>
    <w:rsid w:val="00530A16"/>
    <w:rsid w:val="005317A5"/>
    <w:rsid w:val="00553A79"/>
    <w:rsid w:val="00556F11"/>
    <w:rsid w:val="005A3393"/>
    <w:rsid w:val="005A6B11"/>
    <w:rsid w:val="005C3C91"/>
    <w:rsid w:val="005F3391"/>
    <w:rsid w:val="0062291C"/>
    <w:rsid w:val="00632F8F"/>
    <w:rsid w:val="00633651"/>
    <w:rsid w:val="006468CD"/>
    <w:rsid w:val="00671309"/>
    <w:rsid w:val="00671763"/>
    <w:rsid w:val="00672764"/>
    <w:rsid w:val="00674823"/>
    <w:rsid w:val="00675AAB"/>
    <w:rsid w:val="0068545F"/>
    <w:rsid w:val="00685D2C"/>
    <w:rsid w:val="006B093B"/>
    <w:rsid w:val="006B60E1"/>
    <w:rsid w:val="006D5302"/>
    <w:rsid w:val="006E45C1"/>
    <w:rsid w:val="006E56DA"/>
    <w:rsid w:val="00701D79"/>
    <w:rsid w:val="00736080"/>
    <w:rsid w:val="00736AE6"/>
    <w:rsid w:val="0074734A"/>
    <w:rsid w:val="00753F44"/>
    <w:rsid w:val="00754EAC"/>
    <w:rsid w:val="00782781"/>
    <w:rsid w:val="00795422"/>
    <w:rsid w:val="00795470"/>
    <w:rsid w:val="00796EC8"/>
    <w:rsid w:val="007A4826"/>
    <w:rsid w:val="007B7925"/>
    <w:rsid w:val="007D5A99"/>
    <w:rsid w:val="007F4314"/>
    <w:rsid w:val="007F69AA"/>
    <w:rsid w:val="00802C25"/>
    <w:rsid w:val="00842547"/>
    <w:rsid w:val="00876A9E"/>
    <w:rsid w:val="00877504"/>
    <w:rsid w:val="008A1FC5"/>
    <w:rsid w:val="008A5179"/>
    <w:rsid w:val="008C76AB"/>
    <w:rsid w:val="008E357A"/>
    <w:rsid w:val="008F36A6"/>
    <w:rsid w:val="00902C18"/>
    <w:rsid w:val="00912C10"/>
    <w:rsid w:val="00921EFE"/>
    <w:rsid w:val="00924B15"/>
    <w:rsid w:val="0093239D"/>
    <w:rsid w:val="00952D4B"/>
    <w:rsid w:val="00956CCE"/>
    <w:rsid w:val="009703E3"/>
    <w:rsid w:val="00973A1F"/>
    <w:rsid w:val="0098033A"/>
    <w:rsid w:val="009B1F68"/>
    <w:rsid w:val="009B2EAE"/>
    <w:rsid w:val="009C47A3"/>
    <w:rsid w:val="009D2205"/>
    <w:rsid w:val="009D73E3"/>
    <w:rsid w:val="009F1732"/>
    <w:rsid w:val="00A01427"/>
    <w:rsid w:val="00A04CFD"/>
    <w:rsid w:val="00A068E8"/>
    <w:rsid w:val="00A20FC8"/>
    <w:rsid w:val="00A2187A"/>
    <w:rsid w:val="00A3148F"/>
    <w:rsid w:val="00A656B3"/>
    <w:rsid w:val="00A849BE"/>
    <w:rsid w:val="00A85CFB"/>
    <w:rsid w:val="00A95324"/>
    <w:rsid w:val="00AA302D"/>
    <w:rsid w:val="00AA61B4"/>
    <w:rsid w:val="00AB3D3C"/>
    <w:rsid w:val="00AC4A82"/>
    <w:rsid w:val="00B02317"/>
    <w:rsid w:val="00B11DDE"/>
    <w:rsid w:val="00B13A26"/>
    <w:rsid w:val="00B159EF"/>
    <w:rsid w:val="00B55B66"/>
    <w:rsid w:val="00B70898"/>
    <w:rsid w:val="00B818AB"/>
    <w:rsid w:val="00B914FF"/>
    <w:rsid w:val="00B95A26"/>
    <w:rsid w:val="00BF5DC0"/>
    <w:rsid w:val="00C012F4"/>
    <w:rsid w:val="00C053B8"/>
    <w:rsid w:val="00C102D5"/>
    <w:rsid w:val="00C10E09"/>
    <w:rsid w:val="00C14845"/>
    <w:rsid w:val="00C24B34"/>
    <w:rsid w:val="00C37C4F"/>
    <w:rsid w:val="00C577EF"/>
    <w:rsid w:val="00C714D6"/>
    <w:rsid w:val="00C91655"/>
    <w:rsid w:val="00CB2888"/>
    <w:rsid w:val="00CC3376"/>
    <w:rsid w:val="00CE638C"/>
    <w:rsid w:val="00D132CE"/>
    <w:rsid w:val="00D170D8"/>
    <w:rsid w:val="00D4339D"/>
    <w:rsid w:val="00D60B2D"/>
    <w:rsid w:val="00D750BD"/>
    <w:rsid w:val="00D756DE"/>
    <w:rsid w:val="00D9428C"/>
    <w:rsid w:val="00DA32DB"/>
    <w:rsid w:val="00DA58FB"/>
    <w:rsid w:val="00DB2E6A"/>
    <w:rsid w:val="00DD46CF"/>
    <w:rsid w:val="00DD6297"/>
    <w:rsid w:val="00DE2200"/>
    <w:rsid w:val="00DE5DFC"/>
    <w:rsid w:val="00DF16FA"/>
    <w:rsid w:val="00E639E7"/>
    <w:rsid w:val="00E673DA"/>
    <w:rsid w:val="00E9206C"/>
    <w:rsid w:val="00E950B8"/>
    <w:rsid w:val="00EA3D10"/>
    <w:rsid w:val="00EC2491"/>
    <w:rsid w:val="00ED5E6E"/>
    <w:rsid w:val="00ED6436"/>
    <w:rsid w:val="00F00452"/>
    <w:rsid w:val="00F2601A"/>
    <w:rsid w:val="00F43999"/>
    <w:rsid w:val="00F44996"/>
    <w:rsid w:val="00F4699A"/>
    <w:rsid w:val="00F77E23"/>
    <w:rsid w:val="00F90FAD"/>
    <w:rsid w:val="00FA7443"/>
    <w:rsid w:val="00FB27A6"/>
    <w:rsid w:val="00FB39FE"/>
    <w:rsid w:val="00FC4809"/>
    <w:rsid w:val="00FC64DB"/>
    <w:rsid w:val="00FF5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F0CC9"/>
  <w15:chartTrackingRefBased/>
  <w15:docId w15:val="{E8A536DC-F0D8-4A7D-850C-0259F935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A1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30A16"/>
    <w:pPr>
      <w:ind w:left="720"/>
      <w:contextualSpacing/>
    </w:pPr>
  </w:style>
  <w:style w:type="character" w:styleId="YerTutucuMetni">
    <w:name w:val="Placeholder Text"/>
    <w:basedOn w:val="VarsaylanParagrafYazTipi"/>
    <w:uiPriority w:val="99"/>
    <w:semiHidden/>
    <w:rsid w:val="00530A16"/>
    <w:rPr>
      <w:color w:val="808080"/>
    </w:rPr>
  </w:style>
  <w:style w:type="paragraph" w:styleId="Dzeltme">
    <w:name w:val="Revision"/>
    <w:hidden/>
    <w:uiPriority w:val="99"/>
    <w:semiHidden/>
    <w:rsid w:val="00530A16"/>
    <w:pPr>
      <w:spacing w:after="0" w:line="240" w:lineRule="auto"/>
    </w:pPr>
  </w:style>
  <w:style w:type="character" w:styleId="Kpr">
    <w:name w:val="Hyperlink"/>
    <w:basedOn w:val="VarsaylanParagrafYazTipi"/>
    <w:uiPriority w:val="99"/>
    <w:unhideWhenUsed/>
    <w:rsid w:val="00530A16"/>
    <w:rPr>
      <w:color w:val="0563C1" w:themeColor="hyperlink"/>
      <w:u w:val="single"/>
    </w:rPr>
  </w:style>
  <w:style w:type="character" w:styleId="zmlenmeyenBahsetme">
    <w:name w:val="Unresolved Mention"/>
    <w:basedOn w:val="VarsaylanParagrafYazTipi"/>
    <w:uiPriority w:val="99"/>
    <w:semiHidden/>
    <w:unhideWhenUsed/>
    <w:rsid w:val="00530A16"/>
    <w:rPr>
      <w:color w:val="605E5C"/>
      <w:shd w:val="clear" w:color="auto" w:fill="E1DFDD"/>
    </w:rPr>
  </w:style>
  <w:style w:type="paragraph" w:styleId="NormalWeb">
    <w:name w:val="Normal (Web)"/>
    <w:basedOn w:val="Normal"/>
    <w:uiPriority w:val="99"/>
    <w:semiHidden/>
    <w:unhideWhenUsed/>
    <w:rsid w:val="00530A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30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ktrikrehberiniz.com/olcu-aletleri/ampermetre-nedir-106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lektrikrehberiniz.com/elektrik/direnci-etkileyen-faktorler-104533/#:~:text=Bir%20iletkenin%20direnci%3B%20telin%20cinsi,de%C4%9Fi%C5%9Fmesi%20ile%20iletkenin%20direnci%20de%C4%9Fi%C5%9Fir" TargetMode="External"/><Relationship Id="rId5" Type="http://schemas.openxmlformats.org/officeDocument/2006/relationships/image" Target="media/image1.png"/><Relationship Id="rId10" Type="http://schemas.openxmlformats.org/officeDocument/2006/relationships/hyperlink" Target="https://fzk.yildiz.edu.tr/images/files/Fiz_Lab2_Deney_Foyu.pdf" TargetMode="External"/><Relationship Id="rId4" Type="http://schemas.openxmlformats.org/officeDocument/2006/relationships/webSettings" Target="webSettings.xml"/><Relationship Id="rId9" Type="http://schemas.openxmlformats.org/officeDocument/2006/relationships/hyperlink" Target="https://fef.sdu.edu.tr/assets/uploads/sites/287/files/deney-2-ohm-kanunu-direnclerin-seri-ve-paralel-baglanmasi-29022020.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1474</Words>
  <Characters>8406</Characters>
  <Application>Microsoft Office Word</Application>
  <DocSecurity>0</DocSecurity>
  <Lines>70</Lines>
  <Paragraphs>19</Paragraphs>
  <ScaleCrop>false</ScaleCrop>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Nur Öksüz</dc:creator>
  <cp:keywords/>
  <dc:description/>
  <cp:lastModifiedBy>Sevgi Nur Öksüz</cp:lastModifiedBy>
  <cp:revision>208</cp:revision>
  <dcterms:created xsi:type="dcterms:W3CDTF">2022-06-14T18:33:00Z</dcterms:created>
  <dcterms:modified xsi:type="dcterms:W3CDTF">2022-06-15T12:06:00Z</dcterms:modified>
</cp:coreProperties>
</file>