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Canarytoken Nedir ve Nasıl Çalışır?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Canarytoken, güvenlik ihlallerini tespit etmek için kullanılan bir honeypot (balküpü) teknolojisidir. Bu, siber saldırganların sisteminize veya verilerinize erişmeye çalıştıklarında gizlice tetiklenen bir tuzak gibi çalışır. Bu tarz önleyici kontroller çok önemlidir.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Sahte Dosya veya Veri Oluşturma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Canarytoken, özel olarak oluşturulmuş sahte belgeler, URL'ler, API anahtarları, veritabanı girişleri veya e-posta adresleri olabilir.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Örneğin, bir Excel dosyası içine gizlenmiş bir Canarytoken oluşturabilirsiniz.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Tetiklenme Mekanizması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Bir saldırgan bu dosyayı açtığında veya ilgili içeriğe eriştiğinde, Canarytoken sessizce tetiklenir.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Tetiklenme genellikle bir DNS isteği veya HTTP isteği yoluyla olur.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Bildirim Gönderme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Tetiklendiğinde, Canarytoken kullanıcısına e-posta veya başka bir yöntemle uyarı gönderir.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 sayede, saldırganın sistemde hangi noktaya eriştiğini tespit edebilirsiniz.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Canarytoken Kullanım Alanları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Hassas Belgeleri Koruma: Önemli belgelerinizden birine Canarytoken yerleştirerek yetkisiz erişimleri tespit edebilirsiniz.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Kimlik Bilgilerini İzleme: Sahte AWS anahtarları veya veritabanı giriş bilgileri oluşturarak, sızdırılmaları durumunda saldırganları takip edebilirsiniz.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İç Tehditleri İzleme: Kurum içinde izinsiz veri erişimi yapan kişileri tespit etmek için kullanılabilir.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Canarytoken Kullanımı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Ücretsiz olarak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Canarytokens.org</w:t>
        </w:r>
      </w:hyperlink>
      <w:r w:rsidDel="00000000" w:rsidR="00000000" w:rsidRPr="00000000">
        <w:rPr>
          <w:rtl w:val="0"/>
        </w:rPr>
        <w:t xml:space="preserve"> üzerinden kolayca oluşturulabilir. API anahtarları, PDF'ler, Microsoft Office belgeleri ve daha birçok formatta kullanılabilir.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CanaryToken X Station veya Canarytokens sitesinden, uyarı göndermek istediğiniz bir email adresi kullandığınız bir e-maili buraya girerek ne uyarısı vermek isterseniz yazıyorsunuz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Kendi CanaryToken'ını Nasıl Yaparsın?</w:t>
      </w:r>
    </w:p>
    <w:p w:rsidR="00000000" w:rsidDel="00000000" w:rsidP="00000000" w:rsidRDefault="00000000" w:rsidRPr="00000000" w14:paraId="0000001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E-Posta Bildirimi Gönderen Basit Bir Word Trap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Bir Word belgesine zararsız ama tetikleyici bir VBA makrosu ekleyerek biri açtığında sana e-posta gönderebilirsin.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Makro Kodu: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Private Sub Document_Open()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Dim objOutlook As Object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Dim objMail As Object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Set objOutlook = CreateObject("Outlook.Application")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Set objMail = objOutlook.CreateItem(0)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objMail.To = "seninmailin@example.com"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objMail.Subject = "Hassas Dosya Açıldı!"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objMail.Body = "Birisi belgemi açtı. IP adresini kontrol et!"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objMail.Send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Set objMail = Nothing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Set objOutlook = Nothing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Bu makroyu belgenin içine gömüp, kaydedip birine verirsen ve açarlarsa sana bildirim gelir. Ancak bazı antivirüsler makro içeren dosyaları engelleyebilir.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D96E38"/>
  </w:style>
  <w:style w:type="paragraph" w:styleId="Balk1">
    <w:name w:val="heading 1"/>
    <w:basedOn w:val="Normal"/>
    <w:next w:val="Normal"/>
    <w:link w:val="Balk1Char"/>
    <w:uiPriority w:val="9"/>
    <w:qFormat w:val="1"/>
    <w:rsid w:val="00E7312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 w:val="1"/>
    <w:unhideWhenUsed w:val="1"/>
    <w:qFormat w:val="1"/>
    <w:rsid w:val="00E7312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 w:val="1"/>
    <w:unhideWhenUsed w:val="1"/>
    <w:qFormat w:val="1"/>
    <w:rsid w:val="00E7312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 w:val="1"/>
    <w:unhideWhenUsed w:val="1"/>
    <w:qFormat w:val="1"/>
    <w:rsid w:val="00E7312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Balk5">
    <w:name w:val="heading 5"/>
    <w:basedOn w:val="Normal"/>
    <w:next w:val="Normal"/>
    <w:link w:val="Balk5Char"/>
    <w:uiPriority w:val="9"/>
    <w:semiHidden w:val="1"/>
    <w:unhideWhenUsed w:val="1"/>
    <w:qFormat w:val="1"/>
    <w:rsid w:val="00E7312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Balk6">
    <w:name w:val="heading 6"/>
    <w:basedOn w:val="Normal"/>
    <w:next w:val="Normal"/>
    <w:link w:val="Balk6Char"/>
    <w:uiPriority w:val="9"/>
    <w:semiHidden w:val="1"/>
    <w:unhideWhenUsed w:val="1"/>
    <w:qFormat w:val="1"/>
    <w:rsid w:val="00E7312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E7312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E7312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E7312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E7312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E7312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E7312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E7312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E73121"/>
    <w:rPr>
      <w:rFonts w:cstheme="majorBidi" w:eastAsiaTheme="majorEastAsia"/>
      <w:color w:val="0f4761" w:themeColor="accent1" w:themeShade="0000B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E73121"/>
    <w:rPr>
      <w:rFonts w:cstheme="majorBidi" w:eastAsiaTheme="majorEastAsia"/>
      <w:i w:val="1"/>
      <w:iCs w:val="1"/>
      <w:color w:val="595959" w:themeColor="text1" w:themeTint="0000A6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E73121"/>
    <w:rPr>
      <w:rFonts w:cstheme="majorBidi" w:eastAsiaTheme="majorEastAsia"/>
      <w:color w:val="595959" w:themeColor="text1" w:themeTint="0000A6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E73121"/>
    <w:rPr>
      <w:rFonts w:cstheme="majorBidi" w:eastAsiaTheme="majorEastAsia"/>
      <w:i w:val="1"/>
      <w:iCs w:val="1"/>
      <w:color w:val="272727" w:themeColor="text1" w:themeTint="0000D8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E73121"/>
    <w:rPr>
      <w:rFonts w:cstheme="majorBidi" w:eastAsiaTheme="majorEastAsia"/>
      <w:color w:val="272727" w:themeColor="text1" w:themeTint="0000D8"/>
    </w:rPr>
  </w:style>
  <w:style w:type="paragraph" w:styleId="KonuBal">
    <w:name w:val="Title"/>
    <w:basedOn w:val="Normal"/>
    <w:next w:val="Normal"/>
    <w:link w:val="KonuBalChar"/>
    <w:uiPriority w:val="10"/>
    <w:qFormat w:val="1"/>
    <w:rsid w:val="00E7312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E731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 w:val="1"/>
    <w:rsid w:val="00E7312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E731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 w:val="1"/>
    <w:rsid w:val="00E7312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E73121"/>
    <w:rPr>
      <w:i w:val="1"/>
      <w:iCs w:val="1"/>
      <w:color w:val="404040" w:themeColor="text1" w:themeTint="0000BF"/>
    </w:rPr>
  </w:style>
  <w:style w:type="paragraph" w:styleId="ListeParagraf">
    <w:name w:val="List Paragraph"/>
    <w:basedOn w:val="Normal"/>
    <w:uiPriority w:val="34"/>
    <w:qFormat w:val="1"/>
    <w:rsid w:val="00E73121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E73121"/>
    <w:rPr>
      <w:i w:val="1"/>
      <w:iCs w:val="1"/>
      <w:color w:val="0f4761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E7312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E73121"/>
    <w:rPr>
      <w:i w:val="1"/>
      <w:iCs w:val="1"/>
      <w:color w:val="0f4761" w:themeColor="accent1" w:themeShade="0000BF"/>
    </w:rPr>
  </w:style>
  <w:style w:type="character" w:styleId="GlBavuru">
    <w:name w:val="Intense Reference"/>
    <w:basedOn w:val="VarsaylanParagrafYazTipi"/>
    <w:uiPriority w:val="32"/>
    <w:qFormat w:val="1"/>
    <w:rsid w:val="00E73121"/>
    <w:rPr>
      <w:b w:val="1"/>
      <w:bCs w:val="1"/>
      <w:smallCaps w:val="1"/>
      <w:color w:val="0f4761" w:themeColor="accent1" w:themeShade="0000BF"/>
      <w:spacing w:val="5"/>
    </w:rPr>
  </w:style>
  <w:style w:type="character" w:styleId="Kpr">
    <w:name w:val="Hyperlink"/>
    <w:basedOn w:val="VarsaylanParagrafYazTipi"/>
    <w:uiPriority w:val="99"/>
    <w:unhideWhenUsed w:val="1"/>
    <w:rsid w:val="00D96E3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 w:val="1"/>
    <w:unhideWhenUsed w:val="1"/>
    <w:rsid w:val="00D96E38"/>
    <w:rPr>
      <w:color w:val="605e5c"/>
      <w:shd w:color="auto" w:fill="e1dfdd" w:val="clear"/>
    </w:rPr>
  </w:style>
  <w:style w:type="character" w:styleId="zlenenKpr">
    <w:name w:val="FollowedHyperlink"/>
    <w:basedOn w:val="VarsaylanParagrafYazTipi"/>
    <w:uiPriority w:val="99"/>
    <w:semiHidden w:val="1"/>
    <w:unhideWhenUsed w:val="1"/>
    <w:rsid w:val="00D96E38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narytoken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Zn+r3jDdM3laBjAP3MgBY//8Kg==">CgMxLjA4AHIhMVg0WmZSYTNONktpY0c0dm9SQ3BSQjRaLXNqd0ozb3hw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2025-03-03T19:20:00Z</dcterms:created>
  <dc:creator>HASİBE CANDAN</dc:creator>
</cp:coreProperties>
</file>