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300" w:rsidRDefault="001B6DA7" w:rsidP="0099081F">
      <w:pPr>
        <w:jc w:val="both"/>
        <w:rPr>
          <w:rFonts w:asciiTheme="majorHAnsi" w:hAnsiTheme="majorHAnsi"/>
          <w:b/>
          <w:sz w:val="52"/>
          <w:szCs w:val="52"/>
          <w:lang w:val="en-US"/>
        </w:rPr>
      </w:pPr>
      <w:r w:rsidRPr="008A1300">
        <w:rPr>
          <w:rFonts w:asciiTheme="majorHAnsi" w:hAnsiTheme="majorHAnsi"/>
          <w:b/>
          <w:sz w:val="52"/>
          <w:szCs w:val="52"/>
          <w:lang w:val="en-US"/>
        </w:rPr>
        <w:t>Why is Software Engineering Challenging?</w:t>
      </w:r>
    </w:p>
    <w:p w:rsidR="008A1300" w:rsidRPr="008A1300" w:rsidRDefault="008A1300" w:rsidP="0099081F">
      <w:pPr>
        <w:pStyle w:val="NoSpacing"/>
        <w:jc w:val="both"/>
        <w:rPr>
          <w:rFonts w:asciiTheme="majorHAnsi" w:hAnsiTheme="majorHAnsi" w:cstheme="majorHAnsi"/>
          <w:i/>
          <w:lang w:val="en-US"/>
        </w:rPr>
      </w:pPr>
      <w:r w:rsidRPr="008A1300">
        <w:rPr>
          <w:rFonts w:asciiTheme="majorHAnsi" w:hAnsiTheme="majorHAnsi" w:cstheme="majorHAnsi"/>
          <w:i/>
          <w:lang w:val="en-US"/>
        </w:rPr>
        <w:t>Read the given document («Prüfbericht-ProjektINSIEME») and answer the following questions:</w:t>
      </w:r>
    </w:p>
    <w:p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a) What were the main reasons the project failed?</w:t>
      </w:r>
    </w:p>
    <w:p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b) Why is software complex?</w:t>
      </w:r>
    </w:p>
    <w:p w:rsidR="008A1300" w:rsidRPr="008A1300"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c) Why is software engineering challenging?</w:t>
      </w:r>
    </w:p>
    <w:p w:rsidR="00EF314C" w:rsidRDefault="008A1300" w:rsidP="0099081F">
      <w:pPr>
        <w:pStyle w:val="NoSpacing"/>
        <w:ind w:left="720"/>
        <w:jc w:val="both"/>
        <w:rPr>
          <w:rFonts w:asciiTheme="majorHAnsi" w:hAnsiTheme="majorHAnsi" w:cstheme="majorHAnsi"/>
          <w:i/>
          <w:lang w:val="en-US"/>
        </w:rPr>
      </w:pPr>
      <w:r w:rsidRPr="008A1300">
        <w:rPr>
          <w:rFonts w:asciiTheme="majorHAnsi" w:hAnsiTheme="majorHAnsi" w:cstheme="majorHAnsi"/>
          <w:i/>
          <w:lang w:val="en-US"/>
        </w:rPr>
        <w:t>d) What are the implications for software engineering?</w:t>
      </w:r>
    </w:p>
    <w:p w:rsidR="008A1300" w:rsidRDefault="008A1300" w:rsidP="0099081F">
      <w:pPr>
        <w:pStyle w:val="NoSpacing"/>
        <w:ind w:left="720"/>
        <w:jc w:val="both"/>
        <w:rPr>
          <w:rFonts w:asciiTheme="majorHAnsi" w:hAnsiTheme="majorHAnsi" w:cstheme="majorHAnsi"/>
          <w:i/>
          <w:lang w:val="en-US"/>
        </w:rPr>
      </w:pPr>
    </w:p>
    <w:p w:rsidR="008A1300" w:rsidRPr="008A1300" w:rsidRDefault="008A1300" w:rsidP="0099081F">
      <w:pPr>
        <w:jc w:val="both"/>
        <w:rPr>
          <w:rFonts w:asciiTheme="majorHAnsi" w:hAnsiTheme="majorHAnsi"/>
          <w:b/>
          <w:color w:val="000000"/>
          <w:sz w:val="36"/>
          <w:szCs w:val="36"/>
          <w:lang w:val="en-US"/>
        </w:rPr>
      </w:pPr>
      <w:r>
        <w:rPr>
          <w:rFonts w:asciiTheme="majorHAnsi" w:hAnsiTheme="majorHAnsi"/>
          <w:b/>
          <w:color w:val="000000"/>
          <w:sz w:val="36"/>
          <w:szCs w:val="36"/>
          <w:lang w:val="en-US"/>
        </w:rPr>
        <w:t>Findings</w:t>
      </w:r>
    </w:p>
    <w:p w:rsidR="00B978EE" w:rsidRDefault="00EF314C" w:rsidP="00B978EE">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 xml:space="preserve">Das Projekt in seinem Umfang wurde </w:t>
      </w:r>
      <w:r w:rsidR="00B978EE">
        <w:rPr>
          <w:rFonts w:asciiTheme="majorHAnsi" w:eastAsia="Times New Roman" w:hAnsiTheme="majorHAnsi" w:cstheme="majorHAnsi"/>
          <w:lang w:val="de-DE" w:eastAsia="en-GB"/>
        </w:rPr>
        <w:t>schnell unübersichtlich, weil k</w:t>
      </w:r>
      <w:r w:rsidRPr="001B6DA7">
        <w:rPr>
          <w:rFonts w:asciiTheme="majorHAnsi" w:eastAsia="Times New Roman" w:hAnsiTheme="majorHAnsi" w:cstheme="majorHAnsi"/>
          <w:lang w:val="de-DE" w:eastAsia="en-GB"/>
        </w:rPr>
        <w:t>eine klaren Kompetenzen und Verantwortlichkeiten definiert wurde</w:t>
      </w:r>
      <w:r w:rsidR="00B978EE">
        <w:rPr>
          <w:rFonts w:asciiTheme="majorHAnsi" w:eastAsia="Times New Roman" w:hAnsiTheme="majorHAnsi" w:cstheme="majorHAnsi"/>
          <w:lang w:val="de-DE" w:eastAsia="en-GB"/>
        </w:rPr>
        <w:t>n</w:t>
      </w:r>
      <w:r w:rsidRPr="001B6DA7">
        <w:rPr>
          <w:rFonts w:asciiTheme="majorHAnsi" w:eastAsia="Times New Roman" w:hAnsiTheme="majorHAnsi" w:cstheme="majorHAnsi"/>
          <w:lang w:val="de-DE" w:eastAsia="en-GB"/>
        </w:rPr>
        <w:t>. Es war schon früh zum Scheitern verurteilt, der Führungsabtausch war im Wesentlichen nur ein Versuch zu retten</w:t>
      </w:r>
      <w:r w:rsidR="006F6AFA">
        <w:rPr>
          <w:rFonts w:asciiTheme="majorHAnsi" w:eastAsia="Times New Roman" w:hAnsiTheme="majorHAnsi" w:cstheme="majorHAnsi"/>
          <w:lang w:val="de-DE" w:eastAsia="en-GB"/>
        </w:rPr>
        <w:t>,</w:t>
      </w:r>
      <w:r w:rsidRPr="001B6DA7">
        <w:rPr>
          <w:rFonts w:asciiTheme="majorHAnsi" w:eastAsia="Times New Roman" w:hAnsiTheme="majorHAnsi" w:cstheme="majorHAnsi"/>
          <w:lang w:val="de-DE" w:eastAsia="en-GB"/>
        </w:rPr>
        <w:t xml:space="preserve"> was noch zu retten ist. Infolge mangelhafter Planung bezüglich Zeitfenster, Finanzen und Verantwortungen geriet das Projekt ausser Kontrolle. Man könnte sagen:</w:t>
      </w:r>
      <w:r w:rsidR="0012116D" w:rsidRPr="001B6DA7">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 xml:space="preserve">"too big to fail!", da dieser Spruch meistens auf misslungene Projekte zutrifft. </w:t>
      </w:r>
    </w:p>
    <w:p w:rsidR="00B978EE" w:rsidRPr="00B978EE" w:rsidRDefault="00B978EE" w:rsidP="00B978EE">
      <w:pPr>
        <w:spacing w:after="0" w:line="240" w:lineRule="auto"/>
        <w:ind w:left="540"/>
        <w:jc w:val="both"/>
        <w:textAlignment w:val="center"/>
        <w:rPr>
          <w:rFonts w:asciiTheme="majorHAnsi" w:eastAsia="Times New Roman" w:hAnsiTheme="majorHAnsi" w:cstheme="majorHAnsi"/>
          <w:lang w:val="de-DE" w:eastAsia="en-GB"/>
        </w:rPr>
      </w:pPr>
    </w:p>
    <w:p w:rsidR="00B978EE" w:rsidRDefault="00EF314C" w:rsidP="00B978EE">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 xml:space="preserve">Programme sind organisatorisch </w:t>
      </w:r>
      <w:r w:rsidR="0012116D" w:rsidRPr="001B6DA7">
        <w:rPr>
          <w:rFonts w:asciiTheme="majorHAnsi" w:eastAsia="Times New Roman" w:hAnsiTheme="majorHAnsi" w:cstheme="majorHAnsi"/>
          <w:lang w:val="de-DE" w:eastAsia="en-GB"/>
        </w:rPr>
        <w:t>komplex,</w:t>
      </w:r>
      <w:r w:rsidRPr="001B6DA7">
        <w:rPr>
          <w:rFonts w:asciiTheme="majorHAnsi" w:eastAsia="Times New Roman" w:hAnsiTheme="majorHAnsi" w:cstheme="majorHAnsi"/>
          <w:lang w:val="de-DE" w:eastAsia="en-GB"/>
        </w:rPr>
        <w:t xml:space="preserve"> weil es ein lebendes Gebilde ist, Umgebungen ändern sich </w:t>
      </w:r>
      <w:r w:rsidR="0012116D" w:rsidRPr="001B6DA7">
        <w:rPr>
          <w:rFonts w:asciiTheme="majorHAnsi" w:eastAsia="Times New Roman" w:hAnsiTheme="majorHAnsi" w:cstheme="majorHAnsi"/>
          <w:lang w:val="de-DE" w:eastAsia="en-GB"/>
        </w:rPr>
        <w:t>stetig</w:t>
      </w:r>
      <w:r w:rsidRPr="001B6DA7">
        <w:rPr>
          <w:rFonts w:asciiTheme="majorHAnsi" w:eastAsia="Times New Roman" w:hAnsiTheme="majorHAnsi" w:cstheme="majorHAnsi"/>
          <w:lang w:val="de-DE" w:eastAsia="en-GB"/>
        </w:rPr>
        <w:t>, somit auch die Wünsche der Kunden, zusätzlich sind Software-Projekte oftmals schwierig transparent</w:t>
      </w:r>
      <w:r w:rsidR="0099081F">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zu gestalten.</w:t>
      </w:r>
    </w:p>
    <w:p w:rsidR="00EC0F92" w:rsidRPr="00B978EE" w:rsidRDefault="00EC0F92" w:rsidP="00EC0F92">
      <w:pPr>
        <w:spacing w:after="0" w:line="240" w:lineRule="auto"/>
        <w:jc w:val="both"/>
        <w:textAlignment w:val="center"/>
        <w:rPr>
          <w:rFonts w:asciiTheme="majorHAnsi" w:eastAsia="Times New Roman" w:hAnsiTheme="majorHAnsi" w:cstheme="majorHAnsi"/>
          <w:lang w:val="de-DE" w:eastAsia="en-GB"/>
        </w:rPr>
      </w:pPr>
    </w:p>
    <w:p w:rsidR="00EC0F92" w:rsidRDefault="00EF314C" w:rsidP="00A40E02">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EC0F92">
        <w:rPr>
          <w:rFonts w:asciiTheme="majorHAnsi" w:eastAsia="Times New Roman" w:hAnsiTheme="majorHAnsi" w:cstheme="majorHAnsi"/>
          <w:lang w:val="de-DE" w:eastAsia="en-GB"/>
        </w:rPr>
        <w:t>Die Fachkompetenzen für grössere Projekte sind oftmals nicht nur intern vorhanden, sondern müssen von Externen eingeholt werden. Weil Software meistens mit anderen Produkten interagieren sollte</w:t>
      </w:r>
      <w:r w:rsidR="006F6AFA">
        <w:rPr>
          <w:rFonts w:asciiTheme="majorHAnsi" w:eastAsia="Times New Roman" w:hAnsiTheme="majorHAnsi" w:cstheme="majorHAnsi"/>
          <w:lang w:val="de-DE" w:eastAsia="en-GB"/>
        </w:rPr>
        <w:t>,</w:t>
      </w:r>
      <w:r w:rsidRPr="00EC0F92">
        <w:rPr>
          <w:rFonts w:asciiTheme="majorHAnsi" w:eastAsia="Times New Roman" w:hAnsiTheme="majorHAnsi" w:cstheme="majorHAnsi"/>
          <w:lang w:val="de-DE" w:eastAsia="en-GB"/>
        </w:rPr>
        <w:t xml:space="preserve"> ist die Zusammenarbeit mit anderen Entwicklungsteams oftmals notwendig</w:t>
      </w:r>
      <w:r w:rsidR="006F6AFA">
        <w:rPr>
          <w:rFonts w:asciiTheme="majorHAnsi" w:eastAsia="Times New Roman" w:hAnsiTheme="majorHAnsi" w:cstheme="majorHAnsi"/>
          <w:lang w:val="de-DE" w:eastAsia="en-GB"/>
        </w:rPr>
        <w:t>,</w:t>
      </w:r>
      <w:r w:rsidRPr="00EC0F92">
        <w:rPr>
          <w:rFonts w:asciiTheme="majorHAnsi" w:eastAsia="Times New Roman" w:hAnsiTheme="majorHAnsi" w:cstheme="majorHAnsi"/>
          <w:lang w:val="de-DE" w:eastAsia="en-GB"/>
        </w:rPr>
        <w:t xml:space="preserve"> was ein Projekt in der Planung</w:t>
      </w:r>
      <w:r w:rsidR="00EC0F92">
        <w:rPr>
          <w:rFonts w:asciiTheme="majorHAnsi" w:eastAsia="Times New Roman" w:hAnsiTheme="majorHAnsi" w:cstheme="majorHAnsi"/>
          <w:lang w:val="de-DE" w:eastAsia="en-GB"/>
        </w:rPr>
        <w:t xml:space="preserve"> wesentlich komplizierter macht.</w:t>
      </w:r>
    </w:p>
    <w:p w:rsidR="00EC0F92" w:rsidRDefault="00EC0F92" w:rsidP="00EC0F92">
      <w:pPr>
        <w:spacing w:after="0" w:line="240" w:lineRule="auto"/>
        <w:ind w:left="540"/>
        <w:jc w:val="both"/>
        <w:textAlignment w:val="center"/>
        <w:rPr>
          <w:rFonts w:asciiTheme="majorHAnsi" w:eastAsia="Times New Roman" w:hAnsiTheme="majorHAnsi" w:cstheme="majorHAnsi"/>
          <w:lang w:val="de-DE" w:eastAsia="en-GB"/>
        </w:rPr>
      </w:pPr>
    </w:p>
    <w:p w:rsidR="00EF314C" w:rsidRPr="00EC0F92" w:rsidRDefault="00EF314C" w:rsidP="00A40E02">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EC0F92">
        <w:rPr>
          <w:rFonts w:asciiTheme="majorHAnsi" w:eastAsia="Times New Roman" w:hAnsiTheme="majorHAnsi" w:cstheme="majorHAnsi"/>
          <w:lang w:val="de-DE" w:eastAsia="en-GB"/>
        </w:rPr>
        <w:t>Umso klarer die Vorgaben und Vorabklärungen, desto eher kann sachgerecht geplant werden. Es ist vo</w:t>
      </w:r>
      <w:r w:rsidR="0012116D" w:rsidRPr="00EC0F92">
        <w:rPr>
          <w:rFonts w:asciiTheme="majorHAnsi" w:eastAsia="Times New Roman" w:hAnsiTheme="majorHAnsi" w:cstheme="majorHAnsi"/>
          <w:lang w:val="de-DE" w:eastAsia="en-GB"/>
        </w:rPr>
        <w:t>n</w:t>
      </w:r>
      <w:r w:rsidRPr="00EC0F92">
        <w:rPr>
          <w:rFonts w:asciiTheme="majorHAnsi" w:eastAsia="Times New Roman" w:hAnsiTheme="majorHAnsi" w:cstheme="majorHAnsi"/>
          <w:lang w:val="de-DE" w:eastAsia="en-GB"/>
        </w:rPr>
        <w:t xml:space="preserve"> Vorteil</w:t>
      </w:r>
      <w:r w:rsidR="006F6AFA">
        <w:rPr>
          <w:rFonts w:asciiTheme="majorHAnsi" w:eastAsia="Times New Roman" w:hAnsiTheme="majorHAnsi" w:cstheme="majorHAnsi"/>
          <w:lang w:val="de-DE" w:eastAsia="en-GB"/>
        </w:rPr>
        <w:t>,</w:t>
      </w:r>
      <w:bookmarkStart w:id="0" w:name="_GoBack"/>
      <w:bookmarkEnd w:id="0"/>
      <w:r w:rsidRPr="00EC0F92">
        <w:rPr>
          <w:rFonts w:asciiTheme="majorHAnsi" w:eastAsia="Times New Roman" w:hAnsiTheme="majorHAnsi" w:cstheme="majorHAnsi"/>
          <w:lang w:val="de-DE" w:eastAsia="en-GB"/>
        </w:rPr>
        <w:t xml:space="preserve"> wenn der Kunde in das Projekt einbezogen wird und in kleinen "agilen" Schritten geplant wird. Die klassische Planung dient in erster Linie zur groben Übersicht. Bei der Projektplanung sollte mit kurzen Teilprojektschritten gearbeitet werden, dies erleichtert für das Management die Übersicht und die Möglichkeit einzugreifen bei Problemen.</w:t>
      </w:r>
    </w:p>
    <w:p w:rsidR="00EF314C" w:rsidRPr="001B6DA7" w:rsidRDefault="00EF314C" w:rsidP="0099081F">
      <w:pPr>
        <w:jc w:val="both"/>
        <w:rPr>
          <w:rFonts w:asciiTheme="majorHAnsi" w:hAnsiTheme="majorHAnsi" w:cstheme="majorHAnsi"/>
          <w:lang w:val="de-DE"/>
        </w:rPr>
      </w:pPr>
    </w:p>
    <w:sectPr w:rsidR="00EF314C" w:rsidRPr="001B6DA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2EA" w:rsidRDefault="00F912EA" w:rsidP="0012116D">
      <w:pPr>
        <w:spacing w:after="0" w:line="240" w:lineRule="auto"/>
      </w:pPr>
      <w:r>
        <w:separator/>
      </w:r>
    </w:p>
  </w:endnote>
  <w:endnote w:type="continuationSeparator" w:id="0">
    <w:p w:rsidR="00F912EA" w:rsidRDefault="00F912EA" w:rsidP="0012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16D" w:rsidRPr="0012116D" w:rsidRDefault="0012116D" w:rsidP="0012116D">
    <w:pPr>
      <w:pBdr>
        <w:top w:val="single" w:sz="4" w:space="1" w:color="auto"/>
      </w:pBdr>
      <w:tabs>
        <w:tab w:val="center" w:pos="4680"/>
        <w:tab w:val="right" w:pos="9360"/>
      </w:tabs>
      <w:spacing w:after="0" w:line="240" w:lineRule="auto"/>
      <w:rPr>
        <w:rFonts w:eastAsia="Times New Roman" w:cs="Times New Roman"/>
        <w:lang w:val="de-CH"/>
      </w:rPr>
    </w:pPr>
    <w:r w:rsidRPr="0012116D">
      <w:rPr>
        <w:rFonts w:eastAsia="Times New Roman" w:cs="Times New Roman"/>
        <w:lang w:val="de-CH"/>
      </w:rPr>
      <w:t>Gruppe Blau</w:t>
    </w:r>
    <w:r w:rsidRPr="0012116D">
      <w:rPr>
        <w:rFonts w:eastAsia="Times New Roman" w:cs="Times New Roman"/>
        <w:lang w:val="de-CH"/>
      </w:rPr>
      <w:tab/>
      <w:t>KF, LR, DP, SB, JP, TC, KN</w:t>
    </w:r>
    <w:r w:rsidRPr="0012116D">
      <w:rPr>
        <w:rFonts w:eastAsia="Times New Roman" w:cs="Times New Roman"/>
        <w:lang w:val="de-CH"/>
      </w:rPr>
      <w:tab/>
    </w:r>
    <w:r w:rsidRPr="0012116D">
      <w:rPr>
        <w:rFonts w:eastAsia="Times New Roman" w:cs="Times New Roman"/>
        <w:lang w:val="de-CH"/>
      </w:rPr>
      <w:fldChar w:fldCharType="begin"/>
    </w:r>
    <w:r w:rsidRPr="0012116D">
      <w:rPr>
        <w:rFonts w:eastAsia="Times New Roman" w:cs="Times New Roman"/>
        <w:lang w:val="de-CH"/>
      </w:rPr>
      <w:instrText xml:space="preserve"> PAGE   \* MERGEFORMAT </w:instrText>
    </w:r>
    <w:r w:rsidRPr="0012116D">
      <w:rPr>
        <w:rFonts w:eastAsia="Times New Roman" w:cs="Times New Roman"/>
        <w:lang w:val="de-CH"/>
      </w:rPr>
      <w:fldChar w:fldCharType="separate"/>
    </w:r>
    <w:r w:rsidR="006F6AFA">
      <w:rPr>
        <w:rFonts w:eastAsia="Times New Roman" w:cs="Times New Roman"/>
        <w:noProof/>
        <w:lang w:val="de-CH"/>
      </w:rPr>
      <w:t>1</w:t>
    </w:r>
    <w:r w:rsidRPr="0012116D">
      <w:rPr>
        <w:rFonts w:eastAsia="Times New Roman" w:cs="Times New Roman"/>
        <w:lang w:val="de-CH"/>
      </w:rPr>
      <w:fldChar w:fldCharType="end"/>
    </w:r>
    <w:r w:rsidRPr="0012116D">
      <w:rPr>
        <w:rFonts w:eastAsia="Times New Roman" w:cs="Times New Roman"/>
        <w:lang w:val="de-CH"/>
      </w:rPr>
      <w:t xml:space="preserve"> von </w:t>
    </w:r>
    <w:r w:rsidRPr="0012116D">
      <w:rPr>
        <w:rFonts w:eastAsia="Times New Roman" w:cs="Times New Roman"/>
        <w:lang w:val="de-CH"/>
      </w:rPr>
      <w:fldChar w:fldCharType="begin"/>
    </w:r>
    <w:r w:rsidRPr="0012116D">
      <w:rPr>
        <w:rFonts w:eastAsia="Times New Roman" w:cs="Times New Roman"/>
        <w:lang w:val="de-CH"/>
      </w:rPr>
      <w:instrText xml:space="preserve"> NUMPAGES   \* MERGEFORMAT </w:instrText>
    </w:r>
    <w:r w:rsidRPr="0012116D">
      <w:rPr>
        <w:rFonts w:eastAsia="Times New Roman" w:cs="Times New Roman"/>
        <w:lang w:val="de-CH"/>
      </w:rPr>
      <w:fldChar w:fldCharType="separate"/>
    </w:r>
    <w:r w:rsidR="006F6AFA">
      <w:rPr>
        <w:rFonts w:eastAsia="Times New Roman" w:cs="Times New Roman"/>
        <w:noProof/>
        <w:lang w:val="de-CH"/>
      </w:rPr>
      <w:t>1</w:t>
    </w:r>
    <w:r w:rsidRPr="0012116D">
      <w:rPr>
        <w:rFonts w:eastAsia="Times New Roman" w:cs="Times New Roman"/>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2EA" w:rsidRDefault="00F912EA" w:rsidP="0012116D">
      <w:pPr>
        <w:spacing w:after="0" w:line="240" w:lineRule="auto"/>
      </w:pPr>
      <w:r>
        <w:separator/>
      </w:r>
    </w:p>
  </w:footnote>
  <w:footnote w:type="continuationSeparator" w:id="0">
    <w:p w:rsidR="00F912EA" w:rsidRDefault="00F912EA" w:rsidP="0012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16D" w:rsidRPr="0012116D" w:rsidRDefault="0012116D" w:rsidP="0012116D">
    <w:pPr>
      <w:pBdr>
        <w:bottom w:val="single" w:sz="4" w:space="1" w:color="auto"/>
      </w:pBdr>
      <w:tabs>
        <w:tab w:val="center" w:pos="4680"/>
        <w:tab w:val="right" w:pos="9360"/>
      </w:tabs>
      <w:spacing w:after="0" w:line="240" w:lineRule="auto"/>
      <w:rPr>
        <w:rFonts w:eastAsia="Times New Roman" w:cs="Times New Roman"/>
        <w:lang w:val="en-US"/>
      </w:rPr>
    </w:pPr>
    <w:r w:rsidRPr="0012116D">
      <w:rPr>
        <w:rFonts w:eastAsia="Times New Roman" w:cs="Times New Roman"/>
        <w:lang w:val="en-US"/>
      </w:rPr>
      <w:t>BTX8081</w:t>
    </w:r>
    <w:r w:rsidRPr="0012116D">
      <w:rPr>
        <w:rFonts w:eastAsia="Times New Roman" w:cs="Times New Roman"/>
        <w:lang w:val="en-US"/>
      </w:rPr>
      <w:tab/>
      <w:t>Sof</w:t>
    </w:r>
    <w:r>
      <w:rPr>
        <w:rFonts w:eastAsia="Times New Roman" w:cs="Times New Roman"/>
        <w:lang w:val="en-US"/>
      </w:rPr>
      <w:t>tware Engineering and Design</w:t>
    </w:r>
    <w:r>
      <w:rPr>
        <w:rFonts w:eastAsia="Times New Roman" w:cs="Times New Roman"/>
        <w:lang w:val="en-US"/>
      </w:rPr>
      <w:tab/>
      <w:t>CS0</w:t>
    </w:r>
    <w:r w:rsidRPr="0012116D">
      <w:rPr>
        <w:rFonts w:eastAsia="Times New Roman" w:cs="Times New Roman"/>
        <w:lang w:val="en-US"/>
      </w:rPr>
      <w:t xml:space="preserve"> Task1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6347"/>
    <w:multiLevelType w:val="multilevel"/>
    <w:tmpl w:val="D136B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C"/>
    <w:rsid w:val="0012116D"/>
    <w:rsid w:val="001B6DA7"/>
    <w:rsid w:val="001E0DBF"/>
    <w:rsid w:val="006101CF"/>
    <w:rsid w:val="006F6AFA"/>
    <w:rsid w:val="008A1300"/>
    <w:rsid w:val="009128FE"/>
    <w:rsid w:val="0099081F"/>
    <w:rsid w:val="00B978EE"/>
    <w:rsid w:val="00EB08E6"/>
    <w:rsid w:val="00EC0F92"/>
    <w:rsid w:val="00EF314C"/>
    <w:rsid w:val="00F91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7E01A"/>
  <w15:chartTrackingRefBased/>
  <w15:docId w15:val="{C7390B89-4D40-4F8F-9597-D32A68E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1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16D"/>
  </w:style>
  <w:style w:type="paragraph" w:styleId="Footer">
    <w:name w:val="footer"/>
    <w:basedOn w:val="Normal"/>
    <w:link w:val="FooterChar"/>
    <w:uiPriority w:val="99"/>
    <w:unhideWhenUsed/>
    <w:rsid w:val="00121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16D"/>
  </w:style>
  <w:style w:type="character" w:customStyle="1" w:styleId="Heading1Char">
    <w:name w:val="Heading 1 Char"/>
    <w:basedOn w:val="DefaultParagraphFont"/>
    <w:link w:val="Heading1"/>
    <w:uiPriority w:val="9"/>
    <w:rsid w:val="0012116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A1300"/>
    <w:pPr>
      <w:spacing w:after="0" w:line="240" w:lineRule="auto"/>
    </w:pPr>
    <w:rPr>
      <w:lang w:val="de-CH"/>
    </w:rPr>
  </w:style>
  <w:style w:type="paragraph" w:styleId="ListParagraph">
    <w:name w:val="List Paragraph"/>
    <w:basedOn w:val="Normal"/>
    <w:uiPriority w:val="34"/>
    <w:qFormat/>
    <w:rsid w:val="00B9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39039">
      <w:bodyDiv w:val="1"/>
      <w:marLeft w:val="0"/>
      <w:marRight w:val="0"/>
      <w:marTop w:val="0"/>
      <w:marBottom w:val="0"/>
      <w:divBdr>
        <w:top w:val="none" w:sz="0" w:space="0" w:color="auto"/>
        <w:left w:val="none" w:sz="0" w:space="0" w:color="auto"/>
        <w:bottom w:val="none" w:sz="0" w:space="0" w:color="auto"/>
        <w:right w:val="none" w:sz="0" w:space="0" w:color="auto"/>
      </w:divBdr>
    </w:div>
    <w:div w:id="1955938536">
      <w:bodyDiv w:val="1"/>
      <w:marLeft w:val="0"/>
      <w:marRight w:val="0"/>
      <w:marTop w:val="0"/>
      <w:marBottom w:val="0"/>
      <w:divBdr>
        <w:top w:val="none" w:sz="0" w:space="0" w:color="auto"/>
        <w:left w:val="none" w:sz="0" w:space="0" w:color="auto"/>
        <w:bottom w:val="none" w:sz="0" w:space="0" w:color="auto"/>
        <w:right w:val="none" w:sz="0" w:space="0" w:color="auto"/>
      </w:divBdr>
      <w:divsChild>
        <w:div w:id="9772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CAE0-A25F-48C7-9236-8BE5FD6A9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Niveadha</cp:lastModifiedBy>
  <cp:revision>10</cp:revision>
  <dcterms:created xsi:type="dcterms:W3CDTF">2016-10-03T09:11:00Z</dcterms:created>
  <dcterms:modified xsi:type="dcterms:W3CDTF">2016-10-06T11:10:00Z</dcterms:modified>
</cp:coreProperties>
</file>