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749C" w14:textId="4057B2E1" w:rsidR="00307B5A" w:rsidRDefault="21EF29E7" w:rsidP="18C4EE17">
      <w:pPr>
        <w:pStyle w:val="Heading1"/>
        <w:spacing w:before="322" w:after="322"/>
        <w:rPr>
          <w:rFonts w:ascii="Aptos" w:eastAsia="Aptos" w:hAnsi="Aptos" w:cs="Aptos"/>
          <w:b/>
          <w:bCs/>
        </w:rPr>
      </w:pPr>
      <w:r w:rsidRPr="18C4EE17">
        <w:rPr>
          <w:rFonts w:ascii="Aptos" w:eastAsia="Aptos" w:hAnsi="Aptos" w:cs="Aptos"/>
          <w:b/>
          <w:bCs/>
        </w:rPr>
        <w:t>Written Report</w:t>
      </w:r>
    </w:p>
    <w:p w14:paraId="38626142" w14:textId="7F0668F2" w:rsidR="00307B5A" w:rsidRDefault="7598D232" w:rsidP="18C4EE17">
      <w:pPr>
        <w:spacing w:line="240" w:lineRule="auto"/>
      </w:pPr>
      <w:r w:rsidRPr="18C4EE17">
        <w:t xml:space="preserve">Cole Geer, </w:t>
      </w:r>
      <w:r w:rsidR="009854B8">
        <w:t>Gavin Van Driel, Johnathan Sevick, Nietal Al Nahmo</w:t>
      </w:r>
    </w:p>
    <w:p w14:paraId="10322765" w14:textId="0375CA37" w:rsidR="00307B5A" w:rsidRDefault="21EF29E7" w:rsidP="18C4EE17">
      <w:pPr>
        <w:spacing w:before="240" w:after="240" w:line="240" w:lineRule="auto"/>
        <w:rPr>
          <w:rFonts w:ascii="Aptos" w:eastAsia="Aptos" w:hAnsi="Aptos" w:cs="Aptos"/>
        </w:rPr>
      </w:pPr>
      <w:r w:rsidRPr="18C4EE17">
        <w:rPr>
          <w:rFonts w:ascii="Aptos" w:eastAsia="Aptos" w:hAnsi="Aptos" w:cs="Aptos"/>
        </w:rPr>
        <w:t>Project #</w:t>
      </w:r>
      <w:r w:rsidR="009854B8">
        <w:rPr>
          <w:rFonts w:ascii="Aptos" w:eastAsia="Aptos" w:hAnsi="Aptos" w:cs="Aptos"/>
        </w:rPr>
        <w:t>3</w:t>
      </w:r>
      <w:r w:rsidRPr="18C4EE17">
        <w:rPr>
          <w:rFonts w:ascii="Aptos" w:eastAsia="Aptos" w:hAnsi="Aptos" w:cs="Aptos"/>
        </w:rPr>
        <w:t xml:space="preserve">: </w:t>
      </w:r>
      <w:r w:rsidR="009854B8">
        <w:rPr>
          <w:rFonts w:ascii="Aptos" w:eastAsia="Aptos" w:hAnsi="Aptos" w:cs="Aptos"/>
        </w:rPr>
        <w:t>Visualization of Transportation</w:t>
      </w:r>
    </w:p>
    <w:p w14:paraId="7621558B" w14:textId="5C67D4E3" w:rsidR="00307B5A" w:rsidRDefault="4744419D" w:rsidP="18C4EE17">
      <w:pPr>
        <w:spacing w:before="240" w:after="240" w:line="240" w:lineRule="auto"/>
        <w:rPr>
          <w:rFonts w:ascii="Aptos" w:eastAsia="Aptos" w:hAnsi="Aptos" w:cs="Aptos"/>
        </w:rPr>
      </w:pPr>
      <w:r w:rsidRPr="18C4EE17">
        <w:rPr>
          <w:rFonts w:ascii="Aptos" w:eastAsia="Aptos" w:hAnsi="Aptos" w:cs="Aptos"/>
        </w:rPr>
        <w:t>Date Submitted for Review: 0</w:t>
      </w:r>
      <w:r w:rsidR="009854B8">
        <w:rPr>
          <w:rFonts w:ascii="Aptos" w:eastAsia="Aptos" w:hAnsi="Aptos" w:cs="Aptos"/>
        </w:rPr>
        <w:t>3</w:t>
      </w:r>
      <w:r w:rsidRPr="18C4EE17">
        <w:rPr>
          <w:rFonts w:ascii="Aptos" w:eastAsia="Aptos" w:hAnsi="Aptos" w:cs="Aptos"/>
        </w:rPr>
        <w:t>/</w:t>
      </w:r>
      <w:r w:rsidR="009854B8">
        <w:rPr>
          <w:rFonts w:ascii="Aptos" w:eastAsia="Aptos" w:hAnsi="Aptos" w:cs="Aptos"/>
        </w:rPr>
        <w:t>31</w:t>
      </w:r>
      <w:r w:rsidRPr="18C4EE17">
        <w:rPr>
          <w:rFonts w:ascii="Aptos" w:eastAsia="Aptos" w:hAnsi="Aptos" w:cs="Aptos"/>
        </w:rPr>
        <w:t>/2026</w:t>
      </w:r>
    </w:p>
    <w:p w14:paraId="6CDBFECF" w14:textId="23D17C6F" w:rsidR="00307B5A" w:rsidRDefault="21EF29E7" w:rsidP="18C4EE17">
      <w:pPr>
        <w:spacing w:before="240" w:after="240" w:line="240" w:lineRule="auto"/>
        <w:rPr>
          <w:rFonts w:ascii="Aptos" w:eastAsia="Aptos" w:hAnsi="Aptos" w:cs="Aptos"/>
        </w:rPr>
      </w:pPr>
      <w:r w:rsidRPr="18C4EE17">
        <w:rPr>
          <w:rFonts w:ascii="Aptos" w:eastAsia="Aptos" w:hAnsi="Aptos" w:cs="Aptos"/>
        </w:rPr>
        <w:t>Client</w:t>
      </w:r>
      <w:proofErr w:type="gramStart"/>
      <w:r w:rsidRPr="18C4EE17">
        <w:rPr>
          <w:rFonts w:ascii="Aptos" w:eastAsia="Aptos" w:hAnsi="Aptos" w:cs="Aptos"/>
        </w:rPr>
        <w:t xml:space="preserve">: </w:t>
      </w:r>
      <w:r w:rsidR="009854B8" w:rsidRPr="009854B8">
        <w:rPr>
          <w:rFonts w:ascii="Aptos" w:eastAsia="Aptos" w:hAnsi="Aptos" w:cs="Aptos"/>
          <w:b/>
          <w:bCs/>
        </w:rPr>
        <w:t> </w:t>
      </w:r>
      <w:r w:rsidR="009854B8" w:rsidRPr="009854B8">
        <w:rPr>
          <w:rFonts w:ascii="Aptos" w:eastAsia="Aptos" w:hAnsi="Aptos" w:cs="Aptos"/>
        </w:rPr>
        <w:t>Federal</w:t>
      </w:r>
      <w:proofErr w:type="gramEnd"/>
      <w:r w:rsidR="009854B8" w:rsidRPr="009854B8">
        <w:rPr>
          <w:rFonts w:ascii="Aptos" w:eastAsia="Aptos" w:hAnsi="Aptos" w:cs="Aptos"/>
        </w:rPr>
        <w:t xml:space="preserve"> Highway Administration (FHWA)</w:t>
      </w:r>
    </w:p>
    <w:p w14:paraId="15483EA6" w14:textId="7BA06C52" w:rsidR="00307B5A" w:rsidRDefault="00307B5A" w:rsidP="18C4EE17">
      <w:pPr>
        <w:spacing w:before="240" w:after="240" w:line="240" w:lineRule="auto"/>
        <w:rPr>
          <w:rFonts w:ascii="Aptos" w:eastAsia="Aptos" w:hAnsi="Aptos" w:cs="Aptos"/>
        </w:rPr>
      </w:pPr>
    </w:p>
    <w:p w14:paraId="2B0737FC" w14:textId="4769660C" w:rsidR="00307B5A" w:rsidRDefault="21EF29E7" w:rsidP="18C4EE17">
      <w:pPr>
        <w:pStyle w:val="Heading2"/>
        <w:rPr>
          <w:sz w:val="36"/>
          <w:szCs w:val="36"/>
        </w:rPr>
      </w:pPr>
      <w:r w:rsidRPr="18C4EE17">
        <w:rPr>
          <w:sz w:val="36"/>
          <w:szCs w:val="36"/>
        </w:rPr>
        <w:t>Introduction / Background</w:t>
      </w:r>
    </w:p>
    <w:p w14:paraId="1812AC8D" w14:textId="1455637A" w:rsidR="009854B8" w:rsidRPr="009854B8" w:rsidRDefault="009854B8" w:rsidP="009854B8">
      <w:r w:rsidRPr="009854B8">
        <w:t>Transportation systems play a</w:t>
      </w:r>
      <w:r w:rsidR="0039098B">
        <w:t>n important</w:t>
      </w:r>
      <w:r w:rsidRPr="009854B8">
        <w:t xml:space="preserve"> role in supporting economic activity and daily life across the United States. To understand travel behavior and traffic patterns, </w:t>
      </w:r>
      <w:r>
        <w:t>the agency</w:t>
      </w:r>
      <w:r w:rsidRPr="009854B8">
        <w:t xml:space="preserve"> Federal Highway Administration (FHWA) collect large datasets, including the National Household Travel Survey (NHTS) and the Next Generation Simulation (NGSIM) dataset. The NHTS dataset provides insight into household-level transportation, while the NGSIM dataset focuses on vehicle motion and driver behavior.</w:t>
      </w:r>
    </w:p>
    <w:p w14:paraId="1F7254AC" w14:textId="23706027" w:rsidR="009854B8" w:rsidRPr="009854B8" w:rsidRDefault="009854B8" w:rsidP="009854B8">
      <w:r w:rsidRPr="009854B8">
        <w:t>The objective of this project was to organize, visualize, and analyze key variables from both datasets using Python. A</w:t>
      </w:r>
      <w:r w:rsidR="0039098B">
        <w:t>lso</w:t>
      </w:r>
      <w:r w:rsidRPr="009854B8">
        <w:t>, a simulation study was conducted using the Intelligent Driver Model (IDM) to better understand vehicle following behavior. These analyses were completed to provide clear and meaningful insights that could support transportation planning decisions.</w:t>
      </w:r>
    </w:p>
    <w:p w14:paraId="52A0AA8C" w14:textId="77777777" w:rsidR="009854B8" w:rsidRPr="009854B8" w:rsidRDefault="009854B8" w:rsidP="009854B8"/>
    <w:p w14:paraId="0BD5B232" w14:textId="2541B6D6" w:rsidR="00307B5A" w:rsidRDefault="21EF29E7" w:rsidP="18C4EE17">
      <w:pPr>
        <w:pStyle w:val="Heading2"/>
        <w:rPr>
          <w:sz w:val="36"/>
          <w:szCs w:val="36"/>
        </w:rPr>
      </w:pPr>
      <w:r w:rsidRPr="18C4EE17">
        <w:rPr>
          <w:sz w:val="36"/>
          <w:szCs w:val="36"/>
        </w:rPr>
        <w:t>Methods</w:t>
      </w:r>
    </w:p>
    <w:p w14:paraId="125EA41A" w14:textId="02B5926D" w:rsidR="009854B8" w:rsidRPr="009854B8" w:rsidRDefault="009854B8" w:rsidP="009854B8">
      <w:r w:rsidRPr="009854B8">
        <w:t>For the NHTS dataset, the primary variable selected for analysis was vehicle age, as it provides insight into fleet characteristics and potential impacts on safety, emissions, and infrastructure planning. In addition, the urban classification variable was used to compare how vehicle age varies between urban</w:t>
      </w:r>
      <w:r w:rsidR="0039098B">
        <w:t xml:space="preserve"> and rural areas</w:t>
      </w:r>
      <w:r w:rsidRPr="009854B8">
        <w:t>. These variables were chosen because they are directly related to transportation trends and are easily interpretable for planning purposes.</w:t>
      </w:r>
    </w:p>
    <w:p w14:paraId="53CA2FEB" w14:textId="01BEC93C" w:rsidR="009854B8" w:rsidRPr="009854B8" w:rsidRDefault="009854B8" w:rsidP="009854B8">
      <w:r w:rsidRPr="009854B8">
        <w:t xml:space="preserve">A histogram was created to represent the distribution of vehicle age across all households. This allowed for a clear visualization of how vehicle ages are distributed within the dataset. </w:t>
      </w:r>
      <w:r w:rsidRPr="009854B8">
        <w:lastRenderedPageBreak/>
        <w:t xml:space="preserve">A boxplot was also created to compare vehicle age across different urban classifications. This plot </w:t>
      </w:r>
      <w:r w:rsidR="0039098B">
        <w:t>shows</w:t>
      </w:r>
      <w:r w:rsidRPr="009854B8">
        <w:t xml:space="preserve"> differences in median values, variability, and outliers between categories.</w:t>
      </w:r>
    </w:p>
    <w:p w14:paraId="0E9D263D" w14:textId="03D87AF1" w:rsidR="009854B8" w:rsidRPr="009854B8" w:rsidRDefault="009854B8" w:rsidP="009854B8">
      <w:r w:rsidRPr="009854B8">
        <w:t xml:space="preserve">For the NGSIM dataset, time-series plots were developed to analyze vehicle behavior over time. A specific trajectory was selected, and both leader and follower vehicle speeds were plotted against time to observe driving patterns. A second time-series plot was created to show acceleration for both vehicles, allowing for a </w:t>
      </w:r>
      <w:r>
        <w:t>better</w:t>
      </w:r>
      <w:r w:rsidRPr="009854B8">
        <w:t xml:space="preserve"> understanding of driver responses and variability in motion.</w:t>
      </w:r>
    </w:p>
    <w:p w14:paraId="3DD099CC" w14:textId="77777777" w:rsidR="009854B8" w:rsidRPr="009854B8" w:rsidRDefault="009854B8" w:rsidP="009854B8">
      <w:r w:rsidRPr="009854B8">
        <w:t>To further analyze vehicle behavior, the Intelligent Driver Model (IDM) was implemented in Python. The IDM function calculates follower vehicle acceleration based on parameters such as speed, spacing, desired velocity, and acceleration limits. A simulation was performed using the leader vehicle data from the NGSIM dataset, and the resulting simulated follower acceleration was compared to the actual follower acceleration. This comparison was visualized to evaluate how well the model represents real-world driving behavior.</w:t>
      </w:r>
    </w:p>
    <w:p w14:paraId="3446EA91" w14:textId="77777777" w:rsidR="009854B8" w:rsidRPr="009854B8" w:rsidRDefault="009854B8" w:rsidP="009854B8"/>
    <w:p w14:paraId="3C78D3EB" w14:textId="24340BB8" w:rsidR="00307B5A" w:rsidRDefault="21EF29E7" w:rsidP="18C4EE17">
      <w:pPr>
        <w:pStyle w:val="Heading2"/>
        <w:rPr>
          <w:sz w:val="36"/>
          <w:szCs w:val="36"/>
        </w:rPr>
      </w:pPr>
      <w:r w:rsidRPr="18C4EE17">
        <w:rPr>
          <w:sz w:val="36"/>
          <w:szCs w:val="36"/>
        </w:rPr>
        <w:t>Results and Discussion</w:t>
      </w:r>
    </w:p>
    <w:p w14:paraId="3756C6FE" w14:textId="132795AD" w:rsidR="009854B8" w:rsidRPr="009854B8" w:rsidRDefault="009854B8" w:rsidP="009854B8">
      <w:r w:rsidRPr="009854B8">
        <w:t>The histogram of vehicle age shows that most vehicles in the dataset are relatively new, with a higher concentration of vehicles in the lower age ranges. As vehicle age increases, the frequency gradually decreases, indicating that fewer households own older vehicles. This is expected and re</w:t>
      </w:r>
      <w:r w:rsidR="0039098B">
        <w:t>presents</w:t>
      </w:r>
      <w:r w:rsidRPr="009854B8">
        <w:t xml:space="preserve"> typical vehicle replacement behavior. From a transportation perspective, this information is useful for understanding emissions trends, and </w:t>
      </w:r>
      <w:proofErr w:type="gramStart"/>
      <w:r w:rsidRPr="009854B8">
        <w:t>long</w:t>
      </w:r>
      <w:r w:rsidR="0039098B">
        <w:t xml:space="preserve"> </w:t>
      </w:r>
      <w:r w:rsidRPr="009854B8">
        <w:t>term</w:t>
      </w:r>
      <w:proofErr w:type="gramEnd"/>
      <w:r w:rsidRPr="009854B8">
        <w:t xml:space="preserve"> infrastructure impacts.</w:t>
      </w:r>
    </w:p>
    <w:p w14:paraId="171CCD53" w14:textId="2521E546" w:rsidR="009854B8" w:rsidRPr="009854B8" w:rsidRDefault="009854B8" w:rsidP="009854B8">
      <w:r w:rsidRPr="009854B8">
        <w:t xml:space="preserve">The boxplot comparing vehicle age across urban classifications shows that rural and clustered areas tend to have slightly older vehicles compared to urban areas. Additionally, there is greater variability in vehicle age in non-urban areas. This may be due to differences in income levels, travel needs, or access to newer vehicles. These findings are important for transportation planners, as older vehicles may </w:t>
      </w:r>
      <w:r>
        <w:t>have</w:t>
      </w:r>
      <w:r w:rsidRPr="009854B8">
        <w:t xml:space="preserve"> higher emissions and different maintenance requirements.</w:t>
      </w:r>
    </w:p>
    <w:p w14:paraId="46FDB4D4" w14:textId="23523EA6" w:rsidR="009854B8" w:rsidRPr="009854B8" w:rsidRDefault="009854B8" w:rsidP="009854B8">
      <w:r w:rsidRPr="009854B8">
        <w:t xml:space="preserve">The speed versus time plot from the NGSIM dataset shows that both the leader and follower vehicles generally follow similar trends, with the follower adjusting speed in response to the leader. However, small differences between the two curves indicate reaction time and driver behavior variability. This demonstrates how driving is not perfectly synchronized and </w:t>
      </w:r>
      <w:r w:rsidR="0039098B">
        <w:t>shows</w:t>
      </w:r>
      <w:r w:rsidRPr="009854B8">
        <w:t xml:space="preserve"> the importance of modeling these differences.</w:t>
      </w:r>
    </w:p>
    <w:p w14:paraId="0E0F1464" w14:textId="3FFE3629" w:rsidR="009854B8" w:rsidRPr="009854B8" w:rsidRDefault="009854B8" w:rsidP="009854B8">
      <w:r w:rsidRPr="009854B8">
        <w:lastRenderedPageBreak/>
        <w:t xml:space="preserve">The acceleration versus time plot further emphasizes this variability. The follower vehicle shows more </w:t>
      </w:r>
      <w:r w:rsidR="0039098B">
        <w:t>differences</w:t>
      </w:r>
      <w:r w:rsidRPr="009854B8">
        <w:t xml:space="preserve"> in acceleration compared to the leader, which suggests that drivers </w:t>
      </w:r>
      <w:r w:rsidR="0039098B">
        <w:t>often can be seen</w:t>
      </w:r>
      <w:r w:rsidRPr="009854B8">
        <w:t xml:space="preserve"> adjust</w:t>
      </w:r>
      <w:r w:rsidR="0039098B">
        <w:t>ing</w:t>
      </w:r>
      <w:r w:rsidRPr="009854B8">
        <w:t xml:space="preserve"> their behavior in response to changing traffic conditions. These fluctuations are important in understanding traffic flow and congestion.</w:t>
      </w:r>
    </w:p>
    <w:p w14:paraId="738DFEF7" w14:textId="7B21C24A" w:rsidR="009854B8" w:rsidRPr="009854B8" w:rsidRDefault="009854B8" w:rsidP="009854B8">
      <w:r w:rsidRPr="009854B8">
        <w:t xml:space="preserve">The IDM simulation results show that the simulated follower acceleration follows the general trend of the real data but appears smoother and </w:t>
      </w:r>
      <w:r w:rsidR="0039098B">
        <w:t>has less variability</w:t>
      </w:r>
      <w:r w:rsidRPr="009854B8">
        <w:t xml:space="preserve">. While the model captures the overall behavior of vehicle following, it does not fully </w:t>
      </w:r>
      <w:r w:rsidR="0039098B">
        <w:t>represent</w:t>
      </w:r>
      <w:r w:rsidRPr="009854B8">
        <w:t xml:space="preserve"> the randomness and abrupt changes seen in real-world driving. This indicates that while </w:t>
      </w:r>
      <w:proofErr w:type="gramStart"/>
      <w:r w:rsidRPr="009854B8">
        <w:t>the IDM</w:t>
      </w:r>
      <w:proofErr w:type="gramEnd"/>
      <w:r w:rsidRPr="009854B8">
        <w:t xml:space="preserve"> is a useful tool for simulating traffic behavior, it may require additional factors to better match observed data.</w:t>
      </w:r>
    </w:p>
    <w:p w14:paraId="297B443D" w14:textId="77777777" w:rsidR="009854B8" w:rsidRPr="009854B8" w:rsidRDefault="009854B8" w:rsidP="009854B8">
      <w:r w:rsidRPr="009854B8">
        <w:t>Overall, the results demonstrate that Python-based visualization and simulation tools can effectively analyze large transportation datasets and provide meaningful insights into both travel behavior and traffic dynamics.</w:t>
      </w:r>
    </w:p>
    <w:p w14:paraId="3054CCAF" w14:textId="77777777" w:rsidR="009854B8" w:rsidRPr="009854B8" w:rsidRDefault="009854B8" w:rsidP="009854B8"/>
    <w:p w14:paraId="6BB0B01C" w14:textId="7736561F" w:rsidR="00307B5A" w:rsidRDefault="21EF29E7" w:rsidP="18C4EE17">
      <w:pPr>
        <w:pStyle w:val="Heading2"/>
      </w:pPr>
      <w:r w:rsidRPr="18C4EE17">
        <w:t>References</w:t>
      </w:r>
    </w:p>
    <w:p w14:paraId="266FD42F" w14:textId="77777777" w:rsidR="009854B8" w:rsidRPr="009854B8" w:rsidRDefault="009854B8" w:rsidP="009854B8">
      <w:r w:rsidRPr="009854B8">
        <w:t xml:space="preserve">Federal Highway Administration (FHWA). (n.d.). </w:t>
      </w:r>
      <w:r w:rsidRPr="009854B8">
        <w:rPr>
          <w:i/>
          <w:iCs/>
        </w:rPr>
        <w:t>National Household Travel Survey (NHTS)</w:t>
      </w:r>
      <w:r w:rsidRPr="009854B8">
        <w:t>. U.S. Department of Transportation.</w:t>
      </w:r>
    </w:p>
    <w:p w14:paraId="2B2BE3BF" w14:textId="77777777" w:rsidR="009854B8" w:rsidRPr="009854B8" w:rsidRDefault="009854B8" w:rsidP="009854B8">
      <w:r w:rsidRPr="009854B8">
        <w:t xml:space="preserve">Federal Highway Administration (FHWA). (n.d.). </w:t>
      </w:r>
      <w:r w:rsidRPr="009854B8">
        <w:rPr>
          <w:i/>
          <w:iCs/>
        </w:rPr>
        <w:t>Next Generation Simulation (NGSIM) vehicle trajectory dataset</w:t>
      </w:r>
      <w:r w:rsidRPr="009854B8">
        <w:t>. U.S. Department of Transportation.</w:t>
      </w:r>
    </w:p>
    <w:p w14:paraId="3D3CDAF8" w14:textId="4CBE3AED" w:rsidR="41DC423B" w:rsidRDefault="41DC423B" w:rsidP="18C4EE17"/>
    <w:sectPr w:rsidR="41DC4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0B11"/>
    <w:multiLevelType w:val="hybridMultilevel"/>
    <w:tmpl w:val="D708C91A"/>
    <w:lvl w:ilvl="0" w:tplc="8F30B46A">
      <w:start w:val="1"/>
      <w:numFmt w:val="bullet"/>
      <w:lvlText w:val=""/>
      <w:lvlJc w:val="left"/>
      <w:pPr>
        <w:ind w:left="720" w:hanging="360"/>
      </w:pPr>
      <w:rPr>
        <w:rFonts w:ascii="Symbol" w:hAnsi="Symbol" w:hint="default"/>
      </w:rPr>
    </w:lvl>
    <w:lvl w:ilvl="1" w:tplc="DFFA1B82">
      <w:start w:val="1"/>
      <w:numFmt w:val="bullet"/>
      <w:lvlText w:val="o"/>
      <w:lvlJc w:val="left"/>
      <w:pPr>
        <w:ind w:left="1440" w:hanging="360"/>
      </w:pPr>
      <w:rPr>
        <w:rFonts w:ascii="Courier New" w:hAnsi="Courier New" w:hint="default"/>
      </w:rPr>
    </w:lvl>
    <w:lvl w:ilvl="2" w:tplc="942267B6">
      <w:start w:val="1"/>
      <w:numFmt w:val="bullet"/>
      <w:lvlText w:val=""/>
      <w:lvlJc w:val="left"/>
      <w:pPr>
        <w:ind w:left="2160" w:hanging="360"/>
      </w:pPr>
      <w:rPr>
        <w:rFonts w:ascii="Wingdings" w:hAnsi="Wingdings" w:hint="default"/>
      </w:rPr>
    </w:lvl>
    <w:lvl w:ilvl="3" w:tplc="2458A640">
      <w:start w:val="1"/>
      <w:numFmt w:val="bullet"/>
      <w:lvlText w:val=""/>
      <w:lvlJc w:val="left"/>
      <w:pPr>
        <w:ind w:left="2880" w:hanging="360"/>
      </w:pPr>
      <w:rPr>
        <w:rFonts w:ascii="Symbol" w:hAnsi="Symbol" w:hint="default"/>
      </w:rPr>
    </w:lvl>
    <w:lvl w:ilvl="4" w:tplc="4FA4BAAA">
      <w:start w:val="1"/>
      <w:numFmt w:val="bullet"/>
      <w:lvlText w:val="o"/>
      <w:lvlJc w:val="left"/>
      <w:pPr>
        <w:ind w:left="3600" w:hanging="360"/>
      </w:pPr>
      <w:rPr>
        <w:rFonts w:ascii="Courier New" w:hAnsi="Courier New" w:hint="default"/>
      </w:rPr>
    </w:lvl>
    <w:lvl w:ilvl="5" w:tplc="98AEE046">
      <w:start w:val="1"/>
      <w:numFmt w:val="bullet"/>
      <w:lvlText w:val=""/>
      <w:lvlJc w:val="left"/>
      <w:pPr>
        <w:ind w:left="4320" w:hanging="360"/>
      </w:pPr>
      <w:rPr>
        <w:rFonts w:ascii="Wingdings" w:hAnsi="Wingdings" w:hint="default"/>
      </w:rPr>
    </w:lvl>
    <w:lvl w:ilvl="6" w:tplc="72B402E2">
      <w:start w:val="1"/>
      <w:numFmt w:val="bullet"/>
      <w:lvlText w:val=""/>
      <w:lvlJc w:val="left"/>
      <w:pPr>
        <w:ind w:left="5040" w:hanging="360"/>
      </w:pPr>
      <w:rPr>
        <w:rFonts w:ascii="Symbol" w:hAnsi="Symbol" w:hint="default"/>
      </w:rPr>
    </w:lvl>
    <w:lvl w:ilvl="7" w:tplc="01661854">
      <w:start w:val="1"/>
      <w:numFmt w:val="bullet"/>
      <w:lvlText w:val="o"/>
      <w:lvlJc w:val="left"/>
      <w:pPr>
        <w:ind w:left="5760" w:hanging="360"/>
      </w:pPr>
      <w:rPr>
        <w:rFonts w:ascii="Courier New" w:hAnsi="Courier New" w:hint="default"/>
      </w:rPr>
    </w:lvl>
    <w:lvl w:ilvl="8" w:tplc="A622EC10">
      <w:start w:val="1"/>
      <w:numFmt w:val="bullet"/>
      <w:lvlText w:val=""/>
      <w:lvlJc w:val="left"/>
      <w:pPr>
        <w:ind w:left="6480" w:hanging="360"/>
      </w:pPr>
      <w:rPr>
        <w:rFonts w:ascii="Wingdings" w:hAnsi="Wingdings" w:hint="default"/>
      </w:rPr>
    </w:lvl>
  </w:abstractNum>
  <w:abstractNum w:abstractNumId="1" w15:restartNumberingAfterBreak="0">
    <w:nsid w:val="4FE7C8CF"/>
    <w:multiLevelType w:val="hybridMultilevel"/>
    <w:tmpl w:val="FB3241F0"/>
    <w:lvl w:ilvl="0" w:tplc="F3CA578A">
      <w:start w:val="1"/>
      <w:numFmt w:val="bullet"/>
      <w:lvlText w:val=""/>
      <w:lvlJc w:val="left"/>
      <w:pPr>
        <w:ind w:left="720" w:hanging="360"/>
      </w:pPr>
      <w:rPr>
        <w:rFonts w:ascii="Symbol" w:hAnsi="Symbol" w:hint="default"/>
      </w:rPr>
    </w:lvl>
    <w:lvl w:ilvl="1" w:tplc="BA807474">
      <w:start w:val="1"/>
      <w:numFmt w:val="bullet"/>
      <w:lvlText w:val="o"/>
      <w:lvlJc w:val="left"/>
      <w:pPr>
        <w:ind w:left="1440" w:hanging="360"/>
      </w:pPr>
      <w:rPr>
        <w:rFonts w:ascii="Courier New" w:hAnsi="Courier New" w:hint="default"/>
      </w:rPr>
    </w:lvl>
    <w:lvl w:ilvl="2" w:tplc="FFD89072">
      <w:start w:val="1"/>
      <w:numFmt w:val="bullet"/>
      <w:lvlText w:val=""/>
      <w:lvlJc w:val="left"/>
      <w:pPr>
        <w:ind w:left="2160" w:hanging="360"/>
      </w:pPr>
      <w:rPr>
        <w:rFonts w:ascii="Wingdings" w:hAnsi="Wingdings" w:hint="default"/>
      </w:rPr>
    </w:lvl>
    <w:lvl w:ilvl="3" w:tplc="DAE29DA0">
      <w:start w:val="1"/>
      <w:numFmt w:val="bullet"/>
      <w:lvlText w:val=""/>
      <w:lvlJc w:val="left"/>
      <w:pPr>
        <w:ind w:left="2880" w:hanging="360"/>
      </w:pPr>
      <w:rPr>
        <w:rFonts w:ascii="Symbol" w:hAnsi="Symbol" w:hint="default"/>
      </w:rPr>
    </w:lvl>
    <w:lvl w:ilvl="4" w:tplc="8D78DA5E">
      <w:start w:val="1"/>
      <w:numFmt w:val="bullet"/>
      <w:lvlText w:val="o"/>
      <w:lvlJc w:val="left"/>
      <w:pPr>
        <w:ind w:left="3600" w:hanging="360"/>
      </w:pPr>
      <w:rPr>
        <w:rFonts w:ascii="Courier New" w:hAnsi="Courier New" w:hint="default"/>
      </w:rPr>
    </w:lvl>
    <w:lvl w:ilvl="5" w:tplc="D9C8679E">
      <w:start w:val="1"/>
      <w:numFmt w:val="bullet"/>
      <w:lvlText w:val=""/>
      <w:lvlJc w:val="left"/>
      <w:pPr>
        <w:ind w:left="4320" w:hanging="360"/>
      </w:pPr>
      <w:rPr>
        <w:rFonts w:ascii="Wingdings" w:hAnsi="Wingdings" w:hint="default"/>
      </w:rPr>
    </w:lvl>
    <w:lvl w:ilvl="6" w:tplc="9022FB9E">
      <w:start w:val="1"/>
      <w:numFmt w:val="bullet"/>
      <w:lvlText w:val=""/>
      <w:lvlJc w:val="left"/>
      <w:pPr>
        <w:ind w:left="5040" w:hanging="360"/>
      </w:pPr>
      <w:rPr>
        <w:rFonts w:ascii="Symbol" w:hAnsi="Symbol" w:hint="default"/>
      </w:rPr>
    </w:lvl>
    <w:lvl w:ilvl="7" w:tplc="936886CC">
      <w:start w:val="1"/>
      <w:numFmt w:val="bullet"/>
      <w:lvlText w:val="o"/>
      <w:lvlJc w:val="left"/>
      <w:pPr>
        <w:ind w:left="5760" w:hanging="360"/>
      </w:pPr>
      <w:rPr>
        <w:rFonts w:ascii="Courier New" w:hAnsi="Courier New" w:hint="default"/>
      </w:rPr>
    </w:lvl>
    <w:lvl w:ilvl="8" w:tplc="B3CAC0C4">
      <w:start w:val="1"/>
      <w:numFmt w:val="bullet"/>
      <w:lvlText w:val=""/>
      <w:lvlJc w:val="left"/>
      <w:pPr>
        <w:ind w:left="6480" w:hanging="360"/>
      </w:pPr>
      <w:rPr>
        <w:rFonts w:ascii="Wingdings" w:hAnsi="Wingdings" w:hint="default"/>
      </w:rPr>
    </w:lvl>
  </w:abstractNum>
  <w:abstractNum w:abstractNumId="2" w15:restartNumberingAfterBreak="0">
    <w:nsid w:val="5628BEC5"/>
    <w:multiLevelType w:val="hybridMultilevel"/>
    <w:tmpl w:val="0714F69A"/>
    <w:lvl w:ilvl="0" w:tplc="2690E79A">
      <w:start w:val="1"/>
      <w:numFmt w:val="bullet"/>
      <w:lvlText w:val=""/>
      <w:lvlJc w:val="left"/>
      <w:pPr>
        <w:ind w:left="720" w:hanging="360"/>
      </w:pPr>
      <w:rPr>
        <w:rFonts w:ascii="Symbol" w:hAnsi="Symbol" w:hint="default"/>
      </w:rPr>
    </w:lvl>
    <w:lvl w:ilvl="1" w:tplc="99D062A4">
      <w:start w:val="1"/>
      <w:numFmt w:val="bullet"/>
      <w:lvlText w:val="o"/>
      <w:lvlJc w:val="left"/>
      <w:pPr>
        <w:ind w:left="1440" w:hanging="360"/>
      </w:pPr>
      <w:rPr>
        <w:rFonts w:ascii="Courier New" w:hAnsi="Courier New" w:hint="default"/>
      </w:rPr>
    </w:lvl>
    <w:lvl w:ilvl="2" w:tplc="972CF3BE">
      <w:start w:val="1"/>
      <w:numFmt w:val="bullet"/>
      <w:lvlText w:val=""/>
      <w:lvlJc w:val="left"/>
      <w:pPr>
        <w:ind w:left="2160" w:hanging="360"/>
      </w:pPr>
      <w:rPr>
        <w:rFonts w:ascii="Wingdings" w:hAnsi="Wingdings" w:hint="default"/>
      </w:rPr>
    </w:lvl>
    <w:lvl w:ilvl="3" w:tplc="44A0097C">
      <w:start w:val="1"/>
      <w:numFmt w:val="bullet"/>
      <w:lvlText w:val=""/>
      <w:lvlJc w:val="left"/>
      <w:pPr>
        <w:ind w:left="2880" w:hanging="360"/>
      </w:pPr>
      <w:rPr>
        <w:rFonts w:ascii="Symbol" w:hAnsi="Symbol" w:hint="default"/>
      </w:rPr>
    </w:lvl>
    <w:lvl w:ilvl="4" w:tplc="5142CA50">
      <w:start w:val="1"/>
      <w:numFmt w:val="bullet"/>
      <w:lvlText w:val="o"/>
      <w:lvlJc w:val="left"/>
      <w:pPr>
        <w:ind w:left="3600" w:hanging="360"/>
      </w:pPr>
      <w:rPr>
        <w:rFonts w:ascii="Courier New" w:hAnsi="Courier New" w:hint="default"/>
      </w:rPr>
    </w:lvl>
    <w:lvl w:ilvl="5" w:tplc="F762FFA4">
      <w:start w:val="1"/>
      <w:numFmt w:val="bullet"/>
      <w:lvlText w:val=""/>
      <w:lvlJc w:val="left"/>
      <w:pPr>
        <w:ind w:left="4320" w:hanging="360"/>
      </w:pPr>
      <w:rPr>
        <w:rFonts w:ascii="Wingdings" w:hAnsi="Wingdings" w:hint="default"/>
      </w:rPr>
    </w:lvl>
    <w:lvl w:ilvl="6" w:tplc="EA6A6686">
      <w:start w:val="1"/>
      <w:numFmt w:val="bullet"/>
      <w:lvlText w:val=""/>
      <w:lvlJc w:val="left"/>
      <w:pPr>
        <w:ind w:left="5040" w:hanging="360"/>
      </w:pPr>
      <w:rPr>
        <w:rFonts w:ascii="Symbol" w:hAnsi="Symbol" w:hint="default"/>
      </w:rPr>
    </w:lvl>
    <w:lvl w:ilvl="7" w:tplc="914CADE8">
      <w:start w:val="1"/>
      <w:numFmt w:val="bullet"/>
      <w:lvlText w:val="o"/>
      <w:lvlJc w:val="left"/>
      <w:pPr>
        <w:ind w:left="5760" w:hanging="360"/>
      </w:pPr>
      <w:rPr>
        <w:rFonts w:ascii="Courier New" w:hAnsi="Courier New" w:hint="default"/>
      </w:rPr>
    </w:lvl>
    <w:lvl w:ilvl="8" w:tplc="41F269C0">
      <w:start w:val="1"/>
      <w:numFmt w:val="bullet"/>
      <w:lvlText w:val=""/>
      <w:lvlJc w:val="left"/>
      <w:pPr>
        <w:ind w:left="6480" w:hanging="360"/>
      </w:pPr>
      <w:rPr>
        <w:rFonts w:ascii="Wingdings" w:hAnsi="Wingdings" w:hint="default"/>
      </w:rPr>
    </w:lvl>
  </w:abstractNum>
  <w:abstractNum w:abstractNumId="3" w15:restartNumberingAfterBreak="0">
    <w:nsid w:val="5A347F80"/>
    <w:multiLevelType w:val="hybridMultilevel"/>
    <w:tmpl w:val="E594F1A6"/>
    <w:lvl w:ilvl="0" w:tplc="33B03F56">
      <w:start w:val="1"/>
      <w:numFmt w:val="decimal"/>
      <w:lvlText w:val="%1."/>
      <w:lvlJc w:val="left"/>
      <w:pPr>
        <w:ind w:left="720" w:hanging="360"/>
      </w:pPr>
    </w:lvl>
    <w:lvl w:ilvl="1" w:tplc="2EFCCAD0">
      <w:start w:val="1"/>
      <w:numFmt w:val="lowerLetter"/>
      <w:lvlText w:val="%2."/>
      <w:lvlJc w:val="left"/>
      <w:pPr>
        <w:ind w:left="1440" w:hanging="360"/>
      </w:pPr>
    </w:lvl>
    <w:lvl w:ilvl="2" w:tplc="4800B27E">
      <w:start w:val="1"/>
      <w:numFmt w:val="lowerRoman"/>
      <w:lvlText w:val="%3."/>
      <w:lvlJc w:val="right"/>
      <w:pPr>
        <w:ind w:left="2160" w:hanging="180"/>
      </w:pPr>
    </w:lvl>
    <w:lvl w:ilvl="3" w:tplc="317A6A2C">
      <w:start w:val="1"/>
      <w:numFmt w:val="decimal"/>
      <w:lvlText w:val="%4."/>
      <w:lvlJc w:val="left"/>
      <w:pPr>
        <w:ind w:left="2880" w:hanging="360"/>
      </w:pPr>
    </w:lvl>
    <w:lvl w:ilvl="4" w:tplc="AC5E29A0">
      <w:start w:val="1"/>
      <w:numFmt w:val="lowerLetter"/>
      <w:lvlText w:val="%5."/>
      <w:lvlJc w:val="left"/>
      <w:pPr>
        <w:ind w:left="3600" w:hanging="360"/>
      </w:pPr>
    </w:lvl>
    <w:lvl w:ilvl="5" w:tplc="55B8C548">
      <w:start w:val="1"/>
      <w:numFmt w:val="lowerRoman"/>
      <w:lvlText w:val="%6."/>
      <w:lvlJc w:val="right"/>
      <w:pPr>
        <w:ind w:left="4320" w:hanging="180"/>
      </w:pPr>
    </w:lvl>
    <w:lvl w:ilvl="6" w:tplc="06C04D4E">
      <w:start w:val="1"/>
      <w:numFmt w:val="decimal"/>
      <w:lvlText w:val="%7."/>
      <w:lvlJc w:val="left"/>
      <w:pPr>
        <w:ind w:left="5040" w:hanging="360"/>
      </w:pPr>
    </w:lvl>
    <w:lvl w:ilvl="7" w:tplc="281069E6">
      <w:start w:val="1"/>
      <w:numFmt w:val="lowerLetter"/>
      <w:lvlText w:val="%8."/>
      <w:lvlJc w:val="left"/>
      <w:pPr>
        <w:ind w:left="5760" w:hanging="360"/>
      </w:pPr>
    </w:lvl>
    <w:lvl w:ilvl="8" w:tplc="373A3932">
      <w:start w:val="1"/>
      <w:numFmt w:val="lowerRoman"/>
      <w:lvlText w:val="%9."/>
      <w:lvlJc w:val="right"/>
      <w:pPr>
        <w:ind w:left="6480" w:hanging="180"/>
      </w:pPr>
    </w:lvl>
  </w:abstractNum>
  <w:abstractNum w:abstractNumId="4" w15:restartNumberingAfterBreak="0">
    <w:nsid w:val="5BAC1867"/>
    <w:multiLevelType w:val="hybridMultilevel"/>
    <w:tmpl w:val="0AFE0A86"/>
    <w:lvl w:ilvl="0" w:tplc="F41A3C06">
      <w:start w:val="1"/>
      <w:numFmt w:val="bullet"/>
      <w:lvlText w:val=""/>
      <w:lvlJc w:val="left"/>
      <w:pPr>
        <w:ind w:left="720" w:hanging="360"/>
      </w:pPr>
      <w:rPr>
        <w:rFonts w:ascii="Symbol" w:hAnsi="Symbol" w:hint="default"/>
      </w:rPr>
    </w:lvl>
    <w:lvl w:ilvl="1" w:tplc="1C74E364">
      <w:start w:val="1"/>
      <w:numFmt w:val="bullet"/>
      <w:lvlText w:val="o"/>
      <w:lvlJc w:val="left"/>
      <w:pPr>
        <w:ind w:left="1440" w:hanging="360"/>
      </w:pPr>
      <w:rPr>
        <w:rFonts w:ascii="Courier New" w:hAnsi="Courier New" w:hint="default"/>
      </w:rPr>
    </w:lvl>
    <w:lvl w:ilvl="2" w:tplc="19D8EFD0">
      <w:start w:val="1"/>
      <w:numFmt w:val="bullet"/>
      <w:lvlText w:val=""/>
      <w:lvlJc w:val="left"/>
      <w:pPr>
        <w:ind w:left="2160" w:hanging="360"/>
      </w:pPr>
      <w:rPr>
        <w:rFonts w:ascii="Wingdings" w:hAnsi="Wingdings" w:hint="default"/>
      </w:rPr>
    </w:lvl>
    <w:lvl w:ilvl="3" w:tplc="8FAC472A">
      <w:start w:val="1"/>
      <w:numFmt w:val="bullet"/>
      <w:lvlText w:val=""/>
      <w:lvlJc w:val="left"/>
      <w:pPr>
        <w:ind w:left="2880" w:hanging="360"/>
      </w:pPr>
      <w:rPr>
        <w:rFonts w:ascii="Symbol" w:hAnsi="Symbol" w:hint="default"/>
      </w:rPr>
    </w:lvl>
    <w:lvl w:ilvl="4" w:tplc="A47EE350">
      <w:start w:val="1"/>
      <w:numFmt w:val="bullet"/>
      <w:lvlText w:val="o"/>
      <w:lvlJc w:val="left"/>
      <w:pPr>
        <w:ind w:left="3600" w:hanging="360"/>
      </w:pPr>
      <w:rPr>
        <w:rFonts w:ascii="Courier New" w:hAnsi="Courier New" w:hint="default"/>
      </w:rPr>
    </w:lvl>
    <w:lvl w:ilvl="5" w:tplc="201E7EEE">
      <w:start w:val="1"/>
      <w:numFmt w:val="bullet"/>
      <w:lvlText w:val=""/>
      <w:lvlJc w:val="left"/>
      <w:pPr>
        <w:ind w:left="4320" w:hanging="360"/>
      </w:pPr>
      <w:rPr>
        <w:rFonts w:ascii="Wingdings" w:hAnsi="Wingdings" w:hint="default"/>
      </w:rPr>
    </w:lvl>
    <w:lvl w:ilvl="6" w:tplc="17208FA6">
      <w:start w:val="1"/>
      <w:numFmt w:val="bullet"/>
      <w:lvlText w:val=""/>
      <w:lvlJc w:val="left"/>
      <w:pPr>
        <w:ind w:left="5040" w:hanging="360"/>
      </w:pPr>
      <w:rPr>
        <w:rFonts w:ascii="Symbol" w:hAnsi="Symbol" w:hint="default"/>
      </w:rPr>
    </w:lvl>
    <w:lvl w:ilvl="7" w:tplc="526C63B8">
      <w:start w:val="1"/>
      <w:numFmt w:val="bullet"/>
      <w:lvlText w:val="o"/>
      <w:lvlJc w:val="left"/>
      <w:pPr>
        <w:ind w:left="5760" w:hanging="360"/>
      </w:pPr>
      <w:rPr>
        <w:rFonts w:ascii="Courier New" w:hAnsi="Courier New" w:hint="default"/>
      </w:rPr>
    </w:lvl>
    <w:lvl w:ilvl="8" w:tplc="F25C440E">
      <w:start w:val="1"/>
      <w:numFmt w:val="bullet"/>
      <w:lvlText w:val=""/>
      <w:lvlJc w:val="left"/>
      <w:pPr>
        <w:ind w:left="6480" w:hanging="360"/>
      </w:pPr>
      <w:rPr>
        <w:rFonts w:ascii="Wingdings" w:hAnsi="Wingdings" w:hint="default"/>
      </w:rPr>
    </w:lvl>
  </w:abstractNum>
  <w:num w:numId="1" w16cid:durableId="658121989">
    <w:abstractNumId w:val="4"/>
  </w:num>
  <w:num w:numId="2" w16cid:durableId="1428770044">
    <w:abstractNumId w:val="2"/>
  </w:num>
  <w:num w:numId="3" w16cid:durableId="1552107549">
    <w:abstractNumId w:val="1"/>
  </w:num>
  <w:num w:numId="4" w16cid:durableId="473252476">
    <w:abstractNumId w:val="0"/>
  </w:num>
  <w:num w:numId="5" w16cid:durableId="307167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oNotTrackMoves/>
  <w:doNotTrackFormatting/>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C5A22"/>
    <w:rsid w:val="00104C5A"/>
    <w:rsid w:val="00307B5A"/>
    <w:rsid w:val="0035036A"/>
    <w:rsid w:val="0039098B"/>
    <w:rsid w:val="006F6398"/>
    <w:rsid w:val="00852347"/>
    <w:rsid w:val="009854B8"/>
    <w:rsid w:val="05C835DD"/>
    <w:rsid w:val="07F0F83B"/>
    <w:rsid w:val="0AFAFE95"/>
    <w:rsid w:val="0FB1AA6E"/>
    <w:rsid w:val="119ABEB5"/>
    <w:rsid w:val="1798763C"/>
    <w:rsid w:val="18C4EE17"/>
    <w:rsid w:val="1EB74200"/>
    <w:rsid w:val="216B3226"/>
    <w:rsid w:val="21EF29E7"/>
    <w:rsid w:val="240CE6CF"/>
    <w:rsid w:val="25F8EA00"/>
    <w:rsid w:val="277867FA"/>
    <w:rsid w:val="290BDEF5"/>
    <w:rsid w:val="29426FAF"/>
    <w:rsid w:val="37DF236A"/>
    <w:rsid w:val="38619704"/>
    <w:rsid w:val="3CDA1FB7"/>
    <w:rsid w:val="3D968883"/>
    <w:rsid w:val="3DA45B98"/>
    <w:rsid w:val="41DC423B"/>
    <w:rsid w:val="4493999E"/>
    <w:rsid w:val="44C2CF74"/>
    <w:rsid w:val="4628C498"/>
    <w:rsid w:val="4744419D"/>
    <w:rsid w:val="48B5E685"/>
    <w:rsid w:val="4A1528C2"/>
    <w:rsid w:val="4F8C5A22"/>
    <w:rsid w:val="50B05CF6"/>
    <w:rsid w:val="50D65FB2"/>
    <w:rsid w:val="5293A3B8"/>
    <w:rsid w:val="54A75E5A"/>
    <w:rsid w:val="6135EF6E"/>
    <w:rsid w:val="65B05A41"/>
    <w:rsid w:val="6E561F8D"/>
    <w:rsid w:val="7427039C"/>
    <w:rsid w:val="7598D232"/>
    <w:rsid w:val="7E6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5A22"/>
  <w15:chartTrackingRefBased/>
  <w15:docId w15:val="{E244E5C0-A5CB-4000-B7BD-9108ECB5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4E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C4E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8C4E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8C4EE1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C4E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Geer</dc:creator>
  <cp:keywords/>
  <dc:description/>
  <cp:lastModifiedBy>Cole Geer</cp:lastModifiedBy>
  <cp:revision>2</cp:revision>
  <dcterms:created xsi:type="dcterms:W3CDTF">2026-03-31T17:17:00Z</dcterms:created>
  <dcterms:modified xsi:type="dcterms:W3CDTF">2026-03-31T17:17:00Z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7c84b3af-6340-43b1-a07b-4ba9248c6366</vt:lpwstr>
  </property>
</Properties>
</file>