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7D" w:rsidRPr="007F7B7D" w:rsidRDefault="007F7B7D" w:rsidP="007F7B7D">
      <w:pPr>
        <w:widowControl/>
        <w:shd w:val="clear" w:color="auto" w:fill="FFFFFF"/>
        <w:wordWrap w:val="0"/>
        <w:jc w:val="left"/>
        <w:outlineLvl w:val="2"/>
        <w:rPr>
          <w:rFonts w:asciiTheme="majorEastAsia" w:eastAsiaTheme="majorEastAsia" w:hAnsiTheme="majorEastAsia" w:cs="Arial"/>
          <w:color w:val="333333"/>
          <w:kern w:val="0"/>
          <w:sz w:val="27"/>
          <w:szCs w:val="27"/>
        </w:rPr>
      </w:pPr>
      <w:r w:rsidRPr="007F7B7D">
        <w:rPr>
          <w:rFonts w:asciiTheme="majorEastAsia" w:eastAsiaTheme="majorEastAsia" w:hAnsiTheme="majorEastAsia" w:cs="Arial"/>
          <w:color w:val="333333"/>
          <w:kern w:val="0"/>
          <w:sz w:val="27"/>
          <w:szCs w:val="27"/>
        </w:rPr>
        <w:t>为何要把物理内存地址映射到内核空间？</w:t>
      </w:r>
    </w:p>
    <w:p w:rsidR="007F7B7D" w:rsidRPr="007F7B7D" w:rsidRDefault="007F7B7D" w:rsidP="007F7B7D">
      <w:pPr>
        <w:widowControl/>
        <w:shd w:val="clear" w:color="auto" w:fill="FFFFFF"/>
        <w:jc w:val="left"/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</w:pPr>
      <w:r w:rsidRPr="007F7B7D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发表于</w:t>
      </w:r>
      <w:r w:rsidRPr="00041E1B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2010/6/4 11:18:00  </w:t>
      </w:r>
      <w:r w:rsidRPr="007F7B7D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707人阅读</w:t>
      </w:r>
    </w:p>
    <w:p w:rsidR="007F7B7D" w:rsidRPr="007F7B7D" w:rsidRDefault="007F7B7D" w:rsidP="007F7B7D">
      <w:pPr>
        <w:widowControl/>
        <w:shd w:val="clear" w:color="auto" w:fill="FFFFFF"/>
        <w:spacing w:beforeAutospacing="1" w:afterAutospacing="1"/>
        <w:jc w:val="left"/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</w:pPr>
      <w:r w:rsidRPr="007F7B7D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分类：</w:t>
      </w:r>
      <w:r w:rsidRPr="00041E1B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 </w:t>
      </w:r>
      <w:r w:rsidRPr="007F7B7D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Windows</w:t>
      </w:r>
      <w:r w:rsidRPr="00041E1B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 </w:t>
      </w:r>
      <w:r w:rsidRPr="007F7B7D">
        <w:rPr>
          <w:rFonts w:asciiTheme="majorEastAsia" w:eastAsiaTheme="majorEastAsia" w:hAnsiTheme="majorEastAsia" w:cs="Arial"/>
          <w:color w:val="999999"/>
          <w:kern w:val="0"/>
          <w:sz w:val="24"/>
          <w:szCs w:val="24"/>
        </w:rPr>
        <w:t>linux</w:t>
      </w:r>
    </w:p>
    <w:p w:rsidR="007F7B7D" w:rsidRPr="007F7B7D" w:rsidRDefault="007F7B7D" w:rsidP="007F7B7D">
      <w:pPr>
        <w:widowControl/>
        <w:shd w:val="clear" w:color="auto" w:fill="FFFFFF"/>
        <w:wordWrap w:val="0"/>
        <w:jc w:val="left"/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</w:pP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t>提出这个问题是因为32位的x86如果没有特殊的支持和机制，是无法访问896M以上的物理内存的，这让我很奇怪。虽然内核所分配到的空间是[3G,4G-1)，但是这并不代表内核本身的寻址能力是1G呀。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后来看到一篇文章说，linux会在初始化的时候把物理内存映射到内核空间。这也让我很奇怪。linux本身维护了一个page的数组来作为物理内存的“仓库”，这个数组的下标实际上就是物理内存的页面号，linux会在初始化的时候初始化这个数组。我的理解是，后期的虚存到物理内存的映射实际上都落实到了对这个page数组的操作，这就够了。为什么还要把物理内存地址映射到内核空间？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并且，为什么仅仅是896M，剩下的128M内核地址空间去哪儿了？难道剩下的这128M就是内核本身么？如果是的话，那么内核中的各种系统调用、内核数据结构等就都要挤在这个空间里，这样要对这相对所剩无几的空间进行良好的规划，而不是像普通程序那样，一开始就是8开头的虚存空间地址；如果不是的话，那这128M方的又是什么东西，内核自己又躲到哪儿去了？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041E1B">
        <w:rPr>
          <w:rFonts w:asciiTheme="majorEastAsia" w:eastAsiaTheme="majorEastAsia" w:hAnsiTheme="majorEastAsia" w:cs="Arial"/>
          <w:b/>
          <w:bCs/>
          <w:color w:val="660000"/>
          <w:kern w:val="0"/>
          <w:sz w:val="27"/>
          <w:szCs w:val="27"/>
        </w:rPr>
        <w:t>linux这样做，只是为了简化内核中虚拟地址和物理地址之间相互转化的工作，__va()、__pa()轻松的就变换过来了，并不是说物理内存映射到内核空间就全部被内核占了。</w:t>
      </w:r>
      <w:r w:rsidRPr="007F7B7D">
        <w:rPr>
          <w:rFonts w:asciiTheme="majorEastAsia" w:eastAsiaTheme="majorEastAsia" w:hAnsiTheme="majorEastAsia" w:cs="Arial" w:hint="eastAsia"/>
          <w:b/>
          <w:color w:val="0070C0"/>
          <w:kern w:val="0"/>
          <w:sz w:val="27"/>
          <w:szCs w:val="27"/>
        </w:rPr>
        <w:t>对于</w:t>
      </w:r>
      <w:r w:rsidRPr="007F7B7D">
        <w:rPr>
          <w:rFonts w:asciiTheme="majorEastAsia" w:eastAsiaTheme="majorEastAsia" w:hAnsiTheme="majorEastAsia" w:cs="Arial" w:hint="eastAsia"/>
          <w:b/>
          <w:color w:val="0070C0"/>
          <w:kern w:val="0"/>
          <w:sz w:val="27"/>
          <w:szCs w:val="27"/>
        </w:rPr>
        <w:lastRenderedPageBreak/>
        <w:t>内核中非动态数据使用的物理内存是不可以变了，但是动态的部分，是可以释放掉的，而释放掉后这一部分对应的物理内存又可以影射到用户空间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t>。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bookmarkStart w:id="0" w:name="_GoBack"/>
      <w:bookmarkEnd w:id="0"/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至于为什么不完全映射1g的空间，我想是因为还要留一片内核的虚拟地址给ioram用，比如说pci的ioram，通过ioremap映射总得留下点虚拟地址把，而ioram的虚拟地址又必需在内核空间中，也就是3-4g。 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不完全映射1G，是因为要保留出一段空间来供动态映射所使用，比如当内存大于1G是，除了前面的890M可以直接映射，后面的空间都需要临时映射一下，用完解除映射(某些平台下实际解除是个空操作)。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对于刚好1G内存的时候，动态映射其实是没有必要的。www.kerneltrap.org上曾经有文章讨论过一个patch，可以去掉动态映射，但只能用于少于1G的情况，好像现在kernel的配置已经有这个选项了。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内核的地址是从物理内存的0地址开始的，而0xc0000000就是这个偏移量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"linux这样做，只是为了简化内核中虚拟地址和物理地址之间相互转化的工作，__va()， __pa()轻松的就变换过来了。 "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物理地址 &lt;--&gt; 虚拟地址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#define __pa(x) ((unsigned long)(x) &amp; 0x3fffffff)</w:t>
      </w:r>
      <w:r w:rsidRPr="007F7B7D">
        <w:rPr>
          <w:rFonts w:asciiTheme="majorEastAsia" w:eastAsiaTheme="majorEastAsia" w:hAnsiTheme="majorEastAsia" w:cs="Arial" w:hint="eastAsia"/>
          <w:color w:val="333333"/>
          <w:kern w:val="0"/>
          <w:sz w:val="27"/>
          <w:szCs w:val="27"/>
        </w:rPr>
        <w:br/>
        <w:t>#define __va(x) ((void *)((unsigned long)(x) | 0xc0000000))</w:t>
      </w:r>
    </w:p>
    <w:p w:rsidR="004F2574" w:rsidRPr="00041E1B" w:rsidRDefault="004F2574">
      <w:pPr>
        <w:rPr>
          <w:rFonts w:asciiTheme="majorEastAsia" w:eastAsiaTheme="majorEastAsia" w:hAnsiTheme="majorEastAsia" w:hint="eastAsia"/>
        </w:rPr>
      </w:pPr>
    </w:p>
    <w:sectPr w:rsidR="004F2574" w:rsidRPr="00041E1B" w:rsidSect="00041E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C"/>
    <w:rsid w:val="00041E1B"/>
    <w:rsid w:val="004F2574"/>
    <w:rsid w:val="007F7B7D"/>
    <w:rsid w:val="00E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F7B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7B7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F7B7D"/>
    <w:rPr>
      <w:i/>
      <w:iCs/>
    </w:rPr>
  </w:style>
  <w:style w:type="paragraph" w:customStyle="1" w:styleId="categoryp">
    <w:name w:val="category_p"/>
    <w:basedOn w:val="a"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B7D"/>
  </w:style>
  <w:style w:type="paragraph" w:styleId="a4">
    <w:name w:val="Normal (Web)"/>
    <w:basedOn w:val="a"/>
    <w:uiPriority w:val="99"/>
    <w:semiHidden/>
    <w:unhideWhenUsed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F7B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041E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F7B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7B7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F7B7D"/>
    <w:rPr>
      <w:i/>
      <w:iCs/>
    </w:rPr>
  </w:style>
  <w:style w:type="paragraph" w:customStyle="1" w:styleId="categoryp">
    <w:name w:val="category_p"/>
    <w:basedOn w:val="a"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B7D"/>
  </w:style>
  <w:style w:type="paragraph" w:styleId="a4">
    <w:name w:val="Normal (Web)"/>
    <w:basedOn w:val="a"/>
    <w:uiPriority w:val="99"/>
    <w:semiHidden/>
    <w:unhideWhenUsed/>
    <w:rsid w:val="007F7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F7B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041E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2016-10-27T03:31:00Z</dcterms:created>
  <dcterms:modified xsi:type="dcterms:W3CDTF">2016-10-27T03:33:00Z</dcterms:modified>
</cp:coreProperties>
</file>