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256" w:rsidRPr="00D24256" w:rsidRDefault="00D24256" w:rsidP="00D24256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D24256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D24256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D24256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(3)_Uevent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A97965"/>
          <w:kern w:val="0"/>
          <w:sz w:val="18"/>
          <w:szCs w:val="18"/>
        </w:rPr>
      </w:pP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>作者：</w:t>
      </w:r>
      <w:hyperlink r:id="rId7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蜗蜗</w:t>
        </w:r>
      </w:hyperlink>
      <w:r w:rsidRPr="00D24256">
        <w:rPr>
          <w:rFonts w:ascii="Arial" w:eastAsia="宋体" w:hAnsi="Arial" w:cs="Arial"/>
          <w:color w:val="A97965"/>
          <w:kern w:val="0"/>
          <w:sz w:val="18"/>
        </w:rPr>
        <w:t> </w:t>
      </w: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>发布于：</w:t>
      </w: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2014-3-10 20:39 </w:t>
      </w: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>分类：</w:t>
      </w:r>
      <w:hyperlink r:id="rId8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统一设备模型</w:t>
        </w:r>
      </w:hyperlink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1. Uevent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的功能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是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的一部分，用于在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状态发生改变时，例如增加、移除等，通知用户空间程序。用户空间程序收到这样的事件后，会做相应的处理。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该机制通常是用来支持热拔插设备的，例如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盘插入后，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USB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相关的驱动软件会动态创建用于表示该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盘的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结构（相应的也包括其中的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），并告知用户空间程序，为该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盘动态的创建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/dev/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目录下的设备节点，更进一步，可以通知其它的应用程序，将该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盘设备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mount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到系统中，从而动态的支持该设备。</w:t>
      </w:r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2. Uevent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在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kernel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中的位置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下面图片描述了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模块在内核中的位置：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3419475" cy="3895725"/>
            <wp:effectExtent l="19050" t="0" r="9525" b="0"/>
            <wp:docPr id="1" name="图片 1" descr="uev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ven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由此可知，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的机制是比较简单的，设备模型中任何设备有事件需要上报时，会触发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提供的接口。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模块准备好上报事件的格式后，可以通过两个途径把事件上报到用户空间：一种是通过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模块，直接调用用户空间的可执行文件；另一种是通过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netlink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通信机制，将事件从内核空间传递给用户空间。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1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：有关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kmod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netlink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，会在其它文章中描述，因此本文就不再详细说明了。</w:t>
      </w:r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 Uevent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的内部逻辑解析</w:t>
      </w:r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lastRenderedPageBreak/>
        <w:t>3.1 Source Code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位置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的代码比较简单，主要涉及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kobject_uevent.c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两个文件，如下：</w:t>
      </w:r>
    </w:p>
    <w:p w:rsidR="00D24256" w:rsidRPr="00D24256" w:rsidRDefault="00D24256" w:rsidP="00D242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include/linux/kobject.h</w:t>
      </w:r>
    </w:p>
    <w:p w:rsidR="00D24256" w:rsidRPr="00D24256" w:rsidRDefault="00D24256" w:rsidP="00D242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lib/kobject_uevent.c</w:t>
      </w:r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3.2 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数据结构描述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定义了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相关的常量和数据结构，如下：</w:t>
      </w:r>
    </w:p>
    <w:p w:rsidR="00D24256" w:rsidRPr="00D24256" w:rsidRDefault="00D24256" w:rsidP="00D242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kobject_action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50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{   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KOBJ_ADD,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KOBJ_REMOVE,    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KOBJ_CHANGE, 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KOBJ_MOVE,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KOBJ_ONLINE, 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KOBJ_OFFLINE,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KOBJ_MAX 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定义了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的类型，包括：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ADD/REMOVE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（或上层数据结构）的添加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移除事件。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ONLINE/OFFLINE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（或上层数据结构）的上线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下线事件，其实是是否使能。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CHANGE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（或上层数据结构）的状态或者内容发生改变。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MOVE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（或上层数据结构）更改名称或者更改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（意味着在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中更改了目录结构）。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CHANGE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，如果设备驱动需要上报的事件不再上面事件的范围内，或者是自定义的事件，可以使用该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，并携带相应的参数。</w:t>
      </w:r>
    </w:p>
    <w:p w:rsidR="00D24256" w:rsidRPr="00D24256" w:rsidRDefault="00D24256" w:rsidP="00D242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kobj_uevent_env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31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UEVENT_NUM_ENVP         32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number of env pointers */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UEVENT_BUFFER_SIZE      2048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buffer for the variables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116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{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*envp[UEVENT_NUM_ENVP];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envp_idx;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buf[UEVENT_BUFFER_SIZE];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buflen;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前面有提到过，在利用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向用户空间上报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事件时，会直接执行用户空间的可执行文件。而在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系统，可执行文件的执行，依赖于环境变量，因此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kobj_uevent_env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用于组织此次事件上报时的环境变量。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，指针数组，用于保存每个环境变量的地址，最多可支持的环境变量数量为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UEVENT_NUM_ENVP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envp_idx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，用于访问环境变量指针数组的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index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buf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，保存环境变量的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，最大为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UEVENT_BUFFER_SIZE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buflen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，访问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buf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的变量。</w:t>
      </w:r>
    </w:p>
    <w:p w:rsidR="00D24256" w:rsidRPr="00D24256" w:rsidRDefault="00D24256" w:rsidP="00D2425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kset_uevent_ops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123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kset_uevent_ops {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filter)(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name)(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uevent)(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*env);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kset_uevent_ops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是为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量身订做的一个数据结构，里面包含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filter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两个回调函数，用处如下：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filter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，当任何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需要上报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时，它所属的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可以通过该接口过滤，阻止不希望上报的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，从而达到从整体上管理的目的。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，该接口可以返回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的名称。如果一个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没有合法的名称，则其下的所有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将不允许上报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uvent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，当任何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需要上报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时，它所属的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可以通过该接口统一为这些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添加环境变量。因为很多时候上报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时的环境变量都是相同的，因此可以由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统一处理，就不需要让每个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独自添加了。</w:t>
      </w:r>
    </w:p>
    <w:p w:rsidR="00D24256" w:rsidRPr="00D24256" w:rsidRDefault="00D24256" w:rsidP="00D24256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3.3 </w:t>
      </w:r>
      <w:r w:rsidRPr="00D24256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内部动作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模块提供了如下的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（这些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的实现是在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"lib/kobject_uevent.c”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文件中）：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206 */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kobject_uevent(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action);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kobject_uevent_env(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action,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*envp[]);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__printf(2, 3)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add_uevent_var(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*env,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*format, ...);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D24256" w:rsidRPr="00D24256" w:rsidRDefault="00D24256" w:rsidP="00D24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kobject_action_type(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*buf, size_t count,</w:t>
      </w:r>
    </w:p>
    <w:p w:rsidR="00D24256" w:rsidRPr="00D24256" w:rsidRDefault="00D24256" w:rsidP="00D242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D24256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10: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D2425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D24256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*type);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kobject_uevent_env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为环境变量，上报一个指定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。环境变量的作用是为执行用户空间程序指定运行环境。具体动作如下：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查找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本身或者其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是否从属于某个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，如果不是，则报错返回（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2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：由此可以说明，如果一个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没有加入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，是不允许上报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查看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kobj-&gt;uevent_suppress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是否设置，如果设置，则忽略所有的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上报并返回（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3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：由此可知，可以通过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uevent_suppress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标志，管控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的上报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如果所属的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有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uevent_ops-&gt;filter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函数，则调用该函数，过滤此次上报（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4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：这佐证了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3.2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小节有关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filter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接口的说明，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可以通过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filter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接口过滤不希望上报的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event</w:t>
      </w:r>
      <w:r w:rsidRPr="00D24256">
        <w:rPr>
          <w:rFonts w:ascii="Arial" w:eastAsia="宋体" w:hAnsi="Arial" w:cs="Arial"/>
          <w:color w:val="FF0000"/>
          <w:kern w:val="0"/>
          <w:sz w:val="20"/>
          <w:szCs w:val="20"/>
        </w:rPr>
        <w:t>，从而达到整体的管理效果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判断所属的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是否有合法的名称（称作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，和前期的内核版本有区别），否则不允许上报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分配一个用于此次上报的、存储环境变量的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（结果保存在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指针中），并获得该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中路径信息（用户空间软件需要依据该路径信息在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中访问它）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接口（下面会介绍），将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、路径信息、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等信息，添加到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指针中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如果传入的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不空，则解析传入的环境变量中，同样调用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接口，添加到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指针中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如果所属的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存在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uevent_ops-&gt;uevent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接口，调用该接口，添加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统一的环境变量到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根据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的类型，设置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kobj-&gt;state_add_uevent_sent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kobj-&gt;state_remove_uevent_sent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变量，以记录正确的状态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接口，添加格式为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"SEQNUM=%llu”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的序列号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如果定义了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"CONFIG_NET”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，则使用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netlink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发送该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</w:p>
    <w:p w:rsidR="00D24256" w:rsidRPr="00D24256" w:rsidRDefault="00D24256" w:rsidP="00D24256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以及添加了标准环境变量（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HOME=/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PATH=/sbin:/bin:/usr/sbin:/usr/bin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）的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指针为参数，调用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模块提供的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call_usermodehelper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函数，上报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D24256">
        <w:rPr>
          <w:rFonts w:ascii="Arial" w:eastAsia="宋体" w:hAnsi="Arial" w:cs="Arial"/>
          <w:color w:val="323232"/>
          <w:kern w:val="0"/>
          <w:sz w:val="20"/>
        </w:rPr>
        <w:t> 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其中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的内容是由内核配置项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CONFIG_UEVENT_HELPER_PATH(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位于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./drivers/base/Kconfig)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决定的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(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可参考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lib/kobject_uevent.c, line 32)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，该配置项指定了一个用户空间程序（或者脚本），用于解析上报的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，例如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"/sbin/hotplug”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D24256">
        <w:rPr>
          <w:rFonts w:ascii="Arial" w:eastAsia="宋体" w:hAnsi="Arial" w:cs="Arial"/>
          <w:color w:val="323232"/>
          <w:kern w:val="0"/>
          <w:sz w:val="20"/>
        </w:rPr>
        <w:t> 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br/>
        <w:t>call_usermodehelper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的作用，就是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fork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一个进程，以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为参数，执行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kobject_uevent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kobject_uevent_env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功能一样，只是没有指定任何的环境变量。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，以格式化字符的形式（类似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printf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printk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等），将环境变量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copy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到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指针中。</w:t>
      </w:r>
    </w:p>
    <w:p w:rsidR="00D24256" w:rsidRPr="00D24256" w:rsidRDefault="00D24256" w:rsidP="00D24256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kobject_action_type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，将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enum kobject_action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类型的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，转换为字符串。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tbl>
      <w:tblPr>
        <w:tblW w:w="98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870"/>
      </w:tblGrid>
      <w:tr w:rsidR="00D24256" w:rsidRPr="00D24256" w:rsidTr="00D24256">
        <w:trPr>
          <w:tblCellSpacing w:w="0" w:type="dxa"/>
        </w:trPr>
        <w:tc>
          <w:tcPr>
            <w:tcW w:w="9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256" w:rsidRPr="00D24256" w:rsidRDefault="00D24256" w:rsidP="00D24256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23232"/>
                <w:kern w:val="0"/>
                <w:sz w:val="20"/>
                <w:szCs w:val="20"/>
              </w:rPr>
            </w:pP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说明：怎么指定处理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的用户空间程序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(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简称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 helper)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？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 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上面介绍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kobject_uevent_env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的内部动作时，有提到，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模块通过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Kmod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上报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时，会通过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lastRenderedPageBreak/>
              <w:t>call_usermodehelper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函数，调用用户空间的可执行文件（或者脚本，简称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 helper 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）处理该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event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。而该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 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的路径保存在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uevent_helper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数组中。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 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可以在编译内核时，通过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CONFIG_UEVENT_HELPER_PATH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配置项，静态指定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 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。但这种方式会为每个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event fork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一个进程，随着内核支持的设备数量的增多，这种方式在系统启动时将会是致命的（可以导致内存溢出等）。因此只有在早期的内核版本中会使用这种方式，现在内核不再推荐使用该方式。因此内核编译时，需要把该配置项留空。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 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在系统启动后，大部分的设备已经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ready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，可以根据需要，重新指定一个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 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，以便检测系统运行过程中的热拔插事件。这可以通过把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的路径写入到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"/sys/kernel/uevent_helper”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文件中实现。实际上，内核通过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sysfs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文件系统的形式，将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uevent_helper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数组开放到用户空间，供用户空间程序修改访问，具体可参考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"./kernel/ksysfs.c”</w:t>
            </w:r>
            <w:r w:rsidRPr="00D24256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</w:rPr>
              <w:t>中相应的代码，这里不再详细描述。</w:t>
            </w:r>
          </w:p>
        </w:tc>
      </w:tr>
    </w:tbl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 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24256">
        <w:rPr>
          <w:rFonts w:ascii="Arial" w:eastAsia="宋体" w:hAnsi="Arial" w:cs="Arial"/>
          <w:i/>
          <w:iCs/>
          <w:color w:val="808080"/>
          <w:kern w:val="0"/>
          <w:sz w:val="20"/>
        </w:rPr>
        <w:t>原创文章，转发请注明出处。蜗窝科技，</w:t>
      </w:r>
      <w:hyperlink r:id="rId11" w:history="1">
        <w:r w:rsidRPr="00D24256">
          <w:rPr>
            <w:rFonts w:ascii="Arial" w:eastAsia="宋体" w:hAnsi="Arial" w:cs="Arial"/>
            <w:i/>
            <w:iCs/>
            <w:color w:val="886353"/>
            <w:kern w:val="0"/>
            <w:sz w:val="24"/>
            <w:szCs w:val="24"/>
            <w:u w:val="single"/>
          </w:rPr>
          <w:t>www.wowotech.net</w:t>
        </w:r>
      </w:hyperlink>
      <w:r w:rsidRPr="00D24256">
        <w:rPr>
          <w:rFonts w:ascii="Arial" w:eastAsia="宋体" w:hAnsi="Arial" w:cs="Arial"/>
          <w:i/>
          <w:iCs/>
          <w:color w:val="808080"/>
          <w:kern w:val="0"/>
          <w:sz w:val="20"/>
        </w:rPr>
        <w:t>。</w:t>
      </w:r>
    </w:p>
    <w:p w:rsidR="00D24256" w:rsidRPr="00D24256" w:rsidRDefault="00D24256" w:rsidP="00D2425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A97965"/>
          <w:kern w:val="0"/>
          <w:sz w:val="18"/>
          <w:szCs w:val="18"/>
        </w:rPr>
      </w:pP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>标签</w:t>
      </w:r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: </w:t>
      </w:r>
      <w:hyperlink r:id="rId12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Linux</w:t>
        </w:r>
      </w:hyperlink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13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Kernel</w:t>
        </w:r>
      </w:hyperlink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14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内核</w:t>
        </w:r>
      </w:hyperlink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15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设备模型</w:t>
        </w:r>
      </w:hyperlink>
      <w:r w:rsidRPr="00D24256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16" w:history="1">
        <w:r w:rsidRPr="00D24256">
          <w:rPr>
            <w:rFonts w:ascii="Arial" w:eastAsia="宋体" w:hAnsi="Arial" w:cs="Arial"/>
            <w:color w:val="886353"/>
            <w:kern w:val="0"/>
            <w:sz w:val="18"/>
            <w:u w:val="single"/>
          </w:rPr>
          <w:t>Uevent</w:t>
        </w:r>
      </w:hyperlink>
    </w:p>
    <w:p w:rsidR="00EB6AE0" w:rsidRDefault="00EB6AE0"/>
    <w:sectPr w:rsidR="00EB6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AE0" w:rsidRDefault="00EB6AE0" w:rsidP="00D24256">
      <w:r>
        <w:separator/>
      </w:r>
    </w:p>
  </w:endnote>
  <w:endnote w:type="continuationSeparator" w:id="1">
    <w:p w:rsidR="00EB6AE0" w:rsidRDefault="00EB6AE0" w:rsidP="00D24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AE0" w:rsidRDefault="00EB6AE0" w:rsidP="00D24256">
      <w:r>
        <w:separator/>
      </w:r>
    </w:p>
  </w:footnote>
  <w:footnote w:type="continuationSeparator" w:id="1">
    <w:p w:rsidR="00EB6AE0" w:rsidRDefault="00EB6AE0" w:rsidP="00D24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82C9D"/>
    <w:multiLevelType w:val="multilevel"/>
    <w:tmpl w:val="79B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02558"/>
    <w:multiLevelType w:val="multilevel"/>
    <w:tmpl w:val="B10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B1A95"/>
    <w:multiLevelType w:val="multilevel"/>
    <w:tmpl w:val="0F7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3422B"/>
    <w:multiLevelType w:val="multilevel"/>
    <w:tmpl w:val="C068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D6000"/>
    <w:multiLevelType w:val="multilevel"/>
    <w:tmpl w:val="48A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256"/>
    <w:rsid w:val="00D24256"/>
    <w:rsid w:val="00EB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42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242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2425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2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42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2425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24256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D24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42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4256"/>
  </w:style>
  <w:style w:type="paragraph" w:styleId="a6">
    <w:name w:val="Normal (Web)"/>
    <w:basedOn w:val="a"/>
    <w:uiPriority w:val="99"/>
    <w:semiHidden/>
    <w:unhideWhenUsed/>
    <w:rsid w:val="00D24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4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25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4256"/>
    <w:rPr>
      <w:b/>
      <w:bCs/>
    </w:rPr>
  </w:style>
  <w:style w:type="character" w:styleId="a8">
    <w:name w:val="Emphasis"/>
    <w:basedOn w:val="a0"/>
    <w:uiPriority w:val="20"/>
    <w:qFormat/>
    <w:rsid w:val="00D24256"/>
    <w:rPr>
      <w:i/>
      <w:iCs/>
    </w:rPr>
  </w:style>
  <w:style w:type="paragraph" w:customStyle="1" w:styleId="tag">
    <w:name w:val="tag"/>
    <w:basedOn w:val="a"/>
    <w:rsid w:val="00D24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2425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242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537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620604689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871920567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675065358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629477598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751389099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365323477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240944130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otech.net/sort/device_model" TargetMode="External"/><Relationship Id="rId13" Type="http://schemas.openxmlformats.org/officeDocument/2006/relationships/hyperlink" Target="http://www.wowotech.net/tag/Kern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owotech.net/author/2" TargetMode="External"/><Relationship Id="rId12" Type="http://schemas.openxmlformats.org/officeDocument/2006/relationships/hyperlink" Target="http://www.wowotech.net/tag/Linu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owotech.net/tag/Uev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wotech.net/linux_kenrel/uev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owotech.net/tag/%E8%AE%BE%E5%A4%87%E6%A8%A1%E5%9E%8B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wowotech.net/content/uploadfile/201403/272229a8f5b5912c352e857e119e516320140311063951.gif" TargetMode="External"/><Relationship Id="rId14" Type="http://schemas.openxmlformats.org/officeDocument/2006/relationships/hyperlink" Target="http://www.wowotech.net/tag/%E5%86%85%E6%A0%B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847</Words>
  <Characters>4833</Characters>
  <Application>Microsoft Office Word</Application>
  <DocSecurity>0</DocSecurity>
  <Lines>40</Lines>
  <Paragraphs>11</Paragraphs>
  <ScaleCrop>false</ScaleCrop>
  <Company>微软中国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2016-04-29T07:18:00Z</dcterms:created>
  <dcterms:modified xsi:type="dcterms:W3CDTF">2016-04-29T07:36:00Z</dcterms:modified>
</cp:coreProperties>
</file>