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1C6CBC" w14:textId="3414503D" w:rsidR="00705AE5" w:rsidRPr="005A3ED4" w:rsidRDefault="00705AE5" w:rsidP="00705AE5">
      <w:pPr>
        <w:rPr>
          <w:rFonts w:ascii="OpenDyslexic" w:hAnsi="OpenDyslexic"/>
        </w:rPr>
      </w:pPr>
      <w:r w:rsidRPr="005A3ED4">
        <w:rPr>
          <w:rFonts w:ascii="OpenDyslexic" w:hAnsi="OpenDyslexic"/>
        </w:rPr>
        <w:t>Nombre y apellidos:</w:t>
      </w:r>
    </w:p>
    <w:p w14:paraId="3AF96EBD" w14:textId="469258B1" w:rsidR="005A3ED4" w:rsidRPr="008D0094" w:rsidRDefault="005A3ED4" w:rsidP="005A3ED4">
      <w:pPr>
        <w:spacing w:after="100" w:afterAutospacing="1" w:line="240" w:lineRule="auto"/>
        <w:jc w:val="both"/>
        <w:rPr>
          <w:rFonts w:ascii="OpenDyslexic" w:eastAsia="Times New Roman" w:hAnsi="OpenDyslexic" w:cs="Arial"/>
          <w:sz w:val="21"/>
          <w:szCs w:val="21"/>
          <w:lang w:eastAsia="es-ES"/>
        </w:rPr>
      </w:pPr>
      <w:r w:rsidRPr="008D0094">
        <w:rPr>
          <w:rFonts w:ascii="OpenDyslexic" w:eastAsia="Times New Roman" w:hAnsi="OpenDyslexic" w:cs="Arial"/>
          <w:sz w:val="21"/>
          <w:szCs w:val="21"/>
          <w:lang w:eastAsia="es-ES"/>
        </w:rPr>
        <w:t xml:space="preserve">Debéis realizar configuraciones de ordenadores utilizando </w:t>
      </w:r>
      <w:r>
        <w:rPr>
          <w:rFonts w:ascii="OpenDyslexic" w:eastAsia="Times New Roman" w:hAnsi="OpenDyslexic" w:cs="Arial"/>
          <w:sz w:val="21"/>
          <w:szCs w:val="21"/>
          <w:lang w:eastAsia="es-ES"/>
        </w:rPr>
        <w:t xml:space="preserve">el configurador de </w:t>
      </w:r>
      <w:proofErr w:type="spellStart"/>
      <w:r>
        <w:rPr>
          <w:rFonts w:ascii="OpenDyslexic" w:eastAsia="Times New Roman" w:hAnsi="OpenDyslexic" w:cs="Arial"/>
          <w:sz w:val="21"/>
          <w:szCs w:val="21"/>
          <w:lang w:eastAsia="es-ES"/>
        </w:rPr>
        <w:t>PCs</w:t>
      </w:r>
      <w:proofErr w:type="spellEnd"/>
      <w:r>
        <w:rPr>
          <w:rFonts w:ascii="OpenDyslexic" w:eastAsia="Times New Roman" w:hAnsi="OpenDyslexic" w:cs="Arial"/>
          <w:sz w:val="21"/>
          <w:szCs w:val="21"/>
          <w:lang w:eastAsia="es-ES"/>
        </w:rPr>
        <w:t xml:space="preserve"> de </w:t>
      </w:r>
      <w:proofErr w:type="spellStart"/>
      <w:r>
        <w:rPr>
          <w:rFonts w:ascii="OpenDyslexic" w:eastAsia="Times New Roman" w:hAnsi="OpenDyslexic" w:cs="Arial"/>
          <w:sz w:val="21"/>
          <w:szCs w:val="21"/>
          <w:lang w:eastAsia="es-ES"/>
        </w:rPr>
        <w:t>PcComponentes</w:t>
      </w:r>
      <w:proofErr w:type="spellEnd"/>
      <w:r w:rsidRPr="008D0094">
        <w:rPr>
          <w:rFonts w:ascii="OpenDyslexic" w:eastAsia="Times New Roman" w:hAnsi="OpenDyslexic" w:cs="Arial"/>
          <w:sz w:val="21"/>
          <w:szCs w:val="21"/>
          <w:lang w:eastAsia="es-ES"/>
        </w:rPr>
        <w:t>.  Solo debéis realizar configurar la torre y sus componentes, sin periféricos ni monitor ni montaje ni sistema operativo. Las configuraciones serán las siguientes:</w:t>
      </w:r>
    </w:p>
    <w:p w14:paraId="2CADE138" w14:textId="11076B0E" w:rsidR="005A3ED4" w:rsidRDefault="005A3ED4" w:rsidP="005A3ED4">
      <w:pPr>
        <w:numPr>
          <w:ilvl w:val="0"/>
          <w:numId w:val="2"/>
        </w:numPr>
        <w:spacing w:before="100" w:beforeAutospacing="1" w:after="100" w:afterAutospacing="1" w:line="420" w:lineRule="atLeast"/>
        <w:jc w:val="both"/>
        <w:rPr>
          <w:rFonts w:ascii="OpenDyslexic" w:eastAsia="Times New Roman" w:hAnsi="OpenDyslexic" w:cs="Arial"/>
          <w:sz w:val="21"/>
          <w:szCs w:val="21"/>
          <w:lang w:eastAsia="es-ES"/>
        </w:rPr>
      </w:pPr>
      <w:r>
        <w:rPr>
          <w:rFonts w:ascii="OpenDyslexic" w:eastAsia="Times New Roman" w:hAnsi="OpenDyslexic" w:cs="Arial"/>
          <w:sz w:val="21"/>
          <w:szCs w:val="21"/>
          <w:lang w:eastAsia="es-ES"/>
        </w:rPr>
        <w:t>Oficina</w:t>
      </w:r>
      <w:r w:rsidRPr="008D0094">
        <w:rPr>
          <w:rFonts w:ascii="OpenDyslexic" w:eastAsia="Times New Roman" w:hAnsi="OpenDyslexic" w:cs="Arial"/>
          <w:sz w:val="21"/>
          <w:szCs w:val="21"/>
          <w:lang w:eastAsia="es-ES"/>
        </w:rPr>
        <w:t>: se usará para navegar, ver videos y ofimática.</w:t>
      </w:r>
      <w:r w:rsidR="00C84B3E">
        <w:rPr>
          <w:rFonts w:ascii="OpenDyslexic" w:eastAsia="Times New Roman" w:hAnsi="OpenDyslexic" w:cs="Arial"/>
          <w:sz w:val="21"/>
          <w:szCs w:val="21"/>
          <w:lang w:eastAsia="es-ES"/>
        </w:rPr>
        <w:t xml:space="preserve"> </w:t>
      </w:r>
    </w:p>
    <w:p w14:paraId="0584C4EB" w14:textId="77777777" w:rsidR="00085824" w:rsidRDefault="005A3ED4" w:rsidP="00085824">
      <w:pPr>
        <w:numPr>
          <w:ilvl w:val="1"/>
          <w:numId w:val="2"/>
        </w:numPr>
        <w:spacing w:before="100" w:beforeAutospacing="1" w:after="100" w:afterAutospacing="1" w:line="420" w:lineRule="atLeast"/>
        <w:rPr>
          <w:rFonts w:ascii="OpenDyslexic" w:eastAsia="Times New Roman" w:hAnsi="OpenDyslexic" w:cs="Arial"/>
          <w:sz w:val="21"/>
          <w:szCs w:val="21"/>
          <w:lang w:eastAsia="es-ES"/>
        </w:rPr>
      </w:pPr>
      <w:r>
        <w:rPr>
          <w:rFonts w:ascii="OpenDyslexic" w:eastAsia="Times New Roman" w:hAnsi="OpenDyslexic" w:cs="Arial"/>
          <w:sz w:val="21"/>
          <w:szCs w:val="21"/>
          <w:lang w:eastAsia="es-ES"/>
        </w:rPr>
        <w:t>Presupuesto: 350€</w:t>
      </w:r>
      <w:r w:rsidR="00085824">
        <w:rPr>
          <w:rFonts w:ascii="OpenDyslexic" w:eastAsia="Times New Roman" w:hAnsi="OpenDyslexic" w:cs="Arial"/>
          <w:sz w:val="21"/>
          <w:szCs w:val="21"/>
          <w:lang w:eastAsia="es-ES"/>
        </w:rPr>
        <w:t xml:space="preserve"> / Precio: </w:t>
      </w:r>
      <w:r w:rsidR="00085824" w:rsidRPr="004C78E8">
        <w:rPr>
          <w:rFonts w:ascii="OpenDyslexic" w:eastAsia="Times New Roman" w:hAnsi="OpenDyslexic" w:cs="Arial"/>
          <w:sz w:val="21"/>
          <w:szCs w:val="21"/>
          <w:lang w:eastAsia="es-ES"/>
        </w:rPr>
        <w:t>346,91€</w:t>
      </w:r>
    </w:p>
    <w:p w14:paraId="57F3BD62" w14:textId="2C211514" w:rsidR="004C78E8" w:rsidRDefault="00E936F4" w:rsidP="00085824">
      <w:pPr>
        <w:spacing w:before="100" w:beforeAutospacing="1" w:after="100" w:afterAutospacing="1" w:line="420" w:lineRule="atLeast"/>
        <w:ind w:left="1440"/>
        <w:rPr>
          <w:rFonts w:ascii="OpenDyslexic" w:eastAsia="Times New Roman" w:hAnsi="OpenDyslexic" w:cs="Arial"/>
          <w:sz w:val="21"/>
          <w:szCs w:val="21"/>
          <w:lang w:eastAsia="es-ES"/>
        </w:rPr>
      </w:pPr>
      <w:hyperlink r:id="rId7" w:history="1">
        <w:r w:rsidR="00C84B3E" w:rsidRPr="00A03B53">
          <w:rPr>
            <w:rStyle w:val="Hipervnculo"/>
            <w:rFonts w:ascii="OpenDyslexic" w:eastAsia="Times New Roman" w:hAnsi="OpenDyslexic" w:cs="Arial"/>
            <w:sz w:val="21"/>
            <w:szCs w:val="21"/>
            <w:lang w:eastAsia="es-ES"/>
          </w:rPr>
          <w:t>https://www.pccomponentes.com/configurador/434e0f0a8</w:t>
        </w:r>
      </w:hyperlink>
    </w:p>
    <w:p w14:paraId="2C826CC8" w14:textId="57D0D44C" w:rsidR="005A3ED4" w:rsidRPr="004C78E8" w:rsidRDefault="004C78E8" w:rsidP="004C78E8">
      <w:pPr>
        <w:spacing w:after="100" w:afterAutospacing="1" w:line="240" w:lineRule="auto"/>
        <w:ind w:left="1416"/>
        <w:jc w:val="both"/>
        <w:rPr>
          <w:rFonts w:ascii="OpenDyslexic" w:eastAsia="Times New Roman" w:hAnsi="OpenDyslexic" w:cs="Arial"/>
          <w:sz w:val="21"/>
          <w:szCs w:val="21"/>
          <w:lang w:eastAsia="es-ES"/>
        </w:rPr>
      </w:pPr>
      <w:r w:rsidRPr="004C78E8">
        <w:rPr>
          <w:rFonts w:ascii="OpenDyslexic" w:eastAsia="Times New Roman" w:hAnsi="OpenDyslexic" w:cs="Arial"/>
          <w:sz w:val="21"/>
          <w:szCs w:val="21"/>
          <w:lang w:eastAsia="es-ES"/>
        </w:rPr>
        <w:t>Esta configuración se ha diseñado pensando en la eficiencia y la confiabilidad en el entorno de oficina, proporcionando un rendimiento adecuado para las tareas cotidianas y garantizando una experiencia de usuario sin problemas.</w:t>
      </w:r>
    </w:p>
    <w:p w14:paraId="3C005681" w14:textId="78FA3615" w:rsidR="00085824" w:rsidRPr="00085824" w:rsidRDefault="005A3ED4" w:rsidP="00CB09F8">
      <w:pPr>
        <w:numPr>
          <w:ilvl w:val="0"/>
          <w:numId w:val="2"/>
        </w:numPr>
        <w:spacing w:before="100" w:beforeAutospacing="1" w:after="100" w:afterAutospacing="1" w:line="420" w:lineRule="atLeast"/>
        <w:ind w:firstLine="414"/>
        <w:jc w:val="both"/>
        <w:rPr>
          <w:rFonts w:ascii="OpenDyslexic" w:eastAsia="Times New Roman" w:hAnsi="OpenDyslexic" w:cs="Arial"/>
          <w:sz w:val="21"/>
          <w:szCs w:val="21"/>
          <w:lang w:eastAsia="es-ES"/>
        </w:rPr>
      </w:pPr>
      <w:r w:rsidRPr="00CC0B0B">
        <w:rPr>
          <w:rFonts w:ascii="OpenDyslexic" w:eastAsia="Times New Roman" w:hAnsi="OpenDyslexic" w:cs="Arial"/>
          <w:sz w:val="21"/>
          <w:szCs w:val="21"/>
          <w:lang w:eastAsia="es-ES"/>
        </w:rPr>
        <w:t>Presupuesto: 500€</w:t>
      </w:r>
      <w:r w:rsidR="00003723" w:rsidRPr="00CC0B0B">
        <w:rPr>
          <w:rFonts w:ascii="OpenDyslexic" w:eastAsia="Times New Roman" w:hAnsi="OpenDyslexic" w:cs="Arial"/>
          <w:sz w:val="21"/>
          <w:szCs w:val="21"/>
          <w:lang w:val="uk-UA" w:eastAsia="es-ES"/>
        </w:rPr>
        <w:t xml:space="preserve"> </w:t>
      </w:r>
      <w:r w:rsidR="00085824">
        <w:rPr>
          <w:rFonts w:ascii="OpenDyslexic" w:eastAsia="Times New Roman" w:hAnsi="OpenDyslexic" w:cs="Arial"/>
          <w:sz w:val="21"/>
          <w:szCs w:val="21"/>
          <w:lang w:eastAsia="es-ES"/>
        </w:rPr>
        <w:t>/ Precio 490,33</w:t>
      </w:r>
    </w:p>
    <w:p w14:paraId="0546D81B" w14:textId="74035938" w:rsidR="00CC0B0B" w:rsidRDefault="00E936F4" w:rsidP="00085824">
      <w:pPr>
        <w:spacing w:before="100" w:beforeAutospacing="1" w:after="100" w:afterAutospacing="1" w:line="420" w:lineRule="atLeast"/>
        <w:ind w:left="720" w:firstLine="696"/>
        <w:jc w:val="both"/>
        <w:rPr>
          <w:rFonts w:ascii="OpenDyslexic" w:eastAsia="Times New Roman" w:hAnsi="OpenDyslexic" w:cs="Arial"/>
          <w:sz w:val="21"/>
          <w:szCs w:val="21"/>
          <w:lang w:eastAsia="es-ES"/>
        </w:rPr>
      </w:pPr>
      <w:hyperlink r:id="rId8" w:history="1">
        <w:r w:rsidR="00CC0B0B" w:rsidRPr="00A03B53">
          <w:rPr>
            <w:rStyle w:val="Hipervnculo"/>
            <w:rFonts w:ascii="OpenDyslexic" w:eastAsia="Times New Roman" w:hAnsi="OpenDyslexic" w:cs="Arial"/>
            <w:sz w:val="21"/>
            <w:szCs w:val="21"/>
            <w:lang w:val="uk-UA" w:eastAsia="es-ES"/>
          </w:rPr>
          <w:t>https://www.pccomponentes.com/configurador/06020cC0A</w:t>
        </w:r>
      </w:hyperlink>
    </w:p>
    <w:p w14:paraId="243B56BD" w14:textId="3518CAEE" w:rsidR="00D30446" w:rsidRDefault="004C78E8" w:rsidP="004C78E8">
      <w:pPr>
        <w:spacing w:before="100" w:beforeAutospacing="1" w:after="100" w:afterAutospacing="1" w:line="420" w:lineRule="atLeast"/>
        <w:ind w:left="1416"/>
        <w:jc w:val="both"/>
        <w:rPr>
          <w:rFonts w:ascii="OpenDyslexic" w:eastAsia="Times New Roman" w:hAnsi="OpenDyslexic" w:cs="Arial"/>
          <w:sz w:val="21"/>
          <w:szCs w:val="21"/>
          <w:lang w:eastAsia="es-ES"/>
        </w:rPr>
      </w:pPr>
      <w:r w:rsidRPr="004C78E8">
        <w:rPr>
          <w:rFonts w:ascii="OpenDyslexic" w:eastAsia="Times New Roman" w:hAnsi="OpenDyslexic" w:cs="Arial"/>
          <w:sz w:val="21"/>
          <w:szCs w:val="21"/>
          <w:lang w:eastAsia="es-ES"/>
        </w:rPr>
        <w:t>Esta configuración se ha diseñado pensando en la eficiencia general del sistema, ofreciendo rendimiento confiable para tareas cotidianas y una experiencia de usuario fluida. La combinación de componentes equilibrados garantiza una inversión adecuada en tecnología para satisfacer tus necesidades.</w:t>
      </w:r>
    </w:p>
    <w:p w14:paraId="1696DFEA" w14:textId="63BAC034" w:rsidR="00CC0B0B" w:rsidRPr="004C78E8" w:rsidRDefault="00D30446" w:rsidP="00D30446">
      <w:pPr>
        <w:spacing w:after="0" w:line="240" w:lineRule="auto"/>
        <w:rPr>
          <w:rFonts w:ascii="OpenDyslexic" w:eastAsia="Times New Roman" w:hAnsi="OpenDyslexic" w:cs="Arial"/>
          <w:sz w:val="21"/>
          <w:szCs w:val="21"/>
          <w:lang w:eastAsia="es-ES"/>
        </w:rPr>
      </w:pPr>
      <w:r>
        <w:rPr>
          <w:rFonts w:ascii="OpenDyslexic" w:eastAsia="Times New Roman" w:hAnsi="OpenDyslexic" w:cs="Arial"/>
          <w:sz w:val="21"/>
          <w:szCs w:val="21"/>
          <w:lang w:eastAsia="es-ES"/>
        </w:rPr>
        <w:br w:type="page"/>
      </w:r>
    </w:p>
    <w:p w14:paraId="1B935B36" w14:textId="231EA90B" w:rsidR="005A3ED4" w:rsidRDefault="005A3ED4" w:rsidP="005A3ED4">
      <w:pPr>
        <w:numPr>
          <w:ilvl w:val="0"/>
          <w:numId w:val="2"/>
        </w:numPr>
        <w:spacing w:before="100" w:beforeAutospacing="1" w:after="100" w:afterAutospacing="1" w:line="420" w:lineRule="atLeast"/>
        <w:jc w:val="both"/>
        <w:rPr>
          <w:rFonts w:ascii="OpenDyslexic" w:eastAsia="Times New Roman" w:hAnsi="OpenDyslexic" w:cs="Arial"/>
          <w:sz w:val="21"/>
          <w:szCs w:val="21"/>
          <w:lang w:eastAsia="es-ES"/>
        </w:rPr>
      </w:pPr>
      <w:r>
        <w:rPr>
          <w:rFonts w:ascii="OpenDyslexic" w:eastAsia="Times New Roman" w:hAnsi="OpenDyslexic" w:cs="Arial"/>
          <w:sz w:val="21"/>
          <w:szCs w:val="21"/>
          <w:lang w:eastAsia="es-ES"/>
        </w:rPr>
        <w:lastRenderedPageBreak/>
        <w:t xml:space="preserve">Diseño gráfico / Modelado 3D / </w:t>
      </w:r>
      <w:proofErr w:type="spellStart"/>
      <w:r>
        <w:rPr>
          <w:rFonts w:ascii="OpenDyslexic" w:eastAsia="Times New Roman" w:hAnsi="OpenDyslexic" w:cs="Arial"/>
          <w:sz w:val="21"/>
          <w:szCs w:val="21"/>
          <w:lang w:eastAsia="es-ES"/>
        </w:rPr>
        <w:t>Renderizado</w:t>
      </w:r>
      <w:proofErr w:type="spellEnd"/>
      <w:r>
        <w:rPr>
          <w:rFonts w:ascii="OpenDyslexic" w:eastAsia="Times New Roman" w:hAnsi="OpenDyslexic" w:cs="Arial"/>
          <w:sz w:val="21"/>
          <w:szCs w:val="21"/>
          <w:lang w:eastAsia="es-ES"/>
        </w:rPr>
        <w:t xml:space="preserve"> de video</w:t>
      </w:r>
      <w:r w:rsidRPr="008D0094">
        <w:rPr>
          <w:rFonts w:ascii="OpenDyslexic" w:eastAsia="Times New Roman" w:hAnsi="OpenDyslexic" w:cs="Arial"/>
          <w:sz w:val="21"/>
          <w:szCs w:val="21"/>
          <w:lang w:eastAsia="es-ES"/>
        </w:rPr>
        <w:t xml:space="preserve">: se usará </w:t>
      </w:r>
      <w:r>
        <w:rPr>
          <w:rFonts w:ascii="OpenDyslexic" w:eastAsia="Times New Roman" w:hAnsi="OpenDyslexic" w:cs="Arial"/>
          <w:sz w:val="21"/>
          <w:szCs w:val="21"/>
          <w:lang w:eastAsia="es-ES"/>
        </w:rPr>
        <w:t xml:space="preserve">principalmente para usar aplicación como </w:t>
      </w:r>
      <w:r w:rsidRPr="008D0094">
        <w:rPr>
          <w:rFonts w:ascii="OpenDyslexic" w:eastAsia="Times New Roman" w:hAnsi="OpenDyslexic" w:cs="Arial"/>
          <w:sz w:val="21"/>
          <w:szCs w:val="21"/>
          <w:lang w:eastAsia="es-ES"/>
        </w:rPr>
        <w:t>Photoshop</w:t>
      </w:r>
      <w:r>
        <w:rPr>
          <w:rFonts w:ascii="OpenDyslexic" w:eastAsia="Times New Roman" w:hAnsi="OpenDyslexic" w:cs="Arial"/>
          <w:sz w:val="21"/>
          <w:szCs w:val="21"/>
          <w:lang w:eastAsia="es-ES"/>
        </w:rPr>
        <w:t xml:space="preserve">, </w:t>
      </w:r>
      <w:proofErr w:type="spellStart"/>
      <w:r>
        <w:rPr>
          <w:rFonts w:ascii="OpenDyslexic" w:eastAsia="Times New Roman" w:hAnsi="OpenDyslexic" w:cs="Arial"/>
          <w:sz w:val="21"/>
          <w:szCs w:val="21"/>
          <w:lang w:eastAsia="es-ES"/>
        </w:rPr>
        <w:t>Blender</w:t>
      </w:r>
      <w:proofErr w:type="spellEnd"/>
      <w:r w:rsidRPr="008D0094">
        <w:rPr>
          <w:rFonts w:ascii="OpenDyslexic" w:eastAsia="Times New Roman" w:hAnsi="OpenDyslexic" w:cs="Arial"/>
          <w:sz w:val="21"/>
          <w:szCs w:val="21"/>
          <w:lang w:eastAsia="es-ES"/>
        </w:rPr>
        <w:t xml:space="preserve">, </w:t>
      </w:r>
      <w:proofErr w:type="spellStart"/>
      <w:r>
        <w:rPr>
          <w:rFonts w:ascii="OpenDyslexic" w:eastAsia="Times New Roman" w:hAnsi="OpenDyslexic" w:cs="Arial"/>
          <w:sz w:val="21"/>
          <w:szCs w:val="21"/>
          <w:lang w:eastAsia="es-ES"/>
        </w:rPr>
        <w:t>Zbrush</w:t>
      </w:r>
      <w:proofErr w:type="spellEnd"/>
      <w:r>
        <w:rPr>
          <w:rFonts w:ascii="OpenDyslexic" w:eastAsia="Times New Roman" w:hAnsi="OpenDyslexic" w:cs="Arial"/>
          <w:sz w:val="21"/>
          <w:szCs w:val="21"/>
          <w:lang w:eastAsia="es-ES"/>
        </w:rPr>
        <w:t xml:space="preserve">, </w:t>
      </w:r>
      <w:proofErr w:type="spellStart"/>
      <w:r>
        <w:rPr>
          <w:rFonts w:ascii="OpenDyslexic" w:eastAsia="Times New Roman" w:hAnsi="OpenDyslexic" w:cs="Arial"/>
          <w:sz w:val="21"/>
          <w:szCs w:val="21"/>
          <w:lang w:eastAsia="es-ES"/>
        </w:rPr>
        <w:t>Sketchup</w:t>
      </w:r>
      <w:proofErr w:type="spellEnd"/>
      <w:r>
        <w:rPr>
          <w:rFonts w:ascii="OpenDyslexic" w:eastAsia="Times New Roman" w:hAnsi="OpenDyslexic" w:cs="Arial"/>
          <w:sz w:val="21"/>
          <w:szCs w:val="21"/>
          <w:lang w:eastAsia="es-ES"/>
        </w:rPr>
        <w:t xml:space="preserve">, </w:t>
      </w:r>
      <w:proofErr w:type="spellStart"/>
      <w:r>
        <w:rPr>
          <w:rFonts w:ascii="OpenDyslexic" w:eastAsia="Times New Roman" w:hAnsi="OpenDyslexic" w:cs="Arial"/>
          <w:sz w:val="21"/>
          <w:szCs w:val="21"/>
          <w:lang w:eastAsia="es-ES"/>
        </w:rPr>
        <w:t>Lumion</w:t>
      </w:r>
      <w:proofErr w:type="spellEnd"/>
      <w:r>
        <w:rPr>
          <w:rFonts w:ascii="OpenDyslexic" w:eastAsia="Times New Roman" w:hAnsi="OpenDyslexic" w:cs="Arial"/>
          <w:sz w:val="21"/>
          <w:szCs w:val="21"/>
          <w:lang w:eastAsia="es-ES"/>
        </w:rPr>
        <w:t>, etc…</w:t>
      </w:r>
    </w:p>
    <w:p w14:paraId="4917B39A" w14:textId="77777777" w:rsidR="00085824" w:rsidRDefault="005A3ED4" w:rsidP="00085824">
      <w:pPr>
        <w:spacing w:before="100" w:beforeAutospacing="1" w:after="100" w:afterAutospacing="1" w:line="420" w:lineRule="atLeast"/>
        <w:ind w:left="1416"/>
        <w:jc w:val="both"/>
        <w:rPr>
          <w:rFonts w:ascii="OpenDyslexic" w:eastAsia="Times New Roman" w:hAnsi="OpenDyslexic" w:cs="Arial"/>
          <w:sz w:val="21"/>
          <w:szCs w:val="21"/>
          <w:lang w:eastAsia="es-ES"/>
        </w:rPr>
      </w:pPr>
      <w:r>
        <w:rPr>
          <w:rFonts w:ascii="OpenDyslexic" w:eastAsia="Times New Roman" w:hAnsi="OpenDyslexic" w:cs="Arial"/>
          <w:sz w:val="21"/>
          <w:szCs w:val="21"/>
          <w:lang w:eastAsia="es-ES"/>
        </w:rPr>
        <w:t>Presupuesto: 1500€</w:t>
      </w:r>
      <w:r w:rsidR="00085824">
        <w:rPr>
          <w:rFonts w:ascii="OpenDyslexic" w:eastAsia="Times New Roman" w:hAnsi="OpenDyslexic" w:cs="Arial"/>
          <w:sz w:val="21"/>
          <w:szCs w:val="21"/>
          <w:lang w:val="uk-UA" w:eastAsia="es-ES"/>
        </w:rPr>
        <w:t xml:space="preserve"> </w:t>
      </w:r>
      <w:r w:rsidR="00085824">
        <w:rPr>
          <w:rFonts w:ascii="OpenDyslexic" w:eastAsia="Times New Roman" w:hAnsi="OpenDyslexic" w:cs="Arial"/>
          <w:sz w:val="21"/>
          <w:szCs w:val="21"/>
          <w:lang w:eastAsia="es-ES"/>
        </w:rPr>
        <w:t xml:space="preserve">/ </w:t>
      </w:r>
      <w:r w:rsidR="00085824" w:rsidRPr="004C78E8">
        <w:rPr>
          <w:rFonts w:ascii="OpenDyslexic" w:eastAsia="Times New Roman" w:hAnsi="OpenDyslexic" w:cs="Arial"/>
          <w:sz w:val="21"/>
          <w:szCs w:val="21"/>
          <w:lang w:eastAsia="es-ES"/>
        </w:rPr>
        <w:t xml:space="preserve">Precio: </w:t>
      </w:r>
      <w:r w:rsidR="00085824">
        <w:rPr>
          <w:rFonts w:ascii="OpenDyslexic" w:eastAsia="Times New Roman" w:hAnsi="OpenDyslexic" w:cs="Arial"/>
          <w:sz w:val="21"/>
          <w:szCs w:val="21"/>
          <w:lang w:val="uk-UA" w:eastAsia="es-ES"/>
        </w:rPr>
        <w:t>1492</w:t>
      </w:r>
      <w:r w:rsidR="00085824" w:rsidRPr="004C78E8">
        <w:rPr>
          <w:rFonts w:ascii="OpenDyslexic" w:eastAsia="Times New Roman" w:hAnsi="OpenDyslexic" w:cs="Arial"/>
          <w:sz w:val="21"/>
          <w:szCs w:val="21"/>
          <w:lang w:eastAsia="es-ES"/>
        </w:rPr>
        <w:t>,</w:t>
      </w:r>
      <w:r w:rsidR="00085824">
        <w:rPr>
          <w:rFonts w:ascii="OpenDyslexic" w:eastAsia="Times New Roman" w:hAnsi="OpenDyslexic" w:cs="Arial"/>
          <w:sz w:val="21"/>
          <w:szCs w:val="21"/>
          <w:lang w:val="uk-UA" w:eastAsia="es-ES"/>
        </w:rPr>
        <w:t>60</w:t>
      </w:r>
      <w:r w:rsidR="00085824" w:rsidRPr="004C78E8">
        <w:rPr>
          <w:rFonts w:ascii="OpenDyslexic" w:eastAsia="Times New Roman" w:hAnsi="OpenDyslexic" w:cs="Arial"/>
          <w:sz w:val="21"/>
          <w:szCs w:val="21"/>
          <w:lang w:eastAsia="es-ES"/>
        </w:rPr>
        <w:t>€</w:t>
      </w:r>
    </w:p>
    <w:p w14:paraId="26849BE4" w14:textId="2D51F3BD" w:rsidR="005A3ED4" w:rsidRPr="00D30446" w:rsidRDefault="00E936F4" w:rsidP="00085824">
      <w:pPr>
        <w:spacing w:before="100" w:beforeAutospacing="1" w:after="100" w:afterAutospacing="1" w:line="420" w:lineRule="atLeast"/>
        <w:ind w:left="1416"/>
        <w:jc w:val="both"/>
        <w:rPr>
          <w:rFonts w:ascii="OpenDyslexic" w:eastAsia="Times New Roman" w:hAnsi="OpenDyslexic" w:cs="Arial"/>
          <w:sz w:val="21"/>
          <w:szCs w:val="21"/>
          <w:lang w:eastAsia="es-ES"/>
        </w:rPr>
      </w:pPr>
      <w:hyperlink r:id="rId9" w:history="1">
        <w:r w:rsidR="00003723" w:rsidRPr="00A03B53">
          <w:rPr>
            <w:rStyle w:val="Hipervnculo"/>
            <w:rFonts w:ascii="OpenDyslexic" w:eastAsia="Times New Roman" w:hAnsi="OpenDyslexic" w:cs="Arial"/>
            <w:sz w:val="21"/>
            <w:szCs w:val="21"/>
            <w:lang w:val="uk-UA" w:eastAsia="es-ES"/>
          </w:rPr>
          <w:t>https://www.pccomponentes.com/configurador/0aC4Ca046</w:t>
        </w:r>
      </w:hyperlink>
    </w:p>
    <w:p w14:paraId="66DF6AD0" w14:textId="5B2F0040" w:rsidR="004C78E8" w:rsidRPr="004C78E8" w:rsidRDefault="004C78E8" w:rsidP="004C78E8">
      <w:pPr>
        <w:spacing w:before="100" w:beforeAutospacing="1" w:after="100" w:afterAutospacing="1" w:line="420" w:lineRule="atLeast"/>
        <w:ind w:left="1440"/>
        <w:jc w:val="both"/>
        <w:rPr>
          <w:rFonts w:ascii="OpenDyslexic" w:eastAsia="Times New Roman" w:hAnsi="OpenDyslexic" w:cs="Arial"/>
          <w:sz w:val="21"/>
          <w:szCs w:val="21"/>
          <w:lang w:eastAsia="es-ES"/>
        </w:rPr>
      </w:pPr>
      <w:r w:rsidRPr="004C78E8">
        <w:rPr>
          <w:rFonts w:ascii="OpenDyslexic" w:eastAsia="Times New Roman" w:hAnsi="OpenDyslexic" w:cs="Arial"/>
          <w:sz w:val="21"/>
          <w:szCs w:val="21"/>
          <w:lang w:eastAsia="es-ES"/>
        </w:rPr>
        <w:t xml:space="preserve">Este PC fue ensamblado para satisfacer las altas exigencias del diseño gráfico, modelado 3D y tareas computacionales intensivas. Destaca con un potente procesador Intel Core i7-12700K, una placa base ASUS Prime B760-PLUS D4 sólida y RAM </w:t>
      </w:r>
      <w:proofErr w:type="spellStart"/>
      <w:r w:rsidRPr="004C78E8">
        <w:rPr>
          <w:rFonts w:ascii="OpenDyslexic" w:eastAsia="Times New Roman" w:hAnsi="OpenDyslexic" w:cs="Arial"/>
          <w:sz w:val="21"/>
          <w:szCs w:val="21"/>
          <w:lang w:eastAsia="es-ES"/>
        </w:rPr>
        <w:t>Team</w:t>
      </w:r>
      <w:proofErr w:type="spellEnd"/>
      <w:r w:rsidRPr="004C78E8">
        <w:rPr>
          <w:rFonts w:ascii="OpenDyslexic" w:eastAsia="Times New Roman" w:hAnsi="OpenDyslexic" w:cs="Arial"/>
          <w:sz w:val="21"/>
          <w:szCs w:val="21"/>
          <w:lang w:eastAsia="es-ES"/>
        </w:rPr>
        <w:t xml:space="preserve"> </w:t>
      </w:r>
      <w:proofErr w:type="spellStart"/>
      <w:r w:rsidRPr="004C78E8">
        <w:rPr>
          <w:rFonts w:ascii="OpenDyslexic" w:eastAsia="Times New Roman" w:hAnsi="OpenDyslexic" w:cs="Arial"/>
          <w:sz w:val="21"/>
          <w:szCs w:val="21"/>
          <w:lang w:eastAsia="es-ES"/>
        </w:rPr>
        <w:t>Group</w:t>
      </w:r>
      <w:proofErr w:type="spellEnd"/>
      <w:r w:rsidRPr="004C78E8">
        <w:rPr>
          <w:rFonts w:ascii="OpenDyslexic" w:eastAsia="Times New Roman" w:hAnsi="OpenDyslexic" w:cs="Arial"/>
          <w:sz w:val="21"/>
          <w:szCs w:val="21"/>
          <w:lang w:eastAsia="es-ES"/>
        </w:rPr>
        <w:t xml:space="preserve"> Delta White RGB DDR4 3200 para un rendimiento rápido y una estética llamativa.</w:t>
      </w:r>
    </w:p>
    <w:p w14:paraId="5504CCB8" w14:textId="79F4B68E" w:rsidR="004C78E8" w:rsidRPr="004C78E8" w:rsidRDefault="004C78E8" w:rsidP="004C78E8">
      <w:pPr>
        <w:spacing w:before="100" w:beforeAutospacing="1" w:after="100" w:afterAutospacing="1" w:line="420" w:lineRule="atLeast"/>
        <w:ind w:left="1440"/>
        <w:jc w:val="both"/>
        <w:rPr>
          <w:rFonts w:ascii="OpenDyslexic" w:eastAsia="Times New Roman" w:hAnsi="OpenDyslexic" w:cs="Arial"/>
          <w:sz w:val="21"/>
          <w:szCs w:val="21"/>
          <w:lang w:eastAsia="es-ES"/>
        </w:rPr>
      </w:pPr>
      <w:r w:rsidRPr="004C78E8">
        <w:rPr>
          <w:rFonts w:ascii="OpenDyslexic" w:eastAsia="Times New Roman" w:hAnsi="OpenDyslexic" w:cs="Arial"/>
          <w:sz w:val="21"/>
          <w:szCs w:val="21"/>
          <w:lang w:eastAsia="es-ES"/>
        </w:rPr>
        <w:t xml:space="preserve">La tarjeta gráfica Gigabyte </w:t>
      </w:r>
      <w:proofErr w:type="spellStart"/>
      <w:r w:rsidRPr="004C78E8">
        <w:rPr>
          <w:rFonts w:ascii="OpenDyslexic" w:eastAsia="Times New Roman" w:hAnsi="OpenDyslexic" w:cs="Arial"/>
          <w:sz w:val="21"/>
          <w:szCs w:val="21"/>
          <w:lang w:eastAsia="es-ES"/>
        </w:rPr>
        <w:t>GeForce</w:t>
      </w:r>
      <w:proofErr w:type="spellEnd"/>
      <w:r w:rsidRPr="004C78E8">
        <w:rPr>
          <w:rFonts w:ascii="OpenDyslexic" w:eastAsia="Times New Roman" w:hAnsi="OpenDyslexic" w:cs="Arial"/>
          <w:sz w:val="21"/>
          <w:szCs w:val="21"/>
          <w:lang w:eastAsia="es-ES"/>
        </w:rPr>
        <w:t xml:space="preserve"> RTX 4070 </w:t>
      </w:r>
      <w:proofErr w:type="spellStart"/>
      <w:r w:rsidRPr="004C78E8">
        <w:rPr>
          <w:rFonts w:ascii="OpenDyslexic" w:eastAsia="Times New Roman" w:hAnsi="OpenDyslexic" w:cs="Arial"/>
          <w:sz w:val="21"/>
          <w:szCs w:val="21"/>
          <w:lang w:eastAsia="es-ES"/>
        </w:rPr>
        <w:t>Windforce</w:t>
      </w:r>
      <w:proofErr w:type="spellEnd"/>
      <w:r w:rsidRPr="004C78E8">
        <w:rPr>
          <w:rFonts w:ascii="OpenDyslexic" w:eastAsia="Times New Roman" w:hAnsi="OpenDyslexic" w:cs="Arial"/>
          <w:sz w:val="21"/>
          <w:szCs w:val="21"/>
          <w:lang w:eastAsia="es-ES"/>
        </w:rPr>
        <w:t xml:space="preserve"> OC proporciona una gran potencia para tareas gráficas complejas. Con refrigeración líquida </w:t>
      </w:r>
      <w:proofErr w:type="spellStart"/>
      <w:r w:rsidRPr="004C78E8">
        <w:rPr>
          <w:rFonts w:ascii="OpenDyslexic" w:eastAsia="Times New Roman" w:hAnsi="OpenDyslexic" w:cs="Arial"/>
          <w:sz w:val="21"/>
          <w:szCs w:val="21"/>
          <w:lang w:eastAsia="es-ES"/>
        </w:rPr>
        <w:t>Tempest</w:t>
      </w:r>
      <w:proofErr w:type="spellEnd"/>
      <w:r w:rsidRPr="004C78E8">
        <w:rPr>
          <w:rFonts w:ascii="OpenDyslexic" w:eastAsia="Times New Roman" w:hAnsi="OpenDyslexic" w:cs="Arial"/>
          <w:sz w:val="21"/>
          <w:szCs w:val="21"/>
          <w:lang w:eastAsia="es-ES"/>
        </w:rPr>
        <w:t xml:space="preserve"> </w:t>
      </w:r>
      <w:proofErr w:type="spellStart"/>
      <w:r w:rsidRPr="004C78E8">
        <w:rPr>
          <w:rFonts w:ascii="OpenDyslexic" w:eastAsia="Times New Roman" w:hAnsi="OpenDyslexic" w:cs="Arial"/>
          <w:sz w:val="21"/>
          <w:szCs w:val="21"/>
          <w:lang w:eastAsia="es-ES"/>
        </w:rPr>
        <w:t>Liquid</w:t>
      </w:r>
      <w:proofErr w:type="spellEnd"/>
      <w:r w:rsidRPr="004C78E8">
        <w:rPr>
          <w:rFonts w:ascii="OpenDyslexic" w:eastAsia="Times New Roman" w:hAnsi="OpenDyslexic" w:cs="Arial"/>
          <w:sz w:val="21"/>
          <w:szCs w:val="21"/>
          <w:lang w:eastAsia="es-ES"/>
        </w:rPr>
        <w:t xml:space="preserve"> </w:t>
      </w:r>
      <w:proofErr w:type="spellStart"/>
      <w:r w:rsidRPr="004C78E8">
        <w:rPr>
          <w:rFonts w:ascii="OpenDyslexic" w:eastAsia="Times New Roman" w:hAnsi="OpenDyslexic" w:cs="Arial"/>
          <w:sz w:val="21"/>
          <w:szCs w:val="21"/>
          <w:lang w:eastAsia="es-ES"/>
        </w:rPr>
        <w:t>Cooler</w:t>
      </w:r>
      <w:proofErr w:type="spellEnd"/>
      <w:r w:rsidRPr="004C78E8">
        <w:rPr>
          <w:rFonts w:ascii="OpenDyslexic" w:eastAsia="Times New Roman" w:hAnsi="OpenDyslexic" w:cs="Arial"/>
          <w:sz w:val="21"/>
          <w:szCs w:val="21"/>
          <w:lang w:eastAsia="es-ES"/>
        </w:rPr>
        <w:t xml:space="preserve"> 360 RGB y una fuente de alimentación </w:t>
      </w:r>
      <w:proofErr w:type="spellStart"/>
      <w:r w:rsidRPr="004C78E8">
        <w:rPr>
          <w:rFonts w:ascii="OpenDyslexic" w:eastAsia="Times New Roman" w:hAnsi="OpenDyslexic" w:cs="Arial"/>
          <w:sz w:val="21"/>
          <w:szCs w:val="21"/>
          <w:lang w:eastAsia="es-ES"/>
        </w:rPr>
        <w:t>Corsair</w:t>
      </w:r>
      <w:proofErr w:type="spellEnd"/>
      <w:r w:rsidRPr="004C78E8">
        <w:rPr>
          <w:rFonts w:ascii="OpenDyslexic" w:eastAsia="Times New Roman" w:hAnsi="OpenDyslexic" w:cs="Arial"/>
          <w:sz w:val="21"/>
          <w:szCs w:val="21"/>
          <w:lang w:eastAsia="es-ES"/>
        </w:rPr>
        <w:t xml:space="preserve"> </w:t>
      </w:r>
      <w:proofErr w:type="spellStart"/>
      <w:r w:rsidRPr="004C78E8">
        <w:rPr>
          <w:rFonts w:ascii="OpenDyslexic" w:eastAsia="Times New Roman" w:hAnsi="OpenDyslexic" w:cs="Arial"/>
          <w:sz w:val="21"/>
          <w:szCs w:val="21"/>
          <w:lang w:eastAsia="es-ES"/>
        </w:rPr>
        <w:t>RMe</w:t>
      </w:r>
      <w:proofErr w:type="spellEnd"/>
      <w:r w:rsidRPr="004C78E8">
        <w:rPr>
          <w:rFonts w:ascii="OpenDyslexic" w:eastAsia="Times New Roman" w:hAnsi="OpenDyslexic" w:cs="Arial"/>
          <w:sz w:val="21"/>
          <w:szCs w:val="21"/>
          <w:lang w:eastAsia="es-ES"/>
        </w:rPr>
        <w:t xml:space="preserve"> Series RM850e 850W, el sistema está listo para un rendimiento óptimo bajo carga.</w:t>
      </w:r>
    </w:p>
    <w:p w14:paraId="7A43DBF7" w14:textId="1077A2E4" w:rsidR="004C78E8" w:rsidRPr="004C78E8" w:rsidRDefault="004C78E8" w:rsidP="004C78E8">
      <w:pPr>
        <w:spacing w:before="100" w:beforeAutospacing="1" w:after="100" w:afterAutospacing="1" w:line="420" w:lineRule="atLeast"/>
        <w:ind w:left="1440"/>
        <w:jc w:val="both"/>
        <w:rPr>
          <w:rFonts w:ascii="OpenDyslexic" w:eastAsia="Times New Roman" w:hAnsi="OpenDyslexic" w:cs="Arial"/>
          <w:sz w:val="21"/>
          <w:szCs w:val="21"/>
          <w:lang w:eastAsia="es-ES"/>
        </w:rPr>
      </w:pPr>
      <w:r w:rsidRPr="004C78E8">
        <w:rPr>
          <w:rFonts w:ascii="OpenDyslexic" w:eastAsia="Times New Roman" w:hAnsi="OpenDyslexic" w:cs="Arial"/>
          <w:sz w:val="21"/>
          <w:szCs w:val="21"/>
          <w:lang w:eastAsia="es-ES"/>
        </w:rPr>
        <w:t xml:space="preserve">El elegante estuche </w:t>
      </w:r>
      <w:proofErr w:type="spellStart"/>
      <w:r w:rsidRPr="004C78E8">
        <w:rPr>
          <w:rFonts w:ascii="OpenDyslexic" w:eastAsia="Times New Roman" w:hAnsi="OpenDyslexic" w:cs="Arial"/>
          <w:sz w:val="21"/>
          <w:szCs w:val="21"/>
          <w:lang w:eastAsia="es-ES"/>
        </w:rPr>
        <w:t>Nox</w:t>
      </w:r>
      <w:proofErr w:type="spellEnd"/>
      <w:r w:rsidRPr="004C78E8">
        <w:rPr>
          <w:rFonts w:ascii="OpenDyslexic" w:eastAsia="Times New Roman" w:hAnsi="OpenDyslexic" w:cs="Arial"/>
          <w:sz w:val="21"/>
          <w:szCs w:val="21"/>
          <w:lang w:eastAsia="es-ES"/>
        </w:rPr>
        <w:t xml:space="preserve"> </w:t>
      </w:r>
      <w:proofErr w:type="spellStart"/>
      <w:r w:rsidRPr="004C78E8">
        <w:rPr>
          <w:rFonts w:ascii="OpenDyslexic" w:eastAsia="Times New Roman" w:hAnsi="OpenDyslexic" w:cs="Arial"/>
          <w:sz w:val="21"/>
          <w:szCs w:val="21"/>
          <w:lang w:eastAsia="es-ES"/>
        </w:rPr>
        <w:t>Hummer</w:t>
      </w:r>
      <w:proofErr w:type="spellEnd"/>
      <w:r w:rsidRPr="004C78E8">
        <w:rPr>
          <w:rFonts w:ascii="OpenDyslexic" w:eastAsia="Times New Roman" w:hAnsi="OpenDyslexic" w:cs="Arial"/>
          <w:sz w:val="21"/>
          <w:szCs w:val="21"/>
          <w:lang w:eastAsia="es-ES"/>
        </w:rPr>
        <w:t xml:space="preserve"> </w:t>
      </w:r>
      <w:proofErr w:type="spellStart"/>
      <w:r w:rsidRPr="004C78E8">
        <w:rPr>
          <w:rFonts w:ascii="OpenDyslexic" w:eastAsia="Times New Roman" w:hAnsi="OpenDyslexic" w:cs="Arial"/>
          <w:sz w:val="21"/>
          <w:szCs w:val="21"/>
          <w:lang w:eastAsia="es-ES"/>
        </w:rPr>
        <w:t>Nemesis</w:t>
      </w:r>
      <w:proofErr w:type="spellEnd"/>
      <w:r w:rsidRPr="004C78E8">
        <w:rPr>
          <w:rFonts w:ascii="OpenDyslexic" w:eastAsia="Times New Roman" w:hAnsi="OpenDyslexic" w:cs="Arial"/>
          <w:sz w:val="21"/>
          <w:szCs w:val="21"/>
          <w:lang w:eastAsia="es-ES"/>
        </w:rPr>
        <w:t xml:space="preserve"> ARGB Cristal Templado añade un atractivo visual con iluminación ARGB. El almacenamiento es manejado por un SSD </w:t>
      </w:r>
      <w:proofErr w:type="spellStart"/>
      <w:r w:rsidRPr="004C78E8">
        <w:rPr>
          <w:rFonts w:ascii="OpenDyslexic" w:eastAsia="Times New Roman" w:hAnsi="OpenDyslexic" w:cs="Arial"/>
          <w:sz w:val="21"/>
          <w:szCs w:val="21"/>
          <w:lang w:eastAsia="es-ES"/>
        </w:rPr>
        <w:t>Kioxia</w:t>
      </w:r>
      <w:proofErr w:type="spellEnd"/>
      <w:r w:rsidRPr="004C78E8">
        <w:rPr>
          <w:rFonts w:ascii="OpenDyslexic" w:eastAsia="Times New Roman" w:hAnsi="OpenDyslexic" w:cs="Arial"/>
          <w:sz w:val="21"/>
          <w:szCs w:val="21"/>
          <w:lang w:eastAsia="es-ES"/>
        </w:rPr>
        <w:t xml:space="preserve"> </w:t>
      </w:r>
      <w:proofErr w:type="spellStart"/>
      <w:r w:rsidRPr="004C78E8">
        <w:rPr>
          <w:rFonts w:ascii="OpenDyslexic" w:eastAsia="Times New Roman" w:hAnsi="OpenDyslexic" w:cs="Arial"/>
          <w:sz w:val="21"/>
          <w:szCs w:val="21"/>
          <w:lang w:eastAsia="es-ES"/>
        </w:rPr>
        <w:t>Exceria</w:t>
      </w:r>
      <w:proofErr w:type="spellEnd"/>
      <w:r w:rsidRPr="004C78E8">
        <w:rPr>
          <w:rFonts w:ascii="OpenDyslexic" w:eastAsia="Times New Roman" w:hAnsi="OpenDyslexic" w:cs="Arial"/>
          <w:sz w:val="21"/>
          <w:szCs w:val="21"/>
          <w:lang w:eastAsia="es-ES"/>
        </w:rPr>
        <w:t xml:space="preserve"> G2 de 1TB para un acceso rápido a proyectos y grandes conjuntos de datos.</w:t>
      </w:r>
    </w:p>
    <w:p w14:paraId="7BC4EF4B" w14:textId="185A8599" w:rsidR="004C78E8" w:rsidRDefault="004C78E8" w:rsidP="004C78E8">
      <w:pPr>
        <w:spacing w:before="100" w:beforeAutospacing="1" w:after="100" w:afterAutospacing="1" w:line="420" w:lineRule="atLeast"/>
        <w:ind w:left="1440"/>
        <w:jc w:val="both"/>
        <w:rPr>
          <w:rFonts w:ascii="OpenDyslexic" w:eastAsia="Times New Roman" w:hAnsi="OpenDyslexic" w:cs="Arial"/>
          <w:sz w:val="21"/>
          <w:szCs w:val="21"/>
          <w:lang w:eastAsia="es-ES"/>
        </w:rPr>
      </w:pPr>
      <w:r w:rsidRPr="004C78E8">
        <w:rPr>
          <w:rFonts w:ascii="OpenDyslexic" w:eastAsia="Times New Roman" w:hAnsi="OpenDyslexic" w:cs="Arial"/>
          <w:sz w:val="21"/>
          <w:szCs w:val="21"/>
          <w:lang w:eastAsia="es-ES"/>
        </w:rPr>
        <w:t>Este PC está diseñado para usuarios que requieren una potencia computacional significativa para diseño gráfico de alta calidad, modelado 3D y otras tareas intensivas.</w:t>
      </w:r>
    </w:p>
    <w:p w14:paraId="4D1D146B" w14:textId="77777777" w:rsidR="004C78E8" w:rsidRDefault="004C78E8" w:rsidP="004C78E8">
      <w:pPr>
        <w:pStyle w:val="Prrafodelista"/>
        <w:rPr>
          <w:rFonts w:ascii="OpenDyslexic" w:eastAsia="Times New Roman" w:hAnsi="OpenDyslexic" w:cs="Arial"/>
          <w:sz w:val="21"/>
          <w:szCs w:val="21"/>
          <w:lang w:eastAsia="es-ES"/>
        </w:rPr>
      </w:pPr>
    </w:p>
    <w:p w14:paraId="30B782A1" w14:textId="77777777" w:rsidR="00D30446" w:rsidRDefault="00D30446" w:rsidP="00D30446">
      <w:pPr>
        <w:spacing w:before="100" w:beforeAutospacing="1" w:after="100" w:afterAutospacing="1" w:line="420" w:lineRule="atLeast"/>
        <w:ind w:left="1440"/>
        <w:jc w:val="both"/>
        <w:rPr>
          <w:rFonts w:ascii="OpenDyslexic" w:eastAsia="Times New Roman" w:hAnsi="OpenDyslexic" w:cs="Arial"/>
          <w:sz w:val="21"/>
          <w:szCs w:val="21"/>
          <w:lang w:eastAsia="es-ES"/>
        </w:rPr>
      </w:pPr>
    </w:p>
    <w:p w14:paraId="67FAEB57" w14:textId="241BC648" w:rsidR="00085824" w:rsidRDefault="00085824" w:rsidP="00085824">
      <w:pPr>
        <w:spacing w:before="100" w:beforeAutospacing="1" w:after="100" w:afterAutospacing="1" w:line="420" w:lineRule="atLeast"/>
        <w:ind w:firstLine="708"/>
        <w:jc w:val="both"/>
      </w:pPr>
      <w:r>
        <w:rPr>
          <w:rFonts w:ascii="OpenDyslexic" w:eastAsia="Times New Roman" w:hAnsi="OpenDyslexic" w:cs="Arial"/>
          <w:sz w:val="21"/>
          <w:szCs w:val="21"/>
          <w:lang w:eastAsia="es-ES"/>
        </w:rPr>
        <w:lastRenderedPageBreak/>
        <w:t>Presupuesto: 200</w:t>
      </w:r>
      <w:r w:rsidR="005A3ED4">
        <w:rPr>
          <w:rFonts w:ascii="OpenDyslexic" w:eastAsia="Times New Roman" w:hAnsi="OpenDyslexic" w:cs="Arial"/>
          <w:sz w:val="21"/>
          <w:szCs w:val="21"/>
          <w:lang w:eastAsia="es-ES"/>
        </w:rPr>
        <w:t>0€</w:t>
      </w:r>
      <w:r>
        <w:rPr>
          <w:rFonts w:ascii="OpenDyslexic" w:eastAsia="Times New Roman" w:hAnsi="OpenDyslexic" w:cs="Arial"/>
          <w:sz w:val="21"/>
          <w:szCs w:val="21"/>
          <w:lang w:val="uk-UA" w:eastAsia="es-ES"/>
        </w:rPr>
        <w:t xml:space="preserve"> </w:t>
      </w:r>
      <w:r>
        <w:rPr>
          <w:rFonts w:ascii="OpenDyslexic" w:eastAsia="Times New Roman" w:hAnsi="OpenDyslexic" w:cs="Arial"/>
          <w:sz w:val="21"/>
          <w:szCs w:val="21"/>
          <w:lang w:eastAsia="es-ES"/>
        </w:rPr>
        <w:t xml:space="preserve">/ </w:t>
      </w:r>
      <w:r w:rsidRPr="00AC005E">
        <w:rPr>
          <w:rFonts w:ascii="OpenDyslexic" w:eastAsia="Times New Roman" w:hAnsi="OpenDyslexic" w:cs="Arial"/>
          <w:sz w:val="21"/>
          <w:szCs w:val="21"/>
          <w:lang w:eastAsia="es-ES"/>
        </w:rPr>
        <w:t xml:space="preserve">Precio: </w:t>
      </w:r>
      <w:r w:rsidR="00E94108">
        <w:rPr>
          <w:rFonts w:ascii="OpenDyslexic" w:eastAsia="Times New Roman" w:hAnsi="OpenDyslexic" w:cs="Arial"/>
          <w:sz w:val="21"/>
          <w:szCs w:val="21"/>
          <w:lang w:val="uk-UA" w:eastAsia="es-ES"/>
        </w:rPr>
        <w:t>1999</w:t>
      </w:r>
      <w:r w:rsidRPr="00AC005E">
        <w:rPr>
          <w:rFonts w:ascii="OpenDyslexic" w:eastAsia="Times New Roman" w:hAnsi="OpenDyslexic" w:cs="Arial"/>
          <w:sz w:val="21"/>
          <w:szCs w:val="21"/>
          <w:lang w:eastAsia="es-ES"/>
        </w:rPr>
        <w:t>,</w:t>
      </w:r>
      <w:r w:rsidR="00E94108">
        <w:rPr>
          <w:rFonts w:ascii="OpenDyslexic" w:eastAsia="Times New Roman" w:hAnsi="OpenDyslexic" w:cs="Arial"/>
          <w:sz w:val="21"/>
          <w:szCs w:val="21"/>
          <w:lang w:val="uk-UA" w:eastAsia="es-ES"/>
        </w:rPr>
        <w:t>72</w:t>
      </w:r>
      <w:r w:rsidRPr="00AC005E">
        <w:rPr>
          <w:rFonts w:ascii="OpenDyslexic" w:eastAsia="Times New Roman" w:hAnsi="OpenDyslexic" w:cs="Arial"/>
          <w:sz w:val="21"/>
          <w:szCs w:val="21"/>
          <w:lang w:eastAsia="es-ES"/>
        </w:rPr>
        <w:t>€</w:t>
      </w:r>
    </w:p>
    <w:p w14:paraId="0F751CE5" w14:textId="381E3AC2" w:rsidR="00E94108" w:rsidRDefault="00E94108" w:rsidP="00AC005E">
      <w:pPr>
        <w:spacing w:before="100" w:beforeAutospacing="1" w:after="100" w:afterAutospacing="1" w:line="420" w:lineRule="atLeast"/>
        <w:ind w:left="720"/>
        <w:jc w:val="both"/>
        <w:rPr>
          <w:rStyle w:val="Hipervnculo"/>
          <w:rFonts w:ascii="OpenDyslexic" w:eastAsia="Times New Roman" w:hAnsi="OpenDyslexic" w:cs="Arial"/>
          <w:sz w:val="21"/>
          <w:szCs w:val="21"/>
          <w:lang w:val="uk-UA" w:eastAsia="es-ES"/>
        </w:rPr>
      </w:pPr>
      <w:hyperlink r:id="rId10" w:history="1">
        <w:r w:rsidRPr="00E2664D">
          <w:rPr>
            <w:rStyle w:val="Hipervnculo"/>
            <w:rFonts w:ascii="OpenDyslexic" w:eastAsia="Times New Roman" w:hAnsi="OpenDyslexic" w:cs="Arial"/>
            <w:sz w:val="21"/>
            <w:szCs w:val="21"/>
            <w:lang w:val="uk-UA" w:eastAsia="es-ES"/>
          </w:rPr>
          <w:t>https://www.pccomponentes.com/configurador/Ca0550Dc3</w:t>
        </w:r>
      </w:hyperlink>
    </w:p>
    <w:p w14:paraId="7F095CB5" w14:textId="1AE24174" w:rsidR="00AC005E" w:rsidRPr="00AC005E" w:rsidRDefault="00AC005E" w:rsidP="00AC005E">
      <w:pPr>
        <w:spacing w:before="100" w:beforeAutospacing="1" w:after="100" w:afterAutospacing="1" w:line="420" w:lineRule="atLeast"/>
        <w:ind w:left="720"/>
        <w:jc w:val="both"/>
        <w:rPr>
          <w:rFonts w:ascii="OpenDyslexic" w:eastAsia="Times New Roman" w:hAnsi="OpenDyslexic" w:cs="Arial"/>
          <w:sz w:val="21"/>
          <w:szCs w:val="21"/>
          <w:lang w:eastAsia="es-ES"/>
        </w:rPr>
      </w:pPr>
      <w:r w:rsidRPr="00AC005E">
        <w:rPr>
          <w:rFonts w:ascii="OpenDyslexic" w:eastAsia="Times New Roman" w:hAnsi="OpenDyslexic" w:cs="Arial"/>
          <w:sz w:val="21"/>
          <w:szCs w:val="21"/>
          <w:lang w:eastAsia="es-ES"/>
        </w:rPr>
        <w:t xml:space="preserve">Este PC fue ensamblado para satisfacer las altas exigencias del diseño gráfico, modelado 3D y tareas computacionales intensivas. Destaca con un potente procesador Intel Core i7-12700K, una placa base ASUS Prime B760-PLUS D4 sólida y RAM </w:t>
      </w:r>
      <w:proofErr w:type="spellStart"/>
      <w:r w:rsidRPr="00AC005E">
        <w:rPr>
          <w:rFonts w:ascii="OpenDyslexic" w:eastAsia="Times New Roman" w:hAnsi="OpenDyslexic" w:cs="Arial"/>
          <w:sz w:val="21"/>
          <w:szCs w:val="21"/>
          <w:lang w:eastAsia="es-ES"/>
        </w:rPr>
        <w:t>Team</w:t>
      </w:r>
      <w:proofErr w:type="spellEnd"/>
      <w:r w:rsidRPr="00AC005E">
        <w:rPr>
          <w:rFonts w:ascii="OpenDyslexic" w:eastAsia="Times New Roman" w:hAnsi="OpenDyslexic" w:cs="Arial"/>
          <w:sz w:val="21"/>
          <w:szCs w:val="21"/>
          <w:lang w:eastAsia="es-ES"/>
        </w:rPr>
        <w:t xml:space="preserve"> </w:t>
      </w:r>
      <w:proofErr w:type="spellStart"/>
      <w:r w:rsidRPr="00AC005E">
        <w:rPr>
          <w:rFonts w:ascii="OpenDyslexic" w:eastAsia="Times New Roman" w:hAnsi="OpenDyslexic" w:cs="Arial"/>
          <w:sz w:val="21"/>
          <w:szCs w:val="21"/>
          <w:lang w:eastAsia="es-ES"/>
        </w:rPr>
        <w:t>Group</w:t>
      </w:r>
      <w:proofErr w:type="spellEnd"/>
      <w:r w:rsidRPr="00AC005E">
        <w:rPr>
          <w:rFonts w:ascii="OpenDyslexic" w:eastAsia="Times New Roman" w:hAnsi="OpenDyslexic" w:cs="Arial"/>
          <w:sz w:val="21"/>
          <w:szCs w:val="21"/>
          <w:lang w:eastAsia="es-ES"/>
        </w:rPr>
        <w:t xml:space="preserve"> Delta White RGB DDR4 3200 para un rendimiento rápido y una estética llamativa.</w:t>
      </w:r>
    </w:p>
    <w:p w14:paraId="363443E4" w14:textId="4E5C6777" w:rsidR="00AC005E" w:rsidRPr="00AC005E" w:rsidRDefault="00AC005E" w:rsidP="00AC005E">
      <w:pPr>
        <w:spacing w:before="100" w:beforeAutospacing="1" w:after="100" w:afterAutospacing="1" w:line="420" w:lineRule="atLeast"/>
        <w:ind w:left="720"/>
        <w:jc w:val="both"/>
        <w:rPr>
          <w:rFonts w:ascii="OpenDyslexic" w:eastAsia="Times New Roman" w:hAnsi="OpenDyslexic" w:cs="Arial"/>
          <w:sz w:val="21"/>
          <w:szCs w:val="21"/>
          <w:lang w:eastAsia="es-ES"/>
        </w:rPr>
      </w:pPr>
      <w:r w:rsidRPr="00AC005E">
        <w:rPr>
          <w:rFonts w:ascii="OpenDyslexic" w:eastAsia="Times New Roman" w:hAnsi="OpenDyslexic" w:cs="Arial"/>
          <w:sz w:val="21"/>
          <w:szCs w:val="21"/>
          <w:lang w:eastAsia="es-ES"/>
        </w:rPr>
        <w:t xml:space="preserve">La tarjeta gráfica Gigabyte </w:t>
      </w:r>
      <w:proofErr w:type="spellStart"/>
      <w:r w:rsidRPr="00AC005E">
        <w:rPr>
          <w:rFonts w:ascii="OpenDyslexic" w:eastAsia="Times New Roman" w:hAnsi="OpenDyslexic" w:cs="Arial"/>
          <w:sz w:val="21"/>
          <w:szCs w:val="21"/>
          <w:lang w:eastAsia="es-ES"/>
        </w:rPr>
        <w:t>GeForce</w:t>
      </w:r>
      <w:proofErr w:type="spellEnd"/>
      <w:r w:rsidRPr="00AC005E">
        <w:rPr>
          <w:rFonts w:ascii="OpenDyslexic" w:eastAsia="Times New Roman" w:hAnsi="OpenDyslexic" w:cs="Arial"/>
          <w:sz w:val="21"/>
          <w:szCs w:val="21"/>
          <w:lang w:eastAsia="es-ES"/>
        </w:rPr>
        <w:t xml:space="preserve"> RTX 4070 </w:t>
      </w:r>
      <w:proofErr w:type="spellStart"/>
      <w:r w:rsidRPr="00AC005E">
        <w:rPr>
          <w:rFonts w:ascii="OpenDyslexic" w:eastAsia="Times New Roman" w:hAnsi="OpenDyslexic" w:cs="Arial"/>
          <w:sz w:val="21"/>
          <w:szCs w:val="21"/>
          <w:lang w:eastAsia="es-ES"/>
        </w:rPr>
        <w:t>Windforce</w:t>
      </w:r>
      <w:proofErr w:type="spellEnd"/>
      <w:r w:rsidRPr="00AC005E">
        <w:rPr>
          <w:rFonts w:ascii="OpenDyslexic" w:eastAsia="Times New Roman" w:hAnsi="OpenDyslexic" w:cs="Arial"/>
          <w:sz w:val="21"/>
          <w:szCs w:val="21"/>
          <w:lang w:eastAsia="es-ES"/>
        </w:rPr>
        <w:t xml:space="preserve"> OC proporciona una gran potencia para tareas gráficas complejas. Con refrigeración líquida </w:t>
      </w:r>
      <w:proofErr w:type="spellStart"/>
      <w:r w:rsidRPr="00AC005E">
        <w:rPr>
          <w:rFonts w:ascii="OpenDyslexic" w:eastAsia="Times New Roman" w:hAnsi="OpenDyslexic" w:cs="Arial"/>
          <w:sz w:val="21"/>
          <w:szCs w:val="21"/>
          <w:lang w:eastAsia="es-ES"/>
        </w:rPr>
        <w:t>Tempest</w:t>
      </w:r>
      <w:proofErr w:type="spellEnd"/>
      <w:r w:rsidRPr="00AC005E">
        <w:rPr>
          <w:rFonts w:ascii="OpenDyslexic" w:eastAsia="Times New Roman" w:hAnsi="OpenDyslexic" w:cs="Arial"/>
          <w:sz w:val="21"/>
          <w:szCs w:val="21"/>
          <w:lang w:eastAsia="es-ES"/>
        </w:rPr>
        <w:t xml:space="preserve"> </w:t>
      </w:r>
      <w:proofErr w:type="spellStart"/>
      <w:r w:rsidRPr="00AC005E">
        <w:rPr>
          <w:rFonts w:ascii="OpenDyslexic" w:eastAsia="Times New Roman" w:hAnsi="OpenDyslexic" w:cs="Arial"/>
          <w:sz w:val="21"/>
          <w:szCs w:val="21"/>
          <w:lang w:eastAsia="es-ES"/>
        </w:rPr>
        <w:t>Liquid</w:t>
      </w:r>
      <w:proofErr w:type="spellEnd"/>
      <w:r w:rsidRPr="00AC005E">
        <w:rPr>
          <w:rFonts w:ascii="OpenDyslexic" w:eastAsia="Times New Roman" w:hAnsi="OpenDyslexic" w:cs="Arial"/>
          <w:sz w:val="21"/>
          <w:szCs w:val="21"/>
          <w:lang w:eastAsia="es-ES"/>
        </w:rPr>
        <w:t xml:space="preserve"> </w:t>
      </w:r>
      <w:proofErr w:type="spellStart"/>
      <w:r w:rsidRPr="00AC005E">
        <w:rPr>
          <w:rFonts w:ascii="OpenDyslexic" w:eastAsia="Times New Roman" w:hAnsi="OpenDyslexic" w:cs="Arial"/>
          <w:sz w:val="21"/>
          <w:szCs w:val="21"/>
          <w:lang w:eastAsia="es-ES"/>
        </w:rPr>
        <w:t>Cooler</w:t>
      </w:r>
      <w:proofErr w:type="spellEnd"/>
      <w:r w:rsidRPr="00AC005E">
        <w:rPr>
          <w:rFonts w:ascii="OpenDyslexic" w:eastAsia="Times New Roman" w:hAnsi="OpenDyslexic" w:cs="Arial"/>
          <w:sz w:val="21"/>
          <w:szCs w:val="21"/>
          <w:lang w:eastAsia="es-ES"/>
        </w:rPr>
        <w:t xml:space="preserve"> 360 RGB y una fuente de alimentación </w:t>
      </w:r>
      <w:proofErr w:type="spellStart"/>
      <w:r w:rsidRPr="00AC005E">
        <w:rPr>
          <w:rFonts w:ascii="OpenDyslexic" w:eastAsia="Times New Roman" w:hAnsi="OpenDyslexic" w:cs="Arial"/>
          <w:sz w:val="21"/>
          <w:szCs w:val="21"/>
          <w:lang w:eastAsia="es-ES"/>
        </w:rPr>
        <w:t>Corsair</w:t>
      </w:r>
      <w:proofErr w:type="spellEnd"/>
      <w:r w:rsidRPr="00AC005E">
        <w:rPr>
          <w:rFonts w:ascii="OpenDyslexic" w:eastAsia="Times New Roman" w:hAnsi="OpenDyslexic" w:cs="Arial"/>
          <w:sz w:val="21"/>
          <w:szCs w:val="21"/>
          <w:lang w:eastAsia="es-ES"/>
        </w:rPr>
        <w:t xml:space="preserve"> </w:t>
      </w:r>
      <w:proofErr w:type="spellStart"/>
      <w:r w:rsidRPr="00AC005E">
        <w:rPr>
          <w:rFonts w:ascii="OpenDyslexic" w:eastAsia="Times New Roman" w:hAnsi="OpenDyslexic" w:cs="Arial"/>
          <w:sz w:val="21"/>
          <w:szCs w:val="21"/>
          <w:lang w:eastAsia="es-ES"/>
        </w:rPr>
        <w:t>RMe</w:t>
      </w:r>
      <w:proofErr w:type="spellEnd"/>
      <w:r w:rsidRPr="00AC005E">
        <w:rPr>
          <w:rFonts w:ascii="OpenDyslexic" w:eastAsia="Times New Roman" w:hAnsi="OpenDyslexic" w:cs="Arial"/>
          <w:sz w:val="21"/>
          <w:szCs w:val="21"/>
          <w:lang w:eastAsia="es-ES"/>
        </w:rPr>
        <w:t xml:space="preserve"> Series RM850e 850W, el sistema está listo para un rendimiento óptimo bajo carga.</w:t>
      </w:r>
    </w:p>
    <w:p w14:paraId="1561372B" w14:textId="49FA2F80" w:rsidR="00AC005E" w:rsidRPr="00AC005E" w:rsidRDefault="00AC005E" w:rsidP="00AC005E">
      <w:pPr>
        <w:spacing w:before="100" w:beforeAutospacing="1" w:after="100" w:afterAutospacing="1" w:line="420" w:lineRule="atLeast"/>
        <w:ind w:left="720"/>
        <w:jc w:val="both"/>
        <w:rPr>
          <w:rFonts w:ascii="OpenDyslexic" w:eastAsia="Times New Roman" w:hAnsi="OpenDyslexic" w:cs="Arial"/>
          <w:sz w:val="21"/>
          <w:szCs w:val="21"/>
          <w:lang w:eastAsia="es-ES"/>
        </w:rPr>
      </w:pPr>
      <w:r w:rsidRPr="00AC005E">
        <w:rPr>
          <w:rFonts w:ascii="OpenDyslexic" w:eastAsia="Times New Roman" w:hAnsi="OpenDyslexic" w:cs="Arial"/>
          <w:sz w:val="21"/>
          <w:szCs w:val="21"/>
          <w:lang w:eastAsia="es-ES"/>
        </w:rPr>
        <w:t xml:space="preserve">El elegante estuche </w:t>
      </w:r>
      <w:proofErr w:type="spellStart"/>
      <w:r w:rsidRPr="00AC005E">
        <w:rPr>
          <w:rFonts w:ascii="OpenDyslexic" w:eastAsia="Times New Roman" w:hAnsi="OpenDyslexic" w:cs="Arial"/>
          <w:sz w:val="21"/>
          <w:szCs w:val="21"/>
          <w:lang w:eastAsia="es-ES"/>
        </w:rPr>
        <w:t>Nox</w:t>
      </w:r>
      <w:proofErr w:type="spellEnd"/>
      <w:r w:rsidRPr="00AC005E">
        <w:rPr>
          <w:rFonts w:ascii="OpenDyslexic" w:eastAsia="Times New Roman" w:hAnsi="OpenDyslexic" w:cs="Arial"/>
          <w:sz w:val="21"/>
          <w:szCs w:val="21"/>
          <w:lang w:eastAsia="es-ES"/>
        </w:rPr>
        <w:t xml:space="preserve"> </w:t>
      </w:r>
      <w:proofErr w:type="spellStart"/>
      <w:r w:rsidRPr="00AC005E">
        <w:rPr>
          <w:rFonts w:ascii="OpenDyslexic" w:eastAsia="Times New Roman" w:hAnsi="OpenDyslexic" w:cs="Arial"/>
          <w:sz w:val="21"/>
          <w:szCs w:val="21"/>
          <w:lang w:eastAsia="es-ES"/>
        </w:rPr>
        <w:t>Hummer</w:t>
      </w:r>
      <w:proofErr w:type="spellEnd"/>
      <w:r w:rsidRPr="00AC005E">
        <w:rPr>
          <w:rFonts w:ascii="OpenDyslexic" w:eastAsia="Times New Roman" w:hAnsi="OpenDyslexic" w:cs="Arial"/>
          <w:sz w:val="21"/>
          <w:szCs w:val="21"/>
          <w:lang w:eastAsia="es-ES"/>
        </w:rPr>
        <w:t xml:space="preserve"> </w:t>
      </w:r>
      <w:proofErr w:type="spellStart"/>
      <w:r w:rsidRPr="00AC005E">
        <w:rPr>
          <w:rFonts w:ascii="OpenDyslexic" w:eastAsia="Times New Roman" w:hAnsi="OpenDyslexic" w:cs="Arial"/>
          <w:sz w:val="21"/>
          <w:szCs w:val="21"/>
          <w:lang w:eastAsia="es-ES"/>
        </w:rPr>
        <w:t>Nemesis</w:t>
      </w:r>
      <w:proofErr w:type="spellEnd"/>
      <w:r w:rsidRPr="00AC005E">
        <w:rPr>
          <w:rFonts w:ascii="OpenDyslexic" w:eastAsia="Times New Roman" w:hAnsi="OpenDyslexic" w:cs="Arial"/>
          <w:sz w:val="21"/>
          <w:szCs w:val="21"/>
          <w:lang w:eastAsia="es-ES"/>
        </w:rPr>
        <w:t xml:space="preserve"> ARGB Cristal Templado añade un atractivo visual con iluminación ARGB. El almacenamiento es manejado por un SSD </w:t>
      </w:r>
      <w:proofErr w:type="spellStart"/>
      <w:r w:rsidRPr="00AC005E">
        <w:rPr>
          <w:rFonts w:ascii="OpenDyslexic" w:eastAsia="Times New Roman" w:hAnsi="OpenDyslexic" w:cs="Arial"/>
          <w:sz w:val="21"/>
          <w:szCs w:val="21"/>
          <w:lang w:eastAsia="es-ES"/>
        </w:rPr>
        <w:t>Kioxia</w:t>
      </w:r>
      <w:proofErr w:type="spellEnd"/>
      <w:r w:rsidRPr="00AC005E">
        <w:rPr>
          <w:rFonts w:ascii="OpenDyslexic" w:eastAsia="Times New Roman" w:hAnsi="OpenDyslexic" w:cs="Arial"/>
          <w:sz w:val="21"/>
          <w:szCs w:val="21"/>
          <w:lang w:eastAsia="es-ES"/>
        </w:rPr>
        <w:t xml:space="preserve"> </w:t>
      </w:r>
      <w:proofErr w:type="spellStart"/>
      <w:r w:rsidRPr="00AC005E">
        <w:rPr>
          <w:rFonts w:ascii="OpenDyslexic" w:eastAsia="Times New Roman" w:hAnsi="OpenDyslexic" w:cs="Arial"/>
          <w:sz w:val="21"/>
          <w:szCs w:val="21"/>
          <w:lang w:eastAsia="es-ES"/>
        </w:rPr>
        <w:t>Exceria</w:t>
      </w:r>
      <w:proofErr w:type="spellEnd"/>
      <w:r w:rsidRPr="00AC005E">
        <w:rPr>
          <w:rFonts w:ascii="OpenDyslexic" w:eastAsia="Times New Roman" w:hAnsi="OpenDyslexic" w:cs="Arial"/>
          <w:sz w:val="21"/>
          <w:szCs w:val="21"/>
          <w:lang w:eastAsia="es-ES"/>
        </w:rPr>
        <w:t xml:space="preserve"> G2 de 1TB para un acceso rápido a proyectos y grandes conjuntos de datos.</w:t>
      </w:r>
    </w:p>
    <w:p w14:paraId="0F142A4E" w14:textId="2C815702" w:rsidR="00D30446" w:rsidRDefault="00AC005E" w:rsidP="00AC005E">
      <w:pPr>
        <w:spacing w:before="100" w:beforeAutospacing="1" w:after="100" w:afterAutospacing="1" w:line="420" w:lineRule="atLeast"/>
        <w:ind w:left="720"/>
        <w:jc w:val="both"/>
        <w:rPr>
          <w:rFonts w:ascii="OpenDyslexic" w:eastAsia="Times New Roman" w:hAnsi="OpenDyslexic" w:cs="Arial"/>
          <w:sz w:val="21"/>
          <w:szCs w:val="21"/>
          <w:lang w:eastAsia="es-ES"/>
        </w:rPr>
      </w:pPr>
      <w:r w:rsidRPr="00AC005E">
        <w:rPr>
          <w:rFonts w:ascii="OpenDyslexic" w:eastAsia="Times New Roman" w:hAnsi="OpenDyslexic" w:cs="Arial"/>
          <w:sz w:val="21"/>
          <w:szCs w:val="21"/>
          <w:lang w:eastAsia="es-ES"/>
        </w:rPr>
        <w:t>Este PC está diseñado para usuarios que requieren una potencia computacional significativa para diseño gráfico de alta calidad, modelado 3D y otras tareas intensivas.</w:t>
      </w:r>
    </w:p>
    <w:p w14:paraId="21EA1701" w14:textId="381F62D3" w:rsidR="00AC005E" w:rsidRDefault="00D30446" w:rsidP="00D30446">
      <w:pPr>
        <w:spacing w:after="0" w:line="240" w:lineRule="auto"/>
        <w:rPr>
          <w:rFonts w:ascii="OpenDyslexic" w:eastAsia="Times New Roman" w:hAnsi="OpenDyslexic" w:cs="Arial"/>
          <w:sz w:val="21"/>
          <w:szCs w:val="21"/>
          <w:lang w:eastAsia="es-ES"/>
        </w:rPr>
      </w:pPr>
      <w:r>
        <w:rPr>
          <w:rFonts w:ascii="OpenDyslexic" w:eastAsia="Times New Roman" w:hAnsi="OpenDyslexic" w:cs="Arial"/>
          <w:sz w:val="21"/>
          <w:szCs w:val="21"/>
          <w:lang w:eastAsia="es-ES"/>
        </w:rPr>
        <w:br w:type="page"/>
      </w:r>
    </w:p>
    <w:p w14:paraId="7F1ED43F" w14:textId="1E4D1B11" w:rsidR="005A3ED4" w:rsidRPr="008D0094" w:rsidRDefault="005A3ED4" w:rsidP="005A3ED4">
      <w:pPr>
        <w:numPr>
          <w:ilvl w:val="0"/>
          <w:numId w:val="2"/>
        </w:numPr>
        <w:spacing w:before="100" w:beforeAutospacing="1" w:after="100" w:afterAutospacing="1" w:line="420" w:lineRule="atLeast"/>
        <w:jc w:val="both"/>
        <w:rPr>
          <w:rFonts w:ascii="OpenDyslexic" w:eastAsia="Times New Roman" w:hAnsi="OpenDyslexic" w:cs="Arial"/>
          <w:sz w:val="21"/>
          <w:szCs w:val="21"/>
          <w:lang w:eastAsia="es-ES"/>
        </w:rPr>
      </w:pPr>
      <w:r>
        <w:rPr>
          <w:rFonts w:ascii="OpenDyslexic" w:eastAsia="Times New Roman" w:hAnsi="OpenDyslexic" w:cs="Arial"/>
          <w:sz w:val="21"/>
          <w:szCs w:val="21"/>
          <w:lang w:eastAsia="es-ES"/>
        </w:rPr>
        <w:lastRenderedPageBreak/>
        <w:t>Videojuegos (</w:t>
      </w:r>
      <w:proofErr w:type="spellStart"/>
      <w:r>
        <w:rPr>
          <w:rFonts w:ascii="OpenDyslexic" w:eastAsia="Times New Roman" w:hAnsi="OpenDyslexic" w:cs="Arial"/>
          <w:sz w:val="21"/>
          <w:szCs w:val="21"/>
          <w:lang w:eastAsia="es-ES"/>
        </w:rPr>
        <w:t>Gaming</w:t>
      </w:r>
      <w:proofErr w:type="spellEnd"/>
      <w:r>
        <w:rPr>
          <w:rFonts w:ascii="OpenDyslexic" w:eastAsia="Times New Roman" w:hAnsi="OpenDyslexic" w:cs="Arial"/>
          <w:sz w:val="21"/>
          <w:szCs w:val="21"/>
          <w:lang w:eastAsia="es-ES"/>
        </w:rPr>
        <w:t>)</w:t>
      </w:r>
      <w:r w:rsidRPr="008D0094">
        <w:rPr>
          <w:rFonts w:ascii="OpenDyslexic" w:eastAsia="Times New Roman" w:hAnsi="OpenDyslexic" w:cs="Arial"/>
          <w:sz w:val="21"/>
          <w:szCs w:val="21"/>
          <w:lang w:eastAsia="es-ES"/>
        </w:rPr>
        <w:t xml:space="preserve">: se usará </w:t>
      </w:r>
      <w:r>
        <w:rPr>
          <w:rFonts w:ascii="OpenDyslexic" w:eastAsia="Times New Roman" w:hAnsi="OpenDyslexic" w:cs="Arial"/>
          <w:sz w:val="21"/>
          <w:szCs w:val="21"/>
          <w:lang w:eastAsia="es-ES"/>
        </w:rPr>
        <w:t>principalmente para jugar a videojuegos de todo tipo, tanto los que requieren pocos recursos como los que más consumen</w:t>
      </w:r>
      <w:r w:rsidRPr="008D0094">
        <w:rPr>
          <w:rFonts w:ascii="OpenDyslexic" w:eastAsia="Times New Roman" w:hAnsi="OpenDyslexic" w:cs="Arial"/>
          <w:sz w:val="21"/>
          <w:szCs w:val="21"/>
          <w:lang w:eastAsia="es-ES"/>
        </w:rPr>
        <w:t>.</w:t>
      </w:r>
    </w:p>
    <w:p w14:paraId="610951D9" w14:textId="0E894F0B" w:rsidR="005A3ED4" w:rsidRPr="00085824" w:rsidRDefault="005A3ED4" w:rsidP="00085824">
      <w:pPr>
        <w:spacing w:before="100" w:beforeAutospacing="1" w:after="100" w:afterAutospacing="1" w:line="420" w:lineRule="atLeast"/>
        <w:ind w:left="1416"/>
        <w:jc w:val="both"/>
      </w:pPr>
      <w:r>
        <w:rPr>
          <w:rFonts w:ascii="OpenDyslexic" w:eastAsia="Times New Roman" w:hAnsi="OpenDyslexic" w:cs="Arial"/>
          <w:sz w:val="21"/>
          <w:szCs w:val="21"/>
          <w:lang w:eastAsia="es-ES"/>
        </w:rPr>
        <w:t>Presupuesto: 700€</w:t>
      </w:r>
      <w:r w:rsidR="00085824">
        <w:rPr>
          <w:rFonts w:ascii="OpenDyslexic" w:eastAsia="Times New Roman" w:hAnsi="OpenDyslexic" w:cs="Arial"/>
          <w:sz w:val="21"/>
          <w:szCs w:val="21"/>
          <w:lang w:eastAsia="es-ES"/>
        </w:rPr>
        <w:t xml:space="preserve"> / Precio: </w:t>
      </w:r>
      <w:r w:rsidR="00BC6201">
        <w:rPr>
          <w:rFonts w:ascii="OpenDyslexic" w:eastAsia="Times New Roman" w:hAnsi="OpenDyslexic" w:cs="Arial"/>
          <w:sz w:val="21"/>
          <w:szCs w:val="21"/>
          <w:lang w:val="uk-UA" w:eastAsia="es-ES"/>
        </w:rPr>
        <w:t>697</w:t>
      </w:r>
      <w:r w:rsidR="00085824">
        <w:rPr>
          <w:rFonts w:ascii="OpenDyslexic" w:eastAsia="Times New Roman" w:hAnsi="OpenDyslexic" w:cs="Arial"/>
          <w:sz w:val="21"/>
          <w:szCs w:val="21"/>
          <w:lang w:eastAsia="es-ES"/>
        </w:rPr>
        <w:t>,</w:t>
      </w:r>
      <w:r w:rsidR="00BC6201">
        <w:rPr>
          <w:rFonts w:ascii="OpenDyslexic" w:eastAsia="Times New Roman" w:hAnsi="OpenDyslexic" w:cs="Arial"/>
          <w:sz w:val="21"/>
          <w:szCs w:val="21"/>
          <w:lang w:val="uk-UA" w:eastAsia="es-ES"/>
        </w:rPr>
        <w:t>91</w:t>
      </w:r>
      <w:r w:rsidR="00085824">
        <w:rPr>
          <w:rFonts w:ascii="OpenDyslexic" w:eastAsia="Times New Roman" w:hAnsi="OpenDyslexic" w:cs="Arial"/>
          <w:sz w:val="21"/>
          <w:szCs w:val="21"/>
          <w:lang w:eastAsia="es-ES"/>
        </w:rPr>
        <w:t>€</w:t>
      </w:r>
    </w:p>
    <w:p w14:paraId="629E1642" w14:textId="5DEDA927" w:rsidR="00BC6201" w:rsidRDefault="00BC6201" w:rsidP="00BC6201">
      <w:pPr>
        <w:spacing w:before="100" w:beforeAutospacing="1" w:after="100" w:afterAutospacing="1" w:line="420" w:lineRule="atLeast"/>
        <w:ind w:left="720" w:firstLine="696"/>
        <w:jc w:val="both"/>
        <w:rPr>
          <w:rStyle w:val="Hipervnculo"/>
          <w:rFonts w:ascii="OpenDyslexic" w:eastAsia="Times New Roman" w:hAnsi="OpenDyslexic" w:cs="Arial"/>
          <w:sz w:val="21"/>
          <w:szCs w:val="21"/>
          <w:lang w:eastAsia="es-ES"/>
        </w:rPr>
      </w:pPr>
      <w:hyperlink r:id="rId11" w:history="1">
        <w:r w:rsidRPr="00E2664D">
          <w:rPr>
            <w:rStyle w:val="Hipervnculo"/>
            <w:rFonts w:ascii="OpenDyslexic" w:eastAsia="Times New Roman" w:hAnsi="OpenDyslexic" w:cs="Arial"/>
            <w:sz w:val="21"/>
            <w:szCs w:val="21"/>
            <w:lang w:eastAsia="es-ES"/>
          </w:rPr>
          <w:t>https://www.pccomponentes.com/configurador/8b041c89A</w:t>
        </w:r>
      </w:hyperlink>
    </w:p>
    <w:p w14:paraId="665DE82B" w14:textId="65C8DD3B" w:rsidR="00AC005E" w:rsidRDefault="00AC005E" w:rsidP="00BC6201">
      <w:pPr>
        <w:spacing w:before="100" w:beforeAutospacing="1" w:after="100" w:afterAutospacing="1" w:line="420" w:lineRule="atLeast"/>
        <w:ind w:left="1416"/>
        <w:jc w:val="both"/>
        <w:rPr>
          <w:rFonts w:ascii="OpenDyslexic" w:eastAsia="Times New Roman" w:hAnsi="OpenDyslexic" w:cs="Arial"/>
          <w:sz w:val="21"/>
          <w:szCs w:val="21"/>
          <w:lang w:eastAsia="es-ES"/>
        </w:rPr>
      </w:pPr>
      <w:r w:rsidRPr="00AC005E">
        <w:rPr>
          <w:rFonts w:ascii="OpenDyslexic" w:eastAsia="Times New Roman" w:hAnsi="OpenDyslexic" w:cs="Arial"/>
          <w:sz w:val="21"/>
          <w:szCs w:val="21"/>
          <w:lang w:eastAsia="es-ES"/>
        </w:rPr>
        <w:t xml:space="preserve">Este PC ofrece un rendimiento eficiente y equilibrado para tareas cotidianas y aplicaciones gráficas intermedias. Con un procesador Intel Core i5-12400, 32GB de RAM Kingston FURY </w:t>
      </w:r>
      <w:proofErr w:type="spellStart"/>
      <w:r w:rsidRPr="00AC005E">
        <w:rPr>
          <w:rFonts w:ascii="OpenDyslexic" w:eastAsia="Times New Roman" w:hAnsi="OpenDyslexic" w:cs="Arial"/>
          <w:sz w:val="21"/>
          <w:szCs w:val="21"/>
          <w:lang w:eastAsia="es-ES"/>
        </w:rPr>
        <w:t>Beast</w:t>
      </w:r>
      <w:proofErr w:type="spellEnd"/>
      <w:r w:rsidRPr="00AC005E">
        <w:rPr>
          <w:rFonts w:ascii="OpenDyslexic" w:eastAsia="Times New Roman" w:hAnsi="OpenDyslexic" w:cs="Arial"/>
          <w:sz w:val="21"/>
          <w:szCs w:val="21"/>
          <w:lang w:eastAsia="es-ES"/>
        </w:rPr>
        <w:t xml:space="preserve">, una placa base ASUS Prime B760-PLUS D4 y una tarjeta gráfica ASUS ROG </w:t>
      </w:r>
      <w:proofErr w:type="spellStart"/>
      <w:r w:rsidRPr="00AC005E">
        <w:rPr>
          <w:rFonts w:ascii="OpenDyslexic" w:eastAsia="Times New Roman" w:hAnsi="OpenDyslexic" w:cs="Arial"/>
          <w:sz w:val="21"/>
          <w:szCs w:val="21"/>
          <w:lang w:eastAsia="es-ES"/>
        </w:rPr>
        <w:t>Strix</w:t>
      </w:r>
      <w:proofErr w:type="spellEnd"/>
      <w:r w:rsidRPr="00AC005E">
        <w:rPr>
          <w:rFonts w:ascii="OpenDyslexic" w:eastAsia="Times New Roman" w:hAnsi="OpenDyslexic" w:cs="Arial"/>
          <w:sz w:val="21"/>
          <w:szCs w:val="21"/>
          <w:lang w:eastAsia="es-ES"/>
        </w:rPr>
        <w:t xml:space="preserve"> </w:t>
      </w:r>
      <w:proofErr w:type="spellStart"/>
      <w:r w:rsidRPr="00AC005E">
        <w:rPr>
          <w:rFonts w:ascii="OpenDyslexic" w:eastAsia="Times New Roman" w:hAnsi="OpenDyslexic" w:cs="Arial"/>
          <w:sz w:val="21"/>
          <w:szCs w:val="21"/>
          <w:lang w:eastAsia="es-ES"/>
        </w:rPr>
        <w:t>Radeon</w:t>
      </w:r>
      <w:proofErr w:type="spellEnd"/>
      <w:r w:rsidRPr="00AC005E">
        <w:rPr>
          <w:rFonts w:ascii="OpenDyslexic" w:eastAsia="Times New Roman" w:hAnsi="OpenDyslexic" w:cs="Arial"/>
          <w:sz w:val="21"/>
          <w:szCs w:val="21"/>
          <w:lang w:eastAsia="es-ES"/>
        </w:rPr>
        <w:t xml:space="preserve"> RX 560 V2, este sistema es ideal para usuarios que buscan un rendimiento sólido en un diseño elegante con la caja NOX </w:t>
      </w:r>
      <w:proofErr w:type="spellStart"/>
      <w:r w:rsidRPr="00AC005E">
        <w:rPr>
          <w:rFonts w:ascii="OpenDyslexic" w:eastAsia="Times New Roman" w:hAnsi="OpenDyslexic" w:cs="Arial"/>
          <w:sz w:val="21"/>
          <w:szCs w:val="21"/>
          <w:lang w:eastAsia="es-ES"/>
        </w:rPr>
        <w:t>Infinity</w:t>
      </w:r>
      <w:proofErr w:type="spellEnd"/>
      <w:r w:rsidRPr="00AC005E">
        <w:rPr>
          <w:rFonts w:ascii="OpenDyslexic" w:eastAsia="Times New Roman" w:hAnsi="OpenDyslexic" w:cs="Arial"/>
          <w:sz w:val="21"/>
          <w:szCs w:val="21"/>
          <w:lang w:eastAsia="es-ES"/>
        </w:rPr>
        <w:t xml:space="preserve"> Gamma Cristal Templado. Además, cuenta con una refrigeración eficiente </w:t>
      </w:r>
      <w:proofErr w:type="spellStart"/>
      <w:r w:rsidRPr="00AC005E">
        <w:rPr>
          <w:rFonts w:ascii="OpenDyslexic" w:eastAsia="Times New Roman" w:hAnsi="OpenDyslexic" w:cs="Arial"/>
          <w:sz w:val="21"/>
          <w:szCs w:val="21"/>
          <w:lang w:eastAsia="es-ES"/>
        </w:rPr>
        <w:t>Forgeon</w:t>
      </w:r>
      <w:proofErr w:type="spellEnd"/>
      <w:r w:rsidRPr="00AC005E">
        <w:rPr>
          <w:rFonts w:ascii="OpenDyslexic" w:eastAsia="Times New Roman" w:hAnsi="OpenDyslexic" w:cs="Arial"/>
          <w:sz w:val="21"/>
          <w:szCs w:val="21"/>
          <w:lang w:eastAsia="es-ES"/>
        </w:rPr>
        <w:t xml:space="preserve"> </w:t>
      </w:r>
      <w:proofErr w:type="spellStart"/>
      <w:r w:rsidRPr="00AC005E">
        <w:rPr>
          <w:rFonts w:ascii="OpenDyslexic" w:eastAsia="Times New Roman" w:hAnsi="OpenDyslexic" w:cs="Arial"/>
          <w:sz w:val="21"/>
          <w:szCs w:val="21"/>
          <w:lang w:eastAsia="es-ES"/>
        </w:rPr>
        <w:t>Solarian</w:t>
      </w:r>
      <w:proofErr w:type="spellEnd"/>
      <w:r w:rsidRPr="00AC005E">
        <w:rPr>
          <w:rFonts w:ascii="OpenDyslexic" w:eastAsia="Times New Roman" w:hAnsi="OpenDyslexic" w:cs="Arial"/>
          <w:sz w:val="21"/>
          <w:szCs w:val="21"/>
          <w:lang w:eastAsia="es-ES"/>
        </w:rPr>
        <w:t xml:space="preserve"> </w:t>
      </w:r>
      <w:proofErr w:type="spellStart"/>
      <w:r w:rsidRPr="00AC005E">
        <w:rPr>
          <w:rFonts w:ascii="OpenDyslexic" w:eastAsia="Times New Roman" w:hAnsi="OpenDyslexic" w:cs="Arial"/>
          <w:sz w:val="21"/>
          <w:szCs w:val="21"/>
          <w:lang w:eastAsia="es-ES"/>
        </w:rPr>
        <w:t>Cooler</w:t>
      </w:r>
      <w:proofErr w:type="spellEnd"/>
      <w:r w:rsidRPr="00AC005E">
        <w:rPr>
          <w:rFonts w:ascii="OpenDyslexic" w:eastAsia="Times New Roman" w:hAnsi="OpenDyslexic" w:cs="Arial"/>
          <w:sz w:val="21"/>
          <w:szCs w:val="21"/>
          <w:lang w:eastAsia="es-ES"/>
        </w:rPr>
        <w:t xml:space="preserve">, una fuente de alimentación </w:t>
      </w:r>
      <w:proofErr w:type="spellStart"/>
      <w:r w:rsidRPr="00AC005E">
        <w:rPr>
          <w:rFonts w:ascii="OpenDyslexic" w:eastAsia="Times New Roman" w:hAnsi="OpenDyslexic" w:cs="Arial"/>
          <w:sz w:val="21"/>
          <w:szCs w:val="21"/>
          <w:lang w:eastAsia="es-ES"/>
        </w:rPr>
        <w:t>Corsair</w:t>
      </w:r>
      <w:proofErr w:type="spellEnd"/>
      <w:r w:rsidRPr="00AC005E">
        <w:rPr>
          <w:rFonts w:ascii="OpenDyslexic" w:eastAsia="Times New Roman" w:hAnsi="OpenDyslexic" w:cs="Arial"/>
          <w:sz w:val="21"/>
          <w:szCs w:val="21"/>
          <w:lang w:eastAsia="es-ES"/>
        </w:rPr>
        <w:t xml:space="preserve"> CV650 y un rápido almacenamiento SSD </w:t>
      </w:r>
      <w:proofErr w:type="spellStart"/>
      <w:r w:rsidRPr="00AC005E">
        <w:rPr>
          <w:rFonts w:ascii="OpenDyslexic" w:eastAsia="Times New Roman" w:hAnsi="OpenDyslexic" w:cs="Arial"/>
          <w:sz w:val="21"/>
          <w:szCs w:val="21"/>
          <w:lang w:eastAsia="es-ES"/>
        </w:rPr>
        <w:t>Kioxia</w:t>
      </w:r>
      <w:proofErr w:type="spellEnd"/>
      <w:r w:rsidRPr="00AC005E">
        <w:rPr>
          <w:rFonts w:ascii="OpenDyslexic" w:eastAsia="Times New Roman" w:hAnsi="OpenDyslexic" w:cs="Arial"/>
          <w:sz w:val="21"/>
          <w:szCs w:val="21"/>
          <w:lang w:eastAsia="es-ES"/>
        </w:rPr>
        <w:t xml:space="preserve"> </w:t>
      </w:r>
      <w:proofErr w:type="spellStart"/>
      <w:r w:rsidRPr="00AC005E">
        <w:rPr>
          <w:rFonts w:ascii="OpenDyslexic" w:eastAsia="Times New Roman" w:hAnsi="OpenDyslexic" w:cs="Arial"/>
          <w:sz w:val="21"/>
          <w:szCs w:val="21"/>
          <w:lang w:eastAsia="es-ES"/>
        </w:rPr>
        <w:t>Exceria</w:t>
      </w:r>
      <w:proofErr w:type="spellEnd"/>
      <w:r w:rsidRPr="00AC005E">
        <w:rPr>
          <w:rFonts w:ascii="OpenDyslexic" w:eastAsia="Times New Roman" w:hAnsi="OpenDyslexic" w:cs="Arial"/>
          <w:sz w:val="21"/>
          <w:szCs w:val="21"/>
          <w:lang w:eastAsia="es-ES"/>
        </w:rPr>
        <w:t xml:space="preserve"> G2 de 1TB.</w:t>
      </w:r>
    </w:p>
    <w:p w14:paraId="6EF5735B" w14:textId="77777777" w:rsidR="00D30446" w:rsidRDefault="00D30446">
      <w:pPr>
        <w:spacing w:after="0" w:line="240" w:lineRule="auto"/>
        <w:rPr>
          <w:rFonts w:ascii="OpenDyslexic" w:eastAsia="Times New Roman" w:hAnsi="OpenDyslexic" w:cs="Arial"/>
          <w:sz w:val="21"/>
          <w:szCs w:val="21"/>
          <w:lang w:eastAsia="es-ES"/>
        </w:rPr>
      </w:pPr>
      <w:r>
        <w:rPr>
          <w:rFonts w:ascii="OpenDyslexic" w:eastAsia="Times New Roman" w:hAnsi="OpenDyslexic" w:cs="Arial"/>
          <w:sz w:val="21"/>
          <w:szCs w:val="21"/>
          <w:lang w:eastAsia="es-ES"/>
        </w:rPr>
        <w:br w:type="page"/>
      </w:r>
    </w:p>
    <w:p w14:paraId="3A878B0F" w14:textId="266E0943" w:rsidR="005A3ED4" w:rsidRPr="00085824" w:rsidRDefault="005A3ED4" w:rsidP="00085824">
      <w:pPr>
        <w:spacing w:before="100" w:beforeAutospacing="1" w:after="100" w:afterAutospacing="1" w:line="420" w:lineRule="atLeast"/>
        <w:ind w:left="1416"/>
        <w:jc w:val="both"/>
      </w:pPr>
      <w:r>
        <w:rPr>
          <w:rFonts w:ascii="OpenDyslexic" w:eastAsia="Times New Roman" w:hAnsi="OpenDyslexic" w:cs="Arial"/>
          <w:sz w:val="21"/>
          <w:szCs w:val="21"/>
          <w:lang w:eastAsia="es-ES"/>
        </w:rPr>
        <w:lastRenderedPageBreak/>
        <w:t>Presupuesto: 1000€</w:t>
      </w:r>
      <w:r w:rsidR="00085824">
        <w:rPr>
          <w:rFonts w:ascii="OpenDyslexic" w:eastAsia="Times New Roman" w:hAnsi="OpenDyslexic" w:cs="Arial"/>
          <w:sz w:val="21"/>
          <w:szCs w:val="21"/>
          <w:lang w:eastAsia="es-ES"/>
        </w:rPr>
        <w:t xml:space="preserve"> / Precio: </w:t>
      </w:r>
      <w:r w:rsidR="00E43CDF">
        <w:rPr>
          <w:rFonts w:ascii="OpenDyslexic" w:eastAsia="Times New Roman" w:hAnsi="OpenDyslexic" w:cs="Arial"/>
          <w:sz w:val="21"/>
          <w:szCs w:val="21"/>
          <w:lang w:val="uk-UA" w:eastAsia="es-ES"/>
        </w:rPr>
        <w:t>996</w:t>
      </w:r>
      <w:r w:rsidR="00085824">
        <w:rPr>
          <w:rFonts w:ascii="OpenDyslexic" w:eastAsia="Times New Roman" w:hAnsi="OpenDyslexic" w:cs="Arial"/>
          <w:sz w:val="21"/>
          <w:szCs w:val="21"/>
          <w:lang w:eastAsia="es-ES"/>
        </w:rPr>
        <w:t>,</w:t>
      </w:r>
      <w:r w:rsidR="00E43CDF">
        <w:rPr>
          <w:rFonts w:ascii="OpenDyslexic" w:eastAsia="Times New Roman" w:hAnsi="OpenDyslexic" w:cs="Arial"/>
          <w:sz w:val="21"/>
          <w:szCs w:val="21"/>
          <w:lang w:val="uk-UA" w:eastAsia="es-ES"/>
        </w:rPr>
        <w:t>84</w:t>
      </w:r>
      <w:r w:rsidR="00085824">
        <w:rPr>
          <w:rFonts w:ascii="OpenDyslexic" w:eastAsia="Times New Roman" w:hAnsi="OpenDyslexic" w:cs="Arial"/>
          <w:sz w:val="21"/>
          <w:szCs w:val="21"/>
          <w:lang w:eastAsia="es-ES"/>
        </w:rPr>
        <w:t>€</w:t>
      </w:r>
    </w:p>
    <w:p w14:paraId="6387FC15" w14:textId="163AB74E" w:rsidR="00C53EA2" w:rsidRDefault="00E43CDF" w:rsidP="00711169">
      <w:pPr>
        <w:pStyle w:val="Prrafodelista"/>
        <w:ind w:firstLine="696"/>
        <w:rPr>
          <w:rFonts w:ascii="OpenDyslexic" w:eastAsia="Times New Roman" w:hAnsi="OpenDyslexic" w:cs="Arial"/>
          <w:sz w:val="21"/>
          <w:szCs w:val="21"/>
          <w:lang w:eastAsia="es-ES"/>
        </w:rPr>
      </w:pPr>
      <w:r w:rsidRPr="00E43CDF">
        <w:rPr>
          <w:rStyle w:val="Hipervnculo"/>
          <w:rFonts w:ascii="OpenDyslexic" w:eastAsia="Times New Roman" w:hAnsi="OpenDyslexic" w:cs="Arial"/>
          <w:sz w:val="21"/>
          <w:szCs w:val="21"/>
          <w:lang w:eastAsia="es-ES"/>
        </w:rPr>
        <w:t>https://www.pccomponentes.com/configurador/86426f409</w:t>
      </w:r>
    </w:p>
    <w:p w14:paraId="330012FB" w14:textId="7D5E30E1" w:rsidR="0045370F" w:rsidRPr="0045370F" w:rsidRDefault="0045370F" w:rsidP="0045370F">
      <w:pPr>
        <w:numPr>
          <w:ilvl w:val="1"/>
          <w:numId w:val="2"/>
        </w:numPr>
        <w:spacing w:before="100" w:beforeAutospacing="1" w:after="100" w:afterAutospacing="1" w:line="420" w:lineRule="atLeast"/>
        <w:jc w:val="both"/>
        <w:rPr>
          <w:rFonts w:ascii="OpenDyslexic" w:eastAsia="Times New Roman" w:hAnsi="OpenDyslexic" w:cs="Arial"/>
          <w:sz w:val="21"/>
          <w:szCs w:val="21"/>
          <w:lang w:eastAsia="es-ES"/>
        </w:rPr>
      </w:pPr>
      <w:r w:rsidRPr="0045370F">
        <w:rPr>
          <w:rFonts w:ascii="OpenDyslexic" w:eastAsia="Times New Roman" w:hAnsi="OpenDyslexic" w:cs="Arial"/>
          <w:sz w:val="21"/>
          <w:szCs w:val="21"/>
          <w:lang w:eastAsia="es-ES"/>
        </w:rPr>
        <w:t xml:space="preserve">Este PC ha sido configurado para ofrecer un rendimiento sólido y eficiente en diversas aplicaciones. Con un procesador Intel Core i5-12400, 32GB de RAM Kingston FURY </w:t>
      </w:r>
      <w:proofErr w:type="spellStart"/>
      <w:r w:rsidRPr="0045370F">
        <w:rPr>
          <w:rFonts w:ascii="OpenDyslexic" w:eastAsia="Times New Roman" w:hAnsi="OpenDyslexic" w:cs="Arial"/>
          <w:sz w:val="21"/>
          <w:szCs w:val="21"/>
          <w:lang w:eastAsia="es-ES"/>
        </w:rPr>
        <w:t>Beast</w:t>
      </w:r>
      <w:proofErr w:type="spellEnd"/>
      <w:r w:rsidRPr="0045370F">
        <w:rPr>
          <w:rFonts w:ascii="OpenDyslexic" w:eastAsia="Times New Roman" w:hAnsi="OpenDyslexic" w:cs="Arial"/>
          <w:sz w:val="21"/>
          <w:szCs w:val="21"/>
          <w:lang w:eastAsia="es-ES"/>
        </w:rPr>
        <w:t>, y una placa base ASUS Prime B760-PLUS D4, proporciona un equilibrio perfecto para tareas cotidianas y multitarea moderada.</w:t>
      </w:r>
    </w:p>
    <w:p w14:paraId="24E4EEBE" w14:textId="77777777" w:rsidR="0045370F" w:rsidRPr="0045370F" w:rsidRDefault="0045370F" w:rsidP="0045370F">
      <w:pPr>
        <w:spacing w:before="100" w:beforeAutospacing="1" w:after="100" w:afterAutospacing="1" w:line="420" w:lineRule="atLeast"/>
        <w:ind w:left="1440"/>
        <w:jc w:val="both"/>
        <w:rPr>
          <w:rFonts w:ascii="OpenDyslexic" w:eastAsia="Times New Roman" w:hAnsi="OpenDyslexic" w:cs="Arial"/>
          <w:sz w:val="21"/>
          <w:szCs w:val="21"/>
          <w:lang w:eastAsia="es-ES"/>
        </w:rPr>
      </w:pPr>
      <w:r w:rsidRPr="0045370F">
        <w:rPr>
          <w:rFonts w:ascii="OpenDyslexic" w:eastAsia="Times New Roman" w:hAnsi="OpenDyslexic" w:cs="Arial"/>
          <w:sz w:val="21"/>
          <w:szCs w:val="21"/>
          <w:lang w:eastAsia="es-ES"/>
        </w:rPr>
        <w:t xml:space="preserve">La caja NOX </w:t>
      </w:r>
      <w:proofErr w:type="spellStart"/>
      <w:r w:rsidRPr="0045370F">
        <w:rPr>
          <w:rFonts w:ascii="OpenDyslexic" w:eastAsia="Times New Roman" w:hAnsi="OpenDyslexic" w:cs="Arial"/>
          <w:sz w:val="21"/>
          <w:szCs w:val="21"/>
          <w:lang w:eastAsia="es-ES"/>
        </w:rPr>
        <w:t>Infinity</w:t>
      </w:r>
      <w:proofErr w:type="spellEnd"/>
      <w:r w:rsidRPr="0045370F">
        <w:rPr>
          <w:rFonts w:ascii="OpenDyslexic" w:eastAsia="Times New Roman" w:hAnsi="OpenDyslexic" w:cs="Arial"/>
          <w:sz w:val="21"/>
          <w:szCs w:val="21"/>
          <w:lang w:eastAsia="es-ES"/>
        </w:rPr>
        <w:t xml:space="preserve"> Gamma Cristal Templado USB 3.0 ARGB Negra, con iluminación ARGB, no solo ofrece un diseño elegante sino también suficiente espacio para una configuración eficiente. La refrigeración líquida </w:t>
      </w:r>
      <w:proofErr w:type="spellStart"/>
      <w:r w:rsidRPr="0045370F">
        <w:rPr>
          <w:rFonts w:ascii="OpenDyslexic" w:eastAsia="Times New Roman" w:hAnsi="OpenDyslexic" w:cs="Arial"/>
          <w:sz w:val="21"/>
          <w:szCs w:val="21"/>
          <w:lang w:eastAsia="es-ES"/>
        </w:rPr>
        <w:t>Nfortec</w:t>
      </w:r>
      <w:proofErr w:type="spellEnd"/>
      <w:r w:rsidRPr="0045370F">
        <w:rPr>
          <w:rFonts w:ascii="OpenDyslexic" w:eastAsia="Times New Roman" w:hAnsi="OpenDyslexic" w:cs="Arial"/>
          <w:sz w:val="21"/>
          <w:szCs w:val="21"/>
          <w:lang w:eastAsia="es-ES"/>
        </w:rPr>
        <w:t xml:space="preserve"> ATRIA X de 360mm garantiza una temperatura óptima del sistema.</w:t>
      </w:r>
    </w:p>
    <w:p w14:paraId="7DA7B467" w14:textId="77777777" w:rsidR="0045370F" w:rsidRPr="0045370F" w:rsidRDefault="0045370F" w:rsidP="0045370F">
      <w:pPr>
        <w:spacing w:before="100" w:beforeAutospacing="1" w:after="100" w:afterAutospacing="1" w:line="420" w:lineRule="atLeast"/>
        <w:ind w:left="1440"/>
        <w:jc w:val="both"/>
        <w:rPr>
          <w:rFonts w:ascii="OpenDyslexic" w:eastAsia="Times New Roman" w:hAnsi="OpenDyslexic" w:cs="Arial"/>
          <w:sz w:val="21"/>
          <w:szCs w:val="21"/>
          <w:lang w:eastAsia="es-ES"/>
        </w:rPr>
      </w:pPr>
      <w:r w:rsidRPr="0045370F">
        <w:rPr>
          <w:rFonts w:ascii="OpenDyslexic" w:eastAsia="Times New Roman" w:hAnsi="OpenDyslexic" w:cs="Arial"/>
          <w:sz w:val="21"/>
          <w:szCs w:val="21"/>
          <w:lang w:eastAsia="es-ES"/>
        </w:rPr>
        <w:t xml:space="preserve">Con una fuente de alimentación </w:t>
      </w:r>
      <w:proofErr w:type="spellStart"/>
      <w:r w:rsidRPr="0045370F">
        <w:rPr>
          <w:rFonts w:ascii="OpenDyslexic" w:eastAsia="Times New Roman" w:hAnsi="OpenDyslexic" w:cs="Arial"/>
          <w:sz w:val="21"/>
          <w:szCs w:val="21"/>
          <w:lang w:eastAsia="es-ES"/>
        </w:rPr>
        <w:t>Corsair</w:t>
      </w:r>
      <w:proofErr w:type="spellEnd"/>
      <w:r w:rsidRPr="0045370F">
        <w:rPr>
          <w:rFonts w:ascii="OpenDyslexic" w:eastAsia="Times New Roman" w:hAnsi="OpenDyslexic" w:cs="Arial"/>
          <w:sz w:val="21"/>
          <w:szCs w:val="21"/>
          <w:lang w:eastAsia="es-ES"/>
        </w:rPr>
        <w:t xml:space="preserve"> CV650 de 650W 80 Plus </w:t>
      </w:r>
      <w:proofErr w:type="spellStart"/>
      <w:r w:rsidRPr="0045370F">
        <w:rPr>
          <w:rFonts w:ascii="OpenDyslexic" w:eastAsia="Times New Roman" w:hAnsi="OpenDyslexic" w:cs="Arial"/>
          <w:sz w:val="21"/>
          <w:szCs w:val="21"/>
          <w:lang w:eastAsia="es-ES"/>
        </w:rPr>
        <w:t>Bronze</w:t>
      </w:r>
      <w:proofErr w:type="spellEnd"/>
      <w:r w:rsidRPr="0045370F">
        <w:rPr>
          <w:rFonts w:ascii="OpenDyslexic" w:eastAsia="Times New Roman" w:hAnsi="OpenDyslexic" w:cs="Arial"/>
          <w:sz w:val="21"/>
          <w:szCs w:val="21"/>
          <w:lang w:eastAsia="es-ES"/>
        </w:rPr>
        <w:t xml:space="preserve"> V2, el sistema cuenta con la potencia necesaria de manera eficiente. La tarjeta gráfica Gigabyte </w:t>
      </w:r>
      <w:proofErr w:type="spellStart"/>
      <w:r w:rsidRPr="0045370F">
        <w:rPr>
          <w:rFonts w:ascii="OpenDyslexic" w:eastAsia="Times New Roman" w:hAnsi="OpenDyslexic" w:cs="Arial"/>
          <w:sz w:val="21"/>
          <w:szCs w:val="21"/>
          <w:lang w:eastAsia="es-ES"/>
        </w:rPr>
        <w:t>GeForce</w:t>
      </w:r>
      <w:proofErr w:type="spellEnd"/>
      <w:r w:rsidRPr="0045370F">
        <w:rPr>
          <w:rFonts w:ascii="OpenDyslexic" w:eastAsia="Times New Roman" w:hAnsi="OpenDyslexic" w:cs="Arial"/>
          <w:sz w:val="21"/>
          <w:szCs w:val="21"/>
          <w:lang w:eastAsia="es-ES"/>
        </w:rPr>
        <w:t xml:space="preserve"> RTX 4060 WINDFORCE OC de 8GB GDDR6 DLSS3 proporciona un rendimiento gráfico avanzado y mejoras visuales con DLSS3.</w:t>
      </w:r>
    </w:p>
    <w:p w14:paraId="25C0DB44" w14:textId="77777777" w:rsidR="0045370F" w:rsidRPr="0045370F" w:rsidRDefault="0045370F" w:rsidP="0045370F">
      <w:pPr>
        <w:spacing w:before="100" w:beforeAutospacing="1" w:after="100" w:afterAutospacing="1" w:line="420" w:lineRule="atLeast"/>
        <w:ind w:left="1440"/>
        <w:jc w:val="both"/>
        <w:rPr>
          <w:rFonts w:ascii="OpenDyslexic" w:eastAsia="Times New Roman" w:hAnsi="OpenDyslexic" w:cs="Arial"/>
          <w:sz w:val="21"/>
          <w:szCs w:val="21"/>
          <w:lang w:eastAsia="es-ES"/>
        </w:rPr>
      </w:pPr>
      <w:r w:rsidRPr="0045370F">
        <w:rPr>
          <w:rFonts w:ascii="OpenDyslexic" w:eastAsia="Times New Roman" w:hAnsi="OpenDyslexic" w:cs="Arial"/>
          <w:sz w:val="21"/>
          <w:szCs w:val="21"/>
          <w:lang w:eastAsia="es-ES"/>
        </w:rPr>
        <w:t xml:space="preserve">El almacenamiento está cubierto por el rápido SSD </w:t>
      </w:r>
      <w:proofErr w:type="spellStart"/>
      <w:r w:rsidRPr="0045370F">
        <w:rPr>
          <w:rFonts w:ascii="OpenDyslexic" w:eastAsia="Times New Roman" w:hAnsi="OpenDyslexic" w:cs="Arial"/>
          <w:sz w:val="21"/>
          <w:szCs w:val="21"/>
          <w:lang w:eastAsia="es-ES"/>
        </w:rPr>
        <w:t>Kioxia</w:t>
      </w:r>
      <w:proofErr w:type="spellEnd"/>
      <w:r w:rsidRPr="0045370F">
        <w:rPr>
          <w:rFonts w:ascii="OpenDyslexic" w:eastAsia="Times New Roman" w:hAnsi="OpenDyslexic" w:cs="Arial"/>
          <w:sz w:val="21"/>
          <w:szCs w:val="21"/>
          <w:lang w:eastAsia="es-ES"/>
        </w:rPr>
        <w:t xml:space="preserve"> </w:t>
      </w:r>
      <w:proofErr w:type="spellStart"/>
      <w:r w:rsidRPr="0045370F">
        <w:rPr>
          <w:rFonts w:ascii="OpenDyslexic" w:eastAsia="Times New Roman" w:hAnsi="OpenDyslexic" w:cs="Arial"/>
          <w:sz w:val="21"/>
          <w:szCs w:val="21"/>
          <w:lang w:eastAsia="es-ES"/>
        </w:rPr>
        <w:t>Exceria</w:t>
      </w:r>
      <w:proofErr w:type="spellEnd"/>
      <w:r w:rsidRPr="0045370F">
        <w:rPr>
          <w:rFonts w:ascii="OpenDyslexic" w:eastAsia="Times New Roman" w:hAnsi="OpenDyslexic" w:cs="Arial"/>
          <w:sz w:val="21"/>
          <w:szCs w:val="21"/>
          <w:lang w:eastAsia="es-ES"/>
        </w:rPr>
        <w:t xml:space="preserve"> G2 de 1TB </w:t>
      </w:r>
      <w:proofErr w:type="spellStart"/>
      <w:r w:rsidRPr="0045370F">
        <w:rPr>
          <w:rFonts w:ascii="OpenDyslexic" w:eastAsia="Times New Roman" w:hAnsi="OpenDyslexic" w:cs="Arial"/>
          <w:sz w:val="21"/>
          <w:szCs w:val="21"/>
          <w:lang w:eastAsia="es-ES"/>
        </w:rPr>
        <w:t>NVMe</w:t>
      </w:r>
      <w:proofErr w:type="spellEnd"/>
      <w:r w:rsidRPr="0045370F">
        <w:rPr>
          <w:rFonts w:ascii="OpenDyslexic" w:eastAsia="Times New Roman" w:hAnsi="OpenDyslexic" w:cs="Arial"/>
          <w:sz w:val="21"/>
          <w:szCs w:val="21"/>
          <w:lang w:eastAsia="es-ES"/>
        </w:rPr>
        <w:t xml:space="preserve"> M.2 2280, asegurando un acceso rápido y eficiente a los datos. En conjunto, esta configuración es ideal para usuarios que buscan un equilibrio entre rendimiento y eficiencia, respaldado por una refrigeración eficaz y un diseño visualmente atractivo.</w:t>
      </w:r>
    </w:p>
    <w:p w14:paraId="6DBDD234" w14:textId="72A87F51" w:rsidR="005A3ED4" w:rsidRPr="0045370F" w:rsidRDefault="005A3ED4" w:rsidP="0045370F">
      <w:pPr>
        <w:spacing w:before="100" w:beforeAutospacing="1" w:after="100" w:afterAutospacing="1" w:line="420" w:lineRule="atLeast"/>
        <w:ind w:left="1440"/>
        <w:jc w:val="both"/>
        <w:rPr>
          <w:rFonts w:ascii="OpenDyslexic" w:eastAsia="Times New Roman" w:hAnsi="OpenDyslexic" w:cs="Arial"/>
          <w:sz w:val="21"/>
          <w:szCs w:val="21"/>
          <w:lang w:eastAsia="es-ES"/>
        </w:rPr>
      </w:pPr>
    </w:p>
    <w:p w14:paraId="0C326308" w14:textId="77777777" w:rsidR="00085824" w:rsidRDefault="00085824" w:rsidP="00085824">
      <w:pPr>
        <w:spacing w:before="100" w:beforeAutospacing="1" w:after="100" w:afterAutospacing="1" w:line="420" w:lineRule="atLeast"/>
        <w:ind w:left="1416"/>
        <w:jc w:val="both"/>
        <w:rPr>
          <w:rFonts w:ascii="OpenDyslexic" w:eastAsia="Times New Roman" w:hAnsi="OpenDyslexic" w:cs="Arial"/>
          <w:sz w:val="21"/>
          <w:szCs w:val="21"/>
          <w:lang w:eastAsia="es-ES"/>
        </w:rPr>
      </w:pPr>
    </w:p>
    <w:p w14:paraId="5372583A" w14:textId="5A80DC0C" w:rsidR="00711169" w:rsidRPr="00085824" w:rsidRDefault="005A3ED4" w:rsidP="00085824">
      <w:pPr>
        <w:spacing w:before="100" w:beforeAutospacing="1" w:after="100" w:afterAutospacing="1" w:line="420" w:lineRule="atLeast"/>
        <w:ind w:left="1416"/>
        <w:jc w:val="both"/>
      </w:pPr>
      <w:r>
        <w:rPr>
          <w:rFonts w:ascii="OpenDyslexic" w:eastAsia="Times New Roman" w:hAnsi="OpenDyslexic" w:cs="Arial"/>
          <w:sz w:val="21"/>
          <w:szCs w:val="21"/>
          <w:lang w:eastAsia="es-ES"/>
        </w:rPr>
        <w:lastRenderedPageBreak/>
        <w:t>Presupuesto: 1500€</w:t>
      </w:r>
      <w:r w:rsidR="00085824">
        <w:rPr>
          <w:rFonts w:ascii="OpenDyslexic" w:eastAsia="Times New Roman" w:hAnsi="OpenDyslexic" w:cs="Arial"/>
          <w:sz w:val="21"/>
          <w:szCs w:val="21"/>
          <w:lang w:eastAsia="es-ES"/>
        </w:rPr>
        <w:t xml:space="preserve"> / Precio: </w:t>
      </w:r>
      <w:r w:rsidR="00B5673C">
        <w:rPr>
          <w:rFonts w:ascii="OpenDyslexic" w:eastAsia="Times New Roman" w:hAnsi="OpenDyslexic" w:cs="Arial"/>
          <w:sz w:val="21"/>
          <w:szCs w:val="21"/>
          <w:lang w:val="uk-UA" w:eastAsia="es-ES"/>
        </w:rPr>
        <w:t>1495</w:t>
      </w:r>
      <w:r w:rsidR="00085824">
        <w:rPr>
          <w:rFonts w:ascii="OpenDyslexic" w:eastAsia="Times New Roman" w:hAnsi="OpenDyslexic" w:cs="Arial"/>
          <w:sz w:val="21"/>
          <w:szCs w:val="21"/>
          <w:lang w:eastAsia="es-ES"/>
        </w:rPr>
        <w:t>,</w:t>
      </w:r>
      <w:r w:rsidR="00B5673C">
        <w:rPr>
          <w:rFonts w:ascii="OpenDyslexic" w:eastAsia="Times New Roman" w:hAnsi="OpenDyslexic" w:cs="Arial"/>
          <w:sz w:val="21"/>
          <w:szCs w:val="21"/>
          <w:lang w:val="uk-UA" w:eastAsia="es-ES"/>
        </w:rPr>
        <w:t>91</w:t>
      </w:r>
      <w:r w:rsidR="00085824">
        <w:rPr>
          <w:rFonts w:ascii="OpenDyslexic" w:eastAsia="Times New Roman" w:hAnsi="OpenDyslexic" w:cs="Arial"/>
          <w:sz w:val="21"/>
          <w:szCs w:val="21"/>
          <w:lang w:eastAsia="es-ES"/>
        </w:rPr>
        <w:t>€</w:t>
      </w:r>
    </w:p>
    <w:p w14:paraId="3AFC563C" w14:textId="4C27E68E" w:rsidR="00B5673C" w:rsidRDefault="00B5673C" w:rsidP="0045370F">
      <w:pPr>
        <w:spacing w:before="100" w:beforeAutospacing="1" w:after="100" w:afterAutospacing="1" w:line="420" w:lineRule="atLeast"/>
        <w:ind w:left="1416"/>
        <w:jc w:val="both"/>
        <w:rPr>
          <w:rStyle w:val="Hipervnculo"/>
          <w:rFonts w:ascii="OpenDyslexic" w:eastAsia="Times New Roman" w:hAnsi="OpenDyslexic" w:cs="Arial"/>
          <w:sz w:val="21"/>
          <w:szCs w:val="21"/>
          <w:lang w:eastAsia="es-ES"/>
        </w:rPr>
      </w:pPr>
      <w:hyperlink r:id="rId12" w:history="1">
        <w:r w:rsidRPr="00E2664D">
          <w:rPr>
            <w:rStyle w:val="Hipervnculo"/>
            <w:rFonts w:ascii="OpenDyslexic" w:eastAsia="Times New Roman" w:hAnsi="OpenDyslexic" w:cs="Arial"/>
            <w:sz w:val="21"/>
            <w:szCs w:val="21"/>
            <w:lang w:eastAsia="es-ES"/>
          </w:rPr>
          <w:t>https://www.pccomponentes.com/configurador/5e17Ba5e8</w:t>
        </w:r>
      </w:hyperlink>
    </w:p>
    <w:p w14:paraId="157DB879" w14:textId="7D8510D6" w:rsidR="0045370F" w:rsidRPr="0045370F" w:rsidRDefault="0045370F" w:rsidP="0045370F">
      <w:pPr>
        <w:spacing w:before="100" w:beforeAutospacing="1" w:after="100" w:afterAutospacing="1" w:line="420" w:lineRule="atLeast"/>
        <w:ind w:left="1416"/>
        <w:jc w:val="both"/>
        <w:rPr>
          <w:rFonts w:ascii="OpenDyslexic" w:eastAsia="Times New Roman" w:hAnsi="OpenDyslexic" w:cs="Arial"/>
          <w:sz w:val="21"/>
          <w:szCs w:val="21"/>
          <w:lang w:eastAsia="es-ES"/>
        </w:rPr>
      </w:pPr>
      <w:r w:rsidRPr="0045370F">
        <w:rPr>
          <w:rFonts w:ascii="OpenDyslexic" w:eastAsia="Times New Roman" w:hAnsi="OpenDyslexic" w:cs="Arial"/>
          <w:sz w:val="21"/>
          <w:szCs w:val="21"/>
          <w:lang w:eastAsia="es-ES"/>
        </w:rPr>
        <w:t>Este PC de alto rendimiento ha sido ensamblado para satisfacer las demandas más exigentes en juegos y tareas intensivas. Equipado con un procesador Intel Core i7-12700K de 12 núcleos y 20 hilos a 3.6 GHz, brinda un rendimiento excepcional para diversas aplicaciones.</w:t>
      </w:r>
    </w:p>
    <w:p w14:paraId="1493DC78" w14:textId="43F712E0" w:rsidR="0045370F" w:rsidRPr="0045370F" w:rsidRDefault="0045370F" w:rsidP="00D30446">
      <w:pPr>
        <w:spacing w:before="100" w:beforeAutospacing="1" w:after="100" w:afterAutospacing="1" w:line="420" w:lineRule="atLeast"/>
        <w:ind w:left="1416"/>
        <w:jc w:val="both"/>
        <w:rPr>
          <w:rFonts w:ascii="OpenDyslexic" w:eastAsia="Times New Roman" w:hAnsi="OpenDyslexic" w:cs="Arial"/>
          <w:sz w:val="21"/>
          <w:szCs w:val="21"/>
          <w:lang w:eastAsia="es-ES"/>
        </w:rPr>
      </w:pPr>
      <w:r w:rsidRPr="0045370F">
        <w:rPr>
          <w:rFonts w:ascii="OpenDyslexic" w:eastAsia="Times New Roman" w:hAnsi="OpenDyslexic" w:cs="Arial"/>
          <w:sz w:val="21"/>
          <w:szCs w:val="21"/>
          <w:lang w:eastAsia="es-ES"/>
        </w:rPr>
        <w:t xml:space="preserve">La placa base MSI PRO Z790-P WIFI proporciona una base sólida con conectividad inalámbrica para mantener el sistema conectado y actualizado. La memoria RAM Kingston FURY </w:t>
      </w:r>
      <w:proofErr w:type="spellStart"/>
      <w:r w:rsidRPr="0045370F">
        <w:rPr>
          <w:rFonts w:ascii="OpenDyslexic" w:eastAsia="Times New Roman" w:hAnsi="OpenDyslexic" w:cs="Arial"/>
          <w:sz w:val="21"/>
          <w:szCs w:val="21"/>
          <w:lang w:eastAsia="es-ES"/>
        </w:rPr>
        <w:t>Beast</w:t>
      </w:r>
      <w:proofErr w:type="spellEnd"/>
      <w:r w:rsidRPr="0045370F">
        <w:rPr>
          <w:rFonts w:ascii="OpenDyslexic" w:eastAsia="Times New Roman" w:hAnsi="OpenDyslexic" w:cs="Arial"/>
          <w:sz w:val="21"/>
          <w:szCs w:val="21"/>
          <w:lang w:eastAsia="es-ES"/>
        </w:rPr>
        <w:t xml:space="preserve"> DDR5 de 32GB a 5600MHz asegura un rendimiento de memoria rápido y eficiente para multitarea intensiva.</w:t>
      </w:r>
      <w:r w:rsidR="00D30446">
        <w:rPr>
          <w:rFonts w:ascii="OpenDyslexic" w:eastAsia="Times New Roman" w:hAnsi="OpenDyslexic" w:cs="Arial"/>
          <w:sz w:val="21"/>
          <w:szCs w:val="21"/>
          <w:lang w:eastAsia="es-ES"/>
        </w:rPr>
        <w:t xml:space="preserve"> </w:t>
      </w:r>
      <w:r w:rsidRPr="0045370F">
        <w:rPr>
          <w:rFonts w:ascii="OpenDyslexic" w:eastAsia="Times New Roman" w:hAnsi="OpenDyslexic" w:cs="Arial"/>
          <w:sz w:val="21"/>
          <w:szCs w:val="21"/>
          <w:lang w:eastAsia="es-ES"/>
        </w:rPr>
        <w:t xml:space="preserve">La caja </w:t>
      </w:r>
      <w:proofErr w:type="spellStart"/>
      <w:r w:rsidRPr="0045370F">
        <w:rPr>
          <w:rFonts w:ascii="OpenDyslexic" w:eastAsia="Times New Roman" w:hAnsi="OpenDyslexic" w:cs="Arial"/>
          <w:sz w:val="21"/>
          <w:szCs w:val="21"/>
          <w:lang w:eastAsia="es-ES"/>
        </w:rPr>
        <w:t>Corsair</w:t>
      </w:r>
      <w:proofErr w:type="spellEnd"/>
      <w:r w:rsidRPr="0045370F">
        <w:rPr>
          <w:rFonts w:ascii="OpenDyslexic" w:eastAsia="Times New Roman" w:hAnsi="OpenDyslexic" w:cs="Arial"/>
          <w:sz w:val="21"/>
          <w:szCs w:val="21"/>
          <w:lang w:eastAsia="es-ES"/>
        </w:rPr>
        <w:t xml:space="preserve"> 4000D </w:t>
      </w:r>
      <w:proofErr w:type="spellStart"/>
      <w:r w:rsidRPr="0045370F">
        <w:rPr>
          <w:rFonts w:ascii="OpenDyslexic" w:eastAsia="Times New Roman" w:hAnsi="OpenDyslexic" w:cs="Arial"/>
          <w:sz w:val="21"/>
          <w:szCs w:val="21"/>
          <w:lang w:eastAsia="es-ES"/>
        </w:rPr>
        <w:t>Airflow</w:t>
      </w:r>
      <w:proofErr w:type="spellEnd"/>
      <w:r w:rsidRPr="0045370F">
        <w:rPr>
          <w:rFonts w:ascii="OpenDyslexic" w:eastAsia="Times New Roman" w:hAnsi="OpenDyslexic" w:cs="Arial"/>
          <w:sz w:val="21"/>
          <w:szCs w:val="21"/>
          <w:lang w:eastAsia="es-ES"/>
        </w:rPr>
        <w:t xml:space="preserve"> con cristal templado no solo ofrece un diseño elegante sino también un flujo de aire optimizado para mantener los componentes frescos. La refrigeración líquida </w:t>
      </w:r>
      <w:proofErr w:type="spellStart"/>
      <w:r w:rsidRPr="0045370F">
        <w:rPr>
          <w:rFonts w:ascii="OpenDyslexic" w:eastAsia="Times New Roman" w:hAnsi="OpenDyslexic" w:cs="Arial"/>
          <w:sz w:val="21"/>
          <w:szCs w:val="21"/>
          <w:lang w:eastAsia="es-ES"/>
        </w:rPr>
        <w:t>Nfortec</w:t>
      </w:r>
      <w:proofErr w:type="spellEnd"/>
      <w:r w:rsidRPr="0045370F">
        <w:rPr>
          <w:rFonts w:ascii="OpenDyslexic" w:eastAsia="Times New Roman" w:hAnsi="OpenDyslexic" w:cs="Arial"/>
          <w:sz w:val="21"/>
          <w:szCs w:val="21"/>
          <w:lang w:eastAsia="es-ES"/>
        </w:rPr>
        <w:t xml:space="preserve"> ATRIA X de 360mm mantiene las temperaturas bajo control, incluso en situaciones de carga extrema.</w:t>
      </w:r>
    </w:p>
    <w:p w14:paraId="64A36B1A" w14:textId="74E79837" w:rsidR="005A3ED4" w:rsidRDefault="0045370F" w:rsidP="00D30446">
      <w:pPr>
        <w:spacing w:before="100" w:beforeAutospacing="1" w:after="100" w:afterAutospacing="1" w:line="420" w:lineRule="atLeast"/>
        <w:ind w:left="1416"/>
        <w:jc w:val="both"/>
        <w:rPr>
          <w:rFonts w:ascii="OpenDyslexic" w:eastAsia="Times New Roman" w:hAnsi="OpenDyslexic" w:cs="Arial"/>
          <w:sz w:val="21"/>
          <w:szCs w:val="21"/>
          <w:lang w:eastAsia="es-ES"/>
        </w:rPr>
      </w:pPr>
      <w:r w:rsidRPr="0045370F">
        <w:rPr>
          <w:rFonts w:ascii="OpenDyslexic" w:eastAsia="Times New Roman" w:hAnsi="OpenDyslexic" w:cs="Arial"/>
          <w:sz w:val="21"/>
          <w:szCs w:val="21"/>
          <w:lang w:eastAsia="es-ES"/>
        </w:rPr>
        <w:t xml:space="preserve">Con una fuente de alimentación </w:t>
      </w:r>
      <w:proofErr w:type="spellStart"/>
      <w:r w:rsidRPr="0045370F">
        <w:rPr>
          <w:rFonts w:ascii="OpenDyslexic" w:eastAsia="Times New Roman" w:hAnsi="OpenDyslexic" w:cs="Arial"/>
          <w:sz w:val="21"/>
          <w:szCs w:val="21"/>
          <w:lang w:eastAsia="es-ES"/>
        </w:rPr>
        <w:t>Corsair</w:t>
      </w:r>
      <w:proofErr w:type="spellEnd"/>
      <w:r w:rsidRPr="0045370F">
        <w:rPr>
          <w:rFonts w:ascii="OpenDyslexic" w:eastAsia="Times New Roman" w:hAnsi="OpenDyslexic" w:cs="Arial"/>
          <w:sz w:val="21"/>
          <w:szCs w:val="21"/>
          <w:lang w:eastAsia="es-ES"/>
        </w:rPr>
        <w:t xml:space="preserve"> CV650 de 650W 80 Plus </w:t>
      </w:r>
      <w:proofErr w:type="spellStart"/>
      <w:r w:rsidRPr="0045370F">
        <w:rPr>
          <w:rFonts w:ascii="OpenDyslexic" w:eastAsia="Times New Roman" w:hAnsi="OpenDyslexic" w:cs="Arial"/>
          <w:sz w:val="21"/>
          <w:szCs w:val="21"/>
          <w:lang w:eastAsia="es-ES"/>
        </w:rPr>
        <w:t>Bronze</w:t>
      </w:r>
      <w:proofErr w:type="spellEnd"/>
      <w:r w:rsidRPr="0045370F">
        <w:rPr>
          <w:rFonts w:ascii="OpenDyslexic" w:eastAsia="Times New Roman" w:hAnsi="OpenDyslexic" w:cs="Arial"/>
          <w:sz w:val="21"/>
          <w:szCs w:val="21"/>
          <w:lang w:eastAsia="es-ES"/>
        </w:rPr>
        <w:t xml:space="preserve">, el sistema obtiene la energía necesaria de manera eficiente. La tarjeta gráfica Gigabyte </w:t>
      </w:r>
      <w:proofErr w:type="spellStart"/>
      <w:r w:rsidRPr="0045370F">
        <w:rPr>
          <w:rFonts w:ascii="OpenDyslexic" w:eastAsia="Times New Roman" w:hAnsi="OpenDyslexic" w:cs="Arial"/>
          <w:sz w:val="21"/>
          <w:szCs w:val="21"/>
          <w:lang w:eastAsia="es-ES"/>
        </w:rPr>
        <w:t>GeForce</w:t>
      </w:r>
      <w:proofErr w:type="spellEnd"/>
      <w:r w:rsidRPr="0045370F">
        <w:rPr>
          <w:rFonts w:ascii="OpenDyslexic" w:eastAsia="Times New Roman" w:hAnsi="OpenDyslexic" w:cs="Arial"/>
          <w:sz w:val="21"/>
          <w:szCs w:val="21"/>
          <w:lang w:eastAsia="es-ES"/>
        </w:rPr>
        <w:t xml:space="preserve"> RTX 4060 Ti </w:t>
      </w:r>
      <w:proofErr w:type="spellStart"/>
      <w:r w:rsidRPr="0045370F">
        <w:rPr>
          <w:rFonts w:ascii="OpenDyslexic" w:eastAsia="Times New Roman" w:hAnsi="OpenDyslexic" w:cs="Arial"/>
          <w:sz w:val="21"/>
          <w:szCs w:val="21"/>
          <w:lang w:eastAsia="es-ES"/>
        </w:rPr>
        <w:t>Gaming</w:t>
      </w:r>
      <w:proofErr w:type="spellEnd"/>
      <w:r w:rsidRPr="0045370F">
        <w:rPr>
          <w:rFonts w:ascii="OpenDyslexic" w:eastAsia="Times New Roman" w:hAnsi="OpenDyslexic" w:cs="Arial"/>
          <w:sz w:val="21"/>
          <w:szCs w:val="21"/>
          <w:lang w:eastAsia="es-ES"/>
        </w:rPr>
        <w:t xml:space="preserve"> OC de 16GB GDDR6 con DLSS3 proporciona un rendimiento gráfico de alta gama y mejoras visuales significativas.</w:t>
      </w:r>
      <w:r w:rsidR="00D30446">
        <w:rPr>
          <w:rFonts w:ascii="OpenDyslexic" w:eastAsia="Times New Roman" w:hAnsi="OpenDyslexic" w:cs="Arial"/>
          <w:sz w:val="21"/>
          <w:szCs w:val="21"/>
          <w:lang w:eastAsia="es-ES"/>
        </w:rPr>
        <w:t xml:space="preserve"> </w:t>
      </w:r>
      <w:r w:rsidRPr="0045370F">
        <w:rPr>
          <w:rFonts w:ascii="OpenDyslexic" w:eastAsia="Times New Roman" w:hAnsi="OpenDyslexic" w:cs="Arial"/>
          <w:sz w:val="21"/>
          <w:szCs w:val="21"/>
          <w:lang w:eastAsia="es-ES"/>
        </w:rPr>
        <w:t xml:space="preserve">El almacenamiento rápido y eficiente está a cargo del SSD </w:t>
      </w:r>
      <w:proofErr w:type="spellStart"/>
      <w:r w:rsidRPr="0045370F">
        <w:rPr>
          <w:rFonts w:ascii="OpenDyslexic" w:eastAsia="Times New Roman" w:hAnsi="OpenDyslexic" w:cs="Arial"/>
          <w:sz w:val="21"/>
          <w:szCs w:val="21"/>
          <w:lang w:eastAsia="es-ES"/>
        </w:rPr>
        <w:t>Kioxia</w:t>
      </w:r>
      <w:proofErr w:type="spellEnd"/>
      <w:r w:rsidRPr="0045370F">
        <w:rPr>
          <w:rFonts w:ascii="OpenDyslexic" w:eastAsia="Times New Roman" w:hAnsi="OpenDyslexic" w:cs="Arial"/>
          <w:sz w:val="21"/>
          <w:szCs w:val="21"/>
          <w:lang w:eastAsia="es-ES"/>
        </w:rPr>
        <w:t xml:space="preserve"> </w:t>
      </w:r>
      <w:proofErr w:type="spellStart"/>
      <w:r w:rsidRPr="0045370F">
        <w:rPr>
          <w:rFonts w:ascii="OpenDyslexic" w:eastAsia="Times New Roman" w:hAnsi="OpenDyslexic" w:cs="Arial"/>
          <w:sz w:val="21"/>
          <w:szCs w:val="21"/>
          <w:lang w:eastAsia="es-ES"/>
        </w:rPr>
        <w:t>Exceria</w:t>
      </w:r>
      <w:proofErr w:type="spellEnd"/>
      <w:r w:rsidRPr="0045370F">
        <w:rPr>
          <w:rFonts w:ascii="OpenDyslexic" w:eastAsia="Times New Roman" w:hAnsi="OpenDyslexic" w:cs="Arial"/>
          <w:sz w:val="21"/>
          <w:szCs w:val="21"/>
          <w:lang w:eastAsia="es-ES"/>
        </w:rPr>
        <w:t xml:space="preserve"> G2 de 1TB </w:t>
      </w:r>
      <w:proofErr w:type="spellStart"/>
      <w:r w:rsidRPr="0045370F">
        <w:rPr>
          <w:rFonts w:ascii="OpenDyslexic" w:eastAsia="Times New Roman" w:hAnsi="OpenDyslexic" w:cs="Arial"/>
          <w:sz w:val="21"/>
          <w:szCs w:val="21"/>
          <w:lang w:eastAsia="es-ES"/>
        </w:rPr>
        <w:t>NVMe</w:t>
      </w:r>
      <w:proofErr w:type="spellEnd"/>
      <w:r w:rsidRPr="0045370F">
        <w:rPr>
          <w:rFonts w:ascii="OpenDyslexic" w:eastAsia="Times New Roman" w:hAnsi="OpenDyslexic" w:cs="Arial"/>
          <w:sz w:val="21"/>
          <w:szCs w:val="21"/>
          <w:lang w:eastAsia="es-ES"/>
        </w:rPr>
        <w:t xml:space="preserve"> M.2 2280. En conjunto, este PC está diseñado para satisfacer las necesidades de los usuarios que buscan un rendimiento excepcional en juegos, aplicaciones creativas y tareas computacionales intensivas.</w:t>
      </w:r>
    </w:p>
    <w:p w14:paraId="040DD751" w14:textId="77777777" w:rsidR="00085824" w:rsidRDefault="00085824" w:rsidP="00085824">
      <w:pPr>
        <w:spacing w:before="100" w:beforeAutospacing="1" w:after="100" w:afterAutospacing="1" w:line="420" w:lineRule="atLeast"/>
        <w:ind w:left="1416"/>
        <w:jc w:val="both"/>
        <w:rPr>
          <w:rFonts w:ascii="OpenDyslexic" w:eastAsia="Times New Roman" w:hAnsi="OpenDyslexic" w:cs="Arial"/>
          <w:sz w:val="21"/>
          <w:szCs w:val="21"/>
          <w:lang w:eastAsia="es-ES"/>
        </w:rPr>
      </w:pPr>
    </w:p>
    <w:p w14:paraId="6C50AB05" w14:textId="58B5F55F" w:rsidR="005A3ED4" w:rsidRPr="00085824" w:rsidRDefault="005A3ED4" w:rsidP="00085824">
      <w:pPr>
        <w:spacing w:before="100" w:beforeAutospacing="1" w:after="100" w:afterAutospacing="1" w:line="420" w:lineRule="atLeast"/>
        <w:ind w:left="1416"/>
        <w:jc w:val="both"/>
      </w:pPr>
      <w:r>
        <w:rPr>
          <w:rFonts w:ascii="OpenDyslexic" w:eastAsia="Times New Roman" w:hAnsi="OpenDyslexic" w:cs="Arial"/>
          <w:sz w:val="21"/>
          <w:szCs w:val="21"/>
          <w:lang w:eastAsia="es-ES"/>
        </w:rPr>
        <w:lastRenderedPageBreak/>
        <w:t>Presupuesto: 2000€</w:t>
      </w:r>
      <w:r w:rsidR="00085824">
        <w:rPr>
          <w:rFonts w:ascii="OpenDyslexic" w:eastAsia="Times New Roman" w:hAnsi="OpenDyslexic" w:cs="Arial"/>
          <w:sz w:val="21"/>
          <w:szCs w:val="21"/>
          <w:lang w:eastAsia="es-ES"/>
        </w:rPr>
        <w:t xml:space="preserve"> / Precio: </w:t>
      </w:r>
      <w:r w:rsidR="00054B85">
        <w:rPr>
          <w:rFonts w:ascii="OpenDyslexic" w:eastAsia="Times New Roman" w:hAnsi="OpenDyslexic" w:cs="Arial"/>
          <w:sz w:val="21"/>
          <w:szCs w:val="21"/>
          <w:lang w:val="uk-UA" w:eastAsia="es-ES"/>
        </w:rPr>
        <w:t>1994</w:t>
      </w:r>
      <w:r w:rsidR="00085824">
        <w:rPr>
          <w:rFonts w:ascii="OpenDyslexic" w:eastAsia="Times New Roman" w:hAnsi="OpenDyslexic" w:cs="Arial"/>
          <w:sz w:val="21"/>
          <w:szCs w:val="21"/>
          <w:lang w:eastAsia="es-ES"/>
        </w:rPr>
        <w:t>,</w:t>
      </w:r>
      <w:r w:rsidR="00054B85">
        <w:rPr>
          <w:rFonts w:ascii="OpenDyslexic" w:eastAsia="Times New Roman" w:hAnsi="OpenDyslexic" w:cs="Arial"/>
          <w:sz w:val="21"/>
          <w:szCs w:val="21"/>
          <w:lang w:val="uk-UA" w:eastAsia="es-ES"/>
        </w:rPr>
        <w:t>79</w:t>
      </w:r>
      <w:r w:rsidR="00085824">
        <w:rPr>
          <w:rFonts w:ascii="OpenDyslexic" w:eastAsia="Times New Roman" w:hAnsi="OpenDyslexic" w:cs="Arial"/>
          <w:sz w:val="21"/>
          <w:szCs w:val="21"/>
          <w:lang w:eastAsia="es-ES"/>
        </w:rPr>
        <w:t>€</w:t>
      </w:r>
    </w:p>
    <w:p w14:paraId="7B59C4DA" w14:textId="36C87032" w:rsidR="00054B85" w:rsidRDefault="00054B85" w:rsidP="001F2636">
      <w:pPr>
        <w:pStyle w:val="Prrafodelista"/>
        <w:ind w:left="1416"/>
        <w:rPr>
          <w:rStyle w:val="Hipervnculo"/>
          <w:rFonts w:ascii="OpenDyslexic" w:eastAsia="Times New Roman" w:hAnsi="OpenDyslexic" w:cs="Arial"/>
          <w:sz w:val="21"/>
          <w:szCs w:val="21"/>
          <w:lang w:eastAsia="es-ES"/>
        </w:rPr>
      </w:pPr>
      <w:hyperlink r:id="rId13" w:history="1">
        <w:r w:rsidRPr="00E2664D">
          <w:rPr>
            <w:rStyle w:val="Hipervnculo"/>
            <w:rFonts w:ascii="OpenDyslexic" w:eastAsia="Times New Roman" w:hAnsi="OpenDyslexic" w:cs="Arial"/>
            <w:sz w:val="21"/>
            <w:szCs w:val="21"/>
            <w:lang w:eastAsia="es-ES"/>
          </w:rPr>
          <w:t>https://www.pccomponentes.com/configurador/601dDdDb0</w:t>
        </w:r>
      </w:hyperlink>
    </w:p>
    <w:p w14:paraId="4B796D9E" w14:textId="3DE1DEF3" w:rsidR="001F2636" w:rsidRPr="001F2636" w:rsidRDefault="001F2636" w:rsidP="001F2636">
      <w:pPr>
        <w:pStyle w:val="Prrafodelista"/>
        <w:ind w:left="1416"/>
        <w:rPr>
          <w:rFonts w:ascii="OpenDyslexic" w:eastAsia="Times New Roman" w:hAnsi="OpenDyslexic" w:cs="Arial"/>
          <w:sz w:val="21"/>
          <w:szCs w:val="21"/>
          <w:lang w:eastAsia="es-ES"/>
        </w:rPr>
      </w:pPr>
      <w:r w:rsidRPr="001F2636">
        <w:rPr>
          <w:rFonts w:ascii="OpenDyslexic" w:eastAsia="Times New Roman" w:hAnsi="OpenDyslexic" w:cs="Arial"/>
          <w:sz w:val="21"/>
          <w:szCs w:val="21"/>
          <w:lang w:eastAsia="es-ES"/>
        </w:rPr>
        <w:t>Este potente PC ha sido configurado para ofrecer un rendimiento excepcional en juegos y tareas exigentes. Equipado con un procesador Intel Core i7-12700K de 12 núcleos y 20 hilos a 3.6 GHz, garantiza un rendimiento potente para una variedad de aplicaciones.</w:t>
      </w:r>
    </w:p>
    <w:p w14:paraId="0C6F220A" w14:textId="77777777" w:rsidR="001F2636" w:rsidRPr="001F2636" w:rsidRDefault="001F2636" w:rsidP="001F2636">
      <w:pPr>
        <w:pStyle w:val="Prrafodelista"/>
        <w:rPr>
          <w:rFonts w:ascii="OpenDyslexic" w:eastAsia="Times New Roman" w:hAnsi="OpenDyslexic" w:cs="Arial"/>
          <w:sz w:val="21"/>
          <w:szCs w:val="21"/>
          <w:lang w:eastAsia="es-ES"/>
        </w:rPr>
      </w:pPr>
    </w:p>
    <w:p w14:paraId="22F709A9" w14:textId="511C350D" w:rsidR="001F2636" w:rsidRPr="00D30446" w:rsidRDefault="001F2636" w:rsidP="00D30446">
      <w:pPr>
        <w:pStyle w:val="Prrafodelista"/>
        <w:ind w:left="1416"/>
        <w:rPr>
          <w:rFonts w:ascii="OpenDyslexic" w:eastAsia="Times New Roman" w:hAnsi="OpenDyslexic" w:cs="Arial"/>
          <w:sz w:val="21"/>
          <w:szCs w:val="21"/>
          <w:lang w:eastAsia="es-ES"/>
        </w:rPr>
      </w:pPr>
      <w:r w:rsidRPr="001F2636">
        <w:rPr>
          <w:rFonts w:ascii="OpenDyslexic" w:eastAsia="Times New Roman" w:hAnsi="OpenDyslexic" w:cs="Arial"/>
          <w:sz w:val="21"/>
          <w:szCs w:val="21"/>
          <w:lang w:eastAsia="es-ES"/>
        </w:rPr>
        <w:t xml:space="preserve">La placa base ASUS TUF GAMING Z790 PLUS WIFI proporciona una sólida base con características </w:t>
      </w:r>
      <w:proofErr w:type="spellStart"/>
      <w:r w:rsidRPr="001F2636">
        <w:rPr>
          <w:rFonts w:ascii="OpenDyslexic" w:eastAsia="Times New Roman" w:hAnsi="OpenDyslexic" w:cs="Arial"/>
          <w:sz w:val="21"/>
          <w:szCs w:val="21"/>
          <w:lang w:eastAsia="es-ES"/>
        </w:rPr>
        <w:t>gaming</w:t>
      </w:r>
      <w:proofErr w:type="spellEnd"/>
      <w:r w:rsidRPr="001F2636">
        <w:rPr>
          <w:rFonts w:ascii="OpenDyslexic" w:eastAsia="Times New Roman" w:hAnsi="OpenDyslexic" w:cs="Arial"/>
          <w:sz w:val="21"/>
          <w:szCs w:val="21"/>
          <w:lang w:eastAsia="es-ES"/>
        </w:rPr>
        <w:t xml:space="preserve"> avanzadas y conectividad inalámbrica. La memoria RAM Kingston FURY </w:t>
      </w:r>
      <w:proofErr w:type="spellStart"/>
      <w:r w:rsidRPr="001F2636">
        <w:rPr>
          <w:rFonts w:ascii="OpenDyslexic" w:eastAsia="Times New Roman" w:hAnsi="OpenDyslexic" w:cs="Arial"/>
          <w:sz w:val="21"/>
          <w:szCs w:val="21"/>
          <w:lang w:eastAsia="es-ES"/>
        </w:rPr>
        <w:t>Beast</w:t>
      </w:r>
      <w:proofErr w:type="spellEnd"/>
      <w:r w:rsidRPr="001F2636">
        <w:rPr>
          <w:rFonts w:ascii="OpenDyslexic" w:eastAsia="Times New Roman" w:hAnsi="OpenDyslexic" w:cs="Arial"/>
          <w:sz w:val="21"/>
          <w:szCs w:val="21"/>
          <w:lang w:eastAsia="es-ES"/>
        </w:rPr>
        <w:t xml:space="preserve"> DDR5 de 32GB a 5600MHz garantiza un rendimiento rápido y eficiente para multitarea intensiva.</w:t>
      </w:r>
      <w:r w:rsidR="00D30446">
        <w:rPr>
          <w:rFonts w:ascii="OpenDyslexic" w:eastAsia="Times New Roman" w:hAnsi="OpenDyslexic" w:cs="Arial"/>
          <w:sz w:val="21"/>
          <w:szCs w:val="21"/>
          <w:lang w:eastAsia="es-ES"/>
        </w:rPr>
        <w:t xml:space="preserve"> </w:t>
      </w:r>
      <w:r w:rsidRPr="00D30446">
        <w:rPr>
          <w:rFonts w:ascii="OpenDyslexic" w:eastAsia="Times New Roman" w:hAnsi="OpenDyslexic" w:cs="Arial"/>
          <w:sz w:val="21"/>
          <w:szCs w:val="21"/>
          <w:lang w:eastAsia="es-ES"/>
        </w:rPr>
        <w:t xml:space="preserve">En cuanto al diseño, la caja </w:t>
      </w:r>
      <w:proofErr w:type="spellStart"/>
      <w:r w:rsidRPr="00D30446">
        <w:rPr>
          <w:rFonts w:ascii="OpenDyslexic" w:eastAsia="Times New Roman" w:hAnsi="OpenDyslexic" w:cs="Arial"/>
          <w:sz w:val="21"/>
          <w:szCs w:val="21"/>
          <w:lang w:eastAsia="es-ES"/>
        </w:rPr>
        <w:t>Forgeon</w:t>
      </w:r>
      <w:proofErr w:type="spellEnd"/>
      <w:r w:rsidRPr="00D30446">
        <w:rPr>
          <w:rFonts w:ascii="OpenDyslexic" w:eastAsia="Times New Roman" w:hAnsi="OpenDyslexic" w:cs="Arial"/>
          <w:sz w:val="21"/>
          <w:szCs w:val="21"/>
          <w:lang w:eastAsia="es-ES"/>
        </w:rPr>
        <w:t xml:space="preserve"> </w:t>
      </w:r>
      <w:proofErr w:type="spellStart"/>
      <w:r w:rsidRPr="00D30446">
        <w:rPr>
          <w:rFonts w:ascii="OpenDyslexic" w:eastAsia="Times New Roman" w:hAnsi="OpenDyslexic" w:cs="Arial"/>
          <w:sz w:val="21"/>
          <w:szCs w:val="21"/>
          <w:lang w:eastAsia="es-ES"/>
        </w:rPr>
        <w:t>Kyber</w:t>
      </w:r>
      <w:proofErr w:type="spellEnd"/>
      <w:r w:rsidRPr="00D30446">
        <w:rPr>
          <w:rFonts w:ascii="OpenDyslexic" w:eastAsia="Times New Roman" w:hAnsi="OpenDyslexic" w:cs="Arial"/>
          <w:sz w:val="21"/>
          <w:szCs w:val="21"/>
          <w:lang w:eastAsia="es-ES"/>
        </w:rPr>
        <w:t xml:space="preserve"> ARGB Cristal Templado USB 3.0 Blanca ofrece un aspecto elegante con cristal templado para mostrar los componentes internos. La refrigeración líquida </w:t>
      </w:r>
      <w:proofErr w:type="spellStart"/>
      <w:r w:rsidRPr="00D30446">
        <w:rPr>
          <w:rFonts w:ascii="OpenDyslexic" w:eastAsia="Times New Roman" w:hAnsi="OpenDyslexic" w:cs="Arial"/>
          <w:sz w:val="21"/>
          <w:szCs w:val="21"/>
          <w:lang w:eastAsia="es-ES"/>
        </w:rPr>
        <w:t>Nfortec</w:t>
      </w:r>
      <w:proofErr w:type="spellEnd"/>
      <w:r w:rsidRPr="00D30446">
        <w:rPr>
          <w:rFonts w:ascii="OpenDyslexic" w:eastAsia="Times New Roman" w:hAnsi="OpenDyslexic" w:cs="Arial"/>
          <w:sz w:val="21"/>
          <w:szCs w:val="21"/>
          <w:lang w:eastAsia="es-ES"/>
        </w:rPr>
        <w:t xml:space="preserve"> ATRIA X de 360mm asegura un rendimiento térmico óptimo incluso en condiciones de carga intensiva.</w:t>
      </w:r>
    </w:p>
    <w:p w14:paraId="7A3A5C5A" w14:textId="77777777" w:rsidR="001F2636" w:rsidRPr="001F2636" w:rsidRDefault="001F2636" w:rsidP="001F2636">
      <w:pPr>
        <w:pStyle w:val="Prrafodelista"/>
        <w:rPr>
          <w:rFonts w:ascii="OpenDyslexic" w:eastAsia="Times New Roman" w:hAnsi="OpenDyslexic" w:cs="Arial"/>
          <w:sz w:val="21"/>
          <w:szCs w:val="21"/>
          <w:lang w:eastAsia="es-ES"/>
        </w:rPr>
      </w:pPr>
    </w:p>
    <w:p w14:paraId="3DCCB99A" w14:textId="643036AA" w:rsidR="00711169" w:rsidRPr="00D30446" w:rsidRDefault="001F2636" w:rsidP="00D30446">
      <w:pPr>
        <w:pStyle w:val="Prrafodelista"/>
        <w:ind w:left="1416"/>
        <w:rPr>
          <w:rFonts w:ascii="OpenDyslexic" w:eastAsia="Times New Roman" w:hAnsi="OpenDyslexic" w:cs="Arial"/>
          <w:sz w:val="21"/>
          <w:szCs w:val="21"/>
          <w:lang w:eastAsia="es-ES"/>
        </w:rPr>
      </w:pPr>
      <w:r w:rsidRPr="001F2636">
        <w:rPr>
          <w:rFonts w:ascii="OpenDyslexic" w:eastAsia="Times New Roman" w:hAnsi="OpenDyslexic" w:cs="Arial"/>
          <w:sz w:val="21"/>
          <w:szCs w:val="21"/>
          <w:lang w:eastAsia="es-ES"/>
        </w:rPr>
        <w:t xml:space="preserve">La fuente de alimentación </w:t>
      </w:r>
      <w:proofErr w:type="spellStart"/>
      <w:r w:rsidRPr="001F2636">
        <w:rPr>
          <w:rFonts w:ascii="OpenDyslexic" w:eastAsia="Times New Roman" w:hAnsi="OpenDyslexic" w:cs="Arial"/>
          <w:sz w:val="21"/>
          <w:szCs w:val="21"/>
          <w:lang w:eastAsia="es-ES"/>
        </w:rPr>
        <w:t>Forgeon</w:t>
      </w:r>
      <w:proofErr w:type="spellEnd"/>
      <w:r w:rsidRPr="001F2636">
        <w:rPr>
          <w:rFonts w:ascii="OpenDyslexic" w:eastAsia="Times New Roman" w:hAnsi="OpenDyslexic" w:cs="Arial"/>
          <w:sz w:val="21"/>
          <w:szCs w:val="21"/>
          <w:lang w:eastAsia="es-ES"/>
        </w:rPr>
        <w:t xml:space="preserve"> </w:t>
      </w:r>
      <w:proofErr w:type="spellStart"/>
      <w:r w:rsidRPr="001F2636">
        <w:rPr>
          <w:rFonts w:ascii="OpenDyslexic" w:eastAsia="Times New Roman" w:hAnsi="OpenDyslexic" w:cs="Arial"/>
          <w:sz w:val="21"/>
          <w:szCs w:val="21"/>
          <w:lang w:eastAsia="es-ES"/>
        </w:rPr>
        <w:t>Bolt</w:t>
      </w:r>
      <w:proofErr w:type="spellEnd"/>
      <w:r w:rsidRPr="001F2636">
        <w:rPr>
          <w:rFonts w:ascii="OpenDyslexic" w:eastAsia="Times New Roman" w:hAnsi="OpenDyslexic" w:cs="Arial"/>
          <w:sz w:val="21"/>
          <w:szCs w:val="21"/>
          <w:lang w:eastAsia="es-ES"/>
        </w:rPr>
        <w:t xml:space="preserve"> PSU 850W 80+ Gold Full Modular Blanca proporciona la potencia necesaria con eficiencia y un diseño modular para una gestión de cables ordenada. La tarjeta gráfica MSI </w:t>
      </w:r>
      <w:proofErr w:type="spellStart"/>
      <w:r w:rsidRPr="001F2636">
        <w:rPr>
          <w:rFonts w:ascii="OpenDyslexic" w:eastAsia="Times New Roman" w:hAnsi="OpenDyslexic" w:cs="Arial"/>
          <w:sz w:val="21"/>
          <w:szCs w:val="21"/>
          <w:lang w:eastAsia="es-ES"/>
        </w:rPr>
        <w:t>GeForce</w:t>
      </w:r>
      <w:proofErr w:type="spellEnd"/>
      <w:r w:rsidRPr="001F2636">
        <w:rPr>
          <w:rFonts w:ascii="OpenDyslexic" w:eastAsia="Times New Roman" w:hAnsi="OpenDyslexic" w:cs="Arial"/>
          <w:sz w:val="21"/>
          <w:szCs w:val="21"/>
          <w:lang w:eastAsia="es-ES"/>
        </w:rPr>
        <w:t xml:space="preserve"> RTX 4070 VENTUS 3X E OC de 12GB GDDR6 con DLSS3 ofrece un rendimiento gráfico de alta gama y mejoras visuales avanzadas.</w:t>
      </w:r>
      <w:r w:rsidR="00D30446">
        <w:rPr>
          <w:rFonts w:ascii="OpenDyslexic" w:eastAsia="Times New Roman" w:hAnsi="OpenDyslexic" w:cs="Arial"/>
          <w:sz w:val="21"/>
          <w:szCs w:val="21"/>
          <w:lang w:eastAsia="es-ES"/>
        </w:rPr>
        <w:t xml:space="preserve"> </w:t>
      </w:r>
      <w:r w:rsidRPr="00D30446">
        <w:rPr>
          <w:rFonts w:ascii="OpenDyslexic" w:eastAsia="Times New Roman" w:hAnsi="OpenDyslexic" w:cs="Arial"/>
          <w:sz w:val="21"/>
          <w:szCs w:val="21"/>
          <w:lang w:eastAsia="es-ES"/>
        </w:rPr>
        <w:t xml:space="preserve">El almacenamiento rápido y eficiente está a cargo del SSD </w:t>
      </w:r>
      <w:proofErr w:type="spellStart"/>
      <w:r w:rsidRPr="00D30446">
        <w:rPr>
          <w:rFonts w:ascii="OpenDyslexic" w:eastAsia="Times New Roman" w:hAnsi="OpenDyslexic" w:cs="Arial"/>
          <w:sz w:val="21"/>
          <w:szCs w:val="21"/>
          <w:lang w:eastAsia="es-ES"/>
        </w:rPr>
        <w:t>Kioxia</w:t>
      </w:r>
      <w:proofErr w:type="spellEnd"/>
      <w:r w:rsidRPr="00D30446">
        <w:rPr>
          <w:rFonts w:ascii="OpenDyslexic" w:eastAsia="Times New Roman" w:hAnsi="OpenDyslexic" w:cs="Arial"/>
          <w:sz w:val="21"/>
          <w:szCs w:val="21"/>
          <w:lang w:eastAsia="es-ES"/>
        </w:rPr>
        <w:t xml:space="preserve"> </w:t>
      </w:r>
      <w:proofErr w:type="spellStart"/>
      <w:r w:rsidRPr="00D30446">
        <w:rPr>
          <w:rFonts w:ascii="OpenDyslexic" w:eastAsia="Times New Roman" w:hAnsi="OpenDyslexic" w:cs="Arial"/>
          <w:sz w:val="21"/>
          <w:szCs w:val="21"/>
          <w:lang w:eastAsia="es-ES"/>
        </w:rPr>
        <w:t>Exceria</w:t>
      </w:r>
      <w:proofErr w:type="spellEnd"/>
      <w:r w:rsidRPr="00D30446">
        <w:rPr>
          <w:rFonts w:ascii="OpenDyslexic" w:eastAsia="Times New Roman" w:hAnsi="OpenDyslexic" w:cs="Arial"/>
          <w:sz w:val="21"/>
          <w:szCs w:val="21"/>
          <w:lang w:eastAsia="es-ES"/>
        </w:rPr>
        <w:t xml:space="preserve"> G2 de 1TB </w:t>
      </w:r>
      <w:proofErr w:type="spellStart"/>
      <w:r w:rsidRPr="00D30446">
        <w:rPr>
          <w:rFonts w:ascii="OpenDyslexic" w:eastAsia="Times New Roman" w:hAnsi="OpenDyslexic" w:cs="Arial"/>
          <w:sz w:val="21"/>
          <w:szCs w:val="21"/>
          <w:lang w:eastAsia="es-ES"/>
        </w:rPr>
        <w:t>NVMe</w:t>
      </w:r>
      <w:proofErr w:type="spellEnd"/>
      <w:r w:rsidRPr="00D30446">
        <w:rPr>
          <w:rFonts w:ascii="OpenDyslexic" w:eastAsia="Times New Roman" w:hAnsi="OpenDyslexic" w:cs="Arial"/>
          <w:sz w:val="21"/>
          <w:szCs w:val="21"/>
          <w:lang w:eastAsia="es-ES"/>
        </w:rPr>
        <w:t xml:space="preserve"> M.2 2280. En conjunto, este sistema está diseñado para satisfacer las necesidades de usuarios que buscan un rendimiento de élite en juegos, aplicaciones creativas y tareas computacionales intensivas, con un atractivo diseño blanco y detalles de iluminación ARGB.</w:t>
      </w:r>
    </w:p>
    <w:p w14:paraId="622F176F" w14:textId="289F2791" w:rsidR="005A3ED4" w:rsidRPr="00085824" w:rsidRDefault="005A3ED4" w:rsidP="00085824">
      <w:pPr>
        <w:spacing w:before="100" w:beforeAutospacing="1" w:after="100" w:afterAutospacing="1" w:line="420" w:lineRule="atLeast"/>
        <w:ind w:left="1416"/>
        <w:jc w:val="both"/>
      </w:pPr>
      <w:r>
        <w:rPr>
          <w:rFonts w:ascii="OpenDyslexic" w:eastAsia="Times New Roman" w:hAnsi="OpenDyslexic" w:cs="Arial"/>
          <w:sz w:val="21"/>
          <w:szCs w:val="21"/>
          <w:lang w:eastAsia="es-ES"/>
        </w:rPr>
        <w:lastRenderedPageBreak/>
        <w:t>Presupuesto: 2300€</w:t>
      </w:r>
      <w:r w:rsidR="00085824">
        <w:rPr>
          <w:rFonts w:ascii="OpenDyslexic" w:eastAsia="Times New Roman" w:hAnsi="OpenDyslexic" w:cs="Arial"/>
          <w:sz w:val="21"/>
          <w:szCs w:val="21"/>
          <w:lang w:eastAsia="es-ES"/>
        </w:rPr>
        <w:t xml:space="preserve"> / Precio: </w:t>
      </w:r>
      <w:r w:rsidR="00085824">
        <w:rPr>
          <w:rFonts w:ascii="OpenDyslexic" w:eastAsia="Times New Roman" w:hAnsi="OpenDyslexic" w:cs="Arial"/>
          <w:sz w:val="21"/>
          <w:szCs w:val="21"/>
          <w:lang w:val="uk-UA" w:eastAsia="es-ES"/>
        </w:rPr>
        <w:t>2290</w:t>
      </w:r>
      <w:r w:rsidR="00085824">
        <w:rPr>
          <w:rFonts w:ascii="OpenDyslexic" w:eastAsia="Times New Roman" w:hAnsi="OpenDyslexic" w:cs="Arial"/>
          <w:sz w:val="21"/>
          <w:szCs w:val="21"/>
          <w:lang w:eastAsia="es-ES"/>
        </w:rPr>
        <w:t>,</w:t>
      </w:r>
      <w:r w:rsidR="00085824">
        <w:rPr>
          <w:rFonts w:ascii="OpenDyslexic" w:eastAsia="Times New Roman" w:hAnsi="OpenDyslexic" w:cs="Arial"/>
          <w:sz w:val="21"/>
          <w:szCs w:val="21"/>
          <w:lang w:val="uk-UA" w:eastAsia="es-ES"/>
        </w:rPr>
        <w:t>64</w:t>
      </w:r>
      <w:r w:rsidR="00085824">
        <w:rPr>
          <w:rFonts w:ascii="OpenDyslexic" w:eastAsia="Times New Roman" w:hAnsi="OpenDyslexic" w:cs="Arial"/>
          <w:sz w:val="21"/>
          <w:szCs w:val="21"/>
          <w:lang w:eastAsia="es-ES"/>
        </w:rPr>
        <w:t>€</w:t>
      </w:r>
    </w:p>
    <w:p w14:paraId="43A2E03B" w14:textId="4781D8C3" w:rsidR="005A3ED4" w:rsidRDefault="00E936F4" w:rsidP="005A3ED4">
      <w:pPr>
        <w:spacing w:before="100" w:beforeAutospacing="1" w:after="100" w:afterAutospacing="1" w:line="420" w:lineRule="atLeast"/>
        <w:ind w:left="1440"/>
        <w:jc w:val="both"/>
        <w:rPr>
          <w:rFonts w:ascii="OpenDyslexic" w:eastAsia="Times New Roman" w:hAnsi="OpenDyslexic" w:cs="Arial"/>
          <w:sz w:val="21"/>
          <w:szCs w:val="21"/>
          <w:lang w:eastAsia="es-ES"/>
        </w:rPr>
      </w:pPr>
      <w:hyperlink r:id="rId14" w:history="1">
        <w:r w:rsidR="00711169" w:rsidRPr="00A03B53">
          <w:rPr>
            <w:rStyle w:val="Hipervnculo"/>
            <w:rFonts w:ascii="OpenDyslexic" w:eastAsia="Times New Roman" w:hAnsi="OpenDyslexic" w:cs="Arial"/>
            <w:sz w:val="21"/>
            <w:szCs w:val="21"/>
            <w:lang w:eastAsia="es-ES"/>
          </w:rPr>
          <w:t>https://www.pccomponentes.com/configurador/Cc2329466</w:t>
        </w:r>
      </w:hyperlink>
    </w:p>
    <w:p w14:paraId="41003149" w14:textId="39D79B30" w:rsidR="00906994" w:rsidRPr="00906994" w:rsidRDefault="00906994" w:rsidP="00906994">
      <w:pPr>
        <w:spacing w:before="100" w:beforeAutospacing="1" w:after="100" w:afterAutospacing="1" w:line="420" w:lineRule="atLeast"/>
        <w:ind w:left="1440"/>
        <w:jc w:val="both"/>
        <w:rPr>
          <w:rFonts w:ascii="OpenDyslexic" w:eastAsia="Times New Roman" w:hAnsi="OpenDyslexic" w:cs="Arial"/>
          <w:sz w:val="21"/>
          <w:szCs w:val="21"/>
          <w:lang w:eastAsia="es-ES"/>
        </w:rPr>
      </w:pPr>
      <w:r w:rsidRPr="00906994">
        <w:rPr>
          <w:rFonts w:ascii="OpenDyslexic" w:eastAsia="Times New Roman" w:hAnsi="OpenDyslexic" w:cs="Arial"/>
          <w:sz w:val="21"/>
          <w:szCs w:val="21"/>
          <w:lang w:eastAsia="es-ES"/>
        </w:rPr>
        <w:t>Este PC de alto rendimiento ha sido meticulosamente configurado para ofrecer un rendimiento excepcional en juegos y tareas exigentes. Con un procesador Intel Core i7-12700K de 12 núcleos a 3.6 GHz, este sistema garantiza potencia y capacidad de respuesta para diversas aplicaciones.</w:t>
      </w:r>
    </w:p>
    <w:p w14:paraId="37411E34" w14:textId="52BD3753" w:rsidR="00906994" w:rsidRPr="00906994" w:rsidRDefault="00906994" w:rsidP="00D30446">
      <w:pPr>
        <w:spacing w:before="100" w:beforeAutospacing="1" w:after="100" w:afterAutospacing="1" w:line="420" w:lineRule="atLeast"/>
        <w:ind w:left="1440"/>
        <w:jc w:val="both"/>
        <w:rPr>
          <w:rFonts w:ascii="OpenDyslexic" w:eastAsia="Times New Roman" w:hAnsi="OpenDyslexic" w:cs="Arial"/>
          <w:sz w:val="21"/>
          <w:szCs w:val="21"/>
          <w:lang w:eastAsia="es-ES"/>
        </w:rPr>
      </w:pPr>
      <w:r w:rsidRPr="00906994">
        <w:rPr>
          <w:rFonts w:ascii="OpenDyslexic" w:eastAsia="Times New Roman" w:hAnsi="OpenDyslexic" w:cs="Arial"/>
          <w:sz w:val="21"/>
          <w:szCs w:val="21"/>
          <w:lang w:eastAsia="es-ES"/>
        </w:rPr>
        <w:t xml:space="preserve">La placa base ASUS ROG STRIX Z790-A GAMING WIFI II proporciona una plataforma robusta con características </w:t>
      </w:r>
      <w:proofErr w:type="spellStart"/>
      <w:r w:rsidRPr="00906994">
        <w:rPr>
          <w:rFonts w:ascii="OpenDyslexic" w:eastAsia="Times New Roman" w:hAnsi="OpenDyslexic" w:cs="Arial"/>
          <w:sz w:val="21"/>
          <w:szCs w:val="21"/>
          <w:lang w:eastAsia="es-ES"/>
        </w:rPr>
        <w:t>gaming</w:t>
      </w:r>
      <w:proofErr w:type="spellEnd"/>
      <w:r w:rsidRPr="00906994">
        <w:rPr>
          <w:rFonts w:ascii="OpenDyslexic" w:eastAsia="Times New Roman" w:hAnsi="OpenDyslexic" w:cs="Arial"/>
          <w:sz w:val="21"/>
          <w:szCs w:val="21"/>
          <w:lang w:eastAsia="es-ES"/>
        </w:rPr>
        <w:t xml:space="preserve"> avanzadas y conectividad inalámbrica para una experiencia sin fisuras. La memoria RAM Kingston FURY </w:t>
      </w:r>
      <w:proofErr w:type="spellStart"/>
      <w:r w:rsidRPr="00906994">
        <w:rPr>
          <w:rFonts w:ascii="OpenDyslexic" w:eastAsia="Times New Roman" w:hAnsi="OpenDyslexic" w:cs="Arial"/>
          <w:sz w:val="21"/>
          <w:szCs w:val="21"/>
          <w:lang w:eastAsia="es-ES"/>
        </w:rPr>
        <w:t>Beast</w:t>
      </w:r>
      <w:proofErr w:type="spellEnd"/>
      <w:r w:rsidRPr="00906994">
        <w:rPr>
          <w:rFonts w:ascii="OpenDyslexic" w:eastAsia="Times New Roman" w:hAnsi="OpenDyslexic" w:cs="Arial"/>
          <w:sz w:val="21"/>
          <w:szCs w:val="21"/>
          <w:lang w:eastAsia="es-ES"/>
        </w:rPr>
        <w:t xml:space="preserve"> DDR5 de 32GB a 5600MHz ofrece un rendimiento rápido y eficiente, ideal para multitarea intensiva.</w:t>
      </w:r>
      <w:r w:rsidR="00D30446">
        <w:rPr>
          <w:rFonts w:ascii="OpenDyslexic" w:eastAsia="Times New Roman" w:hAnsi="OpenDyslexic" w:cs="Arial"/>
          <w:sz w:val="21"/>
          <w:szCs w:val="21"/>
          <w:lang w:eastAsia="es-ES"/>
        </w:rPr>
        <w:t xml:space="preserve"> </w:t>
      </w:r>
      <w:r w:rsidRPr="00906994">
        <w:rPr>
          <w:rFonts w:ascii="OpenDyslexic" w:eastAsia="Times New Roman" w:hAnsi="OpenDyslexic" w:cs="Arial"/>
          <w:sz w:val="21"/>
          <w:szCs w:val="21"/>
          <w:lang w:eastAsia="es-ES"/>
        </w:rPr>
        <w:t xml:space="preserve">La refrigeración líquida </w:t>
      </w:r>
      <w:proofErr w:type="spellStart"/>
      <w:r w:rsidRPr="00906994">
        <w:rPr>
          <w:rFonts w:ascii="OpenDyslexic" w:eastAsia="Times New Roman" w:hAnsi="OpenDyslexic" w:cs="Arial"/>
          <w:sz w:val="21"/>
          <w:szCs w:val="21"/>
          <w:lang w:eastAsia="es-ES"/>
        </w:rPr>
        <w:t>Nfortec</w:t>
      </w:r>
      <w:proofErr w:type="spellEnd"/>
      <w:r w:rsidRPr="00906994">
        <w:rPr>
          <w:rFonts w:ascii="OpenDyslexic" w:eastAsia="Times New Roman" w:hAnsi="OpenDyslexic" w:cs="Arial"/>
          <w:sz w:val="21"/>
          <w:szCs w:val="21"/>
          <w:lang w:eastAsia="es-ES"/>
        </w:rPr>
        <w:t xml:space="preserve"> ATRIA X de 360mm garantiza un rendimiento térmico óptimo incluso en condiciones de carga intensiva.</w:t>
      </w:r>
    </w:p>
    <w:p w14:paraId="759930B6" w14:textId="64106534" w:rsidR="00711169" w:rsidRDefault="00906994" w:rsidP="00D30446">
      <w:pPr>
        <w:spacing w:before="100" w:beforeAutospacing="1" w:after="100" w:afterAutospacing="1" w:line="420" w:lineRule="atLeast"/>
        <w:ind w:left="1440"/>
        <w:jc w:val="both"/>
        <w:rPr>
          <w:rFonts w:ascii="OpenDyslexic" w:eastAsia="Times New Roman" w:hAnsi="OpenDyslexic" w:cs="Arial"/>
          <w:sz w:val="21"/>
          <w:szCs w:val="21"/>
          <w:lang w:eastAsia="es-ES"/>
        </w:rPr>
      </w:pPr>
      <w:r w:rsidRPr="00906994">
        <w:rPr>
          <w:rFonts w:ascii="OpenDyslexic" w:eastAsia="Times New Roman" w:hAnsi="OpenDyslexic" w:cs="Arial"/>
          <w:sz w:val="21"/>
          <w:szCs w:val="21"/>
          <w:lang w:eastAsia="es-ES"/>
        </w:rPr>
        <w:t xml:space="preserve">La fuente de alimentación </w:t>
      </w:r>
      <w:proofErr w:type="spellStart"/>
      <w:r w:rsidRPr="00906994">
        <w:rPr>
          <w:rFonts w:ascii="OpenDyslexic" w:eastAsia="Times New Roman" w:hAnsi="OpenDyslexic" w:cs="Arial"/>
          <w:sz w:val="21"/>
          <w:szCs w:val="21"/>
          <w:lang w:eastAsia="es-ES"/>
        </w:rPr>
        <w:t>Forgeon</w:t>
      </w:r>
      <w:proofErr w:type="spellEnd"/>
      <w:r w:rsidRPr="00906994">
        <w:rPr>
          <w:rFonts w:ascii="OpenDyslexic" w:eastAsia="Times New Roman" w:hAnsi="OpenDyslexic" w:cs="Arial"/>
          <w:sz w:val="21"/>
          <w:szCs w:val="21"/>
          <w:lang w:eastAsia="es-ES"/>
        </w:rPr>
        <w:t xml:space="preserve"> </w:t>
      </w:r>
      <w:proofErr w:type="spellStart"/>
      <w:r w:rsidRPr="00906994">
        <w:rPr>
          <w:rFonts w:ascii="OpenDyslexic" w:eastAsia="Times New Roman" w:hAnsi="OpenDyslexic" w:cs="Arial"/>
          <w:sz w:val="21"/>
          <w:szCs w:val="21"/>
          <w:lang w:eastAsia="es-ES"/>
        </w:rPr>
        <w:t>Bolt</w:t>
      </w:r>
      <w:proofErr w:type="spellEnd"/>
      <w:r w:rsidRPr="00906994">
        <w:rPr>
          <w:rFonts w:ascii="OpenDyslexic" w:eastAsia="Times New Roman" w:hAnsi="OpenDyslexic" w:cs="Arial"/>
          <w:sz w:val="21"/>
          <w:szCs w:val="21"/>
          <w:lang w:eastAsia="es-ES"/>
        </w:rPr>
        <w:t xml:space="preserve"> PSU de 850W 80+ Gold Full Modular en blanco proporciona la potencia necesaria con eficiencia y un diseño modular para una gestión de cables ordenada. La tarjeta gráfica MSI </w:t>
      </w:r>
      <w:proofErr w:type="spellStart"/>
      <w:r w:rsidRPr="00906994">
        <w:rPr>
          <w:rFonts w:ascii="OpenDyslexic" w:eastAsia="Times New Roman" w:hAnsi="OpenDyslexic" w:cs="Arial"/>
          <w:sz w:val="21"/>
          <w:szCs w:val="21"/>
          <w:lang w:eastAsia="es-ES"/>
        </w:rPr>
        <w:t>GeForce</w:t>
      </w:r>
      <w:proofErr w:type="spellEnd"/>
      <w:r w:rsidRPr="00906994">
        <w:rPr>
          <w:rFonts w:ascii="OpenDyslexic" w:eastAsia="Times New Roman" w:hAnsi="OpenDyslexic" w:cs="Arial"/>
          <w:sz w:val="21"/>
          <w:szCs w:val="21"/>
          <w:lang w:eastAsia="es-ES"/>
        </w:rPr>
        <w:t xml:space="preserve"> RTX 4070 VENTUS 3X E OC de 12GB GDDR6 con DLSS3 ofrece un rendimiento gráfico de alta gama y mejoras visuales avanzadas.</w:t>
      </w:r>
      <w:r w:rsidR="00D30446">
        <w:rPr>
          <w:rFonts w:ascii="OpenDyslexic" w:eastAsia="Times New Roman" w:hAnsi="OpenDyslexic" w:cs="Arial"/>
          <w:sz w:val="21"/>
          <w:szCs w:val="21"/>
          <w:lang w:eastAsia="es-ES"/>
        </w:rPr>
        <w:t xml:space="preserve"> </w:t>
      </w:r>
      <w:r w:rsidRPr="00906994">
        <w:rPr>
          <w:rFonts w:ascii="OpenDyslexic" w:eastAsia="Times New Roman" w:hAnsi="OpenDyslexic" w:cs="Arial"/>
          <w:sz w:val="21"/>
          <w:szCs w:val="21"/>
          <w:lang w:eastAsia="es-ES"/>
        </w:rPr>
        <w:t xml:space="preserve">El disco duro Samsung 980 Pro SSD de 2TB </w:t>
      </w:r>
      <w:proofErr w:type="spellStart"/>
      <w:r w:rsidRPr="00906994">
        <w:rPr>
          <w:rFonts w:ascii="OpenDyslexic" w:eastAsia="Times New Roman" w:hAnsi="OpenDyslexic" w:cs="Arial"/>
          <w:sz w:val="21"/>
          <w:szCs w:val="21"/>
          <w:lang w:eastAsia="es-ES"/>
        </w:rPr>
        <w:t>PCIe</w:t>
      </w:r>
      <w:proofErr w:type="spellEnd"/>
      <w:r w:rsidRPr="00906994">
        <w:rPr>
          <w:rFonts w:ascii="OpenDyslexic" w:eastAsia="Times New Roman" w:hAnsi="OpenDyslexic" w:cs="Arial"/>
          <w:sz w:val="21"/>
          <w:szCs w:val="21"/>
          <w:lang w:eastAsia="es-ES"/>
        </w:rPr>
        <w:t xml:space="preserve"> 4.0 </w:t>
      </w:r>
      <w:proofErr w:type="spellStart"/>
      <w:r w:rsidRPr="00906994">
        <w:rPr>
          <w:rFonts w:ascii="OpenDyslexic" w:eastAsia="Times New Roman" w:hAnsi="OpenDyslexic" w:cs="Arial"/>
          <w:sz w:val="21"/>
          <w:szCs w:val="21"/>
          <w:lang w:eastAsia="es-ES"/>
        </w:rPr>
        <w:t>NVMe</w:t>
      </w:r>
      <w:proofErr w:type="spellEnd"/>
      <w:r w:rsidRPr="00906994">
        <w:rPr>
          <w:rFonts w:ascii="OpenDyslexic" w:eastAsia="Times New Roman" w:hAnsi="OpenDyslexic" w:cs="Arial"/>
          <w:sz w:val="21"/>
          <w:szCs w:val="21"/>
          <w:lang w:eastAsia="es-ES"/>
        </w:rPr>
        <w:t xml:space="preserve"> M.2 proporciona un almacenamiento rápido y espacioso para datos y aplicaciones. En conjunto, este sistema está diseñado para satisfacer las necesidades de los usuarios que buscan un rendimiento excepcional, acompañado de un atractivo diseño blanco y detalles de iluminación ARGB.</w:t>
      </w:r>
    </w:p>
    <w:p w14:paraId="162F7F37" w14:textId="77777777" w:rsidR="00085824" w:rsidRDefault="00085824">
      <w:pPr>
        <w:spacing w:after="0" w:line="240" w:lineRule="auto"/>
        <w:rPr>
          <w:rFonts w:ascii="OpenDyslexic" w:eastAsia="Times New Roman" w:hAnsi="OpenDyslexic" w:cs="Arial"/>
          <w:sz w:val="21"/>
          <w:szCs w:val="21"/>
          <w:lang w:eastAsia="es-ES"/>
        </w:rPr>
      </w:pPr>
      <w:r>
        <w:rPr>
          <w:rFonts w:ascii="OpenDyslexic" w:eastAsia="Times New Roman" w:hAnsi="OpenDyslexic" w:cs="Arial"/>
          <w:sz w:val="21"/>
          <w:szCs w:val="21"/>
          <w:lang w:eastAsia="es-ES"/>
        </w:rPr>
        <w:br w:type="page"/>
      </w:r>
    </w:p>
    <w:p w14:paraId="7921AEBB" w14:textId="105C6790" w:rsidR="00763FA2" w:rsidRPr="00C53EA2" w:rsidRDefault="00C53EA2" w:rsidP="00F73D04">
      <w:pPr>
        <w:numPr>
          <w:ilvl w:val="1"/>
          <w:numId w:val="2"/>
        </w:numPr>
        <w:spacing w:before="100" w:beforeAutospacing="1" w:after="100" w:afterAutospacing="1" w:line="420" w:lineRule="atLeast"/>
        <w:jc w:val="both"/>
        <w:rPr>
          <w:rFonts w:ascii="OpenDyslexic" w:eastAsia="Times New Roman" w:hAnsi="OpenDyslexic" w:cs="Arial"/>
          <w:sz w:val="21"/>
          <w:szCs w:val="21"/>
          <w:lang w:eastAsia="es-ES"/>
        </w:rPr>
      </w:pPr>
      <w:r>
        <w:rPr>
          <w:rFonts w:ascii="OpenDyslexic" w:eastAsia="Times New Roman" w:hAnsi="OpenDyslexic" w:cs="Arial"/>
          <w:sz w:val="21"/>
          <w:szCs w:val="21"/>
          <w:lang w:eastAsia="es-ES"/>
        </w:rPr>
        <w:lastRenderedPageBreak/>
        <w:t xml:space="preserve">Presupuesto: Sin </w:t>
      </w:r>
      <w:r w:rsidR="005A3ED4">
        <w:rPr>
          <w:rFonts w:ascii="OpenDyslexic" w:eastAsia="Times New Roman" w:hAnsi="OpenDyslexic" w:cs="Arial"/>
          <w:sz w:val="21"/>
          <w:szCs w:val="21"/>
          <w:lang w:eastAsia="es-ES"/>
        </w:rPr>
        <w:t>límite</w:t>
      </w:r>
      <w:r w:rsidR="00763FA2">
        <w:rPr>
          <w:rFonts w:ascii="OpenDyslexic" w:eastAsia="Times New Roman" w:hAnsi="OpenDyslexic" w:cs="Arial"/>
          <w:sz w:val="21"/>
          <w:szCs w:val="21"/>
          <w:lang w:val="uk-UA" w:eastAsia="es-ES"/>
        </w:rPr>
        <w:t xml:space="preserve"> </w:t>
      </w:r>
      <w:r w:rsidR="00F73D04" w:rsidRPr="00F73D04">
        <w:rPr>
          <w:rStyle w:val="Hipervnculo"/>
          <w:rFonts w:ascii="OpenDyslexic" w:eastAsia="Times New Roman" w:hAnsi="OpenDyslexic" w:cs="Arial"/>
          <w:sz w:val="21"/>
          <w:szCs w:val="21"/>
          <w:lang w:val="uk-UA" w:eastAsia="es-ES"/>
        </w:rPr>
        <w:t>https://www.pccomponentes.com/configurador/E35583B06</w:t>
      </w:r>
      <w:bookmarkStart w:id="0" w:name="_GoBack"/>
      <w:bookmarkEnd w:id="0"/>
    </w:p>
    <w:p w14:paraId="5561D510" w14:textId="77777777" w:rsidR="005A3ED4" w:rsidRPr="008D0094" w:rsidRDefault="005A3ED4" w:rsidP="005A3ED4">
      <w:pPr>
        <w:spacing w:before="100" w:beforeAutospacing="1" w:after="100" w:afterAutospacing="1" w:line="420" w:lineRule="atLeast"/>
        <w:ind w:left="1440"/>
        <w:jc w:val="both"/>
        <w:rPr>
          <w:rFonts w:ascii="OpenDyslexic" w:eastAsia="Times New Roman" w:hAnsi="OpenDyslexic" w:cs="Arial"/>
          <w:sz w:val="21"/>
          <w:szCs w:val="21"/>
          <w:lang w:eastAsia="es-ES"/>
        </w:rPr>
      </w:pPr>
    </w:p>
    <w:p w14:paraId="19A71C68" w14:textId="77777777" w:rsidR="005A3ED4" w:rsidRPr="00705AE5" w:rsidRDefault="005A3ED4" w:rsidP="00705AE5"/>
    <w:sectPr w:rsidR="005A3ED4" w:rsidRPr="00705AE5" w:rsidSect="00E51895">
      <w:headerReference w:type="default" r:id="rId15"/>
      <w:footerReference w:type="default" r:id="rId16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498B55" w14:textId="77777777" w:rsidR="00E936F4" w:rsidRDefault="00E936F4" w:rsidP="00A77AFB">
      <w:pPr>
        <w:spacing w:after="0" w:line="240" w:lineRule="auto"/>
      </w:pPr>
      <w:r>
        <w:separator/>
      </w:r>
    </w:p>
  </w:endnote>
  <w:endnote w:type="continuationSeparator" w:id="0">
    <w:p w14:paraId="6F3FA10B" w14:textId="77777777" w:rsidR="00E936F4" w:rsidRDefault="00E936F4" w:rsidP="00A77A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Dyslexic">
    <w:altName w:val="Arial"/>
    <w:panose1 w:val="00000000000000000000"/>
    <w:charset w:val="00"/>
    <w:family w:val="modern"/>
    <w:notTrueType/>
    <w:pitch w:val="variable"/>
    <w:sig w:usb0="20000207" w:usb1="00000000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065" w:type="dxa"/>
      <w:tblLook w:val="04A0" w:firstRow="1" w:lastRow="0" w:firstColumn="1" w:lastColumn="0" w:noHBand="0" w:noVBand="1"/>
    </w:tblPr>
    <w:tblGrid>
      <w:gridCol w:w="3119"/>
      <w:gridCol w:w="3685"/>
      <w:gridCol w:w="1276"/>
      <w:gridCol w:w="1985"/>
    </w:tblGrid>
    <w:tr w:rsidR="00DF25AE" w:rsidRPr="006128C8" w14:paraId="4468CD44" w14:textId="77777777" w:rsidTr="006128C8">
      <w:tc>
        <w:tcPr>
          <w:tcW w:w="3119" w:type="dxa"/>
          <w:shd w:val="clear" w:color="auto" w:fill="auto"/>
          <w:vAlign w:val="center"/>
        </w:tcPr>
        <w:p w14:paraId="4005100C" w14:textId="3C363CB4" w:rsidR="00DF25AE" w:rsidRPr="006128C8" w:rsidRDefault="00DF25AE" w:rsidP="00DF25AE">
          <w:pPr>
            <w:pStyle w:val="Piedepgina"/>
          </w:pPr>
        </w:p>
      </w:tc>
      <w:tc>
        <w:tcPr>
          <w:tcW w:w="3685" w:type="dxa"/>
          <w:shd w:val="clear" w:color="auto" w:fill="auto"/>
          <w:vAlign w:val="center"/>
        </w:tcPr>
        <w:p w14:paraId="1D457B12" w14:textId="7ECAA44A" w:rsidR="00DF25AE" w:rsidRPr="006128C8" w:rsidRDefault="00DF25AE" w:rsidP="006128C8">
          <w:pPr>
            <w:pStyle w:val="Piedepgina"/>
            <w:jc w:val="center"/>
          </w:pPr>
        </w:p>
      </w:tc>
      <w:tc>
        <w:tcPr>
          <w:tcW w:w="1276" w:type="dxa"/>
          <w:shd w:val="clear" w:color="auto" w:fill="auto"/>
          <w:vAlign w:val="center"/>
        </w:tcPr>
        <w:p w14:paraId="0D8F2BCC" w14:textId="28D41B53" w:rsidR="00DF25AE" w:rsidRPr="006128C8" w:rsidRDefault="00DF25AE" w:rsidP="006128C8">
          <w:pPr>
            <w:pStyle w:val="Piedepgina"/>
            <w:jc w:val="right"/>
          </w:pPr>
        </w:p>
      </w:tc>
      <w:tc>
        <w:tcPr>
          <w:tcW w:w="1985" w:type="dxa"/>
          <w:shd w:val="clear" w:color="auto" w:fill="auto"/>
          <w:vAlign w:val="center"/>
        </w:tcPr>
        <w:p w14:paraId="2518D324" w14:textId="6C2912FF" w:rsidR="00DF25AE" w:rsidRPr="006128C8" w:rsidRDefault="00DF25AE" w:rsidP="006128C8">
          <w:pPr>
            <w:pStyle w:val="Piedepgina"/>
            <w:jc w:val="center"/>
          </w:pPr>
        </w:p>
      </w:tc>
    </w:tr>
  </w:tbl>
  <w:p w14:paraId="03978498" w14:textId="07C38D67" w:rsidR="00A77AFB" w:rsidRDefault="001468A0">
    <w:pPr>
      <w:pStyle w:val="Piedepgina"/>
    </w:pPr>
    <w:r w:rsidRPr="00423D09">
      <w:rPr>
        <w:noProof/>
        <w:lang w:eastAsia="es-ES"/>
      </w:rPr>
      <w:drawing>
        <wp:anchor distT="0" distB="0" distL="114300" distR="114300" simplePos="0" relativeHeight="251658240" behindDoc="1" locked="0" layoutInCell="1" allowOverlap="1" wp14:anchorId="2EEFC5C6" wp14:editId="74144AE2">
          <wp:simplePos x="0" y="0"/>
          <wp:positionH relativeFrom="margin">
            <wp:align>center</wp:align>
          </wp:positionH>
          <wp:positionV relativeFrom="paragraph">
            <wp:posOffset>-92075</wp:posOffset>
          </wp:positionV>
          <wp:extent cx="1666875" cy="552450"/>
          <wp:effectExtent l="0" t="0" r="0" b="0"/>
          <wp:wrapTight wrapText="bothSides">
            <wp:wrapPolygon edited="0">
              <wp:start x="1975" y="0"/>
              <wp:lineTo x="494" y="4469"/>
              <wp:lineTo x="0" y="7448"/>
              <wp:lineTo x="0" y="14897"/>
              <wp:lineTo x="3456" y="20855"/>
              <wp:lineTo x="5184" y="20855"/>
              <wp:lineTo x="6912" y="20855"/>
              <wp:lineTo x="11109" y="20855"/>
              <wp:lineTo x="20242" y="14897"/>
              <wp:lineTo x="20242" y="8193"/>
              <wp:lineTo x="14811" y="3724"/>
              <wp:lineTo x="4937" y="0"/>
              <wp:lineTo x="1975" y="0"/>
            </wp:wrapPolygon>
          </wp:wrapTight>
          <wp:docPr id="5" name="Imagen 1" descr="Resultado de imagen de todo fp logos informÃ¡tica y comunicacion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Resultado de imagen de todo fp logos informÃ¡tica y comunicacione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66875" cy="552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C7F0F8" w14:textId="77777777" w:rsidR="00E936F4" w:rsidRDefault="00E936F4" w:rsidP="00A77AFB">
      <w:pPr>
        <w:spacing w:after="0" w:line="240" w:lineRule="auto"/>
      </w:pPr>
      <w:r>
        <w:separator/>
      </w:r>
    </w:p>
  </w:footnote>
  <w:footnote w:type="continuationSeparator" w:id="0">
    <w:p w14:paraId="124F0EAD" w14:textId="77777777" w:rsidR="00E936F4" w:rsidRDefault="00E936F4" w:rsidP="00A77A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845" w:type="dxa"/>
      <w:tblInd w:w="-597" w:type="dxa"/>
      <w:tblLayout w:type="fixed"/>
      <w:tblLook w:val="04A0" w:firstRow="1" w:lastRow="0" w:firstColumn="1" w:lastColumn="0" w:noHBand="0" w:noVBand="1"/>
    </w:tblPr>
    <w:tblGrid>
      <w:gridCol w:w="2694"/>
      <w:gridCol w:w="2976"/>
      <w:gridCol w:w="2623"/>
      <w:gridCol w:w="2552"/>
    </w:tblGrid>
    <w:tr w:rsidR="00AC01BA" w:rsidRPr="006128C8" w14:paraId="718DF0F5" w14:textId="77777777" w:rsidTr="006128C8">
      <w:tc>
        <w:tcPr>
          <w:tcW w:w="2694" w:type="dxa"/>
          <w:shd w:val="clear" w:color="auto" w:fill="auto"/>
          <w:vAlign w:val="center"/>
        </w:tcPr>
        <w:p w14:paraId="6AFA439E" w14:textId="0A9E5400" w:rsidR="00AC01BA" w:rsidRPr="006128C8" w:rsidRDefault="001468A0" w:rsidP="006128C8">
          <w:pPr>
            <w:tabs>
              <w:tab w:val="center" w:pos="4252"/>
              <w:tab w:val="right" w:pos="8504"/>
            </w:tabs>
            <w:spacing w:after="0" w:line="240" w:lineRule="auto"/>
            <w:ind w:left="-567" w:firstLine="567"/>
            <w:jc w:val="center"/>
          </w:pPr>
          <w:r>
            <w:rPr>
              <w:noProof/>
              <w:lang w:eastAsia="es-ES"/>
            </w:rPr>
            <w:drawing>
              <wp:inline distT="0" distB="0" distL="0" distR="0" wp14:anchorId="770936F3" wp14:editId="378DF5E6">
                <wp:extent cx="706622" cy="706622"/>
                <wp:effectExtent l="0" t="0" r="0" b="0"/>
                <wp:docPr id="6" name="Imagen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Logo_cots_nuevo_pequeñ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5378" cy="7453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6" w:type="dxa"/>
          <w:shd w:val="clear" w:color="auto" w:fill="auto"/>
          <w:vAlign w:val="center"/>
        </w:tcPr>
        <w:p w14:paraId="1E010640" w14:textId="77777777" w:rsidR="00AC01BA" w:rsidRPr="006128C8" w:rsidRDefault="00C87F20" w:rsidP="006128C8">
          <w:pPr>
            <w:tabs>
              <w:tab w:val="center" w:pos="4252"/>
              <w:tab w:val="right" w:pos="8504"/>
            </w:tabs>
            <w:spacing w:after="0" w:line="240" w:lineRule="auto"/>
            <w:jc w:val="center"/>
          </w:pPr>
          <w:r w:rsidRPr="00423D09">
            <w:rPr>
              <w:noProof/>
              <w:lang w:eastAsia="es-ES"/>
            </w:rPr>
            <w:drawing>
              <wp:inline distT="0" distB="0" distL="0" distR="0" wp14:anchorId="1D7805F2" wp14:editId="2088E1DE">
                <wp:extent cx="1809750" cy="409575"/>
                <wp:effectExtent l="0" t="0" r="0" b="0"/>
                <wp:docPr id="2" name="Imagen 11" descr="Ministerio de Educación, Cultura y Deporte - Gobierno de Españ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1" descr="Ministerio de Educación, Cultura y Deporte - Gobierno de Españ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975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623" w:type="dxa"/>
          <w:shd w:val="clear" w:color="auto" w:fill="auto"/>
          <w:vAlign w:val="center"/>
        </w:tcPr>
        <w:p w14:paraId="285996D9" w14:textId="77777777" w:rsidR="00AC01BA" w:rsidRPr="006128C8" w:rsidRDefault="00C87F20" w:rsidP="006128C8">
          <w:pPr>
            <w:tabs>
              <w:tab w:val="center" w:pos="4252"/>
              <w:tab w:val="right" w:pos="8504"/>
            </w:tabs>
            <w:spacing w:after="0" w:line="240" w:lineRule="auto"/>
            <w:jc w:val="center"/>
          </w:pPr>
          <w:r w:rsidRPr="00423D09">
            <w:rPr>
              <w:noProof/>
              <w:lang w:eastAsia="es-ES"/>
            </w:rPr>
            <w:drawing>
              <wp:inline distT="0" distB="0" distL="0" distR="0" wp14:anchorId="3E4DCA08" wp14:editId="494C5A37">
                <wp:extent cx="1143000" cy="561975"/>
                <wp:effectExtent l="0" t="0" r="0" b="0"/>
                <wp:docPr id="3" name="Imagen 2" descr="C:\Users\isuar\Dropbox\1_ACADEMIA\jefatura-estudios\plantillas-imagen-coorp\logos-cabeceras\gv_conselleria_educacio_rgb_va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2" descr="C:\Users\isuar\Dropbox\1_ACADEMIA\jefatura-estudios\plantillas-imagen-coorp\logos-cabeceras\gv_conselleria_educacio_rgb_va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3000" cy="561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2" w:type="dxa"/>
          <w:shd w:val="clear" w:color="auto" w:fill="auto"/>
          <w:vAlign w:val="center"/>
        </w:tcPr>
        <w:p w14:paraId="0FFCD542" w14:textId="77777777" w:rsidR="00AC01BA" w:rsidRPr="006128C8" w:rsidRDefault="00C87F20" w:rsidP="006128C8">
          <w:pPr>
            <w:tabs>
              <w:tab w:val="center" w:pos="4252"/>
              <w:tab w:val="right" w:pos="8504"/>
            </w:tabs>
            <w:spacing w:after="0" w:line="240" w:lineRule="auto"/>
            <w:jc w:val="center"/>
          </w:pPr>
          <w:r w:rsidRPr="00423D09">
            <w:rPr>
              <w:noProof/>
              <w:lang w:eastAsia="es-ES"/>
            </w:rPr>
            <w:drawing>
              <wp:inline distT="0" distB="0" distL="0" distR="0" wp14:anchorId="112DCA7F" wp14:editId="24BE2DCD">
                <wp:extent cx="1571625" cy="371475"/>
                <wp:effectExtent l="0" t="0" r="0" b="0"/>
                <wp:docPr id="4" name="Imagen 19" descr="http://www.ceice.gva.es/documents/161863064/162743611/logo-fse_cas.gif/a04e8a89-0f22-4f48-97c2-028549c6ead9?t=1457352222876?t=145735222287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9" descr="http://www.ceice.gva.es/documents/161863064/162743611/logo-fse_cas.gif/a04e8a89-0f22-4f48-97c2-028549c6ead9?t=1457352222876?t=145735222287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7162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D61D8BE" w14:textId="77777777" w:rsidR="00A77AFB" w:rsidRDefault="00A77AFB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7054C4"/>
    <w:multiLevelType w:val="multilevel"/>
    <w:tmpl w:val="6B344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47A66DB"/>
    <w:multiLevelType w:val="hybridMultilevel"/>
    <w:tmpl w:val="6680DB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BB260F"/>
    <w:multiLevelType w:val="multilevel"/>
    <w:tmpl w:val="9F922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A02"/>
    <w:rsid w:val="00000FE1"/>
    <w:rsid w:val="00003723"/>
    <w:rsid w:val="00026888"/>
    <w:rsid w:val="000427AD"/>
    <w:rsid w:val="00054B85"/>
    <w:rsid w:val="00085824"/>
    <w:rsid w:val="00096DAC"/>
    <w:rsid w:val="00097360"/>
    <w:rsid w:val="000B6A02"/>
    <w:rsid w:val="00114FFF"/>
    <w:rsid w:val="001468A0"/>
    <w:rsid w:val="001B4A63"/>
    <w:rsid w:val="001F23D3"/>
    <w:rsid w:val="001F2636"/>
    <w:rsid w:val="00212CF3"/>
    <w:rsid w:val="002139C6"/>
    <w:rsid w:val="00242F0A"/>
    <w:rsid w:val="00284C72"/>
    <w:rsid w:val="002F3D83"/>
    <w:rsid w:val="00347295"/>
    <w:rsid w:val="004322D8"/>
    <w:rsid w:val="00436128"/>
    <w:rsid w:val="0045370F"/>
    <w:rsid w:val="004C78E8"/>
    <w:rsid w:val="004E5F93"/>
    <w:rsid w:val="005A3ED4"/>
    <w:rsid w:val="005A707C"/>
    <w:rsid w:val="005B65FA"/>
    <w:rsid w:val="006128C8"/>
    <w:rsid w:val="006B1E42"/>
    <w:rsid w:val="00705AE5"/>
    <w:rsid w:val="00711169"/>
    <w:rsid w:val="007621F5"/>
    <w:rsid w:val="00763FA2"/>
    <w:rsid w:val="008B19AC"/>
    <w:rsid w:val="008F13F1"/>
    <w:rsid w:val="00904649"/>
    <w:rsid w:val="00906994"/>
    <w:rsid w:val="00916650"/>
    <w:rsid w:val="009760BA"/>
    <w:rsid w:val="00A15211"/>
    <w:rsid w:val="00A54BBD"/>
    <w:rsid w:val="00A77AFB"/>
    <w:rsid w:val="00AB170E"/>
    <w:rsid w:val="00AC005E"/>
    <w:rsid w:val="00AC01BA"/>
    <w:rsid w:val="00AD66F0"/>
    <w:rsid w:val="00B111D5"/>
    <w:rsid w:val="00B5673C"/>
    <w:rsid w:val="00BC378A"/>
    <w:rsid w:val="00BC6201"/>
    <w:rsid w:val="00BC7BB4"/>
    <w:rsid w:val="00C05120"/>
    <w:rsid w:val="00C31991"/>
    <w:rsid w:val="00C53EA2"/>
    <w:rsid w:val="00C84B3E"/>
    <w:rsid w:val="00C87F20"/>
    <w:rsid w:val="00CB09F8"/>
    <w:rsid w:val="00CC0B0B"/>
    <w:rsid w:val="00CF7E45"/>
    <w:rsid w:val="00D30446"/>
    <w:rsid w:val="00D759D2"/>
    <w:rsid w:val="00DF25AE"/>
    <w:rsid w:val="00E43CDF"/>
    <w:rsid w:val="00E51895"/>
    <w:rsid w:val="00E81D7A"/>
    <w:rsid w:val="00E936F4"/>
    <w:rsid w:val="00E94108"/>
    <w:rsid w:val="00EB65D7"/>
    <w:rsid w:val="00F504A1"/>
    <w:rsid w:val="00F73D04"/>
    <w:rsid w:val="00F84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1B9447"/>
  <w15:docId w15:val="{D6D104CD-1ACB-42B1-9FAA-4F36DAE0E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6994"/>
    <w:pPr>
      <w:spacing w:after="200" w:line="276" w:lineRule="auto"/>
    </w:pPr>
    <w:rPr>
      <w:sz w:val="22"/>
      <w:szCs w:val="22"/>
      <w:lang w:eastAsia="en-US"/>
    </w:rPr>
  </w:style>
  <w:style w:type="paragraph" w:styleId="Ttulo2">
    <w:name w:val="heading 2"/>
    <w:basedOn w:val="Normal"/>
    <w:link w:val="Ttulo2Car"/>
    <w:uiPriority w:val="9"/>
    <w:qFormat/>
    <w:rsid w:val="00EB65D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77AF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A77A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77AFB"/>
  </w:style>
  <w:style w:type="paragraph" w:styleId="Piedepgina">
    <w:name w:val="footer"/>
    <w:basedOn w:val="Normal"/>
    <w:link w:val="PiedepginaCar"/>
    <w:unhideWhenUsed/>
    <w:rsid w:val="00A77A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A77AFB"/>
  </w:style>
  <w:style w:type="table" w:styleId="Tablaconcuadrcula">
    <w:name w:val="Table Grid"/>
    <w:basedOn w:val="Tablanormal"/>
    <w:uiPriority w:val="59"/>
    <w:rsid w:val="00A77A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A77A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A77AFB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EB65D7"/>
    <w:rPr>
      <w:rFonts w:ascii="Times New Roman" w:eastAsia="Times New Roman" w:hAnsi="Times New Roman"/>
      <w:b/>
      <w:bCs/>
      <w:sz w:val="36"/>
      <w:szCs w:val="36"/>
    </w:rPr>
  </w:style>
  <w:style w:type="character" w:styleId="Textoennegrita">
    <w:name w:val="Strong"/>
    <w:basedOn w:val="Fuentedeprrafopredeter"/>
    <w:uiPriority w:val="22"/>
    <w:qFormat/>
    <w:rsid w:val="00EB65D7"/>
    <w:rPr>
      <w:b/>
      <w:bCs/>
    </w:rPr>
  </w:style>
  <w:style w:type="paragraph" w:styleId="Prrafodelista">
    <w:name w:val="List Paragraph"/>
    <w:basedOn w:val="Normal"/>
    <w:uiPriority w:val="34"/>
    <w:qFormat/>
    <w:rsid w:val="00EB65D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84B3E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CC0B0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0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0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9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838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562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639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8762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049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6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2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ccomponentes.com/configurador/06020cC0A" TargetMode="External"/><Relationship Id="rId13" Type="http://schemas.openxmlformats.org/officeDocument/2006/relationships/hyperlink" Target="https://www.pccomponentes.com/configurador/601dDdDb0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pccomponentes.com/configurador/434e0f0a8" TargetMode="External"/><Relationship Id="rId12" Type="http://schemas.openxmlformats.org/officeDocument/2006/relationships/hyperlink" Target="https://www.pccomponentes.com/configurador/5e17Ba5e8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pccomponentes.com/configurador/8b041c89A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www.pccomponentes.com/configurador/Ca0550Dc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ccomponentes.com/configurador/0aC4Ca046" TargetMode="External"/><Relationship Id="rId14" Type="http://schemas.openxmlformats.org/officeDocument/2006/relationships/hyperlink" Target="https://www.pccomponentes.com/configurador/Cc2329466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rge\Dropbox\COTS\encabezado%20documentos%202021-22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encabezado documentos 2021-22.dotx</Template>
  <TotalTime>6035</TotalTime>
  <Pages>9</Pages>
  <Words>1664</Words>
  <Characters>9154</Characters>
  <Application>Microsoft Office Word</Application>
  <DocSecurity>0</DocSecurity>
  <Lines>76</Lines>
  <Paragraphs>21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Escalona Blanco</dc:creator>
  <cp:keywords/>
  <cp:lastModifiedBy>A</cp:lastModifiedBy>
  <cp:revision>28</cp:revision>
  <cp:lastPrinted>2017-09-06T10:44:00Z</cp:lastPrinted>
  <dcterms:created xsi:type="dcterms:W3CDTF">2021-10-04T10:23:00Z</dcterms:created>
  <dcterms:modified xsi:type="dcterms:W3CDTF">2024-01-16T09:29:00Z</dcterms:modified>
</cp:coreProperties>
</file>