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EF" w:rsidRPr="005B52C6" w:rsidRDefault="009C0AEF" w:rsidP="009C0AEF">
      <w:pPr>
        <w:pStyle w:val="Tekstpodstawowy"/>
        <w:jc w:val="both"/>
        <w:rPr>
          <w:rFonts w:asciiTheme="majorHAnsi" w:hAnsiTheme="majorHAnsi"/>
          <w:b/>
          <w:sz w:val="40"/>
          <w:szCs w:val="40"/>
        </w:rPr>
      </w:pPr>
      <w:r w:rsidRPr="005B52C6">
        <w:rPr>
          <w:rFonts w:asciiTheme="majorHAnsi" w:hAnsiTheme="majorHAnsi"/>
          <w:b/>
          <w:sz w:val="40"/>
          <w:szCs w:val="40"/>
        </w:rPr>
        <w:t>Dokumentacja projektowa</w:t>
      </w: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102E8D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  <w:r w:rsidRPr="00102E8D">
        <w:rPr>
          <w:rFonts w:asciiTheme="majorHAnsi" w:hAnsiTheme="majorHAnsi"/>
          <w:b/>
          <w:sz w:val="44"/>
          <w:szCs w:val="44"/>
        </w:rPr>
        <w:t>Współbieżna, rozproszona gra life w erlangu</w:t>
      </w: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</w:p>
    <w:p w:rsidR="009C0AEF" w:rsidRDefault="009C0AEF" w:rsidP="009C0AEF">
      <w:pPr>
        <w:pStyle w:val="Tekstpodstawowy"/>
        <w:ind w:left="707"/>
        <w:jc w:val="center"/>
        <w:rPr>
          <w:rFonts w:asciiTheme="majorHAnsi" w:hAnsiTheme="majorHAnsi"/>
          <w:b/>
          <w:sz w:val="40"/>
          <w:szCs w:val="40"/>
        </w:rPr>
      </w:pPr>
    </w:p>
    <w:p w:rsidR="009C0AEF" w:rsidRDefault="00CB1FA6" w:rsidP="009C0AEF">
      <w:pPr>
        <w:pStyle w:val="Tekstpodstawowy"/>
        <w:ind w:left="707"/>
        <w:jc w:val="center"/>
        <w:rPr>
          <w:rFonts w:asciiTheme="majorHAnsi" w:hAnsiTheme="majorHAnsi"/>
          <w:b/>
          <w:sz w:val="40"/>
          <w:szCs w:val="40"/>
        </w:rPr>
      </w:pPr>
      <w:r>
        <w:rPr>
          <w:noProof/>
          <w:lang w:eastAsia="pl-PL" w:bidi="ar-SA"/>
        </w:rPr>
        <w:drawing>
          <wp:inline distT="0" distB="0" distL="0" distR="0">
            <wp:extent cx="4295775" cy="3689350"/>
            <wp:effectExtent l="19050" t="0" r="9525" b="0"/>
            <wp:docPr id="6" name="Obraz 6" descr="http://twimgs.com/ddj/images/article/2012/1112/GameOfLi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wimgs.com/ddj/images/article/2012/1112/GameOfLif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EF" w:rsidRPr="005B52C6" w:rsidRDefault="009C0AEF" w:rsidP="009C0AEF">
      <w:pPr>
        <w:pStyle w:val="Tekstpodstawowy"/>
        <w:ind w:left="707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9C0AEF" w:rsidP="009C0AEF">
      <w:pPr>
        <w:pStyle w:val="Tekstpodstawowy"/>
        <w:ind w:left="707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Autorzy:</w:t>
      </w:r>
    </w:p>
    <w:p w:rsidR="009C0AEF" w:rsidRDefault="009C0AEF" w:rsidP="009C0AEF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 xml:space="preserve">Małgorzata </w:t>
      </w:r>
      <w:proofErr w:type="spellStart"/>
      <w:r w:rsidRPr="005B52C6">
        <w:rPr>
          <w:rFonts w:asciiTheme="majorHAnsi" w:hAnsiTheme="majorHAnsi"/>
          <w:b/>
          <w:sz w:val="32"/>
          <w:szCs w:val="32"/>
        </w:rPr>
        <w:t>Maciurzyńska</w:t>
      </w:r>
      <w:proofErr w:type="spellEnd"/>
    </w:p>
    <w:p w:rsidR="000C5AFC" w:rsidRDefault="000C5AFC" w:rsidP="009C0AEF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Rafał Płonka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Konrad Seweryn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Mateusz Stanaszek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Mateusz </w:t>
      </w:r>
      <w:proofErr w:type="spellStart"/>
      <w:r>
        <w:rPr>
          <w:rFonts w:asciiTheme="majorHAnsi" w:hAnsiTheme="majorHAnsi"/>
          <w:b/>
          <w:sz w:val="32"/>
          <w:szCs w:val="32"/>
        </w:rPr>
        <w:t>Ścirka</w:t>
      </w:r>
      <w:proofErr w:type="spellEnd"/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</w:p>
    <w:bookmarkStart w:id="0" w:name="_Toc37708912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4547834"/>
        <w:docPartObj>
          <w:docPartGallery w:val="Table of Contents"/>
          <w:docPartUnique/>
        </w:docPartObj>
      </w:sdtPr>
      <w:sdtContent>
        <w:p w:rsidR="00123DB9" w:rsidRDefault="00123DB9" w:rsidP="00123DB9">
          <w:pPr>
            <w:pStyle w:val="Nagwekspisutreci"/>
            <w:numPr>
              <w:ilvl w:val="0"/>
              <w:numId w:val="0"/>
            </w:numPr>
            <w:ind w:left="360"/>
            <w:jc w:val="both"/>
          </w:pPr>
          <w:r>
            <w:t>Spis Treści</w:t>
          </w:r>
        </w:p>
        <w:p w:rsidR="00123DB9" w:rsidRDefault="00123DB9" w:rsidP="00123D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89129" w:history="1">
            <w:r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0" w:history="1">
            <w:r w:rsidRPr="00B4194F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Cel projektu i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1" w:history="1">
            <w:r w:rsidRPr="00B4194F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Reguły gry według Conwaya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2" w:history="1">
            <w:r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Wykorzystywane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3" w:history="1">
            <w:r w:rsidRPr="00B4194F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Dzielenie tablicy na mniejsze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4" w:history="1">
            <w:r w:rsidRPr="00B4194F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Algorytm liczenia podtablicy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5" w:history="1">
            <w:r w:rsidRPr="00B4194F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Algorytm scalania podtablic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6" w:history="1">
            <w:r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Przebieg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7" w:history="1">
            <w:r w:rsidRPr="00B4194F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Warunki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8" w:history="1">
            <w:r w:rsidRPr="00B4194F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9" w:history="1">
            <w:r w:rsidRPr="00B4194F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4194F">
              <w:rPr>
                <w:rStyle w:val="Hipercze"/>
                <w:noProof/>
              </w:rPr>
              <w:t>Warunki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B9" w:rsidRDefault="00123DB9" w:rsidP="00123DB9">
          <w:pPr>
            <w:jc w:val="both"/>
          </w:pPr>
          <w:r>
            <w:fldChar w:fldCharType="end"/>
          </w:r>
        </w:p>
      </w:sdtContent>
    </w:sdt>
    <w:p w:rsidR="00123DB9" w:rsidRDefault="00123DB9" w:rsidP="00123DB9">
      <w:pPr>
        <w:pStyle w:val="Nagwek1"/>
        <w:numPr>
          <w:ilvl w:val="0"/>
          <w:numId w:val="0"/>
        </w:numPr>
        <w:ind w:left="360"/>
        <w:jc w:val="both"/>
      </w:pPr>
    </w:p>
    <w:p w:rsidR="00123DB9" w:rsidRPr="00123DB9" w:rsidRDefault="00123DB9" w:rsidP="00123DB9"/>
    <w:p w:rsidR="007416B0" w:rsidRPr="005B52C6" w:rsidRDefault="006A4C8C" w:rsidP="00CC252B">
      <w:pPr>
        <w:pStyle w:val="Nagwek1"/>
        <w:jc w:val="both"/>
      </w:pPr>
      <w:r>
        <w:br w:type="column"/>
      </w:r>
      <w:r w:rsidR="00A3013E" w:rsidRPr="005B52C6">
        <w:lastRenderedPageBreak/>
        <w:t xml:space="preserve">Wprowadzenie </w:t>
      </w:r>
      <w:r w:rsidR="000C2008" w:rsidRPr="005B52C6">
        <w:t>teoretyczne</w:t>
      </w:r>
      <w:bookmarkEnd w:id="0"/>
    </w:p>
    <w:p w:rsidR="00AA6B4D" w:rsidRDefault="00AA6B4D" w:rsidP="00AA6B4D">
      <w:pPr>
        <w:pStyle w:val="Nagwek2"/>
        <w:numPr>
          <w:ilvl w:val="0"/>
          <w:numId w:val="0"/>
        </w:numPr>
        <w:ind w:left="792"/>
        <w:jc w:val="both"/>
      </w:pPr>
    </w:p>
    <w:p w:rsidR="00B73695" w:rsidRDefault="00B73695" w:rsidP="00CC252B">
      <w:pPr>
        <w:pStyle w:val="Nagwek2"/>
        <w:jc w:val="both"/>
      </w:pPr>
      <w:bookmarkStart w:id="1" w:name="_Toc377089130"/>
      <w:r w:rsidRPr="00B73695">
        <w:t>Cel projektu i wymagania</w:t>
      </w:r>
      <w:bookmarkEnd w:id="1"/>
    </w:p>
    <w:p w:rsidR="00435FB1" w:rsidRDefault="00435FB1" w:rsidP="001369DC">
      <w:pPr>
        <w:pStyle w:val="Nagwek2"/>
        <w:numPr>
          <w:ilvl w:val="0"/>
          <w:numId w:val="0"/>
        </w:numPr>
        <w:ind w:left="792"/>
        <w:jc w:val="both"/>
      </w:pPr>
    </w:p>
    <w:p w:rsidR="005E56F0" w:rsidRDefault="005E56F0" w:rsidP="005E56F0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Celem projektu </w:t>
      </w:r>
      <w:r w:rsidR="000B77D8">
        <w:rPr>
          <w:rFonts w:asciiTheme="majorHAnsi" w:hAnsiTheme="majorHAnsi"/>
        </w:rPr>
        <w:t>było</w:t>
      </w:r>
      <w:r>
        <w:rPr>
          <w:rFonts w:asciiTheme="majorHAnsi" w:hAnsiTheme="majorHAnsi"/>
        </w:rPr>
        <w:t xml:space="preserve"> o</w:t>
      </w:r>
      <w:r w:rsidRPr="00D52DF6">
        <w:rPr>
          <w:rFonts w:asciiTheme="majorHAnsi" w:hAnsiTheme="majorHAnsi"/>
        </w:rPr>
        <w:t>pracowanie architektury rozproszonego,</w:t>
      </w:r>
      <w:r>
        <w:rPr>
          <w:rFonts w:asciiTheme="majorHAnsi" w:hAnsiTheme="majorHAnsi"/>
        </w:rPr>
        <w:t xml:space="preserve"> </w:t>
      </w:r>
      <w:r w:rsidRPr="00D52DF6">
        <w:rPr>
          <w:rFonts w:asciiTheme="majorHAnsi" w:hAnsiTheme="majorHAnsi"/>
        </w:rPr>
        <w:t xml:space="preserve">skalowalnego systemu w erlangu dla gry Life w/g podstawowej reguły </w:t>
      </w:r>
      <w:proofErr w:type="spellStart"/>
      <w:r w:rsidRPr="00D52DF6">
        <w:rPr>
          <w:rFonts w:asciiTheme="majorHAnsi" w:hAnsiTheme="majorHAnsi"/>
        </w:rPr>
        <w:t>Conwaya</w:t>
      </w:r>
      <w:proofErr w:type="spellEnd"/>
      <w:r w:rsidRPr="00D52DF6">
        <w:rPr>
          <w:rFonts w:asciiTheme="majorHAnsi" w:hAnsiTheme="majorHAnsi"/>
        </w:rPr>
        <w:t xml:space="preserve"> 23/3.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 w:rsidRPr="00EC1E37">
        <w:rPr>
          <w:rFonts w:asciiTheme="majorHAnsi" w:hAnsiTheme="majorHAnsi"/>
          <w:b/>
        </w:rPr>
        <w:t>Rozmiar planszy</w:t>
      </w:r>
      <w:r w:rsidRPr="00FF0364">
        <w:rPr>
          <w:rFonts w:asciiTheme="majorHAnsi" w:hAnsiTheme="majorHAnsi"/>
        </w:rPr>
        <w:t xml:space="preserve"> jest kwadratowy będący potęgą 2 począwszy od 256×256 do 16384×16384 (rozmiar 8-14)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wykorzystuje</w:t>
      </w:r>
      <w:r w:rsidRPr="00FF0364">
        <w:rPr>
          <w:rFonts w:asciiTheme="majorHAnsi" w:hAnsiTheme="majorHAnsi"/>
        </w:rPr>
        <w:t xml:space="preserve"> </w:t>
      </w:r>
      <w:r w:rsidRPr="00953EA7">
        <w:rPr>
          <w:rFonts w:asciiTheme="majorHAnsi" w:hAnsiTheme="majorHAnsi"/>
          <w:b/>
        </w:rPr>
        <w:t>rozproszenie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uwzględnia</w:t>
      </w:r>
      <w:r w:rsidRPr="00FF0364">
        <w:rPr>
          <w:rFonts w:asciiTheme="majorHAnsi" w:hAnsiTheme="majorHAnsi"/>
        </w:rPr>
        <w:t>, że nie wszystkie węzły będą zawsze dostępne</w:t>
      </w:r>
      <w:r>
        <w:rPr>
          <w:rFonts w:asciiTheme="majorHAnsi" w:hAnsiTheme="majorHAnsi"/>
        </w:rPr>
        <w:t xml:space="preserve"> i </w:t>
      </w:r>
      <w:r w:rsidRPr="00FF0364">
        <w:rPr>
          <w:rFonts w:asciiTheme="majorHAnsi" w:hAnsiTheme="majorHAnsi"/>
        </w:rPr>
        <w:t>nie będą znikać w trakcie obliczeń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możliwość </w:t>
      </w:r>
      <w:r w:rsidRPr="002930A4">
        <w:rPr>
          <w:rFonts w:asciiTheme="majorHAnsi" w:hAnsiTheme="majorHAnsi"/>
          <w:b/>
        </w:rPr>
        <w:t>generowania losowych plansz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wbudowany </w:t>
      </w:r>
      <w:proofErr w:type="spellStart"/>
      <w:r w:rsidRPr="00E10E95">
        <w:rPr>
          <w:rFonts w:asciiTheme="majorHAnsi" w:hAnsiTheme="majorHAnsi"/>
          <w:b/>
        </w:rPr>
        <w:t>benchmark</w:t>
      </w:r>
      <w:proofErr w:type="spellEnd"/>
      <w:r>
        <w:rPr>
          <w:rFonts w:asciiTheme="majorHAnsi" w:hAnsiTheme="majorHAnsi"/>
        </w:rPr>
        <w:t>.</w:t>
      </w:r>
      <w:r>
        <w:rPr>
          <w:rStyle w:val="Odwoanieprzypisudolnego"/>
          <w:rFonts w:asciiTheme="majorHAnsi" w:hAnsiTheme="majorHAnsi"/>
        </w:rPr>
        <w:footnoteReference w:id="1"/>
      </w:r>
    </w:p>
    <w:p w:rsidR="005E56F0" w:rsidRPr="00FF0364" w:rsidRDefault="005E56F0" w:rsidP="00636D4C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posiada</w:t>
      </w:r>
      <w:r w:rsidRPr="00FF0364">
        <w:rPr>
          <w:rFonts w:asciiTheme="majorHAnsi" w:hAnsiTheme="majorHAnsi"/>
        </w:rPr>
        <w:t xml:space="preserve"> funkcję </w:t>
      </w:r>
      <w:r w:rsidR="000B77D8">
        <w:rPr>
          <w:rFonts w:asciiTheme="majorHAnsi" w:hAnsiTheme="majorHAnsi"/>
          <w:b/>
        </w:rPr>
        <w:t>„</w:t>
      </w:r>
      <w:proofErr w:type="spellStart"/>
      <w:r w:rsidR="000B77D8">
        <w:rPr>
          <w:rFonts w:asciiTheme="majorHAnsi" w:hAnsiTheme="majorHAnsi"/>
          <w:b/>
        </w:rPr>
        <w:t>next</w:t>
      </w:r>
      <w:proofErr w:type="spellEnd"/>
      <w:r w:rsidR="000B77D8">
        <w:rPr>
          <w:rFonts w:asciiTheme="majorHAnsi" w:hAnsiTheme="majorHAnsi"/>
          <w:b/>
        </w:rPr>
        <w:t>/2</w:t>
      </w:r>
      <w:r w:rsidRPr="00ED26AE">
        <w:rPr>
          <w:rFonts w:asciiTheme="majorHAnsi" w:hAnsiTheme="majorHAnsi"/>
          <w:b/>
        </w:rPr>
        <w:t>” , która wylicza następną iterację</w:t>
      </w:r>
      <w:r w:rsidR="00636D4C">
        <w:rPr>
          <w:rFonts w:asciiTheme="majorHAnsi" w:hAnsiTheme="majorHAnsi"/>
          <w:b/>
        </w:rPr>
        <w:t xml:space="preserve"> dla tablicy ze zmiennej 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ma</w:t>
      </w:r>
      <w:r w:rsidRPr="00FF0364">
        <w:rPr>
          <w:rFonts w:asciiTheme="majorHAnsi" w:hAnsiTheme="majorHAnsi"/>
        </w:rPr>
        <w:t xml:space="preserve"> możliwość </w:t>
      </w:r>
      <w:r w:rsidRPr="00E3644D">
        <w:rPr>
          <w:rFonts w:asciiTheme="majorHAnsi" w:hAnsiTheme="majorHAnsi"/>
          <w:b/>
        </w:rPr>
        <w:t>wczytania planszy z pliku i zapisu do pliku</w:t>
      </w:r>
      <w:r>
        <w:rPr>
          <w:rFonts w:asciiTheme="majorHAnsi" w:hAnsiTheme="majorHAnsi"/>
        </w:rPr>
        <w:t>.</w:t>
      </w:r>
      <w:r>
        <w:rPr>
          <w:rStyle w:val="Odwoanieprzypisudolnego"/>
          <w:rFonts w:asciiTheme="majorHAnsi" w:hAnsiTheme="majorHAnsi"/>
        </w:rPr>
        <w:footnoteReference w:id="2"/>
      </w:r>
    </w:p>
    <w:p w:rsidR="00055F44" w:rsidRDefault="00055F44" w:rsidP="00055F44">
      <w:pPr>
        <w:pStyle w:val="Nagwek2"/>
        <w:numPr>
          <w:ilvl w:val="0"/>
          <w:numId w:val="0"/>
        </w:numPr>
        <w:ind w:left="792"/>
        <w:jc w:val="both"/>
      </w:pPr>
    </w:p>
    <w:p w:rsidR="00B566E4" w:rsidRDefault="00BB7F3E" w:rsidP="001369DC">
      <w:pPr>
        <w:pStyle w:val="Nagwek2"/>
        <w:jc w:val="both"/>
      </w:pPr>
      <w:bookmarkStart w:id="2" w:name="_Toc377089131"/>
      <w:r w:rsidRPr="00BB7F3E">
        <w:t xml:space="preserve">Reguły gry według </w:t>
      </w:r>
      <w:proofErr w:type="spellStart"/>
      <w:r w:rsidRPr="00BB7F3E">
        <w:t>Conwaya</w:t>
      </w:r>
      <w:bookmarkEnd w:id="2"/>
      <w:proofErr w:type="spellEnd"/>
    </w:p>
    <w:p w:rsidR="00B97E7E" w:rsidRPr="0078616E" w:rsidRDefault="00B97E7E" w:rsidP="00CC252B">
      <w:pPr>
        <w:pStyle w:val="Tekstpodstawowy"/>
        <w:ind w:left="1134"/>
        <w:jc w:val="both"/>
        <w:rPr>
          <w:rFonts w:asciiTheme="majorHAnsi" w:hAnsiTheme="majorHAnsi"/>
          <w:sz w:val="12"/>
          <w:szCs w:val="12"/>
        </w:rPr>
      </w:pPr>
    </w:p>
    <w:p w:rsidR="00451CFA" w:rsidRPr="00451CFA" w:rsidRDefault="00451CFA" w:rsidP="00451CFA">
      <w:pPr>
        <w:pStyle w:val="Tekstpodstawowy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Martwa komórka, która ma dokładnie 3 żywych sąsiadów, staje się żywa w następnej jednostce czasu (rodzi się)</w:t>
      </w:r>
    </w:p>
    <w:p w:rsidR="00451CFA" w:rsidRDefault="00451CFA" w:rsidP="00451CFA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Żywa komórka z 2 albo 3 żywymi sąsiadami pozostaje nadal żywa; przy innej liczbie sąsiadów umiera (z "samotności" albo "zatłoczenia").</w:t>
      </w:r>
    </w:p>
    <w:p w:rsidR="00451CFA" w:rsidRDefault="00451CFA" w:rsidP="00451CFA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</w:p>
    <w:p w:rsidR="004B6219" w:rsidRDefault="002B01E1" w:rsidP="00CC2B0E">
      <w:pPr>
        <w:pStyle w:val="Nagwek1"/>
        <w:jc w:val="both"/>
      </w:pPr>
      <w:r>
        <w:br w:type="column"/>
      </w:r>
      <w:bookmarkStart w:id="3" w:name="_Toc377089132"/>
      <w:r w:rsidR="00CA3C44">
        <w:lastRenderedPageBreak/>
        <w:t xml:space="preserve">Wykorzystywane </w:t>
      </w:r>
      <w:r w:rsidR="00493402">
        <w:t>a</w:t>
      </w:r>
      <w:r w:rsidR="004B6219">
        <w:t>lgorytm</w:t>
      </w:r>
      <w:bookmarkEnd w:id="3"/>
    </w:p>
    <w:p w:rsidR="00EA196F" w:rsidRDefault="00EA196F" w:rsidP="00EA196F">
      <w:pPr>
        <w:pStyle w:val="Nagwek2"/>
        <w:numPr>
          <w:ilvl w:val="0"/>
          <w:numId w:val="0"/>
        </w:numPr>
        <w:ind w:left="792"/>
        <w:jc w:val="both"/>
      </w:pPr>
    </w:p>
    <w:p w:rsidR="005C0173" w:rsidRDefault="00CA3DB6" w:rsidP="005C0173">
      <w:pPr>
        <w:pStyle w:val="Nagwek2"/>
        <w:jc w:val="both"/>
      </w:pPr>
      <w:bookmarkStart w:id="4" w:name="_Toc377089133"/>
      <w:r>
        <w:t>Dzielenie tablicy na mniejsze</w:t>
      </w:r>
      <w:bookmarkEnd w:id="4"/>
    </w:p>
    <w:p w:rsidR="00D31889" w:rsidRPr="00D31889" w:rsidRDefault="00D31889" w:rsidP="00D31889"/>
    <w:p w:rsidR="00224ED0" w:rsidRDefault="005811E4" w:rsidP="00CD738F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Rozważana jest tablica 2^3 </w:t>
      </w:r>
      <w:r w:rsidR="00CD738F">
        <w:rPr>
          <w:rFonts w:asciiTheme="majorHAnsi" w:hAnsiTheme="majorHAnsi"/>
        </w:rPr>
        <w:t xml:space="preserve">żeby pokazać </w:t>
      </w:r>
      <w:r w:rsidR="00A81346">
        <w:rPr>
          <w:rFonts w:asciiTheme="majorHAnsi" w:hAnsiTheme="majorHAnsi"/>
        </w:rPr>
        <w:t>w sposób przejrzysty działanie algorytmu.</w:t>
      </w:r>
    </w:p>
    <w:p w:rsidR="00D31889" w:rsidRDefault="00D31889" w:rsidP="00CD738F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3200" w:type="dxa"/>
        <w:jc w:val="center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32499" w:rsidRPr="00532499" w:rsidTr="005A342D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</w:tbl>
    <w:p w:rsidR="002D13BE" w:rsidRPr="002D13BE" w:rsidRDefault="002D13BE" w:rsidP="002D13BE"/>
    <w:p w:rsidR="005A342D" w:rsidRDefault="0023131F" w:rsidP="00D31889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 widać tablica jest </w:t>
      </w:r>
      <w:r w:rsidR="0032676E">
        <w:rPr>
          <w:rFonts w:asciiTheme="majorHAnsi" w:hAnsiTheme="majorHAnsi"/>
        </w:rPr>
        <w:t>p</w:t>
      </w:r>
      <w:r w:rsidR="00942F6D">
        <w:rPr>
          <w:rFonts w:asciiTheme="majorHAnsi" w:hAnsiTheme="majorHAnsi"/>
        </w:rPr>
        <w:t>o</w:t>
      </w:r>
      <w:r>
        <w:rPr>
          <w:rFonts w:asciiTheme="majorHAnsi" w:hAnsiTheme="majorHAnsi"/>
        </w:rPr>
        <w:t>dzielon</w:t>
      </w:r>
      <w:r w:rsidR="008F099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na </w:t>
      </w:r>
      <w:r w:rsidR="005A342D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mniejsze </w:t>
      </w:r>
      <w:r w:rsidR="0095463C">
        <w:rPr>
          <w:rFonts w:asciiTheme="majorHAnsi" w:hAnsiTheme="majorHAnsi"/>
        </w:rPr>
        <w:t xml:space="preserve">podtablice, które zostaną wysłane </w:t>
      </w:r>
      <w:r w:rsidR="0061419A">
        <w:rPr>
          <w:rFonts w:asciiTheme="majorHAnsi" w:hAnsiTheme="majorHAnsi"/>
        </w:rPr>
        <w:t>później</w:t>
      </w:r>
      <w:r w:rsidR="0095463C">
        <w:rPr>
          <w:rFonts w:asciiTheme="majorHAnsi" w:hAnsiTheme="majorHAnsi"/>
        </w:rPr>
        <w:t xml:space="preserve"> do policzenia następnej iteracji</w:t>
      </w:r>
      <w:r w:rsidR="00345EB4">
        <w:rPr>
          <w:rFonts w:asciiTheme="majorHAnsi" w:hAnsiTheme="majorHAnsi"/>
        </w:rPr>
        <w:t>.</w:t>
      </w:r>
      <w:r w:rsidR="000F62B2">
        <w:rPr>
          <w:rFonts w:asciiTheme="majorHAnsi" w:hAnsiTheme="majorHAnsi"/>
        </w:rPr>
        <w:t xml:space="preserve"> </w:t>
      </w:r>
      <w:r w:rsidR="008A269E">
        <w:rPr>
          <w:rFonts w:asciiTheme="majorHAnsi" w:hAnsiTheme="majorHAnsi"/>
        </w:rPr>
        <w:t>Gdyby tablice zostały wysłane w ten sposób:</w:t>
      </w:r>
    </w:p>
    <w:p w:rsidR="00D31889" w:rsidRDefault="00D31889" w:rsidP="00D31889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1169" w:type="dxa"/>
        <w:tblLook w:val="04A0"/>
      </w:tblPr>
      <w:tblGrid>
        <w:gridCol w:w="4058"/>
        <w:gridCol w:w="4059"/>
      </w:tblGrid>
      <w:tr w:rsidR="00D31889" w:rsidTr="00FD6A7F">
        <w:trPr>
          <w:trHeight w:val="1477"/>
        </w:trPr>
        <w:tc>
          <w:tcPr>
            <w:tcW w:w="4058" w:type="dxa"/>
          </w:tcPr>
          <w:tbl>
            <w:tblPr>
              <w:tblW w:w="3184" w:type="dxa"/>
              <w:jc w:val="center"/>
              <w:tblInd w:w="4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</w:tblGrid>
            <w:tr w:rsidR="00D31889" w:rsidRPr="00532499" w:rsidTr="00FD6A7F">
              <w:trPr>
                <w:trHeight w:val="421"/>
                <w:jc w:val="center"/>
              </w:trPr>
              <w:tc>
                <w:tcPr>
                  <w:tcW w:w="398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20"/>
                <w:jc w:val="center"/>
              </w:trPr>
              <w:tc>
                <w:tcPr>
                  <w:tcW w:w="39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20"/>
                <w:jc w:val="center"/>
              </w:trPr>
              <w:tc>
                <w:tcPr>
                  <w:tcW w:w="39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D31889" w:rsidRPr="00532499" w:rsidTr="00FD6A7F">
              <w:trPr>
                <w:trHeight w:val="320"/>
                <w:jc w:val="center"/>
              </w:trPr>
              <w:tc>
                <w:tcPr>
                  <w:tcW w:w="39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4059" w:type="dxa"/>
          </w:tcPr>
          <w:tbl>
            <w:tblPr>
              <w:tblW w:w="3208" w:type="dxa"/>
              <w:jc w:val="center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/>
            </w:tblPr>
            <w:tblGrid>
              <w:gridCol w:w="401"/>
              <w:gridCol w:w="401"/>
              <w:gridCol w:w="401"/>
              <w:gridCol w:w="401"/>
              <w:gridCol w:w="401"/>
              <w:gridCol w:w="401"/>
              <w:gridCol w:w="401"/>
              <w:gridCol w:w="401"/>
            </w:tblGrid>
            <w:tr w:rsidR="00D31889" w:rsidRPr="00532499" w:rsidTr="00FD6A7F">
              <w:trPr>
                <w:trHeight w:val="365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48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48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48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</w:tr>
    </w:tbl>
    <w:p w:rsidR="008B5DBD" w:rsidRDefault="008B5DBD" w:rsidP="00D31889">
      <w:pPr>
        <w:pStyle w:val="Tekstpodstawowy"/>
        <w:jc w:val="both"/>
        <w:rPr>
          <w:rFonts w:asciiTheme="majorHAnsi" w:hAnsiTheme="majorHAnsi"/>
        </w:rPr>
      </w:pPr>
    </w:p>
    <w:p w:rsidR="00734A03" w:rsidRDefault="00347ED0" w:rsidP="00734A03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pogrubione </w:t>
      </w:r>
      <w:r w:rsidR="00210642">
        <w:rPr>
          <w:rFonts w:asciiTheme="majorHAnsi" w:hAnsiTheme="majorHAnsi"/>
        </w:rPr>
        <w:t xml:space="preserve">kolumny </w:t>
      </w:r>
      <w:r w:rsidR="00BB2E8C">
        <w:rPr>
          <w:rFonts w:asciiTheme="majorHAnsi" w:hAnsiTheme="majorHAnsi"/>
        </w:rPr>
        <w:t xml:space="preserve">i wiersze nie mogłyby zostać poprawnie obliczone. </w:t>
      </w:r>
      <w:r w:rsidR="00FF634A">
        <w:rPr>
          <w:rFonts w:asciiTheme="majorHAnsi" w:hAnsiTheme="majorHAnsi"/>
        </w:rPr>
        <w:t xml:space="preserve">Dlatego też </w:t>
      </w:r>
      <w:r w:rsidR="00C02E44">
        <w:rPr>
          <w:rFonts w:asciiTheme="majorHAnsi" w:hAnsiTheme="majorHAnsi"/>
        </w:rPr>
        <w:t>musi</w:t>
      </w:r>
      <w:r w:rsidR="005A342D">
        <w:rPr>
          <w:rFonts w:asciiTheme="majorHAnsi" w:hAnsiTheme="majorHAnsi"/>
        </w:rPr>
        <w:t xml:space="preserve"> zostać dodany dodatkowy wiersz </w:t>
      </w:r>
      <w:r w:rsidR="00C02E44">
        <w:rPr>
          <w:rFonts w:asciiTheme="majorHAnsi" w:hAnsiTheme="majorHAnsi"/>
        </w:rPr>
        <w:t xml:space="preserve">dla wszystkich miejsc złączeń </w:t>
      </w:r>
      <w:r w:rsidR="00907A0C">
        <w:rPr>
          <w:rFonts w:asciiTheme="majorHAnsi" w:hAnsiTheme="majorHAnsi"/>
        </w:rPr>
        <w:t>podtablic.</w:t>
      </w:r>
    </w:p>
    <w:tbl>
      <w:tblPr>
        <w:tblStyle w:val="Tabela-Siatka"/>
        <w:tblpPr w:leftFromText="141" w:rightFromText="141" w:vertAnchor="text" w:horzAnchor="margin" w:tblpXSpec="right" w:tblpY="193"/>
        <w:tblW w:w="0" w:type="auto"/>
        <w:tblLook w:val="04A0"/>
      </w:tblPr>
      <w:tblGrid>
        <w:gridCol w:w="3962"/>
        <w:gridCol w:w="3967"/>
      </w:tblGrid>
      <w:tr w:rsidR="00D31889" w:rsidTr="00D31889">
        <w:trPr>
          <w:trHeight w:val="1666"/>
        </w:trPr>
        <w:tc>
          <w:tcPr>
            <w:tcW w:w="3962" w:type="dxa"/>
          </w:tcPr>
          <w:tbl>
            <w:tblPr>
              <w:tblpPr w:leftFromText="141" w:rightFromText="141" w:vertAnchor="text" w:horzAnchor="margin" w:tblpXSpec="center" w:tblpY="2"/>
              <w:tblW w:w="311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89"/>
              <w:gridCol w:w="389"/>
              <w:gridCol w:w="389"/>
              <w:gridCol w:w="389"/>
              <w:gridCol w:w="389"/>
              <w:gridCol w:w="389"/>
              <w:gridCol w:w="389"/>
              <w:gridCol w:w="389"/>
            </w:tblGrid>
            <w:tr w:rsidR="00D31889" w:rsidRPr="00532499" w:rsidTr="00F370F8">
              <w:trPr>
                <w:trHeight w:val="384"/>
              </w:trPr>
              <w:tc>
                <w:tcPr>
                  <w:tcW w:w="389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292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292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D31889" w:rsidRPr="00532499" w:rsidTr="00F370F8">
              <w:trPr>
                <w:trHeight w:val="292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07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tbl>
            <w:tblPr>
              <w:tblW w:w="3136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</w:tblGrid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33"/>
                <w:jc w:val="center"/>
              </w:trPr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123DB9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</w:tr>
    </w:tbl>
    <w:p w:rsidR="00D31889" w:rsidRDefault="00D31889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p w:rsidR="00D31889" w:rsidRDefault="00D31889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p w:rsidR="00D31889" w:rsidRDefault="00D31889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p w:rsidR="005A342D" w:rsidRDefault="005A342D" w:rsidP="00D31889">
      <w:pPr>
        <w:pStyle w:val="Tekstpodstawowy"/>
        <w:jc w:val="both"/>
        <w:rPr>
          <w:rFonts w:asciiTheme="majorHAnsi" w:hAnsiTheme="majorHAnsi"/>
        </w:rPr>
      </w:pPr>
    </w:p>
    <w:p w:rsidR="008B5DBD" w:rsidRDefault="008B5DBD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D31889" w:rsidRDefault="00D31889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4E3232" w:rsidRDefault="004E3232" w:rsidP="008A269E">
      <w:pPr>
        <w:pStyle w:val="Tekstpodstawowy"/>
        <w:ind w:left="113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Są to minimalne wielkości tablic jakie muszą zostać przesłane do dalszych obliczeń.</w:t>
      </w:r>
      <w:r w:rsidR="00DC31C4">
        <w:rPr>
          <w:rFonts w:asciiTheme="majorHAnsi" w:hAnsiTheme="majorHAnsi"/>
        </w:rPr>
        <w:t xml:space="preserve"> Wraz z tablicami przesyłana jest </w:t>
      </w:r>
      <w:r w:rsidR="00DC31C4" w:rsidRPr="00A832D6">
        <w:rPr>
          <w:rFonts w:asciiTheme="majorHAnsi" w:hAnsiTheme="majorHAnsi"/>
          <w:b/>
        </w:rPr>
        <w:t xml:space="preserve">informacja o miejscu wklejenia </w:t>
      </w:r>
      <w:r w:rsidR="00CB715E" w:rsidRPr="00A832D6">
        <w:rPr>
          <w:rFonts w:asciiTheme="majorHAnsi" w:hAnsiTheme="majorHAnsi"/>
          <w:b/>
        </w:rPr>
        <w:t>nowo policzonej tablicy</w:t>
      </w:r>
      <w:r w:rsidR="00BF6B75">
        <w:rPr>
          <w:rFonts w:asciiTheme="majorHAnsi" w:hAnsiTheme="majorHAnsi"/>
          <w:b/>
        </w:rPr>
        <w:t xml:space="preserve"> (dwie zmienne – x oraz y)</w:t>
      </w:r>
      <w:r w:rsidR="00CB715E" w:rsidRPr="00A832D6">
        <w:rPr>
          <w:rFonts w:asciiTheme="majorHAnsi" w:hAnsiTheme="majorHAnsi"/>
          <w:b/>
        </w:rPr>
        <w:t>.</w:t>
      </w:r>
    </w:p>
    <w:p w:rsidR="00D31889" w:rsidRDefault="00D31889" w:rsidP="008A269E">
      <w:pPr>
        <w:pStyle w:val="Tekstpodstawowy"/>
        <w:ind w:left="1134"/>
        <w:jc w:val="both"/>
        <w:rPr>
          <w:rFonts w:asciiTheme="majorHAnsi" w:hAnsiTheme="majorHAnsi"/>
          <w:b/>
        </w:rPr>
      </w:pPr>
    </w:p>
    <w:p w:rsidR="00D31889" w:rsidRDefault="00D31889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9551F1" w:rsidRDefault="009551F1" w:rsidP="0060106D">
      <w:pPr>
        <w:pStyle w:val="Nagwek2"/>
        <w:jc w:val="both"/>
      </w:pPr>
      <w:bookmarkStart w:id="5" w:name="_Toc377089134"/>
      <w:r>
        <w:lastRenderedPageBreak/>
        <w:t>Algorytm liczenia podtablicy</w:t>
      </w:r>
      <w:bookmarkEnd w:id="5"/>
    </w:p>
    <w:p w:rsidR="0060106D" w:rsidRDefault="0060106D" w:rsidP="0060106D"/>
    <w:p w:rsidR="0060106D" w:rsidRDefault="00F1410F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Otrzymany fragment tablicy</w:t>
      </w:r>
      <w:r w:rsidR="00D81CE0">
        <w:rPr>
          <w:rFonts w:asciiTheme="majorHAnsi" w:hAnsiTheme="majorHAnsi"/>
        </w:rPr>
        <w:t xml:space="preserve"> wraz z informacją czy </w:t>
      </w:r>
      <w:r w:rsidR="00F76631">
        <w:rPr>
          <w:rFonts w:asciiTheme="majorHAnsi" w:hAnsiTheme="majorHAnsi"/>
        </w:rPr>
        <w:t xml:space="preserve">i gdzie </w:t>
      </w:r>
      <w:r w:rsidR="00D81CE0">
        <w:rPr>
          <w:rFonts w:asciiTheme="majorHAnsi" w:hAnsiTheme="majorHAnsi"/>
        </w:rPr>
        <w:t>należy dodać w</w:t>
      </w:r>
      <w:r w:rsidR="004812D3">
        <w:rPr>
          <w:rFonts w:asciiTheme="majorHAnsi" w:hAnsiTheme="majorHAnsi"/>
        </w:rPr>
        <w:t>iersz/kolumnę zerow</w:t>
      </w:r>
      <w:r w:rsidR="00A52F99">
        <w:rPr>
          <w:rFonts w:asciiTheme="majorHAnsi" w:hAnsiTheme="majorHAnsi"/>
        </w:rPr>
        <w:t>ą:</w:t>
      </w:r>
    </w:p>
    <w:p w:rsidR="005152C3" w:rsidRDefault="005152C3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0000</w:t>
      </w:r>
      <w:r w:rsidR="00734340">
        <w:rPr>
          <w:rFonts w:asciiTheme="majorHAnsi" w:hAnsiTheme="majorHAnsi"/>
        </w:rPr>
        <w:t xml:space="preserve"> </w:t>
      </w:r>
      <w:r w:rsidR="00975BD6">
        <w:rPr>
          <w:rFonts w:asciiTheme="majorHAnsi" w:hAnsiTheme="majorHAnsi"/>
        </w:rPr>
        <w:t>–</w:t>
      </w:r>
      <w:r w:rsidR="00734340">
        <w:rPr>
          <w:rFonts w:asciiTheme="majorHAnsi" w:hAnsiTheme="majorHAnsi"/>
        </w:rPr>
        <w:t xml:space="preserve"> kol</w:t>
      </w:r>
      <w:r w:rsidR="00975BD6">
        <w:rPr>
          <w:rFonts w:asciiTheme="majorHAnsi" w:hAnsiTheme="majorHAnsi"/>
        </w:rPr>
        <w:t xml:space="preserve">ejne bity oznaczają odpowiednio górny wiersz, prawą kolumnę, dolny wiersz, </w:t>
      </w:r>
      <w:r w:rsidR="00FA23EA">
        <w:rPr>
          <w:rFonts w:asciiTheme="majorHAnsi" w:hAnsiTheme="majorHAnsi"/>
        </w:rPr>
        <w:t>lewą kolumnę.</w:t>
      </w:r>
    </w:p>
    <w:p w:rsidR="00125753" w:rsidRDefault="00125753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przypadku </w:t>
      </w:r>
      <w:r w:rsidR="00B25765">
        <w:rPr>
          <w:rFonts w:asciiTheme="majorHAnsi" w:hAnsiTheme="majorHAnsi"/>
        </w:rPr>
        <w:t>byłoby to zatem 1001</w:t>
      </w:r>
      <w:r w:rsidR="002C455D">
        <w:rPr>
          <w:rFonts w:asciiTheme="majorHAnsi" w:hAnsiTheme="majorHAnsi"/>
        </w:rPr>
        <w:t>.</w:t>
      </w:r>
    </w:p>
    <w:p w:rsidR="00D71ECA" w:rsidRDefault="00F53938" w:rsidP="00D31889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dodaje kolumnę, wiersz zerową w odpowiednie miejsca i rozpoczyna iterację po </w:t>
      </w:r>
      <w:r w:rsidR="00287108">
        <w:rPr>
          <w:rFonts w:asciiTheme="majorHAnsi" w:hAnsiTheme="majorHAnsi"/>
        </w:rPr>
        <w:t>wszystkich komórkach które nie leżą na krawędzi</w:t>
      </w:r>
      <w:r w:rsidR="002F2B31">
        <w:rPr>
          <w:rFonts w:asciiTheme="majorHAnsi" w:hAnsiTheme="majorHAnsi"/>
        </w:rPr>
        <w:t xml:space="preserve">, </w:t>
      </w:r>
      <w:r w:rsidR="000157D1">
        <w:rPr>
          <w:rFonts w:asciiTheme="majorHAnsi" w:hAnsiTheme="majorHAnsi"/>
        </w:rPr>
        <w:t xml:space="preserve">a </w:t>
      </w:r>
      <w:r w:rsidR="002F2B31">
        <w:rPr>
          <w:rFonts w:asciiTheme="majorHAnsi" w:hAnsiTheme="majorHAnsi"/>
        </w:rPr>
        <w:t xml:space="preserve">dzięki dodatkowym </w:t>
      </w:r>
      <w:r w:rsidR="00D16E4C">
        <w:rPr>
          <w:rFonts w:asciiTheme="majorHAnsi" w:hAnsiTheme="majorHAnsi"/>
        </w:rPr>
        <w:t>krawędziom wartości odpowiednich komórek zostaną policzone w sposób prawi</w:t>
      </w:r>
      <w:r w:rsidR="00E4179E">
        <w:rPr>
          <w:rFonts w:asciiTheme="majorHAnsi" w:hAnsiTheme="majorHAnsi"/>
        </w:rPr>
        <w:t>d</w:t>
      </w:r>
      <w:r w:rsidR="00D16E4C">
        <w:rPr>
          <w:rFonts w:asciiTheme="majorHAnsi" w:hAnsiTheme="majorHAnsi"/>
        </w:rPr>
        <w:t>łowy</w:t>
      </w:r>
      <w:r w:rsidR="00613121">
        <w:rPr>
          <w:rFonts w:asciiTheme="majorHAnsi" w:hAnsiTheme="majorHAnsi"/>
        </w:rPr>
        <w:t>.</w:t>
      </w:r>
    </w:p>
    <w:p w:rsidR="00D31889" w:rsidRDefault="00D31889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2352" w:type="dxa"/>
        <w:tblLook w:val="04A0"/>
      </w:tblPr>
      <w:tblGrid>
        <w:gridCol w:w="453"/>
        <w:gridCol w:w="453"/>
        <w:gridCol w:w="452"/>
        <w:gridCol w:w="452"/>
        <w:gridCol w:w="452"/>
        <w:gridCol w:w="452"/>
        <w:gridCol w:w="452"/>
        <w:gridCol w:w="452"/>
        <w:gridCol w:w="453"/>
        <w:gridCol w:w="453"/>
      </w:tblGrid>
      <w:tr w:rsidR="004C1C12" w:rsidTr="004C1C12">
        <w:trPr>
          <w:trHeight w:val="30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</w:tbl>
    <w:p w:rsidR="00D31889" w:rsidRDefault="00D31889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D71ECA" w:rsidRDefault="00D71ECA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F25A3B" w:rsidRDefault="009F2FD0" w:rsidP="00640A8B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zwraca już </w:t>
      </w:r>
      <w:r w:rsidR="002E0685">
        <w:rPr>
          <w:rFonts w:asciiTheme="majorHAnsi" w:hAnsiTheme="majorHAnsi"/>
        </w:rPr>
        <w:t xml:space="preserve">tylko odpowiedni fragment bez zbytecznych kolumn i wierszy, które to zostaną wysłane </w:t>
      </w:r>
      <w:r w:rsidR="00FE3A7E">
        <w:rPr>
          <w:rFonts w:asciiTheme="majorHAnsi" w:hAnsiTheme="majorHAnsi"/>
        </w:rPr>
        <w:t xml:space="preserve">do </w:t>
      </w:r>
      <w:r w:rsidR="001E3F52">
        <w:rPr>
          <w:rFonts w:asciiTheme="majorHAnsi" w:hAnsiTheme="majorHAnsi"/>
        </w:rPr>
        <w:t>nadzorcy sklejającego tablicę</w:t>
      </w:r>
      <w:r w:rsidR="00F443EB">
        <w:rPr>
          <w:rFonts w:asciiTheme="majorHAnsi" w:hAnsiTheme="majorHAnsi"/>
        </w:rPr>
        <w:t xml:space="preserve"> oraz wraz z </w:t>
      </w:r>
      <w:r w:rsidR="009A0BFC" w:rsidRPr="00A832D6">
        <w:rPr>
          <w:rFonts w:asciiTheme="majorHAnsi" w:hAnsiTheme="majorHAnsi"/>
          <w:b/>
        </w:rPr>
        <w:t>informac</w:t>
      </w:r>
      <w:r w:rsidR="005B4821">
        <w:rPr>
          <w:rFonts w:asciiTheme="majorHAnsi" w:hAnsiTheme="majorHAnsi"/>
          <w:b/>
        </w:rPr>
        <w:t>ją</w:t>
      </w:r>
      <w:r w:rsidR="009A0BFC" w:rsidRPr="00A832D6">
        <w:rPr>
          <w:rFonts w:asciiTheme="majorHAnsi" w:hAnsiTheme="majorHAnsi"/>
          <w:b/>
        </w:rPr>
        <w:t xml:space="preserve"> o miejscu wklejenia nowo policzonej tablicy</w:t>
      </w:r>
      <w:r w:rsidR="00640A8B">
        <w:rPr>
          <w:rFonts w:asciiTheme="majorHAnsi" w:hAnsiTheme="majorHAnsi"/>
        </w:rPr>
        <w:t>:</w:t>
      </w:r>
    </w:p>
    <w:p w:rsidR="004C1C12" w:rsidRDefault="004C1C12" w:rsidP="00640A8B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2878" w:type="dxa"/>
        <w:tblLook w:val="04A0"/>
      </w:tblPr>
      <w:tblGrid>
        <w:gridCol w:w="453"/>
        <w:gridCol w:w="452"/>
        <w:gridCol w:w="452"/>
        <w:gridCol w:w="452"/>
        <w:gridCol w:w="452"/>
        <w:gridCol w:w="452"/>
        <w:gridCol w:w="452"/>
        <w:gridCol w:w="453"/>
      </w:tblGrid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</w:tbl>
    <w:p w:rsidR="009843D4" w:rsidRDefault="009843D4" w:rsidP="004C1C12">
      <w:pPr>
        <w:pStyle w:val="Tekstpodstawowy"/>
        <w:jc w:val="both"/>
        <w:rPr>
          <w:rFonts w:asciiTheme="majorHAnsi" w:hAnsiTheme="majorHAnsi"/>
        </w:rPr>
      </w:pPr>
    </w:p>
    <w:p w:rsidR="009843D4" w:rsidRDefault="009843D4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E238F2" w:rsidRDefault="00075D4C" w:rsidP="00E238F2">
      <w:pPr>
        <w:pStyle w:val="Nagwek2"/>
        <w:jc w:val="both"/>
      </w:pPr>
      <w:r>
        <w:br w:type="column"/>
      </w:r>
      <w:bookmarkStart w:id="6" w:name="_Toc377089135"/>
      <w:r w:rsidR="00E238F2">
        <w:lastRenderedPageBreak/>
        <w:t xml:space="preserve">Algorytm </w:t>
      </w:r>
      <w:r w:rsidR="00E61AA3">
        <w:t>scalania podtablic</w:t>
      </w:r>
      <w:bookmarkEnd w:id="6"/>
      <w:r w:rsidR="009A73A5">
        <w:t xml:space="preserve"> (koniec iteracji)</w:t>
      </w:r>
    </w:p>
    <w:p w:rsidR="00E238F2" w:rsidRDefault="00E238F2" w:rsidP="00E238F2"/>
    <w:p w:rsidR="00E238F2" w:rsidRDefault="00C03A2A" w:rsidP="00E238F2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Odpowiednie</w:t>
      </w:r>
      <w:r w:rsidR="00E238F2">
        <w:rPr>
          <w:rFonts w:asciiTheme="majorHAnsi" w:hAnsiTheme="majorHAnsi"/>
        </w:rPr>
        <w:t xml:space="preserve"> fragment</w:t>
      </w:r>
      <w:r w:rsidR="00B56C69">
        <w:rPr>
          <w:rFonts w:asciiTheme="majorHAnsi" w:hAnsiTheme="majorHAnsi"/>
        </w:rPr>
        <w:t>y</w:t>
      </w:r>
      <w:r w:rsidR="00E238F2">
        <w:rPr>
          <w:rFonts w:asciiTheme="majorHAnsi" w:hAnsiTheme="majorHAnsi"/>
        </w:rPr>
        <w:t xml:space="preserve"> tablicy</w:t>
      </w:r>
      <w:r w:rsidR="001820C7">
        <w:rPr>
          <w:rFonts w:asciiTheme="majorHAnsi" w:hAnsiTheme="majorHAnsi"/>
        </w:rPr>
        <w:t xml:space="preserve"> są zwracane</w:t>
      </w:r>
      <w:r w:rsidR="00E238F2">
        <w:rPr>
          <w:rFonts w:asciiTheme="majorHAnsi" w:hAnsiTheme="majorHAnsi"/>
        </w:rPr>
        <w:t xml:space="preserve"> wraz z informacją</w:t>
      </w:r>
      <w:r w:rsidR="006C29FE">
        <w:rPr>
          <w:rFonts w:asciiTheme="majorHAnsi" w:hAnsiTheme="majorHAnsi"/>
        </w:rPr>
        <w:t xml:space="preserve">, </w:t>
      </w:r>
      <w:r w:rsidR="00AF5A0B">
        <w:rPr>
          <w:rFonts w:asciiTheme="majorHAnsi" w:hAnsiTheme="majorHAnsi"/>
        </w:rPr>
        <w:t>którą</w:t>
      </w:r>
      <w:r w:rsidR="00320E76">
        <w:rPr>
          <w:rFonts w:asciiTheme="majorHAnsi" w:hAnsiTheme="majorHAnsi"/>
        </w:rPr>
        <w:t xml:space="preserve"> </w:t>
      </w:r>
      <w:r w:rsidR="00567232">
        <w:rPr>
          <w:rFonts w:asciiTheme="majorHAnsi" w:hAnsiTheme="majorHAnsi"/>
        </w:rPr>
        <w:t>część stanowią</w:t>
      </w:r>
      <w:r w:rsidR="00B16FF4">
        <w:rPr>
          <w:rFonts w:asciiTheme="majorHAnsi" w:hAnsiTheme="majorHAnsi"/>
        </w:rPr>
        <w:t xml:space="preserve">. </w:t>
      </w:r>
      <w:r w:rsidR="008817F4">
        <w:rPr>
          <w:rFonts w:asciiTheme="majorHAnsi" w:hAnsiTheme="majorHAnsi"/>
        </w:rPr>
        <w:t>Następnie tablica jest scalan</w:t>
      </w:r>
      <w:r w:rsidR="00690B49">
        <w:rPr>
          <w:rFonts w:asciiTheme="majorHAnsi" w:hAnsiTheme="majorHAnsi"/>
        </w:rPr>
        <w:t>a</w:t>
      </w:r>
      <w:r w:rsidR="0051595A">
        <w:rPr>
          <w:rFonts w:asciiTheme="majorHAnsi" w:hAnsiTheme="majorHAnsi"/>
        </w:rPr>
        <w:t>.</w:t>
      </w:r>
    </w:p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3200" w:type="dxa"/>
        <w:jc w:val="center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A386B" w:rsidRPr="00EB024D" w:rsidTr="004C1C12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</w:tbl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p w:rsidR="00F47B1C" w:rsidRDefault="004E71C6" w:rsidP="00F47B1C">
      <w:pPr>
        <w:pStyle w:val="Nagwek1"/>
        <w:jc w:val="both"/>
      </w:pPr>
      <w:r>
        <w:br w:type="column"/>
      </w:r>
      <w:bookmarkStart w:id="7" w:name="_Toc377089136"/>
      <w:r w:rsidR="003706EB">
        <w:lastRenderedPageBreak/>
        <w:t>Przebieg algorytm</w:t>
      </w:r>
      <w:bookmarkEnd w:id="7"/>
    </w:p>
    <w:p w:rsidR="00F47B1C" w:rsidRPr="00F47B1C" w:rsidRDefault="00F47B1C" w:rsidP="00F47B1C"/>
    <w:p w:rsidR="00EA196F" w:rsidRDefault="00AE20A2" w:rsidP="00EA196F">
      <w:pPr>
        <w:pStyle w:val="Nagwek2"/>
        <w:jc w:val="both"/>
      </w:pPr>
      <w:bookmarkStart w:id="8" w:name="_Toc377089137"/>
      <w:r>
        <w:t xml:space="preserve">Warunki </w:t>
      </w:r>
      <w:r w:rsidR="004A5768">
        <w:t>wstępne</w:t>
      </w:r>
      <w:bookmarkEnd w:id="8"/>
    </w:p>
    <w:p w:rsidR="0086265A" w:rsidRDefault="0086265A" w:rsidP="0086265A"/>
    <w:p w:rsidR="005750E6" w:rsidRDefault="005750E6" w:rsidP="0019132B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ma możliwość:</w:t>
      </w:r>
    </w:p>
    <w:p w:rsidR="005750E6" w:rsidRDefault="005750E6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wygenerowania losowej planszy</w:t>
      </w:r>
      <w:r w:rsidR="00F830DE">
        <w:rPr>
          <w:rFonts w:asciiTheme="majorHAnsi" w:hAnsiTheme="majorHAnsi"/>
        </w:rPr>
        <w:t xml:space="preserve"> i zapisania do pliku</w:t>
      </w:r>
    </w:p>
    <w:p w:rsidR="001B7626" w:rsidRDefault="003D29FC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wczytania</w:t>
      </w:r>
      <w:r w:rsidR="001B7626">
        <w:rPr>
          <w:rFonts w:asciiTheme="majorHAnsi" w:hAnsiTheme="majorHAnsi"/>
        </w:rPr>
        <w:t xml:space="preserve"> planszy </w:t>
      </w:r>
      <w:r>
        <w:rPr>
          <w:rFonts w:asciiTheme="majorHAnsi" w:hAnsiTheme="majorHAnsi"/>
        </w:rPr>
        <w:t>z pliku</w:t>
      </w:r>
      <w:r w:rsidR="00B149D0">
        <w:rPr>
          <w:rFonts w:asciiTheme="majorHAnsi" w:hAnsiTheme="majorHAnsi"/>
        </w:rPr>
        <w:t xml:space="preserve"> na podstawie jego nazwy</w:t>
      </w:r>
    </w:p>
    <w:p w:rsidR="00FB1A7D" w:rsidRDefault="00E21EBA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rozpoczęcia </w:t>
      </w:r>
      <w:r w:rsidR="00C115A6">
        <w:rPr>
          <w:rFonts w:asciiTheme="majorHAnsi" w:hAnsiTheme="majorHAnsi"/>
        </w:rPr>
        <w:t xml:space="preserve">symulacji </w:t>
      </w:r>
      <w:r w:rsidR="005803A9">
        <w:rPr>
          <w:rFonts w:asciiTheme="majorHAnsi" w:hAnsiTheme="majorHAnsi"/>
        </w:rPr>
        <w:t xml:space="preserve">(konkretna liczba iteracji) </w:t>
      </w:r>
      <w:r w:rsidR="00A829C9">
        <w:rPr>
          <w:rFonts w:asciiTheme="majorHAnsi" w:hAnsiTheme="majorHAnsi"/>
        </w:rPr>
        <w:t>wraz ze zmierzeniem czasu iteracji</w:t>
      </w:r>
    </w:p>
    <w:p w:rsidR="007457B7" w:rsidRPr="00A52AE2" w:rsidRDefault="00051EC9" w:rsidP="00A52AE2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kilku</w:t>
      </w:r>
      <w:r w:rsidR="009D14F2">
        <w:rPr>
          <w:rFonts w:asciiTheme="majorHAnsi" w:hAnsiTheme="majorHAnsi"/>
        </w:rPr>
        <w:t>k</w:t>
      </w:r>
      <w:r>
        <w:rPr>
          <w:rFonts w:asciiTheme="majorHAnsi" w:hAnsiTheme="majorHAnsi"/>
        </w:rPr>
        <w:t>ro</w:t>
      </w:r>
      <w:r w:rsidR="009D14F2"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nej </w:t>
      </w:r>
      <w:r w:rsidR="007457B7">
        <w:rPr>
          <w:rFonts w:asciiTheme="majorHAnsi" w:hAnsiTheme="majorHAnsi"/>
        </w:rPr>
        <w:t xml:space="preserve">symulacji </w:t>
      </w:r>
      <w:r w:rsidR="00D655F5">
        <w:rPr>
          <w:rFonts w:asciiTheme="majorHAnsi" w:hAnsiTheme="majorHAnsi"/>
        </w:rPr>
        <w:t>wraz ze średnim wykonaniem</w:t>
      </w:r>
    </w:p>
    <w:p w:rsidR="00025733" w:rsidRDefault="00025733" w:rsidP="00025733">
      <w:pPr>
        <w:pStyle w:val="Tekstpodstawowy"/>
        <w:jc w:val="both"/>
        <w:rPr>
          <w:rFonts w:asciiTheme="majorHAnsi" w:hAnsiTheme="majorHAnsi"/>
        </w:rPr>
      </w:pPr>
    </w:p>
    <w:p w:rsidR="00D60CAD" w:rsidRDefault="00A84DF4" w:rsidP="00D60CAD">
      <w:pPr>
        <w:pStyle w:val="Nagwek2"/>
        <w:jc w:val="both"/>
      </w:pPr>
      <w:bookmarkStart w:id="9" w:name="_Toc377089138"/>
      <w:r>
        <w:t>Działanie</w:t>
      </w:r>
      <w:bookmarkEnd w:id="9"/>
    </w:p>
    <w:p w:rsidR="00E8451B" w:rsidRPr="002A3E1A" w:rsidRDefault="00E8451B" w:rsidP="00E8451B">
      <w:pPr>
        <w:rPr>
          <w:i/>
        </w:rPr>
      </w:pPr>
    </w:p>
    <w:p w:rsidR="00695BAD" w:rsidRDefault="00695BAD" w:rsidP="0098402F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Zachodzą odpowiednie operacje:</w:t>
      </w:r>
    </w:p>
    <w:p w:rsidR="00931133" w:rsidRDefault="006A0593" w:rsidP="00E5381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sprawdz</w:t>
      </w:r>
      <w:r w:rsidR="0027230D">
        <w:rPr>
          <w:rFonts w:asciiTheme="majorHAnsi" w:hAnsiTheme="majorHAnsi"/>
        </w:rPr>
        <w:t>eni</w:t>
      </w:r>
      <w:r w:rsidR="00216A15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liczb</w:t>
      </w:r>
      <w:r w:rsidR="00620C5E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dostępnych węzłów i na tej podstawie </w:t>
      </w:r>
      <w:r w:rsidR="00BD0A2D">
        <w:rPr>
          <w:rFonts w:asciiTheme="majorHAnsi" w:hAnsiTheme="majorHAnsi"/>
        </w:rPr>
        <w:t xml:space="preserve">wybranie </w:t>
      </w:r>
      <w:r w:rsidR="00AE078D">
        <w:rPr>
          <w:rFonts w:asciiTheme="majorHAnsi" w:hAnsiTheme="majorHAnsi"/>
        </w:rPr>
        <w:t xml:space="preserve">nadzorcy oraz </w:t>
      </w:r>
      <w:r w:rsidR="00B34912">
        <w:rPr>
          <w:rFonts w:asciiTheme="majorHAnsi" w:hAnsiTheme="majorHAnsi"/>
        </w:rPr>
        <w:t xml:space="preserve">procesów </w:t>
      </w:r>
      <w:r w:rsidR="001923BB">
        <w:rPr>
          <w:rFonts w:asciiTheme="majorHAnsi" w:hAnsiTheme="majorHAnsi"/>
        </w:rPr>
        <w:t xml:space="preserve">odpowiedzialnych za liczenie </w:t>
      </w:r>
      <w:r w:rsidR="00D12943">
        <w:rPr>
          <w:rFonts w:asciiTheme="majorHAnsi" w:hAnsiTheme="majorHAnsi"/>
        </w:rPr>
        <w:t>części tablicy</w:t>
      </w:r>
    </w:p>
    <w:p w:rsidR="00931133" w:rsidRDefault="00F67DC5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</w:t>
      </w:r>
      <w:r w:rsidR="00267138">
        <w:rPr>
          <w:rFonts w:asciiTheme="majorHAnsi" w:hAnsiTheme="majorHAnsi"/>
        </w:rPr>
        <w:t xml:space="preserve">dzieli planszę </w:t>
      </w:r>
      <w:r w:rsidR="00B52CA1" w:rsidRPr="00267138">
        <w:rPr>
          <w:rFonts w:asciiTheme="majorHAnsi" w:hAnsiTheme="majorHAnsi"/>
        </w:rPr>
        <w:t>podzielenie na mniejsze fragmenty</w:t>
      </w:r>
      <w:r w:rsidR="00FA5F27" w:rsidRPr="00267138">
        <w:rPr>
          <w:rFonts w:asciiTheme="majorHAnsi" w:hAnsiTheme="majorHAnsi"/>
        </w:rPr>
        <w:t xml:space="preserve"> </w:t>
      </w:r>
      <w:r w:rsidR="002E21E7" w:rsidRPr="00267138">
        <w:rPr>
          <w:rFonts w:asciiTheme="majorHAnsi" w:hAnsiTheme="majorHAnsi"/>
        </w:rPr>
        <w:t>i wys</w:t>
      </w:r>
      <w:r w:rsidR="00F60EA4">
        <w:rPr>
          <w:rFonts w:asciiTheme="majorHAnsi" w:hAnsiTheme="majorHAnsi"/>
        </w:rPr>
        <w:t xml:space="preserve">yła je </w:t>
      </w:r>
      <w:r w:rsidR="002E21E7" w:rsidRPr="00267138">
        <w:rPr>
          <w:rFonts w:asciiTheme="majorHAnsi" w:hAnsiTheme="majorHAnsi"/>
        </w:rPr>
        <w:t xml:space="preserve"> </w:t>
      </w:r>
      <w:r w:rsidR="00656BA8">
        <w:rPr>
          <w:rFonts w:asciiTheme="majorHAnsi" w:hAnsiTheme="majorHAnsi"/>
        </w:rPr>
        <w:t xml:space="preserve">do </w:t>
      </w:r>
      <w:r w:rsidR="000260F8">
        <w:rPr>
          <w:rFonts w:asciiTheme="majorHAnsi" w:hAnsiTheme="majorHAnsi"/>
        </w:rPr>
        <w:t>procesów liczących</w:t>
      </w:r>
    </w:p>
    <w:p w:rsidR="00C95405" w:rsidRDefault="00122293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czeka </w:t>
      </w:r>
      <w:r w:rsidR="004F51F3">
        <w:rPr>
          <w:rFonts w:asciiTheme="majorHAnsi" w:hAnsiTheme="majorHAnsi"/>
        </w:rPr>
        <w:t xml:space="preserve">aż </w:t>
      </w:r>
      <w:r w:rsidR="00C95405">
        <w:rPr>
          <w:rFonts w:asciiTheme="majorHAnsi" w:hAnsiTheme="majorHAnsi"/>
        </w:rPr>
        <w:t xml:space="preserve">wszystkie procesy przyślą wiadomość z obliczonym fragmentem </w:t>
      </w:r>
      <w:r w:rsidR="001D6BA4">
        <w:rPr>
          <w:rFonts w:asciiTheme="majorHAnsi" w:hAnsiTheme="majorHAnsi"/>
        </w:rPr>
        <w:t xml:space="preserve">tablicy </w:t>
      </w:r>
      <w:r w:rsidR="000E6BC5">
        <w:rPr>
          <w:rFonts w:asciiTheme="majorHAnsi" w:hAnsiTheme="majorHAnsi"/>
        </w:rPr>
        <w:t xml:space="preserve">i wszystkie </w:t>
      </w:r>
      <w:r w:rsidR="00842FE6">
        <w:rPr>
          <w:rFonts w:asciiTheme="majorHAnsi" w:hAnsiTheme="majorHAnsi"/>
        </w:rPr>
        <w:t xml:space="preserve">fragmenty tablicy zostaną </w:t>
      </w:r>
      <w:r w:rsidR="00142B82">
        <w:rPr>
          <w:rFonts w:asciiTheme="majorHAnsi" w:hAnsiTheme="majorHAnsi"/>
        </w:rPr>
        <w:t>obliczone</w:t>
      </w:r>
    </w:p>
    <w:p w:rsidR="00092FBF" w:rsidRDefault="005D557A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jeżeli </w:t>
      </w:r>
      <w:r w:rsidR="001A1084">
        <w:rPr>
          <w:rFonts w:asciiTheme="majorHAnsi" w:hAnsiTheme="majorHAnsi"/>
        </w:rPr>
        <w:t>ma wykonać kolejną iterację</w:t>
      </w:r>
      <w:r w:rsidR="00F315BA">
        <w:rPr>
          <w:rFonts w:asciiTheme="majorHAnsi" w:hAnsiTheme="majorHAnsi"/>
        </w:rPr>
        <w:t xml:space="preserve"> </w:t>
      </w:r>
      <w:r w:rsidR="00A30D9D">
        <w:rPr>
          <w:rFonts w:asciiTheme="majorHAnsi" w:hAnsiTheme="majorHAnsi"/>
        </w:rPr>
        <w:t xml:space="preserve">to  </w:t>
      </w:r>
      <w:r w:rsidR="00DF22E8">
        <w:rPr>
          <w:rFonts w:asciiTheme="majorHAnsi" w:hAnsiTheme="majorHAnsi"/>
        </w:rPr>
        <w:t xml:space="preserve">wraca </w:t>
      </w:r>
      <w:r w:rsidR="00B0015F">
        <w:rPr>
          <w:rFonts w:asciiTheme="majorHAnsi" w:hAnsiTheme="majorHAnsi"/>
        </w:rPr>
        <w:t>do punktu 2</w:t>
      </w:r>
      <w:r w:rsidR="000A4427">
        <w:rPr>
          <w:rFonts w:asciiTheme="majorHAnsi" w:hAnsiTheme="majorHAnsi"/>
        </w:rPr>
        <w:t xml:space="preserve"> w przeciwnym razie idzie dalej</w:t>
      </w:r>
    </w:p>
    <w:p w:rsidR="00790CB9" w:rsidRDefault="00A972CC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zwr</w:t>
      </w:r>
      <w:r w:rsidR="00EB4CAF">
        <w:rPr>
          <w:rFonts w:asciiTheme="majorHAnsi" w:hAnsiTheme="majorHAnsi"/>
        </w:rPr>
        <w:t xml:space="preserve">ócenie przez nadzorcę </w:t>
      </w:r>
      <w:r w:rsidR="008E7E9E">
        <w:rPr>
          <w:rFonts w:asciiTheme="majorHAnsi" w:hAnsiTheme="majorHAnsi"/>
        </w:rPr>
        <w:t xml:space="preserve">informacji </w:t>
      </w:r>
      <w:r w:rsidR="00C15D82">
        <w:rPr>
          <w:rFonts w:asciiTheme="majorHAnsi" w:hAnsiTheme="majorHAnsi"/>
        </w:rPr>
        <w:t>do użytkownika</w:t>
      </w:r>
      <w:r w:rsidR="007458FD">
        <w:rPr>
          <w:rFonts w:asciiTheme="majorHAnsi" w:hAnsiTheme="majorHAnsi"/>
        </w:rPr>
        <w:t>,</w:t>
      </w:r>
      <w:r w:rsidR="00C15D82">
        <w:rPr>
          <w:rFonts w:asciiTheme="majorHAnsi" w:hAnsiTheme="majorHAnsi"/>
        </w:rPr>
        <w:t xml:space="preserve"> że zostały wykonane iteracj</w:t>
      </w:r>
      <w:r w:rsidR="000231F9">
        <w:rPr>
          <w:rFonts w:asciiTheme="majorHAnsi" w:hAnsiTheme="majorHAnsi"/>
        </w:rPr>
        <w:t>e</w:t>
      </w:r>
    </w:p>
    <w:p w:rsidR="00E5381D" w:rsidRDefault="00E5381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A3E1A" w:rsidRDefault="002A3E1A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A3E1A" w:rsidRDefault="00A73CE7" w:rsidP="002A3E1A">
      <w:pPr>
        <w:pStyle w:val="Nagwek2"/>
        <w:jc w:val="both"/>
      </w:pPr>
      <w:bookmarkStart w:id="10" w:name="_Toc377089139"/>
      <w:r>
        <w:t>Warunki końcowe</w:t>
      </w:r>
      <w:bookmarkEnd w:id="10"/>
    </w:p>
    <w:p w:rsidR="002A3E1A" w:rsidRDefault="002A3E1A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6E240D" w:rsidRDefault="006E240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0252D" w:rsidRDefault="008039E2" w:rsidP="0020252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koniec </w:t>
      </w:r>
      <w:r w:rsidR="00FA4127">
        <w:rPr>
          <w:rFonts w:asciiTheme="majorHAnsi" w:hAnsiTheme="majorHAnsi"/>
        </w:rPr>
        <w:t>zostają wykonane następujące czynności:</w:t>
      </w:r>
    </w:p>
    <w:p w:rsidR="006E240D" w:rsidRDefault="006E240D" w:rsidP="006E240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 zostaje poinformowany o czasie działania algorytmu</w:t>
      </w:r>
    </w:p>
    <w:p w:rsidR="00532D52" w:rsidRPr="005B52C6" w:rsidRDefault="00532D52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p w:rsidR="00532D52" w:rsidRDefault="00532D52" w:rsidP="00CC252B">
      <w:pPr>
        <w:jc w:val="both"/>
      </w:pPr>
    </w:p>
    <w:p w:rsidR="002971BE" w:rsidRPr="005B52C6" w:rsidRDefault="002971BE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p w:rsidR="00896356" w:rsidRPr="005B52C6" w:rsidRDefault="00896356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sectPr w:rsidR="00896356" w:rsidRPr="005B52C6" w:rsidSect="00BB7B4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296096" w15:done="0"/>
  <w15:commentEx w15:paraId="12C39C6F" w15:paraIdParent="50296096" w15:done="0"/>
  <w15:commentEx w15:paraId="5A04BDB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F1C" w:rsidRDefault="00E66F1C" w:rsidP="00641AB8">
      <w:pPr>
        <w:spacing w:after="0" w:line="240" w:lineRule="auto"/>
      </w:pPr>
      <w:r>
        <w:separator/>
      </w:r>
    </w:p>
  </w:endnote>
  <w:endnote w:type="continuationSeparator" w:id="0">
    <w:p w:rsidR="00E66F1C" w:rsidRDefault="00E66F1C" w:rsidP="0064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4778"/>
      <w:docPartObj>
        <w:docPartGallery w:val="Page Numbers (Bottom of Page)"/>
        <w:docPartUnique/>
      </w:docPartObj>
    </w:sdtPr>
    <w:sdtContent>
      <w:p w:rsidR="005A342D" w:rsidRDefault="000C56FC">
        <w:pPr>
          <w:pStyle w:val="Stopka"/>
          <w:jc w:val="center"/>
        </w:pPr>
        <w:fldSimple w:instr=" PAGE   \* MERGEFORMAT ">
          <w:r w:rsidR="00106FD1">
            <w:rPr>
              <w:noProof/>
            </w:rPr>
            <w:t>7</w:t>
          </w:r>
        </w:fldSimple>
      </w:p>
    </w:sdtContent>
  </w:sdt>
  <w:p w:rsidR="005A342D" w:rsidRDefault="005A342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F1C" w:rsidRDefault="00E66F1C" w:rsidP="00641AB8">
      <w:pPr>
        <w:spacing w:after="0" w:line="240" w:lineRule="auto"/>
      </w:pPr>
      <w:r>
        <w:separator/>
      </w:r>
    </w:p>
  </w:footnote>
  <w:footnote w:type="continuationSeparator" w:id="0">
    <w:p w:rsidR="00E66F1C" w:rsidRDefault="00E66F1C" w:rsidP="00641AB8">
      <w:pPr>
        <w:spacing w:after="0" w:line="240" w:lineRule="auto"/>
      </w:pPr>
      <w:r>
        <w:continuationSeparator/>
      </w:r>
    </w:p>
  </w:footnote>
  <w:footnote w:id="1">
    <w:p w:rsidR="005A342D" w:rsidRPr="00867236" w:rsidRDefault="005A342D" w:rsidP="005E56F0">
      <w:pPr>
        <w:pStyle w:val="Tekstprzypisudolnego"/>
        <w:rPr>
          <w:rFonts w:asciiTheme="majorHAnsi" w:hAnsiTheme="majorHAnsi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3C4560">
          <w:rPr>
            <w:rStyle w:val="Hipercze"/>
            <w:rFonts w:asciiTheme="majorHAnsi" w:hAnsiTheme="majorHAnsi"/>
          </w:rPr>
          <w:t>https://erlangcentral.org/wiki/index.php/Measuring_Function_Execution_Ti</w:t>
        </w:r>
      </w:hyperlink>
    </w:p>
  </w:footnote>
  <w:footnote w:id="2">
    <w:p w:rsidR="005A342D" w:rsidRDefault="005A342D" w:rsidP="005E56F0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 </w:t>
      </w:r>
      <w:r w:rsidRPr="000E3A52">
        <w:rPr>
          <w:rFonts w:asciiTheme="majorHAnsi" w:hAnsiTheme="majorHAnsi"/>
        </w:rPr>
        <w:t>Plik jest skompresowanym ciągiem zawierającym rozmiar jako pierwszy bajt (2^X, np. 12 oznacza planszę 2^12 na 2^12) oraz wartości poszczególnych komórek (0 lub 1) wierszami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4"/>
        <w:szCs w:val="24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342D" w:rsidRPr="002971BE" w:rsidRDefault="005A342D" w:rsidP="002971BE">
        <w:pPr>
          <w:pStyle w:val="Nagwek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24"/>
          </w:rPr>
        </w:pPr>
        <w:r w:rsidRPr="0008533D">
          <w:rPr>
            <w:rFonts w:asciiTheme="majorHAnsi" w:hAnsiTheme="majorHAnsi"/>
            <w:sz w:val="24"/>
            <w:szCs w:val="24"/>
          </w:rPr>
          <w:t>Współbieżna, rozproszona gra life w erlangu</w:t>
        </w:r>
      </w:p>
    </w:sdtContent>
  </w:sdt>
  <w:p w:rsidR="005A342D" w:rsidRPr="002971BE" w:rsidRDefault="005A342D">
    <w:pPr>
      <w:pStyle w:val="Nagwek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3C5"/>
    <w:multiLevelType w:val="hybridMultilevel"/>
    <w:tmpl w:val="CBDC4E6C"/>
    <w:lvl w:ilvl="0" w:tplc="005E787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83E"/>
    <w:multiLevelType w:val="hybridMultilevel"/>
    <w:tmpl w:val="D6DEB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E28"/>
    <w:multiLevelType w:val="hybridMultilevel"/>
    <w:tmpl w:val="A3B60E9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E3367"/>
    <w:multiLevelType w:val="hybridMultilevel"/>
    <w:tmpl w:val="DC90233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8EA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CD4B0C"/>
    <w:multiLevelType w:val="hybridMultilevel"/>
    <w:tmpl w:val="7B3421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43014E"/>
    <w:multiLevelType w:val="multilevel"/>
    <w:tmpl w:val="81FE5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7A1C89"/>
    <w:multiLevelType w:val="hybridMultilevel"/>
    <w:tmpl w:val="D4AC56EE"/>
    <w:lvl w:ilvl="0" w:tplc="01D6C43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B842308"/>
    <w:multiLevelType w:val="hybridMultilevel"/>
    <w:tmpl w:val="402E9C2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1330BEA"/>
    <w:multiLevelType w:val="multilevel"/>
    <w:tmpl w:val="747C4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C7597E"/>
    <w:multiLevelType w:val="hybridMultilevel"/>
    <w:tmpl w:val="F962B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58E"/>
    <w:multiLevelType w:val="multilevel"/>
    <w:tmpl w:val="4530A62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CD3C0D"/>
    <w:multiLevelType w:val="hybridMultilevel"/>
    <w:tmpl w:val="F81036FC"/>
    <w:lvl w:ilvl="0" w:tplc="257A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7205D"/>
    <w:multiLevelType w:val="hybridMultilevel"/>
    <w:tmpl w:val="BBAE81B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2C5351"/>
    <w:multiLevelType w:val="hybridMultilevel"/>
    <w:tmpl w:val="058871DE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FEC0869"/>
    <w:multiLevelType w:val="multilevel"/>
    <w:tmpl w:val="F7563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273D5"/>
    <w:multiLevelType w:val="hybridMultilevel"/>
    <w:tmpl w:val="1F62349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C51757F"/>
    <w:multiLevelType w:val="hybridMultilevel"/>
    <w:tmpl w:val="035C588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3B3A9EFE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6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8"/>
  </w:num>
  <w:num w:numId="10">
    <w:abstractNumId w:val="5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3"/>
  </w:num>
  <w:num w:numId="19">
    <w:abstractNumId w:val="1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6"/>
  </w:num>
  <w:num w:numId="39">
    <w:abstractNumId w:val="7"/>
  </w:num>
  <w:num w:numId="40">
    <w:abstractNumId w:val="4"/>
  </w:num>
  <w:num w:numId="41">
    <w:abstractNumId w:val="10"/>
  </w:num>
  <w:num w:numId="42">
    <w:abstractNumId w:val="10"/>
  </w:num>
  <w:num w:numId="43">
    <w:abstractNumId w:val="10"/>
  </w:num>
  <w:num w:numId="44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eusz">
    <w15:presenceInfo w15:providerId="None" w15:userId="Mateusz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1AF"/>
    <w:rsid w:val="000015EC"/>
    <w:rsid w:val="00001D41"/>
    <w:rsid w:val="000032A9"/>
    <w:rsid w:val="0000655F"/>
    <w:rsid w:val="00007E54"/>
    <w:rsid w:val="000109CF"/>
    <w:rsid w:val="00010F92"/>
    <w:rsid w:val="0001101C"/>
    <w:rsid w:val="00011591"/>
    <w:rsid w:val="000116FE"/>
    <w:rsid w:val="00013C26"/>
    <w:rsid w:val="000157D1"/>
    <w:rsid w:val="00015AC9"/>
    <w:rsid w:val="0002192E"/>
    <w:rsid w:val="000231F9"/>
    <w:rsid w:val="0002542A"/>
    <w:rsid w:val="00025733"/>
    <w:rsid w:val="000260F8"/>
    <w:rsid w:val="00027C17"/>
    <w:rsid w:val="00027C85"/>
    <w:rsid w:val="00030B87"/>
    <w:rsid w:val="00033DF8"/>
    <w:rsid w:val="00033F3C"/>
    <w:rsid w:val="00034FD8"/>
    <w:rsid w:val="00035640"/>
    <w:rsid w:val="00036A3B"/>
    <w:rsid w:val="00037A76"/>
    <w:rsid w:val="00040BF2"/>
    <w:rsid w:val="000424EE"/>
    <w:rsid w:val="00042C74"/>
    <w:rsid w:val="00043FF3"/>
    <w:rsid w:val="00044456"/>
    <w:rsid w:val="00044BC3"/>
    <w:rsid w:val="000452FF"/>
    <w:rsid w:val="00050348"/>
    <w:rsid w:val="000504C8"/>
    <w:rsid w:val="00050C40"/>
    <w:rsid w:val="00051EC9"/>
    <w:rsid w:val="00052191"/>
    <w:rsid w:val="00052741"/>
    <w:rsid w:val="00052F39"/>
    <w:rsid w:val="0005489E"/>
    <w:rsid w:val="0005544A"/>
    <w:rsid w:val="000558D2"/>
    <w:rsid w:val="00055F44"/>
    <w:rsid w:val="00060615"/>
    <w:rsid w:val="00060FD9"/>
    <w:rsid w:val="000644B6"/>
    <w:rsid w:val="00064D4D"/>
    <w:rsid w:val="00067EFD"/>
    <w:rsid w:val="00072538"/>
    <w:rsid w:val="00072994"/>
    <w:rsid w:val="00073559"/>
    <w:rsid w:val="00074944"/>
    <w:rsid w:val="000750AE"/>
    <w:rsid w:val="00075D4C"/>
    <w:rsid w:val="00076099"/>
    <w:rsid w:val="00077FFA"/>
    <w:rsid w:val="000805F3"/>
    <w:rsid w:val="00084DFE"/>
    <w:rsid w:val="0008533D"/>
    <w:rsid w:val="000862BF"/>
    <w:rsid w:val="00091582"/>
    <w:rsid w:val="00092554"/>
    <w:rsid w:val="00092FBF"/>
    <w:rsid w:val="000971E7"/>
    <w:rsid w:val="000A07A3"/>
    <w:rsid w:val="000A1182"/>
    <w:rsid w:val="000A211E"/>
    <w:rsid w:val="000A33F4"/>
    <w:rsid w:val="000A35EB"/>
    <w:rsid w:val="000A3EA3"/>
    <w:rsid w:val="000A4427"/>
    <w:rsid w:val="000A5B1A"/>
    <w:rsid w:val="000A5F66"/>
    <w:rsid w:val="000B000D"/>
    <w:rsid w:val="000B0671"/>
    <w:rsid w:val="000B610C"/>
    <w:rsid w:val="000B6F9F"/>
    <w:rsid w:val="000B77D8"/>
    <w:rsid w:val="000B7BC0"/>
    <w:rsid w:val="000C0948"/>
    <w:rsid w:val="000C2008"/>
    <w:rsid w:val="000C56FC"/>
    <w:rsid w:val="000C5AFC"/>
    <w:rsid w:val="000C780F"/>
    <w:rsid w:val="000D5C16"/>
    <w:rsid w:val="000E120F"/>
    <w:rsid w:val="000E2C81"/>
    <w:rsid w:val="000E3369"/>
    <w:rsid w:val="000E3A52"/>
    <w:rsid w:val="000E6BC5"/>
    <w:rsid w:val="000E7AAD"/>
    <w:rsid w:val="000F04A6"/>
    <w:rsid w:val="000F09F4"/>
    <w:rsid w:val="000F0B71"/>
    <w:rsid w:val="000F0F3A"/>
    <w:rsid w:val="000F1ACC"/>
    <w:rsid w:val="000F26DF"/>
    <w:rsid w:val="000F3C36"/>
    <w:rsid w:val="000F62B2"/>
    <w:rsid w:val="000F7485"/>
    <w:rsid w:val="001010E5"/>
    <w:rsid w:val="00101813"/>
    <w:rsid w:val="00102460"/>
    <w:rsid w:val="00102841"/>
    <w:rsid w:val="00102DCB"/>
    <w:rsid w:val="00102E8D"/>
    <w:rsid w:val="00103B00"/>
    <w:rsid w:val="001048EC"/>
    <w:rsid w:val="001059DB"/>
    <w:rsid w:val="00106FD1"/>
    <w:rsid w:val="00107F03"/>
    <w:rsid w:val="00111335"/>
    <w:rsid w:val="001153CA"/>
    <w:rsid w:val="00116433"/>
    <w:rsid w:val="00117242"/>
    <w:rsid w:val="001202CF"/>
    <w:rsid w:val="00122293"/>
    <w:rsid w:val="00122F3B"/>
    <w:rsid w:val="00123DB9"/>
    <w:rsid w:val="00124504"/>
    <w:rsid w:val="00125518"/>
    <w:rsid w:val="00125753"/>
    <w:rsid w:val="00126711"/>
    <w:rsid w:val="00126ABC"/>
    <w:rsid w:val="001271A4"/>
    <w:rsid w:val="00127486"/>
    <w:rsid w:val="00127D9B"/>
    <w:rsid w:val="00131397"/>
    <w:rsid w:val="001369DC"/>
    <w:rsid w:val="00136D4C"/>
    <w:rsid w:val="0014122D"/>
    <w:rsid w:val="001422EF"/>
    <w:rsid w:val="00142B82"/>
    <w:rsid w:val="00146816"/>
    <w:rsid w:val="00147767"/>
    <w:rsid w:val="00150008"/>
    <w:rsid w:val="00150321"/>
    <w:rsid w:val="00151932"/>
    <w:rsid w:val="00151AB2"/>
    <w:rsid w:val="00152556"/>
    <w:rsid w:val="00152D62"/>
    <w:rsid w:val="00155238"/>
    <w:rsid w:val="0016089B"/>
    <w:rsid w:val="001617F0"/>
    <w:rsid w:val="0016380E"/>
    <w:rsid w:val="0016650B"/>
    <w:rsid w:val="00166D05"/>
    <w:rsid w:val="0017022B"/>
    <w:rsid w:val="001705BD"/>
    <w:rsid w:val="00170706"/>
    <w:rsid w:val="0017344B"/>
    <w:rsid w:val="001736A2"/>
    <w:rsid w:val="001740FD"/>
    <w:rsid w:val="00174A24"/>
    <w:rsid w:val="0018032B"/>
    <w:rsid w:val="001808A0"/>
    <w:rsid w:val="00180E28"/>
    <w:rsid w:val="001820C7"/>
    <w:rsid w:val="001841B9"/>
    <w:rsid w:val="00184756"/>
    <w:rsid w:val="00187863"/>
    <w:rsid w:val="00190C08"/>
    <w:rsid w:val="0019132B"/>
    <w:rsid w:val="001923BB"/>
    <w:rsid w:val="00192BFF"/>
    <w:rsid w:val="00192F53"/>
    <w:rsid w:val="00193AEB"/>
    <w:rsid w:val="001961DD"/>
    <w:rsid w:val="0019650D"/>
    <w:rsid w:val="00196B8A"/>
    <w:rsid w:val="00196F99"/>
    <w:rsid w:val="00197347"/>
    <w:rsid w:val="001A03A5"/>
    <w:rsid w:val="001A0C77"/>
    <w:rsid w:val="001A1084"/>
    <w:rsid w:val="001A2B43"/>
    <w:rsid w:val="001A3481"/>
    <w:rsid w:val="001A3785"/>
    <w:rsid w:val="001A421A"/>
    <w:rsid w:val="001A4342"/>
    <w:rsid w:val="001A6F82"/>
    <w:rsid w:val="001B3106"/>
    <w:rsid w:val="001B313D"/>
    <w:rsid w:val="001B6C00"/>
    <w:rsid w:val="001B7626"/>
    <w:rsid w:val="001C2DD8"/>
    <w:rsid w:val="001C47B7"/>
    <w:rsid w:val="001C511A"/>
    <w:rsid w:val="001C7F1C"/>
    <w:rsid w:val="001D10D0"/>
    <w:rsid w:val="001D217E"/>
    <w:rsid w:val="001D3869"/>
    <w:rsid w:val="001D5E1E"/>
    <w:rsid w:val="001D607D"/>
    <w:rsid w:val="001D6BA4"/>
    <w:rsid w:val="001E048E"/>
    <w:rsid w:val="001E0C06"/>
    <w:rsid w:val="001E23AD"/>
    <w:rsid w:val="001E3367"/>
    <w:rsid w:val="001E3F52"/>
    <w:rsid w:val="001E43F4"/>
    <w:rsid w:val="001E521E"/>
    <w:rsid w:val="001E57FE"/>
    <w:rsid w:val="001F072F"/>
    <w:rsid w:val="001F3386"/>
    <w:rsid w:val="001F357D"/>
    <w:rsid w:val="001F5A46"/>
    <w:rsid w:val="001F7DC1"/>
    <w:rsid w:val="002017D6"/>
    <w:rsid w:val="0020252D"/>
    <w:rsid w:val="002049BD"/>
    <w:rsid w:val="00207098"/>
    <w:rsid w:val="00207862"/>
    <w:rsid w:val="00207AC0"/>
    <w:rsid w:val="00210642"/>
    <w:rsid w:val="0021190B"/>
    <w:rsid w:val="00211CDB"/>
    <w:rsid w:val="00212D78"/>
    <w:rsid w:val="002131C1"/>
    <w:rsid w:val="00213C31"/>
    <w:rsid w:val="00216A15"/>
    <w:rsid w:val="00220C59"/>
    <w:rsid w:val="00221799"/>
    <w:rsid w:val="00224DF1"/>
    <w:rsid w:val="00224ED0"/>
    <w:rsid w:val="00225A04"/>
    <w:rsid w:val="0022739A"/>
    <w:rsid w:val="0023131F"/>
    <w:rsid w:val="00231CE3"/>
    <w:rsid w:val="00232FA7"/>
    <w:rsid w:val="00233C8F"/>
    <w:rsid w:val="00235333"/>
    <w:rsid w:val="00235FA1"/>
    <w:rsid w:val="00237319"/>
    <w:rsid w:val="002400CC"/>
    <w:rsid w:val="002405E1"/>
    <w:rsid w:val="00243AC4"/>
    <w:rsid w:val="00247177"/>
    <w:rsid w:val="00247643"/>
    <w:rsid w:val="00247A10"/>
    <w:rsid w:val="00247DD8"/>
    <w:rsid w:val="00250F5C"/>
    <w:rsid w:val="00252BCC"/>
    <w:rsid w:val="00252EBE"/>
    <w:rsid w:val="00253287"/>
    <w:rsid w:val="00254723"/>
    <w:rsid w:val="00255995"/>
    <w:rsid w:val="002608B8"/>
    <w:rsid w:val="002624F7"/>
    <w:rsid w:val="00262CC4"/>
    <w:rsid w:val="00265BE0"/>
    <w:rsid w:val="00266A43"/>
    <w:rsid w:val="00267138"/>
    <w:rsid w:val="00267EB8"/>
    <w:rsid w:val="0027013A"/>
    <w:rsid w:val="0027104B"/>
    <w:rsid w:val="002718F9"/>
    <w:rsid w:val="0027230D"/>
    <w:rsid w:val="00272EBA"/>
    <w:rsid w:val="002733E3"/>
    <w:rsid w:val="00275BBB"/>
    <w:rsid w:val="00275EDA"/>
    <w:rsid w:val="0027718C"/>
    <w:rsid w:val="002776AA"/>
    <w:rsid w:val="00280AB1"/>
    <w:rsid w:val="00280E60"/>
    <w:rsid w:val="00282F19"/>
    <w:rsid w:val="00283008"/>
    <w:rsid w:val="002837D4"/>
    <w:rsid w:val="00285234"/>
    <w:rsid w:val="00285284"/>
    <w:rsid w:val="0028613F"/>
    <w:rsid w:val="00287108"/>
    <w:rsid w:val="0028733D"/>
    <w:rsid w:val="00287D87"/>
    <w:rsid w:val="002925B5"/>
    <w:rsid w:val="002928A0"/>
    <w:rsid w:val="002930A4"/>
    <w:rsid w:val="002964CF"/>
    <w:rsid w:val="002971BE"/>
    <w:rsid w:val="00297430"/>
    <w:rsid w:val="00297C89"/>
    <w:rsid w:val="002A0CAF"/>
    <w:rsid w:val="002A0E2E"/>
    <w:rsid w:val="002A1C85"/>
    <w:rsid w:val="002A27C4"/>
    <w:rsid w:val="002A330D"/>
    <w:rsid w:val="002A3E1A"/>
    <w:rsid w:val="002A5F45"/>
    <w:rsid w:val="002A6B75"/>
    <w:rsid w:val="002A73CE"/>
    <w:rsid w:val="002B01E1"/>
    <w:rsid w:val="002B0697"/>
    <w:rsid w:val="002B1E66"/>
    <w:rsid w:val="002B2330"/>
    <w:rsid w:val="002B2B9B"/>
    <w:rsid w:val="002B2FC9"/>
    <w:rsid w:val="002B7369"/>
    <w:rsid w:val="002B74C6"/>
    <w:rsid w:val="002C4346"/>
    <w:rsid w:val="002C455D"/>
    <w:rsid w:val="002C5C52"/>
    <w:rsid w:val="002C6B69"/>
    <w:rsid w:val="002D014A"/>
    <w:rsid w:val="002D13BE"/>
    <w:rsid w:val="002D14B3"/>
    <w:rsid w:val="002D20ED"/>
    <w:rsid w:val="002D4FA5"/>
    <w:rsid w:val="002D503C"/>
    <w:rsid w:val="002D50D4"/>
    <w:rsid w:val="002D7F21"/>
    <w:rsid w:val="002E0685"/>
    <w:rsid w:val="002E135F"/>
    <w:rsid w:val="002E17CB"/>
    <w:rsid w:val="002E1F82"/>
    <w:rsid w:val="002E21E7"/>
    <w:rsid w:val="002E46E0"/>
    <w:rsid w:val="002E4716"/>
    <w:rsid w:val="002E7B07"/>
    <w:rsid w:val="002E7EBD"/>
    <w:rsid w:val="002F16AB"/>
    <w:rsid w:val="002F1FAB"/>
    <w:rsid w:val="002F2B31"/>
    <w:rsid w:val="002F3079"/>
    <w:rsid w:val="002F3280"/>
    <w:rsid w:val="002F6BA6"/>
    <w:rsid w:val="00301C2A"/>
    <w:rsid w:val="00302956"/>
    <w:rsid w:val="00302DE7"/>
    <w:rsid w:val="00305E04"/>
    <w:rsid w:val="00307150"/>
    <w:rsid w:val="00307A5A"/>
    <w:rsid w:val="00313DC3"/>
    <w:rsid w:val="0031474D"/>
    <w:rsid w:val="00314BE9"/>
    <w:rsid w:val="00315D0E"/>
    <w:rsid w:val="00317ECB"/>
    <w:rsid w:val="00320255"/>
    <w:rsid w:val="00320E76"/>
    <w:rsid w:val="003213AC"/>
    <w:rsid w:val="00321B5D"/>
    <w:rsid w:val="003223B7"/>
    <w:rsid w:val="003224A7"/>
    <w:rsid w:val="003236E8"/>
    <w:rsid w:val="00324165"/>
    <w:rsid w:val="003247F2"/>
    <w:rsid w:val="0032676E"/>
    <w:rsid w:val="003267C6"/>
    <w:rsid w:val="00332083"/>
    <w:rsid w:val="003326DF"/>
    <w:rsid w:val="00333B64"/>
    <w:rsid w:val="00333FE3"/>
    <w:rsid w:val="00336BDD"/>
    <w:rsid w:val="003370F5"/>
    <w:rsid w:val="00337A54"/>
    <w:rsid w:val="0034095F"/>
    <w:rsid w:val="00343616"/>
    <w:rsid w:val="00345EB4"/>
    <w:rsid w:val="00346D21"/>
    <w:rsid w:val="0034793A"/>
    <w:rsid w:val="00347AF6"/>
    <w:rsid w:val="00347ED0"/>
    <w:rsid w:val="00350723"/>
    <w:rsid w:val="00352548"/>
    <w:rsid w:val="00352823"/>
    <w:rsid w:val="00357030"/>
    <w:rsid w:val="003608D9"/>
    <w:rsid w:val="00360EF3"/>
    <w:rsid w:val="00360F0A"/>
    <w:rsid w:val="0036371D"/>
    <w:rsid w:val="003640A5"/>
    <w:rsid w:val="0036483D"/>
    <w:rsid w:val="00364A95"/>
    <w:rsid w:val="003658E3"/>
    <w:rsid w:val="0036603F"/>
    <w:rsid w:val="00367FA4"/>
    <w:rsid w:val="00370091"/>
    <w:rsid w:val="003703FD"/>
    <w:rsid w:val="003706EB"/>
    <w:rsid w:val="00371D20"/>
    <w:rsid w:val="0037221C"/>
    <w:rsid w:val="00372902"/>
    <w:rsid w:val="00372A57"/>
    <w:rsid w:val="00372CA7"/>
    <w:rsid w:val="00374026"/>
    <w:rsid w:val="00374B59"/>
    <w:rsid w:val="003762EB"/>
    <w:rsid w:val="003802B4"/>
    <w:rsid w:val="0038033E"/>
    <w:rsid w:val="003827E5"/>
    <w:rsid w:val="00383C29"/>
    <w:rsid w:val="00385161"/>
    <w:rsid w:val="00386092"/>
    <w:rsid w:val="00386F1C"/>
    <w:rsid w:val="00387662"/>
    <w:rsid w:val="00393198"/>
    <w:rsid w:val="003938E7"/>
    <w:rsid w:val="00393DBD"/>
    <w:rsid w:val="003949EE"/>
    <w:rsid w:val="003966FD"/>
    <w:rsid w:val="00396984"/>
    <w:rsid w:val="003979C9"/>
    <w:rsid w:val="003A19AC"/>
    <w:rsid w:val="003A1A7B"/>
    <w:rsid w:val="003A1FA0"/>
    <w:rsid w:val="003A386B"/>
    <w:rsid w:val="003A4ACB"/>
    <w:rsid w:val="003A508C"/>
    <w:rsid w:val="003A66B2"/>
    <w:rsid w:val="003B0ECA"/>
    <w:rsid w:val="003B1264"/>
    <w:rsid w:val="003B3923"/>
    <w:rsid w:val="003B7054"/>
    <w:rsid w:val="003B78EE"/>
    <w:rsid w:val="003C3F11"/>
    <w:rsid w:val="003C59AA"/>
    <w:rsid w:val="003C63A0"/>
    <w:rsid w:val="003C695A"/>
    <w:rsid w:val="003D03E2"/>
    <w:rsid w:val="003D29FC"/>
    <w:rsid w:val="003D2D05"/>
    <w:rsid w:val="003D4DEA"/>
    <w:rsid w:val="003E0275"/>
    <w:rsid w:val="003E0A1B"/>
    <w:rsid w:val="003E0EC0"/>
    <w:rsid w:val="003E0F67"/>
    <w:rsid w:val="003E3C04"/>
    <w:rsid w:val="003E4DBD"/>
    <w:rsid w:val="003E699F"/>
    <w:rsid w:val="003E6A3F"/>
    <w:rsid w:val="003F1126"/>
    <w:rsid w:val="003F402C"/>
    <w:rsid w:val="003F4039"/>
    <w:rsid w:val="003F63A3"/>
    <w:rsid w:val="003F6838"/>
    <w:rsid w:val="00401103"/>
    <w:rsid w:val="00401753"/>
    <w:rsid w:val="00401EDA"/>
    <w:rsid w:val="0040546C"/>
    <w:rsid w:val="00405801"/>
    <w:rsid w:val="004059D2"/>
    <w:rsid w:val="00405E62"/>
    <w:rsid w:val="004070B5"/>
    <w:rsid w:val="0041286B"/>
    <w:rsid w:val="00412C7A"/>
    <w:rsid w:val="00413732"/>
    <w:rsid w:val="00413D61"/>
    <w:rsid w:val="00413E6B"/>
    <w:rsid w:val="004151B1"/>
    <w:rsid w:val="004165B4"/>
    <w:rsid w:val="004166B4"/>
    <w:rsid w:val="00416DF3"/>
    <w:rsid w:val="00422138"/>
    <w:rsid w:val="00422960"/>
    <w:rsid w:val="004232FE"/>
    <w:rsid w:val="004259B1"/>
    <w:rsid w:val="00430BEC"/>
    <w:rsid w:val="00432511"/>
    <w:rsid w:val="00435135"/>
    <w:rsid w:val="0043533D"/>
    <w:rsid w:val="00435FB1"/>
    <w:rsid w:val="0043656F"/>
    <w:rsid w:val="004369E8"/>
    <w:rsid w:val="00437002"/>
    <w:rsid w:val="00441708"/>
    <w:rsid w:val="004418B3"/>
    <w:rsid w:val="00441C5C"/>
    <w:rsid w:val="004430F5"/>
    <w:rsid w:val="004440FD"/>
    <w:rsid w:val="00451AC3"/>
    <w:rsid w:val="00451CFA"/>
    <w:rsid w:val="00452436"/>
    <w:rsid w:val="00454555"/>
    <w:rsid w:val="0045513A"/>
    <w:rsid w:val="0046084C"/>
    <w:rsid w:val="00461D7C"/>
    <w:rsid w:val="004623E4"/>
    <w:rsid w:val="00465921"/>
    <w:rsid w:val="00470502"/>
    <w:rsid w:val="00470BF3"/>
    <w:rsid w:val="00471A1F"/>
    <w:rsid w:val="00472F51"/>
    <w:rsid w:val="004737F3"/>
    <w:rsid w:val="00474762"/>
    <w:rsid w:val="00474EC8"/>
    <w:rsid w:val="00476FD6"/>
    <w:rsid w:val="004812D3"/>
    <w:rsid w:val="004826C8"/>
    <w:rsid w:val="0048448E"/>
    <w:rsid w:val="00493402"/>
    <w:rsid w:val="004A2C41"/>
    <w:rsid w:val="004A5768"/>
    <w:rsid w:val="004A6A84"/>
    <w:rsid w:val="004A7F2D"/>
    <w:rsid w:val="004B27D3"/>
    <w:rsid w:val="004B3929"/>
    <w:rsid w:val="004B3E2B"/>
    <w:rsid w:val="004B42A4"/>
    <w:rsid w:val="004B51BA"/>
    <w:rsid w:val="004B55E8"/>
    <w:rsid w:val="004B6219"/>
    <w:rsid w:val="004B6BFD"/>
    <w:rsid w:val="004C1C12"/>
    <w:rsid w:val="004C41BB"/>
    <w:rsid w:val="004C43C2"/>
    <w:rsid w:val="004D0AB4"/>
    <w:rsid w:val="004D24F8"/>
    <w:rsid w:val="004D4DDF"/>
    <w:rsid w:val="004E3232"/>
    <w:rsid w:val="004E680E"/>
    <w:rsid w:val="004E684F"/>
    <w:rsid w:val="004E71C6"/>
    <w:rsid w:val="004E7D7A"/>
    <w:rsid w:val="004F2FF0"/>
    <w:rsid w:val="004F41B0"/>
    <w:rsid w:val="004F47D0"/>
    <w:rsid w:val="004F4F5B"/>
    <w:rsid w:val="004F50FD"/>
    <w:rsid w:val="004F51F3"/>
    <w:rsid w:val="004F539A"/>
    <w:rsid w:val="005007B9"/>
    <w:rsid w:val="0050137E"/>
    <w:rsid w:val="0050476F"/>
    <w:rsid w:val="0050508E"/>
    <w:rsid w:val="00512DA2"/>
    <w:rsid w:val="005152C3"/>
    <w:rsid w:val="0051595A"/>
    <w:rsid w:val="005173F0"/>
    <w:rsid w:val="0051774D"/>
    <w:rsid w:val="005208AE"/>
    <w:rsid w:val="00520946"/>
    <w:rsid w:val="005270A3"/>
    <w:rsid w:val="00527D3C"/>
    <w:rsid w:val="00531102"/>
    <w:rsid w:val="00531746"/>
    <w:rsid w:val="00532499"/>
    <w:rsid w:val="00532D52"/>
    <w:rsid w:val="00532F31"/>
    <w:rsid w:val="005332F8"/>
    <w:rsid w:val="00534ECC"/>
    <w:rsid w:val="005354F2"/>
    <w:rsid w:val="00540121"/>
    <w:rsid w:val="00540C31"/>
    <w:rsid w:val="00543A13"/>
    <w:rsid w:val="00544275"/>
    <w:rsid w:val="00547CEC"/>
    <w:rsid w:val="00550D76"/>
    <w:rsid w:val="00551766"/>
    <w:rsid w:val="00552C45"/>
    <w:rsid w:val="005541BF"/>
    <w:rsid w:val="00554584"/>
    <w:rsid w:val="00554E69"/>
    <w:rsid w:val="00556E15"/>
    <w:rsid w:val="00557F6B"/>
    <w:rsid w:val="00562CE7"/>
    <w:rsid w:val="00565940"/>
    <w:rsid w:val="00566B58"/>
    <w:rsid w:val="00566BBE"/>
    <w:rsid w:val="00567232"/>
    <w:rsid w:val="00570E39"/>
    <w:rsid w:val="00571968"/>
    <w:rsid w:val="005746CF"/>
    <w:rsid w:val="00574AC4"/>
    <w:rsid w:val="005750E6"/>
    <w:rsid w:val="0057620D"/>
    <w:rsid w:val="005803A9"/>
    <w:rsid w:val="005811E4"/>
    <w:rsid w:val="00582A87"/>
    <w:rsid w:val="005844B2"/>
    <w:rsid w:val="00584AD6"/>
    <w:rsid w:val="005872D0"/>
    <w:rsid w:val="005903AD"/>
    <w:rsid w:val="00592300"/>
    <w:rsid w:val="005940D7"/>
    <w:rsid w:val="00594B23"/>
    <w:rsid w:val="0059521F"/>
    <w:rsid w:val="005952D4"/>
    <w:rsid w:val="00595311"/>
    <w:rsid w:val="00597C95"/>
    <w:rsid w:val="005A1FA8"/>
    <w:rsid w:val="005A2820"/>
    <w:rsid w:val="005A2EB3"/>
    <w:rsid w:val="005A3186"/>
    <w:rsid w:val="005A342D"/>
    <w:rsid w:val="005A4001"/>
    <w:rsid w:val="005A5560"/>
    <w:rsid w:val="005A57D5"/>
    <w:rsid w:val="005A5E84"/>
    <w:rsid w:val="005B326A"/>
    <w:rsid w:val="005B3893"/>
    <w:rsid w:val="005B4821"/>
    <w:rsid w:val="005B48BB"/>
    <w:rsid w:val="005B52C6"/>
    <w:rsid w:val="005B56A0"/>
    <w:rsid w:val="005B5983"/>
    <w:rsid w:val="005B7C24"/>
    <w:rsid w:val="005C0173"/>
    <w:rsid w:val="005C24C3"/>
    <w:rsid w:val="005C415B"/>
    <w:rsid w:val="005D1534"/>
    <w:rsid w:val="005D211E"/>
    <w:rsid w:val="005D390E"/>
    <w:rsid w:val="005D40B2"/>
    <w:rsid w:val="005D557A"/>
    <w:rsid w:val="005E2AA9"/>
    <w:rsid w:val="005E54C4"/>
    <w:rsid w:val="005E56F0"/>
    <w:rsid w:val="005E5AF3"/>
    <w:rsid w:val="005E5CAF"/>
    <w:rsid w:val="005E5F4C"/>
    <w:rsid w:val="005E6F9D"/>
    <w:rsid w:val="005F196E"/>
    <w:rsid w:val="005F4983"/>
    <w:rsid w:val="005F7688"/>
    <w:rsid w:val="005F7A34"/>
    <w:rsid w:val="0060106D"/>
    <w:rsid w:val="00602D43"/>
    <w:rsid w:val="0060525A"/>
    <w:rsid w:val="00605569"/>
    <w:rsid w:val="00605C0E"/>
    <w:rsid w:val="00606C65"/>
    <w:rsid w:val="006101D4"/>
    <w:rsid w:val="00611CF3"/>
    <w:rsid w:val="00613121"/>
    <w:rsid w:val="0061419A"/>
    <w:rsid w:val="00615901"/>
    <w:rsid w:val="0062098A"/>
    <w:rsid w:val="00620C5E"/>
    <w:rsid w:val="00624255"/>
    <w:rsid w:val="006266BE"/>
    <w:rsid w:val="006274AF"/>
    <w:rsid w:val="00627F52"/>
    <w:rsid w:val="00631A1E"/>
    <w:rsid w:val="00634777"/>
    <w:rsid w:val="00636D4C"/>
    <w:rsid w:val="00640A8B"/>
    <w:rsid w:val="00641AB8"/>
    <w:rsid w:val="00641C1C"/>
    <w:rsid w:val="00643AA8"/>
    <w:rsid w:val="00643D89"/>
    <w:rsid w:val="00644362"/>
    <w:rsid w:val="00644C7F"/>
    <w:rsid w:val="00646589"/>
    <w:rsid w:val="00646829"/>
    <w:rsid w:val="00646F7F"/>
    <w:rsid w:val="0065153B"/>
    <w:rsid w:val="00651C7B"/>
    <w:rsid w:val="00652F67"/>
    <w:rsid w:val="0065457A"/>
    <w:rsid w:val="00654E63"/>
    <w:rsid w:val="00656614"/>
    <w:rsid w:val="00656BA8"/>
    <w:rsid w:val="00657426"/>
    <w:rsid w:val="00664E6C"/>
    <w:rsid w:val="00665005"/>
    <w:rsid w:val="006652CB"/>
    <w:rsid w:val="00665305"/>
    <w:rsid w:val="00671D95"/>
    <w:rsid w:val="00673E77"/>
    <w:rsid w:val="00675534"/>
    <w:rsid w:val="00681C51"/>
    <w:rsid w:val="00681E4F"/>
    <w:rsid w:val="00683BCA"/>
    <w:rsid w:val="0068567B"/>
    <w:rsid w:val="00687490"/>
    <w:rsid w:val="00690787"/>
    <w:rsid w:val="00690B49"/>
    <w:rsid w:val="00690C11"/>
    <w:rsid w:val="00690CA7"/>
    <w:rsid w:val="00694326"/>
    <w:rsid w:val="00695BAD"/>
    <w:rsid w:val="00696108"/>
    <w:rsid w:val="006A0593"/>
    <w:rsid w:val="006A4C8C"/>
    <w:rsid w:val="006A4EF9"/>
    <w:rsid w:val="006A62F6"/>
    <w:rsid w:val="006A70EE"/>
    <w:rsid w:val="006B1C3D"/>
    <w:rsid w:val="006B258E"/>
    <w:rsid w:val="006B31D0"/>
    <w:rsid w:val="006B3722"/>
    <w:rsid w:val="006B59F5"/>
    <w:rsid w:val="006B6708"/>
    <w:rsid w:val="006B715E"/>
    <w:rsid w:val="006C14B7"/>
    <w:rsid w:val="006C29FE"/>
    <w:rsid w:val="006C4847"/>
    <w:rsid w:val="006C7355"/>
    <w:rsid w:val="006C7FAE"/>
    <w:rsid w:val="006D0EAD"/>
    <w:rsid w:val="006D22FB"/>
    <w:rsid w:val="006D45C3"/>
    <w:rsid w:val="006D53AF"/>
    <w:rsid w:val="006D5769"/>
    <w:rsid w:val="006D5C91"/>
    <w:rsid w:val="006D63AB"/>
    <w:rsid w:val="006D7D52"/>
    <w:rsid w:val="006E240D"/>
    <w:rsid w:val="006E394E"/>
    <w:rsid w:val="006E40D5"/>
    <w:rsid w:val="006E578E"/>
    <w:rsid w:val="006F1C87"/>
    <w:rsid w:val="006F27AD"/>
    <w:rsid w:val="006F2E88"/>
    <w:rsid w:val="006F67A3"/>
    <w:rsid w:val="006F790D"/>
    <w:rsid w:val="006F7F23"/>
    <w:rsid w:val="0070046B"/>
    <w:rsid w:val="00701844"/>
    <w:rsid w:val="00703074"/>
    <w:rsid w:val="00704173"/>
    <w:rsid w:val="00707DD1"/>
    <w:rsid w:val="00710EE8"/>
    <w:rsid w:val="00712E87"/>
    <w:rsid w:val="007140AD"/>
    <w:rsid w:val="00715013"/>
    <w:rsid w:val="00717F08"/>
    <w:rsid w:val="00720B3F"/>
    <w:rsid w:val="00721BAD"/>
    <w:rsid w:val="0072435E"/>
    <w:rsid w:val="00726462"/>
    <w:rsid w:val="00727CA2"/>
    <w:rsid w:val="007318D4"/>
    <w:rsid w:val="00732FE7"/>
    <w:rsid w:val="00733DBC"/>
    <w:rsid w:val="00733F04"/>
    <w:rsid w:val="00734340"/>
    <w:rsid w:val="00734A03"/>
    <w:rsid w:val="00734D99"/>
    <w:rsid w:val="007416B0"/>
    <w:rsid w:val="007417DD"/>
    <w:rsid w:val="00741B99"/>
    <w:rsid w:val="00741EB2"/>
    <w:rsid w:val="007457B7"/>
    <w:rsid w:val="007458FD"/>
    <w:rsid w:val="00751281"/>
    <w:rsid w:val="00751DCC"/>
    <w:rsid w:val="00753400"/>
    <w:rsid w:val="00755094"/>
    <w:rsid w:val="00757226"/>
    <w:rsid w:val="00763104"/>
    <w:rsid w:val="0076462C"/>
    <w:rsid w:val="007723E4"/>
    <w:rsid w:val="00774755"/>
    <w:rsid w:val="0077749C"/>
    <w:rsid w:val="00780BDF"/>
    <w:rsid w:val="00782992"/>
    <w:rsid w:val="00782CE7"/>
    <w:rsid w:val="00784A77"/>
    <w:rsid w:val="0078616E"/>
    <w:rsid w:val="007872EC"/>
    <w:rsid w:val="00790CB9"/>
    <w:rsid w:val="00791003"/>
    <w:rsid w:val="0079123A"/>
    <w:rsid w:val="00792913"/>
    <w:rsid w:val="007948B4"/>
    <w:rsid w:val="0079610E"/>
    <w:rsid w:val="007A0ED0"/>
    <w:rsid w:val="007A0F9B"/>
    <w:rsid w:val="007A3321"/>
    <w:rsid w:val="007A48F6"/>
    <w:rsid w:val="007A495B"/>
    <w:rsid w:val="007A53AA"/>
    <w:rsid w:val="007A59EA"/>
    <w:rsid w:val="007A6B3B"/>
    <w:rsid w:val="007A7920"/>
    <w:rsid w:val="007B095F"/>
    <w:rsid w:val="007B3C27"/>
    <w:rsid w:val="007B538E"/>
    <w:rsid w:val="007B5CCC"/>
    <w:rsid w:val="007B61F4"/>
    <w:rsid w:val="007C0E94"/>
    <w:rsid w:val="007C2152"/>
    <w:rsid w:val="007C2EDB"/>
    <w:rsid w:val="007C31ED"/>
    <w:rsid w:val="007C34FB"/>
    <w:rsid w:val="007C356A"/>
    <w:rsid w:val="007C3DBA"/>
    <w:rsid w:val="007C46A3"/>
    <w:rsid w:val="007C4FFD"/>
    <w:rsid w:val="007C534A"/>
    <w:rsid w:val="007C7057"/>
    <w:rsid w:val="007C7084"/>
    <w:rsid w:val="007D23E4"/>
    <w:rsid w:val="007D2A8D"/>
    <w:rsid w:val="007D55AA"/>
    <w:rsid w:val="007D568E"/>
    <w:rsid w:val="007D6BE6"/>
    <w:rsid w:val="007E0B68"/>
    <w:rsid w:val="007E2708"/>
    <w:rsid w:val="007E31D1"/>
    <w:rsid w:val="007E53A4"/>
    <w:rsid w:val="007E5854"/>
    <w:rsid w:val="007E6AA1"/>
    <w:rsid w:val="007F2ABD"/>
    <w:rsid w:val="007F2EC4"/>
    <w:rsid w:val="007F3453"/>
    <w:rsid w:val="007F5A90"/>
    <w:rsid w:val="007F635A"/>
    <w:rsid w:val="007F7CCE"/>
    <w:rsid w:val="008016B5"/>
    <w:rsid w:val="00803272"/>
    <w:rsid w:val="008039E2"/>
    <w:rsid w:val="00803CB1"/>
    <w:rsid w:val="00804E9C"/>
    <w:rsid w:val="00805F39"/>
    <w:rsid w:val="00806904"/>
    <w:rsid w:val="00806F3A"/>
    <w:rsid w:val="0080768A"/>
    <w:rsid w:val="008108B5"/>
    <w:rsid w:val="00811209"/>
    <w:rsid w:val="00812677"/>
    <w:rsid w:val="008141E8"/>
    <w:rsid w:val="008145B5"/>
    <w:rsid w:val="008146FD"/>
    <w:rsid w:val="00817898"/>
    <w:rsid w:val="008213FE"/>
    <w:rsid w:val="00822606"/>
    <w:rsid w:val="00822DCB"/>
    <w:rsid w:val="0082364B"/>
    <w:rsid w:val="008241A8"/>
    <w:rsid w:val="00824553"/>
    <w:rsid w:val="00824860"/>
    <w:rsid w:val="008264E7"/>
    <w:rsid w:val="00826ABF"/>
    <w:rsid w:val="00826BEA"/>
    <w:rsid w:val="00830141"/>
    <w:rsid w:val="00830162"/>
    <w:rsid w:val="008317EE"/>
    <w:rsid w:val="0083228C"/>
    <w:rsid w:val="008328F9"/>
    <w:rsid w:val="0083347A"/>
    <w:rsid w:val="00833677"/>
    <w:rsid w:val="00834B05"/>
    <w:rsid w:val="008367B1"/>
    <w:rsid w:val="00836C38"/>
    <w:rsid w:val="00836DB8"/>
    <w:rsid w:val="00840EBF"/>
    <w:rsid w:val="0084113D"/>
    <w:rsid w:val="00841393"/>
    <w:rsid w:val="008429E9"/>
    <w:rsid w:val="00842B26"/>
    <w:rsid w:val="00842FE6"/>
    <w:rsid w:val="00843D5E"/>
    <w:rsid w:val="008440AE"/>
    <w:rsid w:val="00844BB0"/>
    <w:rsid w:val="00845D50"/>
    <w:rsid w:val="00847716"/>
    <w:rsid w:val="0084781B"/>
    <w:rsid w:val="00850B64"/>
    <w:rsid w:val="008515CF"/>
    <w:rsid w:val="0085176E"/>
    <w:rsid w:val="008517EF"/>
    <w:rsid w:val="008539E0"/>
    <w:rsid w:val="00854C18"/>
    <w:rsid w:val="00854CF6"/>
    <w:rsid w:val="00855A8C"/>
    <w:rsid w:val="00855B66"/>
    <w:rsid w:val="0085622E"/>
    <w:rsid w:val="00857D2E"/>
    <w:rsid w:val="0086265A"/>
    <w:rsid w:val="00863061"/>
    <w:rsid w:val="0086578F"/>
    <w:rsid w:val="00865C8F"/>
    <w:rsid w:val="00867187"/>
    <w:rsid w:val="00867236"/>
    <w:rsid w:val="00870611"/>
    <w:rsid w:val="00870D6A"/>
    <w:rsid w:val="00871C1A"/>
    <w:rsid w:val="00877717"/>
    <w:rsid w:val="008817F4"/>
    <w:rsid w:val="00881D1B"/>
    <w:rsid w:val="008834E3"/>
    <w:rsid w:val="008834F2"/>
    <w:rsid w:val="00883BD1"/>
    <w:rsid w:val="00885596"/>
    <w:rsid w:val="0088687E"/>
    <w:rsid w:val="00887615"/>
    <w:rsid w:val="00887AA2"/>
    <w:rsid w:val="00891171"/>
    <w:rsid w:val="008913F6"/>
    <w:rsid w:val="00893E03"/>
    <w:rsid w:val="00894AB5"/>
    <w:rsid w:val="00896356"/>
    <w:rsid w:val="00897C0D"/>
    <w:rsid w:val="008A266C"/>
    <w:rsid w:val="008A269E"/>
    <w:rsid w:val="008A2A4C"/>
    <w:rsid w:val="008A3B12"/>
    <w:rsid w:val="008A6BDF"/>
    <w:rsid w:val="008B1C1D"/>
    <w:rsid w:val="008B3A7C"/>
    <w:rsid w:val="008B4C39"/>
    <w:rsid w:val="008B5DBD"/>
    <w:rsid w:val="008C0078"/>
    <w:rsid w:val="008C4635"/>
    <w:rsid w:val="008C5863"/>
    <w:rsid w:val="008D47FA"/>
    <w:rsid w:val="008D5357"/>
    <w:rsid w:val="008D7232"/>
    <w:rsid w:val="008E347F"/>
    <w:rsid w:val="008E7E9E"/>
    <w:rsid w:val="008F02EA"/>
    <w:rsid w:val="008F0992"/>
    <w:rsid w:val="008F4E4C"/>
    <w:rsid w:val="008F5ADB"/>
    <w:rsid w:val="008F5C3C"/>
    <w:rsid w:val="00900017"/>
    <w:rsid w:val="0090034E"/>
    <w:rsid w:val="009039D4"/>
    <w:rsid w:val="00905382"/>
    <w:rsid w:val="00905732"/>
    <w:rsid w:val="00907803"/>
    <w:rsid w:val="00907A0C"/>
    <w:rsid w:val="00910F41"/>
    <w:rsid w:val="0091232F"/>
    <w:rsid w:val="00913762"/>
    <w:rsid w:val="00915881"/>
    <w:rsid w:val="00916327"/>
    <w:rsid w:val="00920527"/>
    <w:rsid w:val="00922BA0"/>
    <w:rsid w:val="0092324D"/>
    <w:rsid w:val="00931133"/>
    <w:rsid w:val="00934359"/>
    <w:rsid w:val="009353C1"/>
    <w:rsid w:val="00936919"/>
    <w:rsid w:val="00936957"/>
    <w:rsid w:val="009405AA"/>
    <w:rsid w:val="00942F6D"/>
    <w:rsid w:val="00943841"/>
    <w:rsid w:val="009463E0"/>
    <w:rsid w:val="00947425"/>
    <w:rsid w:val="009502D2"/>
    <w:rsid w:val="0095137C"/>
    <w:rsid w:val="0095175C"/>
    <w:rsid w:val="00951EE6"/>
    <w:rsid w:val="00952077"/>
    <w:rsid w:val="00952991"/>
    <w:rsid w:val="00952D9C"/>
    <w:rsid w:val="00953EA7"/>
    <w:rsid w:val="0095463C"/>
    <w:rsid w:val="00954D44"/>
    <w:rsid w:val="009551F1"/>
    <w:rsid w:val="0095561F"/>
    <w:rsid w:val="0096030E"/>
    <w:rsid w:val="00961124"/>
    <w:rsid w:val="009710F0"/>
    <w:rsid w:val="0097171B"/>
    <w:rsid w:val="00971BBD"/>
    <w:rsid w:val="009737E3"/>
    <w:rsid w:val="00975BD6"/>
    <w:rsid w:val="00975F8C"/>
    <w:rsid w:val="009800F8"/>
    <w:rsid w:val="00981592"/>
    <w:rsid w:val="00981713"/>
    <w:rsid w:val="0098213A"/>
    <w:rsid w:val="00982B31"/>
    <w:rsid w:val="0098402F"/>
    <w:rsid w:val="009843D4"/>
    <w:rsid w:val="00984DE8"/>
    <w:rsid w:val="00986590"/>
    <w:rsid w:val="00990811"/>
    <w:rsid w:val="00993F7C"/>
    <w:rsid w:val="00994B14"/>
    <w:rsid w:val="00994B4F"/>
    <w:rsid w:val="00995F9B"/>
    <w:rsid w:val="009A0BFC"/>
    <w:rsid w:val="009A5100"/>
    <w:rsid w:val="009A73A5"/>
    <w:rsid w:val="009A7EB8"/>
    <w:rsid w:val="009B11C9"/>
    <w:rsid w:val="009B3398"/>
    <w:rsid w:val="009B3639"/>
    <w:rsid w:val="009B7627"/>
    <w:rsid w:val="009C0AE2"/>
    <w:rsid w:val="009C0AEF"/>
    <w:rsid w:val="009C23D6"/>
    <w:rsid w:val="009C4283"/>
    <w:rsid w:val="009C461D"/>
    <w:rsid w:val="009C4A00"/>
    <w:rsid w:val="009C5F99"/>
    <w:rsid w:val="009C63F1"/>
    <w:rsid w:val="009C64AF"/>
    <w:rsid w:val="009C78C0"/>
    <w:rsid w:val="009D14F2"/>
    <w:rsid w:val="009D1666"/>
    <w:rsid w:val="009D3022"/>
    <w:rsid w:val="009E04C2"/>
    <w:rsid w:val="009E21C5"/>
    <w:rsid w:val="009E421E"/>
    <w:rsid w:val="009E51AF"/>
    <w:rsid w:val="009F194D"/>
    <w:rsid w:val="009F1B9D"/>
    <w:rsid w:val="009F2FD0"/>
    <w:rsid w:val="009F3063"/>
    <w:rsid w:val="009F38AB"/>
    <w:rsid w:val="009F4F48"/>
    <w:rsid w:val="009F4F5D"/>
    <w:rsid w:val="00A01091"/>
    <w:rsid w:val="00A02D16"/>
    <w:rsid w:val="00A0592E"/>
    <w:rsid w:val="00A139A2"/>
    <w:rsid w:val="00A139FC"/>
    <w:rsid w:val="00A13E1B"/>
    <w:rsid w:val="00A152DC"/>
    <w:rsid w:val="00A2018D"/>
    <w:rsid w:val="00A22D2F"/>
    <w:rsid w:val="00A22FB5"/>
    <w:rsid w:val="00A235A3"/>
    <w:rsid w:val="00A24D3D"/>
    <w:rsid w:val="00A26454"/>
    <w:rsid w:val="00A3013E"/>
    <w:rsid w:val="00A303C9"/>
    <w:rsid w:val="00A30D9D"/>
    <w:rsid w:val="00A33926"/>
    <w:rsid w:val="00A3500F"/>
    <w:rsid w:val="00A36163"/>
    <w:rsid w:val="00A37CBB"/>
    <w:rsid w:val="00A41901"/>
    <w:rsid w:val="00A41F1C"/>
    <w:rsid w:val="00A51382"/>
    <w:rsid w:val="00A51896"/>
    <w:rsid w:val="00A52201"/>
    <w:rsid w:val="00A523CE"/>
    <w:rsid w:val="00A52AE2"/>
    <w:rsid w:val="00A52F99"/>
    <w:rsid w:val="00A54541"/>
    <w:rsid w:val="00A573B8"/>
    <w:rsid w:val="00A57E3C"/>
    <w:rsid w:val="00A60B9D"/>
    <w:rsid w:val="00A619FB"/>
    <w:rsid w:val="00A62ACB"/>
    <w:rsid w:val="00A651C3"/>
    <w:rsid w:val="00A6650C"/>
    <w:rsid w:val="00A6684B"/>
    <w:rsid w:val="00A67087"/>
    <w:rsid w:val="00A67D02"/>
    <w:rsid w:val="00A67E37"/>
    <w:rsid w:val="00A72496"/>
    <w:rsid w:val="00A73215"/>
    <w:rsid w:val="00A73842"/>
    <w:rsid w:val="00A73B75"/>
    <w:rsid w:val="00A73CE7"/>
    <w:rsid w:val="00A743BD"/>
    <w:rsid w:val="00A744B7"/>
    <w:rsid w:val="00A8005A"/>
    <w:rsid w:val="00A81346"/>
    <w:rsid w:val="00A81A0E"/>
    <w:rsid w:val="00A829C9"/>
    <w:rsid w:val="00A829D2"/>
    <w:rsid w:val="00A830BC"/>
    <w:rsid w:val="00A832D6"/>
    <w:rsid w:val="00A83CB9"/>
    <w:rsid w:val="00A84DF4"/>
    <w:rsid w:val="00A86B8D"/>
    <w:rsid w:val="00A87C9D"/>
    <w:rsid w:val="00A90C75"/>
    <w:rsid w:val="00A920B3"/>
    <w:rsid w:val="00A93D62"/>
    <w:rsid w:val="00A945E6"/>
    <w:rsid w:val="00A94D85"/>
    <w:rsid w:val="00A961BD"/>
    <w:rsid w:val="00A972CC"/>
    <w:rsid w:val="00AA41CA"/>
    <w:rsid w:val="00AA5A7B"/>
    <w:rsid w:val="00AA5C75"/>
    <w:rsid w:val="00AA5EE2"/>
    <w:rsid w:val="00AA6B4D"/>
    <w:rsid w:val="00AB096D"/>
    <w:rsid w:val="00AB2A66"/>
    <w:rsid w:val="00AB4AF1"/>
    <w:rsid w:val="00AB4B18"/>
    <w:rsid w:val="00AB53A7"/>
    <w:rsid w:val="00AB61E2"/>
    <w:rsid w:val="00AB74C7"/>
    <w:rsid w:val="00AB76B2"/>
    <w:rsid w:val="00AB78D1"/>
    <w:rsid w:val="00AC6B50"/>
    <w:rsid w:val="00AC7B80"/>
    <w:rsid w:val="00AD56FB"/>
    <w:rsid w:val="00AD6D17"/>
    <w:rsid w:val="00AE078D"/>
    <w:rsid w:val="00AE2044"/>
    <w:rsid w:val="00AE20A2"/>
    <w:rsid w:val="00AE614B"/>
    <w:rsid w:val="00AF0DA7"/>
    <w:rsid w:val="00AF3DD9"/>
    <w:rsid w:val="00AF4C76"/>
    <w:rsid w:val="00AF4F7A"/>
    <w:rsid w:val="00AF51AD"/>
    <w:rsid w:val="00AF5281"/>
    <w:rsid w:val="00AF54CB"/>
    <w:rsid w:val="00AF5A0B"/>
    <w:rsid w:val="00AF5B98"/>
    <w:rsid w:val="00B0015F"/>
    <w:rsid w:val="00B056AA"/>
    <w:rsid w:val="00B11E8F"/>
    <w:rsid w:val="00B1263B"/>
    <w:rsid w:val="00B12C5F"/>
    <w:rsid w:val="00B1300F"/>
    <w:rsid w:val="00B130EC"/>
    <w:rsid w:val="00B149D0"/>
    <w:rsid w:val="00B15CE3"/>
    <w:rsid w:val="00B16FF4"/>
    <w:rsid w:val="00B172C1"/>
    <w:rsid w:val="00B20439"/>
    <w:rsid w:val="00B215C6"/>
    <w:rsid w:val="00B22247"/>
    <w:rsid w:val="00B236CE"/>
    <w:rsid w:val="00B24336"/>
    <w:rsid w:val="00B24ED7"/>
    <w:rsid w:val="00B25765"/>
    <w:rsid w:val="00B26073"/>
    <w:rsid w:val="00B264C1"/>
    <w:rsid w:val="00B27127"/>
    <w:rsid w:val="00B34912"/>
    <w:rsid w:val="00B36EDC"/>
    <w:rsid w:val="00B40CF5"/>
    <w:rsid w:val="00B410D9"/>
    <w:rsid w:val="00B41190"/>
    <w:rsid w:val="00B427CE"/>
    <w:rsid w:val="00B42B3A"/>
    <w:rsid w:val="00B43860"/>
    <w:rsid w:val="00B45437"/>
    <w:rsid w:val="00B45D07"/>
    <w:rsid w:val="00B46521"/>
    <w:rsid w:val="00B5189E"/>
    <w:rsid w:val="00B51A9B"/>
    <w:rsid w:val="00B52CA1"/>
    <w:rsid w:val="00B5424E"/>
    <w:rsid w:val="00B566E4"/>
    <w:rsid w:val="00B56C69"/>
    <w:rsid w:val="00B572AA"/>
    <w:rsid w:val="00B610DD"/>
    <w:rsid w:val="00B61A03"/>
    <w:rsid w:val="00B61C81"/>
    <w:rsid w:val="00B70636"/>
    <w:rsid w:val="00B70D8B"/>
    <w:rsid w:val="00B71C2A"/>
    <w:rsid w:val="00B72669"/>
    <w:rsid w:val="00B73695"/>
    <w:rsid w:val="00B771C2"/>
    <w:rsid w:val="00B8299F"/>
    <w:rsid w:val="00B83FBA"/>
    <w:rsid w:val="00B84216"/>
    <w:rsid w:val="00B844C4"/>
    <w:rsid w:val="00B852AE"/>
    <w:rsid w:val="00B9705E"/>
    <w:rsid w:val="00B97E7E"/>
    <w:rsid w:val="00BA19F6"/>
    <w:rsid w:val="00BA5A18"/>
    <w:rsid w:val="00BA7B97"/>
    <w:rsid w:val="00BB107E"/>
    <w:rsid w:val="00BB1AC9"/>
    <w:rsid w:val="00BB2E8C"/>
    <w:rsid w:val="00BB5514"/>
    <w:rsid w:val="00BB5A05"/>
    <w:rsid w:val="00BB7B4A"/>
    <w:rsid w:val="00BB7F3E"/>
    <w:rsid w:val="00BC00EC"/>
    <w:rsid w:val="00BC2548"/>
    <w:rsid w:val="00BC3F0B"/>
    <w:rsid w:val="00BC5975"/>
    <w:rsid w:val="00BD0A2D"/>
    <w:rsid w:val="00BD185C"/>
    <w:rsid w:val="00BD3108"/>
    <w:rsid w:val="00BD329F"/>
    <w:rsid w:val="00BD589A"/>
    <w:rsid w:val="00BD7729"/>
    <w:rsid w:val="00BE0A8C"/>
    <w:rsid w:val="00BE3F52"/>
    <w:rsid w:val="00BE4718"/>
    <w:rsid w:val="00BE54B4"/>
    <w:rsid w:val="00BF3185"/>
    <w:rsid w:val="00BF3D95"/>
    <w:rsid w:val="00BF56D5"/>
    <w:rsid w:val="00BF5FD9"/>
    <w:rsid w:val="00BF6B75"/>
    <w:rsid w:val="00C00781"/>
    <w:rsid w:val="00C01B22"/>
    <w:rsid w:val="00C02633"/>
    <w:rsid w:val="00C02E44"/>
    <w:rsid w:val="00C03A2A"/>
    <w:rsid w:val="00C03F42"/>
    <w:rsid w:val="00C044DA"/>
    <w:rsid w:val="00C07EB0"/>
    <w:rsid w:val="00C11059"/>
    <w:rsid w:val="00C115A6"/>
    <w:rsid w:val="00C1228B"/>
    <w:rsid w:val="00C12FAF"/>
    <w:rsid w:val="00C13A64"/>
    <w:rsid w:val="00C14517"/>
    <w:rsid w:val="00C14F19"/>
    <w:rsid w:val="00C15D82"/>
    <w:rsid w:val="00C1705D"/>
    <w:rsid w:val="00C17A25"/>
    <w:rsid w:val="00C21EC2"/>
    <w:rsid w:val="00C22418"/>
    <w:rsid w:val="00C23164"/>
    <w:rsid w:val="00C237D5"/>
    <w:rsid w:val="00C24D17"/>
    <w:rsid w:val="00C26079"/>
    <w:rsid w:val="00C27DA9"/>
    <w:rsid w:val="00C30210"/>
    <w:rsid w:val="00C30AB7"/>
    <w:rsid w:val="00C32BDE"/>
    <w:rsid w:val="00C32EEE"/>
    <w:rsid w:val="00C33058"/>
    <w:rsid w:val="00C330C1"/>
    <w:rsid w:val="00C3374F"/>
    <w:rsid w:val="00C36821"/>
    <w:rsid w:val="00C37375"/>
    <w:rsid w:val="00C37718"/>
    <w:rsid w:val="00C400E9"/>
    <w:rsid w:val="00C43B8B"/>
    <w:rsid w:val="00C44740"/>
    <w:rsid w:val="00C45ABF"/>
    <w:rsid w:val="00C479D0"/>
    <w:rsid w:val="00C51428"/>
    <w:rsid w:val="00C52159"/>
    <w:rsid w:val="00C550B3"/>
    <w:rsid w:val="00C550B8"/>
    <w:rsid w:val="00C559AC"/>
    <w:rsid w:val="00C609A3"/>
    <w:rsid w:val="00C60A5A"/>
    <w:rsid w:val="00C632A5"/>
    <w:rsid w:val="00C64518"/>
    <w:rsid w:val="00C647EF"/>
    <w:rsid w:val="00C64E8F"/>
    <w:rsid w:val="00C650F0"/>
    <w:rsid w:val="00C6575E"/>
    <w:rsid w:val="00C6576B"/>
    <w:rsid w:val="00C658FE"/>
    <w:rsid w:val="00C665AE"/>
    <w:rsid w:val="00C66F71"/>
    <w:rsid w:val="00C700AF"/>
    <w:rsid w:val="00C72B10"/>
    <w:rsid w:val="00C731F9"/>
    <w:rsid w:val="00C76D0A"/>
    <w:rsid w:val="00C77163"/>
    <w:rsid w:val="00C84268"/>
    <w:rsid w:val="00C873B2"/>
    <w:rsid w:val="00C92BC4"/>
    <w:rsid w:val="00C93610"/>
    <w:rsid w:val="00C94B9B"/>
    <w:rsid w:val="00C95405"/>
    <w:rsid w:val="00C9603A"/>
    <w:rsid w:val="00C9786A"/>
    <w:rsid w:val="00C97C58"/>
    <w:rsid w:val="00CA0772"/>
    <w:rsid w:val="00CA26F9"/>
    <w:rsid w:val="00CA29EE"/>
    <w:rsid w:val="00CA3C44"/>
    <w:rsid w:val="00CA3D25"/>
    <w:rsid w:val="00CA3DB6"/>
    <w:rsid w:val="00CA61A3"/>
    <w:rsid w:val="00CB1FA6"/>
    <w:rsid w:val="00CB264B"/>
    <w:rsid w:val="00CB2F63"/>
    <w:rsid w:val="00CB418F"/>
    <w:rsid w:val="00CB47F5"/>
    <w:rsid w:val="00CB54D2"/>
    <w:rsid w:val="00CB715E"/>
    <w:rsid w:val="00CC2006"/>
    <w:rsid w:val="00CC252B"/>
    <w:rsid w:val="00CC2B0E"/>
    <w:rsid w:val="00CC2E36"/>
    <w:rsid w:val="00CC37AA"/>
    <w:rsid w:val="00CC4673"/>
    <w:rsid w:val="00CC6EE5"/>
    <w:rsid w:val="00CD381C"/>
    <w:rsid w:val="00CD52F4"/>
    <w:rsid w:val="00CD738F"/>
    <w:rsid w:val="00CE01B4"/>
    <w:rsid w:val="00CE10AC"/>
    <w:rsid w:val="00CE1860"/>
    <w:rsid w:val="00CE3DCF"/>
    <w:rsid w:val="00CE3E51"/>
    <w:rsid w:val="00CE6711"/>
    <w:rsid w:val="00CE6A2F"/>
    <w:rsid w:val="00CF11E2"/>
    <w:rsid w:val="00CF13D5"/>
    <w:rsid w:val="00CF7420"/>
    <w:rsid w:val="00D01AC3"/>
    <w:rsid w:val="00D0337C"/>
    <w:rsid w:val="00D05E11"/>
    <w:rsid w:val="00D10EF8"/>
    <w:rsid w:val="00D11413"/>
    <w:rsid w:val="00D12943"/>
    <w:rsid w:val="00D15D49"/>
    <w:rsid w:val="00D169E0"/>
    <w:rsid w:val="00D16E4C"/>
    <w:rsid w:val="00D17490"/>
    <w:rsid w:val="00D222E5"/>
    <w:rsid w:val="00D23E46"/>
    <w:rsid w:val="00D24349"/>
    <w:rsid w:val="00D30BB2"/>
    <w:rsid w:val="00D31889"/>
    <w:rsid w:val="00D31B3C"/>
    <w:rsid w:val="00D32296"/>
    <w:rsid w:val="00D32D15"/>
    <w:rsid w:val="00D3328D"/>
    <w:rsid w:val="00D33F72"/>
    <w:rsid w:val="00D3471D"/>
    <w:rsid w:val="00D366A5"/>
    <w:rsid w:val="00D41B7C"/>
    <w:rsid w:val="00D425A6"/>
    <w:rsid w:val="00D44424"/>
    <w:rsid w:val="00D50CBE"/>
    <w:rsid w:val="00D5131E"/>
    <w:rsid w:val="00D51324"/>
    <w:rsid w:val="00D51563"/>
    <w:rsid w:val="00D517A3"/>
    <w:rsid w:val="00D52C77"/>
    <w:rsid w:val="00D52DF6"/>
    <w:rsid w:val="00D5343A"/>
    <w:rsid w:val="00D55489"/>
    <w:rsid w:val="00D5620E"/>
    <w:rsid w:val="00D5706E"/>
    <w:rsid w:val="00D60CAD"/>
    <w:rsid w:val="00D60EED"/>
    <w:rsid w:val="00D62DA0"/>
    <w:rsid w:val="00D649DA"/>
    <w:rsid w:val="00D655F5"/>
    <w:rsid w:val="00D708A3"/>
    <w:rsid w:val="00D70C3A"/>
    <w:rsid w:val="00D71ECA"/>
    <w:rsid w:val="00D721FF"/>
    <w:rsid w:val="00D7309F"/>
    <w:rsid w:val="00D74337"/>
    <w:rsid w:val="00D81CE0"/>
    <w:rsid w:val="00D84F9C"/>
    <w:rsid w:val="00D92278"/>
    <w:rsid w:val="00D93A46"/>
    <w:rsid w:val="00D95530"/>
    <w:rsid w:val="00D97278"/>
    <w:rsid w:val="00D976B5"/>
    <w:rsid w:val="00DA1D14"/>
    <w:rsid w:val="00DA4663"/>
    <w:rsid w:val="00DA4CC1"/>
    <w:rsid w:val="00DB1FBB"/>
    <w:rsid w:val="00DB410C"/>
    <w:rsid w:val="00DB455C"/>
    <w:rsid w:val="00DB5A0F"/>
    <w:rsid w:val="00DB68E0"/>
    <w:rsid w:val="00DB6996"/>
    <w:rsid w:val="00DB7486"/>
    <w:rsid w:val="00DC0014"/>
    <w:rsid w:val="00DC24EF"/>
    <w:rsid w:val="00DC31C4"/>
    <w:rsid w:val="00DC3D15"/>
    <w:rsid w:val="00DC3FEB"/>
    <w:rsid w:val="00DC4490"/>
    <w:rsid w:val="00DC4534"/>
    <w:rsid w:val="00DC51A8"/>
    <w:rsid w:val="00DC5B6E"/>
    <w:rsid w:val="00DD29D3"/>
    <w:rsid w:val="00DD30A8"/>
    <w:rsid w:val="00DD351B"/>
    <w:rsid w:val="00DD5FD9"/>
    <w:rsid w:val="00DE02E7"/>
    <w:rsid w:val="00DE1CF7"/>
    <w:rsid w:val="00DE6353"/>
    <w:rsid w:val="00DE7D63"/>
    <w:rsid w:val="00DE7FFA"/>
    <w:rsid w:val="00DF0672"/>
    <w:rsid w:val="00DF22E8"/>
    <w:rsid w:val="00DF2453"/>
    <w:rsid w:val="00DF26CA"/>
    <w:rsid w:val="00DF442F"/>
    <w:rsid w:val="00DF45E7"/>
    <w:rsid w:val="00DF4730"/>
    <w:rsid w:val="00DF67A5"/>
    <w:rsid w:val="00DF76A2"/>
    <w:rsid w:val="00E01C3A"/>
    <w:rsid w:val="00E02C96"/>
    <w:rsid w:val="00E04506"/>
    <w:rsid w:val="00E0529F"/>
    <w:rsid w:val="00E06174"/>
    <w:rsid w:val="00E0637D"/>
    <w:rsid w:val="00E0719F"/>
    <w:rsid w:val="00E07A9F"/>
    <w:rsid w:val="00E10121"/>
    <w:rsid w:val="00E1040F"/>
    <w:rsid w:val="00E10528"/>
    <w:rsid w:val="00E10580"/>
    <w:rsid w:val="00E10704"/>
    <w:rsid w:val="00E10E6A"/>
    <w:rsid w:val="00E10E95"/>
    <w:rsid w:val="00E13A53"/>
    <w:rsid w:val="00E13C41"/>
    <w:rsid w:val="00E14730"/>
    <w:rsid w:val="00E1506A"/>
    <w:rsid w:val="00E16A5E"/>
    <w:rsid w:val="00E16B3C"/>
    <w:rsid w:val="00E21042"/>
    <w:rsid w:val="00E2142C"/>
    <w:rsid w:val="00E21EBA"/>
    <w:rsid w:val="00E2226C"/>
    <w:rsid w:val="00E22F33"/>
    <w:rsid w:val="00E238F2"/>
    <w:rsid w:val="00E23FA5"/>
    <w:rsid w:val="00E240F5"/>
    <w:rsid w:val="00E2439C"/>
    <w:rsid w:val="00E24AD5"/>
    <w:rsid w:val="00E24C1C"/>
    <w:rsid w:val="00E255A7"/>
    <w:rsid w:val="00E259FD"/>
    <w:rsid w:val="00E30149"/>
    <w:rsid w:val="00E31536"/>
    <w:rsid w:val="00E31C3D"/>
    <w:rsid w:val="00E32397"/>
    <w:rsid w:val="00E325DC"/>
    <w:rsid w:val="00E32855"/>
    <w:rsid w:val="00E34D7F"/>
    <w:rsid w:val="00E35375"/>
    <w:rsid w:val="00E35758"/>
    <w:rsid w:val="00E3644D"/>
    <w:rsid w:val="00E3711B"/>
    <w:rsid w:val="00E3787B"/>
    <w:rsid w:val="00E4139B"/>
    <w:rsid w:val="00E4179E"/>
    <w:rsid w:val="00E430DD"/>
    <w:rsid w:val="00E46FD9"/>
    <w:rsid w:val="00E477DE"/>
    <w:rsid w:val="00E47D88"/>
    <w:rsid w:val="00E5381D"/>
    <w:rsid w:val="00E5489D"/>
    <w:rsid w:val="00E60FDE"/>
    <w:rsid w:val="00E61AA3"/>
    <w:rsid w:val="00E64CCB"/>
    <w:rsid w:val="00E65B68"/>
    <w:rsid w:val="00E667C9"/>
    <w:rsid w:val="00E66F1C"/>
    <w:rsid w:val="00E67A32"/>
    <w:rsid w:val="00E67BA5"/>
    <w:rsid w:val="00E70B8E"/>
    <w:rsid w:val="00E70EF7"/>
    <w:rsid w:val="00E71A95"/>
    <w:rsid w:val="00E7209A"/>
    <w:rsid w:val="00E7506D"/>
    <w:rsid w:val="00E76DCD"/>
    <w:rsid w:val="00E77771"/>
    <w:rsid w:val="00E82ECD"/>
    <w:rsid w:val="00E83BCF"/>
    <w:rsid w:val="00E8451B"/>
    <w:rsid w:val="00E85507"/>
    <w:rsid w:val="00E86DC4"/>
    <w:rsid w:val="00E8752F"/>
    <w:rsid w:val="00E87B26"/>
    <w:rsid w:val="00E901BE"/>
    <w:rsid w:val="00E91492"/>
    <w:rsid w:val="00E932C2"/>
    <w:rsid w:val="00E979D5"/>
    <w:rsid w:val="00EA149A"/>
    <w:rsid w:val="00EA196F"/>
    <w:rsid w:val="00EA37D4"/>
    <w:rsid w:val="00EA6C1B"/>
    <w:rsid w:val="00EB024D"/>
    <w:rsid w:val="00EB0BF5"/>
    <w:rsid w:val="00EB0C9F"/>
    <w:rsid w:val="00EB0CA9"/>
    <w:rsid w:val="00EB171B"/>
    <w:rsid w:val="00EB317E"/>
    <w:rsid w:val="00EB4CAF"/>
    <w:rsid w:val="00EB5EA0"/>
    <w:rsid w:val="00EB6498"/>
    <w:rsid w:val="00EC1E37"/>
    <w:rsid w:val="00EC3DF3"/>
    <w:rsid w:val="00EC6DA2"/>
    <w:rsid w:val="00EC7D63"/>
    <w:rsid w:val="00ED2232"/>
    <w:rsid w:val="00ED26AE"/>
    <w:rsid w:val="00EE0ED9"/>
    <w:rsid w:val="00EE349C"/>
    <w:rsid w:val="00EE6C22"/>
    <w:rsid w:val="00EF2CD7"/>
    <w:rsid w:val="00EF63E7"/>
    <w:rsid w:val="00EF7A3F"/>
    <w:rsid w:val="00F011A9"/>
    <w:rsid w:val="00F02E4F"/>
    <w:rsid w:val="00F03C99"/>
    <w:rsid w:val="00F063A5"/>
    <w:rsid w:val="00F11339"/>
    <w:rsid w:val="00F133E8"/>
    <w:rsid w:val="00F1410F"/>
    <w:rsid w:val="00F14806"/>
    <w:rsid w:val="00F14B42"/>
    <w:rsid w:val="00F221AD"/>
    <w:rsid w:val="00F22AC5"/>
    <w:rsid w:val="00F23115"/>
    <w:rsid w:val="00F25728"/>
    <w:rsid w:val="00F25A3B"/>
    <w:rsid w:val="00F26B87"/>
    <w:rsid w:val="00F314A9"/>
    <w:rsid w:val="00F315BA"/>
    <w:rsid w:val="00F317DC"/>
    <w:rsid w:val="00F32F9D"/>
    <w:rsid w:val="00F335F8"/>
    <w:rsid w:val="00F3361C"/>
    <w:rsid w:val="00F369ED"/>
    <w:rsid w:val="00F36F77"/>
    <w:rsid w:val="00F3791C"/>
    <w:rsid w:val="00F4084E"/>
    <w:rsid w:val="00F40E26"/>
    <w:rsid w:val="00F40EE4"/>
    <w:rsid w:val="00F414CF"/>
    <w:rsid w:val="00F41555"/>
    <w:rsid w:val="00F443EB"/>
    <w:rsid w:val="00F47B1C"/>
    <w:rsid w:val="00F50C17"/>
    <w:rsid w:val="00F53747"/>
    <w:rsid w:val="00F53938"/>
    <w:rsid w:val="00F60EA4"/>
    <w:rsid w:val="00F65E92"/>
    <w:rsid w:val="00F660B7"/>
    <w:rsid w:val="00F67DC5"/>
    <w:rsid w:val="00F67F34"/>
    <w:rsid w:val="00F71068"/>
    <w:rsid w:val="00F71134"/>
    <w:rsid w:val="00F71147"/>
    <w:rsid w:val="00F71237"/>
    <w:rsid w:val="00F72AEB"/>
    <w:rsid w:val="00F730B7"/>
    <w:rsid w:val="00F741C5"/>
    <w:rsid w:val="00F755A5"/>
    <w:rsid w:val="00F76631"/>
    <w:rsid w:val="00F8280D"/>
    <w:rsid w:val="00F830DE"/>
    <w:rsid w:val="00F8331F"/>
    <w:rsid w:val="00F956F5"/>
    <w:rsid w:val="00F96B01"/>
    <w:rsid w:val="00FA02F7"/>
    <w:rsid w:val="00FA0474"/>
    <w:rsid w:val="00FA0546"/>
    <w:rsid w:val="00FA23EA"/>
    <w:rsid w:val="00FA4127"/>
    <w:rsid w:val="00FA56A7"/>
    <w:rsid w:val="00FA5F27"/>
    <w:rsid w:val="00FB0E88"/>
    <w:rsid w:val="00FB1A7D"/>
    <w:rsid w:val="00FB2671"/>
    <w:rsid w:val="00FB2801"/>
    <w:rsid w:val="00FB2F66"/>
    <w:rsid w:val="00FB62B9"/>
    <w:rsid w:val="00FB6FFA"/>
    <w:rsid w:val="00FB712A"/>
    <w:rsid w:val="00FB7906"/>
    <w:rsid w:val="00FC0105"/>
    <w:rsid w:val="00FC18B0"/>
    <w:rsid w:val="00FC5CE2"/>
    <w:rsid w:val="00FC6663"/>
    <w:rsid w:val="00FD21A9"/>
    <w:rsid w:val="00FD2CFC"/>
    <w:rsid w:val="00FD2DD2"/>
    <w:rsid w:val="00FD65FE"/>
    <w:rsid w:val="00FD6A15"/>
    <w:rsid w:val="00FD6A7F"/>
    <w:rsid w:val="00FE18AC"/>
    <w:rsid w:val="00FE2347"/>
    <w:rsid w:val="00FE288A"/>
    <w:rsid w:val="00FE3A7E"/>
    <w:rsid w:val="00FE3B89"/>
    <w:rsid w:val="00FE4B2D"/>
    <w:rsid w:val="00FE5BB2"/>
    <w:rsid w:val="00FF0364"/>
    <w:rsid w:val="00FF1467"/>
    <w:rsid w:val="00FF27E3"/>
    <w:rsid w:val="00FF634A"/>
    <w:rsid w:val="00FF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7615"/>
  </w:style>
  <w:style w:type="paragraph" w:styleId="Nagwek1">
    <w:name w:val="heading 1"/>
    <w:basedOn w:val="Akapitzlist"/>
    <w:next w:val="Normalny"/>
    <w:link w:val="Nagwek1Znak"/>
    <w:uiPriority w:val="9"/>
    <w:qFormat/>
    <w:rsid w:val="00824860"/>
    <w:pPr>
      <w:numPr>
        <w:numId w:val="11"/>
      </w:numPr>
      <w:autoSpaceDE w:val="0"/>
      <w:autoSpaceDN w:val="0"/>
      <w:adjustRightInd w:val="0"/>
      <w:spacing w:after="0" w:line="240" w:lineRule="auto"/>
      <w:outlineLvl w:val="0"/>
    </w:pPr>
    <w:rPr>
      <w:rFonts w:asciiTheme="majorHAnsi" w:eastAsia="Calibri" w:hAnsiTheme="majorHAnsi" w:cs="TimesNewRomanPSMT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36483D"/>
    <w:pPr>
      <w:numPr>
        <w:ilvl w:val="1"/>
      </w:numPr>
      <w:outlineLvl w:val="1"/>
    </w:pPr>
    <w:rPr>
      <w:sz w:val="30"/>
      <w:szCs w:val="30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27C85"/>
    <w:pPr>
      <w:numPr>
        <w:ilvl w:val="2"/>
      </w:numPr>
      <w:ind w:left="1843" w:hanging="992"/>
      <w:outlineLvl w:val="2"/>
    </w:pPr>
    <w:rPr>
      <w:sz w:val="28"/>
      <w:szCs w:val="28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283008"/>
    <w:pPr>
      <w:ind w:left="1355" w:hanging="504"/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E51A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9E51A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824860"/>
    <w:rPr>
      <w:rFonts w:asciiTheme="majorHAnsi" w:eastAsia="Calibri" w:hAnsiTheme="majorHAnsi" w:cs="TimesNewRomanPSMT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D708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1AB8"/>
  </w:style>
  <w:style w:type="paragraph" w:styleId="Stopka">
    <w:name w:val="footer"/>
    <w:basedOn w:val="Normalny"/>
    <w:link w:val="StopkaZnak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1AB8"/>
  </w:style>
  <w:style w:type="paragraph" w:styleId="Tekstdymka">
    <w:name w:val="Balloon Text"/>
    <w:basedOn w:val="Normalny"/>
    <w:link w:val="TekstdymkaZnak"/>
    <w:uiPriority w:val="99"/>
    <w:semiHidden/>
    <w:unhideWhenUsed/>
    <w:rsid w:val="0029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1BE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1EC2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36483D"/>
    <w:rPr>
      <w:rFonts w:asciiTheme="majorHAnsi" w:eastAsia="Calibri" w:hAnsiTheme="majorHAnsi" w:cs="TimesNewRomanPSMT"/>
      <w:b/>
      <w:sz w:val="30"/>
      <w:szCs w:val="30"/>
    </w:rPr>
  </w:style>
  <w:style w:type="character" w:customStyle="1" w:styleId="Nagwek3Znak">
    <w:name w:val="Nagłówek 3 Znak"/>
    <w:basedOn w:val="Domylnaczcionkaakapitu"/>
    <w:link w:val="Nagwek3"/>
    <w:uiPriority w:val="9"/>
    <w:rsid w:val="00027C85"/>
    <w:rPr>
      <w:rFonts w:asciiTheme="majorHAnsi" w:hAnsiTheme="majorHAnsi" w:cs="TimesNewRomanPSMT"/>
      <w:b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D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D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D6A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283008"/>
    <w:rPr>
      <w:rFonts w:asciiTheme="majorHAnsi" w:hAnsiTheme="majorHAnsi" w:cs="TimesNewRomanPSMT"/>
      <w:b/>
      <w:sz w:val="28"/>
      <w:szCs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366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366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366A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F38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532D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2D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32D5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532D52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13C2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13C2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13C2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13C2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13C26"/>
    <w:rPr>
      <w:b/>
      <w:bCs/>
      <w:sz w:val="20"/>
      <w:szCs w:val="20"/>
    </w:rPr>
  </w:style>
  <w:style w:type="table" w:styleId="Tabela-Siatka">
    <w:name w:val="Table Grid"/>
    <w:basedOn w:val="Standardowy"/>
    <w:uiPriority w:val="59"/>
    <w:rsid w:val="008B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rlangcentral.org/wiki/index.php/Measuring_Function_Execution_T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5262F-64A9-4968-AFF2-212AE868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784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Współbieżna, rozproszona gra life w erlangu</vt:lpstr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Współbieżna, rozproszona gra life w erlangu</dc:title>
  <dc:creator>Kondziu</dc:creator>
  <cp:lastModifiedBy>Kondziu</cp:lastModifiedBy>
  <cp:revision>550</cp:revision>
  <cp:lastPrinted>2014-01-19T18:57:00Z</cp:lastPrinted>
  <dcterms:created xsi:type="dcterms:W3CDTF">2014-01-09T23:33:00Z</dcterms:created>
  <dcterms:modified xsi:type="dcterms:W3CDTF">2014-01-27T17:17:00Z</dcterms:modified>
</cp:coreProperties>
</file>