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line="360"/>
        <w:jc w:val="right"/>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Nax</w:t>
      </w:r>
      <w:r>
        <w:rPr>
          <w:rFonts w:ascii="Times New Roman" w:hAnsi="Times New Roman"/>
          <w:sz w:val="28"/>
          <w:szCs w:val="28"/>
          <w:lang w:val="az-Latn-AZ" w:bidi="az-Latn-AZ" w:eastAsia="az-Latn-AZ"/>
        </w:rPr>
        <w:t>çıvan Dövlə</w:t>
      </w:r>
      <w:r>
        <w:rPr>
          <w:rFonts w:ascii="Times New Roman" w:hAnsi="Times New Roman"/>
          <w:sz w:val="28"/>
          <w:szCs w:val="28"/>
          <w:lang w:val="az-Latn-AZ" w:bidi="az-Latn-AZ" w:eastAsia="az-Latn-AZ"/>
        </w:rPr>
        <w:t xml:space="preserve">t Universitetinin </w:t>
      </w:r>
      <w:r>
        <w:rPr>
          <w:rFonts w:ascii="Times New Roman" w:hAnsi="Times New Roman"/>
          <w:sz w:val="28"/>
          <w:szCs w:val="28"/>
          <w:lang w:val="az-Latn-AZ" w:bidi="az-Latn-AZ" w:eastAsia="az-Latn-AZ"/>
        </w:rPr>
        <w:t xml:space="preserve">“İdarəetmədə </w:t>
      </w:r>
      <w:r>
        <w:rPr>
          <w:rFonts w:ascii="Times New Roman" w:hAnsi="Times New Roman"/>
          <w:sz w:val="28"/>
          <w:szCs w:val="28"/>
          <w:lang w:val="az-Latn-AZ" w:bidi="az-Latn-AZ" w:eastAsia="az-Latn-AZ"/>
        </w:rPr>
        <w:t xml:space="preserve"> </w:t>
      </w:r>
    </w:p>
    <w:p>
      <w:pPr>
        <w:spacing w:line="360"/>
        <w:jc w:val="center"/>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informasiya sistemləri” istiqaməti üzrə əyani</w:t>
      </w:r>
    </w:p>
    <w:p>
      <w:pPr>
        <w:spacing w:line="360"/>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şöbə</w:t>
      </w:r>
      <w:r>
        <w:rPr>
          <w:rFonts w:ascii="Times New Roman" w:hAnsi="Times New Roman"/>
          <w:sz w:val="28"/>
          <w:szCs w:val="28"/>
          <w:lang w:val="az-Latn-AZ" w:bidi="az-Latn-AZ" w:eastAsia="az-Latn-AZ"/>
        </w:rPr>
        <w:t xml:space="preserve">sinin II kurs </w:t>
      </w:r>
      <w:r>
        <w:rPr>
          <w:rFonts w:ascii="Times New Roman" w:hAnsi="Times New Roman"/>
          <w:sz w:val="28"/>
          <w:szCs w:val="28"/>
          <w:lang w:val="az-Latn-AZ" w:bidi="az-Latn-AZ" w:eastAsia="az-Latn-AZ"/>
        </w:rPr>
        <w:t>magistrantı Əsədova</w:t>
      </w:r>
      <w:r>
        <w:rPr>
          <w:rFonts w:ascii="Times New Roman" w:hAnsi="Times New Roman"/>
          <w:sz w:val="28"/>
          <w:szCs w:val="28"/>
          <w:lang w:val="az-Latn-AZ" w:bidi="az-Latn-AZ" w:eastAsia="az-Latn-AZ"/>
        </w:rPr>
        <w:t xml:space="preserve"> Sevinc</w:t>
      </w:r>
      <w:r>
        <w:rPr>
          <w:rFonts w:ascii="Times New Roman" w:hAnsi="Times New Roman"/>
          <w:sz w:val="28"/>
          <w:szCs w:val="28"/>
          <w:lang w:val="az-Latn-AZ" w:bidi="az-Latn-AZ" w:eastAsia="az-Latn-AZ"/>
        </w:rPr>
        <w:t xml:space="preserve">                          </w:t>
      </w:r>
    </w:p>
    <w:p>
      <w:pPr>
        <w:spacing w:line="360"/>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 xml:space="preserve">                                                           Elşən</w:t>
      </w:r>
      <w:r>
        <w:rPr>
          <w:rFonts w:ascii="Times New Roman" w:hAnsi="Times New Roman"/>
          <w:sz w:val="28"/>
          <w:szCs w:val="28"/>
          <w:lang w:val="az-Latn-AZ" w:bidi="az-Latn-AZ" w:eastAsia="az-Latn-AZ"/>
        </w:rPr>
        <w:t xml:space="preserve"> Qızının</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B.İ.Hüseynov və X.F.Kişiyevin                                                           </w:t>
      </w:r>
    </w:p>
    <w:p>
      <w:pPr>
        <w:spacing w:line="360"/>
        <w:jc w:val="center"/>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yazdığı</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“Telekommunikasiya </w:t>
      </w:r>
      <w:r>
        <w:rPr>
          <w:rFonts w:ascii="Times New Roman" w:hAnsi="Times New Roman"/>
          <w:sz w:val="28"/>
          <w:szCs w:val="28"/>
          <w:lang w:val="az-Latn-AZ" w:bidi="az-Latn-AZ" w:eastAsia="az-Latn-AZ"/>
        </w:rPr>
        <w:t>t</w:t>
      </w:r>
      <w:r>
        <w:rPr>
          <w:rFonts w:ascii="Times New Roman" w:hAnsi="Times New Roman"/>
          <w:sz w:val="28"/>
          <w:szCs w:val="28"/>
          <w:lang w:val="az-Latn-AZ" w:bidi="az-Latn-AZ" w:eastAsia="az-Latn-AZ"/>
        </w:rPr>
        <w:t xml:space="preserve">exnologiyaları” </w:t>
      </w:r>
    </w:p>
    <w:p>
      <w:pPr>
        <w:spacing w:line="360"/>
        <w:jc w:val="center"/>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kitabı</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haqqında </w:t>
      </w:r>
    </w:p>
    <w:p>
      <w:pPr>
        <w:spacing w:line="360"/>
        <w:jc w:val="both"/>
        <w:rPr>
          <w:rFonts w:ascii="Times New Roman" w:hAnsi="Times New Roman"/>
          <w:sz w:val="28"/>
          <w:szCs w:val="28"/>
          <w:lang w:val="az-Latn-AZ" w:bidi="az-Latn-AZ" w:eastAsia="az-Latn-AZ"/>
        </w:rPr>
      </w:pPr>
    </w:p>
    <w:p>
      <w:pPr>
        <w:spacing w:line="360"/>
        <w:jc w:val="center"/>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R</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E</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F</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E</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R</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A</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T</w:t>
      </w:r>
    </w:p>
    <w:p>
      <w:pPr>
        <w:spacing w:line="360"/>
        <w:ind w:firstLine="72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 xml:space="preserve">Kütləvi kommunikasiya </w:t>
      </w:r>
      <w:r>
        <w:rPr>
          <w:rFonts w:ascii="Times New Roman" w:hAnsi="Times New Roman"/>
          <w:sz w:val="28"/>
          <w:szCs w:val="28"/>
          <w:lang w:val="az-Latn-AZ" w:bidi="az-Latn-AZ" w:eastAsia="az-Latn-AZ"/>
        </w:rPr>
        <w:t>bəşəriyyətin informasiyalı cəmiyyətə qoşulmasında, mənəvi cəhətdən daha da kamilləşməsində, müasir insanın formalaşmasında, bütün sahələrdə qazanılmış nailiyyətlərin yayılmasında böyük rol oynayır. Kainatda gedən ən müh</w:t>
      </w:r>
      <w:r>
        <w:rPr>
          <w:rFonts w:ascii="Times New Roman" w:hAnsi="Times New Roman"/>
          <w:sz w:val="28"/>
          <w:szCs w:val="28"/>
          <w:lang w:val="az-Latn-AZ" w:bidi="az-Latn-AZ" w:eastAsia="az-Latn-AZ"/>
        </w:rPr>
        <w:t>üm ictimai-</w:t>
      </w:r>
      <w:r>
        <w:rPr>
          <w:rFonts w:ascii="Times New Roman" w:hAnsi="Times New Roman"/>
          <w:sz w:val="28"/>
          <w:szCs w:val="28"/>
          <w:lang w:val="az-Latn-AZ" w:bidi="az-Latn-AZ" w:eastAsia="az-Latn-AZ"/>
        </w:rPr>
        <w:t>siyasi proseslər, o cümlədən müasir dünyanın simasını müəyyənləşdirən qloballaşma və informasiyalı cəmiyyət yaradılması prosesi kommunikasiya sistemi ilə sıx bağlıdır. Fəaliyyət dairəsinin miqyasca genişləndirilməsi, az qala hər gün dəyişən texnoloji yeniliklər bu sektorda yeni terminologiyanın yaranmasına səbəb olmuşdur. Bu da ilk növbədə hər kəsdən bu sistemin dilinə, üslubi incəlikləri və terminlərinə yiyələnməyi tələb edir.</w:t>
      </w:r>
    </w:p>
    <w:p>
      <w:pPr>
        <w:spacing w:line="360"/>
        <w:ind w:firstLine="72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3630 terminin şərh olunduğu bu kitab telekommunikasiya barədə biliklərin bütün sahələrini əhatə edərək universal xarakter daşıyır. Ümumiyyətlə, dil sahəsində beynəlxalq tənzimləyici rola malik olan bu kitab abunəçilər arasında informasiya mübadiləsi üçün çox mühüm əhəmiyyət daşıyır.</w:t>
      </w:r>
    </w:p>
    <w:p>
      <w:p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Kitab</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aşağıdakı</w:t>
      </w:r>
      <w:r>
        <w:rPr>
          <w:rFonts w:ascii="Times New Roman" w:hAnsi="Times New Roman"/>
          <w:sz w:val="28"/>
          <w:szCs w:val="28"/>
          <w:lang w:val="az-Latn-AZ" w:bidi="az-Latn-AZ" w:eastAsia="az-Latn-AZ"/>
        </w:rPr>
        <w:t xml:space="preserve"> </w:t>
      </w:r>
      <w:r>
        <w:rPr>
          <w:rFonts w:ascii="Times New Roman" w:hAnsi="Times New Roman"/>
          <w:sz w:val="28"/>
          <w:szCs w:val="28"/>
          <w:lang w:val="az-Latn-AZ" w:bidi="az-Latn-AZ" w:eastAsia="az-Latn-AZ"/>
        </w:rPr>
        <w:t xml:space="preserve">bölmələr </w:t>
      </w:r>
      <w:r>
        <w:rPr>
          <w:rFonts w:ascii="Times New Roman" w:hAnsi="Times New Roman"/>
          <w:sz w:val="28"/>
          <w:szCs w:val="28"/>
          <w:lang w:val="az-Latn-AZ" w:bidi="az-Latn-AZ" w:eastAsia="az-Latn-AZ"/>
        </w:rPr>
        <w:t>üzrə</w:t>
      </w:r>
      <w:r>
        <w:rPr>
          <w:rFonts w:ascii="Times New Roman" w:hAnsi="Times New Roman"/>
          <w:sz w:val="28"/>
          <w:szCs w:val="28"/>
          <w:lang w:val="az-Latn-AZ" w:bidi="az-Latn-AZ" w:eastAsia="az-Latn-AZ"/>
        </w:rPr>
        <w:t xml:space="preserve"> təşkil olunub</w:t>
      </w:r>
      <w:r>
        <w:rPr>
          <w:rFonts w:ascii="Times New Roman" w:hAnsi="Times New Roman"/>
          <w:sz w:val="28"/>
          <w:szCs w:val="28"/>
          <w:lang w:val="az-Latn-AZ" w:bidi="az-Latn-AZ" w:eastAsia="az-Latn-AZ"/>
        </w:rPr>
        <w:t>:</w:t>
      </w:r>
    </w:p>
    <w:p>
      <w:pPr>
        <w:pStyle w:val="ListParagraph"/>
        <w:numPr>
          <w:ilvl w:val="0"/>
          <w:numId w:val="1"/>
        </w:num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İnformasiya nəzəriyyə</w:t>
      </w:r>
      <w:r>
        <w:rPr>
          <w:rFonts w:ascii="Times New Roman" w:hAnsi="Times New Roman"/>
          <w:sz w:val="28"/>
          <w:szCs w:val="28"/>
          <w:lang w:val="az-Latn-AZ" w:bidi="az-Latn-AZ" w:eastAsia="az-Latn-AZ"/>
        </w:rPr>
        <w:t>si</w:t>
      </w:r>
    </w:p>
    <w:p>
      <w:pPr>
        <w:pStyle w:val="ListParagraph"/>
        <w:numPr>
          <w:ilvl w:val="0"/>
          <w:numId w:val="1"/>
        </w:num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İnternet və İP</w:t>
      </w:r>
      <w:r>
        <w:rPr>
          <w:rFonts w:ascii="Times New Roman" w:hAnsi="Times New Roman"/>
          <w:sz w:val="28"/>
          <w:szCs w:val="28"/>
          <w:lang w:val="az-Latn-AZ" w:bidi="az-Latn-AZ" w:eastAsia="az-Latn-AZ"/>
        </w:rPr>
        <w:t>-</w:t>
      </w:r>
      <w:r>
        <w:rPr>
          <w:rFonts w:ascii="Times New Roman" w:hAnsi="Times New Roman"/>
          <w:sz w:val="28"/>
          <w:szCs w:val="28"/>
          <w:lang w:val="az-Latn-AZ" w:bidi="az-Latn-AZ" w:eastAsia="az-Latn-AZ"/>
        </w:rPr>
        <w:t>telefoniya</w:t>
      </w:r>
    </w:p>
    <w:p>
      <w:pPr>
        <w:pStyle w:val="ListParagraph"/>
        <w:numPr>
          <w:ilvl w:val="0"/>
          <w:numId w:val="1"/>
        </w:num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Şəbəkələrin arxitekturaları</w:t>
      </w:r>
    </w:p>
    <w:p>
      <w:pPr>
        <w:pStyle w:val="ListParagraph"/>
        <w:numPr>
          <w:ilvl w:val="0"/>
          <w:numId w:val="1"/>
        </w:num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Etibarlılıq və zədələrin arad</w:t>
      </w:r>
      <w:r>
        <w:rPr>
          <w:rFonts w:ascii="Times New Roman" w:hAnsi="Times New Roman"/>
          <w:sz w:val="28"/>
          <w:szCs w:val="28"/>
          <w:lang w:val="az-Latn-AZ" w:bidi="az-Latn-AZ" w:eastAsia="az-Latn-AZ"/>
        </w:rPr>
        <w:t>a</w:t>
      </w:r>
      <w:r>
        <w:rPr>
          <w:rFonts w:ascii="Times New Roman" w:hAnsi="Times New Roman"/>
          <w:sz w:val="28"/>
          <w:szCs w:val="28"/>
          <w:lang w:val="az-Latn-AZ" w:bidi="az-Latn-AZ" w:eastAsia="az-Latn-AZ"/>
        </w:rPr>
        <w:t>n qaldırılması</w:t>
      </w:r>
    </w:p>
    <w:p>
      <w:pPr>
        <w:pStyle w:val="ListParagraph"/>
        <w:numPr>
          <w:ilvl w:val="0"/>
          <w:numId w:val="1"/>
        </w:num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Qlobal və lokal şəbəkələr</w:t>
      </w:r>
    </w:p>
    <w:p>
      <w:pPr>
        <w:pStyle w:val="ListParagraph"/>
        <w:numPr>
          <w:ilvl w:val="0"/>
          <w:numId w:val="1"/>
        </w:num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Baza və abunə stansiyaları</w:t>
      </w:r>
    </w:p>
    <w:p>
      <w:pPr>
        <w:pStyle w:val="ListParagraph"/>
        <w:spacing w:line="360"/>
        <w:ind w:left="1080"/>
        <w:jc w:val="both"/>
        <w:rPr>
          <w:rFonts w:ascii="Times New Roman" w:hAnsi="Times New Roman"/>
          <w:sz w:val="28"/>
          <w:szCs w:val="28"/>
          <w:lang w:val="az-Latn-AZ" w:bidi="az-Latn-AZ" w:eastAsia="az-Latn-AZ"/>
        </w:rPr>
      </w:pPr>
    </w:p>
    <w:p>
      <w:pPr>
        <w:spacing w:line="360"/>
        <w:jc w:val="both"/>
        <w:rPr>
          <w:rFonts w:ascii="Times New Roman" w:hAnsi="Times New Roman"/>
          <w:sz w:val="28"/>
          <w:szCs w:val="28"/>
          <w:lang w:val="az-Latn-AZ" w:bidi="az-Latn-AZ" w:eastAsia="az-Latn-AZ"/>
        </w:rPr>
      </w:pPr>
      <w:r>
        <w:rPr>
          <w:rFonts w:ascii="Times New Roman" w:hAnsi="Times New Roman"/>
          <w:sz w:val="28"/>
          <w:szCs w:val="28"/>
          <w:lang w:val="az-Latn-AZ" w:bidi="az-Latn-AZ" w:eastAsia="az-Latn-AZ"/>
        </w:rPr>
        <w:t>Kitab 2012</w:t>
      </w:r>
      <w:r>
        <w:rPr>
          <w:rFonts w:ascii="Times New Roman" w:hAnsi="Times New Roman"/>
          <w:sz w:val="28"/>
          <w:szCs w:val="28"/>
          <w:lang w:val="az-Latn-AZ" w:bidi="az-Latn-AZ" w:eastAsia="az-Latn-AZ"/>
        </w:rPr>
        <w:t>-ci ildə Bakıda “</w:t>
      </w:r>
      <w:r>
        <w:rPr>
          <w:rFonts w:ascii="Times New Roman" w:hAnsi="Times New Roman"/>
          <w:sz w:val="28"/>
          <w:szCs w:val="28"/>
          <w:lang w:val="az-Latn-AZ" w:bidi="az-Latn-AZ" w:eastAsia="az-Latn-AZ"/>
        </w:rPr>
        <w:t>A</w:t>
      </w:r>
      <w:r>
        <w:rPr>
          <w:rFonts w:ascii="Times New Roman" w:hAnsi="Times New Roman"/>
          <w:sz w:val="28"/>
          <w:szCs w:val="28"/>
          <w:lang w:val="az-Latn-AZ" w:bidi="az-Latn-AZ" w:eastAsia="az-Latn-AZ"/>
        </w:rPr>
        <w:t>postroff</w:t>
      </w:r>
      <w:r>
        <w:rPr>
          <w:rFonts w:ascii="Times New Roman" w:hAnsi="Times New Roman"/>
          <w:sz w:val="28"/>
          <w:szCs w:val="28"/>
          <w:lang w:val="az-Latn-AZ" w:bidi="az-Latn-AZ" w:eastAsia="az-Latn-AZ"/>
        </w:rPr>
        <w:t xml:space="preserve">” nəşriyyatında çap olunub və </w:t>
      </w:r>
      <w:r>
        <w:rPr>
          <w:rFonts w:ascii="Times New Roman" w:hAnsi="Times New Roman"/>
          <w:sz w:val="28"/>
          <w:szCs w:val="28"/>
          <w:lang w:val="az-Latn-AZ" w:bidi="az-Latn-AZ" w:eastAsia="az-Latn-AZ"/>
        </w:rPr>
        <w:t xml:space="preserve">512 </w:t>
      </w:r>
      <w:r>
        <w:rPr>
          <w:rFonts w:ascii="Times New Roman" w:hAnsi="Times New Roman"/>
          <w:sz w:val="28"/>
          <w:szCs w:val="28"/>
          <w:lang w:val="az-Latn-AZ" w:bidi="az-Latn-AZ" w:eastAsia="az-Latn-AZ"/>
        </w:rPr>
        <w:t>səhifədən ibarətdir.</w:t>
      </w:r>
    </w:p>
    <w:sectPr>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00000000" w:usb1="00000000" w:usb2="00000009" w:usb3="00000000" w:csb0="000001ff" w:csb1="00000000"/>
  </w:font>
  <w:font w:name="Candara">
    <w:panose1 w:val="020e0502030303020204"/>
    <w:charset w:val="a2"/>
    <w:family w:val="swiss"/>
    <w:pitch w:val="variable"/>
    <w:sig w:usb0="00000000" w:usb1="4000a44b" w:usb2="00000000" w:usb3="00000000" w:csb0="0000019f" w:csb1="00000000"/>
  </w:font>
  <w:font w:name="Tahoma">
    <w:panose1 w:val="020b0604030504040204"/>
    <w:charset w:val="a2"/>
    <w:family w:val="swiss"/>
    <w:pitch w:val="variable"/>
    <w:sig w:usb0="00000000" w:usb1="00000000"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FF"/>
    <w:rsid w:val="00035FFF"/>
    <w:rsid w:val="000C5338"/>
    <w:rsid w:val="00157B69"/>
    <w:rsid w:val="001E4543"/>
    <w:rsid w:val="00387098"/>
    <w:rsid w:val="004F497C"/>
    <w:rsid w:val="00532F1C"/>
    <w:rsid w:val="0056080F"/>
    <w:rsid w:val="00607DDF"/>
    <w:rsid w:val="00635CCB"/>
    <w:rsid w:val="00715F80"/>
    <w:rsid w:val="008B5A7D"/>
    <w:rsid w:val="009457DB"/>
    <w:rsid w:val="00956307"/>
    <w:rsid w:val="00C71E50"/>
    <w:rsid w:val="00C76796"/>
    <w:rsid w:val="00D30247"/>
    <w:rsid w:val="00D7115F"/>
    <w:rsid w:val="00ED4B73"/>
    <w:rsid w:val="00F632C5"/>
    <w:rsid w:val="00F70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EDF5"/>
  <w15:chartTrackingRefBased/>
  <w15:docId w15:val="{E8866FEE-8B24-4807-AD2B-A45998502ECB}"/>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imes New Roman" w:eastAsiaTheme="minorHAnsi" w:hAnsiTheme="minorHAnsi"/>
        <w:sz w:val="22"/>
        <w:szCs w:val="22"/>
        <w:lang w:val="en-US" w:bidi="ar-SA" w:eastAsia="en-US"/>
      </w:rPr>
    </w:rPrDefault>
    <w:pPrDefault>
      <w:pPr>
        <w:spacing w:after="120" w:line="276" w:lineRule="auto"/>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8e58b6"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4d26" w:themeColor="text2"/>
      <w:sz w:val="18"/>
      <w:szCs w:val="18"/>
    </w:rPr>
  </w:style>
  <w:style w:type="paragraph" w:default="1" w:styleId="Normal">
    <w:name w:val="Normal"/>
    <w:uiPriority w:val="99"/>
    <w:qFormat w:val="on"/>
    <w:rPr>
      <w:rFonts w:ascii="Candara" w:eastAsia="Candara" w:hAnsi="Candara"/>
      <w:sz w:val="24"/>
      <w:szCs w:val="24"/>
      <w:lang w:val="az-Latn-AZ"/>
    </w:rPr>
  </w:style>
  <w:style w:type="paragraph" w:styleId="Heading1">
    <w:name w:val="Heading 1"/>
    <w:basedOn w:val="Normal"/>
    <w:next w:val="Normal"/>
    <w:link w:val="Heading1Char"/>
    <w:uiPriority w:val="9"/>
    <w:qFormat w:val="on"/>
    <w:pPr>
      <w:keepNext w:val="on"/>
      <w:spacing w:before="240" w:after="60"/>
    </w:pPr>
    <w:rPr>
      <w:rFont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val="on"/>
    <w:unhideWhenUsed w:val="on"/>
    <w:qFormat w:val="on"/>
    <w:pPr>
      <w:keepNext w:val="on"/>
      <w:spacing w:before="240" w:after="60"/>
    </w:pPr>
    <w:rPr>
      <w:rFont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val="on"/>
    <w:unhideWhenUsed w:val="on"/>
    <w:qFormat w:val="on"/>
    <w:pPr>
      <w:keepNext w:val="on"/>
      <w:spacing w:before="240" w:after="60"/>
    </w:pPr>
    <w:rPr>
      <w:rFont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val="on"/>
    <w:unhideWhenUsed w:val="on"/>
    <w:qFormat w:val="on"/>
    <w:pPr>
      <w:keepNext w:val="on"/>
      <w:spacing w:before="240" w:after="60"/>
    </w:pPr>
    <w:rPr>
      <w:rFonts w:cstheme="majorBidi"/>
      <w:b/>
      <w:bCs/>
      <w:sz w:val="28"/>
      <w:szCs w:val="28"/>
    </w:rPr>
  </w:style>
  <w:style w:type="paragraph" w:styleId="Heading5">
    <w:name w:val="Heading 5"/>
    <w:basedOn w:val="Normal"/>
    <w:next w:val="Normal"/>
    <w:link w:val="Heading5Char"/>
    <w:uiPriority w:val="9"/>
    <w:semiHidden w:val="on"/>
    <w:unhideWhenUsed w:val="on"/>
    <w:qFormat w:val="on"/>
    <w:pPr>
      <w:spacing w:before="240" w:after="60"/>
    </w:pPr>
    <w:rPr>
      <w:rFonts w:cstheme="majorBidi"/>
      <w:b/>
      <w:bCs/>
      <w:i/>
      <w:iCs/>
      <w:sz w:val="26"/>
      <w:szCs w:val="26"/>
    </w:rPr>
  </w:style>
  <w:style w:type="paragraph" w:styleId="Heading6">
    <w:name w:val="Heading 6"/>
    <w:basedOn w:val="Normal"/>
    <w:next w:val="Normal"/>
    <w:link w:val="Heading6Char"/>
    <w:uiPriority w:val="9"/>
    <w:semiHidden w:val="on"/>
    <w:unhideWhenUsed w:val="on"/>
    <w:qFormat w:val="on"/>
    <w:pPr>
      <w:spacing w:before="240" w:after="60"/>
    </w:pPr>
    <w:rPr>
      <w:rFonts w:cstheme="majorBidi"/>
      <w:b/>
      <w:bCs/>
      <w:sz w:val="22"/>
      <w:szCs w:val="22"/>
    </w:rPr>
  </w:style>
  <w:style w:type="paragraph" w:styleId="Heading7">
    <w:name w:val="Heading 7"/>
    <w:basedOn w:val="Normal"/>
    <w:next w:val="Normal"/>
    <w:link w:val="Heading7Char"/>
    <w:uiPriority w:val="9"/>
    <w:semiHidden w:val="on"/>
    <w:unhideWhenUsed w:val="on"/>
    <w:qFormat w:val="on"/>
    <w:pPr>
      <w:spacing w:before="240" w:after="60"/>
    </w:pPr>
  </w:style>
  <w:style w:type="paragraph" w:styleId="Heading8">
    <w:name w:val="Heading 8"/>
    <w:basedOn w:val="Normal"/>
    <w:next w:val="Normal"/>
    <w:link w:val="Heading8Char"/>
    <w:uiPriority w:val="9"/>
    <w:semiHidden w:val="on"/>
    <w:unhideWhenUsed w:val="on"/>
    <w:qFormat w:val="on"/>
    <w:pPr>
      <w:spacing w:before="240" w:after="60"/>
    </w:pPr>
    <w:rPr>
      <w:i/>
      <w:iCs/>
    </w:rPr>
  </w:style>
  <w:style w:type="paragraph" w:styleId="Heading9">
    <w:name w:val="Heading 9"/>
    <w:basedOn w:val="Normal"/>
    <w:next w:val="Normal"/>
    <w:link w:val="Heading9Char"/>
    <w:uiPriority w:val="9"/>
    <w:semiHidden w:val="on"/>
    <w:unhideWhenUsed w:val="on"/>
    <w:qFormat w:val="on"/>
    <w:pPr>
      <w:spacing w:before="240" w:after="60"/>
    </w:pPr>
    <w:rPr>
      <w:rFonts w:asciiTheme="majorHAnsi" w:eastAsiaTheme="majorEastAsia" w:hAnsiTheme="majorHAnsi"/>
      <w:sz w:val="22"/>
      <w:szCs w:val="22"/>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b/>
      <w:bCs/>
      <w:sz w:val="32"/>
      <w:szCs w:val="32"/>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b/>
      <w:bCs/>
      <w:i/>
      <w:iCs/>
      <w:sz w:val="28"/>
      <w:szCs w:val="28"/>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b/>
      <w:bCs/>
      <w:sz w:val="26"/>
      <w:szCs w:val="26"/>
    </w:rPr>
  </w:style>
  <w:style w:type="character" w:customStyle="1" w:styleId="Heading4Char">
    <w:name w:val="Heading 4 Char"/>
    <w:basedOn w:val="DefaultParagraphFont"/>
    <w:link w:val="Heading4"/>
    <w:uiPriority w:val="9"/>
    <w:semiHidden w:val="on"/>
    <w:rPr>
      <w:rFonts w:cstheme="majorBidi"/>
      <w:b/>
      <w:bCs/>
      <w:sz w:val="28"/>
      <w:szCs w:val="28"/>
    </w:rPr>
  </w:style>
  <w:style w:type="character" w:customStyle="1" w:styleId="Heading5Char">
    <w:name w:val="Heading 5 Char"/>
    <w:basedOn w:val="DefaultParagraphFont"/>
    <w:link w:val="Heading5"/>
    <w:uiPriority w:val="9"/>
    <w:semiHidden w:val="on"/>
    <w:rPr>
      <w:rFonts w:cstheme="majorBidi"/>
      <w:b/>
      <w:bCs/>
      <w:i/>
      <w:iCs/>
      <w:sz w:val="26"/>
      <w:szCs w:val="26"/>
    </w:rPr>
  </w:style>
  <w:style w:type="character" w:customStyle="1" w:styleId="Heading6Char">
    <w:name w:val="Heading 6 Char"/>
    <w:basedOn w:val="DefaultParagraphFont"/>
    <w:link w:val="Heading6"/>
    <w:uiPriority w:val="9"/>
    <w:semiHidden w:val="on"/>
    <w:rPr>
      <w:rFonts w:cstheme="majorBidi"/>
      <w:b/>
      <w:bCs/>
    </w:rPr>
  </w:style>
  <w:style w:type="character" w:customStyle="1" w:styleId="Heading7Char">
    <w:name w:val="Heading 7 Char"/>
    <w:basedOn w:val="DefaultParagraphFont"/>
    <w:link w:val="Heading7"/>
    <w:uiPriority w:val="9"/>
    <w:semiHidden w:val="on"/>
    <w:rPr>
      <w:sz w:val="24"/>
      <w:szCs w:val="24"/>
    </w:rPr>
  </w:style>
  <w:style w:type="character" w:customStyle="1" w:styleId="Heading8Char">
    <w:name w:val="Heading 8 Char"/>
    <w:basedOn w:val="DefaultParagraphFont"/>
    <w:link w:val="Heading8"/>
    <w:uiPriority w:val="9"/>
    <w:semiHidden w:val="on"/>
    <w:rPr>
      <w:i/>
      <w:iCs/>
      <w:sz w:val="24"/>
      <w:szCs w:val="24"/>
    </w:rPr>
  </w:style>
  <w:style w:type="character" w:customStyle="1" w:styleId="Heading9Char">
    <w:name w:val="Heading 9 Char"/>
    <w:basedOn w:val="DefaultParagraphFont"/>
    <w:link w:val="Heading9"/>
    <w:uiPriority w:val="9"/>
    <w:semiHidden w:val="on"/>
    <w:rPr>
      <w:rFonts w:asciiTheme="majorHAnsi" w:eastAsiaTheme="majorEastAsia" w:hAnsiTheme="majorHAnsi"/>
    </w:rPr>
  </w:style>
  <w:style w:type="paragraph" w:styleId="Title">
    <w:name w:val="Title"/>
    <w:basedOn w:val="Normal"/>
    <w:next w:val="Normal"/>
    <w:link w:val="TitleChar"/>
    <w:uiPriority w:val="10"/>
    <w:qFormat w:val="on"/>
    <w:pPr>
      <w:spacing w:before="240" w:after="60"/>
      <w:jc w:val="center"/>
    </w:pPr>
    <w:rPr>
      <w:rFonts w:asciiTheme="majorHAnsi" w:cstheme="majorBidi" w:eastAsiaTheme="majorEastAsia" w:hAnsiTheme="majorHAnsi"/>
      <w:b/>
      <w:bCs/>
      <w:sz w:val="32"/>
      <w:szCs w:val="32"/>
    </w:rPr>
  </w:style>
  <w:style w:type="character" w:customStyle="1" w:styleId="TitleChar">
    <w:name w:val="Title Char"/>
    <w:basedOn w:val="DefaultParagraphFont"/>
    <w:link w:val="Title"/>
    <w:uiPriority w:val="10"/>
    <w:rPr>
      <w:rFonts w:asciiTheme="majorHAnsi" w:cstheme="majorBidi" w:eastAsiaTheme="majorEastAsia" w:hAnsiTheme="majorHAnsi"/>
      <w:b/>
      <w:bCs/>
      <w:sz w:val="32"/>
      <w:szCs w:val="32"/>
    </w:rPr>
  </w:style>
  <w:style w:type="paragraph" w:styleId="Subtitle">
    <w:name w:val="Subtitle"/>
    <w:basedOn w:val="Normal"/>
    <w:next w:val="Normal"/>
    <w:link w:val="SubtitleChar"/>
    <w:uiPriority w:val="11"/>
    <w:qFormat w:val="on"/>
    <w:pPr>
      <w:spacing w:after="60"/>
      <w:jc w:val="center"/>
    </w:pPr>
    <w:rPr>
      <w:rFonts w:asciiTheme="majorHAnsi" w:cstheme="majorBidi" w:eastAsiaTheme="majorEastAsia" w:hAnsiTheme="majorHAnsi"/>
    </w:rPr>
  </w:style>
  <w:style w:type="character" w:customStyle="1" w:styleId="SubtitleChar">
    <w:name w:val="Subtitle Char"/>
    <w:basedOn w:val="DefaultParagraphFont"/>
    <w:link w:val="Subtitle"/>
    <w:uiPriority w:val="11"/>
    <w:rPr>
      <w:rFonts w:asciiTheme="majorHAnsi" w:cstheme="majorBidi" w:eastAsiaTheme="majorEastAsia" w:hAnsiTheme="majorHAnsi"/>
      <w:sz w:val="24"/>
      <w:szCs w:val="24"/>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rFonts w:asciiTheme="minorHAnsi" w:hAnsiTheme="minorHAnsi"/>
      <w:b/>
      <w:i/>
      <w:iCs/>
    </w:rPr>
  </w:style>
  <w:style w:type="paragraph" w:styleId="NoSpacing">
    <w:name w:val="No Spacing"/>
    <w:basedOn w:val="Normal"/>
    <w:uiPriority w:val="1"/>
    <w:qFormat w:val="on"/>
    <w:rPr>
      <w:szCs w:val="32"/>
    </w:rPr>
  </w:style>
  <w:style w:type="paragraph" w:styleId="ListParagraph">
    <w:name w:val="List Paragraph"/>
    <w:basedOn w:val="Normal"/>
    <w:uiPriority w:val="34"/>
    <w:qFormat w:val="on"/>
    <w:pPr>
      <w:ind w:left="720"/>
      <w:contextualSpacing w:val="on"/>
    </w:pPr>
  </w:style>
  <w:style w:type="paragraph" w:styleId="Quote">
    <w:name w:val="Quote"/>
    <w:basedOn w:val="Normal"/>
    <w:next w:val="Normal"/>
    <w:link w:val="QuoteChar"/>
    <w:uiPriority w:val="29"/>
    <w:qFormat w:val="on"/>
    <w:rPr>
      <w:rFonts w:cstheme="majorBidi"/>
      <w:i/>
    </w:rPr>
  </w:style>
  <w:style w:type="character" w:customStyle="1" w:styleId="QuoteChar">
    <w:name w:val="Quote Char"/>
    <w:basedOn w:val="DefaultParagraphFont"/>
    <w:link w:val="Quote"/>
    <w:uiPriority w:val="29"/>
    <w:rPr>
      <w:rFonts w:cstheme="majorBidi"/>
      <w:i/>
      <w:sz w:val="24"/>
      <w:szCs w:val="24"/>
    </w:rPr>
  </w:style>
  <w:style w:type="paragraph" w:styleId="IntenseQuote">
    <w:name w:val="Intense Quote"/>
    <w:basedOn w:val="Normal"/>
    <w:next w:val="Normal"/>
    <w:link w:val="IntenseQuoteChar"/>
    <w:uiPriority w:val="30"/>
    <w:qFormat w:val="on"/>
    <w:pPr>
      <w:ind w:left="720" w:right="720"/>
    </w:pPr>
    <w:rPr>
      <w:rFonts w:cstheme="majorBidi"/>
      <w:b/>
      <w:i/>
      <w:szCs w:val="22"/>
    </w:rPr>
  </w:style>
  <w:style w:type="character" w:customStyle="1" w:styleId="IntenseQuoteChar">
    <w:name w:val="Intense Quote Char"/>
    <w:basedOn w:val="DefaultParagraphFont"/>
    <w:link w:val="IntenseQuote"/>
    <w:uiPriority w:val="30"/>
    <w:rPr>
      <w:rFonts w:cstheme="majorBidi"/>
      <w:b/>
      <w:i/>
      <w:sz w:val="24"/>
    </w:rPr>
  </w:style>
  <w:style w:type="character" w:styleId="SubtleEmphasis">
    <w:name w:val="Subtle Emphasis"/>
    <w:uiPriority w:val="19"/>
    <w:qFormat w:val="on"/>
    <w:rPr>
      <w:i/>
      <w:color w:val="5a5a5a" w:themeColor="text1" w:themeTint="a5"/>
    </w:rPr>
  </w:style>
  <w:style w:type="character" w:styleId="IntenseEmphasis">
    <w:name w:val="Intense Emphasis"/>
    <w:basedOn w:val="DefaultParagraphFont"/>
    <w:uiPriority w:val="21"/>
    <w:qFormat w:val="on"/>
    <w:rPr>
      <w:b/>
      <w:i/>
      <w:sz w:val="24"/>
      <w:szCs w:val="24"/>
      <w:u w:val="single"/>
    </w:rPr>
  </w:style>
  <w:style w:type="character" w:styleId="SubtleReference">
    <w:name w:val="Subtle Reference"/>
    <w:basedOn w:val="DefaultParagraphFont"/>
    <w:uiPriority w:val="31"/>
    <w:qFormat w:val="on"/>
    <w:rPr>
      <w:sz w:val="24"/>
      <w:szCs w:val="24"/>
      <w:u w:val="single"/>
    </w:rPr>
  </w:style>
  <w:style w:type="character" w:styleId="IntenseReference">
    <w:name w:val="Intense Reference"/>
    <w:basedOn w:val="DefaultParagraphFont"/>
    <w:uiPriority w:val="32"/>
    <w:qFormat w:val="on"/>
    <w:rPr>
      <w:b/>
      <w:sz w:val="24"/>
      <w:u w:val="single"/>
    </w:rPr>
  </w:style>
  <w:style w:type="character" w:styleId="BookTitle">
    <w:name w:val="Book Title"/>
    <w:basedOn w:val="DefaultParagraphFont"/>
    <w:uiPriority w:val="33"/>
    <w:qFormat w:val="on"/>
    <w:rPr>
      <w:rFonts w:asciiTheme="majorHAnsi" w:eastAsiaTheme="majorEastAsia" w:hAnsiTheme="majorHAnsi"/>
      <w:b/>
      <w:i/>
      <w:sz w:val="24"/>
      <w:szCs w:val="24"/>
    </w:rPr>
  </w:style>
  <w:style w:type="paragraph" w:styleId="TOCHeading">
    <w:name w:val="TOC Heading"/>
    <w:basedOn w:val="Heading1"/>
    <w:next w:val="Normal"/>
    <w:uiPriority w:val="39"/>
    <w:semiHidden w:val="on"/>
    <w:unhideWhenUsed w:val="on"/>
    <w:qFormat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andara">
      <a:majorFont>
        <a:latin typeface="Candara" panose="020E0502030303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엽서L"/>
        <a:font script="Hebr" typeface="Miriam"/>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华文楷体"/>
        <a:font script="Hant" typeface="新細明體"/>
        <a:font script="Jpan" typeface="HGｺﾞｼｯｸM"/>
      </a:majorFont>
      <a:minorFont>
        <a:latin typeface="Candara" panose="020E0502030303020204"/>
        <a:ea typeface=""/>
        <a:cs typeface=""/>
        <a:font script="Arab" typeface="Tahoma"/>
        <a:font script="Beng" typeface="Vrinda"/>
        <a:font script="Cher" typeface="Plantagenet Cherokee"/>
        <a:font script="Deva" typeface="Mangal"/>
        <a:font script="Ethi" typeface="Nyala"/>
        <a:font script="Geor" typeface="Sylfaen"/>
        <a:font script="Gujr" typeface="Shruti"/>
        <a:font script="Guru" typeface="Raavi"/>
        <a:font script="Hang" typeface="HY엽서L"/>
        <a:font script="Hebr" typeface="Miriam"/>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DilleniaUPC"/>
        <a:font script="Tibt" typeface="Microsoft Himalaya"/>
        <a:font script="Cans" typeface="Euphemia"/>
        <a:font script="Yiii" typeface="Microsoft Yi Baiti"/>
        <a:font script="Hans" typeface="华文楷体"/>
        <a:font script="Hant" typeface="新細明體"/>
        <a:font script="Jpan" typeface="HGｺﾞｼｯｸM"/>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Kitabxana-6</dc:creator>
  <cp:lastModifiedBy>Author</cp:lastModifiedBy>
</cp:coreProperties>
</file>