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b/>
          <w:bCs/>
          <w:color w:val="1A252F"/>
          <w:sz w:val="48"/>
          <w:szCs w:val="48"/>
        </w:rPr>
        <w:t xml:space="preserve">LLM-ADJUDICATED CONFLICT SIMULATION</w:t>
      </w:r>
    </w:p>
    <w:p>
      <w:pPr>
        <w:spacing w:after="60"/>
      </w:pPr>
    </w:p>
    <w:p>
      <w:pPr>
        <w:jc w:val="center"/>
      </w:pPr>
      <w:r>
        <w:rPr>
          <w:color w:val="2C3E50"/>
          <w:sz w:val="32"/>
          <w:szCs w:val="32"/>
        </w:rPr>
        <w:t xml:space="preserve">A Comprehensive Framework for Design,</w:t>
      </w:r>
    </w:p>
    <w:p>
      <w:pPr>
        <w:jc w:val="center"/>
      </w:pPr>
      <w:r>
        <w:rPr>
          <w:color w:val="2C3E50"/>
          <w:sz w:val="32"/>
          <w:szCs w:val="32"/>
        </w:rPr>
        <w:t xml:space="preserve">Implementation, and Research Methodology</w:t>
      </w:r>
    </w:p>
    <w:p>
      <w:pPr>
        <w:spacing w:after="60"/>
      </w:pPr>
    </w:p>
    <w:p>
      <w:pPr>
        <w:spacing w:after="60"/>
      </w:pPr>
    </w:p>
    <w:p>
      <w:pPr>
        <w:spacing w:after="60"/>
      </w:pPr>
    </w:p>
    <w:p>
      <w:pPr>
        <w:jc w:val="center"/>
      </w:pPr>
      <w:r>
        <w:rPr>
          <w:color w:val="CCCCCC"/>
          <w:sz w:val="20"/>
          <w:szCs w:val="20"/>
        </w:rPr>
        <w:t xml:space="preserve">────────────────────────────────────</w:t>
      </w:r>
    </w:p>
    <w:p>
      <w:pPr>
        <w:spacing w:after="60"/>
      </w:pPr>
    </w:p>
    <w:p>
      <w:pPr>
        <w:jc w:val="center"/>
      </w:pPr>
      <w:r>
        <w:rPr>
          <w:i/>
          <w:iCs/>
          <w:color w:val="7F8C8D"/>
          <w:sz w:val="24"/>
          <w:szCs w:val="24"/>
        </w:rPr>
        <w:t xml:space="preserve">Feasibility Assessment and Implementation Guide</w:t>
      </w:r>
    </w:p>
    <w:p>
      <w:pPr>
        <w:jc w:val="center"/>
      </w:pPr>
      <w:r>
        <w:rPr>
          <w:i/>
          <w:iCs/>
          <w:color w:val="7F8C8D"/>
          <w:sz w:val="24"/>
          <w:szCs w:val="24"/>
        </w:rPr>
        <w:t xml:space="preserve">For Generalist Academic Research Use</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color w:val="95A5A6"/>
          <w:sz w:val="22"/>
          <w:szCs w:val="22"/>
        </w:rPr>
        <w:t xml:space="preserve">February 2026</w:t>
      </w:r>
    </w:p>
    <w:p>
      <w:pPr>
        <w:spacing w:after="120"/>
        <w:jc w:val="center"/>
      </w:pPr>
      <w:r>
        <w:rPr>
          <w:color w:val="95A5A6"/>
          <w:sz w:val="20"/>
          <w:szCs w:val="20"/>
        </w:rPr>
        <w:t xml:space="preserve">Based on synthesis of 30+ defense, academic, and institutional research sources</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Framework</w:t>
      </w:r>
    </w:p>
    <w:p>
      <w:pPr>
        <w:pStyle w:val="Heading2"/>
      </w:pPr>
      <w:r>
        <w:t xml:space="preserve">Core Design Principle</w:t>
      </w:r>
    </w:p>
    <w:p>
      <w:pPr>
        <w:spacing w:after="120"/>
      </w:pPr>
      <w:r>
        <w:t xml:space="preserve">Humans play. The LLM adjudicates. Deterministic systems resolve physics and logistics. This is the configuration with the strongest empirical support and the fewest documented failure modes. Every architectural decision in this framework flows from this principle.</w:t>
      </w:r>
    </w:p>
    <w:p>
      <w:pPr>
        <w:spacing w:after="60"/>
      </w:pPr>
    </w:p>
    <w:p>
      <w:pPr>
        <w:pStyle w:val="Heading2"/>
      </w:pPr>
      <w:r>
        <w:t xml:space="preserve">When This Approach Works</w:t>
      </w:r>
    </w:p>
    <w:p>
      <w:pPr>
        <w:spacing w:after="120"/>
      </w:pPr>
      <w:r>
        <w:t xml:space="preserve">LLM-adjudicated PvP conflict simulation is well-suited for educational exercises that develop strategic thinking, exploratory analysis that maps scenario spaces and surfaces unexpected dynamics, hypothesis generation that identifies relationships for further rigorous testing, and comparative parameter studies that examine how outcomes shift when specific variables change. The approach is not suited for producing definitive analytical conclusions about adversary behavior, high-stakes strategic assessment without substantial human oversight, or any application where a single simulation run is treated as a finding.</w:t>
      </w:r>
    </w:p>
    <w:p>
      <w:pPr>
        <w:spacing w:after="60"/>
      </w:pPr>
    </w:p>
    <w:p>
      <w:pPr>
        <w:pStyle w:val="Heading2"/>
      </w:pPr>
      <w:r>
        <w:t xml:space="preserve">Role Assignment Logic</w:t>
      </w:r>
    </w:p>
    <w:p>
      <w:pPr>
        <w:spacing w:after="120"/>
      </w:pPr>
      <w:r>
        <w:t xml:space="preserve">The evidence consistently shows that LLMs perform better in constrained, reactive, reference-grounded roles and worse in roles requiring autonomous strategic agency, long-horizon consistency, and genuine perspective-taking.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51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 to LLM</w:t>
            </w:r>
          </w:p>
        </w:tc>
        <w:tc>
          <w:tcPr>
            <w:tcW w:type="dxa" w:w="351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 to Humans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Decision-making</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Never as primary decision-maker in player roles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All strategic, operational, and political decisions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Adjudication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Interpreting player actions against reference data; resolving qualitative outcomes (diplomatic reactions, information effects, civilian responses)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Override authority on all adjudications; final arbiter on contested outcomes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Scenario generation</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Drafting initial conditions, political contexts, actor profiles, injects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Validating plausibility, correcting factual errors, approving for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State management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Reading from and writing to structured state stores in validated formats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Reviewing state for drift or contradiction at defined checkpoints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Narrative synthesis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Translating structured outcomes into narrative situation reports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Confirming narrative accuracy against intended game 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Kinetic resolution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as interface layer to deterministic engine (Tier 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Reviewing attrition and movement outcomes for reasonableness</w:t>
            </w:r>
          </w:p>
        </w:tc>
      </w:tr>
    </w:tbl>
    <w:p>
      <w:pPr>
        <w:spacing w:after="60"/>
      </w:pPr>
    </w:p>
    <w:p>
      <w:r>
        <w:br w:type="page"/>
      </w:r>
    </w:p>
    <w:p>
      <w:pPr>
        <w:pStyle w:val="Heading1"/>
      </w:pPr>
      <w:r>
        <w:t xml:space="preserve">Known Failure Modes and Mitigations</w:t>
      </w:r>
    </w:p>
    <w:p>
      <w:pPr>
        <w:spacing w:after="120"/>
      </w:pPr>
      <w:r>
        <w:t xml:space="preserve">Each failure mode below is empirically documented. The mitigations are drawn from studies that tested specific interventions. None fully eliminate the underlying problem; they reduce severity to levels that may be acceptable depending on research objectives.</w:t>
      </w:r>
    </w:p>
    <w:p>
      <w:pPr>
        <w:spacing w:after="60"/>
      </w:pPr>
    </w:p>
    <w:p>
      <w:pPr>
        <w:pStyle w:val="Heading2"/>
      </w:pPr>
      <w:r>
        <w:t xml:space="preserve">Escalation Bias</w:t>
      </w:r>
    </w:p>
    <w:p>
      <w:pPr>
        <w:spacing w:after="120"/>
      </w:pPr>
      <w:r>
        <w:rPr>
          <w:b/>
          <w:bCs/>
        </w:rPr>
        <w:t xml:space="preserve">Evidence: </w:t>
      </w:r>
      <w:r>
        <w:t xml:space="preserve">Rivera et al. (FAccT 2024) found all five tested LLMs escalated conflicts even in neutral scenarios. GPT-4-Base deployed nuclear weapons in 33% of runs. No model de-escalated over time.</w:t>
      </w:r>
    </w:p>
    <w:p>
      <w:pPr>
        <w:spacing w:after="120"/>
      </w:pPr>
      <w:r>
        <w:rPr>
          <w:b/>
          <w:bCs/>
        </w:rPr>
        <w:t xml:space="preserve">Root cause: </w:t>
      </w:r>
      <w:r>
        <w:t xml:space="preserve">Training corpora overrepresent conflict escalation literature relative to de-escalation case studies. RLHF may further bias toward dramatic, decisive actions.</w:t>
      </w:r>
    </w:p>
    <w:p>
      <w:pPr>
        <w:spacing w:after="120"/>
      </w:pPr>
      <w:r>
        <w:rPr>
          <w:b/>
          <w:bCs/>
        </w:rPr>
        <w:t xml:space="preserve">Mitigation: </w:t>
      </w:r>
      <w:r>
        <w:t xml:space="preserve">De-escalation reflection prompts (require the model to explicitly consider de-escalation before acting); temperature reduction (lower temperatures reduce extreme actions); structured escalation ladders in game rules that constrain available action types by conflict phase. A 2025 follow-up study reduced nuclear actions to zero using these techniques in combination.</w:t>
      </w:r>
    </w:p>
    <w:p>
      <w:pPr>
        <w:spacing w:after="120"/>
      </w:pPr>
      <w:r>
        <w:rPr>
          <w:b/>
          <w:bCs/>
        </w:rPr>
        <w:t xml:space="preserve">Residual risk: </w:t>
      </w:r>
      <w:r>
        <w:t xml:space="preserve">If prompt engineering can flip outcomes from nuclear war to peace, any single run has questionable analytical reliability. Mitigate through multiple iterations with statistical analysis of outcome distributions.</w:t>
      </w:r>
    </w:p>
    <w:p>
      <w:pPr>
        <w:spacing w:after="60"/>
      </w:pPr>
    </w:p>
    <w:p>
      <w:pPr>
        <w:pStyle w:val="Heading2"/>
      </w:pPr>
      <w:r>
        <w:t xml:space="preserve">Sycophancy</w:t>
      </w:r>
    </w:p>
    <w:p>
      <w:pPr>
        <w:spacing w:after="120"/>
      </w:pPr>
      <w:r>
        <w:rPr>
          <w:b/>
          <w:bCs/>
        </w:rPr>
        <w:t xml:space="preserve">Evidence: </w:t>
      </w:r>
      <w:r>
        <w:t xml:space="preserve">Studies show up to 100% initial compliance rates even when models demonstrably know premises are false. OpenAI rolled back a GPT-4o update in April 2025 due to extreme obsequiousness.</w:t>
      </w:r>
    </w:p>
    <w:p>
      <w:pPr>
        <w:spacing w:after="120"/>
      </w:pPr>
      <w:r>
        <w:rPr>
          <w:b/>
          <w:bCs/>
        </w:rPr>
        <w:t xml:space="preserve">Root cause: </w:t>
      </w:r>
      <w:r>
        <w:t xml:space="preserve">RLHF training optimizes for user approval. In adjudication context, this manifests as subtly favorable interpretations of player actions.</w:t>
      </w:r>
    </w:p>
    <w:p>
      <w:pPr>
        <w:spacing w:after="120"/>
      </w:pPr>
      <w:r>
        <w:rPr>
          <w:b/>
          <w:bCs/>
        </w:rPr>
        <w:t xml:space="preserve">Mitigation: </w:t>
      </w:r>
      <w:r>
        <w:t xml:space="preserve">Third-person prompt framing (present player actions as reports from a third party rather than direct requests); explicit adversarial instructions in system prompts; structured output schemas that force the LLM to evaluate against defined criteria rather than produce free-form assessments; rotating which player submits actions first to prevent consistent ordering bias.</w:t>
      </w:r>
    </w:p>
    <w:p>
      <w:pPr>
        <w:spacing w:after="120"/>
      </w:pPr>
      <w:r>
        <w:rPr>
          <w:b/>
          <w:bCs/>
        </w:rPr>
        <w:t xml:space="preserve">Residual risk: </w:t>
      </w:r>
      <w:r>
        <w:t xml:space="preserve">Sycophancy can be subtle and difficult to detect. Human moderator review of adjudications is the strongest safeguard.</w:t>
      </w:r>
    </w:p>
    <w:p>
      <w:pPr>
        <w:spacing w:after="60"/>
      </w:pPr>
    </w:p>
    <w:p>
      <w:pPr>
        <w:pStyle w:val="Heading2"/>
      </w:pPr>
      <w:r>
        <w:t xml:space="preserve">Hallucination and Factual Confabulation</w:t>
      </w:r>
    </w:p>
    <w:p>
      <w:pPr>
        <w:spacing w:after="120"/>
      </w:pPr>
      <w:r>
        <w:rPr>
          <w:b/>
          <w:bCs/>
        </w:rPr>
        <w:t xml:space="preserve">Evidence: </w:t>
      </w:r>
      <w:r>
        <w:t xml:space="preserve">Fable Studio’s SIM-1 found hallucinations infect agent reasoning at scale, creating chain reactions. SAIC noted LLMs cannot distinguish between doctrinal constructs without grounding data.</w:t>
      </w:r>
    </w:p>
    <w:p>
      <w:pPr>
        <w:spacing w:after="120"/>
      </w:pPr>
      <w:r>
        <w:rPr>
          <w:b/>
          <w:bCs/>
        </w:rPr>
        <w:t xml:space="preserve">Root cause: </w:t>
      </w:r>
      <w:r>
        <w:t xml:space="preserve">LLMs generate plausible text, not verified facts. Military-specific knowledge (weapons ranges, unit compositions, logistics constraints) is particularly prone to confident fabrication.</w:t>
      </w:r>
    </w:p>
    <w:p>
      <w:pPr>
        <w:spacing w:after="120"/>
      </w:pPr>
      <w:r>
        <w:rPr>
          <w:b/>
          <w:bCs/>
        </w:rPr>
        <w:t xml:space="preserve">Mitigation: </w:t>
      </w:r>
      <w:r>
        <w:t xml:space="preserve">RAG pipelines with scenario-relevant reference data; structured output validation with range checks on numerical values; explicit citation requirements in adjudication prompts (force the LLM to reference specific data sources); domain-expert review of adjudication outputs at defined intervals.</w:t>
      </w:r>
    </w:p>
    <w:p>
      <w:pPr>
        <w:spacing w:after="120"/>
      </w:pPr>
      <w:r>
        <w:rPr>
          <w:b/>
          <w:bCs/>
        </w:rPr>
        <w:t xml:space="preserve">Residual risk: </w:t>
      </w:r>
      <w:r>
        <w:t xml:space="preserve">Hallucination rate increases with scenario complexity and simulation duration. Cumulative corruption of game state is the primary concern for multi-session exercises.</w:t>
      </w:r>
    </w:p>
    <w:p>
      <w:pPr>
        <w:spacing w:after="60"/>
      </w:pPr>
    </w:p>
    <w:p>
      <w:pPr>
        <w:pStyle w:val="Heading2"/>
      </w:pPr>
      <w:r>
        <w:t xml:space="preserve">Western Strategic Bias</w:t>
      </w:r>
    </w:p>
    <w:p>
      <w:pPr>
        <w:spacing w:after="120"/>
      </w:pPr>
      <w:r>
        <w:rPr>
          <w:b/>
          <w:bCs/>
        </w:rPr>
        <w:t xml:space="preserve">Evidence: </w:t>
      </w:r>
      <w:r>
        <w:t xml:space="preserve">AIRI Institute found systematic pro-Western bias in all tested LLMs including Chinese and Russian models. Bias persists across languages and is amplified in more advanced models.</w:t>
      </w:r>
    </w:p>
    <w:p>
      <w:pPr>
        <w:spacing w:after="120"/>
      </w:pPr>
      <w:r>
        <w:rPr>
          <w:b/>
          <w:bCs/>
        </w:rPr>
        <w:t xml:space="preserve">Root cause: </w:t>
      </w:r>
      <w:r>
        <w:t xml:space="preserve">English-language training data dominates, carrying Western historiographic and strategic framing. Western analytical frameworks are overrepresented even in non-English corpora.</w:t>
      </w:r>
    </w:p>
    <w:p>
      <w:pPr>
        <w:spacing w:after="120"/>
      </w:pPr>
      <w:r>
        <w:rPr>
          <w:b/>
          <w:bCs/>
        </w:rPr>
        <w:t xml:space="preserve">Mitigation: </w:t>
      </w:r>
      <w:r>
        <w:t xml:space="preserve">RAG corpora that include translated primary-source doctrine from relevant actors; explicit actor-perspective prompting that specifies strategic culture, decision-making traditions, and doctrinal frameworks; post-hoc review by area specialists; comparative runs using different models to identify where outputs converge (likely reflecting genuine dynamics) versus diverge (likely reflecting model-specific biases).</w:t>
      </w:r>
    </w:p>
    <w:p>
      <w:pPr>
        <w:spacing w:after="120"/>
      </w:pPr>
      <w:r>
        <w:rPr>
          <w:b/>
          <w:bCs/>
        </w:rPr>
        <w:t xml:space="preserve">Residual risk: </w:t>
      </w:r>
      <w:r>
        <w:t xml:space="preserve">This is arguably the hardest bias to mitigate because it is deeply embedded in training data. For scenarios involving non-Western actors, human players representing those actors remain essential.</w:t>
      </w:r>
    </w:p>
    <w:p>
      <w:pPr>
        <w:spacing w:after="60"/>
      </w:pPr>
    </w:p>
    <w:p>
      <w:pPr>
        <w:pStyle w:val="Heading2"/>
      </w:pPr>
      <w:r>
        <w:t xml:space="preserve">Game State Drift</w:t>
      </w:r>
    </w:p>
    <w:p>
      <w:pPr>
        <w:spacing w:after="120"/>
      </w:pPr>
      <w:r>
        <w:rPr>
          <w:b/>
          <w:bCs/>
        </w:rPr>
        <w:t xml:space="preserve">Evidence: </w:t>
      </w:r>
      <w:r>
        <w:t xml:space="preserve">Research shows LLM performance on state tracking degrades with each step even in simple multi-entity tasks. Multi-day simulations tracking dozens of variables will see contradictions.</w:t>
      </w:r>
    </w:p>
    <w:p>
      <w:pPr>
        <w:spacing w:after="120"/>
      </w:pPr>
      <w:r>
        <w:rPr>
          <w:b/>
          <w:bCs/>
        </w:rPr>
        <w:t xml:space="preserve">Root cause: </w:t>
      </w:r>
      <w:r>
        <w:t xml:space="preserve">LLMs process context windows as sequences, not structured databases. Earlier information is progressively less accessible and more prone to distortion.</w:t>
      </w:r>
    </w:p>
    <w:p>
      <w:pPr>
        <w:spacing w:after="120"/>
      </w:pPr>
      <w:r>
        <w:rPr>
          <w:b/>
          <w:bCs/>
        </w:rPr>
        <w:t xml:space="preserve">Mitigation: </w:t>
      </w:r>
      <w:r>
        <w:t xml:space="preserve">External structured state management (databases, spreadsheets, state machines) that the LLM reads from and writes to rather than maintaining state internally; version-controlled state snapshots enabling rollback; periodic human review of state consistency at defined checkpoints.</w:t>
      </w:r>
    </w:p>
    <w:p>
      <w:pPr>
        <w:spacing w:after="120"/>
      </w:pPr>
      <w:r>
        <w:rPr>
          <w:b/>
          <w:bCs/>
        </w:rPr>
        <w:t xml:space="preserve">Residual risk: </w:t>
      </w:r>
      <w:r>
        <w:t xml:space="preserve">If external state management is implemented correctly, this risk is largely eliminated at the cost of development complexity.</w:t>
      </w:r>
    </w:p>
    <w:p>
      <w:pPr>
        <w:spacing w:after="60"/>
      </w:pPr>
    </w:p>
    <w:p>
      <w:pPr>
        <w:pStyle w:val="Heading2"/>
      </w:pPr>
      <w:r>
        <w:t xml:space="preserve">Quantitative Reasoning Errors</w:t>
      </w:r>
    </w:p>
    <w:p>
      <w:pPr>
        <w:spacing w:after="120"/>
      </w:pPr>
      <w:r>
        <w:rPr>
          <w:b/>
          <w:bCs/>
        </w:rPr>
        <w:t xml:space="preserve">Evidence: </w:t>
      </w:r>
      <w:r>
        <w:t xml:space="preserve">LLMs process numbers as token sequences, producing systematic errors in arithmetic, spatial reasoning, and force ratio calculations.</w:t>
      </w:r>
    </w:p>
    <w:p>
      <w:pPr>
        <w:spacing w:after="120"/>
      </w:pPr>
      <w:r>
        <w:rPr>
          <w:b/>
          <w:bCs/>
        </w:rPr>
        <w:t xml:space="preserve">Root cause: </w:t>
      </w:r>
      <w:r>
        <w:t xml:space="preserve">Architectural limitation of transformer-based language models. Not expected to resolve with scale alone.</w:t>
      </w:r>
    </w:p>
    <w:p>
      <w:pPr>
        <w:spacing w:after="120"/>
      </w:pPr>
      <w:r>
        <w:rPr>
          <w:b/>
          <w:bCs/>
        </w:rPr>
        <w:t xml:space="preserve">Mitigation: </w:t>
      </w:r>
      <w:r>
        <w:t xml:space="preserve">Offload all mathematical calculations to deterministic systems (code execution, simulation engines, lookup tables); never allow the LLM to perform attrition calculations, logistics consumption rates, or movement distance computations directly.</w:t>
      </w:r>
    </w:p>
    <w:p>
      <w:pPr>
        <w:spacing w:after="120"/>
      </w:pPr>
      <w:r>
        <w:rPr>
          <w:b/>
          <w:bCs/>
        </w:rPr>
        <w:t xml:space="preserve">Residual risk: </w:t>
      </w:r>
      <w:r>
        <w:t xml:space="preserve">Minimal if mathematical operations are properly externalized. High if the LLM is asked to reason quantitatively without tool support.</w:t>
      </w:r>
    </w:p>
    <w:p>
      <w:pPr>
        <w:spacing w:after="60"/>
      </w:pPr>
    </w:p>
    <w:p>
      <w:r>
        <w:br w:type="page"/>
      </w:r>
    </w:p>
    <w:p>
      <w:pPr>
        <w:pStyle w:val="Heading1"/>
      </w:pPr>
      <w:r>
        <w:t xml:space="preserve">Architecture Tiers</w:t>
      </w:r>
    </w:p>
    <w:p>
      <w:pPr>
        <w:spacing w:after="120"/>
      </w:pPr>
      <w:r>
        <w:t xml:space="preserve">Three tiers of implementation are defined below in order of increasing investment and reliability. For generalist academic research, Tier 2 represents the optimal balance of capability and development effort. Tier 1 is suitable only for informal exploration. Tier 3 is justified when scenarios require kinetic fidelity at operational or tactical echelons.</w:t>
      </w:r>
    </w:p>
    <w:p>
      <w:pPr>
        <w:spacing w:after="60"/>
      </w:pPr>
    </w:p>
    <w:p>
      <w:pPr>
        <w:pStyle w:val="Heading2"/>
      </w:pPr>
      <w:r>
        <w:t xml:space="preserve">Tier 1: Matrix Game Engine (Prototype in Weeks)</w:t>
      </w:r>
    </w:p>
    <w:p>
      <w:pPr>
        <w:spacing w:after="120"/>
      </w:pPr>
      <w:r>
        <w:t xml:space="preserve">The LLM adjudicates open-ended player actions based on argued plausibility, replicating the matrix game format digitally. No deterministic backend or RAG system. Suitable for classroom brainstorming and initial concept exploration only.</w:t>
      </w:r>
    </w:p>
    <w:p>
      <w:pPr>
        <w:spacing w:after="60"/>
      </w:pPr>
    </w:p>
    <w:p>
      <w:pPr>
        <w:pStyle w:val="Heading3"/>
      </w:pPr>
      <w:r>
        <w:t xml:space="preserve">Tier 1 Components</w:t>
      </w:r>
    </w:p>
    <w:p>
      <w:pPr>
        <w:pStyle w:val="ListParagraph"/>
        <w:numPr>
          <w:ilvl w:val="0"/>
          <w:numId w:val="2"/>
        </w:numPr>
        <w:spacing w:after="60"/>
      </w:pPr>
      <w:r>
        <w:rPr>
          <w:sz w:val="22"/>
          <w:szCs w:val="22"/>
        </w:rPr>
        <w:t xml:space="preserve">☐  Structured scenario prompt defining actors, constraints, objectives, and geographic scope</w:t>
      </w:r>
    </w:p>
    <w:p>
      <w:pPr>
        <w:pStyle w:val="ListParagraph"/>
        <w:numPr>
          <w:ilvl w:val="0"/>
          <w:numId w:val="2"/>
        </w:numPr>
        <w:spacing w:after="60"/>
      </w:pPr>
      <w:r>
        <w:rPr>
          <w:sz w:val="22"/>
          <w:szCs w:val="22"/>
        </w:rPr>
        <w:t xml:space="preserve">☐  Turn management system controlling action submission order and information flow</w:t>
      </w:r>
    </w:p>
    <w:p>
      <w:pPr>
        <w:pStyle w:val="ListParagraph"/>
        <w:numPr>
          <w:ilvl w:val="0"/>
          <w:numId w:val="2"/>
        </w:numPr>
        <w:spacing w:after="60"/>
      </w:pPr>
      <w:r>
        <w:rPr>
          <w:sz w:val="22"/>
          <w:szCs w:val="22"/>
        </w:rPr>
        <w:t xml:space="preserve">☐  Adjudication prompt template requiring the LLM to assess plausibility on a defined scale</w:t>
      </w:r>
    </w:p>
    <w:p>
      <w:pPr>
        <w:pStyle w:val="ListParagraph"/>
        <w:numPr>
          <w:ilvl w:val="0"/>
          <w:numId w:val="2"/>
        </w:numPr>
        <w:spacing w:after="60"/>
      </w:pPr>
      <w:r>
        <w:rPr>
          <w:sz w:val="22"/>
          <w:szCs w:val="22"/>
        </w:rPr>
        <w:t xml:space="preserve">☐  Player interface for natural language action submission</w:t>
      </w:r>
    </w:p>
    <w:p>
      <w:pPr>
        <w:pStyle w:val="ListParagraph"/>
        <w:numPr>
          <w:ilvl w:val="0"/>
          <w:numId w:val="2"/>
        </w:numPr>
        <w:spacing w:after="60"/>
      </w:pPr>
      <w:r>
        <w:rPr>
          <w:sz w:val="22"/>
          <w:szCs w:val="22"/>
        </w:rPr>
        <w:t xml:space="preserve">☐  Basic logging of all prompts, adjudications, and game state for post-exercise review</w:t>
      </w:r>
    </w:p>
    <w:p>
      <w:pPr>
        <w:pStyle w:val="ListParagraph"/>
        <w:numPr>
          <w:ilvl w:val="0"/>
          <w:numId w:val="2"/>
        </w:numPr>
        <w:spacing w:after="60"/>
      </w:pPr>
      <w:r>
        <w:rPr>
          <w:sz w:val="22"/>
          <w:szCs w:val="22"/>
        </w:rPr>
        <w:t xml:space="preserve">☐  Human moderator with override authority present during play</w:t>
      </w:r>
    </w:p>
    <w:p>
      <w:pPr>
        <w:spacing w:after="60"/>
      </w:pPr>
    </w:p>
    <w:p>
      <w:pPr>
        <w:pStyle w:val="Heading3"/>
      </w:pPr>
      <w:r>
        <w:t xml:space="preserve">Tier 1 Limitations to Accept</w:t>
      </w:r>
    </w:p>
    <w:p>
      <w:pPr>
        <w:pStyle w:val="ListParagraph"/>
        <w:numPr>
          <w:ilvl w:val="0"/>
          <w:numId w:val="2"/>
        </w:numPr>
        <w:spacing w:after="60"/>
      </w:pPr>
      <w:r>
        <w:rPr>
          <w:sz w:val="22"/>
          <w:szCs w:val="22"/>
        </w:rPr>
        <w:t xml:space="preserve">☐  Adjudication quality will be inconsistent; factual errors in weapons capabilities, geography, and logistics are expected</w:t>
      </w:r>
    </w:p>
    <w:p>
      <w:pPr>
        <w:pStyle w:val="ListParagraph"/>
        <w:numPr>
          <w:ilvl w:val="0"/>
          <w:numId w:val="2"/>
        </w:numPr>
        <w:spacing w:after="60"/>
      </w:pPr>
      <w:r>
        <w:rPr>
          <w:sz w:val="22"/>
          <w:szCs w:val="22"/>
        </w:rPr>
        <w:t xml:space="preserve">☐  No persistent state management; the LLM may contradict earlier adjudications</w:t>
      </w:r>
    </w:p>
    <w:p>
      <w:pPr>
        <w:pStyle w:val="ListParagraph"/>
        <w:numPr>
          <w:ilvl w:val="0"/>
          <w:numId w:val="2"/>
        </w:numPr>
        <w:spacing w:after="60"/>
      </w:pPr>
      <w:r>
        <w:rPr>
          <w:sz w:val="22"/>
          <w:szCs w:val="22"/>
        </w:rPr>
        <w:t xml:space="preserve">☐  Not suitable for any research application where analytical rigor matters</w:t>
      </w:r>
    </w:p>
    <w:p>
      <w:pPr>
        <w:pStyle w:val="ListParagraph"/>
        <w:numPr>
          <w:ilvl w:val="0"/>
          <w:numId w:val="2"/>
        </w:numPr>
        <w:spacing w:after="60"/>
      </w:pPr>
      <w:r>
        <w:rPr>
          <w:sz w:val="22"/>
          <w:szCs w:val="22"/>
        </w:rPr>
        <w:t xml:space="preserve">☐  Useful primarily as a design tool for refining scenarios before Tier 2 implementation</w:t>
      </w:r>
    </w:p>
    <w:p>
      <w:pPr>
        <w:spacing w:after="60"/>
      </w:pPr>
    </w:p>
    <w:p>
      <w:pPr>
        <w:pStyle w:val="Heading2"/>
      </w:pPr>
      <w:r>
        <w:t xml:space="preserve">Tier 2: Grounded Adjudication System (Months of Development)</w:t>
      </w:r>
    </w:p>
    <w:p>
      <w:pPr>
        <w:spacing w:after="120"/>
      </w:pPr>
      <w:r>
        <w:t xml:space="preserve">The recommended tier for generalist academic research. Adds RAG grounding, external state management, and structured output validation to the Tier 1 foundation. Adjudication quality is substantially improved but still requires human oversight for edge cases and contested outcomes.</w:t>
      </w:r>
    </w:p>
    <w:p>
      <w:pPr>
        <w:spacing w:after="60"/>
      </w:pPr>
    </w:p>
    <w:p>
      <w:pPr>
        <w:pStyle w:val="Heading3"/>
      </w:pPr>
      <w:r>
        <w:t xml:space="preserve">Tier 2 Component Checklist</w:t>
      </w:r>
    </w:p>
    <w:p>
      <w:pPr>
        <w:spacing w:after="120"/>
      </w:pPr>
      <w:r>
        <w:rPr>
          <w:b/>
          <w:bCs/>
        </w:rPr>
        <w:t xml:space="preserve">A. RAG Pipeline</w:t>
      </w:r>
      <w:r>
        <w:t xml:space="preserve"/>
      </w:r>
    </w:p>
    <w:p>
      <w:pPr>
        <w:pStyle w:val="ListParagraph"/>
        <w:numPr>
          <w:ilvl w:val="0"/>
          <w:numId w:val="2"/>
        </w:numPr>
        <w:spacing w:after="60"/>
      </w:pPr>
      <w:r>
        <w:rPr>
          <w:sz w:val="22"/>
          <w:szCs w:val="22"/>
        </w:rPr>
        <w:t xml:space="preserve">☐  Vector database or context-window loading system for reference documents</w:t>
      </w:r>
    </w:p>
    <w:p>
      <w:pPr>
        <w:pStyle w:val="ListParagraph"/>
        <w:numPr>
          <w:ilvl w:val="0"/>
          <w:numId w:val="2"/>
        </w:numPr>
        <w:spacing w:after="60"/>
      </w:pPr>
      <w:r>
        <w:rPr>
          <w:sz w:val="22"/>
          <w:szCs w:val="22"/>
        </w:rPr>
        <w:t xml:space="preserve">☐  Base corpus: international law fundamentals (UN Charter, Geneva Conventions, key treaties)</w:t>
      </w:r>
    </w:p>
    <w:p>
      <w:pPr>
        <w:pStyle w:val="ListParagraph"/>
        <w:numPr>
          <w:ilvl w:val="0"/>
          <w:numId w:val="2"/>
        </w:numPr>
        <w:spacing w:after="60"/>
      </w:pPr>
      <w:r>
        <w:rPr>
          <w:sz w:val="22"/>
          <w:szCs w:val="22"/>
        </w:rPr>
        <w:t xml:space="preserve">☐  Base corpus: general military capability classes by nation tier (peer, near-peer, regional)</w:t>
      </w:r>
    </w:p>
    <w:p>
      <w:pPr>
        <w:pStyle w:val="ListParagraph"/>
        <w:numPr>
          <w:ilvl w:val="0"/>
          <w:numId w:val="2"/>
        </w:numPr>
        <w:spacing w:after="60"/>
      </w:pPr>
      <w:r>
        <w:rPr>
          <w:sz w:val="22"/>
          <w:szCs w:val="22"/>
        </w:rPr>
        <w:t xml:space="preserve">☐  Base corpus: standard diplomatic instruments and escalation frameworks</w:t>
      </w:r>
    </w:p>
    <w:p>
      <w:pPr>
        <w:pStyle w:val="ListParagraph"/>
        <w:numPr>
          <w:ilvl w:val="0"/>
          <w:numId w:val="2"/>
        </w:numPr>
        <w:spacing w:after="60"/>
      </w:pPr>
      <w:r>
        <w:rPr>
          <w:sz w:val="22"/>
          <w:szCs w:val="22"/>
        </w:rPr>
        <w:t xml:space="preserve">☐  Base corpus: economic interdependency data for major bilateral relationships</w:t>
      </w:r>
    </w:p>
    <w:p>
      <w:pPr>
        <w:pStyle w:val="ListParagraph"/>
        <w:numPr>
          <w:ilvl w:val="0"/>
          <w:numId w:val="2"/>
        </w:numPr>
        <w:spacing w:after="60"/>
      </w:pPr>
      <w:r>
        <w:rPr>
          <w:sz w:val="22"/>
          <w:szCs w:val="22"/>
        </w:rPr>
        <w:t xml:space="preserve">☐  Modular scenario packages: actor-specific doctrine, order of battle, political profiles</w:t>
      </w:r>
    </w:p>
    <w:p>
      <w:pPr>
        <w:pStyle w:val="ListParagraph"/>
        <w:numPr>
          <w:ilvl w:val="0"/>
          <w:numId w:val="2"/>
        </w:numPr>
        <w:spacing w:after="60"/>
      </w:pPr>
      <w:r>
        <w:rPr>
          <w:sz w:val="22"/>
          <w:szCs w:val="22"/>
        </w:rPr>
        <w:t xml:space="preserve">☐  Retrieval mechanism that injects relevant reference material into adjudication prompts</w:t>
      </w:r>
    </w:p>
    <w:p>
      <w:pPr>
        <w:pStyle w:val="ListParagraph"/>
        <w:numPr>
          <w:ilvl w:val="0"/>
          <w:numId w:val="2"/>
        </w:numPr>
        <w:spacing w:after="60"/>
      </w:pPr>
      <w:r>
        <w:rPr>
          <w:sz w:val="22"/>
          <w:szCs w:val="22"/>
        </w:rPr>
        <w:t xml:space="preserve">☐  Corpus curation process with domain expert review before use</w:t>
      </w:r>
    </w:p>
    <w:p>
      <w:pPr>
        <w:pStyle w:val="ListParagraph"/>
        <w:numPr>
          <w:ilvl w:val="0"/>
          <w:numId w:val="2"/>
        </w:numPr>
        <w:spacing w:after="60"/>
      </w:pPr>
      <w:r>
        <w:rPr>
          <w:sz w:val="22"/>
          <w:szCs w:val="22"/>
        </w:rPr>
        <w:t xml:space="preserve">☐  Version control for all reference materials with change tracking</w:t>
      </w:r>
    </w:p>
    <w:p>
      <w:pPr>
        <w:spacing w:after="60"/>
      </w:pPr>
    </w:p>
    <w:p>
      <w:pPr>
        <w:spacing w:after="120"/>
      </w:pPr>
      <w:r>
        <w:rPr>
          <w:b/>
          <w:bCs/>
        </w:rPr>
        <w:t xml:space="preserve">B. External State Management</w:t>
      </w:r>
      <w:r>
        <w:t xml:space="preserve"/>
      </w:r>
    </w:p>
    <w:p>
      <w:pPr>
        <w:pStyle w:val="ListParagraph"/>
        <w:numPr>
          <w:ilvl w:val="0"/>
          <w:numId w:val="2"/>
        </w:numPr>
        <w:spacing w:after="60"/>
      </w:pPr>
      <w:r>
        <w:rPr>
          <w:sz w:val="22"/>
          <w:szCs w:val="22"/>
        </w:rPr>
        <w:t xml:space="preserve">☐  Structured data store (database, JSON files, or spreadsheet) tracking all game state variables</w:t>
      </w:r>
    </w:p>
    <w:p>
      <w:pPr>
        <w:pStyle w:val="ListParagraph"/>
        <w:numPr>
          <w:ilvl w:val="0"/>
          <w:numId w:val="2"/>
        </w:numPr>
        <w:spacing w:after="60"/>
      </w:pPr>
      <w:r>
        <w:rPr>
          <w:sz w:val="22"/>
          <w:szCs w:val="22"/>
        </w:rPr>
        <w:t xml:space="preserve">☐  State categories defined: unit positions, resource levels, political conditions, alliance status, prior adjudications</w:t>
      </w:r>
    </w:p>
    <w:p>
      <w:pPr>
        <w:pStyle w:val="ListParagraph"/>
        <w:numPr>
          <w:ilvl w:val="0"/>
          <w:numId w:val="2"/>
        </w:numPr>
        <w:spacing w:after="60"/>
      </w:pPr>
      <w:r>
        <w:rPr>
          <w:sz w:val="22"/>
          <w:szCs w:val="22"/>
        </w:rPr>
        <w:t xml:space="preserve">☐  Read/write protocol: LLM reads current state before adjudicating; writes updates in validated structured format</w:t>
      </w:r>
    </w:p>
    <w:p>
      <w:pPr>
        <w:pStyle w:val="ListParagraph"/>
        <w:numPr>
          <w:ilvl w:val="0"/>
          <w:numId w:val="2"/>
        </w:numPr>
        <w:spacing w:after="60"/>
      </w:pPr>
      <w:r>
        <w:rPr>
          <w:sz w:val="22"/>
          <w:szCs w:val="22"/>
        </w:rPr>
        <w:t xml:space="preserve">☐  Version-controlled snapshots at each turn enabling rollback</w:t>
      </w:r>
    </w:p>
    <w:p>
      <w:pPr>
        <w:pStyle w:val="ListParagraph"/>
        <w:numPr>
          <w:ilvl w:val="0"/>
          <w:numId w:val="2"/>
        </w:numPr>
        <w:spacing w:after="60"/>
      </w:pPr>
      <w:r>
        <w:rPr>
          <w:sz w:val="22"/>
          <w:szCs w:val="22"/>
        </w:rPr>
        <w:t xml:space="preserve">☐  State consistency checks at defined intervals (recommended: every 3 turns minimum)</w:t>
      </w:r>
    </w:p>
    <w:p>
      <w:pPr>
        <w:pStyle w:val="ListParagraph"/>
        <w:numPr>
          <w:ilvl w:val="0"/>
          <w:numId w:val="2"/>
        </w:numPr>
        <w:spacing w:after="60"/>
      </w:pPr>
      <w:r>
        <w:rPr>
          <w:sz w:val="22"/>
          <w:szCs w:val="22"/>
        </w:rPr>
        <w:t xml:space="preserve">☐  Human-readable state display for moderator and player review</w:t>
      </w:r>
    </w:p>
    <w:p>
      <w:pPr>
        <w:pStyle w:val="ListParagraph"/>
        <w:numPr>
          <w:ilvl w:val="0"/>
          <w:numId w:val="2"/>
        </w:numPr>
        <w:spacing w:after="60"/>
      </w:pPr>
      <w:r>
        <w:rPr>
          <w:sz w:val="22"/>
          <w:szCs w:val="22"/>
        </w:rPr>
        <w:t xml:space="preserve">☐  Conflict detection: flag when a proposed state update contradicts existing state</w:t>
      </w:r>
    </w:p>
    <w:p>
      <w:pPr>
        <w:spacing w:after="60"/>
      </w:pPr>
    </w:p>
    <w:p>
      <w:pPr>
        <w:spacing w:after="120"/>
      </w:pPr>
      <w:r>
        <w:rPr>
          <w:b/>
          <w:bCs/>
        </w:rPr>
        <w:t xml:space="preserve">C. Structured Output Validation</w:t>
      </w:r>
      <w:r>
        <w:t xml:space="preserve"/>
      </w:r>
    </w:p>
    <w:p>
      <w:pPr>
        <w:pStyle w:val="ListParagraph"/>
        <w:numPr>
          <w:ilvl w:val="0"/>
          <w:numId w:val="2"/>
        </w:numPr>
        <w:spacing w:after="60"/>
      </w:pPr>
      <w:r>
        <w:rPr>
          <w:sz w:val="22"/>
          <w:szCs w:val="22"/>
        </w:rPr>
        <w:t xml:space="preserve">☐  JSON or equivalent schema for all LLM adjudication outputs</w:t>
      </w:r>
    </w:p>
    <w:p>
      <w:pPr>
        <w:pStyle w:val="ListParagraph"/>
        <w:numPr>
          <w:ilvl w:val="0"/>
          <w:numId w:val="2"/>
        </w:numPr>
        <w:spacing w:after="60"/>
      </w:pPr>
      <w:r>
        <w:rPr>
          <w:sz w:val="22"/>
          <w:szCs w:val="22"/>
        </w:rPr>
        <w:t xml:space="preserve">☐  Schema validation on every output before state commit</w:t>
      </w:r>
    </w:p>
    <w:p>
      <w:pPr>
        <w:pStyle w:val="ListParagraph"/>
        <w:numPr>
          <w:ilvl w:val="0"/>
          <w:numId w:val="2"/>
        </w:numPr>
        <w:spacing w:after="60"/>
      </w:pPr>
      <w:r>
        <w:rPr>
          <w:sz w:val="22"/>
          <w:szCs w:val="22"/>
        </w:rPr>
        <w:t xml:space="preserve">☐  Range checks on numerical values (movement distances, resource changes, casualty figures)</w:t>
      </w:r>
    </w:p>
    <w:p>
      <w:pPr>
        <w:pStyle w:val="ListParagraph"/>
        <w:numPr>
          <w:ilvl w:val="0"/>
          <w:numId w:val="2"/>
        </w:numPr>
        <w:spacing w:after="60"/>
      </w:pPr>
      <w:r>
        <w:rPr>
          <w:sz w:val="22"/>
          <w:szCs w:val="22"/>
        </w:rPr>
        <w:t xml:space="preserve">☐  Consistency check against current game state (unit cannot move if destroyed; resource cannot exceed defined maximum)</w:t>
      </w:r>
    </w:p>
    <w:p>
      <w:pPr>
        <w:pStyle w:val="ListParagraph"/>
        <w:numPr>
          <w:ilvl w:val="0"/>
          <w:numId w:val="2"/>
        </w:numPr>
        <w:spacing w:after="60"/>
      </w:pPr>
      <w:r>
        <w:rPr>
          <w:sz w:val="22"/>
          <w:szCs w:val="22"/>
        </w:rPr>
        <w:t xml:space="preserve">☐  Retry logic: if output fails validation, re-prompt with error description (maximum 3 retries before human escalation)</w:t>
      </w:r>
    </w:p>
    <w:p>
      <w:pPr>
        <w:pStyle w:val="ListParagraph"/>
        <w:numPr>
          <w:ilvl w:val="0"/>
          <w:numId w:val="2"/>
        </w:numPr>
        <w:spacing w:after="60"/>
      </w:pPr>
      <w:r>
        <w:rPr>
          <w:sz w:val="22"/>
          <w:szCs w:val="22"/>
        </w:rPr>
        <w:t xml:space="preserve">☐  Logging of all validation failures for system improvement</w:t>
      </w:r>
    </w:p>
    <w:p>
      <w:pPr>
        <w:spacing w:after="60"/>
      </w:pPr>
    </w:p>
    <w:p>
      <w:pPr>
        <w:spacing w:after="120"/>
      </w:pPr>
      <w:r>
        <w:rPr>
          <w:b/>
          <w:bCs/>
        </w:rPr>
        <w:t xml:space="preserve">D. Prompt Architecture</w:t>
      </w:r>
      <w:r>
        <w:t xml:space="preserve"/>
      </w:r>
    </w:p>
    <w:p>
      <w:pPr>
        <w:pStyle w:val="ListParagraph"/>
        <w:numPr>
          <w:ilvl w:val="0"/>
          <w:numId w:val="2"/>
        </w:numPr>
        <w:spacing w:after="60"/>
      </w:pPr>
      <w:r>
        <w:rPr>
          <w:sz w:val="22"/>
          <w:szCs w:val="22"/>
        </w:rPr>
        <w:t xml:space="preserve">☐  System prompt defining adjudicator role, constraints, and behavioral expectations</w:t>
      </w:r>
    </w:p>
    <w:p>
      <w:pPr>
        <w:pStyle w:val="ListParagraph"/>
        <w:numPr>
          <w:ilvl w:val="0"/>
          <w:numId w:val="2"/>
        </w:numPr>
        <w:spacing w:after="60"/>
      </w:pPr>
      <w:r>
        <w:rPr>
          <w:sz w:val="22"/>
          <w:szCs w:val="22"/>
        </w:rPr>
        <w:t xml:space="preserve">☐  Anti-sycophancy instructions: explicit direction to evaluate impartially regardless of player framing</w:t>
      </w:r>
    </w:p>
    <w:p>
      <w:pPr>
        <w:pStyle w:val="ListParagraph"/>
        <w:numPr>
          <w:ilvl w:val="0"/>
          <w:numId w:val="2"/>
        </w:numPr>
        <w:spacing w:after="60"/>
      </w:pPr>
      <w:r>
        <w:rPr>
          <w:sz w:val="22"/>
          <w:szCs w:val="22"/>
        </w:rPr>
        <w:t xml:space="preserve">☐  De-escalation reflection: require consideration of non-escalatory outcomes before resolving</w:t>
      </w:r>
    </w:p>
    <w:p>
      <w:pPr>
        <w:pStyle w:val="ListParagraph"/>
        <w:numPr>
          <w:ilvl w:val="0"/>
          <w:numId w:val="2"/>
        </w:numPr>
        <w:spacing w:after="60"/>
      </w:pPr>
      <w:r>
        <w:rPr>
          <w:sz w:val="22"/>
          <w:szCs w:val="22"/>
        </w:rPr>
        <w:t xml:space="preserve">☐  Citation requirements: adjudication must reference specific state data or RAG sources</w:t>
      </w:r>
    </w:p>
    <w:p>
      <w:pPr>
        <w:pStyle w:val="ListParagraph"/>
        <w:numPr>
          <w:ilvl w:val="0"/>
          <w:numId w:val="2"/>
        </w:numPr>
        <w:spacing w:after="60"/>
      </w:pPr>
      <w:r>
        <w:rPr>
          <w:sz w:val="22"/>
          <w:szCs w:val="22"/>
        </w:rPr>
        <w:t xml:space="preserve">☐  Third-person framing: player actions presented as intelligence reports, not direct requests</w:t>
      </w:r>
    </w:p>
    <w:p>
      <w:pPr>
        <w:pStyle w:val="ListParagraph"/>
        <w:numPr>
          <w:ilvl w:val="0"/>
          <w:numId w:val="2"/>
        </w:numPr>
        <w:spacing w:after="60"/>
      </w:pPr>
      <w:r>
        <w:rPr>
          <w:sz w:val="22"/>
          <w:szCs w:val="22"/>
        </w:rPr>
        <w:t xml:space="preserve">☐  Structured adjudication template: situation assessment, relevant factors, outcome determination, state updates, narrative summary</w:t>
      </w:r>
    </w:p>
    <w:p>
      <w:pPr>
        <w:pStyle w:val="ListParagraph"/>
        <w:numPr>
          <w:ilvl w:val="0"/>
          <w:numId w:val="2"/>
        </w:numPr>
        <w:spacing w:after="60"/>
      </w:pPr>
      <w:r>
        <w:rPr>
          <w:sz w:val="22"/>
          <w:szCs w:val="22"/>
        </w:rPr>
        <w:t xml:space="preserve">☐  Temperature setting documented and consistent across sessions (recommend 0.3–0.5 for adjudication)</w:t>
      </w:r>
    </w:p>
    <w:p>
      <w:pPr>
        <w:spacing w:after="60"/>
      </w:pPr>
    </w:p>
    <w:p>
      <w:pPr>
        <w:spacing w:after="120"/>
      </w:pPr>
      <w:r>
        <w:rPr>
          <w:b/>
          <w:bCs/>
        </w:rPr>
        <w:t xml:space="preserve">E. Information Control / Fog of War</w:t>
      </w:r>
      <w:r>
        <w:t xml:space="preserve"/>
      </w:r>
    </w:p>
    <w:p>
      <w:pPr>
        <w:pStyle w:val="ListParagraph"/>
        <w:numPr>
          <w:ilvl w:val="0"/>
          <w:numId w:val="2"/>
        </w:numPr>
        <w:spacing w:after="60"/>
      </w:pPr>
      <w:r>
        <w:rPr>
          <w:sz w:val="22"/>
          <w:szCs w:val="22"/>
        </w:rPr>
        <w:t xml:space="preserve">☐  Per-player information profiles defining what each player knows and does not know</w:t>
      </w:r>
    </w:p>
    <w:p>
      <w:pPr>
        <w:pStyle w:val="ListParagraph"/>
        <w:numPr>
          <w:ilvl w:val="0"/>
          <w:numId w:val="2"/>
        </w:numPr>
        <w:spacing w:after="60"/>
      </w:pPr>
      <w:r>
        <w:rPr>
          <w:sz w:val="22"/>
          <w:szCs w:val="22"/>
        </w:rPr>
        <w:t xml:space="preserve">☐  Orchestration layer that filters game state before presenting to each player</w:t>
      </w:r>
    </w:p>
    <w:p>
      <w:pPr>
        <w:pStyle w:val="ListParagraph"/>
        <w:numPr>
          <w:ilvl w:val="0"/>
          <w:numId w:val="2"/>
        </w:numPr>
        <w:spacing w:after="60"/>
      </w:pPr>
      <w:r>
        <w:rPr>
          <w:sz w:val="22"/>
          <w:szCs w:val="22"/>
        </w:rPr>
        <w:t xml:space="preserve">☐  Adjudication prompts scoped to relevant-player information only</w:t>
      </w:r>
    </w:p>
    <w:p>
      <w:pPr>
        <w:pStyle w:val="ListParagraph"/>
        <w:numPr>
          <w:ilvl w:val="0"/>
          <w:numId w:val="2"/>
        </w:numPr>
        <w:spacing w:after="60"/>
      </w:pPr>
      <w:r>
        <w:rPr>
          <w:sz w:val="22"/>
          <w:szCs w:val="22"/>
        </w:rPr>
        <w:t xml:space="preserve">☐  Intelligence/reconnaissance mechanics that players must use to gain information</w:t>
      </w:r>
    </w:p>
    <w:p>
      <w:pPr>
        <w:pStyle w:val="ListParagraph"/>
        <w:numPr>
          <w:ilvl w:val="0"/>
          <w:numId w:val="2"/>
        </w:numPr>
        <w:spacing w:after="60"/>
      </w:pPr>
      <w:r>
        <w:rPr>
          <w:sz w:val="22"/>
          <w:szCs w:val="22"/>
        </w:rPr>
        <w:t xml:space="preserve">☐  Audit mechanism to verify no information leakage between player views</w:t>
      </w:r>
    </w:p>
    <w:p>
      <w:pPr>
        <w:spacing w:after="60"/>
      </w:pPr>
    </w:p>
    <w:p>
      <w:pPr>
        <w:spacing w:after="120"/>
      </w:pPr>
      <w:r>
        <w:rPr>
          <w:b/>
          <w:bCs/>
        </w:rPr>
        <w:t xml:space="preserve">F. Human Oversight Mechanisms</w:t>
      </w:r>
      <w:r>
        <w:t xml:space="preserve"/>
      </w:r>
    </w:p>
    <w:p>
      <w:pPr>
        <w:pStyle w:val="ListParagraph"/>
        <w:numPr>
          <w:ilvl w:val="0"/>
          <w:numId w:val="2"/>
        </w:numPr>
        <w:spacing w:after="60"/>
      </w:pPr>
      <w:r>
        <w:rPr>
          <w:sz w:val="22"/>
          <w:szCs w:val="22"/>
        </w:rPr>
        <w:t xml:space="preserve">☐  Designated human moderator with real-time override authority</w:t>
      </w:r>
    </w:p>
    <w:p>
      <w:pPr>
        <w:pStyle w:val="ListParagraph"/>
        <w:numPr>
          <w:ilvl w:val="0"/>
          <w:numId w:val="2"/>
        </w:numPr>
        <w:spacing w:after="60"/>
      </w:pPr>
      <w:r>
        <w:rPr>
          <w:sz w:val="22"/>
          <w:szCs w:val="22"/>
        </w:rPr>
        <w:t xml:space="preserve">☐  Appeal process: players can challenge adjudications with structured argumentation</w:t>
      </w:r>
    </w:p>
    <w:p>
      <w:pPr>
        <w:pStyle w:val="ListParagraph"/>
        <w:numPr>
          <w:ilvl w:val="0"/>
          <w:numId w:val="2"/>
        </w:numPr>
        <w:spacing w:after="60"/>
      </w:pPr>
      <w:r>
        <w:rPr>
          <w:sz w:val="22"/>
          <w:szCs w:val="22"/>
        </w:rPr>
        <w:t xml:space="preserve">☐  Escalation protocol: contested outcomes go to moderator, not re-roll</w:t>
      </w:r>
    </w:p>
    <w:p>
      <w:pPr>
        <w:pStyle w:val="ListParagraph"/>
        <w:numPr>
          <w:ilvl w:val="0"/>
          <w:numId w:val="2"/>
        </w:numPr>
        <w:spacing w:after="60"/>
      </w:pPr>
      <w:r>
        <w:rPr>
          <w:sz w:val="22"/>
          <w:szCs w:val="22"/>
        </w:rPr>
        <w:t xml:space="preserve">☐  Periodic moderator review of state consistency (recommended: every 3 turns)</w:t>
      </w:r>
    </w:p>
    <w:p>
      <w:pPr>
        <w:pStyle w:val="ListParagraph"/>
        <w:numPr>
          <w:ilvl w:val="0"/>
          <w:numId w:val="2"/>
        </w:numPr>
        <w:spacing w:after="60"/>
      </w:pPr>
      <w:r>
        <w:rPr>
          <w:sz w:val="22"/>
          <w:szCs w:val="22"/>
        </w:rPr>
        <w:t xml:space="preserve">☐  Post-session debrief process reviewing adjudication quality and identified issues</w:t>
      </w:r>
    </w:p>
    <w:p>
      <w:pPr>
        <w:pStyle w:val="ListParagraph"/>
        <w:numPr>
          <w:ilvl w:val="0"/>
          <w:numId w:val="2"/>
        </w:numPr>
        <w:spacing w:after="60"/>
      </w:pPr>
      <w:r>
        <w:rPr>
          <w:sz w:val="22"/>
          <w:szCs w:val="22"/>
        </w:rPr>
        <w:t xml:space="preserve">☐  Kill switch: ability to pause simulation, correct state, and resume</w:t>
      </w:r>
    </w:p>
    <w:p>
      <w:pPr>
        <w:spacing w:after="60"/>
      </w:pPr>
    </w:p>
    <w:p>
      <w:pPr>
        <w:spacing w:after="120"/>
      </w:pPr>
      <w:r>
        <w:rPr>
          <w:b/>
          <w:bCs/>
        </w:rPr>
        <w:t xml:space="preserve">G. Turn Structure</w:t>
      </w:r>
      <w:r>
        <w:t xml:space="preserve"/>
      </w:r>
    </w:p>
    <w:p>
      <w:pPr>
        <w:pStyle w:val="ListParagraph"/>
        <w:numPr>
          <w:ilvl w:val="0"/>
          <w:numId w:val="2"/>
        </w:numPr>
        <w:spacing w:after="60"/>
      </w:pPr>
      <w:r>
        <w:rPr>
          <w:sz w:val="22"/>
          <w:szCs w:val="22"/>
        </w:rPr>
        <w:t xml:space="preserve">☐  Defined phase sequence (recommended: Planning → Submission → Adjudication → Assessment)</w:t>
      </w:r>
    </w:p>
    <w:p>
      <w:pPr>
        <w:pStyle w:val="ListParagraph"/>
        <w:numPr>
          <w:ilvl w:val="0"/>
          <w:numId w:val="2"/>
        </w:numPr>
        <w:spacing w:after="60"/>
      </w:pPr>
      <w:r>
        <w:rPr>
          <w:sz w:val="22"/>
          <w:szCs w:val="22"/>
        </w:rPr>
        <w:t xml:space="preserve">☐  Simultaneous action submission to prevent reactive advantage</w:t>
      </w:r>
    </w:p>
    <w:p>
      <w:pPr>
        <w:pStyle w:val="ListParagraph"/>
        <w:numPr>
          <w:ilvl w:val="0"/>
          <w:numId w:val="2"/>
        </w:numPr>
        <w:spacing w:after="60"/>
      </w:pPr>
      <w:r>
        <w:rPr>
          <w:sz w:val="22"/>
          <w:szCs w:val="22"/>
        </w:rPr>
        <w:t xml:space="preserve">☐  Clear instructions to LLM about current phase and available information per phase</w:t>
      </w:r>
    </w:p>
    <w:p>
      <w:pPr>
        <w:pStyle w:val="ListParagraph"/>
        <w:numPr>
          <w:ilvl w:val="0"/>
          <w:numId w:val="2"/>
        </w:numPr>
        <w:spacing w:after="60"/>
      </w:pPr>
      <w:r>
        <w:rPr>
          <w:sz w:val="22"/>
          <w:szCs w:val="22"/>
        </w:rPr>
        <w:t xml:space="preserve">☐  Time controls for player submissions to maintain exercise tempo</w:t>
      </w:r>
    </w:p>
    <w:p>
      <w:pPr>
        <w:pStyle w:val="ListParagraph"/>
        <w:numPr>
          <w:ilvl w:val="0"/>
          <w:numId w:val="2"/>
        </w:numPr>
        <w:spacing w:after="60"/>
      </w:pPr>
      <w:r>
        <w:rPr>
          <w:sz w:val="22"/>
          <w:szCs w:val="22"/>
        </w:rPr>
        <w:t xml:space="preserve">☐  Inject mechanism for moderator-introduced events (natural disasters, third-party actions, intelligence surprises)</w:t>
      </w:r>
    </w:p>
    <w:p>
      <w:pPr>
        <w:spacing w:after="60"/>
      </w:pPr>
    </w:p>
    <w:p>
      <w:pPr>
        <w:pStyle w:val="Heading2"/>
      </w:pPr>
      <w:r>
        <w:t xml:space="preserve">Tier 3: Deterministic Backbone (Substantial Engineering)</w:t>
      </w:r>
    </w:p>
    <w:p>
      <w:pPr>
        <w:spacing w:after="120"/>
      </w:pPr>
      <w:r>
        <w:t xml:space="preserve">Adds a physics-based or rules-based simulation engine for kinetic adjudication. The LLM’s role narrows to interpreting player intent into structured commands, adjudicating qualitative dimensions the engine cannot handle, and synthesizing outputs into narrative. Justified when scenarios require precise weapons effects, attrition modeling, or movement calculations.</w:t>
      </w:r>
    </w:p>
    <w:p>
      <w:pPr>
        <w:spacing w:after="60"/>
      </w:pPr>
    </w:p>
    <w:p>
      <w:pPr>
        <w:pStyle w:val="Heading3"/>
      </w:pPr>
      <w:r>
        <w:t xml:space="preserve">Tier 3 Additional Components (Beyond Tier 2)</w:t>
      </w:r>
    </w:p>
    <w:p>
      <w:pPr>
        <w:pStyle w:val="ListParagraph"/>
        <w:numPr>
          <w:ilvl w:val="0"/>
          <w:numId w:val="2"/>
        </w:numPr>
        <w:spacing w:after="60"/>
      </w:pPr>
      <w:r>
        <w:rPr>
          <w:sz w:val="22"/>
          <w:szCs w:val="22"/>
        </w:rPr>
        <w:t xml:space="preserve">☐  Simulation engine selection (e.g., AFSIM, Command: Modern Operations, custom rules engine)</w:t>
      </w:r>
    </w:p>
    <w:p>
      <w:pPr>
        <w:pStyle w:val="ListParagraph"/>
        <w:numPr>
          <w:ilvl w:val="0"/>
          <w:numId w:val="2"/>
        </w:numPr>
        <w:spacing w:after="60"/>
      </w:pPr>
      <w:r>
        <w:rPr>
          <w:sz w:val="22"/>
          <w:szCs w:val="22"/>
        </w:rPr>
        <w:t xml:space="preserve">☐  Integration layer translating LLM-structured output to engine commands</w:t>
      </w:r>
    </w:p>
    <w:p>
      <w:pPr>
        <w:pStyle w:val="ListParagraph"/>
        <w:numPr>
          <w:ilvl w:val="0"/>
          <w:numId w:val="2"/>
        </w:numPr>
        <w:spacing w:after="60"/>
      </w:pPr>
      <w:r>
        <w:rPr>
          <w:sz w:val="22"/>
          <w:szCs w:val="22"/>
        </w:rPr>
        <w:t xml:space="preserve">☐  Integration layer translating engine results back to LLM-readable format</w:t>
      </w:r>
    </w:p>
    <w:p>
      <w:pPr>
        <w:pStyle w:val="ListParagraph"/>
        <w:numPr>
          <w:ilvl w:val="0"/>
          <w:numId w:val="2"/>
        </w:numPr>
        <w:spacing w:after="60"/>
      </w:pPr>
      <w:r>
        <w:rPr>
          <w:sz w:val="22"/>
          <w:szCs w:val="22"/>
        </w:rPr>
        <w:t xml:space="preserve">☐  Domain separation: defined list of which adjudication questions go to LLM vs. engine</w:t>
      </w:r>
    </w:p>
    <w:p>
      <w:pPr>
        <w:pStyle w:val="ListParagraph"/>
        <w:numPr>
          <w:ilvl w:val="0"/>
          <w:numId w:val="2"/>
        </w:numPr>
        <w:spacing w:after="60"/>
      </w:pPr>
      <w:r>
        <w:rPr>
          <w:sz w:val="22"/>
          <w:szCs w:val="22"/>
        </w:rPr>
        <w:t xml:space="preserve">☐  Qualitative adjudication: diplomatic responses, information operations effects, political consequences, civilian population reactions remain with LLM</w:t>
      </w:r>
    </w:p>
    <w:p>
      <w:pPr>
        <w:pStyle w:val="ListParagraph"/>
        <w:numPr>
          <w:ilvl w:val="0"/>
          <w:numId w:val="2"/>
        </w:numPr>
        <w:spacing w:after="60"/>
      </w:pPr>
      <w:r>
        <w:rPr>
          <w:sz w:val="22"/>
          <w:szCs w:val="22"/>
        </w:rPr>
        <w:t xml:space="preserve">☐  Quantitative adjudication: weapons effects, attrition, detection, movement, logistics consumption go to engine</w:t>
      </w:r>
    </w:p>
    <w:p>
      <w:pPr>
        <w:pStyle w:val="ListParagraph"/>
        <w:numPr>
          <w:ilvl w:val="0"/>
          <w:numId w:val="2"/>
        </w:numPr>
        <w:spacing w:after="60"/>
      </w:pPr>
      <w:r>
        <w:rPr>
          <w:sz w:val="22"/>
          <w:szCs w:val="22"/>
        </w:rPr>
        <w:t xml:space="preserve">☐  Unified state management merging engine state and LLM-managed qualitative state</w:t>
      </w:r>
    </w:p>
    <w:p>
      <w:pPr>
        <w:pStyle w:val="ListParagraph"/>
        <w:numPr>
          <w:ilvl w:val="0"/>
          <w:numId w:val="2"/>
        </w:numPr>
        <w:spacing w:after="60"/>
      </w:pPr>
      <w:r>
        <w:rPr>
          <w:sz w:val="22"/>
          <w:szCs w:val="22"/>
        </w:rPr>
        <w:t xml:space="preserve">☐  Performance testing to ensure engine-LLM round-trip latency is acceptable for exercise tempo</w:t>
      </w:r>
    </w:p>
    <w:p>
      <w:pPr>
        <w:pStyle w:val="ListParagraph"/>
        <w:numPr>
          <w:ilvl w:val="0"/>
          <w:numId w:val="2"/>
        </w:numPr>
        <w:spacing w:after="60"/>
      </w:pPr>
      <w:r>
        <w:rPr>
          <w:sz w:val="22"/>
          <w:szCs w:val="22"/>
        </w:rPr>
        <w:t xml:space="preserve">☐  Fallback protocol if engine and LLM produce contradictory assessments</w:t>
      </w:r>
    </w:p>
    <w:p>
      <w:pPr>
        <w:spacing w:after="60"/>
      </w:pPr>
    </w:p>
    <w:p>
      <w:r>
        <w:br w:type="page"/>
      </w:r>
    </w:p>
    <w:p>
      <w:pPr>
        <w:pStyle w:val="Heading1"/>
      </w:pPr>
      <w:r>
        <w:t xml:space="preserve">Research Methodology Framework</w:t>
      </w:r>
    </w:p>
    <w:p>
      <w:pPr>
        <w:spacing w:after="120"/>
      </w:pPr>
      <w:r>
        <w:t xml:space="preserve">The analytical value of LLM-adjudicated simulation depends entirely on the research methodology wrapped around it. The system produces data that is biased in known ways, inconsistent across runs, and not independently validated. The following methodology framework accounts for these limitations while extracting genuine research value.</w:t>
      </w:r>
    </w:p>
    <w:p>
      <w:pPr>
        <w:spacing w:after="60"/>
      </w:pPr>
    </w:p>
    <w:p>
      <w:pPr>
        <w:pStyle w:val="Heading2"/>
      </w:pPr>
      <w:r>
        <w:t xml:space="preserve">Appropriate Research Applications</w:t>
      </w:r>
    </w:p>
    <w:p>
      <w:pPr>
        <w:spacing w:after="120"/>
      </w:pPr>
      <w:r>
        <w:rPr>
          <w:b/>
          <w:bCs/>
        </w:rPr>
        <w:t xml:space="preserve">Comparative parameter studies (high confidence): </w:t>
      </w:r>
      <w:r>
        <w:t xml:space="preserve">Run the same scenario multiple times varying one parameter to study how outcomes shift. The LLM’s biases are roughly constant across runs, acting as controlled background rather than confound. This is where the throughput advantage pays off most. The CGSC Monte Carlo approach is the model.</w:t>
      </w:r>
    </w:p>
    <w:p>
      <w:pPr>
        <w:spacing w:after="60"/>
      </w:pPr>
    </w:p>
    <w:p>
      <w:pPr>
        <w:spacing w:after="120"/>
      </w:pPr>
      <w:r>
        <w:rPr>
          <w:b/>
          <w:bCs/>
        </w:rPr>
        <w:t xml:space="preserve">Hypothesis generation (high confidence): </w:t>
      </w:r>
      <w:r>
        <w:t xml:space="preserve">Use the system to surface dynamics and interactions not previously considered. Treat outputs as candidate hypotheses, not findings. Validate through traditional methods: expert wargames, formal models, historical case studies.</w:t>
      </w:r>
    </w:p>
    <w:p>
      <w:pPr>
        <w:spacing w:after="60"/>
      </w:pPr>
    </w:p>
    <w:p>
      <w:pPr>
        <w:spacing w:after="120"/>
      </w:pPr>
      <w:r>
        <w:rPr>
          <w:b/>
          <w:bCs/>
        </w:rPr>
        <w:t xml:space="preserve">Scenario space exploration (moderate confidence): </w:t>
      </w:r>
      <w:r>
        <w:t xml:space="preserve">Map the range of plausible outcomes across a broad scenario space. Identify which initial conditions or parameter combinations produce surprising or concerning dynamics. Use as an input to more focused, rigorous analysis.</w:t>
      </w:r>
    </w:p>
    <w:p>
      <w:pPr>
        <w:spacing w:after="60"/>
      </w:pPr>
    </w:p>
    <w:p>
      <w:pPr>
        <w:spacing w:after="120"/>
      </w:pPr>
      <w:r>
        <w:rPr>
          <w:b/>
          <w:bCs/>
        </w:rPr>
        <w:t xml:space="preserve">Educational exercises (high confidence for pedagogy, low for analytical output): </w:t>
      </w:r>
      <w:r>
        <w:t xml:space="preserve">Develop strategic thinking skills by forcing participants through decision cycles at high tempo. The analytical outputs are secondary to the learning process.</w:t>
      </w:r>
    </w:p>
    <w:p>
      <w:pPr>
        <w:spacing w:after="60"/>
      </w:pPr>
    </w:p>
    <w:p>
      <w:pPr>
        <w:spacing w:after="120"/>
      </w:pPr>
      <w:r>
        <w:rPr>
          <w:b/>
          <w:bCs/>
        </w:rPr>
        <w:t xml:space="preserve">Predictive analysis (not recommended): </w:t>
      </w:r>
      <w:r>
        <w:t xml:space="preserve">Do not use the system to predict specific outcomes of specific scenarios. Escalation bias, sycophancy, and Western bias make single-run predictions unreliable. Multiple-run distributions are more informative but still reflect model biases.</w:t>
      </w:r>
    </w:p>
    <w:p>
      <w:pPr>
        <w:spacing w:after="60"/>
      </w:pPr>
    </w:p>
    <w:p>
      <w:pPr>
        <w:pStyle w:val="Heading2"/>
      </w:pPr>
      <w:r>
        <w:t xml:space="preserve">Research Design Checklist</w:t>
      </w:r>
    </w:p>
    <w:p>
      <w:pPr>
        <w:spacing w:after="120"/>
      </w:pPr>
      <w:r>
        <w:rPr>
          <w:b/>
          <w:bCs/>
        </w:rPr>
        <w:t xml:space="preserve">Pre-Simulation</w:t>
      </w:r>
      <w:r>
        <w:t xml:space="preserve"/>
      </w:r>
    </w:p>
    <w:p>
      <w:pPr>
        <w:pStyle w:val="ListParagraph"/>
        <w:numPr>
          <w:ilvl w:val="0"/>
          <w:numId w:val="2"/>
        </w:numPr>
        <w:spacing w:after="60"/>
      </w:pPr>
      <w:r>
        <w:rPr>
          <w:sz w:val="22"/>
          <w:szCs w:val="22"/>
        </w:rPr>
        <w:t xml:space="preserve">☐  Research question formally stated with specific hypotheses or exploration objectives</w:t>
      </w:r>
    </w:p>
    <w:p>
      <w:pPr>
        <w:pStyle w:val="ListParagraph"/>
        <w:numPr>
          <w:ilvl w:val="0"/>
          <w:numId w:val="2"/>
        </w:numPr>
        <w:spacing w:after="60"/>
      </w:pPr>
      <w:r>
        <w:rPr>
          <w:sz w:val="22"/>
          <w:szCs w:val="22"/>
        </w:rPr>
        <w:t xml:space="preserve">☐  Justification for why LLM-adjudicated simulation is appropriate for this question (vs. traditional wargame, formal model, case study)</w:t>
      </w:r>
    </w:p>
    <w:p>
      <w:pPr>
        <w:pStyle w:val="ListParagraph"/>
        <w:numPr>
          <w:ilvl w:val="0"/>
          <w:numId w:val="2"/>
        </w:numPr>
        <w:spacing w:after="60"/>
      </w:pPr>
      <w:r>
        <w:rPr>
          <w:sz w:val="22"/>
          <w:szCs w:val="22"/>
        </w:rPr>
        <w:t xml:space="preserve">☐  Scenario designed with clearly defined actors, objectives, constraints, and initial conditions</w:t>
      </w:r>
    </w:p>
    <w:p>
      <w:pPr>
        <w:pStyle w:val="ListParagraph"/>
        <w:numPr>
          <w:ilvl w:val="0"/>
          <w:numId w:val="2"/>
        </w:numPr>
        <w:spacing w:after="60"/>
      </w:pPr>
      <w:r>
        <w:rPr>
          <w:sz w:val="22"/>
          <w:szCs w:val="22"/>
        </w:rPr>
        <w:t xml:space="preserve">☐  Scenario parameters identified: which variables will be held constant, which will vary</w:t>
      </w:r>
    </w:p>
    <w:p>
      <w:pPr>
        <w:pStyle w:val="ListParagraph"/>
        <w:numPr>
          <w:ilvl w:val="0"/>
          <w:numId w:val="2"/>
        </w:numPr>
        <w:spacing w:after="60"/>
      </w:pPr>
      <w:r>
        <w:rPr>
          <w:sz w:val="22"/>
          <w:szCs w:val="22"/>
        </w:rPr>
        <w:t xml:space="preserve">☐  RAG corpus curated and reviewed by domain expert for the specific scenario</w:t>
      </w:r>
    </w:p>
    <w:p>
      <w:pPr>
        <w:pStyle w:val="ListParagraph"/>
        <w:numPr>
          <w:ilvl w:val="0"/>
          <w:numId w:val="2"/>
        </w:numPr>
        <w:spacing w:after="60"/>
      </w:pPr>
      <w:r>
        <w:rPr>
          <w:sz w:val="22"/>
          <w:szCs w:val="22"/>
        </w:rPr>
        <w:t xml:space="preserve">☐  Baseline bias characterization: run the scenario 10+ times with default settings to establish the system’s tendency distribution before beginning parameter variation</w:t>
      </w:r>
    </w:p>
    <w:p>
      <w:pPr>
        <w:pStyle w:val="ListParagraph"/>
        <w:numPr>
          <w:ilvl w:val="0"/>
          <w:numId w:val="2"/>
        </w:numPr>
        <w:spacing w:after="60"/>
      </w:pPr>
      <w:r>
        <w:rPr>
          <w:sz w:val="22"/>
          <w:szCs w:val="22"/>
        </w:rPr>
        <w:t xml:space="preserve">☐  Sample size determined: minimum 20 runs per parameter configuration recommended for statistical significance; more is better</w:t>
      </w:r>
    </w:p>
    <w:p>
      <w:pPr>
        <w:pStyle w:val="ListParagraph"/>
        <w:numPr>
          <w:ilvl w:val="0"/>
          <w:numId w:val="2"/>
        </w:numPr>
        <w:spacing w:after="60"/>
      </w:pPr>
      <w:r>
        <w:rPr>
          <w:sz w:val="22"/>
          <w:szCs w:val="22"/>
        </w:rPr>
        <w:t xml:space="preserve">☐  Success criteria defined: what would constitute a meaningful finding vs. noise</w:t>
      </w:r>
    </w:p>
    <w:p>
      <w:pPr>
        <w:pStyle w:val="ListParagraph"/>
        <w:numPr>
          <w:ilvl w:val="0"/>
          <w:numId w:val="2"/>
        </w:numPr>
        <w:spacing w:after="60"/>
      </w:pPr>
      <w:r>
        <w:rPr>
          <w:sz w:val="22"/>
          <w:szCs w:val="22"/>
        </w:rPr>
        <w:t xml:space="preserve">☐  Limitations section drafted before running simulations (prevents post-hoc rationalization)</w:t>
      </w:r>
    </w:p>
    <w:p>
      <w:pPr>
        <w:spacing w:after="60"/>
      </w:pPr>
    </w:p>
    <w:p>
      <w:pPr>
        <w:spacing w:after="120"/>
      </w:pPr>
      <w:r>
        <w:rPr>
          <w:b/>
          <w:bCs/>
        </w:rPr>
        <w:t xml:space="preserve">During Simulation</w:t>
      </w:r>
      <w:r>
        <w:t xml:space="preserve"/>
      </w:r>
    </w:p>
    <w:p>
      <w:pPr>
        <w:pStyle w:val="ListParagraph"/>
        <w:numPr>
          <w:ilvl w:val="0"/>
          <w:numId w:val="2"/>
        </w:numPr>
        <w:spacing w:after="60"/>
      </w:pPr>
      <w:r>
        <w:rPr>
          <w:sz w:val="22"/>
          <w:szCs w:val="22"/>
        </w:rPr>
        <w:t xml:space="preserve">☐  All prompts, outputs, and state changes logged with timestamps</w:t>
      </w:r>
    </w:p>
    <w:p>
      <w:pPr>
        <w:pStyle w:val="ListParagraph"/>
        <w:numPr>
          <w:ilvl w:val="0"/>
          <w:numId w:val="2"/>
        </w:numPr>
        <w:spacing w:after="60"/>
      </w:pPr>
      <w:r>
        <w:rPr>
          <w:sz w:val="22"/>
          <w:szCs w:val="22"/>
        </w:rPr>
        <w:t xml:space="preserve">☐  Model version, temperature, and all configuration parameters recorded</w:t>
      </w:r>
    </w:p>
    <w:p>
      <w:pPr>
        <w:pStyle w:val="ListParagraph"/>
        <w:numPr>
          <w:ilvl w:val="0"/>
          <w:numId w:val="2"/>
        </w:numPr>
        <w:spacing w:after="60"/>
      </w:pPr>
      <w:r>
        <w:rPr>
          <w:sz w:val="22"/>
          <w:szCs w:val="22"/>
        </w:rPr>
        <w:t xml:space="preserve">☐  Human moderator intervention logged with justification</w:t>
      </w:r>
    </w:p>
    <w:p>
      <w:pPr>
        <w:pStyle w:val="ListParagraph"/>
        <w:numPr>
          <w:ilvl w:val="0"/>
          <w:numId w:val="2"/>
        </w:numPr>
        <w:spacing w:after="60"/>
      </w:pPr>
      <w:r>
        <w:rPr>
          <w:sz w:val="22"/>
          <w:szCs w:val="22"/>
        </w:rPr>
        <w:t xml:space="preserve">☐  Adjudication quality spot-checked at defined intervals</w:t>
      </w:r>
    </w:p>
    <w:p>
      <w:pPr>
        <w:pStyle w:val="ListParagraph"/>
        <w:numPr>
          <w:ilvl w:val="0"/>
          <w:numId w:val="2"/>
        </w:numPr>
        <w:spacing w:after="60"/>
      </w:pPr>
      <w:r>
        <w:rPr>
          <w:sz w:val="22"/>
          <w:szCs w:val="22"/>
        </w:rPr>
        <w:t xml:space="preserve">☐  State consistency verified at checkpoints</w:t>
      </w:r>
    </w:p>
    <w:p>
      <w:pPr>
        <w:pStyle w:val="ListParagraph"/>
        <w:numPr>
          <w:ilvl w:val="0"/>
          <w:numId w:val="2"/>
        </w:numPr>
        <w:spacing w:after="60"/>
      </w:pPr>
      <w:r>
        <w:rPr>
          <w:sz w:val="22"/>
          <w:szCs w:val="22"/>
        </w:rPr>
        <w:t xml:space="preserve">☐  Anomalous outputs flagged for post-hoc review (do not discard)</w:t>
      </w:r>
    </w:p>
    <w:p>
      <w:pPr>
        <w:spacing w:after="60"/>
      </w:pPr>
    </w:p>
    <w:p>
      <w:pPr>
        <w:spacing w:after="120"/>
      </w:pPr>
      <w:r>
        <w:rPr>
          <w:b/>
          <w:bCs/>
        </w:rPr>
        <w:t xml:space="preserve">Post-Simulation Analysis</w:t>
      </w:r>
      <w:r>
        <w:t xml:space="preserve"/>
      </w:r>
    </w:p>
    <w:p>
      <w:pPr>
        <w:pStyle w:val="ListParagraph"/>
        <w:numPr>
          <w:ilvl w:val="0"/>
          <w:numId w:val="2"/>
        </w:numPr>
        <w:spacing w:after="60"/>
      </w:pPr>
      <w:r>
        <w:rPr>
          <w:sz w:val="22"/>
          <w:szCs w:val="22"/>
        </w:rPr>
        <w:t xml:space="preserve">☐  Outcome distributions analyzed statistically, not as individual narratives</w:t>
      </w:r>
    </w:p>
    <w:p>
      <w:pPr>
        <w:pStyle w:val="ListParagraph"/>
        <w:numPr>
          <w:ilvl w:val="0"/>
          <w:numId w:val="2"/>
        </w:numPr>
        <w:spacing w:after="60"/>
      </w:pPr>
      <w:r>
        <w:rPr>
          <w:sz w:val="22"/>
          <w:szCs w:val="22"/>
        </w:rPr>
        <w:t xml:space="preserve">☐  Known LLM biases explicitly accounted for in interpretation (escalation bias, sycophancy, Western bias)</w:t>
      </w:r>
    </w:p>
    <w:p>
      <w:pPr>
        <w:pStyle w:val="ListParagraph"/>
        <w:numPr>
          <w:ilvl w:val="0"/>
          <w:numId w:val="2"/>
        </w:numPr>
        <w:spacing w:after="60"/>
      </w:pPr>
      <w:r>
        <w:rPr>
          <w:sz w:val="22"/>
          <w:szCs w:val="22"/>
        </w:rPr>
        <w:t xml:space="preserve">☐  Sensitivity analysis: how much do outcomes change with small prompt variations? High sensitivity suggests findings are artifacts</w:t>
      </w:r>
    </w:p>
    <w:p>
      <w:pPr>
        <w:pStyle w:val="ListParagraph"/>
        <w:numPr>
          <w:ilvl w:val="0"/>
          <w:numId w:val="2"/>
        </w:numPr>
        <w:spacing w:after="60"/>
      </w:pPr>
      <w:r>
        <w:rPr>
          <w:sz w:val="22"/>
          <w:szCs w:val="22"/>
        </w:rPr>
        <w:t xml:space="preserve">☐  Cross-model validation where feasible: run key scenarios on a second LLM to identify model-specific vs. robust findings</w:t>
      </w:r>
    </w:p>
    <w:p>
      <w:pPr>
        <w:pStyle w:val="ListParagraph"/>
        <w:numPr>
          <w:ilvl w:val="0"/>
          <w:numId w:val="2"/>
        </w:numPr>
        <w:spacing w:after="60"/>
      </w:pPr>
      <w:r>
        <w:rPr>
          <w:sz w:val="22"/>
          <w:szCs w:val="22"/>
        </w:rPr>
        <w:t xml:space="preserve">☐  Interesting results flagged as hypotheses for validation through independent methods</w:t>
      </w:r>
    </w:p>
    <w:p>
      <w:pPr>
        <w:pStyle w:val="ListParagraph"/>
        <w:numPr>
          <w:ilvl w:val="0"/>
          <w:numId w:val="2"/>
        </w:numPr>
        <w:spacing w:after="60"/>
      </w:pPr>
      <w:r>
        <w:rPr>
          <w:sz w:val="22"/>
          <w:szCs w:val="22"/>
        </w:rPr>
        <w:t xml:space="preserve">☐  Limitations section updated with observed issues from actual simulation runs</w:t>
      </w:r>
    </w:p>
    <w:p>
      <w:pPr>
        <w:pStyle w:val="ListParagraph"/>
        <w:numPr>
          <w:ilvl w:val="0"/>
          <w:numId w:val="2"/>
        </w:numPr>
        <w:spacing w:after="60"/>
      </w:pPr>
      <w:r>
        <w:rPr>
          <w:sz w:val="22"/>
          <w:szCs w:val="22"/>
        </w:rPr>
        <w:t xml:space="preserve">☐  Raw data (logs, states, outputs) archived for reproducibility and peer review</w:t>
      </w:r>
    </w:p>
    <w:p>
      <w:pPr>
        <w:spacing w:after="60"/>
      </w:pPr>
    </w:p>
    <w:p>
      <w:pPr>
        <w:pStyle w:val="Heading2"/>
      </w:pPr>
      <w:r>
        <w:t xml:space="preserve">Reporting Standards</w:t>
      </w:r>
    </w:p>
    <w:p>
      <w:pPr>
        <w:spacing w:after="120"/>
      </w:pPr>
      <w:r>
        <w:t xml:space="preserve">Any publication or presentation of results from LLM-adjudicated simulation should include:</w:t>
      </w:r>
    </w:p>
    <w:p>
      <w:pPr>
        <w:spacing w:after="60"/>
      </w:pPr>
    </w:p>
    <w:p>
      <w:pPr>
        <w:pStyle w:val="ListParagraph"/>
        <w:numPr>
          <w:ilvl w:val="0"/>
          <w:numId w:val="2"/>
        </w:numPr>
        <w:spacing w:after="60"/>
      </w:pPr>
      <w:r>
        <w:rPr>
          <w:sz w:val="22"/>
          <w:szCs w:val="22"/>
        </w:rPr>
        <w:t xml:space="preserve">☐  Complete specification of LLM model, version, temperature, and system prompt</w:t>
      </w:r>
    </w:p>
    <w:p>
      <w:pPr>
        <w:pStyle w:val="ListParagraph"/>
        <w:numPr>
          <w:ilvl w:val="0"/>
          <w:numId w:val="2"/>
        </w:numPr>
        <w:spacing w:after="60"/>
      </w:pPr>
      <w:r>
        <w:rPr>
          <w:sz w:val="22"/>
          <w:szCs w:val="22"/>
        </w:rPr>
        <w:t xml:space="preserve">☐  Description of RAG corpus contents and curation process</w:t>
      </w:r>
    </w:p>
    <w:p>
      <w:pPr>
        <w:pStyle w:val="ListParagraph"/>
        <w:numPr>
          <w:ilvl w:val="0"/>
          <w:numId w:val="2"/>
        </w:numPr>
        <w:spacing w:after="60"/>
      </w:pPr>
      <w:r>
        <w:rPr>
          <w:sz w:val="22"/>
          <w:szCs w:val="22"/>
        </w:rPr>
        <w:t xml:space="preserve">☐  Number of simulation runs per configuration</w:t>
      </w:r>
    </w:p>
    <w:p>
      <w:pPr>
        <w:pStyle w:val="ListParagraph"/>
        <w:numPr>
          <w:ilvl w:val="0"/>
          <w:numId w:val="2"/>
        </w:numPr>
        <w:spacing w:after="60"/>
      </w:pPr>
      <w:r>
        <w:rPr>
          <w:sz w:val="22"/>
          <w:szCs w:val="22"/>
        </w:rPr>
        <w:t xml:space="preserve">☐  Statistical treatment of outcome distributions</w:t>
      </w:r>
    </w:p>
    <w:p>
      <w:pPr>
        <w:pStyle w:val="ListParagraph"/>
        <w:numPr>
          <w:ilvl w:val="0"/>
          <w:numId w:val="2"/>
        </w:numPr>
        <w:spacing w:after="60"/>
      </w:pPr>
      <w:r>
        <w:rPr>
          <w:sz w:val="22"/>
          <w:szCs w:val="22"/>
        </w:rPr>
        <w:t xml:space="preserve">☐  Explicit discussion of how known LLM biases may have influenced results</w:t>
      </w:r>
    </w:p>
    <w:p>
      <w:pPr>
        <w:pStyle w:val="ListParagraph"/>
        <w:numPr>
          <w:ilvl w:val="0"/>
          <w:numId w:val="2"/>
        </w:numPr>
        <w:spacing w:after="60"/>
      </w:pPr>
      <w:r>
        <w:rPr>
          <w:sz w:val="22"/>
          <w:szCs w:val="22"/>
        </w:rPr>
        <w:t xml:space="preserve">☐  Comparison to any available ground truth (historical outcomes, expert assessments)</w:t>
      </w:r>
    </w:p>
    <w:p>
      <w:pPr>
        <w:pStyle w:val="ListParagraph"/>
        <w:numPr>
          <w:ilvl w:val="0"/>
          <w:numId w:val="2"/>
        </w:numPr>
        <w:spacing w:after="60"/>
      </w:pPr>
      <w:r>
        <w:rPr>
          <w:sz w:val="22"/>
          <w:szCs w:val="22"/>
        </w:rPr>
        <w:t xml:space="preserve">☐  Clear framing of results as hypotheses or exploratory findings, not predictive conclusions</w:t>
      </w:r>
    </w:p>
    <w:p>
      <w:pPr>
        <w:pStyle w:val="ListParagraph"/>
        <w:numPr>
          <w:ilvl w:val="0"/>
          <w:numId w:val="2"/>
        </w:numPr>
        <w:spacing w:after="60"/>
      </w:pPr>
      <w:r>
        <w:rPr>
          <w:sz w:val="22"/>
          <w:szCs w:val="22"/>
        </w:rPr>
        <w:t xml:space="preserve">☐  Disclosure of all moderator interventions and their potential impact on outcomes</w:t>
      </w:r>
    </w:p>
    <w:p>
      <w:pPr>
        <w:spacing w:after="60"/>
      </w:pPr>
    </w:p>
    <w:p>
      <w:r>
        <w:br w:type="page"/>
      </w:r>
    </w:p>
    <w:p>
      <w:pPr>
        <w:pStyle w:val="Heading1"/>
      </w:pPr>
      <w:r>
        <w:t xml:space="preserve">Scenario Design Checklist</w:t>
      </w:r>
    </w:p>
    <w:p>
      <w:pPr>
        <w:spacing w:after="120"/>
      </w:pPr>
      <w:r>
        <w:t xml:space="preserve">Scenario quality is the single largest determinant of simulation value regardless of system architecture. The following checklist covers both the content requirements and the LLM-specific considerations that affect adjudication quality.</w:t>
      </w:r>
    </w:p>
    <w:p>
      <w:pPr>
        <w:spacing w:after="60"/>
      </w:pPr>
    </w:p>
    <w:p>
      <w:pPr>
        <w:pStyle w:val="Heading2"/>
      </w:pPr>
      <w:r>
        <w:t xml:space="preserve">Scenario Content Requirements</w:t>
      </w:r>
    </w:p>
    <w:p>
      <w:pPr>
        <w:pStyle w:val="ListParagraph"/>
        <w:numPr>
          <w:ilvl w:val="0"/>
          <w:numId w:val="2"/>
        </w:numPr>
        <w:spacing w:after="60"/>
      </w:pPr>
      <w:r>
        <w:rPr>
          <w:sz w:val="22"/>
          <w:szCs w:val="22"/>
        </w:rPr>
        <w:t xml:space="preserve">☐  Geographic scope defined with relevant terrain, infrastructure, and distance constraints</w:t>
      </w:r>
    </w:p>
    <w:p>
      <w:pPr>
        <w:pStyle w:val="ListParagraph"/>
        <w:numPr>
          <w:ilvl w:val="0"/>
          <w:numId w:val="2"/>
        </w:numPr>
        <w:spacing w:after="60"/>
      </w:pPr>
      <w:r>
        <w:rPr>
          <w:sz w:val="22"/>
          <w:szCs w:val="22"/>
        </w:rPr>
        <w:t xml:space="preserve">☐  Temporal scope defined: game start date, turn duration, total planned turns</w:t>
      </w:r>
    </w:p>
    <w:p>
      <w:pPr>
        <w:pStyle w:val="ListParagraph"/>
        <w:numPr>
          <w:ilvl w:val="0"/>
          <w:numId w:val="2"/>
        </w:numPr>
        <w:spacing w:after="60"/>
      </w:pPr>
      <w:r>
        <w:rPr>
          <w:sz w:val="22"/>
          <w:szCs w:val="22"/>
        </w:rPr>
        <w:t xml:space="preserve">☐  Actor profiles: objectives, capabilities, constraints, decision-making authority, and red lines for each player</w:t>
      </w:r>
    </w:p>
    <w:p>
      <w:pPr>
        <w:pStyle w:val="ListParagraph"/>
        <w:numPr>
          <w:ilvl w:val="0"/>
          <w:numId w:val="2"/>
        </w:numPr>
        <w:spacing w:after="60"/>
      </w:pPr>
      <w:r>
        <w:rPr>
          <w:sz w:val="22"/>
          <w:szCs w:val="22"/>
        </w:rPr>
        <w:t xml:space="preserve">☐  Political context: domestic political conditions, alliance commitments, international legal framework</w:t>
      </w:r>
    </w:p>
    <w:p>
      <w:pPr>
        <w:pStyle w:val="ListParagraph"/>
        <w:numPr>
          <w:ilvl w:val="0"/>
          <w:numId w:val="2"/>
        </w:numPr>
        <w:spacing w:after="60"/>
      </w:pPr>
      <w:r>
        <w:rPr>
          <w:sz w:val="22"/>
          <w:szCs w:val="22"/>
        </w:rPr>
        <w:t xml:space="preserve">☐  Economic context: trade relationships, sanctions regime, resource dependencies</w:t>
      </w:r>
    </w:p>
    <w:p>
      <w:pPr>
        <w:pStyle w:val="ListParagraph"/>
        <w:numPr>
          <w:ilvl w:val="0"/>
          <w:numId w:val="2"/>
        </w:numPr>
        <w:spacing w:after="60"/>
      </w:pPr>
      <w:r>
        <w:rPr>
          <w:sz w:val="22"/>
          <w:szCs w:val="22"/>
        </w:rPr>
        <w:t xml:space="preserve">☐  Military context: force postures, readiness states, ongoing operations, basing</w:t>
      </w:r>
    </w:p>
    <w:p>
      <w:pPr>
        <w:pStyle w:val="ListParagraph"/>
        <w:numPr>
          <w:ilvl w:val="0"/>
          <w:numId w:val="2"/>
        </w:numPr>
        <w:spacing w:after="60"/>
      </w:pPr>
      <w:r>
        <w:rPr>
          <w:sz w:val="22"/>
          <w:szCs w:val="22"/>
        </w:rPr>
        <w:t xml:space="preserve">☐  Information environment: media landscape, public opinion baselines, information operations capabilities</w:t>
      </w:r>
    </w:p>
    <w:p>
      <w:pPr>
        <w:pStyle w:val="ListParagraph"/>
        <w:numPr>
          <w:ilvl w:val="0"/>
          <w:numId w:val="2"/>
        </w:numPr>
        <w:spacing w:after="60"/>
      </w:pPr>
      <w:r>
        <w:rPr>
          <w:sz w:val="22"/>
          <w:szCs w:val="22"/>
        </w:rPr>
        <w:t xml:space="preserve">☐  Escalation framework: defined escalation ladder with clear thresholds and available responses at each level</w:t>
      </w:r>
    </w:p>
    <w:p>
      <w:pPr>
        <w:pStyle w:val="ListParagraph"/>
        <w:numPr>
          <w:ilvl w:val="0"/>
          <w:numId w:val="2"/>
        </w:numPr>
        <w:spacing w:after="60"/>
      </w:pPr>
      <w:r>
        <w:rPr>
          <w:sz w:val="22"/>
          <w:szCs w:val="22"/>
        </w:rPr>
        <w:t xml:space="preserve">☐  Victory conditions or assessment criteria (even if ambiguous, they must be stated)</w:t>
      </w:r>
    </w:p>
    <w:p>
      <w:pPr>
        <w:pStyle w:val="ListParagraph"/>
        <w:numPr>
          <w:ilvl w:val="0"/>
          <w:numId w:val="2"/>
        </w:numPr>
        <w:spacing w:after="60"/>
      </w:pPr>
      <w:r>
        <w:rPr>
          <w:sz w:val="22"/>
          <w:szCs w:val="22"/>
        </w:rPr>
        <w:t xml:space="preserve">☐  Initial injects or triggering events that begin the simulation</w:t>
      </w:r>
    </w:p>
    <w:p>
      <w:pPr>
        <w:spacing w:after="60"/>
      </w:pPr>
    </w:p>
    <w:p>
      <w:pPr>
        <w:pStyle w:val="Heading2"/>
      </w:pPr>
      <w:r>
        <w:t xml:space="preserve">LLM-Specific Scenario Considerations</w:t>
      </w:r>
    </w:p>
    <w:p>
      <w:pPr>
        <w:pStyle w:val="ListParagraph"/>
        <w:numPr>
          <w:ilvl w:val="0"/>
          <w:numId w:val="2"/>
        </w:numPr>
        <w:spacing w:after="60"/>
      </w:pPr>
      <w:r>
        <w:rPr>
          <w:sz w:val="22"/>
          <w:szCs w:val="22"/>
        </w:rPr>
        <w:t xml:space="preserve">☐  Actor profiles include explicit decision-making frameworks, not just objectives (e.g., specify that Actor X follows a deterrence-by-denial doctrine, not just that they want to prevent invasion)</w:t>
      </w:r>
    </w:p>
    <w:p>
      <w:pPr>
        <w:pStyle w:val="ListParagraph"/>
        <w:numPr>
          <w:ilvl w:val="0"/>
          <w:numId w:val="2"/>
        </w:numPr>
        <w:spacing w:after="60"/>
      </w:pPr>
      <w:r>
        <w:rPr>
          <w:sz w:val="22"/>
          <w:szCs w:val="22"/>
        </w:rPr>
        <w:t xml:space="preserve">☐  Non-Western actors include primary-source doctrinal references in the RAG corpus, not only Western analyses of their behavior</w:t>
      </w:r>
    </w:p>
    <w:p>
      <w:pPr>
        <w:pStyle w:val="ListParagraph"/>
        <w:numPr>
          <w:ilvl w:val="0"/>
          <w:numId w:val="2"/>
        </w:numPr>
        <w:spacing w:after="60"/>
      </w:pPr>
      <w:r>
        <w:rPr>
          <w:sz w:val="22"/>
          <w:szCs w:val="22"/>
        </w:rPr>
        <w:t xml:space="preserve">☐  Escalation constraints are mechanically enforced, not merely suggested (e.g., nuclear use requires passage through defined escalation ladder stages)</w:t>
      </w:r>
    </w:p>
    <w:p>
      <w:pPr>
        <w:pStyle w:val="ListParagraph"/>
        <w:numPr>
          <w:ilvl w:val="0"/>
          <w:numId w:val="2"/>
        </w:numPr>
        <w:spacing w:after="60"/>
      </w:pPr>
      <w:r>
        <w:rPr>
          <w:sz w:val="22"/>
          <w:szCs w:val="22"/>
        </w:rPr>
        <w:t xml:space="preserve">☐  Ambiguity is deliberate and documented: if the scenario intentionally includes unclear intelligence or uncertain conditions, this is specified rather than being an accidental gap</w:t>
      </w:r>
    </w:p>
    <w:p>
      <w:pPr>
        <w:pStyle w:val="ListParagraph"/>
        <w:numPr>
          <w:ilvl w:val="0"/>
          <w:numId w:val="2"/>
        </w:numPr>
        <w:spacing w:after="60"/>
      </w:pPr>
      <w:r>
        <w:rPr>
          <w:sz w:val="22"/>
          <w:szCs w:val="22"/>
        </w:rPr>
        <w:t xml:space="preserve">☐  Scenario has been tested with 5+ unstructured LLM runs to identify where the model tends to hallucinate, escalate, or produce implausible outcomes; problem areas have been addressed with additional RAG data or explicit constraints</w:t>
      </w:r>
    </w:p>
    <w:p>
      <w:pPr>
        <w:pStyle w:val="ListParagraph"/>
        <w:numPr>
          <w:ilvl w:val="0"/>
          <w:numId w:val="2"/>
        </w:numPr>
        <w:spacing w:after="60"/>
      </w:pPr>
      <w:r>
        <w:rPr>
          <w:sz w:val="22"/>
          <w:szCs w:val="22"/>
        </w:rPr>
        <w:t xml:space="preserve">☐  Scenario avoids heavy reliance on classified, esoteric, or post-training-cutoff information that the LLM cannot know and the RAG corpus may not adequately cover</w:t>
      </w:r>
    </w:p>
    <w:p>
      <w:pPr>
        <w:spacing w:after="60"/>
      </w:pPr>
    </w:p>
    <w:p>
      <w:r>
        <w:br w:type="page"/>
      </w:r>
    </w:p>
    <w:p>
      <w:pPr>
        <w:pStyle w:val="Heading1"/>
      </w:pPr>
      <w:r>
        <w:t xml:space="preserve">Implementation Roadmap</w:t>
      </w:r>
    </w:p>
    <w:p>
      <w:pPr>
        <w:spacing w:after="120"/>
      </w:pPr>
      <w:r>
        <w:t xml:space="preserve">The following phased approach moves from concept validation to research-grade capability. Timelines assume a small team (2–4 people) with software development capability and domain expertise in conflict simulation.</w:t>
      </w:r>
    </w:p>
    <w:p>
      <w:pPr>
        <w:spacing w:after="60"/>
      </w:pPr>
    </w:p>
    <w:p>
      <w:pPr>
        <w:pStyle w:val="Heading2"/>
      </w:pPr>
      <w:r>
        <w:t xml:space="preserve">Phase 1: Concept Validation (Weeks 1–4)</w:t>
      </w:r>
    </w:p>
    <w:p>
      <w:pPr>
        <w:pStyle w:val="ListParagraph"/>
        <w:numPr>
          <w:ilvl w:val="0"/>
          <w:numId w:val="2"/>
        </w:numPr>
        <w:spacing w:after="60"/>
      </w:pPr>
      <w:r>
        <w:rPr>
          <w:sz w:val="22"/>
          <w:szCs w:val="22"/>
        </w:rPr>
        <w:t xml:space="preserve">☐  Select LLM provider and model (recommend testing at least two for comparison)</w:t>
      </w:r>
    </w:p>
    <w:p>
      <w:pPr>
        <w:pStyle w:val="ListParagraph"/>
        <w:numPr>
          <w:ilvl w:val="0"/>
          <w:numId w:val="2"/>
        </w:numPr>
        <w:spacing w:after="60"/>
      </w:pPr>
      <w:r>
        <w:rPr>
          <w:sz w:val="22"/>
          <w:szCs w:val="22"/>
        </w:rPr>
        <w:t xml:space="preserve">☐  Build Tier 1 prototype: structured prompts, basic turn management, logging</w:t>
      </w:r>
    </w:p>
    <w:p>
      <w:pPr>
        <w:pStyle w:val="ListParagraph"/>
        <w:numPr>
          <w:ilvl w:val="0"/>
          <w:numId w:val="2"/>
        </w:numPr>
        <w:spacing w:after="60"/>
      </w:pPr>
      <w:r>
        <w:rPr>
          <w:sz w:val="22"/>
          <w:szCs w:val="22"/>
        </w:rPr>
        <w:t xml:space="preserve">☐  Run 3–5 informal test sessions with domain-knowledgeable participants</w:t>
      </w:r>
    </w:p>
    <w:p>
      <w:pPr>
        <w:pStyle w:val="ListParagraph"/>
        <w:numPr>
          <w:ilvl w:val="0"/>
          <w:numId w:val="2"/>
        </w:numPr>
        <w:spacing w:after="60"/>
      </w:pPr>
      <w:r>
        <w:rPr>
          <w:sz w:val="22"/>
          <w:szCs w:val="22"/>
        </w:rPr>
        <w:t xml:space="preserve">☐  Document observed failure modes, adjudication quality issues, and user experience problems</w:t>
      </w:r>
    </w:p>
    <w:p>
      <w:pPr>
        <w:pStyle w:val="ListParagraph"/>
        <w:numPr>
          <w:ilvl w:val="0"/>
          <w:numId w:val="2"/>
        </w:numPr>
        <w:spacing w:after="60"/>
      </w:pPr>
      <w:r>
        <w:rPr>
          <w:sz w:val="22"/>
          <w:szCs w:val="22"/>
        </w:rPr>
        <w:t xml:space="preserve">☐  Decide go/no-go on Tier 2 investment based on observed potential and identified requirements</w:t>
      </w:r>
    </w:p>
    <w:p>
      <w:pPr>
        <w:spacing w:after="60"/>
      </w:pPr>
    </w:p>
    <w:p>
      <w:pPr>
        <w:pStyle w:val="Heading2"/>
      </w:pPr>
      <w:r>
        <w:t xml:space="preserve">Phase 2: Core Infrastructure (Weeks 5–12)</w:t>
      </w:r>
    </w:p>
    <w:p>
      <w:pPr>
        <w:pStyle w:val="ListParagraph"/>
        <w:numPr>
          <w:ilvl w:val="0"/>
          <w:numId w:val="2"/>
        </w:numPr>
        <w:spacing w:after="60"/>
      </w:pPr>
      <w:r>
        <w:rPr>
          <w:sz w:val="22"/>
          <w:szCs w:val="22"/>
        </w:rPr>
        <w:t xml:space="preserve">☐  Design and implement external state management system</w:t>
      </w:r>
    </w:p>
    <w:p>
      <w:pPr>
        <w:pStyle w:val="ListParagraph"/>
        <w:numPr>
          <w:ilvl w:val="0"/>
          <w:numId w:val="2"/>
        </w:numPr>
        <w:spacing w:after="60"/>
      </w:pPr>
      <w:r>
        <w:rPr>
          <w:sz w:val="22"/>
          <w:szCs w:val="22"/>
        </w:rPr>
        <w:t xml:space="preserve">☐  Build RAG pipeline with base corpus</w:t>
      </w:r>
    </w:p>
    <w:p>
      <w:pPr>
        <w:pStyle w:val="ListParagraph"/>
        <w:numPr>
          <w:ilvl w:val="0"/>
          <w:numId w:val="2"/>
        </w:numPr>
        <w:spacing w:after="60"/>
      </w:pPr>
      <w:r>
        <w:rPr>
          <w:sz w:val="22"/>
          <w:szCs w:val="22"/>
        </w:rPr>
        <w:t xml:space="preserve">☐  Implement structured output validation with schema enforcement</w:t>
      </w:r>
    </w:p>
    <w:p>
      <w:pPr>
        <w:pStyle w:val="ListParagraph"/>
        <w:numPr>
          <w:ilvl w:val="0"/>
          <w:numId w:val="2"/>
        </w:numPr>
        <w:spacing w:after="60"/>
      </w:pPr>
      <w:r>
        <w:rPr>
          <w:sz w:val="22"/>
          <w:szCs w:val="22"/>
        </w:rPr>
        <w:t xml:space="preserve">☐  Build orchestration layer for turn management and information control</w:t>
      </w:r>
    </w:p>
    <w:p>
      <w:pPr>
        <w:pStyle w:val="ListParagraph"/>
        <w:numPr>
          <w:ilvl w:val="0"/>
          <w:numId w:val="2"/>
        </w:numPr>
        <w:spacing w:after="60"/>
      </w:pPr>
      <w:r>
        <w:rPr>
          <w:sz w:val="22"/>
          <w:szCs w:val="22"/>
        </w:rPr>
        <w:t xml:space="preserve">☐  Develop prompt architecture with anti-sycophancy, de-escalation, and citation requirements</w:t>
      </w:r>
    </w:p>
    <w:p>
      <w:pPr>
        <w:pStyle w:val="ListParagraph"/>
        <w:numPr>
          <w:ilvl w:val="0"/>
          <w:numId w:val="2"/>
        </w:numPr>
        <w:spacing w:after="60"/>
      </w:pPr>
      <w:r>
        <w:rPr>
          <w:sz w:val="22"/>
          <w:szCs w:val="22"/>
        </w:rPr>
        <w:t xml:space="preserve">☐  Create first scenario package with curated RAG data</w:t>
      </w:r>
    </w:p>
    <w:p>
      <w:pPr>
        <w:pStyle w:val="ListParagraph"/>
        <w:numPr>
          <w:ilvl w:val="0"/>
          <w:numId w:val="2"/>
        </w:numPr>
        <w:spacing w:after="60"/>
      </w:pPr>
      <w:r>
        <w:rPr>
          <w:sz w:val="22"/>
          <w:szCs w:val="22"/>
        </w:rPr>
        <w:t xml:space="preserve">☐  Integration testing: verify state management, RAG retrieval, and validation work end-to-end</w:t>
      </w:r>
    </w:p>
    <w:p>
      <w:pPr>
        <w:spacing w:after="60"/>
      </w:pPr>
    </w:p>
    <w:p>
      <w:pPr>
        <w:pStyle w:val="Heading2"/>
      </w:pPr>
      <w:r>
        <w:t xml:space="preserve">Phase 3: Calibration and Bias Characterization (Weeks 13–16)</w:t>
      </w:r>
    </w:p>
    <w:p>
      <w:pPr>
        <w:pStyle w:val="ListParagraph"/>
        <w:numPr>
          <w:ilvl w:val="0"/>
          <w:numId w:val="2"/>
        </w:numPr>
        <w:spacing w:after="60"/>
      </w:pPr>
      <w:r>
        <w:rPr>
          <w:sz w:val="22"/>
          <w:szCs w:val="22"/>
        </w:rPr>
        <w:t xml:space="preserve">☐  Run baseline bias characterization: 20+ runs of primary scenario with default settings</w:t>
      </w:r>
    </w:p>
    <w:p>
      <w:pPr>
        <w:pStyle w:val="ListParagraph"/>
        <w:numPr>
          <w:ilvl w:val="0"/>
          <w:numId w:val="2"/>
        </w:numPr>
        <w:spacing w:after="60"/>
      </w:pPr>
      <w:r>
        <w:rPr>
          <w:sz w:val="22"/>
          <w:szCs w:val="22"/>
        </w:rPr>
        <w:t xml:space="preserve">☐  Analyze outcome distributions for escalation tendency, bias patterns, and consistency</w:t>
      </w:r>
    </w:p>
    <w:p>
      <w:pPr>
        <w:pStyle w:val="ListParagraph"/>
        <w:numPr>
          <w:ilvl w:val="0"/>
          <w:numId w:val="2"/>
        </w:numPr>
        <w:spacing w:after="60"/>
      </w:pPr>
      <w:r>
        <w:rPr>
          <w:sz w:val="22"/>
          <w:szCs w:val="22"/>
        </w:rPr>
        <w:t xml:space="preserve">☐  If available, run against historical scenario with known outcomes to assess calibration</w:t>
      </w:r>
    </w:p>
    <w:p>
      <w:pPr>
        <w:pStyle w:val="ListParagraph"/>
        <w:numPr>
          <w:ilvl w:val="0"/>
          <w:numId w:val="2"/>
        </w:numPr>
        <w:spacing w:after="60"/>
      </w:pPr>
      <w:r>
        <w:rPr>
          <w:sz w:val="22"/>
          <w:szCs w:val="22"/>
        </w:rPr>
        <w:t xml:space="preserve">☐  Adjust prompt architecture and RAG corpus based on observed biases</w:t>
      </w:r>
    </w:p>
    <w:p>
      <w:pPr>
        <w:pStyle w:val="ListParagraph"/>
        <w:numPr>
          <w:ilvl w:val="0"/>
          <w:numId w:val="2"/>
        </w:numPr>
        <w:spacing w:after="60"/>
      </w:pPr>
      <w:r>
        <w:rPr>
          <w:sz w:val="22"/>
          <w:szCs w:val="22"/>
        </w:rPr>
        <w:t xml:space="preserve">☐  Re-run baseline to verify adjustments reduced identified problems</w:t>
      </w:r>
    </w:p>
    <w:p>
      <w:pPr>
        <w:pStyle w:val="ListParagraph"/>
        <w:numPr>
          <w:ilvl w:val="0"/>
          <w:numId w:val="2"/>
        </w:numPr>
        <w:spacing w:after="60"/>
      </w:pPr>
      <w:r>
        <w:rPr>
          <w:sz w:val="22"/>
          <w:szCs w:val="22"/>
        </w:rPr>
        <w:t xml:space="preserve">☐  Document remaining known biases and their expected impact on research applications</w:t>
      </w:r>
    </w:p>
    <w:p>
      <w:pPr>
        <w:spacing w:after="60"/>
      </w:pPr>
    </w:p>
    <w:p>
      <w:pPr>
        <w:pStyle w:val="Heading2"/>
      </w:pPr>
      <w:r>
        <w:t xml:space="preserve">Phase 4: Research Operations (Ongoing)</w:t>
      </w:r>
    </w:p>
    <w:p>
      <w:pPr>
        <w:pStyle w:val="ListParagraph"/>
        <w:numPr>
          <w:ilvl w:val="0"/>
          <w:numId w:val="2"/>
        </w:numPr>
        <w:spacing w:after="60"/>
      </w:pPr>
      <w:r>
        <w:rPr>
          <w:sz w:val="22"/>
          <w:szCs w:val="22"/>
        </w:rPr>
        <w:t xml:space="preserve">☐  Develop scenario packages for specific research questions</w:t>
      </w:r>
    </w:p>
    <w:p>
      <w:pPr>
        <w:pStyle w:val="ListParagraph"/>
        <w:numPr>
          <w:ilvl w:val="0"/>
          <w:numId w:val="2"/>
        </w:numPr>
        <w:spacing w:after="60"/>
      </w:pPr>
      <w:r>
        <w:rPr>
          <w:sz w:val="22"/>
          <w:szCs w:val="22"/>
        </w:rPr>
        <w:t xml:space="preserve">☐  Run structured research sessions following the Research Methodology Framework</w:t>
      </w:r>
    </w:p>
    <w:p>
      <w:pPr>
        <w:pStyle w:val="ListParagraph"/>
        <w:numPr>
          <w:ilvl w:val="0"/>
          <w:numId w:val="2"/>
        </w:numPr>
        <w:spacing w:after="60"/>
      </w:pPr>
      <w:r>
        <w:rPr>
          <w:sz w:val="22"/>
          <w:szCs w:val="22"/>
        </w:rPr>
        <w:t xml:space="preserve">☐  Maintain and expand RAG corpus based on scenario requirements</w:t>
      </w:r>
    </w:p>
    <w:p>
      <w:pPr>
        <w:pStyle w:val="ListParagraph"/>
        <w:numPr>
          <w:ilvl w:val="0"/>
          <w:numId w:val="2"/>
        </w:numPr>
        <w:spacing w:after="60"/>
      </w:pPr>
      <w:r>
        <w:rPr>
          <w:sz w:val="22"/>
          <w:szCs w:val="22"/>
        </w:rPr>
        <w:t xml:space="preserve">☐  Periodically re-run calibration scenarios when model versions change</w:t>
      </w:r>
    </w:p>
    <w:p>
      <w:pPr>
        <w:pStyle w:val="ListParagraph"/>
        <w:numPr>
          <w:ilvl w:val="0"/>
          <w:numId w:val="2"/>
        </w:numPr>
        <w:spacing w:after="60"/>
      </w:pPr>
      <w:r>
        <w:rPr>
          <w:sz w:val="22"/>
          <w:szCs w:val="22"/>
        </w:rPr>
        <w:t xml:space="preserve">☐  Build institutional knowledge base of adjudication patterns and known issues</w:t>
      </w:r>
    </w:p>
    <w:p>
      <w:pPr>
        <w:pStyle w:val="ListParagraph"/>
        <w:numPr>
          <w:ilvl w:val="0"/>
          <w:numId w:val="2"/>
        </w:numPr>
        <w:spacing w:after="60"/>
      </w:pPr>
      <w:r>
        <w:rPr>
          <w:sz w:val="22"/>
          <w:szCs w:val="22"/>
        </w:rPr>
        <w:t xml:space="preserve">☐  Publish methodology and findings with full transparency per Reporting Standards</w:t>
      </w:r>
    </w:p>
    <w:p>
      <w:pPr>
        <w:spacing w:after="60"/>
      </w:pPr>
    </w:p>
    <w:p>
      <w:r>
        <w:br w:type="page"/>
      </w:r>
    </w:p>
    <w:p>
      <w:pPr>
        <w:pStyle w:val="Heading1"/>
      </w:pPr>
      <w:r>
        <w:t xml:space="preserve">Validation Framework</w:t>
      </w:r>
    </w:p>
    <w:p>
      <w:pPr>
        <w:spacing w:after="120"/>
      </w:pPr>
      <w:r>
        <w:t xml:space="preserve">Validation is the weakest link in LLM-adjudicated simulation. Unlike deterministic models that can be formally verified, LLM outputs are stochastic and opaque. The following framework provides the best available approximation of validation, while acknowledging that full validation in the traditional modeling-and-simulation sense is not currently achievable.</w:t>
      </w:r>
    </w:p>
    <w:p>
      <w:pPr>
        <w:spacing w:after="60"/>
      </w:pPr>
    </w:p>
    <w:p>
      <w:pPr>
        <w:pStyle w:val="Heading2"/>
      </w:pPr>
      <w:r>
        <w:t xml:space="preserve">System-Level Validation</w:t>
      </w:r>
    </w:p>
    <w:p>
      <w:pPr>
        <w:pStyle w:val="ListParagraph"/>
        <w:numPr>
          <w:ilvl w:val="0"/>
          <w:numId w:val="2"/>
        </w:numPr>
        <w:spacing w:after="60"/>
      </w:pPr>
      <w:r>
        <w:rPr>
          <w:sz w:val="22"/>
          <w:szCs w:val="22"/>
        </w:rPr>
        <w:t xml:space="preserve">☐  Historical benchmarking: run at least one well-documented historical scenario and compare macro-level outcomes to documented history (note: this tests memorization as much as reasoning; a necessary but not sufficient check)</w:t>
      </w:r>
    </w:p>
    <w:p>
      <w:pPr>
        <w:pStyle w:val="ListParagraph"/>
        <w:numPr>
          <w:ilvl w:val="0"/>
          <w:numId w:val="2"/>
        </w:numPr>
        <w:spacing w:after="60"/>
      </w:pPr>
      <w:r>
        <w:rPr>
          <w:sz w:val="22"/>
          <w:szCs w:val="22"/>
        </w:rPr>
        <w:t xml:space="preserve">☐  Expert review: have 2+ domain experts review adjudication transcripts from 3+ simulation runs and rate plausibility, identifying specific implausible outcomes</w:t>
      </w:r>
    </w:p>
    <w:p>
      <w:pPr>
        <w:pStyle w:val="ListParagraph"/>
        <w:numPr>
          <w:ilvl w:val="0"/>
          <w:numId w:val="2"/>
        </w:numPr>
        <w:spacing w:after="60"/>
      </w:pPr>
      <w:r>
        <w:rPr>
          <w:sz w:val="22"/>
          <w:szCs w:val="22"/>
        </w:rPr>
        <w:t xml:space="preserve">☐  Cross-model comparison: run identical scenarios on at least two different LLMs; convergent outcomes suggest robustness, divergent outcomes suggest model-specific artifacts</w:t>
      </w:r>
    </w:p>
    <w:p>
      <w:pPr>
        <w:pStyle w:val="ListParagraph"/>
        <w:numPr>
          <w:ilvl w:val="0"/>
          <w:numId w:val="2"/>
        </w:numPr>
        <w:spacing w:after="60"/>
      </w:pPr>
      <w:r>
        <w:rPr>
          <w:sz w:val="22"/>
          <w:szCs w:val="22"/>
        </w:rPr>
        <w:t xml:space="preserve">☐  Sensitivity testing: vary prompt wording, temperature, and RAG content to assess how much outcomes depend on these parameters vs. scenario fundamentals</w:t>
      </w:r>
    </w:p>
    <w:p>
      <w:pPr>
        <w:pStyle w:val="ListParagraph"/>
        <w:numPr>
          <w:ilvl w:val="0"/>
          <w:numId w:val="2"/>
        </w:numPr>
        <w:spacing w:after="60"/>
      </w:pPr>
      <w:r>
        <w:rPr>
          <w:sz w:val="22"/>
          <w:szCs w:val="22"/>
        </w:rPr>
        <w:t xml:space="preserve">☐  Adversarial testing: deliberately submit implausible player actions and verify the adjudicator rejects or penalizes them rather than rationalizing them</w:t>
      </w:r>
    </w:p>
    <w:p>
      <w:pPr>
        <w:spacing w:after="60"/>
      </w:pPr>
    </w:p>
    <w:p>
      <w:pPr>
        <w:pStyle w:val="Heading2"/>
      </w:pPr>
      <w:r>
        <w:t xml:space="preserve">Ongoing Quality Assurance</w:t>
      </w:r>
    </w:p>
    <w:p>
      <w:pPr>
        <w:pStyle w:val="ListParagraph"/>
        <w:numPr>
          <w:ilvl w:val="0"/>
          <w:numId w:val="2"/>
        </w:numPr>
        <w:spacing w:after="60"/>
      </w:pPr>
      <w:r>
        <w:rPr>
          <w:sz w:val="22"/>
          <w:szCs w:val="22"/>
        </w:rPr>
        <w:t xml:space="preserve">☐  Adjudication log review: sample 10% of adjudications per session for manual quality assessment</w:t>
      </w:r>
    </w:p>
    <w:p>
      <w:pPr>
        <w:pStyle w:val="ListParagraph"/>
        <w:numPr>
          <w:ilvl w:val="0"/>
          <w:numId w:val="2"/>
        </w:numPr>
        <w:spacing w:after="60"/>
      </w:pPr>
      <w:r>
        <w:rPr>
          <w:sz w:val="22"/>
          <w:szCs w:val="22"/>
        </w:rPr>
        <w:t xml:space="preserve">☐  State consistency audits at defined intervals (minimum every 3 turns)</w:t>
      </w:r>
    </w:p>
    <w:p>
      <w:pPr>
        <w:pStyle w:val="ListParagraph"/>
        <w:numPr>
          <w:ilvl w:val="0"/>
          <w:numId w:val="2"/>
        </w:numPr>
        <w:spacing w:after="60"/>
      </w:pPr>
      <w:r>
        <w:rPr>
          <w:sz w:val="22"/>
          <w:szCs w:val="22"/>
        </w:rPr>
        <w:t xml:space="preserve">☐  Player feedback collection on perceived adjudication fairness and plausibility</w:t>
      </w:r>
    </w:p>
    <w:p>
      <w:pPr>
        <w:pStyle w:val="ListParagraph"/>
        <w:numPr>
          <w:ilvl w:val="0"/>
          <w:numId w:val="2"/>
        </w:numPr>
        <w:spacing w:after="60"/>
      </w:pPr>
      <w:r>
        <w:rPr>
          <w:sz w:val="22"/>
          <w:szCs w:val="22"/>
        </w:rPr>
        <w:t xml:space="preserve">☐  Tracking of validation failure rates over time (improving, stable, or degrading)</w:t>
      </w:r>
    </w:p>
    <w:p>
      <w:pPr>
        <w:pStyle w:val="ListParagraph"/>
        <w:numPr>
          <w:ilvl w:val="0"/>
          <w:numId w:val="2"/>
        </w:numPr>
        <w:spacing w:after="60"/>
      </w:pPr>
      <w:r>
        <w:rPr>
          <w:sz w:val="22"/>
          <w:szCs w:val="22"/>
        </w:rPr>
        <w:t xml:space="preserve">☐  Model version change protocol: re-run calibration scenarios whenever the underlying LLM is updated</w:t>
      </w:r>
    </w:p>
    <w:p>
      <w:pPr>
        <w:spacing w:after="60"/>
      </w:pPr>
    </w:p>
    <w:p>
      <w:r>
        <w:br w:type="page"/>
      </w:r>
    </w:p>
    <w:p>
      <w:pPr>
        <w:pStyle w:val="Heading1"/>
      </w:pPr>
      <w:r>
        <w:t xml:space="preserve">Quick Reference: Decision Matrix</w:t>
      </w:r>
    </w:p>
    <w:p>
      <w:pPr>
        <w:spacing w:after="120"/>
      </w:pPr>
      <w:r>
        <w:t xml:space="preserve">Use this matrix to determine the appropriate tier and methodology for a given research objective.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800"/>
        <w:gridCol w:w="1760"/>
      </w:tblGrid>
      <w:tr>
        <w:tc>
          <w:tcPr>
            <w:tcW w:type="dxa" w:w="2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Objective</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Min. Tier</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Runs Needed</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RAG Depth</w:t>
            </w:r>
          </w:p>
        </w:tc>
        <w:tc>
          <w:tcPr>
            <w:tcW w:type="dxa" w:w="17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 Oversight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Classroom exercise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Tier 1</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Minimal</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Moderator present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 space exploration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Tier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Moderate base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Spot-check review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Hypothesis generation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Tier 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10–30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Moderate base + scenario pack</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Post-hoc expert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Comparative parameter study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Tier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per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Deep scenario-specific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Calibration + spot-check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Operational-level kinetic analysis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Tier 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50+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Deep + validated OOB data</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Continuous + expert panel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Predictive strategic assessment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bl>
    <w:p>
      <w:pPr>
        <w:spacing w:after="60"/>
      </w:pPr>
    </w:p>
    <w:p>
      <w:pPr>
        <w:spacing w:after="60"/>
      </w:pPr>
    </w:p>
    <w:p>
      <w:pPr>
        <w:pStyle w:val="Heading1"/>
      </w:pPr>
      <w:r>
        <w:t xml:space="preserve">Quick Reference: Failure Mode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Mode</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Mitigation</w:t>
            </w:r>
          </w:p>
        </w:tc>
        <w:tc>
          <w:tcPr>
            <w:tcW w:type="dxa" w:w="27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Residual Risk</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Escalation bias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High — distorts core dynamics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De-escalation prompts + temperature reduction + escalation ladder constraints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Single-run reliability remains low; use multiple iterations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Sycophancy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 undermines impartial adjudication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Third-person framing + structured schemas + moderator review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Subtle bias may persist undetected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Hallucination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High — corrupts game state cumulatively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RAG grounding + output validation + citation requirements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Increases with simulation duration and complexity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Western bias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for non-Western actors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Primary-source doctrine in RAG + actor-perspective prompting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Deeply embedded; hardest to mitigate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State drift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Medium — worsens over time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External state management with version control</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Largely eliminated with proper architecture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Math errors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 — affects quantitative adjudication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Externalize all calculations to code/engines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Minimal if properly externalized</w:t>
            </w:r>
          </w:p>
        </w:tc>
      </w:tr>
    </w:tbl>
    <w:p>
      <w:pPr>
        <w:spacing w:after="60"/>
      </w:pPr>
    </w:p>
    <w:p>
      <w:pPr>
        <w:spacing w:after="60"/>
      </w:pPr>
    </w:p>
    <w:p>
      <w:pPr>
        <w:pStyle w:val="Heading1"/>
      </w:pPr>
      <w:r>
        <w:t xml:space="preserve">Key Sources</w:t>
      </w:r>
    </w:p>
    <w:p>
      <w:pPr>
        <w:spacing w:after="120"/>
      </w:pPr>
      <w:r>
        <w:t xml:space="preserve">This framework synthesizes findings from the following major research efforts. Researchers should consult original sources for detailed methodology and findings.</w:t>
      </w:r>
    </w:p>
    <w:p>
      <w:pPr>
        <w:spacing w:after="60"/>
      </w:pPr>
    </w:p>
    <w:p>
      <w:pPr>
        <w:spacing w:after="120"/>
      </w:pPr>
      <w:r>
        <w:t xml:space="preserve">Rivera, J.P., et al. “Escalation Risks from Language Models in Military and Diplomatic Decision-Making.” FAccT 2024 / Stanford HAI.</w:t>
      </w:r>
    </w:p>
    <w:p>
      <w:pPr>
        <w:spacing w:after="120"/>
      </w:pPr>
      <w:r>
        <w:t xml:space="preserve">Lamparth, M., et al. “Human vs. Machine: Language Models and Wargames.” arXiv:2403.03407 (2024).</w:t>
      </w:r>
    </w:p>
    <w:p>
      <w:pPr>
        <w:spacing w:after="120"/>
      </w:pPr>
      <w:r>
        <w:t xml:space="preserve">Phelps, J., et al. “Open-Ended Wargames with Large Language Models.” IQT Labs / Snow Globe. arXiv:2404.11446 (2024).</w:t>
      </w:r>
    </w:p>
    <w:p>
      <w:pPr>
        <w:spacing w:after="120"/>
      </w:pPr>
      <w:r>
        <w:t xml:space="preserve">Hua, Y., et al. “War and Peace (WarAgent): LLM-based Multi-Agent Simulation of World Wars.” arXiv:2311.17227 (2023).</w:t>
      </w:r>
    </w:p>
    <w:p>
      <w:pPr>
        <w:spacing w:after="120"/>
      </w:pPr>
      <w:r>
        <w:t xml:space="preserve">Engstrom, L., et al. “Managing Escalation in Off-the-Shelf Large Language Models.” arXiv:2508.01056 (2025).</w:t>
      </w:r>
    </w:p>
    <w:p>
      <w:pPr>
        <w:spacing w:after="120"/>
      </w:pPr>
      <w:r>
        <w:t xml:space="preserve">Johns Hopkins APL. “GenWar Lab: AI Wargaming Laboratory.” JHU APL (October 2025).</w:t>
      </w:r>
    </w:p>
    <w:p>
      <w:pPr>
        <w:spacing w:after="120"/>
      </w:pPr>
      <w:r>
        <w:t xml:space="preserve">U.S. Army CGSC / Small Wars Journal. “AI-Enabled Wargaming at Fort Leavenworth.” (January 2026).</w:t>
      </w:r>
    </w:p>
    <w:p>
      <w:pPr>
        <w:spacing w:after="120"/>
      </w:pPr>
      <w:r>
        <w:t xml:space="preserve">CSIS. “It Is Time to Democratize Wargaming Using Generative AI.” (2024).</w:t>
      </w:r>
    </w:p>
    <w:p>
      <w:pPr>
        <w:spacing w:after="120"/>
      </w:pPr>
      <w:r>
        <w:t xml:space="preserve">RAND. “Should I Use AI in My Wargame?” Commentary (April 2025).</w:t>
      </w:r>
    </w:p>
    <w:p>
      <w:pPr>
        <w:spacing w:after="120"/>
      </w:pPr>
      <w:r>
        <w:t xml:space="preserve">RAND. “Understanding the Limits of AI for Warfighters: Vol. 4, Wargames.” (2024).</w:t>
      </w:r>
    </w:p>
    <w:p>
      <w:pPr>
        <w:spacing w:after="120"/>
      </w:pPr>
      <w:r>
        <w:t xml:space="preserve">NATO STO. “Leveraging Large Language Models for Enhanced Wargaming.” STO-MP-SAS-192 (2024).</w:t>
      </w:r>
    </w:p>
    <w:p>
      <w:pPr>
        <w:spacing w:after="120"/>
      </w:pPr>
      <w:r>
        <w:t xml:space="preserve">UK Dstl. “Large Language Models Solve Wargaming Challenge.” GOV.UK Case Study.</w:t>
      </w:r>
    </w:p>
    <w:p>
      <w:pPr>
        <w:spacing w:after="120"/>
      </w:pPr>
      <w:r>
        <w:t xml:space="preserve">AIRI Institute. “Geopolitical Bias in Large Language Models.” (2024).</w:t>
      </w:r>
    </w:p>
    <w:p>
      <w:pPr>
        <w:spacing w:after="120"/>
      </w:pPr>
      <w:r>
        <w:t xml:space="preserve">U.S. Army War College / War Room. “Back to the Basics in Wargaming – With a Little Help from AI.”</w:t>
      </w:r>
    </w:p>
    <w:p>
      <w:pPr>
        <w:spacing w:after="120"/>
      </w:pPr>
      <w:r>
        <w:t xml:space="preserve">Fable Studio. “Wargames: SIM-1 for Realistic Conflict in Multi-Agent Simulations.”</w:t>
      </w:r>
    </w:p>
    <w:p>
      <w:pPr>
        <w:spacing w:after="120"/>
      </w:pPr>
      <w:r>
        <w:t xml:space="preserve">Small Wars Journal. “Accelerating Decision-Making: Integrating AI into the Modern Wargame.” (February 2026).</w:t>
      </w:r>
    </w:p>
    <w:p>
      <w:pPr>
        <w:spacing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5A5A6"/>
        <w:sz w:val="18"/>
        <w:szCs w:val="18"/>
      </w:rPr>
      <w:t xml:space="preserve">LLM-Adjudicated Conflict Simulation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52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2026-02-09T09:33:23.989Z</dcterms:created>
  <dcterms:modified xsi:type="dcterms:W3CDTF">2026-02-09T09:33:23.990Z</dcterms:modified>
</cp:coreProperties>
</file>

<file path=docProps/custom.xml><?xml version="1.0" encoding="utf-8"?>
<Properties xmlns="http://schemas.openxmlformats.org/officeDocument/2006/custom-properties" xmlns:vt="http://schemas.openxmlformats.org/officeDocument/2006/docPropsVTypes"/>
</file>