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70B21" w14:textId="0B6A9801" w:rsidR="00AE4FB1" w:rsidRPr="00C340F0" w:rsidRDefault="00AE4FB1" w:rsidP="00AE4FB1">
      <w:pPr>
        <w:spacing w:line="360" w:lineRule="auto"/>
        <w:jc w:val="center"/>
        <w:rPr>
          <w:rFonts w:ascii="Times New Roman" w:hAnsi="Times New Roman"/>
          <w:b/>
          <w:sz w:val="48"/>
          <w:szCs w:val="48"/>
        </w:rPr>
      </w:pPr>
      <w:bookmarkStart w:id="0" w:name="_quda9awcxdxm" w:colFirst="0" w:colLast="0"/>
      <w:bookmarkEnd w:id="0"/>
      <w:r w:rsidRPr="00C340F0">
        <w:rPr>
          <w:rFonts w:ascii="Times New Roman" w:hAnsi="Times New Roman"/>
          <w:b/>
          <w:sz w:val="48"/>
          <w:szCs w:val="48"/>
        </w:rPr>
        <w:t>MAKERERE</w:t>
      </w:r>
      <w:r w:rsidRPr="00C340F0">
        <w:rPr>
          <w:rFonts w:ascii="Times New Roman" w:hAnsi="Times New Roman"/>
          <w:noProof/>
          <w:sz w:val="48"/>
          <w:szCs w:val="48"/>
        </w:rPr>
        <w:drawing>
          <wp:inline distT="0" distB="0" distL="0" distR="0" wp14:anchorId="455CA759" wp14:editId="0E8CC90B">
            <wp:extent cx="1276350" cy="1123950"/>
            <wp:effectExtent l="0" t="0" r="0" b="0"/>
            <wp:docPr id="4" name="Picture 4" descr="M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123950"/>
                    </a:xfrm>
                    <a:prstGeom prst="rect">
                      <a:avLst/>
                    </a:prstGeom>
                    <a:noFill/>
                    <a:ln>
                      <a:noFill/>
                    </a:ln>
                  </pic:spPr>
                </pic:pic>
              </a:graphicData>
            </a:graphic>
          </wp:inline>
        </w:drawing>
      </w:r>
      <w:r w:rsidRPr="00C340F0">
        <w:rPr>
          <w:rFonts w:ascii="Times New Roman" w:hAnsi="Times New Roman"/>
          <w:b/>
          <w:sz w:val="48"/>
          <w:szCs w:val="48"/>
        </w:rPr>
        <w:t>UNIVERSITY</w:t>
      </w:r>
    </w:p>
    <w:p w14:paraId="45A2B58C" w14:textId="77777777" w:rsidR="00AE4FB1" w:rsidRPr="00C340F0" w:rsidRDefault="00AE4FB1" w:rsidP="00AE4FB1">
      <w:pPr>
        <w:spacing w:line="360" w:lineRule="auto"/>
        <w:jc w:val="center"/>
        <w:rPr>
          <w:rFonts w:ascii="Times New Roman" w:hAnsi="Times New Roman"/>
          <w:b/>
          <w:sz w:val="32"/>
          <w:szCs w:val="32"/>
        </w:rPr>
      </w:pPr>
      <w:r w:rsidRPr="00C340F0">
        <w:rPr>
          <w:rFonts w:ascii="Times New Roman" w:hAnsi="Times New Roman"/>
          <w:b/>
          <w:sz w:val="32"/>
          <w:szCs w:val="32"/>
        </w:rPr>
        <w:t>COLLEGE OF COMPUTING AND INFORMATION SCIENCE</w:t>
      </w:r>
    </w:p>
    <w:p w14:paraId="0E1B9D6B" w14:textId="77777777" w:rsidR="00AE4FB1" w:rsidRPr="00C340F0" w:rsidRDefault="00AE4FB1" w:rsidP="00AE4FB1">
      <w:pPr>
        <w:spacing w:line="360" w:lineRule="auto"/>
        <w:jc w:val="center"/>
        <w:rPr>
          <w:rFonts w:ascii="Times New Roman" w:hAnsi="Times New Roman"/>
          <w:b/>
          <w:sz w:val="28"/>
          <w:szCs w:val="28"/>
        </w:rPr>
      </w:pPr>
      <w:r w:rsidRPr="00C340F0">
        <w:rPr>
          <w:rFonts w:ascii="Times New Roman" w:hAnsi="Times New Roman"/>
          <w:b/>
          <w:sz w:val="28"/>
          <w:szCs w:val="28"/>
        </w:rPr>
        <w:t>SCHOOL OF COMPUTING AND INFORMATICS TECHNOLOGY</w:t>
      </w:r>
    </w:p>
    <w:p w14:paraId="5472D861" w14:textId="77777777" w:rsidR="00AE4FB1" w:rsidRDefault="00AE4FB1" w:rsidP="00AE4FB1">
      <w:pPr>
        <w:spacing w:line="360" w:lineRule="auto"/>
        <w:jc w:val="center"/>
        <w:rPr>
          <w:rFonts w:ascii="Times New Roman" w:hAnsi="Times New Roman"/>
          <w:b/>
          <w:sz w:val="24"/>
          <w:szCs w:val="24"/>
        </w:rPr>
      </w:pPr>
      <w:r w:rsidRPr="004904CB">
        <w:rPr>
          <w:rFonts w:ascii="Times New Roman" w:hAnsi="Times New Roman"/>
          <w:b/>
          <w:sz w:val="24"/>
          <w:szCs w:val="24"/>
        </w:rPr>
        <w:t>BACHELOR OF SOFTWARE ENGINEERING</w:t>
      </w:r>
    </w:p>
    <w:p w14:paraId="54E3D827" w14:textId="77777777" w:rsidR="00AE4FB1" w:rsidRDefault="00AE4FB1" w:rsidP="00AE4FB1">
      <w:pPr>
        <w:spacing w:line="360" w:lineRule="auto"/>
        <w:jc w:val="center"/>
        <w:rPr>
          <w:rFonts w:ascii="Times New Roman" w:hAnsi="Times New Roman"/>
          <w:b/>
          <w:sz w:val="24"/>
          <w:szCs w:val="24"/>
        </w:rPr>
      </w:pPr>
      <w:r>
        <w:rPr>
          <w:rFonts w:ascii="Times New Roman" w:hAnsi="Times New Roman"/>
          <w:b/>
          <w:sz w:val="24"/>
          <w:szCs w:val="24"/>
        </w:rPr>
        <w:t>BSE 4100: SOFTWARE ENGINEERING PROJECT I</w:t>
      </w:r>
    </w:p>
    <w:p w14:paraId="43E844FB" w14:textId="3DE2BAF3" w:rsidR="00AE4FB1" w:rsidRDefault="00AE4FB1" w:rsidP="00AE4FB1">
      <w:pPr>
        <w:spacing w:line="360" w:lineRule="auto"/>
        <w:jc w:val="center"/>
        <w:rPr>
          <w:rFonts w:ascii="Times New Roman" w:hAnsi="Times New Roman"/>
          <w:b/>
          <w:sz w:val="24"/>
          <w:szCs w:val="24"/>
        </w:rPr>
      </w:pPr>
      <w:r>
        <w:rPr>
          <w:rFonts w:ascii="Times New Roman" w:hAnsi="Times New Roman"/>
          <w:b/>
          <w:sz w:val="24"/>
          <w:szCs w:val="24"/>
        </w:rPr>
        <w:t xml:space="preserve">WIMEA-ICT </w:t>
      </w:r>
      <w:r w:rsidR="007A4273">
        <w:rPr>
          <w:rFonts w:ascii="Times New Roman" w:hAnsi="Times New Roman"/>
          <w:b/>
          <w:sz w:val="24"/>
          <w:szCs w:val="24"/>
        </w:rPr>
        <w:t>A</w:t>
      </w:r>
      <w:r w:rsidR="00C67236">
        <w:rPr>
          <w:rFonts w:ascii="Times New Roman" w:hAnsi="Times New Roman"/>
          <w:b/>
          <w:sz w:val="24"/>
          <w:szCs w:val="24"/>
        </w:rPr>
        <w:t>utomatic</w:t>
      </w:r>
      <w:r w:rsidR="007A4273">
        <w:rPr>
          <w:rFonts w:ascii="Times New Roman" w:hAnsi="Times New Roman"/>
          <w:b/>
          <w:sz w:val="24"/>
          <w:szCs w:val="24"/>
        </w:rPr>
        <w:t xml:space="preserve"> W</w:t>
      </w:r>
      <w:r w:rsidR="00C67236">
        <w:rPr>
          <w:rFonts w:ascii="Times New Roman" w:hAnsi="Times New Roman"/>
          <w:b/>
          <w:sz w:val="24"/>
          <w:szCs w:val="24"/>
        </w:rPr>
        <w:t>eather</w:t>
      </w:r>
      <w:r w:rsidR="007A4273">
        <w:rPr>
          <w:rFonts w:ascii="Times New Roman" w:hAnsi="Times New Roman"/>
          <w:b/>
          <w:sz w:val="24"/>
          <w:szCs w:val="24"/>
        </w:rPr>
        <w:t xml:space="preserve"> S</w:t>
      </w:r>
      <w:r w:rsidR="00C67236">
        <w:rPr>
          <w:rFonts w:ascii="Times New Roman" w:hAnsi="Times New Roman"/>
          <w:b/>
          <w:sz w:val="24"/>
          <w:szCs w:val="24"/>
        </w:rPr>
        <w:t>tation</w:t>
      </w:r>
      <w:r w:rsidR="006C16CA">
        <w:rPr>
          <w:rFonts w:ascii="Times New Roman" w:hAnsi="Times New Roman"/>
          <w:b/>
          <w:sz w:val="24"/>
          <w:szCs w:val="24"/>
        </w:rPr>
        <w:t xml:space="preserve"> (</w:t>
      </w:r>
      <w:r>
        <w:rPr>
          <w:rFonts w:ascii="Times New Roman" w:hAnsi="Times New Roman"/>
          <w:b/>
          <w:sz w:val="24"/>
          <w:szCs w:val="24"/>
        </w:rPr>
        <w:t>AWS</w:t>
      </w:r>
      <w:r w:rsidR="006C16CA">
        <w:rPr>
          <w:rFonts w:ascii="Times New Roman" w:hAnsi="Times New Roman"/>
          <w:b/>
          <w:sz w:val="24"/>
          <w:szCs w:val="24"/>
        </w:rPr>
        <w:t>)</w:t>
      </w:r>
      <w:r>
        <w:rPr>
          <w:rFonts w:ascii="Times New Roman" w:hAnsi="Times New Roman"/>
          <w:b/>
          <w:sz w:val="24"/>
          <w:szCs w:val="24"/>
        </w:rPr>
        <w:t xml:space="preserve"> Setup Guide</w:t>
      </w:r>
    </w:p>
    <w:p w14:paraId="40AB31D7" w14:textId="47359D53" w:rsidR="00AE4FB1" w:rsidRDefault="00724A06" w:rsidP="00AE4FB1">
      <w:pPr>
        <w:spacing w:line="360" w:lineRule="auto"/>
        <w:jc w:val="center"/>
        <w:rPr>
          <w:rFonts w:ascii="Times New Roman" w:hAnsi="Times New Roman"/>
          <w:b/>
          <w:sz w:val="24"/>
          <w:szCs w:val="24"/>
        </w:rPr>
      </w:pPr>
      <w:r>
        <w:rPr>
          <w:rFonts w:ascii="Times New Roman" w:hAnsi="Times New Roman"/>
          <w:b/>
          <w:sz w:val="24"/>
          <w:szCs w:val="24"/>
        </w:rPr>
        <w:t>Software Requirements Specification</w:t>
      </w:r>
    </w:p>
    <w:p w14:paraId="02A3EB16" w14:textId="77777777" w:rsidR="00AE4FB1" w:rsidRDefault="00AE4FB1" w:rsidP="00AE4FB1">
      <w:pPr>
        <w:spacing w:line="360" w:lineRule="auto"/>
        <w:jc w:val="center"/>
        <w:rPr>
          <w:rFonts w:ascii="Times New Roman" w:hAnsi="Times New Roman"/>
          <w:b/>
          <w:sz w:val="24"/>
          <w:szCs w:val="24"/>
        </w:rPr>
      </w:pPr>
      <w:r>
        <w:rPr>
          <w:rFonts w:ascii="Times New Roman" w:hAnsi="Times New Roman"/>
          <w:b/>
          <w:sz w:val="24"/>
          <w:szCs w:val="24"/>
        </w:rPr>
        <w:t>Group: BSE19-3</w:t>
      </w:r>
    </w:p>
    <w:tbl>
      <w:tblPr>
        <w:tblStyle w:val="TableGrid"/>
        <w:tblW w:w="0" w:type="auto"/>
        <w:tblLook w:val="04A0" w:firstRow="1" w:lastRow="0" w:firstColumn="1" w:lastColumn="0" w:noHBand="0" w:noVBand="1"/>
      </w:tblPr>
      <w:tblGrid>
        <w:gridCol w:w="3308"/>
        <w:gridCol w:w="3369"/>
        <w:gridCol w:w="2853"/>
      </w:tblGrid>
      <w:tr w:rsidR="00F675E6" w14:paraId="194E7E2E" w14:textId="5C5D0139" w:rsidTr="00F675E6">
        <w:tc>
          <w:tcPr>
            <w:tcW w:w="3308" w:type="dxa"/>
          </w:tcPr>
          <w:p w14:paraId="657E66A2"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Name</w:t>
            </w:r>
          </w:p>
        </w:tc>
        <w:tc>
          <w:tcPr>
            <w:tcW w:w="3369" w:type="dxa"/>
          </w:tcPr>
          <w:p w14:paraId="3D34452C"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Registration Number</w:t>
            </w:r>
          </w:p>
        </w:tc>
        <w:tc>
          <w:tcPr>
            <w:tcW w:w="2853" w:type="dxa"/>
          </w:tcPr>
          <w:p w14:paraId="7704C3F1" w14:textId="342BA674" w:rsidR="00F675E6" w:rsidRDefault="00F675E6" w:rsidP="008270AE">
            <w:pPr>
              <w:spacing w:line="360" w:lineRule="auto"/>
              <w:rPr>
                <w:rFonts w:ascii="Times New Roman" w:hAnsi="Times New Roman"/>
                <w:b/>
                <w:sz w:val="24"/>
                <w:szCs w:val="24"/>
              </w:rPr>
            </w:pPr>
            <w:r>
              <w:rPr>
                <w:rFonts w:ascii="Times New Roman" w:hAnsi="Times New Roman"/>
                <w:b/>
                <w:sz w:val="24"/>
                <w:szCs w:val="24"/>
              </w:rPr>
              <w:t>Signature</w:t>
            </w:r>
          </w:p>
        </w:tc>
      </w:tr>
      <w:tr w:rsidR="00F675E6" w14:paraId="1658353A" w14:textId="0CDDE565" w:rsidTr="00F675E6">
        <w:tc>
          <w:tcPr>
            <w:tcW w:w="3308" w:type="dxa"/>
          </w:tcPr>
          <w:p w14:paraId="734B7257"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Mwesigye Robert</w:t>
            </w:r>
          </w:p>
        </w:tc>
        <w:tc>
          <w:tcPr>
            <w:tcW w:w="3369" w:type="dxa"/>
          </w:tcPr>
          <w:p w14:paraId="306E6652"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15 / U / 771</w:t>
            </w:r>
          </w:p>
        </w:tc>
        <w:tc>
          <w:tcPr>
            <w:tcW w:w="2853" w:type="dxa"/>
          </w:tcPr>
          <w:p w14:paraId="37B61C73" w14:textId="77777777" w:rsidR="00F675E6" w:rsidRDefault="00F675E6" w:rsidP="008270AE">
            <w:pPr>
              <w:spacing w:line="360" w:lineRule="auto"/>
              <w:rPr>
                <w:rFonts w:ascii="Times New Roman" w:hAnsi="Times New Roman"/>
                <w:b/>
                <w:sz w:val="24"/>
                <w:szCs w:val="24"/>
              </w:rPr>
            </w:pPr>
          </w:p>
        </w:tc>
      </w:tr>
      <w:tr w:rsidR="00F675E6" w14:paraId="3EAE057A" w14:textId="606E2990" w:rsidTr="00F675E6">
        <w:tc>
          <w:tcPr>
            <w:tcW w:w="3308" w:type="dxa"/>
          </w:tcPr>
          <w:p w14:paraId="50FEB8F4" w14:textId="77777777" w:rsidR="00F675E6" w:rsidRDefault="00F675E6" w:rsidP="008270AE">
            <w:pPr>
              <w:spacing w:line="360" w:lineRule="auto"/>
              <w:rPr>
                <w:rFonts w:ascii="Times New Roman" w:hAnsi="Times New Roman"/>
                <w:b/>
                <w:sz w:val="24"/>
                <w:szCs w:val="24"/>
              </w:rPr>
            </w:pPr>
            <w:proofErr w:type="spellStart"/>
            <w:r>
              <w:rPr>
                <w:rFonts w:ascii="Times New Roman" w:hAnsi="Times New Roman"/>
                <w:b/>
                <w:sz w:val="24"/>
                <w:szCs w:val="24"/>
              </w:rPr>
              <w:t>Ninsiima</w:t>
            </w:r>
            <w:proofErr w:type="spellEnd"/>
            <w:r>
              <w:rPr>
                <w:rFonts w:ascii="Times New Roman" w:hAnsi="Times New Roman"/>
                <w:b/>
                <w:sz w:val="24"/>
                <w:szCs w:val="24"/>
              </w:rPr>
              <w:t xml:space="preserve"> Grace</w:t>
            </w:r>
          </w:p>
        </w:tc>
        <w:tc>
          <w:tcPr>
            <w:tcW w:w="3369" w:type="dxa"/>
          </w:tcPr>
          <w:p w14:paraId="570A3C09"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15 / U / 1004</w:t>
            </w:r>
          </w:p>
        </w:tc>
        <w:tc>
          <w:tcPr>
            <w:tcW w:w="2853" w:type="dxa"/>
          </w:tcPr>
          <w:p w14:paraId="7D3D6595" w14:textId="77777777" w:rsidR="00F675E6" w:rsidRDefault="00F675E6" w:rsidP="008270AE">
            <w:pPr>
              <w:spacing w:line="360" w:lineRule="auto"/>
              <w:rPr>
                <w:rFonts w:ascii="Times New Roman" w:hAnsi="Times New Roman"/>
                <w:b/>
                <w:sz w:val="24"/>
                <w:szCs w:val="24"/>
              </w:rPr>
            </w:pPr>
          </w:p>
        </w:tc>
      </w:tr>
      <w:tr w:rsidR="00F675E6" w14:paraId="2B4BB862" w14:textId="376EF107" w:rsidTr="00F675E6">
        <w:trPr>
          <w:trHeight w:val="70"/>
        </w:trPr>
        <w:tc>
          <w:tcPr>
            <w:tcW w:w="3308" w:type="dxa"/>
          </w:tcPr>
          <w:p w14:paraId="3514FBDA" w14:textId="77777777" w:rsidR="00F675E6" w:rsidRDefault="00F675E6" w:rsidP="008270AE">
            <w:pPr>
              <w:spacing w:line="360" w:lineRule="auto"/>
              <w:rPr>
                <w:rFonts w:ascii="Times New Roman" w:hAnsi="Times New Roman"/>
                <w:b/>
                <w:sz w:val="24"/>
                <w:szCs w:val="24"/>
              </w:rPr>
            </w:pPr>
            <w:proofErr w:type="spellStart"/>
            <w:r>
              <w:rPr>
                <w:rFonts w:ascii="Times New Roman" w:hAnsi="Times New Roman"/>
                <w:b/>
                <w:sz w:val="24"/>
                <w:szCs w:val="24"/>
              </w:rPr>
              <w:t>Ssemagoye</w:t>
            </w:r>
            <w:proofErr w:type="spellEnd"/>
            <w:r>
              <w:rPr>
                <w:rFonts w:ascii="Times New Roman" w:hAnsi="Times New Roman"/>
                <w:b/>
                <w:sz w:val="24"/>
                <w:szCs w:val="24"/>
              </w:rPr>
              <w:t xml:space="preserve"> Umar </w:t>
            </w:r>
            <w:proofErr w:type="spellStart"/>
            <w:r>
              <w:rPr>
                <w:rFonts w:ascii="Times New Roman" w:hAnsi="Times New Roman"/>
                <w:b/>
                <w:sz w:val="24"/>
                <w:szCs w:val="24"/>
              </w:rPr>
              <w:t>Munddu</w:t>
            </w:r>
            <w:proofErr w:type="spellEnd"/>
          </w:p>
        </w:tc>
        <w:tc>
          <w:tcPr>
            <w:tcW w:w="3369" w:type="dxa"/>
          </w:tcPr>
          <w:p w14:paraId="010EAE92"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15 / U / 12812 / PS</w:t>
            </w:r>
          </w:p>
        </w:tc>
        <w:tc>
          <w:tcPr>
            <w:tcW w:w="2853" w:type="dxa"/>
          </w:tcPr>
          <w:p w14:paraId="36216299" w14:textId="77777777" w:rsidR="00F675E6" w:rsidRDefault="00F675E6" w:rsidP="008270AE">
            <w:pPr>
              <w:spacing w:line="360" w:lineRule="auto"/>
              <w:rPr>
                <w:rFonts w:ascii="Times New Roman" w:hAnsi="Times New Roman"/>
                <w:b/>
                <w:sz w:val="24"/>
                <w:szCs w:val="24"/>
              </w:rPr>
            </w:pPr>
          </w:p>
        </w:tc>
      </w:tr>
      <w:tr w:rsidR="00F675E6" w14:paraId="6340BB41" w14:textId="39D0653E" w:rsidTr="00F675E6">
        <w:tc>
          <w:tcPr>
            <w:tcW w:w="3308" w:type="dxa"/>
          </w:tcPr>
          <w:p w14:paraId="12ED5AED" w14:textId="77777777" w:rsidR="00F675E6" w:rsidRDefault="00F675E6" w:rsidP="008270AE">
            <w:pPr>
              <w:spacing w:line="360" w:lineRule="auto"/>
              <w:rPr>
                <w:rFonts w:ascii="Times New Roman" w:hAnsi="Times New Roman"/>
                <w:b/>
                <w:sz w:val="24"/>
                <w:szCs w:val="24"/>
              </w:rPr>
            </w:pPr>
            <w:proofErr w:type="spellStart"/>
            <w:r>
              <w:rPr>
                <w:rFonts w:ascii="Times New Roman" w:hAnsi="Times New Roman"/>
                <w:b/>
                <w:sz w:val="24"/>
                <w:szCs w:val="24"/>
              </w:rPr>
              <w:t>Mawanda</w:t>
            </w:r>
            <w:proofErr w:type="spellEnd"/>
            <w:r>
              <w:rPr>
                <w:rFonts w:ascii="Times New Roman" w:hAnsi="Times New Roman"/>
                <w:b/>
                <w:sz w:val="24"/>
                <w:szCs w:val="24"/>
              </w:rPr>
              <w:t xml:space="preserve"> Henry</w:t>
            </w:r>
          </w:p>
        </w:tc>
        <w:tc>
          <w:tcPr>
            <w:tcW w:w="3369" w:type="dxa"/>
          </w:tcPr>
          <w:p w14:paraId="36C5F47A" w14:textId="77777777" w:rsidR="00F675E6" w:rsidRDefault="00F675E6" w:rsidP="008270AE">
            <w:pPr>
              <w:spacing w:line="360" w:lineRule="auto"/>
              <w:rPr>
                <w:rFonts w:ascii="Times New Roman" w:hAnsi="Times New Roman"/>
                <w:b/>
                <w:sz w:val="24"/>
                <w:szCs w:val="24"/>
              </w:rPr>
            </w:pPr>
            <w:r>
              <w:rPr>
                <w:rFonts w:ascii="Times New Roman" w:hAnsi="Times New Roman"/>
                <w:b/>
                <w:sz w:val="24"/>
                <w:szCs w:val="24"/>
              </w:rPr>
              <w:t>15 / U / 7496 / PS</w:t>
            </w:r>
          </w:p>
        </w:tc>
        <w:tc>
          <w:tcPr>
            <w:tcW w:w="2853" w:type="dxa"/>
          </w:tcPr>
          <w:p w14:paraId="0AC8D750" w14:textId="77777777" w:rsidR="00F675E6" w:rsidRDefault="00F675E6" w:rsidP="008270AE">
            <w:pPr>
              <w:spacing w:line="360" w:lineRule="auto"/>
              <w:rPr>
                <w:rFonts w:ascii="Times New Roman" w:hAnsi="Times New Roman"/>
                <w:b/>
                <w:sz w:val="24"/>
                <w:szCs w:val="24"/>
              </w:rPr>
            </w:pPr>
          </w:p>
        </w:tc>
      </w:tr>
    </w:tbl>
    <w:p w14:paraId="30813307" w14:textId="05518B51" w:rsidR="00C259B6" w:rsidRDefault="00C259B6" w:rsidP="00C259B6">
      <w:pPr>
        <w:pStyle w:val="ListParagraph"/>
        <w:spacing w:line="360" w:lineRule="auto"/>
        <w:ind w:hanging="360"/>
        <w:jc w:val="both"/>
        <w:rPr>
          <w:rFonts w:ascii="Times New Roman" w:hAnsi="Times New Roman" w:cs="Times New Roman"/>
          <w:sz w:val="24"/>
          <w:szCs w:val="24"/>
        </w:rPr>
      </w:pPr>
    </w:p>
    <w:p w14:paraId="245A4306" w14:textId="35C9F12E" w:rsidR="00C259B6" w:rsidRDefault="00C259B6" w:rsidP="00C259B6">
      <w:pPr>
        <w:pStyle w:val="ListParagraph"/>
        <w:spacing w:line="360" w:lineRule="auto"/>
        <w:ind w:hanging="360"/>
        <w:jc w:val="both"/>
        <w:rPr>
          <w:rFonts w:ascii="Times New Roman" w:hAnsi="Times New Roman" w:cs="Times New Roman"/>
          <w:sz w:val="24"/>
          <w:szCs w:val="24"/>
        </w:rPr>
      </w:pPr>
    </w:p>
    <w:p w14:paraId="1F364DCD" w14:textId="77777777" w:rsidR="00C259B6" w:rsidRDefault="00C259B6" w:rsidP="00C259B6">
      <w:pPr>
        <w:pStyle w:val="ListParagraph"/>
        <w:spacing w:line="360" w:lineRule="auto"/>
        <w:ind w:hanging="360"/>
        <w:jc w:val="both"/>
        <w:rPr>
          <w:rFonts w:ascii="Times New Roman" w:hAnsi="Times New Roman" w:cs="Times New Roman"/>
          <w:sz w:val="24"/>
          <w:szCs w:val="24"/>
        </w:rPr>
      </w:pPr>
    </w:p>
    <w:p w14:paraId="3D525AB2" w14:textId="1B6E45FE" w:rsidR="00C259B6" w:rsidRDefault="00C259B6" w:rsidP="00C259B6">
      <w:pPr>
        <w:pStyle w:val="ListParagraph"/>
        <w:spacing w:line="360" w:lineRule="auto"/>
        <w:ind w:hanging="360"/>
        <w:jc w:val="both"/>
        <w:rPr>
          <w:rFonts w:ascii="Times New Roman" w:hAnsi="Times New Roman" w:cs="Times New Roman"/>
          <w:sz w:val="24"/>
          <w:szCs w:val="24"/>
        </w:rPr>
      </w:pPr>
      <w:r w:rsidRPr="004A5B1E">
        <w:rPr>
          <w:rFonts w:ascii="Times New Roman" w:hAnsi="Times New Roman" w:cs="Times New Roman"/>
          <w:b/>
          <w:sz w:val="24"/>
          <w:szCs w:val="24"/>
        </w:rPr>
        <w:t>Project Supervisor:</w:t>
      </w:r>
      <w:r w:rsidRPr="00C259B6">
        <w:rPr>
          <w:rFonts w:ascii="Times New Roman" w:hAnsi="Times New Roman" w:cs="Times New Roman"/>
          <w:sz w:val="24"/>
          <w:szCs w:val="24"/>
        </w:rPr>
        <w:t xml:space="preserve"> </w:t>
      </w:r>
      <w:r>
        <w:rPr>
          <w:rFonts w:ascii="Times New Roman" w:hAnsi="Times New Roman" w:cs="Times New Roman"/>
          <w:sz w:val="24"/>
          <w:szCs w:val="24"/>
        </w:rPr>
        <w:t xml:space="preserve">Ms. Mary Nsabagwa </w:t>
      </w:r>
      <w:r>
        <w:rPr>
          <w:rFonts w:ascii="Times New Roman" w:hAnsi="Times New Roman" w:cs="Times New Roman"/>
          <w:sz w:val="24"/>
          <w:szCs w:val="24"/>
        </w:rPr>
        <w:tab/>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07FE741" w14:textId="564AE923" w:rsidR="00C259B6" w:rsidRDefault="00C259B6" w:rsidP="00C259B6">
      <w:pPr>
        <w:pStyle w:val="ListParagraph"/>
        <w:spacing w:line="360" w:lineRule="auto"/>
        <w:ind w:hanging="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Signature</w:t>
      </w:r>
    </w:p>
    <w:p w14:paraId="12DEB850" w14:textId="77777777" w:rsidR="00C259B6" w:rsidRDefault="00C259B6" w:rsidP="00C259B6">
      <w:pPr>
        <w:pStyle w:val="ListParagraph"/>
        <w:spacing w:line="360" w:lineRule="auto"/>
        <w:ind w:hanging="360"/>
        <w:jc w:val="both"/>
        <w:rPr>
          <w:rFonts w:ascii="Times New Roman" w:hAnsi="Times New Roman" w:cs="Times New Roman"/>
          <w:sz w:val="24"/>
          <w:szCs w:val="24"/>
        </w:rPr>
      </w:pPr>
    </w:p>
    <w:p w14:paraId="71482E92" w14:textId="632F66C9" w:rsidR="00AE4FB1" w:rsidRDefault="00C259B6" w:rsidP="00C259B6">
      <w:pPr>
        <w:pStyle w:val="ListParagraph"/>
        <w:spacing w:line="360" w:lineRule="auto"/>
        <w:ind w:left="5040"/>
        <w:jc w:val="both"/>
        <w:rPr>
          <w:rFonts w:ascii="Times New Roman" w:hAnsi="Times New Roman" w:cs="Times New Roman"/>
          <w:sz w:val="24"/>
          <w:szCs w:val="24"/>
        </w:rPr>
      </w:pPr>
      <w:r>
        <w:rPr>
          <w:rFonts w:ascii="Times New Roman" w:hAnsi="Times New Roman" w:cs="Times New Roman"/>
          <w:sz w:val="24"/>
          <w:szCs w:val="24"/>
        </w:rPr>
        <w:t>……………………………...</w:t>
      </w:r>
    </w:p>
    <w:p w14:paraId="2C872821" w14:textId="36C8F424" w:rsidR="00C259B6" w:rsidRPr="00C259B6" w:rsidRDefault="00C259B6" w:rsidP="00C259B6">
      <w:pPr>
        <w:pStyle w:val="ListParagraph"/>
        <w:spacing w:line="360" w:lineRule="auto"/>
        <w:ind w:left="5760" w:firstLine="720"/>
        <w:jc w:val="both"/>
        <w:rPr>
          <w:rFonts w:ascii="Times New Roman" w:hAnsi="Times New Roman" w:cs="Times New Roman"/>
          <w:sz w:val="24"/>
          <w:szCs w:val="24"/>
        </w:rPr>
      </w:pPr>
      <w:r>
        <w:rPr>
          <w:rFonts w:ascii="Times New Roman" w:hAnsi="Times New Roman" w:cs="Times New Roman"/>
          <w:sz w:val="24"/>
          <w:szCs w:val="24"/>
        </w:rPr>
        <w:t>Date</w:t>
      </w:r>
    </w:p>
    <w:p w14:paraId="1F9E5851" w14:textId="77777777" w:rsidR="00C42C03" w:rsidRDefault="00AE4FB1" w:rsidP="00716D19">
      <w:pPr>
        <w:pStyle w:val="ListParagraph"/>
        <w:spacing w:line="360" w:lineRule="auto"/>
        <w:ind w:hanging="360"/>
        <w:jc w:val="both"/>
        <w:rPr>
          <w:rFonts w:ascii="Arial" w:eastAsia="Times New Roman" w:hAnsi="Arial" w:cs="Times New Roman"/>
          <w:b/>
          <w:kern w:val="28"/>
          <w:sz w:val="40"/>
          <w:szCs w:val="20"/>
        </w:rPr>
        <w:sectPr w:rsidR="00C42C03" w:rsidSect="003F2635">
          <w:pgSz w:w="12240" w:h="15840"/>
          <w:pgMar w:top="1170" w:right="1440" w:bottom="1170" w:left="1260" w:header="720" w:footer="720" w:gutter="0"/>
          <w:cols w:space="720"/>
          <w:docGrid w:linePitch="360"/>
        </w:sectPr>
      </w:pPr>
      <w:r>
        <w:rPr>
          <w:rFonts w:ascii="Arial" w:eastAsia="Times New Roman" w:hAnsi="Arial" w:cs="Times New Roman"/>
          <w:b/>
          <w:kern w:val="28"/>
          <w:sz w:val="40"/>
          <w:szCs w:val="20"/>
        </w:rPr>
        <w:br w:type="page"/>
      </w:r>
    </w:p>
    <w:p w14:paraId="4FBC5A75" w14:textId="77777777" w:rsidR="00D3531A" w:rsidRDefault="00D3531A" w:rsidP="00D3531A">
      <w:pPr>
        <w:pStyle w:val="line"/>
      </w:pPr>
    </w:p>
    <w:p w14:paraId="792F7EF6" w14:textId="5B23974A" w:rsidR="00D3531A" w:rsidRPr="00BB6087" w:rsidRDefault="00D3531A" w:rsidP="00D3531A">
      <w:pPr>
        <w:pStyle w:val="Title"/>
        <w:rPr>
          <w:rFonts w:ascii="Times New Roman" w:hAnsi="Times New Roman"/>
        </w:rPr>
      </w:pPr>
      <w:r w:rsidRPr="00BB6087">
        <w:rPr>
          <w:rFonts w:ascii="Times New Roman" w:hAnsi="Times New Roman"/>
        </w:rPr>
        <w:t>Software Requirements Specification</w:t>
      </w:r>
    </w:p>
    <w:p w14:paraId="2E26A12C" w14:textId="77777777" w:rsidR="00D3531A" w:rsidRPr="00BB6087" w:rsidRDefault="00D3531A" w:rsidP="00D3531A">
      <w:pPr>
        <w:pStyle w:val="Title"/>
        <w:spacing w:before="0" w:after="400"/>
        <w:rPr>
          <w:rFonts w:ascii="Times New Roman" w:hAnsi="Times New Roman"/>
          <w:sz w:val="40"/>
        </w:rPr>
      </w:pPr>
      <w:r w:rsidRPr="00BB6087">
        <w:rPr>
          <w:rFonts w:ascii="Times New Roman" w:hAnsi="Times New Roman"/>
          <w:sz w:val="40"/>
        </w:rPr>
        <w:t>for</w:t>
      </w:r>
    </w:p>
    <w:p w14:paraId="1B01EDED" w14:textId="1AA3BCE3" w:rsidR="00D3531A" w:rsidRPr="00BB6087" w:rsidRDefault="00BB6087" w:rsidP="00D3531A">
      <w:pPr>
        <w:pStyle w:val="Title"/>
        <w:rPr>
          <w:rFonts w:ascii="Times New Roman" w:hAnsi="Times New Roman"/>
          <w:sz w:val="48"/>
          <w:szCs w:val="48"/>
        </w:rPr>
      </w:pPr>
      <w:r w:rsidRPr="00BB6087">
        <w:rPr>
          <w:rFonts w:ascii="Times New Roman" w:hAnsi="Times New Roman"/>
          <w:sz w:val="48"/>
          <w:szCs w:val="48"/>
        </w:rPr>
        <w:t>WIMEA-ICT AWS Setup Guide</w:t>
      </w:r>
    </w:p>
    <w:p w14:paraId="341167E1" w14:textId="55DD277D" w:rsidR="00D3531A" w:rsidRPr="00BB6087" w:rsidRDefault="00D3531A" w:rsidP="00D3531A">
      <w:pPr>
        <w:pStyle w:val="ByLine"/>
        <w:rPr>
          <w:rFonts w:ascii="Times New Roman" w:hAnsi="Times New Roman"/>
        </w:rPr>
      </w:pPr>
      <w:r w:rsidRPr="00BB6087">
        <w:rPr>
          <w:rFonts w:ascii="Times New Roman" w:hAnsi="Times New Roman"/>
        </w:rPr>
        <w:t xml:space="preserve">Version 1.0 </w:t>
      </w:r>
      <w:r w:rsidR="002B6D4D">
        <w:rPr>
          <w:rFonts w:ascii="Times New Roman" w:hAnsi="Times New Roman"/>
        </w:rPr>
        <w:t>Approved</w:t>
      </w:r>
    </w:p>
    <w:p w14:paraId="1ACAE0DB" w14:textId="579350B5" w:rsidR="00D3531A" w:rsidRPr="00BB6087" w:rsidRDefault="00D3531A" w:rsidP="00D3531A">
      <w:pPr>
        <w:pStyle w:val="ByLine"/>
        <w:rPr>
          <w:rFonts w:ascii="Times New Roman" w:hAnsi="Times New Roman"/>
        </w:rPr>
      </w:pPr>
      <w:r w:rsidRPr="00BB6087">
        <w:rPr>
          <w:rFonts w:ascii="Times New Roman" w:hAnsi="Times New Roman"/>
        </w:rPr>
        <w:t xml:space="preserve">Prepared by </w:t>
      </w:r>
      <w:r w:rsidR="002237AE" w:rsidRPr="00BB6087">
        <w:rPr>
          <w:rFonts w:ascii="Times New Roman" w:hAnsi="Times New Roman"/>
        </w:rPr>
        <w:t>BSE19-3</w:t>
      </w:r>
    </w:p>
    <w:p w14:paraId="7420FB49" w14:textId="0B4F89C7" w:rsidR="00D3531A" w:rsidRPr="00BB6087" w:rsidRDefault="002237AE" w:rsidP="00D3531A">
      <w:pPr>
        <w:pStyle w:val="ByLine"/>
        <w:rPr>
          <w:rFonts w:ascii="Times New Roman" w:hAnsi="Times New Roman"/>
        </w:rPr>
      </w:pPr>
      <w:r w:rsidRPr="00BB6087">
        <w:rPr>
          <w:rFonts w:ascii="Times New Roman" w:hAnsi="Times New Roman"/>
        </w:rPr>
        <w:t>WIMEA-ICT</w:t>
      </w:r>
    </w:p>
    <w:p w14:paraId="1DEDE59C" w14:textId="77777777" w:rsidR="00716D19" w:rsidRDefault="002237AE" w:rsidP="002237AE">
      <w:pPr>
        <w:pStyle w:val="ByLine"/>
        <w:rPr>
          <w:rFonts w:ascii="Times New Roman" w:hAnsi="Times New Roman"/>
          <w:b w:val="0"/>
          <w:szCs w:val="28"/>
        </w:rPr>
      </w:pPr>
      <w:r w:rsidRPr="00BB6087">
        <w:rPr>
          <w:rFonts w:ascii="Times New Roman" w:hAnsi="Times New Roman"/>
        </w:rPr>
        <w:t xml:space="preserve">5th </w:t>
      </w:r>
      <w:r w:rsidR="002B6D4D">
        <w:rPr>
          <w:rFonts w:ascii="Times New Roman" w:hAnsi="Times New Roman"/>
        </w:rPr>
        <w:t>Dec</w:t>
      </w:r>
      <w:r w:rsidRPr="00BB6087">
        <w:rPr>
          <w:rFonts w:ascii="Times New Roman" w:hAnsi="Times New Roman"/>
        </w:rPr>
        <w:t>, 2018</w:t>
      </w:r>
      <w:r w:rsidR="00D3531A" w:rsidRPr="002237AE">
        <w:rPr>
          <w:rFonts w:ascii="Times New Roman" w:hAnsi="Times New Roman"/>
          <w:b w:val="0"/>
          <w:szCs w:val="28"/>
        </w:rPr>
        <w:t xml:space="preserve"> </w:t>
      </w:r>
    </w:p>
    <w:p w14:paraId="4EDFF5E6" w14:textId="77777777" w:rsidR="00716D19" w:rsidRDefault="00716D19" w:rsidP="002237AE">
      <w:pPr>
        <w:pStyle w:val="ByLine"/>
        <w:rPr>
          <w:rFonts w:ascii="Times New Roman" w:hAnsi="Times New Roman"/>
          <w:b w:val="0"/>
          <w:szCs w:val="28"/>
        </w:rPr>
      </w:pPr>
    </w:p>
    <w:p w14:paraId="0A128E3E" w14:textId="323EED27" w:rsidR="00C42C03" w:rsidRDefault="00716D19" w:rsidP="002237AE">
      <w:pPr>
        <w:pStyle w:val="ByLine"/>
        <w:rPr>
          <w:rFonts w:ascii="Times New Roman" w:hAnsi="Times New Roman"/>
          <w:b w:val="0"/>
          <w:szCs w:val="28"/>
        </w:rPr>
        <w:sectPr w:rsidR="00C42C03" w:rsidSect="003F2635">
          <w:footerReference w:type="default" r:id="rId9"/>
          <w:pgSz w:w="12240" w:h="15840"/>
          <w:pgMar w:top="1170" w:right="1440" w:bottom="1170" w:left="1260" w:header="720" w:footer="720" w:gutter="0"/>
          <w:cols w:space="720"/>
          <w:docGrid w:linePitch="360"/>
        </w:sectPr>
      </w:pPr>
      <w:r w:rsidRPr="00716D19">
        <w:rPr>
          <w:rFonts w:ascii="Times New Roman" w:hAnsi="Times New Roman"/>
          <w:szCs w:val="28"/>
        </w:rPr>
        <w:t>Project Blog:</w:t>
      </w:r>
      <w:r>
        <w:rPr>
          <w:rFonts w:ascii="Times New Roman" w:hAnsi="Times New Roman"/>
          <w:b w:val="0"/>
          <w:szCs w:val="28"/>
        </w:rPr>
        <w:t xml:space="preserve"> </w:t>
      </w:r>
      <w:r w:rsidRPr="00716D19">
        <w:rPr>
          <w:rFonts w:ascii="Times New Roman" w:hAnsi="Times New Roman"/>
          <w:b w:val="0"/>
          <w:szCs w:val="28"/>
          <w:u w:val="single"/>
        </w:rPr>
        <w:t>https://aws-setup-guide.bitrix24.site</w:t>
      </w:r>
      <w:r w:rsidR="005A1CC9" w:rsidRPr="002237AE">
        <w:rPr>
          <w:rFonts w:ascii="Times New Roman" w:hAnsi="Times New Roman"/>
          <w:b w:val="0"/>
          <w:szCs w:val="28"/>
        </w:rPr>
        <w:br w:type="page"/>
      </w:r>
    </w:p>
    <w:p w14:paraId="062DF1C6" w14:textId="77777777" w:rsidR="00803165" w:rsidRPr="00005FA8" w:rsidRDefault="00803165" w:rsidP="00C7516D">
      <w:pPr>
        <w:pStyle w:val="Heading1"/>
        <w:jc w:val="center"/>
      </w:pPr>
      <w:bookmarkStart w:id="1" w:name="_Toc441230971"/>
      <w:bookmarkStart w:id="2" w:name="_Toc531779287"/>
      <w:r w:rsidRPr="00005FA8">
        <w:lastRenderedPageBreak/>
        <w:t>Revision History</w:t>
      </w:r>
      <w:bookmarkEnd w:id="1"/>
      <w:bookmarkEnd w:id="2"/>
    </w:p>
    <w:tbl>
      <w:tblPr>
        <w:tblW w:w="97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955"/>
        <w:gridCol w:w="4590"/>
      </w:tblGrid>
      <w:tr w:rsidR="00803165" w14:paraId="68E09D81" w14:textId="77777777" w:rsidTr="00803165">
        <w:tc>
          <w:tcPr>
            <w:tcW w:w="2160" w:type="dxa"/>
            <w:tcBorders>
              <w:top w:val="single" w:sz="12" w:space="0" w:color="auto"/>
              <w:bottom w:val="double" w:sz="12" w:space="0" w:color="auto"/>
            </w:tcBorders>
          </w:tcPr>
          <w:p w14:paraId="2BA0ED9B" w14:textId="01186A17" w:rsidR="00803165" w:rsidRPr="00803165" w:rsidRDefault="00803165" w:rsidP="005231C8">
            <w:pPr>
              <w:spacing w:before="40" w:after="40"/>
              <w:rPr>
                <w:rFonts w:ascii="Times New Roman" w:hAnsi="Times New Roman" w:cs="Times New Roman"/>
                <w:b/>
                <w:sz w:val="24"/>
                <w:szCs w:val="24"/>
              </w:rPr>
            </w:pPr>
            <w:r w:rsidRPr="00803165">
              <w:rPr>
                <w:rFonts w:ascii="Times New Roman" w:hAnsi="Times New Roman" w:cs="Times New Roman"/>
                <w:b/>
                <w:sz w:val="24"/>
                <w:szCs w:val="24"/>
              </w:rPr>
              <w:t>Name</w:t>
            </w:r>
            <w:r>
              <w:rPr>
                <w:rFonts w:ascii="Times New Roman" w:hAnsi="Times New Roman" w:cs="Times New Roman"/>
                <w:b/>
                <w:sz w:val="24"/>
                <w:szCs w:val="24"/>
              </w:rPr>
              <w:t>/ Status</w:t>
            </w:r>
          </w:p>
        </w:tc>
        <w:tc>
          <w:tcPr>
            <w:tcW w:w="2955" w:type="dxa"/>
            <w:tcBorders>
              <w:top w:val="single" w:sz="12" w:space="0" w:color="auto"/>
              <w:bottom w:val="double" w:sz="12" w:space="0" w:color="auto"/>
            </w:tcBorders>
          </w:tcPr>
          <w:p w14:paraId="57C82162" w14:textId="77777777" w:rsidR="00803165" w:rsidRPr="00803165" w:rsidRDefault="00803165" w:rsidP="005231C8">
            <w:pPr>
              <w:spacing w:before="40" w:after="40"/>
              <w:rPr>
                <w:rFonts w:ascii="Times New Roman" w:hAnsi="Times New Roman" w:cs="Times New Roman"/>
                <w:b/>
                <w:sz w:val="24"/>
                <w:szCs w:val="24"/>
              </w:rPr>
            </w:pPr>
            <w:r w:rsidRPr="00803165">
              <w:rPr>
                <w:rFonts w:ascii="Times New Roman" w:hAnsi="Times New Roman" w:cs="Times New Roman"/>
                <w:b/>
                <w:sz w:val="24"/>
                <w:szCs w:val="24"/>
              </w:rPr>
              <w:t>Date</w:t>
            </w:r>
          </w:p>
        </w:tc>
        <w:tc>
          <w:tcPr>
            <w:tcW w:w="4590" w:type="dxa"/>
            <w:tcBorders>
              <w:top w:val="single" w:sz="12" w:space="0" w:color="auto"/>
              <w:bottom w:val="double" w:sz="12" w:space="0" w:color="auto"/>
            </w:tcBorders>
          </w:tcPr>
          <w:p w14:paraId="57801CE0" w14:textId="77777777" w:rsidR="00803165" w:rsidRPr="00803165" w:rsidRDefault="00803165" w:rsidP="005231C8">
            <w:pPr>
              <w:spacing w:before="40" w:after="40"/>
              <w:rPr>
                <w:rFonts w:ascii="Times New Roman" w:hAnsi="Times New Roman" w:cs="Times New Roman"/>
                <w:b/>
                <w:sz w:val="24"/>
                <w:szCs w:val="24"/>
              </w:rPr>
            </w:pPr>
            <w:r w:rsidRPr="00803165">
              <w:rPr>
                <w:rFonts w:ascii="Times New Roman" w:hAnsi="Times New Roman" w:cs="Times New Roman"/>
                <w:b/>
                <w:sz w:val="24"/>
                <w:szCs w:val="24"/>
              </w:rPr>
              <w:t>Version</w:t>
            </w:r>
          </w:p>
        </w:tc>
      </w:tr>
      <w:tr w:rsidR="00803165" w14:paraId="64444B10" w14:textId="77777777" w:rsidTr="00803165">
        <w:tc>
          <w:tcPr>
            <w:tcW w:w="2160" w:type="dxa"/>
            <w:tcBorders>
              <w:top w:val="nil"/>
            </w:tcBorders>
          </w:tcPr>
          <w:p w14:paraId="0C075FCB" w14:textId="03C6AC2A" w:rsidR="00803165" w:rsidRPr="00803165" w:rsidRDefault="007D609A" w:rsidP="005231C8">
            <w:pPr>
              <w:spacing w:before="40" w:after="40"/>
              <w:rPr>
                <w:rFonts w:ascii="Times New Roman" w:hAnsi="Times New Roman" w:cs="Times New Roman"/>
                <w:sz w:val="24"/>
                <w:szCs w:val="24"/>
              </w:rPr>
            </w:pPr>
            <w:r>
              <w:rPr>
                <w:rFonts w:ascii="Times New Roman" w:hAnsi="Times New Roman" w:cs="Times New Roman"/>
                <w:sz w:val="24"/>
                <w:szCs w:val="24"/>
              </w:rPr>
              <w:t xml:space="preserve">SRS </w:t>
            </w:r>
            <w:r w:rsidR="00803165" w:rsidRPr="00803165">
              <w:rPr>
                <w:rFonts w:ascii="Times New Roman" w:hAnsi="Times New Roman" w:cs="Times New Roman"/>
                <w:sz w:val="24"/>
                <w:szCs w:val="24"/>
              </w:rPr>
              <w:t>Draft</w:t>
            </w:r>
          </w:p>
        </w:tc>
        <w:tc>
          <w:tcPr>
            <w:tcW w:w="2955" w:type="dxa"/>
            <w:tcBorders>
              <w:top w:val="nil"/>
            </w:tcBorders>
          </w:tcPr>
          <w:p w14:paraId="11F2A0E0" w14:textId="43023A7B" w:rsidR="00803165" w:rsidRPr="00803165" w:rsidRDefault="00803165" w:rsidP="005231C8">
            <w:pPr>
              <w:spacing w:before="40" w:after="40"/>
              <w:rPr>
                <w:rFonts w:ascii="Times New Roman" w:hAnsi="Times New Roman" w:cs="Times New Roman"/>
                <w:sz w:val="24"/>
                <w:szCs w:val="24"/>
              </w:rPr>
            </w:pPr>
            <w:r w:rsidRPr="00803165">
              <w:rPr>
                <w:rFonts w:ascii="Times New Roman" w:hAnsi="Times New Roman" w:cs="Times New Roman"/>
                <w:sz w:val="24"/>
                <w:szCs w:val="24"/>
              </w:rPr>
              <w:t>5th Oct, 2018</w:t>
            </w:r>
          </w:p>
        </w:tc>
        <w:tc>
          <w:tcPr>
            <w:tcW w:w="4590" w:type="dxa"/>
            <w:tcBorders>
              <w:top w:val="nil"/>
            </w:tcBorders>
          </w:tcPr>
          <w:p w14:paraId="73AD8E98" w14:textId="73FBF5AF" w:rsidR="00803165" w:rsidRPr="00803165" w:rsidRDefault="00803165" w:rsidP="005231C8">
            <w:pPr>
              <w:spacing w:before="40" w:after="40"/>
              <w:rPr>
                <w:rFonts w:ascii="Times New Roman" w:hAnsi="Times New Roman" w:cs="Times New Roman"/>
                <w:sz w:val="24"/>
                <w:szCs w:val="24"/>
              </w:rPr>
            </w:pPr>
            <w:r w:rsidRPr="00803165">
              <w:rPr>
                <w:rFonts w:ascii="Times New Roman" w:hAnsi="Times New Roman" w:cs="Times New Roman"/>
                <w:sz w:val="24"/>
                <w:szCs w:val="24"/>
              </w:rPr>
              <w:t>1.0</w:t>
            </w:r>
          </w:p>
        </w:tc>
      </w:tr>
      <w:tr w:rsidR="00D162E5" w14:paraId="3D5A5482" w14:textId="77777777" w:rsidTr="00803165">
        <w:tc>
          <w:tcPr>
            <w:tcW w:w="2160" w:type="dxa"/>
            <w:tcBorders>
              <w:top w:val="nil"/>
            </w:tcBorders>
          </w:tcPr>
          <w:p w14:paraId="59D84C38" w14:textId="050FE388" w:rsidR="00D162E5" w:rsidRDefault="00D162E5" w:rsidP="005231C8">
            <w:pPr>
              <w:spacing w:before="40" w:after="40"/>
              <w:rPr>
                <w:rFonts w:ascii="Times New Roman" w:hAnsi="Times New Roman" w:cs="Times New Roman"/>
                <w:sz w:val="24"/>
                <w:szCs w:val="24"/>
              </w:rPr>
            </w:pPr>
            <w:r>
              <w:rPr>
                <w:rFonts w:ascii="Times New Roman" w:hAnsi="Times New Roman" w:cs="Times New Roman"/>
                <w:sz w:val="24"/>
                <w:szCs w:val="24"/>
              </w:rPr>
              <w:t>SRS Draft II</w:t>
            </w:r>
          </w:p>
        </w:tc>
        <w:tc>
          <w:tcPr>
            <w:tcW w:w="2955" w:type="dxa"/>
            <w:tcBorders>
              <w:top w:val="nil"/>
            </w:tcBorders>
          </w:tcPr>
          <w:p w14:paraId="59F0F468" w14:textId="007C2D74" w:rsidR="00D162E5" w:rsidRPr="00803165" w:rsidRDefault="00D162E5" w:rsidP="005231C8">
            <w:pPr>
              <w:spacing w:before="40" w:after="40"/>
              <w:rPr>
                <w:rFonts w:ascii="Times New Roman" w:hAnsi="Times New Roman" w:cs="Times New Roman"/>
                <w:sz w:val="24"/>
                <w:szCs w:val="24"/>
              </w:rPr>
            </w:pPr>
            <w:r>
              <w:rPr>
                <w:rFonts w:ascii="Times New Roman" w:hAnsi="Times New Roman" w:cs="Times New Roman"/>
                <w:sz w:val="24"/>
                <w:szCs w:val="24"/>
              </w:rPr>
              <w:t>29</w:t>
            </w:r>
            <w:r w:rsidRPr="00D162E5">
              <w:rPr>
                <w:rFonts w:ascii="Times New Roman" w:hAnsi="Times New Roman" w:cs="Times New Roman"/>
                <w:sz w:val="24"/>
                <w:szCs w:val="24"/>
                <w:vertAlign w:val="superscript"/>
              </w:rPr>
              <w:t>th</w:t>
            </w:r>
            <w:r>
              <w:rPr>
                <w:rFonts w:ascii="Times New Roman" w:hAnsi="Times New Roman" w:cs="Times New Roman"/>
                <w:sz w:val="24"/>
                <w:szCs w:val="24"/>
              </w:rPr>
              <w:t xml:space="preserve"> Nov, 2018</w:t>
            </w:r>
          </w:p>
        </w:tc>
        <w:tc>
          <w:tcPr>
            <w:tcW w:w="4590" w:type="dxa"/>
            <w:tcBorders>
              <w:top w:val="nil"/>
            </w:tcBorders>
          </w:tcPr>
          <w:p w14:paraId="0BDD217C" w14:textId="1B6BFA1C" w:rsidR="00D162E5" w:rsidRPr="00803165" w:rsidRDefault="00D162E5" w:rsidP="005231C8">
            <w:pPr>
              <w:spacing w:before="40" w:after="40"/>
              <w:rPr>
                <w:rFonts w:ascii="Times New Roman" w:hAnsi="Times New Roman" w:cs="Times New Roman"/>
                <w:sz w:val="24"/>
                <w:szCs w:val="24"/>
              </w:rPr>
            </w:pPr>
            <w:r>
              <w:rPr>
                <w:rFonts w:ascii="Times New Roman" w:hAnsi="Times New Roman" w:cs="Times New Roman"/>
                <w:sz w:val="24"/>
                <w:szCs w:val="24"/>
              </w:rPr>
              <w:t>1.0</w:t>
            </w:r>
          </w:p>
        </w:tc>
      </w:tr>
      <w:tr w:rsidR="00803165" w14:paraId="140D68A7" w14:textId="77777777" w:rsidTr="006B156D">
        <w:tc>
          <w:tcPr>
            <w:tcW w:w="2160" w:type="dxa"/>
          </w:tcPr>
          <w:p w14:paraId="2B0089BE" w14:textId="40DB9B93" w:rsidR="00803165" w:rsidRPr="007A5BF9" w:rsidRDefault="007A5BF9" w:rsidP="005231C8">
            <w:pPr>
              <w:spacing w:before="40" w:after="40"/>
              <w:rPr>
                <w:rFonts w:ascii="Times New Roman" w:hAnsi="Times New Roman" w:cs="Times New Roman"/>
                <w:sz w:val="24"/>
                <w:szCs w:val="24"/>
              </w:rPr>
            </w:pPr>
            <w:r w:rsidRPr="007A5BF9">
              <w:rPr>
                <w:rFonts w:ascii="Times New Roman" w:hAnsi="Times New Roman" w:cs="Times New Roman"/>
                <w:sz w:val="24"/>
                <w:szCs w:val="24"/>
              </w:rPr>
              <w:t>SRS Approved</w:t>
            </w:r>
          </w:p>
        </w:tc>
        <w:tc>
          <w:tcPr>
            <w:tcW w:w="2955" w:type="dxa"/>
          </w:tcPr>
          <w:p w14:paraId="4EB10B33" w14:textId="2A1EF1EF" w:rsidR="00803165" w:rsidRPr="007A5BF9" w:rsidRDefault="00D162E5" w:rsidP="005231C8">
            <w:pPr>
              <w:spacing w:before="40" w:after="40"/>
              <w:rPr>
                <w:rFonts w:ascii="Times New Roman" w:hAnsi="Times New Roman" w:cs="Times New Roman"/>
                <w:sz w:val="24"/>
                <w:szCs w:val="24"/>
              </w:rPr>
            </w:pPr>
            <w:r>
              <w:rPr>
                <w:rFonts w:ascii="Times New Roman" w:hAnsi="Times New Roman" w:cs="Times New Roman"/>
                <w:sz w:val="24"/>
                <w:szCs w:val="24"/>
              </w:rPr>
              <w:t>5</w:t>
            </w:r>
            <w:r w:rsidRPr="00D162E5">
              <w:rPr>
                <w:rFonts w:ascii="Times New Roman" w:hAnsi="Times New Roman" w:cs="Times New Roman"/>
                <w:sz w:val="24"/>
                <w:szCs w:val="24"/>
                <w:vertAlign w:val="superscript"/>
              </w:rPr>
              <w:t>th</w:t>
            </w:r>
            <w:r>
              <w:rPr>
                <w:rFonts w:ascii="Times New Roman" w:hAnsi="Times New Roman" w:cs="Times New Roman"/>
                <w:sz w:val="24"/>
                <w:szCs w:val="24"/>
              </w:rPr>
              <w:t xml:space="preserve"> Dec, 2018</w:t>
            </w:r>
          </w:p>
        </w:tc>
        <w:tc>
          <w:tcPr>
            <w:tcW w:w="4590" w:type="dxa"/>
          </w:tcPr>
          <w:p w14:paraId="2FE58ADF" w14:textId="7D13A469" w:rsidR="00803165" w:rsidRPr="007A5BF9" w:rsidRDefault="007A5BF9" w:rsidP="005231C8">
            <w:pPr>
              <w:spacing w:before="40" w:after="40"/>
              <w:rPr>
                <w:rFonts w:ascii="Times New Roman" w:hAnsi="Times New Roman" w:cs="Times New Roman"/>
                <w:sz w:val="24"/>
                <w:szCs w:val="24"/>
              </w:rPr>
            </w:pPr>
            <w:r w:rsidRPr="007A5BF9">
              <w:rPr>
                <w:rFonts w:ascii="Times New Roman" w:hAnsi="Times New Roman" w:cs="Times New Roman"/>
                <w:sz w:val="24"/>
                <w:szCs w:val="24"/>
              </w:rPr>
              <w:t>1.0</w:t>
            </w:r>
          </w:p>
        </w:tc>
      </w:tr>
      <w:tr w:rsidR="006B156D" w14:paraId="7C4D870C" w14:textId="77777777" w:rsidTr="006B156D">
        <w:tc>
          <w:tcPr>
            <w:tcW w:w="2160" w:type="dxa"/>
          </w:tcPr>
          <w:p w14:paraId="21EF0715" w14:textId="77777777" w:rsidR="006B156D" w:rsidRDefault="006B156D" w:rsidP="005231C8">
            <w:pPr>
              <w:spacing w:before="40" w:after="40"/>
            </w:pPr>
          </w:p>
        </w:tc>
        <w:tc>
          <w:tcPr>
            <w:tcW w:w="2955" w:type="dxa"/>
          </w:tcPr>
          <w:p w14:paraId="69EF75EF" w14:textId="77777777" w:rsidR="006B156D" w:rsidRDefault="006B156D" w:rsidP="005231C8">
            <w:pPr>
              <w:spacing w:before="40" w:after="40"/>
            </w:pPr>
          </w:p>
        </w:tc>
        <w:tc>
          <w:tcPr>
            <w:tcW w:w="4590" w:type="dxa"/>
          </w:tcPr>
          <w:p w14:paraId="228C52B4" w14:textId="77777777" w:rsidR="006B156D" w:rsidRDefault="006B156D" w:rsidP="005231C8">
            <w:pPr>
              <w:spacing w:before="40" w:after="40"/>
            </w:pPr>
          </w:p>
        </w:tc>
      </w:tr>
      <w:tr w:rsidR="006B156D" w14:paraId="454646B6" w14:textId="77777777" w:rsidTr="00803165">
        <w:tc>
          <w:tcPr>
            <w:tcW w:w="2160" w:type="dxa"/>
            <w:tcBorders>
              <w:bottom w:val="single" w:sz="12" w:space="0" w:color="auto"/>
            </w:tcBorders>
          </w:tcPr>
          <w:p w14:paraId="5568376C" w14:textId="77777777" w:rsidR="006B156D" w:rsidRDefault="006B156D" w:rsidP="005231C8">
            <w:pPr>
              <w:spacing w:before="40" w:after="40"/>
            </w:pPr>
          </w:p>
        </w:tc>
        <w:tc>
          <w:tcPr>
            <w:tcW w:w="2955" w:type="dxa"/>
            <w:tcBorders>
              <w:bottom w:val="single" w:sz="12" w:space="0" w:color="auto"/>
            </w:tcBorders>
          </w:tcPr>
          <w:p w14:paraId="1A231CCD" w14:textId="77777777" w:rsidR="006B156D" w:rsidRDefault="006B156D" w:rsidP="005231C8">
            <w:pPr>
              <w:spacing w:before="40" w:after="40"/>
            </w:pPr>
          </w:p>
        </w:tc>
        <w:tc>
          <w:tcPr>
            <w:tcW w:w="4590" w:type="dxa"/>
            <w:tcBorders>
              <w:bottom w:val="single" w:sz="12" w:space="0" w:color="auto"/>
            </w:tcBorders>
          </w:tcPr>
          <w:p w14:paraId="5014B3E5" w14:textId="77777777" w:rsidR="006B156D" w:rsidRDefault="006B156D" w:rsidP="005231C8">
            <w:pPr>
              <w:spacing w:before="40" w:after="40"/>
            </w:pPr>
          </w:p>
        </w:tc>
      </w:tr>
    </w:tbl>
    <w:p w14:paraId="57F2A03D" w14:textId="13224342" w:rsidR="00650850" w:rsidRDefault="00293EF5" w:rsidP="00101650">
      <w:pPr>
        <w:pStyle w:val="ByLine"/>
        <w:jc w:val="left"/>
        <w:rPr>
          <w:rFonts w:ascii="Times New Roman" w:hAnsi="Times New Roman"/>
          <w:b w:val="0"/>
          <w:szCs w:val="28"/>
        </w:rPr>
      </w:pPr>
      <w:r w:rsidRPr="002237AE">
        <w:rPr>
          <w:rFonts w:ascii="Times New Roman" w:hAnsi="Times New Roman"/>
          <w:b w:val="0"/>
          <w:szCs w:val="28"/>
        </w:rPr>
        <w:br w:type="page"/>
      </w:r>
    </w:p>
    <w:sdt>
      <w:sdtPr>
        <w:rPr>
          <w:rFonts w:ascii="Times New Roman" w:eastAsiaTheme="minorHAnsi" w:hAnsi="Times New Roman" w:cs="Times New Roman"/>
          <w:color w:val="auto"/>
          <w:sz w:val="24"/>
          <w:szCs w:val="24"/>
        </w:rPr>
        <w:id w:val="-1593933142"/>
        <w:docPartObj>
          <w:docPartGallery w:val="Table of Contents"/>
          <w:docPartUnique/>
        </w:docPartObj>
      </w:sdtPr>
      <w:sdtEndPr>
        <w:rPr>
          <w:b/>
          <w:bCs/>
          <w:noProof/>
        </w:rPr>
      </w:sdtEndPr>
      <w:sdtContent>
        <w:p w14:paraId="1790A609" w14:textId="1AD0B69F" w:rsidR="004D7478" w:rsidRPr="00263220" w:rsidRDefault="004D7478" w:rsidP="001B516D">
          <w:pPr>
            <w:pStyle w:val="TOCHeading"/>
            <w:spacing w:line="360" w:lineRule="auto"/>
            <w:jc w:val="both"/>
            <w:rPr>
              <w:rStyle w:val="Heading1Char"/>
              <w:color w:val="000000" w:themeColor="text1"/>
            </w:rPr>
          </w:pPr>
          <w:r w:rsidRPr="00263220">
            <w:rPr>
              <w:rStyle w:val="Heading1Char"/>
              <w:color w:val="000000" w:themeColor="text1"/>
            </w:rPr>
            <w:t>Table of Contents</w:t>
          </w:r>
        </w:p>
        <w:p w14:paraId="42048B95" w14:textId="4B65EDDB" w:rsidR="001B516D" w:rsidRPr="001B516D" w:rsidRDefault="004D7478" w:rsidP="001B516D">
          <w:pPr>
            <w:pStyle w:val="TOC1"/>
            <w:spacing w:line="360" w:lineRule="auto"/>
            <w:rPr>
              <w:rFonts w:eastAsiaTheme="minorEastAsia"/>
              <w:b w:val="0"/>
              <w:sz w:val="22"/>
              <w:szCs w:val="22"/>
            </w:rPr>
          </w:pPr>
          <w:r w:rsidRPr="005231C8">
            <w:rPr>
              <w:bCs/>
            </w:rPr>
            <w:fldChar w:fldCharType="begin"/>
          </w:r>
          <w:r w:rsidRPr="005231C8">
            <w:rPr>
              <w:bCs/>
            </w:rPr>
            <w:instrText xml:space="preserve"> TOC \o "1-3" \h \z \u </w:instrText>
          </w:r>
          <w:r w:rsidRPr="005231C8">
            <w:rPr>
              <w:bCs/>
            </w:rPr>
            <w:fldChar w:fldCharType="separate"/>
          </w:r>
          <w:hyperlink w:anchor="_Toc531779287" w:history="1">
            <w:r w:rsidR="001B516D" w:rsidRPr="001B516D">
              <w:rPr>
                <w:rStyle w:val="Hyperlink"/>
              </w:rPr>
              <w:t>Revision History</w:t>
            </w:r>
            <w:r w:rsidR="001B516D" w:rsidRPr="001B516D">
              <w:rPr>
                <w:webHidden/>
              </w:rPr>
              <w:tab/>
            </w:r>
            <w:r w:rsidR="001B516D" w:rsidRPr="001B516D">
              <w:rPr>
                <w:webHidden/>
              </w:rPr>
              <w:fldChar w:fldCharType="begin"/>
            </w:r>
            <w:r w:rsidR="001B516D" w:rsidRPr="001B516D">
              <w:rPr>
                <w:webHidden/>
              </w:rPr>
              <w:instrText xml:space="preserve"> PAGEREF _Toc531779287 \h </w:instrText>
            </w:r>
            <w:r w:rsidR="001B516D" w:rsidRPr="001B516D">
              <w:rPr>
                <w:webHidden/>
              </w:rPr>
            </w:r>
            <w:r w:rsidR="001B516D" w:rsidRPr="001B516D">
              <w:rPr>
                <w:webHidden/>
              </w:rPr>
              <w:fldChar w:fldCharType="separate"/>
            </w:r>
            <w:r w:rsidR="00187DC3">
              <w:rPr>
                <w:webHidden/>
              </w:rPr>
              <w:t>i</w:t>
            </w:r>
            <w:r w:rsidR="001B516D" w:rsidRPr="001B516D">
              <w:rPr>
                <w:webHidden/>
              </w:rPr>
              <w:fldChar w:fldCharType="end"/>
            </w:r>
          </w:hyperlink>
        </w:p>
        <w:p w14:paraId="436BBC41" w14:textId="65F3BB0F" w:rsidR="001B516D" w:rsidRPr="001B516D" w:rsidRDefault="00EA637D" w:rsidP="001B516D">
          <w:pPr>
            <w:pStyle w:val="TOC1"/>
            <w:spacing w:line="360" w:lineRule="auto"/>
            <w:rPr>
              <w:rFonts w:eastAsiaTheme="minorEastAsia"/>
              <w:b w:val="0"/>
              <w:sz w:val="22"/>
              <w:szCs w:val="22"/>
            </w:rPr>
          </w:pPr>
          <w:hyperlink w:anchor="_Toc531779288" w:history="1">
            <w:r w:rsidR="001B516D" w:rsidRPr="001B516D">
              <w:rPr>
                <w:rStyle w:val="Hyperlink"/>
              </w:rPr>
              <w:t>1 Introduction</w:t>
            </w:r>
            <w:r w:rsidR="001B516D" w:rsidRPr="001B516D">
              <w:rPr>
                <w:webHidden/>
              </w:rPr>
              <w:tab/>
            </w:r>
            <w:r w:rsidR="001B516D" w:rsidRPr="001B516D">
              <w:rPr>
                <w:webHidden/>
              </w:rPr>
              <w:fldChar w:fldCharType="begin"/>
            </w:r>
            <w:r w:rsidR="001B516D" w:rsidRPr="001B516D">
              <w:rPr>
                <w:webHidden/>
              </w:rPr>
              <w:instrText xml:space="preserve"> PAGEREF _Toc531779288 \h </w:instrText>
            </w:r>
            <w:r w:rsidR="001B516D" w:rsidRPr="001B516D">
              <w:rPr>
                <w:webHidden/>
              </w:rPr>
            </w:r>
            <w:r w:rsidR="001B516D" w:rsidRPr="001B516D">
              <w:rPr>
                <w:webHidden/>
              </w:rPr>
              <w:fldChar w:fldCharType="separate"/>
            </w:r>
            <w:r w:rsidR="00187DC3">
              <w:rPr>
                <w:webHidden/>
              </w:rPr>
              <w:t>1</w:t>
            </w:r>
            <w:r w:rsidR="001B516D" w:rsidRPr="001B516D">
              <w:rPr>
                <w:webHidden/>
              </w:rPr>
              <w:fldChar w:fldCharType="end"/>
            </w:r>
          </w:hyperlink>
        </w:p>
        <w:p w14:paraId="1721DD63" w14:textId="31E47777"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89" w:history="1">
            <w:r w:rsidR="001B516D" w:rsidRPr="001B516D">
              <w:rPr>
                <w:rStyle w:val="Hyperlink"/>
                <w:rFonts w:ascii="Times New Roman" w:hAnsi="Times New Roman" w:cs="Times New Roman"/>
                <w:noProof/>
              </w:rPr>
              <w:t>1.1 Purpose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_Toc531779289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w:t>
            </w:r>
            <w:r w:rsidR="001B516D" w:rsidRPr="001B516D">
              <w:rPr>
                <w:rFonts w:ascii="Times New Roman" w:hAnsi="Times New Roman" w:cs="Times New Roman"/>
                <w:noProof/>
                <w:webHidden/>
              </w:rPr>
              <w:fldChar w:fldCharType="end"/>
            </w:r>
          </w:hyperlink>
        </w:p>
        <w:p w14:paraId="0936D54B" w14:textId="2545FC62"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90" w:history="1">
            <w:r w:rsidR="001B516D" w:rsidRPr="001B516D">
              <w:rPr>
                <w:rStyle w:val="Hyperlink"/>
                <w:rFonts w:ascii="Times New Roman" w:hAnsi="Times New Roman" w:cs="Times New Roman"/>
                <w:noProof/>
              </w:rPr>
              <w:t>1.2 Document Conventions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_Toc531779290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w:t>
            </w:r>
            <w:r w:rsidR="001B516D" w:rsidRPr="001B516D">
              <w:rPr>
                <w:rFonts w:ascii="Times New Roman" w:hAnsi="Times New Roman" w:cs="Times New Roman"/>
                <w:noProof/>
                <w:webHidden/>
              </w:rPr>
              <w:fldChar w:fldCharType="end"/>
            </w:r>
          </w:hyperlink>
        </w:p>
        <w:p w14:paraId="17A145D0" w14:textId="7C70AD5C"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91" w:history="1">
            <w:r w:rsidR="001B516D" w:rsidRPr="001B516D">
              <w:rPr>
                <w:rStyle w:val="Hyperlink"/>
                <w:rFonts w:ascii="Times New Roman" w:hAnsi="Times New Roman" w:cs="Times New Roman"/>
                <w:noProof/>
              </w:rPr>
              <w:t>1.3 Intended Audience and Reading Suggestions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_Toc531779291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w:t>
            </w:r>
            <w:r w:rsidR="001B516D" w:rsidRPr="001B516D">
              <w:rPr>
                <w:rFonts w:ascii="Times New Roman" w:hAnsi="Times New Roman" w:cs="Times New Roman"/>
                <w:noProof/>
                <w:webHidden/>
              </w:rPr>
              <w:fldChar w:fldCharType="end"/>
            </w:r>
          </w:hyperlink>
        </w:p>
        <w:p w14:paraId="20FFEC72" w14:textId="62ECBCA2"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292" w:history="1">
            <w:r w:rsidR="001B516D" w:rsidRPr="001B516D">
              <w:rPr>
                <w:rStyle w:val="Hyperlink"/>
                <w:rFonts w:ascii="Times New Roman" w:hAnsi="Times New Roman" w:cs="Times New Roman"/>
                <w:noProof/>
              </w:rPr>
              <w:t>1.3.1 Intended Audience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_Toc531779292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w:t>
            </w:r>
            <w:r w:rsidR="001B516D" w:rsidRPr="001B516D">
              <w:rPr>
                <w:rFonts w:ascii="Times New Roman" w:hAnsi="Times New Roman" w:cs="Times New Roman"/>
                <w:noProof/>
                <w:webHidden/>
              </w:rPr>
              <w:fldChar w:fldCharType="end"/>
            </w:r>
          </w:hyperlink>
        </w:p>
        <w:p w14:paraId="151E8784" w14:textId="317FAEEE"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293" w:history="1">
            <w:r w:rsidR="001B516D" w:rsidRPr="001B516D">
              <w:rPr>
                <w:rStyle w:val="Hyperlink"/>
                <w:rFonts w:ascii="Times New Roman" w:hAnsi="Times New Roman" w:cs="Times New Roman"/>
                <w:noProof/>
              </w:rPr>
              <w:t>1.3.2 Types of Readers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_Toc531779293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w:t>
            </w:r>
            <w:r w:rsidR="001B516D" w:rsidRPr="001B516D">
              <w:rPr>
                <w:rFonts w:ascii="Times New Roman" w:hAnsi="Times New Roman" w:cs="Times New Roman"/>
                <w:noProof/>
                <w:webHidden/>
              </w:rPr>
              <w:fldChar w:fldCharType="end"/>
            </w:r>
          </w:hyperlink>
        </w:p>
        <w:p w14:paraId="4F418BF9" w14:textId="20DDDAF8"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294" w:history="1">
            <w:r w:rsidR="001B516D" w:rsidRPr="001B516D">
              <w:rPr>
                <w:rStyle w:val="Hyperlink"/>
                <w:rFonts w:ascii="Times New Roman" w:hAnsi="Times New Roman" w:cs="Times New Roman"/>
                <w:noProof/>
              </w:rPr>
              <w:t>1.3.3 Technical Background Required</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_Toc531779294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w:t>
            </w:r>
            <w:r w:rsidR="001B516D" w:rsidRPr="001B516D">
              <w:rPr>
                <w:rFonts w:ascii="Times New Roman" w:hAnsi="Times New Roman" w:cs="Times New Roman"/>
                <w:noProof/>
                <w:webHidden/>
              </w:rPr>
              <w:fldChar w:fldCharType="end"/>
            </w:r>
          </w:hyperlink>
        </w:p>
        <w:p w14:paraId="20A3B211" w14:textId="217DC239"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295" w:history="1">
            <w:r w:rsidR="001B516D" w:rsidRPr="001B516D">
              <w:rPr>
                <w:rStyle w:val="Hyperlink"/>
                <w:rFonts w:ascii="Times New Roman" w:hAnsi="Times New Roman" w:cs="Times New Roman"/>
                <w:noProof/>
              </w:rPr>
              <w:t>1.3.4 Reading Suggestion</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_Toc531779295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w:t>
            </w:r>
            <w:r w:rsidR="001B516D" w:rsidRPr="001B516D">
              <w:rPr>
                <w:rFonts w:ascii="Times New Roman" w:hAnsi="Times New Roman" w:cs="Times New Roman"/>
                <w:noProof/>
                <w:webHidden/>
              </w:rPr>
              <w:fldChar w:fldCharType="end"/>
            </w:r>
          </w:hyperlink>
        </w:p>
        <w:p w14:paraId="42F2EB26" w14:textId="7B7AEECB"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96" w:history="1">
            <w:r w:rsidR="001B516D" w:rsidRPr="001B516D">
              <w:rPr>
                <w:rStyle w:val="Hyperlink"/>
                <w:rFonts w:ascii="Times New Roman" w:hAnsi="Times New Roman" w:cs="Times New Roman"/>
                <w:noProof/>
              </w:rPr>
              <w:t>1.4 Scope of the Product</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_Toc531779296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3</w:t>
            </w:r>
            <w:r w:rsidR="001B516D" w:rsidRPr="001B516D">
              <w:rPr>
                <w:rFonts w:ascii="Times New Roman" w:hAnsi="Times New Roman" w:cs="Times New Roman"/>
                <w:noProof/>
                <w:webHidden/>
              </w:rPr>
              <w:fldChar w:fldCharType="end"/>
            </w:r>
          </w:hyperlink>
        </w:p>
        <w:p w14:paraId="7C33FAC0" w14:textId="3358F5EC"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97" w:history="1">
            <w:r w:rsidR="001B516D" w:rsidRPr="001B516D">
              <w:rPr>
                <w:rStyle w:val="Hyperlink"/>
                <w:rFonts w:ascii="Times New Roman" w:hAnsi="Times New Roman" w:cs="Times New Roman"/>
                <w:noProof/>
              </w:rPr>
              <w:t>1.5 References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_Toc531779297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4</w:t>
            </w:r>
            <w:r w:rsidR="001B516D" w:rsidRPr="001B516D">
              <w:rPr>
                <w:rFonts w:ascii="Times New Roman" w:hAnsi="Times New Roman" w:cs="Times New Roman"/>
                <w:noProof/>
                <w:webHidden/>
              </w:rPr>
              <w:fldChar w:fldCharType="end"/>
            </w:r>
          </w:hyperlink>
        </w:p>
        <w:p w14:paraId="712791CE" w14:textId="6A316C1A" w:rsidR="001B516D" w:rsidRPr="001B516D" w:rsidRDefault="00EA637D" w:rsidP="001B516D">
          <w:pPr>
            <w:pStyle w:val="TOC1"/>
            <w:spacing w:line="360" w:lineRule="auto"/>
            <w:rPr>
              <w:rFonts w:eastAsiaTheme="minorEastAsia"/>
              <w:b w:val="0"/>
              <w:sz w:val="22"/>
              <w:szCs w:val="22"/>
            </w:rPr>
          </w:pPr>
          <w:hyperlink w:anchor="_Toc531779298" w:history="1">
            <w:r w:rsidR="001B516D" w:rsidRPr="001B516D">
              <w:rPr>
                <w:rStyle w:val="Hyperlink"/>
              </w:rPr>
              <w:t>2. Overall Description</w:t>
            </w:r>
            <w:r w:rsidR="001B516D" w:rsidRPr="001B516D">
              <w:rPr>
                <w:webHidden/>
              </w:rPr>
              <w:tab/>
            </w:r>
            <w:r w:rsidR="001B516D" w:rsidRPr="001B516D">
              <w:rPr>
                <w:webHidden/>
              </w:rPr>
              <w:fldChar w:fldCharType="begin"/>
            </w:r>
            <w:r w:rsidR="001B516D" w:rsidRPr="001B516D">
              <w:rPr>
                <w:webHidden/>
              </w:rPr>
              <w:instrText xml:space="preserve"> PAGEREF _Toc531779298 \h </w:instrText>
            </w:r>
            <w:r w:rsidR="001B516D" w:rsidRPr="001B516D">
              <w:rPr>
                <w:webHidden/>
              </w:rPr>
            </w:r>
            <w:r w:rsidR="001B516D" w:rsidRPr="001B516D">
              <w:rPr>
                <w:webHidden/>
              </w:rPr>
              <w:fldChar w:fldCharType="separate"/>
            </w:r>
            <w:r w:rsidR="00187DC3">
              <w:rPr>
                <w:webHidden/>
              </w:rPr>
              <w:t>6</w:t>
            </w:r>
            <w:r w:rsidR="001B516D" w:rsidRPr="001B516D">
              <w:rPr>
                <w:webHidden/>
              </w:rPr>
              <w:fldChar w:fldCharType="end"/>
            </w:r>
          </w:hyperlink>
        </w:p>
        <w:p w14:paraId="161187FF" w14:textId="609A93F6"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299" w:history="1">
            <w:r w:rsidR="001B516D" w:rsidRPr="001B516D">
              <w:rPr>
                <w:rStyle w:val="Hyperlink"/>
                <w:rFonts w:ascii="Times New Roman" w:hAnsi="Times New Roman" w:cs="Times New Roman"/>
                <w:noProof/>
              </w:rPr>
              <w:t>2.1 Product Perspective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_Toc531779299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6</w:t>
            </w:r>
            <w:r w:rsidR="001B516D" w:rsidRPr="001B516D">
              <w:rPr>
                <w:rFonts w:ascii="Times New Roman" w:hAnsi="Times New Roman" w:cs="Times New Roman"/>
                <w:noProof/>
                <w:webHidden/>
              </w:rPr>
              <w:fldChar w:fldCharType="end"/>
            </w:r>
          </w:hyperlink>
        </w:p>
        <w:p w14:paraId="399AF45D" w14:textId="0648F9DB"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00" w:history="1">
            <w:r w:rsidR="001B516D" w:rsidRPr="001B516D">
              <w:rPr>
                <w:rStyle w:val="Hyperlink"/>
                <w:rFonts w:ascii="Times New Roman" w:hAnsi="Times New Roman" w:cs="Times New Roman"/>
                <w:noProof/>
              </w:rPr>
              <w:t>2.1.1 Overview of WIMEA-ICT AWSs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_Toc531779300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6</w:t>
            </w:r>
            <w:r w:rsidR="001B516D" w:rsidRPr="001B516D">
              <w:rPr>
                <w:rFonts w:ascii="Times New Roman" w:hAnsi="Times New Roman" w:cs="Times New Roman"/>
                <w:noProof/>
                <w:webHidden/>
              </w:rPr>
              <w:fldChar w:fldCharType="end"/>
            </w:r>
          </w:hyperlink>
        </w:p>
        <w:p w14:paraId="089D6C81" w14:textId="51CF4471"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01" w:history="1">
            <w:r w:rsidR="001B516D" w:rsidRPr="001B516D">
              <w:rPr>
                <w:rStyle w:val="Hyperlink"/>
                <w:rFonts w:ascii="Times New Roman" w:hAnsi="Times New Roman" w:cs="Times New Roman"/>
                <w:noProof/>
              </w:rPr>
              <w:t>2.1.2 High-level System Architecture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_Toc531779301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8</w:t>
            </w:r>
            <w:r w:rsidR="001B516D" w:rsidRPr="001B516D">
              <w:rPr>
                <w:rFonts w:ascii="Times New Roman" w:hAnsi="Times New Roman" w:cs="Times New Roman"/>
                <w:noProof/>
                <w:webHidden/>
              </w:rPr>
              <w:fldChar w:fldCharType="end"/>
            </w:r>
          </w:hyperlink>
        </w:p>
        <w:p w14:paraId="1A5846BD" w14:textId="5EE2FA04"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2" w:history="1">
            <w:r w:rsidR="001B516D" w:rsidRPr="001B516D">
              <w:rPr>
                <w:rStyle w:val="Hyperlink"/>
                <w:rFonts w:ascii="Times New Roman" w:hAnsi="Times New Roman" w:cs="Times New Roman"/>
                <w:noProof/>
              </w:rPr>
              <w:t>2.2 Product Functions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_Toc531779302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8</w:t>
            </w:r>
            <w:r w:rsidR="001B516D" w:rsidRPr="001B516D">
              <w:rPr>
                <w:rFonts w:ascii="Times New Roman" w:hAnsi="Times New Roman" w:cs="Times New Roman"/>
                <w:noProof/>
                <w:webHidden/>
              </w:rPr>
              <w:fldChar w:fldCharType="end"/>
            </w:r>
          </w:hyperlink>
        </w:p>
        <w:p w14:paraId="479E8B24" w14:textId="0695E2C4"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3" w:history="1">
            <w:r w:rsidR="001B516D" w:rsidRPr="001B516D">
              <w:rPr>
                <w:rStyle w:val="Hyperlink"/>
                <w:rFonts w:ascii="Times New Roman" w:hAnsi="Times New Roman" w:cs="Times New Roman"/>
                <w:noProof/>
              </w:rPr>
              <w:t>2.3 User Classes and Characteristics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_Toc531779303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10</w:t>
            </w:r>
            <w:r w:rsidR="001B516D" w:rsidRPr="001B516D">
              <w:rPr>
                <w:rFonts w:ascii="Times New Roman" w:hAnsi="Times New Roman" w:cs="Times New Roman"/>
                <w:noProof/>
                <w:webHidden/>
              </w:rPr>
              <w:fldChar w:fldCharType="end"/>
            </w:r>
          </w:hyperlink>
        </w:p>
        <w:p w14:paraId="284CACAF" w14:textId="2BA9499B"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4" w:history="1">
            <w:r w:rsidR="001B516D" w:rsidRPr="001B516D">
              <w:rPr>
                <w:rStyle w:val="Hyperlink"/>
                <w:rFonts w:ascii="Times New Roman" w:hAnsi="Times New Roman" w:cs="Times New Roman"/>
                <w:noProof/>
              </w:rPr>
              <w:t>2.4 Operating Environment</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_Toc531779304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10</w:t>
            </w:r>
            <w:r w:rsidR="001B516D" w:rsidRPr="001B516D">
              <w:rPr>
                <w:rFonts w:ascii="Times New Roman" w:hAnsi="Times New Roman" w:cs="Times New Roman"/>
                <w:noProof/>
                <w:webHidden/>
              </w:rPr>
              <w:fldChar w:fldCharType="end"/>
            </w:r>
          </w:hyperlink>
        </w:p>
        <w:p w14:paraId="20898FCA" w14:textId="09F56F80"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5" w:history="1">
            <w:r w:rsidR="001B516D" w:rsidRPr="001B516D">
              <w:rPr>
                <w:rStyle w:val="Hyperlink"/>
                <w:rFonts w:ascii="Times New Roman" w:hAnsi="Times New Roman" w:cs="Times New Roman"/>
                <w:noProof/>
              </w:rPr>
              <w:t>2.5 Design and Implementation Constraints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_Toc531779305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10</w:t>
            </w:r>
            <w:r w:rsidR="001B516D" w:rsidRPr="001B516D">
              <w:rPr>
                <w:rFonts w:ascii="Times New Roman" w:hAnsi="Times New Roman" w:cs="Times New Roman"/>
                <w:noProof/>
                <w:webHidden/>
              </w:rPr>
              <w:fldChar w:fldCharType="end"/>
            </w:r>
          </w:hyperlink>
        </w:p>
        <w:p w14:paraId="585E0688" w14:textId="07752541"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6" w:history="1">
            <w:r w:rsidR="001B516D" w:rsidRPr="001B516D">
              <w:rPr>
                <w:rStyle w:val="Hyperlink"/>
                <w:rFonts w:ascii="Times New Roman" w:hAnsi="Times New Roman" w:cs="Times New Roman"/>
                <w:noProof/>
              </w:rPr>
              <w:t>2.6 User Documentation</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_Toc531779306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10</w:t>
            </w:r>
            <w:r w:rsidR="001B516D" w:rsidRPr="001B516D">
              <w:rPr>
                <w:rFonts w:ascii="Times New Roman" w:hAnsi="Times New Roman" w:cs="Times New Roman"/>
                <w:noProof/>
                <w:webHidden/>
              </w:rPr>
              <w:fldChar w:fldCharType="end"/>
            </w:r>
          </w:hyperlink>
        </w:p>
        <w:p w14:paraId="2A2D7A8E" w14:textId="39201FD7"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7" w:history="1">
            <w:r w:rsidR="001B516D" w:rsidRPr="001B516D">
              <w:rPr>
                <w:rStyle w:val="Hyperlink"/>
                <w:rFonts w:ascii="Times New Roman" w:hAnsi="Times New Roman" w:cs="Times New Roman"/>
                <w:noProof/>
              </w:rPr>
              <w:t>2.7 Assumptions and Dependencies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_Toc531779307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10</w:t>
            </w:r>
            <w:r w:rsidR="001B516D" w:rsidRPr="001B516D">
              <w:rPr>
                <w:rFonts w:ascii="Times New Roman" w:hAnsi="Times New Roman" w:cs="Times New Roman"/>
                <w:noProof/>
                <w:webHidden/>
              </w:rPr>
              <w:fldChar w:fldCharType="end"/>
            </w:r>
          </w:hyperlink>
        </w:p>
        <w:p w14:paraId="2DC369B0" w14:textId="5A463B36" w:rsidR="001B516D" w:rsidRPr="001B516D" w:rsidRDefault="00EA637D" w:rsidP="001B516D">
          <w:pPr>
            <w:pStyle w:val="TOC1"/>
            <w:spacing w:line="360" w:lineRule="auto"/>
            <w:rPr>
              <w:rFonts w:eastAsiaTheme="minorEastAsia"/>
              <w:b w:val="0"/>
              <w:sz w:val="22"/>
              <w:szCs w:val="22"/>
            </w:rPr>
          </w:pPr>
          <w:hyperlink w:anchor="_Toc531779308" w:history="1">
            <w:r w:rsidR="001B516D" w:rsidRPr="001B516D">
              <w:rPr>
                <w:rStyle w:val="Hyperlink"/>
              </w:rPr>
              <w:t>3. External Interface Requirements</w:t>
            </w:r>
            <w:r w:rsidR="001B516D" w:rsidRPr="001B516D">
              <w:rPr>
                <w:webHidden/>
              </w:rPr>
              <w:tab/>
            </w:r>
            <w:r w:rsidR="001B516D" w:rsidRPr="001B516D">
              <w:rPr>
                <w:webHidden/>
              </w:rPr>
              <w:fldChar w:fldCharType="begin"/>
            </w:r>
            <w:r w:rsidR="001B516D" w:rsidRPr="001B516D">
              <w:rPr>
                <w:webHidden/>
              </w:rPr>
              <w:instrText xml:space="preserve"> PAGEREF _Toc531779308 \h </w:instrText>
            </w:r>
            <w:r w:rsidR="001B516D" w:rsidRPr="001B516D">
              <w:rPr>
                <w:webHidden/>
              </w:rPr>
            </w:r>
            <w:r w:rsidR="001B516D" w:rsidRPr="001B516D">
              <w:rPr>
                <w:webHidden/>
              </w:rPr>
              <w:fldChar w:fldCharType="separate"/>
            </w:r>
            <w:r w:rsidR="00187DC3">
              <w:rPr>
                <w:webHidden/>
              </w:rPr>
              <w:t>12</w:t>
            </w:r>
            <w:r w:rsidR="001B516D" w:rsidRPr="001B516D">
              <w:rPr>
                <w:webHidden/>
              </w:rPr>
              <w:fldChar w:fldCharType="end"/>
            </w:r>
          </w:hyperlink>
        </w:p>
        <w:p w14:paraId="3CBA3F15" w14:textId="4CBA7F9B"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09" w:history="1">
            <w:r w:rsidR="001B516D" w:rsidRPr="001B516D">
              <w:rPr>
                <w:rStyle w:val="Hyperlink"/>
                <w:rFonts w:ascii="Times New Roman" w:hAnsi="Times New Roman" w:cs="Times New Roman"/>
                <w:noProof/>
              </w:rPr>
              <w:t>3.1 User Interfaces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_Toc531779309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12</w:t>
            </w:r>
            <w:r w:rsidR="001B516D" w:rsidRPr="001B516D">
              <w:rPr>
                <w:rFonts w:ascii="Times New Roman" w:hAnsi="Times New Roman" w:cs="Times New Roman"/>
                <w:noProof/>
                <w:webHidden/>
              </w:rPr>
              <w:fldChar w:fldCharType="end"/>
            </w:r>
          </w:hyperlink>
        </w:p>
        <w:p w14:paraId="5012E0AB" w14:textId="04365D60"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0" w:history="1">
            <w:r w:rsidR="001B516D" w:rsidRPr="001B516D">
              <w:rPr>
                <w:rStyle w:val="Hyperlink"/>
                <w:rFonts w:ascii="Times New Roman" w:hAnsi="Times New Roman" w:cs="Times New Roman"/>
                <w:noProof/>
              </w:rPr>
              <w:t>3.1.1 Start Interface (choose operation mode)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_Toc531779310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13</w:t>
            </w:r>
            <w:r w:rsidR="001B516D" w:rsidRPr="001B516D">
              <w:rPr>
                <w:rFonts w:ascii="Times New Roman" w:hAnsi="Times New Roman" w:cs="Times New Roman"/>
                <w:noProof/>
                <w:webHidden/>
              </w:rPr>
              <w:fldChar w:fldCharType="end"/>
            </w:r>
          </w:hyperlink>
        </w:p>
        <w:p w14:paraId="7F41EA5E" w14:textId="4A9C3340"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1" w:history="1">
            <w:r w:rsidR="001B516D" w:rsidRPr="001B516D">
              <w:rPr>
                <w:rStyle w:val="Hyperlink"/>
                <w:rFonts w:ascii="Times New Roman" w:hAnsi="Times New Roman" w:cs="Times New Roman"/>
                <w:noProof/>
              </w:rPr>
              <w:t>3.1.2 Choose AWS Node or LPG</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_Toc531779311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14</w:t>
            </w:r>
            <w:r w:rsidR="001B516D" w:rsidRPr="001B516D">
              <w:rPr>
                <w:rFonts w:ascii="Times New Roman" w:hAnsi="Times New Roman" w:cs="Times New Roman"/>
                <w:noProof/>
                <w:webHidden/>
              </w:rPr>
              <w:fldChar w:fldCharType="end"/>
            </w:r>
          </w:hyperlink>
        </w:p>
        <w:p w14:paraId="1EC907B8" w14:textId="3B0BD33C"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2" w:history="1">
            <w:r w:rsidR="001B516D" w:rsidRPr="001B516D">
              <w:rPr>
                <w:rStyle w:val="Hyperlink"/>
                <w:rFonts w:ascii="Times New Roman" w:hAnsi="Times New Roman" w:cs="Times New Roman"/>
                <w:noProof/>
              </w:rPr>
              <w:t>3.1.3 Choose AWS Node Type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_Toc531779312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15</w:t>
            </w:r>
            <w:r w:rsidR="001B516D" w:rsidRPr="001B516D">
              <w:rPr>
                <w:rFonts w:ascii="Times New Roman" w:hAnsi="Times New Roman" w:cs="Times New Roman"/>
                <w:noProof/>
                <w:webHidden/>
              </w:rPr>
              <w:fldChar w:fldCharType="end"/>
            </w:r>
          </w:hyperlink>
        </w:p>
        <w:p w14:paraId="2139E328" w14:textId="323C59D7"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3" w:history="1">
            <w:r w:rsidR="001B516D" w:rsidRPr="001B516D">
              <w:rPr>
                <w:rStyle w:val="Hyperlink"/>
                <w:rFonts w:ascii="Times New Roman" w:hAnsi="Times New Roman" w:cs="Times New Roman"/>
                <w:noProof/>
              </w:rPr>
              <w:t>3.1.4 Auto-assembly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_Toc531779313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16</w:t>
            </w:r>
            <w:r w:rsidR="001B516D" w:rsidRPr="001B516D">
              <w:rPr>
                <w:rFonts w:ascii="Times New Roman" w:hAnsi="Times New Roman" w:cs="Times New Roman"/>
                <w:noProof/>
                <w:webHidden/>
              </w:rPr>
              <w:fldChar w:fldCharType="end"/>
            </w:r>
          </w:hyperlink>
        </w:p>
        <w:p w14:paraId="44CC29AE" w14:textId="0DAC4BF0"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4" w:history="1">
            <w:r w:rsidR="001B516D" w:rsidRPr="001B516D">
              <w:rPr>
                <w:rStyle w:val="Hyperlink"/>
                <w:rFonts w:ascii="Times New Roman" w:hAnsi="Times New Roman" w:cs="Times New Roman"/>
                <w:noProof/>
              </w:rPr>
              <w:t>3.1.5 Manual-assembly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_Toc531779314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17</w:t>
            </w:r>
            <w:r w:rsidR="001B516D" w:rsidRPr="001B516D">
              <w:rPr>
                <w:rFonts w:ascii="Times New Roman" w:hAnsi="Times New Roman" w:cs="Times New Roman"/>
                <w:noProof/>
                <w:webHidden/>
              </w:rPr>
              <w:fldChar w:fldCharType="end"/>
            </w:r>
          </w:hyperlink>
        </w:p>
        <w:p w14:paraId="6767E23B" w14:textId="1C9B8F11"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15" w:history="1">
            <w:r w:rsidR="001B516D" w:rsidRPr="001B516D">
              <w:rPr>
                <w:rStyle w:val="Hyperlink"/>
                <w:rFonts w:ascii="Times New Roman" w:hAnsi="Times New Roman" w:cs="Times New Roman"/>
                <w:noProof/>
              </w:rPr>
              <w:t>3.1.6 About WIMEA-ICT AWSs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_Toc531779315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18</w:t>
            </w:r>
            <w:r w:rsidR="001B516D" w:rsidRPr="001B516D">
              <w:rPr>
                <w:rFonts w:ascii="Times New Roman" w:hAnsi="Times New Roman" w:cs="Times New Roman"/>
                <w:noProof/>
                <w:webHidden/>
              </w:rPr>
              <w:fldChar w:fldCharType="end"/>
            </w:r>
          </w:hyperlink>
        </w:p>
        <w:p w14:paraId="175EF277" w14:textId="3452703C"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16" w:history="1">
            <w:r w:rsidR="001B516D" w:rsidRPr="001B516D">
              <w:rPr>
                <w:rStyle w:val="Hyperlink"/>
                <w:rFonts w:ascii="Times New Roman" w:hAnsi="Times New Roman" w:cs="Times New Roman"/>
                <w:noProof/>
              </w:rPr>
              <w:t>3.2 Hardware Interfaces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_Toc531779316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18</w:t>
            </w:r>
            <w:r w:rsidR="001B516D" w:rsidRPr="001B516D">
              <w:rPr>
                <w:rFonts w:ascii="Times New Roman" w:hAnsi="Times New Roman" w:cs="Times New Roman"/>
                <w:noProof/>
                <w:webHidden/>
              </w:rPr>
              <w:fldChar w:fldCharType="end"/>
            </w:r>
          </w:hyperlink>
        </w:p>
        <w:p w14:paraId="30886A77" w14:textId="311D8D40"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17" w:history="1">
            <w:r w:rsidR="001B516D" w:rsidRPr="001B516D">
              <w:rPr>
                <w:rStyle w:val="Hyperlink"/>
                <w:rFonts w:ascii="Times New Roman" w:hAnsi="Times New Roman" w:cs="Times New Roman"/>
                <w:noProof/>
              </w:rPr>
              <w:t>3.3 Software Interfaces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_Toc531779317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18</w:t>
            </w:r>
            <w:r w:rsidR="001B516D" w:rsidRPr="001B516D">
              <w:rPr>
                <w:rFonts w:ascii="Times New Roman" w:hAnsi="Times New Roman" w:cs="Times New Roman"/>
                <w:noProof/>
                <w:webHidden/>
              </w:rPr>
              <w:fldChar w:fldCharType="end"/>
            </w:r>
          </w:hyperlink>
        </w:p>
        <w:p w14:paraId="7C6929A6" w14:textId="5A081483" w:rsidR="001B516D" w:rsidRPr="001B516D" w:rsidRDefault="00EA637D" w:rsidP="001B516D">
          <w:pPr>
            <w:pStyle w:val="TOC1"/>
            <w:spacing w:line="360" w:lineRule="auto"/>
            <w:rPr>
              <w:rFonts w:eastAsiaTheme="minorEastAsia"/>
              <w:b w:val="0"/>
              <w:sz w:val="22"/>
              <w:szCs w:val="22"/>
            </w:rPr>
          </w:pPr>
          <w:hyperlink w:anchor="_Toc531779318" w:history="1">
            <w:r w:rsidR="001B516D" w:rsidRPr="001B516D">
              <w:rPr>
                <w:rStyle w:val="Hyperlink"/>
              </w:rPr>
              <w:t>4. System Features</w:t>
            </w:r>
            <w:r w:rsidR="001B516D" w:rsidRPr="001B516D">
              <w:rPr>
                <w:webHidden/>
              </w:rPr>
              <w:tab/>
            </w:r>
            <w:r w:rsidR="001B516D" w:rsidRPr="001B516D">
              <w:rPr>
                <w:webHidden/>
              </w:rPr>
              <w:fldChar w:fldCharType="begin"/>
            </w:r>
            <w:r w:rsidR="001B516D" w:rsidRPr="001B516D">
              <w:rPr>
                <w:webHidden/>
              </w:rPr>
              <w:instrText xml:space="preserve"> PAGEREF _Toc531779318 \h </w:instrText>
            </w:r>
            <w:r w:rsidR="001B516D" w:rsidRPr="001B516D">
              <w:rPr>
                <w:webHidden/>
              </w:rPr>
            </w:r>
            <w:r w:rsidR="001B516D" w:rsidRPr="001B516D">
              <w:rPr>
                <w:webHidden/>
              </w:rPr>
              <w:fldChar w:fldCharType="separate"/>
            </w:r>
            <w:r w:rsidR="00187DC3">
              <w:rPr>
                <w:webHidden/>
              </w:rPr>
              <w:t>19</w:t>
            </w:r>
            <w:r w:rsidR="001B516D" w:rsidRPr="001B516D">
              <w:rPr>
                <w:webHidden/>
              </w:rPr>
              <w:fldChar w:fldCharType="end"/>
            </w:r>
          </w:hyperlink>
        </w:p>
        <w:p w14:paraId="696FBE03" w14:textId="5B646F57"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19" w:history="1">
            <w:r w:rsidR="001B516D" w:rsidRPr="001B516D">
              <w:rPr>
                <w:rStyle w:val="Hyperlink"/>
                <w:rFonts w:ascii="Times New Roman" w:hAnsi="Times New Roman" w:cs="Times New Roman"/>
                <w:noProof/>
              </w:rPr>
              <w:t>4.1 Features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_Toc531779319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19</w:t>
            </w:r>
            <w:r w:rsidR="001B516D" w:rsidRPr="001B516D">
              <w:rPr>
                <w:rFonts w:ascii="Times New Roman" w:hAnsi="Times New Roman" w:cs="Times New Roman"/>
                <w:noProof/>
                <w:webHidden/>
              </w:rPr>
              <w:fldChar w:fldCharType="end"/>
            </w:r>
          </w:hyperlink>
        </w:p>
        <w:p w14:paraId="7ED96AE7" w14:textId="038721C9"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20" w:history="1">
            <w:r w:rsidR="001B516D" w:rsidRPr="001B516D">
              <w:rPr>
                <w:rStyle w:val="Hyperlink"/>
                <w:rFonts w:ascii="Times New Roman" w:hAnsi="Times New Roman" w:cs="Times New Roman"/>
                <w:noProof/>
              </w:rPr>
              <w:t>4.1.1 Auto-Assembly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_Toc531779320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19</w:t>
            </w:r>
            <w:r w:rsidR="001B516D" w:rsidRPr="001B516D">
              <w:rPr>
                <w:rFonts w:ascii="Times New Roman" w:hAnsi="Times New Roman" w:cs="Times New Roman"/>
                <w:noProof/>
                <w:webHidden/>
              </w:rPr>
              <w:fldChar w:fldCharType="end"/>
            </w:r>
          </w:hyperlink>
        </w:p>
        <w:p w14:paraId="75E71CBF" w14:textId="79508F56"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21" w:history="1">
            <w:r w:rsidR="001B516D" w:rsidRPr="001B516D">
              <w:rPr>
                <w:rStyle w:val="Hyperlink"/>
                <w:rFonts w:ascii="Times New Roman" w:hAnsi="Times New Roman" w:cs="Times New Roman"/>
                <w:noProof/>
              </w:rPr>
              <w:t>4.1.2 Manual-Assembly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_Toc531779321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20</w:t>
            </w:r>
            <w:r w:rsidR="001B516D" w:rsidRPr="001B516D">
              <w:rPr>
                <w:rFonts w:ascii="Times New Roman" w:hAnsi="Times New Roman" w:cs="Times New Roman"/>
                <w:noProof/>
                <w:webHidden/>
              </w:rPr>
              <w:fldChar w:fldCharType="end"/>
            </w:r>
          </w:hyperlink>
        </w:p>
        <w:p w14:paraId="3E46BCE7" w14:textId="3427BAE3"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22" w:history="1">
            <w:r w:rsidR="001B516D" w:rsidRPr="001B516D">
              <w:rPr>
                <w:rStyle w:val="Hyperlink"/>
                <w:rFonts w:ascii="Times New Roman" w:hAnsi="Times New Roman" w:cs="Times New Roman"/>
                <w:noProof/>
              </w:rPr>
              <w:t>4.1.3 About WIMEA-ICT AWSs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_Toc531779322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21</w:t>
            </w:r>
            <w:r w:rsidR="001B516D" w:rsidRPr="001B516D">
              <w:rPr>
                <w:rFonts w:ascii="Times New Roman" w:hAnsi="Times New Roman" w:cs="Times New Roman"/>
                <w:noProof/>
                <w:webHidden/>
              </w:rPr>
              <w:fldChar w:fldCharType="end"/>
            </w:r>
          </w:hyperlink>
        </w:p>
        <w:p w14:paraId="3AC9CAF3" w14:textId="7ED543A6"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23" w:history="1">
            <w:r w:rsidR="001B516D" w:rsidRPr="001B516D">
              <w:rPr>
                <w:rStyle w:val="Hyperlink"/>
                <w:rFonts w:ascii="Times New Roman" w:hAnsi="Times New Roman" w:cs="Times New Roman"/>
                <w:noProof/>
              </w:rPr>
              <w:t>4.2 Use Cases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_Toc531779323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22</w:t>
            </w:r>
            <w:r w:rsidR="001B516D" w:rsidRPr="001B516D">
              <w:rPr>
                <w:rFonts w:ascii="Times New Roman" w:hAnsi="Times New Roman" w:cs="Times New Roman"/>
                <w:noProof/>
                <w:webHidden/>
              </w:rPr>
              <w:fldChar w:fldCharType="end"/>
            </w:r>
          </w:hyperlink>
        </w:p>
        <w:p w14:paraId="6A7BAEBB" w14:textId="1C6D0394"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24" w:history="1">
            <w:r w:rsidR="001B516D" w:rsidRPr="001B516D">
              <w:rPr>
                <w:rStyle w:val="Hyperlink"/>
                <w:rFonts w:ascii="Times New Roman" w:hAnsi="Times New Roman" w:cs="Times New Roman"/>
                <w:noProof/>
              </w:rPr>
              <w:t>4.2.2 Use Case Narrative</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_Toc531779324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22</w:t>
            </w:r>
            <w:r w:rsidR="001B516D" w:rsidRPr="001B516D">
              <w:rPr>
                <w:rFonts w:ascii="Times New Roman" w:hAnsi="Times New Roman" w:cs="Times New Roman"/>
                <w:noProof/>
                <w:webHidden/>
              </w:rPr>
              <w:fldChar w:fldCharType="end"/>
            </w:r>
          </w:hyperlink>
        </w:p>
        <w:p w14:paraId="25EB2FB3" w14:textId="30EFF1ED" w:rsidR="001B516D" w:rsidRPr="001B516D" w:rsidRDefault="00EA637D" w:rsidP="001B516D">
          <w:pPr>
            <w:pStyle w:val="TOC3"/>
            <w:tabs>
              <w:tab w:val="right" w:leader="dot" w:pos="9530"/>
            </w:tabs>
            <w:spacing w:line="360" w:lineRule="auto"/>
            <w:rPr>
              <w:rFonts w:ascii="Times New Roman" w:eastAsiaTheme="minorEastAsia" w:hAnsi="Times New Roman" w:cs="Times New Roman"/>
              <w:noProof/>
            </w:rPr>
          </w:pPr>
          <w:hyperlink w:anchor="_Toc531779325" w:history="1">
            <w:r w:rsidR="001B516D" w:rsidRPr="001B516D">
              <w:rPr>
                <w:rStyle w:val="Hyperlink"/>
                <w:rFonts w:ascii="Times New Roman" w:hAnsi="Times New Roman" w:cs="Times New Roman"/>
                <w:noProof/>
              </w:rPr>
              <w:t>4.2.3 Description.</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_Toc531779325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24</w:t>
            </w:r>
            <w:r w:rsidR="001B516D" w:rsidRPr="001B516D">
              <w:rPr>
                <w:rFonts w:ascii="Times New Roman" w:hAnsi="Times New Roman" w:cs="Times New Roman"/>
                <w:noProof/>
                <w:webHidden/>
              </w:rPr>
              <w:fldChar w:fldCharType="end"/>
            </w:r>
          </w:hyperlink>
        </w:p>
        <w:p w14:paraId="4A91B1DB" w14:textId="07218A8C" w:rsidR="001B516D" w:rsidRPr="001B516D" w:rsidRDefault="00EA637D" w:rsidP="001B516D">
          <w:pPr>
            <w:pStyle w:val="TOC1"/>
            <w:spacing w:line="360" w:lineRule="auto"/>
            <w:rPr>
              <w:rFonts w:eastAsiaTheme="minorEastAsia"/>
              <w:b w:val="0"/>
              <w:sz w:val="22"/>
              <w:szCs w:val="22"/>
            </w:rPr>
          </w:pPr>
          <w:hyperlink w:anchor="_Toc531779326" w:history="1">
            <w:r w:rsidR="001B516D" w:rsidRPr="001B516D">
              <w:rPr>
                <w:rStyle w:val="Hyperlink"/>
              </w:rPr>
              <w:t>5. Other Nonfunctional Requirements</w:t>
            </w:r>
            <w:r w:rsidR="001B516D" w:rsidRPr="001B516D">
              <w:rPr>
                <w:webHidden/>
              </w:rPr>
              <w:tab/>
            </w:r>
            <w:r w:rsidR="001B516D" w:rsidRPr="001B516D">
              <w:rPr>
                <w:webHidden/>
              </w:rPr>
              <w:fldChar w:fldCharType="begin"/>
            </w:r>
            <w:r w:rsidR="001B516D" w:rsidRPr="001B516D">
              <w:rPr>
                <w:webHidden/>
              </w:rPr>
              <w:instrText xml:space="preserve"> PAGEREF _Toc531779326 \h </w:instrText>
            </w:r>
            <w:r w:rsidR="001B516D" w:rsidRPr="001B516D">
              <w:rPr>
                <w:webHidden/>
              </w:rPr>
            </w:r>
            <w:r w:rsidR="001B516D" w:rsidRPr="001B516D">
              <w:rPr>
                <w:webHidden/>
              </w:rPr>
              <w:fldChar w:fldCharType="separate"/>
            </w:r>
            <w:r w:rsidR="00187DC3">
              <w:rPr>
                <w:webHidden/>
              </w:rPr>
              <w:t>25</w:t>
            </w:r>
            <w:r w:rsidR="001B516D" w:rsidRPr="001B516D">
              <w:rPr>
                <w:webHidden/>
              </w:rPr>
              <w:fldChar w:fldCharType="end"/>
            </w:r>
          </w:hyperlink>
        </w:p>
        <w:p w14:paraId="5260F181" w14:textId="4A249EFD"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27" w:history="1">
            <w:r w:rsidR="001B516D" w:rsidRPr="001B516D">
              <w:rPr>
                <w:rStyle w:val="Hyperlink"/>
                <w:rFonts w:ascii="Times New Roman" w:hAnsi="Times New Roman" w:cs="Times New Roman"/>
                <w:noProof/>
              </w:rPr>
              <w:t>5.1 Performance Requirements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_Toc531779327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25</w:t>
            </w:r>
            <w:r w:rsidR="001B516D" w:rsidRPr="001B516D">
              <w:rPr>
                <w:rFonts w:ascii="Times New Roman" w:hAnsi="Times New Roman" w:cs="Times New Roman"/>
                <w:noProof/>
                <w:webHidden/>
              </w:rPr>
              <w:fldChar w:fldCharType="end"/>
            </w:r>
          </w:hyperlink>
        </w:p>
        <w:p w14:paraId="6C1DBE9F" w14:textId="24A6A6E9"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28" w:history="1">
            <w:r w:rsidR="001B516D" w:rsidRPr="001B516D">
              <w:rPr>
                <w:rStyle w:val="Hyperlink"/>
                <w:rFonts w:ascii="Times New Roman" w:hAnsi="Times New Roman" w:cs="Times New Roman"/>
                <w:noProof/>
              </w:rPr>
              <w:t>5.2 Security Requirements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_Toc531779328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25</w:t>
            </w:r>
            <w:r w:rsidR="001B516D" w:rsidRPr="001B516D">
              <w:rPr>
                <w:rFonts w:ascii="Times New Roman" w:hAnsi="Times New Roman" w:cs="Times New Roman"/>
                <w:noProof/>
                <w:webHidden/>
              </w:rPr>
              <w:fldChar w:fldCharType="end"/>
            </w:r>
          </w:hyperlink>
        </w:p>
        <w:p w14:paraId="4C26D505" w14:textId="367D2FD5"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29" w:history="1">
            <w:r w:rsidR="001B516D" w:rsidRPr="001B516D">
              <w:rPr>
                <w:rStyle w:val="Hyperlink"/>
                <w:rFonts w:ascii="Times New Roman" w:hAnsi="Times New Roman" w:cs="Times New Roman"/>
                <w:noProof/>
              </w:rPr>
              <w:t>5.3 Software Quality Attributes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_Toc531779329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25</w:t>
            </w:r>
            <w:r w:rsidR="001B516D" w:rsidRPr="001B516D">
              <w:rPr>
                <w:rFonts w:ascii="Times New Roman" w:hAnsi="Times New Roman" w:cs="Times New Roman"/>
                <w:noProof/>
                <w:webHidden/>
              </w:rPr>
              <w:fldChar w:fldCharType="end"/>
            </w:r>
          </w:hyperlink>
        </w:p>
        <w:p w14:paraId="08C6F304" w14:textId="612F9512"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30" w:history="1">
            <w:r w:rsidR="001B516D" w:rsidRPr="001B516D">
              <w:rPr>
                <w:rStyle w:val="Hyperlink"/>
                <w:rFonts w:ascii="Times New Roman" w:hAnsi="Times New Roman" w:cs="Times New Roman"/>
                <w:noProof/>
              </w:rPr>
              <w:t>5.4 Business Rules.</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_Toc531779330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25</w:t>
            </w:r>
            <w:r w:rsidR="001B516D" w:rsidRPr="001B516D">
              <w:rPr>
                <w:rFonts w:ascii="Times New Roman" w:hAnsi="Times New Roman" w:cs="Times New Roman"/>
                <w:noProof/>
                <w:webHidden/>
              </w:rPr>
              <w:fldChar w:fldCharType="end"/>
            </w:r>
          </w:hyperlink>
        </w:p>
        <w:p w14:paraId="53659DE5" w14:textId="5B5E9775" w:rsidR="001B516D" w:rsidRPr="001B516D" w:rsidRDefault="00EA637D" w:rsidP="001B516D">
          <w:pPr>
            <w:pStyle w:val="TOC1"/>
            <w:spacing w:line="360" w:lineRule="auto"/>
            <w:rPr>
              <w:rFonts w:eastAsiaTheme="minorEastAsia"/>
              <w:b w:val="0"/>
              <w:sz w:val="22"/>
              <w:szCs w:val="22"/>
            </w:rPr>
          </w:pPr>
          <w:hyperlink w:anchor="_Toc531779331" w:history="1">
            <w:r w:rsidR="001B516D" w:rsidRPr="001B516D">
              <w:rPr>
                <w:rStyle w:val="Hyperlink"/>
              </w:rPr>
              <w:t>Appendices.</w:t>
            </w:r>
            <w:r w:rsidR="001B516D" w:rsidRPr="001B516D">
              <w:rPr>
                <w:webHidden/>
              </w:rPr>
              <w:tab/>
            </w:r>
            <w:r w:rsidR="001B516D" w:rsidRPr="001B516D">
              <w:rPr>
                <w:webHidden/>
              </w:rPr>
              <w:fldChar w:fldCharType="begin"/>
            </w:r>
            <w:r w:rsidR="001B516D" w:rsidRPr="001B516D">
              <w:rPr>
                <w:webHidden/>
              </w:rPr>
              <w:instrText xml:space="preserve"> PAGEREF _Toc531779331 \h </w:instrText>
            </w:r>
            <w:r w:rsidR="001B516D" w:rsidRPr="001B516D">
              <w:rPr>
                <w:webHidden/>
              </w:rPr>
            </w:r>
            <w:r w:rsidR="001B516D" w:rsidRPr="001B516D">
              <w:rPr>
                <w:webHidden/>
              </w:rPr>
              <w:fldChar w:fldCharType="separate"/>
            </w:r>
            <w:r w:rsidR="00187DC3">
              <w:rPr>
                <w:webHidden/>
              </w:rPr>
              <w:t>26</w:t>
            </w:r>
            <w:r w:rsidR="001B516D" w:rsidRPr="001B516D">
              <w:rPr>
                <w:webHidden/>
              </w:rPr>
              <w:fldChar w:fldCharType="end"/>
            </w:r>
          </w:hyperlink>
        </w:p>
        <w:p w14:paraId="7C6731EE" w14:textId="358012D8"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32" w:history="1">
            <w:r w:rsidR="001B516D" w:rsidRPr="001B516D">
              <w:rPr>
                <w:rStyle w:val="Hyperlink"/>
                <w:rFonts w:ascii="Times New Roman" w:hAnsi="Times New Roman" w:cs="Times New Roman"/>
                <w:noProof/>
              </w:rPr>
              <w:t>Appendix A: Glossary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_Toc531779332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26</w:t>
            </w:r>
            <w:r w:rsidR="001B516D" w:rsidRPr="001B516D">
              <w:rPr>
                <w:rFonts w:ascii="Times New Roman" w:hAnsi="Times New Roman" w:cs="Times New Roman"/>
                <w:noProof/>
                <w:webHidden/>
              </w:rPr>
              <w:fldChar w:fldCharType="end"/>
            </w:r>
          </w:hyperlink>
        </w:p>
        <w:p w14:paraId="1DF36C34" w14:textId="2EF5D3A1" w:rsidR="001B516D" w:rsidRPr="001B516D" w:rsidRDefault="00EA637D" w:rsidP="001B516D">
          <w:pPr>
            <w:pStyle w:val="TOC2"/>
            <w:tabs>
              <w:tab w:val="right" w:leader="dot" w:pos="9530"/>
            </w:tabs>
            <w:spacing w:line="360" w:lineRule="auto"/>
            <w:rPr>
              <w:rFonts w:ascii="Times New Roman" w:eastAsiaTheme="minorEastAsia" w:hAnsi="Times New Roman" w:cs="Times New Roman"/>
              <w:noProof/>
            </w:rPr>
          </w:pPr>
          <w:hyperlink w:anchor="_Toc531779333" w:history="1">
            <w:r w:rsidR="001B516D" w:rsidRPr="001B516D">
              <w:rPr>
                <w:rStyle w:val="Hyperlink"/>
                <w:rFonts w:ascii="Times New Roman" w:hAnsi="Times New Roman" w:cs="Times New Roman"/>
                <w:noProof/>
              </w:rPr>
              <w:t>Appendix B: User story</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_Toc531779333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27</w:t>
            </w:r>
            <w:r w:rsidR="001B516D" w:rsidRPr="001B516D">
              <w:rPr>
                <w:rFonts w:ascii="Times New Roman" w:hAnsi="Times New Roman" w:cs="Times New Roman"/>
                <w:noProof/>
                <w:webHidden/>
              </w:rPr>
              <w:fldChar w:fldCharType="end"/>
            </w:r>
          </w:hyperlink>
        </w:p>
        <w:p w14:paraId="1E8ABA5E" w14:textId="3BF27642" w:rsidR="001B516D" w:rsidRDefault="00EA637D" w:rsidP="001B516D">
          <w:pPr>
            <w:pStyle w:val="TOC2"/>
            <w:tabs>
              <w:tab w:val="right" w:leader="dot" w:pos="9530"/>
            </w:tabs>
            <w:spacing w:line="360" w:lineRule="auto"/>
            <w:rPr>
              <w:rFonts w:eastAsiaTheme="minorEastAsia"/>
              <w:noProof/>
            </w:rPr>
          </w:pPr>
          <w:hyperlink w:anchor="_Toc531779334" w:history="1">
            <w:r w:rsidR="001B516D" w:rsidRPr="001B516D">
              <w:rPr>
                <w:rStyle w:val="Hyperlink"/>
                <w:rFonts w:ascii="Times New Roman" w:hAnsi="Times New Roman" w:cs="Times New Roman"/>
                <w:noProof/>
              </w:rPr>
              <w:t>Appendix C: Requirements Traceability Matrix</w:t>
            </w:r>
            <w:r w:rsidR="001B516D" w:rsidRPr="001B516D">
              <w:rPr>
                <w:rFonts w:ascii="Times New Roman" w:hAnsi="Times New Roman" w:cs="Times New Roman"/>
                <w:noProof/>
                <w:webHidden/>
              </w:rPr>
              <w:tab/>
            </w:r>
            <w:r w:rsidR="001B516D" w:rsidRPr="001B516D">
              <w:rPr>
                <w:rFonts w:ascii="Times New Roman" w:hAnsi="Times New Roman" w:cs="Times New Roman"/>
                <w:noProof/>
                <w:webHidden/>
              </w:rPr>
              <w:fldChar w:fldCharType="begin"/>
            </w:r>
            <w:r w:rsidR="001B516D" w:rsidRPr="001B516D">
              <w:rPr>
                <w:rFonts w:ascii="Times New Roman" w:hAnsi="Times New Roman" w:cs="Times New Roman"/>
                <w:noProof/>
                <w:webHidden/>
              </w:rPr>
              <w:instrText xml:space="preserve"> PAGEREF _Toc531779334 \h </w:instrText>
            </w:r>
            <w:r w:rsidR="001B516D" w:rsidRPr="001B516D">
              <w:rPr>
                <w:rFonts w:ascii="Times New Roman" w:hAnsi="Times New Roman" w:cs="Times New Roman"/>
                <w:noProof/>
                <w:webHidden/>
              </w:rPr>
            </w:r>
            <w:r w:rsidR="001B516D" w:rsidRPr="001B516D">
              <w:rPr>
                <w:rFonts w:ascii="Times New Roman" w:hAnsi="Times New Roman" w:cs="Times New Roman"/>
                <w:noProof/>
                <w:webHidden/>
              </w:rPr>
              <w:fldChar w:fldCharType="separate"/>
            </w:r>
            <w:r w:rsidR="00187DC3">
              <w:rPr>
                <w:rFonts w:ascii="Times New Roman" w:hAnsi="Times New Roman" w:cs="Times New Roman"/>
                <w:noProof/>
                <w:webHidden/>
              </w:rPr>
              <w:t>28</w:t>
            </w:r>
            <w:r w:rsidR="001B516D" w:rsidRPr="001B516D">
              <w:rPr>
                <w:rFonts w:ascii="Times New Roman" w:hAnsi="Times New Roman" w:cs="Times New Roman"/>
                <w:noProof/>
                <w:webHidden/>
              </w:rPr>
              <w:fldChar w:fldCharType="end"/>
            </w:r>
          </w:hyperlink>
        </w:p>
        <w:p w14:paraId="233E5DE5" w14:textId="6FC3B506" w:rsidR="004D7478" w:rsidRPr="005231C8" w:rsidRDefault="004D7478" w:rsidP="001B516D">
          <w:pPr>
            <w:spacing w:line="360" w:lineRule="auto"/>
            <w:jc w:val="both"/>
            <w:rPr>
              <w:rFonts w:ascii="Times New Roman" w:hAnsi="Times New Roman" w:cs="Times New Roman"/>
              <w:sz w:val="24"/>
              <w:szCs w:val="24"/>
            </w:rPr>
          </w:pPr>
          <w:r w:rsidRPr="005231C8">
            <w:rPr>
              <w:rFonts w:ascii="Times New Roman" w:hAnsi="Times New Roman" w:cs="Times New Roman"/>
              <w:b/>
              <w:bCs/>
              <w:noProof/>
              <w:sz w:val="24"/>
              <w:szCs w:val="24"/>
            </w:rPr>
            <w:fldChar w:fldCharType="end"/>
          </w:r>
        </w:p>
      </w:sdtContent>
    </w:sdt>
    <w:p w14:paraId="3470E923" w14:textId="77777777" w:rsidR="005846CE" w:rsidRDefault="005846CE">
      <w:pPr>
        <w:rPr>
          <w:rFonts w:ascii="Times New Roman" w:hAnsi="Times New Roman"/>
          <w:b/>
          <w:szCs w:val="28"/>
        </w:rPr>
        <w:sectPr w:rsidR="005846CE" w:rsidSect="00263220">
          <w:headerReference w:type="default" r:id="rId10"/>
          <w:footerReference w:type="default" r:id="rId11"/>
          <w:pgSz w:w="12240" w:h="15840"/>
          <w:pgMar w:top="1170" w:right="1440" w:bottom="1350" w:left="1260" w:header="720" w:footer="645" w:gutter="0"/>
          <w:pgNumType w:fmt="lowerRoman" w:start="1"/>
          <w:cols w:space="720"/>
          <w:docGrid w:linePitch="360"/>
        </w:sectPr>
      </w:pPr>
    </w:p>
    <w:p w14:paraId="7EEF2828" w14:textId="727A4694" w:rsidR="00525DED" w:rsidRPr="00CF2AD3" w:rsidRDefault="00AB16F6" w:rsidP="00C7516D">
      <w:pPr>
        <w:pStyle w:val="Heading1"/>
      </w:pPr>
      <w:bookmarkStart w:id="3" w:name="_Toc531779288"/>
      <w:r w:rsidRPr="00CF2AD3">
        <w:lastRenderedPageBreak/>
        <w:t xml:space="preserve">1 </w:t>
      </w:r>
      <w:r w:rsidR="0055532C" w:rsidRPr="00CF2AD3">
        <w:t>Introduction</w:t>
      </w:r>
      <w:bookmarkEnd w:id="3"/>
    </w:p>
    <w:p w14:paraId="0C40B756" w14:textId="662D6ED5" w:rsidR="001008C2" w:rsidRDefault="001008C2"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contains the system requirements for the WIMEA-ICT Automatic Weather Station</w:t>
      </w:r>
      <w:r w:rsidR="00B00EDB">
        <w:rPr>
          <w:rFonts w:ascii="Times New Roman" w:hAnsi="Times New Roman" w:cs="Times New Roman"/>
          <w:sz w:val="24"/>
          <w:szCs w:val="24"/>
        </w:rPr>
        <w:t xml:space="preserve"> (AWS)</w:t>
      </w:r>
      <w:r>
        <w:rPr>
          <w:rFonts w:ascii="Times New Roman" w:hAnsi="Times New Roman" w:cs="Times New Roman"/>
          <w:sz w:val="24"/>
          <w:szCs w:val="24"/>
        </w:rPr>
        <w:t xml:space="preserve"> Setup Guide Setup Guide</w:t>
      </w:r>
      <w:r w:rsidR="00683183">
        <w:rPr>
          <w:rFonts w:ascii="Times New Roman" w:hAnsi="Times New Roman" w:cs="Times New Roman"/>
          <w:sz w:val="24"/>
          <w:szCs w:val="24"/>
        </w:rPr>
        <w:t xml:space="preserve"> application for simulating the assembling process of </w:t>
      </w:r>
      <w:r w:rsidR="00B00EDB">
        <w:rPr>
          <w:rFonts w:ascii="Times New Roman" w:hAnsi="Times New Roman" w:cs="Times New Roman"/>
          <w:sz w:val="24"/>
          <w:szCs w:val="24"/>
        </w:rPr>
        <w:t xml:space="preserve">the WIMEA-ICT </w:t>
      </w:r>
      <w:r w:rsidR="00683183">
        <w:rPr>
          <w:rFonts w:ascii="Times New Roman" w:hAnsi="Times New Roman" w:cs="Times New Roman"/>
          <w:sz w:val="24"/>
          <w:szCs w:val="24"/>
        </w:rPr>
        <w:t>AWSs</w:t>
      </w:r>
      <w:r w:rsidR="00B00EDB">
        <w:rPr>
          <w:rFonts w:ascii="Times New Roman" w:hAnsi="Times New Roman" w:cs="Times New Roman"/>
          <w:sz w:val="24"/>
          <w:szCs w:val="24"/>
        </w:rPr>
        <w:t>,</w:t>
      </w:r>
      <w:r w:rsidR="00683183">
        <w:rPr>
          <w:rFonts w:ascii="Times New Roman" w:hAnsi="Times New Roman" w:cs="Times New Roman"/>
          <w:sz w:val="24"/>
          <w:szCs w:val="24"/>
        </w:rPr>
        <w:t xml:space="preserve"> developed under the WIMEA-ICT pr</w:t>
      </w:r>
      <w:r w:rsidR="0035555D">
        <w:rPr>
          <w:rFonts w:ascii="Times New Roman" w:hAnsi="Times New Roman" w:cs="Times New Roman"/>
          <w:sz w:val="24"/>
          <w:szCs w:val="24"/>
        </w:rPr>
        <w:t>oject. The requirements presented in this document have been derived from various sources including WIMEA-ICT project</w:t>
      </w:r>
      <w:r w:rsidR="00357CA7">
        <w:rPr>
          <w:rFonts w:ascii="Times New Roman" w:hAnsi="Times New Roman" w:cs="Times New Roman"/>
          <w:sz w:val="24"/>
          <w:szCs w:val="24"/>
        </w:rPr>
        <w:t xml:space="preserve"> </w:t>
      </w:r>
      <w:r w:rsidR="00FC5A2E">
        <w:rPr>
          <w:rFonts w:ascii="Times New Roman" w:hAnsi="Times New Roman" w:cs="Times New Roman"/>
          <w:sz w:val="24"/>
          <w:szCs w:val="24"/>
        </w:rPr>
        <w:fldChar w:fldCharType="begin" w:fldLock="1"/>
      </w:r>
      <w:r w:rsidR="00FC5A2E">
        <w:rPr>
          <w:rFonts w:ascii="Times New Roman" w:hAnsi="Times New Roman" w:cs="Times New Roman"/>
          <w:sz w:val="24"/>
          <w:szCs w:val="24"/>
        </w:rPr>
        <w:instrText>ADDIN CSL_CITATION {"citationItems":[{"id":"ITEM-1","itemData":{"author":[{"dropping-particle":"","family":"Reuder","given":"Joachim","non-dropping-particle":"","parse-names":false,"suffix":""},{"dropping-particle":"","family":"Sansa-otim","given":"Julianne","non-dropping-particle":"","parse-names":false,"suffix":""}],"id":"ITEM-1","issue":"November","issued":{"date-parts":[["2013"]]},"page":"1-6","title":"WIMEA-ICT: Improving Weather Information Management in East Africa for effective service provision through the application of suitable ICTs","type":"article-journal"},"uris":["http://www.mendeley.com/documents/?uuid=7b7725b4-8445-4ef9-a746-10cd67bdb3ad"]}],"mendeley":{"formattedCitation":"[1]","plainTextFormattedCitation":"[1]","previouslyFormattedCitation":"[1]"},"properties":{"noteIndex":0},"schema":"https://github.com/citation-style-language/schema/raw/master/csl-citation.json"}</w:instrText>
      </w:r>
      <w:r w:rsidR="00FC5A2E">
        <w:rPr>
          <w:rFonts w:ascii="Times New Roman" w:hAnsi="Times New Roman" w:cs="Times New Roman"/>
          <w:sz w:val="24"/>
          <w:szCs w:val="24"/>
        </w:rPr>
        <w:fldChar w:fldCharType="separate"/>
      </w:r>
      <w:r w:rsidR="00FC5A2E" w:rsidRPr="00FC5A2E">
        <w:rPr>
          <w:rFonts w:ascii="Times New Roman" w:hAnsi="Times New Roman" w:cs="Times New Roman"/>
          <w:noProof/>
          <w:sz w:val="24"/>
          <w:szCs w:val="24"/>
        </w:rPr>
        <w:t>[1]</w:t>
      </w:r>
      <w:r w:rsidR="00FC5A2E">
        <w:rPr>
          <w:rFonts w:ascii="Times New Roman" w:hAnsi="Times New Roman" w:cs="Times New Roman"/>
          <w:sz w:val="24"/>
          <w:szCs w:val="24"/>
        </w:rPr>
        <w:fldChar w:fldCharType="end"/>
      </w:r>
      <w:r w:rsidR="00B8311D">
        <w:rPr>
          <w:rFonts w:ascii="Times New Roman" w:hAnsi="Times New Roman" w:cs="Times New Roman"/>
          <w:sz w:val="24"/>
          <w:szCs w:val="24"/>
        </w:rPr>
        <w:t xml:space="preserve">, analysis of the questionnaires distributed to the AWS deployment teams of the various meteorological services in </w:t>
      </w:r>
      <w:r w:rsidR="005C0B8A">
        <w:rPr>
          <w:rFonts w:ascii="Times New Roman" w:hAnsi="Times New Roman" w:cs="Times New Roman"/>
          <w:sz w:val="24"/>
          <w:szCs w:val="24"/>
        </w:rPr>
        <w:t>Uganda</w:t>
      </w:r>
      <w:r w:rsidR="00FC5A2E">
        <w:rPr>
          <w:rFonts w:ascii="Times New Roman" w:hAnsi="Times New Roman" w:cs="Times New Roman"/>
          <w:sz w:val="24"/>
          <w:szCs w:val="24"/>
        </w:rPr>
        <w:t xml:space="preserve"> </w:t>
      </w:r>
      <w:r w:rsidR="00FC5A2E">
        <w:rPr>
          <w:rFonts w:ascii="Times New Roman" w:hAnsi="Times New Roman" w:cs="Times New Roman"/>
          <w:sz w:val="24"/>
          <w:szCs w:val="24"/>
        </w:rPr>
        <w:fldChar w:fldCharType="begin" w:fldLock="1"/>
      </w:r>
      <w:r w:rsidR="009F702B">
        <w:rPr>
          <w:rFonts w:ascii="Times New Roman" w:hAnsi="Times New Roman" w:cs="Times New Roman"/>
          <w:sz w:val="24"/>
          <w:szCs w:val="24"/>
        </w:rPr>
        <w:instrText>ADDIN CSL_CITATION {"citationItems":[{"id":"ITEM-1","itemData":{"URL":"http://www.unma.go.ug","abstract":"Weather and climate for all","accessed":{"date-parts":[["2018","10","5"]]},"author":[{"dropping-particle":"","family":"UNMA","given":"","non-dropping-particle":"","parse-names":false,"suffix":""}],"id":"ITEM-1","issued":{"date-parts":[["2018"]]},"title":"Uganda National Meteorological Authority","type":"webpage"},"uris":["http://www.mendeley.com/documents/?uuid=ebe09769-f993-4d08-a896-08cfbebf4c95"]}],"mendeley":{"formattedCitation":"[2]","plainTextFormattedCitation":"[2]","previouslyFormattedCitation":"[2]"},"properties":{"noteIndex":0},"schema":"https://github.com/citation-style-language/schema/raw/master/csl-citation.json"}</w:instrText>
      </w:r>
      <w:r w:rsidR="00FC5A2E">
        <w:rPr>
          <w:rFonts w:ascii="Times New Roman" w:hAnsi="Times New Roman" w:cs="Times New Roman"/>
          <w:sz w:val="24"/>
          <w:szCs w:val="24"/>
        </w:rPr>
        <w:fldChar w:fldCharType="separate"/>
      </w:r>
      <w:r w:rsidR="00FC5A2E" w:rsidRPr="00FC5A2E">
        <w:rPr>
          <w:rFonts w:ascii="Times New Roman" w:hAnsi="Times New Roman" w:cs="Times New Roman"/>
          <w:noProof/>
          <w:sz w:val="24"/>
          <w:szCs w:val="24"/>
        </w:rPr>
        <w:t>[2]</w:t>
      </w:r>
      <w:r w:rsidR="00FC5A2E">
        <w:rPr>
          <w:rFonts w:ascii="Times New Roman" w:hAnsi="Times New Roman" w:cs="Times New Roman"/>
          <w:sz w:val="24"/>
          <w:szCs w:val="24"/>
        </w:rPr>
        <w:fldChar w:fldCharType="end"/>
      </w:r>
      <w:r w:rsidR="005C0B8A">
        <w:rPr>
          <w:rFonts w:ascii="Times New Roman" w:hAnsi="Times New Roman" w:cs="Times New Roman"/>
          <w:sz w:val="24"/>
          <w:szCs w:val="24"/>
        </w:rPr>
        <w:t xml:space="preserve"> and Tanzania </w:t>
      </w:r>
      <w:r w:rsidR="009F702B">
        <w:rPr>
          <w:rFonts w:ascii="Times New Roman" w:hAnsi="Times New Roman" w:cs="Times New Roman"/>
          <w:sz w:val="24"/>
          <w:szCs w:val="24"/>
        </w:rPr>
        <w:fldChar w:fldCharType="begin" w:fldLock="1"/>
      </w:r>
      <w:r w:rsidR="009F702B">
        <w:rPr>
          <w:rFonts w:ascii="Times New Roman" w:hAnsi="Times New Roman" w:cs="Times New Roman"/>
          <w:sz w:val="24"/>
          <w:szCs w:val="24"/>
        </w:rPr>
        <w:instrText>ADDIN CSL_CITATION {"citationItems":[{"id":"ITEM-1","itemData":{"URL":"http://www.meteo.go.tz","abstract":"Mamlaka ya hali ya Hewa Tanzania","accessed":{"date-parts":[["2018","10","5"]]},"author":[{"dropping-particle":"","family":"TMA","given":"","non-dropping-particle":"","parse-names":false,"suffix":""}],"id":"ITEM-1","issued":{"date-parts":[["2018"]]},"title":"Tanzania Meteorological Agency","type":"webpage"},"uris":["http://www.mendeley.com/documents/?uuid=993b076b-9e1d-44da-a7ef-9ed9bac381f6"]}],"mendeley":{"formattedCitation":"[3]","plainTextFormattedCitation":"[3]","previouslyFormattedCitation":"[3]"},"properties":{"noteIndex":0},"schema":"https://github.com/citation-style-language/schema/raw/master/csl-citation.json"}</w:instrText>
      </w:r>
      <w:r w:rsidR="009F702B">
        <w:rPr>
          <w:rFonts w:ascii="Times New Roman" w:hAnsi="Times New Roman" w:cs="Times New Roman"/>
          <w:sz w:val="24"/>
          <w:szCs w:val="24"/>
        </w:rPr>
        <w:fldChar w:fldCharType="separate"/>
      </w:r>
      <w:r w:rsidR="009F702B" w:rsidRPr="009F702B">
        <w:rPr>
          <w:rFonts w:ascii="Times New Roman" w:hAnsi="Times New Roman" w:cs="Times New Roman"/>
          <w:noProof/>
          <w:sz w:val="24"/>
          <w:szCs w:val="24"/>
        </w:rPr>
        <w:t>[3]</w:t>
      </w:r>
      <w:r w:rsidR="009F702B">
        <w:rPr>
          <w:rFonts w:ascii="Times New Roman" w:hAnsi="Times New Roman" w:cs="Times New Roman"/>
          <w:sz w:val="24"/>
          <w:szCs w:val="24"/>
        </w:rPr>
        <w:fldChar w:fldCharType="end"/>
      </w:r>
      <w:r w:rsidR="008B5CE8">
        <w:rPr>
          <w:rFonts w:ascii="Times New Roman" w:hAnsi="Times New Roman" w:cs="Times New Roman"/>
          <w:sz w:val="24"/>
          <w:szCs w:val="24"/>
        </w:rPr>
        <w:t xml:space="preserve">, and from the laboratory </w:t>
      </w:r>
      <w:r w:rsidR="00357CA7">
        <w:rPr>
          <w:rFonts w:ascii="Times New Roman" w:hAnsi="Times New Roman" w:cs="Times New Roman"/>
          <w:sz w:val="24"/>
          <w:szCs w:val="24"/>
        </w:rPr>
        <w:t>demonstrations</w:t>
      </w:r>
      <w:r w:rsidR="008B5CE8">
        <w:rPr>
          <w:rFonts w:ascii="Times New Roman" w:hAnsi="Times New Roman" w:cs="Times New Roman"/>
          <w:sz w:val="24"/>
          <w:szCs w:val="24"/>
        </w:rPr>
        <w:t xml:space="preserve"> conducted in the WIMEA-ICT laboratory at Makerere University Kampala.</w:t>
      </w:r>
    </w:p>
    <w:p w14:paraId="690AE623" w14:textId="3C8B0D3C" w:rsidR="005C0A37" w:rsidRPr="00CF2AD3" w:rsidRDefault="003709FF" w:rsidP="00C7516D">
      <w:pPr>
        <w:pStyle w:val="Heading2"/>
      </w:pPr>
      <w:bookmarkStart w:id="4" w:name="_Toc531779289"/>
      <w:r>
        <w:t xml:space="preserve">1.1 </w:t>
      </w:r>
      <w:r w:rsidR="005C0A37" w:rsidRPr="00CF2AD3">
        <w:t>Purpose</w:t>
      </w:r>
      <w:bookmarkEnd w:id="4"/>
    </w:p>
    <w:p w14:paraId="3E68AEF0" w14:textId="4555C046" w:rsidR="00910A36" w:rsidRDefault="001F47DF" w:rsidP="00A8426E">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is intended to</w:t>
      </w:r>
      <w:r w:rsidR="00DA03DB">
        <w:rPr>
          <w:rFonts w:ascii="Times New Roman" w:hAnsi="Times New Roman" w:cs="Times New Roman"/>
          <w:sz w:val="24"/>
          <w:szCs w:val="24"/>
        </w:rPr>
        <w:t xml:space="preserve"> provide the requirements for the </w:t>
      </w:r>
      <w:r>
        <w:rPr>
          <w:rFonts w:ascii="Times New Roman" w:hAnsi="Times New Roman" w:cs="Times New Roman"/>
          <w:sz w:val="24"/>
          <w:szCs w:val="24"/>
        </w:rPr>
        <w:t>development of the WIMEA-ICT AWS Setup Guide application</w:t>
      </w:r>
      <w:r w:rsidR="00AD0EED">
        <w:rPr>
          <w:rFonts w:ascii="Times New Roman" w:hAnsi="Times New Roman" w:cs="Times New Roman"/>
          <w:sz w:val="24"/>
          <w:szCs w:val="24"/>
        </w:rPr>
        <w:t xml:space="preserve">. </w:t>
      </w:r>
      <w:r w:rsidR="003D4C29">
        <w:rPr>
          <w:rFonts w:ascii="Times New Roman" w:hAnsi="Times New Roman" w:cs="Times New Roman"/>
          <w:sz w:val="24"/>
          <w:szCs w:val="24"/>
        </w:rPr>
        <w:t>It has undergone a series of reviews by the stakeholders</w:t>
      </w:r>
      <w:r w:rsidR="00AA40AA">
        <w:rPr>
          <w:rFonts w:ascii="Times New Roman" w:hAnsi="Times New Roman" w:cs="Times New Roman"/>
          <w:sz w:val="24"/>
          <w:szCs w:val="24"/>
        </w:rPr>
        <w:t xml:space="preserve"> who have confirmed the completeness of the requirements for the WIMEA-ICT AWS Setup Guide hence </w:t>
      </w:r>
      <w:r w:rsidR="00122473">
        <w:rPr>
          <w:rFonts w:ascii="Times New Roman" w:hAnsi="Times New Roman" w:cs="Times New Roman"/>
          <w:sz w:val="24"/>
          <w:szCs w:val="24"/>
        </w:rPr>
        <w:t xml:space="preserve">it serves as </w:t>
      </w:r>
      <w:r w:rsidR="00AA40AA">
        <w:rPr>
          <w:rFonts w:ascii="Times New Roman" w:hAnsi="Times New Roman" w:cs="Times New Roman"/>
          <w:sz w:val="24"/>
          <w:szCs w:val="24"/>
        </w:rPr>
        <w:t xml:space="preserve">the </w:t>
      </w:r>
      <w:r w:rsidR="00AA40AA" w:rsidRPr="00A8426E">
        <w:rPr>
          <w:rFonts w:ascii="Times New Roman" w:hAnsi="Times New Roman" w:cs="Times New Roman"/>
          <w:b/>
          <w:sz w:val="24"/>
          <w:szCs w:val="24"/>
        </w:rPr>
        <w:t>Approved SRS</w:t>
      </w:r>
      <w:r w:rsidR="00AA40AA">
        <w:rPr>
          <w:rFonts w:ascii="Times New Roman" w:hAnsi="Times New Roman" w:cs="Times New Roman"/>
          <w:sz w:val="24"/>
          <w:szCs w:val="24"/>
        </w:rPr>
        <w:t xml:space="preserve"> for the WIMEA-ICT AWS Setup Guide </w:t>
      </w:r>
    </w:p>
    <w:p w14:paraId="02A7EB3B" w14:textId="7554557C" w:rsidR="00683183" w:rsidRPr="00001AAB" w:rsidRDefault="003709FF" w:rsidP="00C7516D">
      <w:pPr>
        <w:pStyle w:val="Heading2"/>
      </w:pPr>
      <w:bookmarkStart w:id="5" w:name="_Toc531779290"/>
      <w:r>
        <w:t xml:space="preserve">1.2 </w:t>
      </w:r>
      <w:r w:rsidR="00683183" w:rsidRPr="00001AAB">
        <w:t>Document Conventions</w:t>
      </w:r>
      <w:bookmarkEnd w:id="5"/>
    </w:p>
    <w:p w14:paraId="1BC879F6" w14:textId="448D5075" w:rsidR="00055644" w:rsidRDefault="0005564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document follows the IEEE format. Bold faced text has been used to emphasize sections and subsections. </w:t>
      </w:r>
      <w:r w:rsidR="00DD4E6E">
        <w:rPr>
          <w:rFonts w:ascii="Times New Roman" w:hAnsi="Times New Roman" w:cs="Times New Roman"/>
          <w:sz w:val="24"/>
          <w:szCs w:val="24"/>
        </w:rPr>
        <w:t>Each requirement has been given a unique identifier (ID) i.e., each functional requirement has been prefixed with FR and followed by two to three characters indicating the system feature to which it belongs</w:t>
      </w:r>
      <w:r w:rsidR="00B00EDB">
        <w:rPr>
          <w:rFonts w:ascii="Times New Roman" w:hAnsi="Times New Roman" w:cs="Times New Roman"/>
          <w:sz w:val="24"/>
          <w:szCs w:val="24"/>
        </w:rPr>
        <w:t>.</w:t>
      </w:r>
      <w:r w:rsidR="00DD4E6E">
        <w:rPr>
          <w:rFonts w:ascii="Times New Roman" w:hAnsi="Times New Roman" w:cs="Times New Roman"/>
          <w:sz w:val="24"/>
          <w:szCs w:val="24"/>
        </w:rPr>
        <w:t xml:space="preserve"> </w:t>
      </w:r>
      <w:r w:rsidR="00A8426E">
        <w:rPr>
          <w:rFonts w:ascii="Times New Roman" w:hAnsi="Times New Roman" w:cs="Times New Roman"/>
          <w:sz w:val="24"/>
          <w:szCs w:val="24"/>
        </w:rPr>
        <w:t>F</w:t>
      </w:r>
      <w:r w:rsidR="00DD4E6E">
        <w:rPr>
          <w:rFonts w:ascii="Times New Roman" w:hAnsi="Times New Roman" w:cs="Times New Roman"/>
          <w:sz w:val="24"/>
          <w:szCs w:val="24"/>
        </w:rPr>
        <w:t>or example</w:t>
      </w:r>
      <w:r w:rsidR="002C4CD8">
        <w:rPr>
          <w:rFonts w:ascii="Times New Roman" w:hAnsi="Times New Roman" w:cs="Times New Roman"/>
          <w:sz w:val="24"/>
          <w:szCs w:val="24"/>
        </w:rPr>
        <w:t>,</w:t>
      </w:r>
      <w:r w:rsidR="00DD4E6E">
        <w:rPr>
          <w:rFonts w:ascii="Times New Roman" w:hAnsi="Times New Roman" w:cs="Times New Roman"/>
          <w:sz w:val="24"/>
          <w:szCs w:val="24"/>
        </w:rPr>
        <w:t xml:space="preserve"> FR</w:t>
      </w:r>
      <w:r w:rsidR="00637687">
        <w:rPr>
          <w:rFonts w:ascii="Times New Roman" w:hAnsi="Times New Roman" w:cs="Times New Roman"/>
          <w:sz w:val="24"/>
          <w:szCs w:val="24"/>
        </w:rPr>
        <w:t>MA</w:t>
      </w:r>
      <w:r w:rsidR="00DD4E6E">
        <w:rPr>
          <w:rFonts w:ascii="Times New Roman" w:hAnsi="Times New Roman" w:cs="Times New Roman"/>
          <w:sz w:val="24"/>
          <w:szCs w:val="24"/>
        </w:rPr>
        <w:t xml:space="preserve"> indicates a functional requirement which belongs to the </w:t>
      </w:r>
      <w:r w:rsidR="00637687">
        <w:rPr>
          <w:rFonts w:ascii="Times New Roman" w:hAnsi="Times New Roman" w:cs="Times New Roman"/>
          <w:sz w:val="24"/>
          <w:szCs w:val="24"/>
        </w:rPr>
        <w:t>Manual-assembly feature</w:t>
      </w:r>
      <w:r w:rsidR="007172DA">
        <w:rPr>
          <w:rFonts w:ascii="Times New Roman" w:hAnsi="Times New Roman" w:cs="Times New Roman"/>
          <w:sz w:val="24"/>
          <w:szCs w:val="24"/>
        </w:rPr>
        <w:t xml:space="preserve">, </w:t>
      </w:r>
      <w:r w:rsidR="00DD4E6E">
        <w:rPr>
          <w:rFonts w:ascii="Times New Roman" w:hAnsi="Times New Roman" w:cs="Times New Roman"/>
          <w:sz w:val="24"/>
          <w:szCs w:val="24"/>
        </w:rPr>
        <w:t>FRA</w:t>
      </w:r>
      <w:r w:rsidR="007172DA">
        <w:rPr>
          <w:rFonts w:ascii="Times New Roman" w:hAnsi="Times New Roman" w:cs="Times New Roman"/>
          <w:sz w:val="24"/>
          <w:szCs w:val="24"/>
        </w:rPr>
        <w:t>A</w:t>
      </w:r>
      <w:r w:rsidR="00DD4E6E">
        <w:rPr>
          <w:rFonts w:ascii="Times New Roman" w:hAnsi="Times New Roman" w:cs="Times New Roman"/>
          <w:sz w:val="24"/>
          <w:szCs w:val="24"/>
        </w:rPr>
        <w:t xml:space="preserve"> </w:t>
      </w:r>
      <w:r w:rsidR="002C4CD8">
        <w:rPr>
          <w:rFonts w:ascii="Times New Roman" w:hAnsi="Times New Roman" w:cs="Times New Roman"/>
          <w:sz w:val="24"/>
          <w:szCs w:val="24"/>
        </w:rPr>
        <w:t xml:space="preserve">represents </w:t>
      </w:r>
      <w:r w:rsidR="00DD4E6E">
        <w:rPr>
          <w:rFonts w:ascii="Times New Roman" w:hAnsi="Times New Roman" w:cs="Times New Roman"/>
          <w:sz w:val="24"/>
          <w:szCs w:val="24"/>
        </w:rPr>
        <w:t xml:space="preserve">a functional requirement belonging to the </w:t>
      </w:r>
      <w:r w:rsidR="007172DA">
        <w:rPr>
          <w:rFonts w:ascii="Times New Roman" w:hAnsi="Times New Roman" w:cs="Times New Roman"/>
          <w:sz w:val="24"/>
          <w:szCs w:val="24"/>
        </w:rPr>
        <w:t>Auto-assembly</w:t>
      </w:r>
      <w:r w:rsidR="00DD4E6E">
        <w:rPr>
          <w:rFonts w:ascii="Times New Roman" w:hAnsi="Times New Roman" w:cs="Times New Roman"/>
          <w:sz w:val="24"/>
          <w:szCs w:val="24"/>
        </w:rPr>
        <w:t xml:space="preserve"> </w:t>
      </w:r>
      <w:r w:rsidR="002C4CD8">
        <w:rPr>
          <w:rFonts w:ascii="Times New Roman" w:hAnsi="Times New Roman" w:cs="Times New Roman"/>
          <w:sz w:val="24"/>
          <w:szCs w:val="24"/>
        </w:rPr>
        <w:t xml:space="preserve">sub system </w:t>
      </w:r>
      <w:r w:rsidR="007172DA">
        <w:rPr>
          <w:rFonts w:ascii="Times New Roman" w:hAnsi="Times New Roman" w:cs="Times New Roman"/>
          <w:sz w:val="24"/>
          <w:szCs w:val="24"/>
        </w:rPr>
        <w:t>and FRAWA denotes the functional requirements belonging to the About WIMEA-ICT AWSs feature.</w:t>
      </w:r>
      <w:r w:rsidR="00F06991">
        <w:rPr>
          <w:rFonts w:ascii="Times New Roman" w:hAnsi="Times New Roman" w:cs="Times New Roman"/>
          <w:sz w:val="24"/>
          <w:szCs w:val="24"/>
        </w:rPr>
        <w:t xml:space="preserve"> </w:t>
      </w:r>
      <w:r w:rsidR="00C03307">
        <w:rPr>
          <w:rFonts w:ascii="Times New Roman" w:hAnsi="Times New Roman" w:cs="Times New Roman"/>
          <w:sz w:val="24"/>
          <w:szCs w:val="24"/>
        </w:rPr>
        <w:t xml:space="preserve">On the other hand, nonfunctional requirements are identified with </w:t>
      </w:r>
      <w:proofErr w:type="spellStart"/>
      <w:r w:rsidR="00C03307">
        <w:rPr>
          <w:rFonts w:ascii="Times New Roman" w:hAnsi="Times New Roman" w:cs="Times New Roman"/>
          <w:sz w:val="24"/>
          <w:szCs w:val="24"/>
        </w:rPr>
        <w:t>NFRxx</w:t>
      </w:r>
      <w:proofErr w:type="spellEnd"/>
      <w:r w:rsidR="006B2400">
        <w:rPr>
          <w:rFonts w:ascii="Times New Roman" w:hAnsi="Times New Roman" w:cs="Times New Roman"/>
          <w:sz w:val="24"/>
          <w:szCs w:val="24"/>
        </w:rPr>
        <w:t xml:space="preserve"> and General functional requirements with, </w:t>
      </w:r>
      <w:proofErr w:type="spellStart"/>
      <w:r w:rsidR="006B2400">
        <w:rPr>
          <w:rFonts w:ascii="Times New Roman" w:hAnsi="Times New Roman" w:cs="Times New Roman"/>
          <w:sz w:val="24"/>
          <w:szCs w:val="24"/>
        </w:rPr>
        <w:t>GFRxx</w:t>
      </w:r>
      <w:proofErr w:type="spellEnd"/>
      <w:r w:rsidR="00C03307">
        <w:rPr>
          <w:rFonts w:ascii="Times New Roman" w:hAnsi="Times New Roman" w:cs="Times New Roman"/>
          <w:sz w:val="24"/>
          <w:szCs w:val="24"/>
        </w:rPr>
        <w:t xml:space="preserve">. </w:t>
      </w:r>
      <w:r w:rsidR="00F06991">
        <w:rPr>
          <w:rFonts w:ascii="Times New Roman" w:hAnsi="Times New Roman" w:cs="Times New Roman"/>
          <w:sz w:val="24"/>
          <w:szCs w:val="24"/>
        </w:rPr>
        <w:t xml:space="preserve">Each </w:t>
      </w:r>
      <w:r w:rsidR="00DE1745">
        <w:rPr>
          <w:rFonts w:ascii="Times New Roman" w:hAnsi="Times New Roman" w:cs="Times New Roman"/>
          <w:sz w:val="24"/>
          <w:szCs w:val="24"/>
        </w:rPr>
        <w:t>use</w:t>
      </w:r>
      <w:r w:rsidR="001E7A1A">
        <w:rPr>
          <w:rFonts w:ascii="Times New Roman" w:hAnsi="Times New Roman" w:cs="Times New Roman"/>
          <w:sz w:val="24"/>
          <w:szCs w:val="24"/>
        </w:rPr>
        <w:t xml:space="preserve"> </w:t>
      </w:r>
      <w:r w:rsidR="00DE1745">
        <w:rPr>
          <w:rFonts w:ascii="Times New Roman" w:hAnsi="Times New Roman" w:cs="Times New Roman"/>
          <w:sz w:val="24"/>
          <w:szCs w:val="24"/>
        </w:rPr>
        <w:t xml:space="preserve">case shall also be assigned a unique identifier in the format </w:t>
      </w:r>
      <w:proofErr w:type="spellStart"/>
      <w:r w:rsidR="00DE1745" w:rsidRPr="00FB085E">
        <w:rPr>
          <w:rFonts w:ascii="Times New Roman" w:hAnsi="Times New Roman" w:cs="Times New Roman"/>
          <w:sz w:val="24"/>
          <w:szCs w:val="24"/>
        </w:rPr>
        <w:t>UCxx</w:t>
      </w:r>
      <w:proofErr w:type="spellEnd"/>
      <w:r w:rsidR="00DE1745">
        <w:rPr>
          <w:rFonts w:ascii="Times New Roman" w:hAnsi="Times New Roman" w:cs="Times New Roman"/>
          <w:sz w:val="24"/>
          <w:szCs w:val="24"/>
        </w:rPr>
        <w:t xml:space="preserve"> where xx can be a</w:t>
      </w:r>
      <w:r w:rsidR="00643BF8">
        <w:rPr>
          <w:rFonts w:ascii="Times New Roman" w:hAnsi="Times New Roman" w:cs="Times New Roman"/>
          <w:sz w:val="24"/>
          <w:szCs w:val="24"/>
        </w:rPr>
        <w:t xml:space="preserve"> </w:t>
      </w:r>
      <w:r w:rsidR="00DE1745">
        <w:rPr>
          <w:rFonts w:ascii="Times New Roman" w:hAnsi="Times New Roman" w:cs="Times New Roman"/>
          <w:sz w:val="24"/>
          <w:szCs w:val="24"/>
        </w:rPr>
        <w:t>number between 00 and 20.</w:t>
      </w:r>
    </w:p>
    <w:p w14:paraId="62DC94C5" w14:textId="7E9922C9" w:rsidR="00000353" w:rsidRDefault="0028523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term</w:t>
      </w:r>
      <w:r w:rsidR="006A0AEB">
        <w:rPr>
          <w:rFonts w:ascii="Times New Roman" w:hAnsi="Times New Roman" w:cs="Times New Roman"/>
          <w:sz w:val="24"/>
          <w:szCs w:val="24"/>
        </w:rPr>
        <w:t>s</w:t>
      </w:r>
      <w:r>
        <w:rPr>
          <w:rFonts w:ascii="Times New Roman" w:hAnsi="Times New Roman" w:cs="Times New Roman"/>
          <w:sz w:val="24"/>
          <w:szCs w:val="24"/>
        </w:rPr>
        <w:t xml:space="preserve"> product</w:t>
      </w:r>
      <w:r w:rsidR="006A0AEB">
        <w:rPr>
          <w:rFonts w:ascii="Times New Roman" w:hAnsi="Times New Roman" w:cs="Times New Roman"/>
          <w:sz w:val="24"/>
          <w:szCs w:val="24"/>
        </w:rPr>
        <w:t xml:space="preserve"> and system</w:t>
      </w:r>
      <w:r>
        <w:rPr>
          <w:rFonts w:ascii="Times New Roman" w:hAnsi="Times New Roman" w:cs="Times New Roman"/>
          <w:sz w:val="24"/>
          <w:szCs w:val="24"/>
        </w:rPr>
        <w:t xml:space="preserve"> shall be used in text to mean the WIMEA-ICT AWS Setup Guide Application.</w:t>
      </w:r>
      <w:r w:rsidR="00000353">
        <w:rPr>
          <w:rFonts w:ascii="Times New Roman" w:hAnsi="Times New Roman" w:cs="Times New Roman"/>
          <w:sz w:val="24"/>
          <w:szCs w:val="24"/>
        </w:rPr>
        <w:t xml:space="preserve"> CamelCase</w:t>
      </w:r>
      <w:r w:rsidR="00504DA8">
        <w:rPr>
          <w:rFonts w:ascii="Times New Roman" w:hAnsi="Times New Roman" w:cs="Times New Roman"/>
          <w:sz w:val="24"/>
          <w:szCs w:val="24"/>
        </w:rPr>
        <w:fldChar w:fldCharType="begin" w:fldLock="1"/>
      </w:r>
      <w:r w:rsidR="002B4146">
        <w:rPr>
          <w:rFonts w:ascii="Times New Roman" w:hAnsi="Times New Roman" w:cs="Times New Roman"/>
          <w:sz w:val="24"/>
          <w:szCs w:val="24"/>
        </w:rPr>
        <w:instrText>ADDIN CSL_CITATION {"citationItems":[{"id":"ITEM-1","itemData":{"abstract":"camelcase","author":[{"dropping-particle":"","family":"Computer Hope","given":"","non-dropping-particle":"","parse-names":false,"suffix":""}],"id":"ITEM-1","issued":{"date-parts":[["2017"]]},"page":"2","title":"Camel Case","type":"webpage"},"uris":["http://www.mendeley.com/documents/?uuid=2be10f02-ec8a-4cc5-bec4-f03371c861e9","http://www.mendeley.com/documents/?uuid=f99c27b2-fd1c-4a08-8221-40f69d0a9a0d"]}],"mendeley":{"formattedCitation":"[4]","plainTextFormattedCitation":"[4]","previouslyFormattedCitation":"[4]"},"properties":{"noteIndex":0},"schema":"https://github.com/citation-style-language/schema/raw/master/csl-citation.json"}</w:instrText>
      </w:r>
      <w:r w:rsidR="00504DA8">
        <w:rPr>
          <w:rFonts w:ascii="Times New Roman" w:hAnsi="Times New Roman" w:cs="Times New Roman"/>
          <w:sz w:val="24"/>
          <w:szCs w:val="24"/>
        </w:rPr>
        <w:fldChar w:fldCharType="separate"/>
      </w:r>
      <w:r w:rsidR="00504DA8" w:rsidRPr="00504DA8">
        <w:rPr>
          <w:rFonts w:ascii="Times New Roman" w:hAnsi="Times New Roman" w:cs="Times New Roman"/>
          <w:noProof/>
          <w:sz w:val="24"/>
          <w:szCs w:val="24"/>
        </w:rPr>
        <w:t>[4]</w:t>
      </w:r>
      <w:r w:rsidR="00504DA8">
        <w:rPr>
          <w:rFonts w:ascii="Times New Roman" w:hAnsi="Times New Roman" w:cs="Times New Roman"/>
          <w:sz w:val="24"/>
          <w:szCs w:val="24"/>
        </w:rPr>
        <w:fldChar w:fldCharType="end"/>
      </w:r>
      <w:r w:rsidR="00000353">
        <w:rPr>
          <w:rFonts w:ascii="Times New Roman" w:hAnsi="Times New Roman" w:cs="Times New Roman"/>
          <w:sz w:val="24"/>
          <w:szCs w:val="24"/>
        </w:rPr>
        <w:t xml:space="preserve"> shall also be used to for Object-oriented elements</w:t>
      </w:r>
      <w:r w:rsidR="00504DA8">
        <w:rPr>
          <w:rFonts w:ascii="Times New Roman" w:hAnsi="Times New Roman" w:cs="Times New Roman"/>
          <w:sz w:val="24"/>
          <w:szCs w:val="24"/>
        </w:rPr>
        <w:t xml:space="preserve"> for example use case</w:t>
      </w:r>
      <w:r w:rsidR="00BF724B">
        <w:rPr>
          <w:rFonts w:ascii="Times New Roman" w:hAnsi="Times New Roman" w:cs="Times New Roman"/>
          <w:sz w:val="24"/>
          <w:szCs w:val="24"/>
        </w:rPr>
        <w:t xml:space="preserve"> names</w:t>
      </w:r>
      <w:r w:rsidR="00000353">
        <w:rPr>
          <w:rFonts w:ascii="Times New Roman" w:hAnsi="Times New Roman" w:cs="Times New Roman"/>
          <w:sz w:val="24"/>
          <w:szCs w:val="24"/>
        </w:rPr>
        <w:t>.</w:t>
      </w:r>
    </w:p>
    <w:p w14:paraId="6672E280" w14:textId="77777777" w:rsidR="00101650" w:rsidRDefault="00101650">
      <w:pPr>
        <w:rPr>
          <w:rFonts w:ascii="Times New Roman" w:hAnsi="Times New Roman" w:cs="Times New Roman"/>
          <w:b/>
          <w:sz w:val="24"/>
          <w:szCs w:val="24"/>
        </w:rPr>
      </w:pPr>
      <w:r>
        <w:rPr>
          <w:rFonts w:ascii="Times New Roman" w:hAnsi="Times New Roman" w:cs="Times New Roman"/>
          <w:b/>
          <w:sz w:val="24"/>
          <w:szCs w:val="24"/>
        </w:rPr>
        <w:br w:type="page"/>
      </w:r>
    </w:p>
    <w:p w14:paraId="7DE5C2D6" w14:textId="49E80E21" w:rsidR="00683183" w:rsidRPr="00001AAB" w:rsidRDefault="003709FF" w:rsidP="00C7516D">
      <w:pPr>
        <w:pStyle w:val="Heading2"/>
      </w:pPr>
      <w:bookmarkStart w:id="6" w:name="_Toc531779291"/>
      <w:r>
        <w:lastRenderedPageBreak/>
        <w:t xml:space="preserve">1.3 </w:t>
      </w:r>
      <w:r w:rsidR="00683183" w:rsidRPr="00001AAB">
        <w:t>Intended Audience and Reading Suggestions</w:t>
      </w:r>
      <w:bookmarkEnd w:id="6"/>
    </w:p>
    <w:p w14:paraId="25FE93A3" w14:textId="6BAA1D65" w:rsidR="00E53749" w:rsidRPr="00001AAB" w:rsidRDefault="003709FF" w:rsidP="00C7516D">
      <w:pPr>
        <w:pStyle w:val="Heading3"/>
      </w:pPr>
      <w:bookmarkStart w:id="7" w:name="_Toc531779292"/>
      <w:r>
        <w:t xml:space="preserve">1.3.1 </w:t>
      </w:r>
      <w:r w:rsidR="001066F3" w:rsidRPr="00001AAB">
        <w:t>Intended Audience</w:t>
      </w:r>
      <w:bookmarkEnd w:id="7"/>
    </w:p>
    <w:p w14:paraId="02CAA9BC" w14:textId="39BBB9D9" w:rsidR="001066F3" w:rsidRDefault="001066F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stakeholders interested in this document include but</w:t>
      </w:r>
      <w:r w:rsidR="002C4CD8">
        <w:rPr>
          <w:rFonts w:ascii="Times New Roman" w:hAnsi="Times New Roman" w:cs="Times New Roman"/>
          <w:sz w:val="24"/>
          <w:szCs w:val="24"/>
        </w:rPr>
        <w:t xml:space="preserve"> are</w:t>
      </w:r>
      <w:r>
        <w:rPr>
          <w:rFonts w:ascii="Times New Roman" w:hAnsi="Times New Roman" w:cs="Times New Roman"/>
          <w:sz w:val="24"/>
          <w:szCs w:val="24"/>
        </w:rPr>
        <w:t xml:space="preserve"> not limited to the system developers, requirements engineers, project implementers,</w:t>
      </w:r>
      <w:r w:rsidR="00C97555">
        <w:rPr>
          <w:rFonts w:ascii="Times New Roman" w:hAnsi="Times New Roman" w:cs="Times New Roman"/>
          <w:sz w:val="24"/>
          <w:szCs w:val="24"/>
        </w:rPr>
        <w:t xml:space="preserve"> system testers, </w:t>
      </w:r>
      <w:r>
        <w:rPr>
          <w:rFonts w:ascii="Times New Roman" w:hAnsi="Times New Roman" w:cs="Times New Roman"/>
          <w:sz w:val="24"/>
          <w:szCs w:val="24"/>
        </w:rPr>
        <w:t xml:space="preserve">WIMEA-ICT AWS installation personnel and </w:t>
      </w:r>
      <w:r w:rsidR="00FB1087">
        <w:rPr>
          <w:rFonts w:ascii="Times New Roman" w:hAnsi="Times New Roman" w:cs="Times New Roman"/>
          <w:sz w:val="24"/>
          <w:szCs w:val="24"/>
        </w:rPr>
        <w:t xml:space="preserve">weather station installation and </w:t>
      </w:r>
      <w:r>
        <w:rPr>
          <w:rFonts w:ascii="Times New Roman" w:hAnsi="Times New Roman" w:cs="Times New Roman"/>
          <w:sz w:val="24"/>
          <w:szCs w:val="24"/>
        </w:rPr>
        <w:t xml:space="preserve"> Inspection division personnel from the meteorological services in Uganda</w:t>
      </w:r>
      <w:r w:rsidR="009F702B">
        <w:rPr>
          <w:rFonts w:ascii="Times New Roman" w:hAnsi="Times New Roman" w:cs="Times New Roman"/>
          <w:sz w:val="24"/>
          <w:szCs w:val="24"/>
        </w:rPr>
        <w:fldChar w:fldCharType="begin" w:fldLock="1"/>
      </w:r>
      <w:r w:rsidR="009F702B">
        <w:rPr>
          <w:rFonts w:ascii="Times New Roman" w:hAnsi="Times New Roman" w:cs="Times New Roman"/>
          <w:sz w:val="24"/>
          <w:szCs w:val="24"/>
        </w:rPr>
        <w:instrText>ADDIN CSL_CITATION {"citationItems":[{"id":"ITEM-1","itemData":{"URL":"http://www.unma.go.ug","abstract":"Weather and climate for all","accessed":{"date-parts":[["2018","10","5"]]},"author":[{"dropping-particle":"","family":"UNMA","given":"","non-dropping-particle":"","parse-names":false,"suffix":""}],"id":"ITEM-1","issued":{"date-parts":[["2018"]]},"title":"Uganda National Meteorological Authority","type":"webpage"},"uris":["http://www.mendeley.com/documents/?uuid=ebe09769-f993-4d08-a896-08cfbebf4c95"]}],"mendeley":{"formattedCitation":"[2]","plainTextFormattedCitation":"[2]","previouslyFormattedCitation":"[2]"},"properties":{"noteIndex":0},"schema":"https://github.com/citation-style-language/schema/raw/master/csl-citation.json"}</w:instrText>
      </w:r>
      <w:r w:rsidR="009F702B">
        <w:rPr>
          <w:rFonts w:ascii="Times New Roman" w:hAnsi="Times New Roman" w:cs="Times New Roman"/>
          <w:sz w:val="24"/>
          <w:szCs w:val="24"/>
        </w:rPr>
        <w:fldChar w:fldCharType="separate"/>
      </w:r>
      <w:r w:rsidR="009F702B" w:rsidRPr="009F702B">
        <w:rPr>
          <w:rFonts w:ascii="Times New Roman" w:hAnsi="Times New Roman" w:cs="Times New Roman"/>
          <w:noProof/>
          <w:sz w:val="24"/>
          <w:szCs w:val="24"/>
        </w:rPr>
        <w:t>[2]</w:t>
      </w:r>
      <w:r w:rsidR="009F702B">
        <w:rPr>
          <w:rFonts w:ascii="Times New Roman" w:hAnsi="Times New Roman" w:cs="Times New Roman"/>
          <w:sz w:val="24"/>
          <w:szCs w:val="24"/>
        </w:rPr>
        <w:fldChar w:fldCharType="end"/>
      </w:r>
      <w:r w:rsidR="00FA2E25">
        <w:rPr>
          <w:rFonts w:ascii="Times New Roman" w:hAnsi="Times New Roman" w:cs="Times New Roman"/>
          <w:sz w:val="24"/>
          <w:szCs w:val="24"/>
        </w:rPr>
        <w:fldChar w:fldCharType="begin" w:fldLock="1"/>
      </w:r>
      <w:r w:rsidR="00FA2E25">
        <w:rPr>
          <w:rFonts w:ascii="Times New Roman" w:hAnsi="Times New Roman" w:cs="Times New Roman"/>
          <w:sz w:val="24"/>
          <w:szCs w:val="24"/>
        </w:rPr>
        <w:instrText>ADDIN CSL_CITATION {"citationItems":[{"id":"ITEM-1","itemData":{"URL":"http://www.unma.go.ug/index.php/station-installation-inspection-section","accessed":{"date-parts":[["2018","10","5"]]},"author":[{"dropping-particle":"","family":"UNMA","given":"","non-dropping-particle":"","parse-names":false,"suffix":""}],"id":"ITEM-1","issued":{"date-parts":[["2018"]]},"page":"2","title":"UNMA Station Installation and Inspection Division","type":"webpage"},"uris":["http://www.mendeley.com/documents/?uuid=82bd0db4-2668-4bf9-ac0d-4df856791092"]}],"mendeley":{"formattedCitation":"[5]","plainTextFormattedCitation":"[5]","previouslyFormattedCitation":"[5]"},"properties":{"noteIndex":0},"schema":"https://github.com/citation-style-language/schema/raw/master/csl-citation.json"}</w:instrText>
      </w:r>
      <w:r w:rsidR="00FA2E25">
        <w:rPr>
          <w:rFonts w:ascii="Times New Roman" w:hAnsi="Times New Roman" w:cs="Times New Roman"/>
          <w:sz w:val="24"/>
          <w:szCs w:val="24"/>
        </w:rPr>
        <w:fldChar w:fldCharType="separate"/>
      </w:r>
      <w:r w:rsidR="00FA2E25" w:rsidRPr="00FA2E25">
        <w:rPr>
          <w:rFonts w:ascii="Times New Roman" w:hAnsi="Times New Roman" w:cs="Times New Roman"/>
          <w:noProof/>
          <w:sz w:val="24"/>
          <w:szCs w:val="24"/>
        </w:rPr>
        <w:t>[5]</w:t>
      </w:r>
      <w:r w:rsidR="00FA2E25">
        <w:rPr>
          <w:rFonts w:ascii="Times New Roman" w:hAnsi="Times New Roman" w:cs="Times New Roman"/>
          <w:sz w:val="24"/>
          <w:szCs w:val="24"/>
        </w:rPr>
        <w:fldChar w:fldCharType="end"/>
      </w:r>
      <w:r>
        <w:rPr>
          <w:rFonts w:ascii="Times New Roman" w:hAnsi="Times New Roman" w:cs="Times New Roman"/>
          <w:sz w:val="24"/>
          <w:szCs w:val="24"/>
        </w:rPr>
        <w:t xml:space="preserve">, Tanzania </w:t>
      </w:r>
      <w:r w:rsidR="009F702B">
        <w:rPr>
          <w:rFonts w:ascii="Times New Roman" w:hAnsi="Times New Roman" w:cs="Times New Roman"/>
          <w:sz w:val="24"/>
          <w:szCs w:val="24"/>
        </w:rPr>
        <w:fldChar w:fldCharType="begin" w:fldLock="1"/>
      </w:r>
      <w:r w:rsidR="00FD3549">
        <w:rPr>
          <w:rFonts w:ascii="Times New Roman" w:hAnsi="Times New Roman" w:cs="Times New Roman"/>
          <w:sz w:val="24"/>
          <w:szCs w:val="24"/>
        </w:rPr>
        <w:instrText>ADDIN CSL_CITATION {"citationItems":[{"id":"ITEM-1","itemData":{"URL":"http://www.meteo.go.tz","abstract":"Mamlaka ya hali ya Hewa Tanzania","accessed":{"date-parts":[["2018","10","5"]]},"author":[{"dropping-particle":"","family":"TMA","given":"","non-dropping-particle":"","parse-names":false,"suffix":""}],"id":"ITEM-1","issued":{"date-parts":[["2018"]]},"title":"Tanzania Meteorological Agency","type":"webpage"},"uris":["http://www.mendeley.com/documents/?uuid=993b076b-9e1d-44da-a7ef-9ed9bac381f6"]}],"mendeley":{"formattedCitation":"[3]","plainTextFormattedCitation":"[3]","previouslyFormattedCitation":"[3]"},"properties":{"noteIndex":0},"schema":"https://github.com/citation-style-language/schema/raw/master/csl-citation.json"}</w:instrText>
      </w:r>
      <w:r w:rsidR="009F702B">
        <w:rPr>
          <w:rFonts w:ascii="Times New Roman" w:hAnsi="Times New Roman" w:cs="Times New Roman"/>
          <w:sz w:val="24"/>
          <w:szCs w:val="24"/>
        </w:rPr>
        <w:fldChar w:fldCharType="separate"/>
      </w:r>
      <w:r w:rsidR="009F702B" w:rsidRPr="009F702B">
        <w:rPr>
          <w:rFonts w:ascii="Times New Roman" w:hAnsi="Times New Roman" w:cs="Times New Roman"/>
          <w:noProof/>
          <w:sz w:val="24"/>
          <w:szCs w:val="24"/>
        </w:rPr>
        <w:t>[3]</w:t>
      </w:r>
      <w:r w:rsidR="009F702B">
        <w:rPr>
          <w:rFonts w:ascii="Times New Roman" w:hAnsi="Times New Roman" w:cs="Times New Roman"/>
          <w:sz w:val="24"/>
          <w:szCs w:val="24"/>
        </w:rPr>
        <w:fldChar w:fldCharType="end"/>
      </w:r>
      <w:r>
        <w:rPr>
          <w:rFonts w:ascii="Times New Roman" w:hAnsi="Times New Roman" w:cs="Times New Roman"/>
          <w:sz w:val="24"/>
          <w:szCs w:val="24"/>
        </w:rPr>
        <w:t xml:space="preserve"> and South Sudan</w:t>
      </w:r>
      <w:r w:rsidR="009F702B">
        <w:rPr>
          <w:rFonts w:ascii="Times New Roman" w:hAnsi="Times New Roman" w:cs="Times New Roman"/>
          <w:sz w:val="24"/>
          <w:szCs w:val="24"/>
        </w:rPr>
        <w:t>.</w:t>
      </w:r>
    </w:p>
    <w:p w14:paraId="2B816ACE" w14:textId="402ECB79" w:rsidR="000D67F7" w:rsidRPr="009E614C" w:rsidRDefault="003709FF" w:rsidP="00C7516D">
      <w:pPr>
        <w:pStyle w:val="Heading3"/>
      </w:pPr>
      <w:bookmarkStart w:id="8" w:name="_Toc531779293"/>
      <w:r>
        <w:t xml:space="preserve">1.3.2 </w:t>
      </w:r>
      <w:r w:rsidR="000D67F7" w:rsidRPr="009E614C">
        <w:t>Types of Readers</w:t>
      </w:r>
      <w:bookmarkEnd w:id="8"/>
    </w:p>
    <w:p w14:paraId="5864A2DA" w14:textId="71D59EAF" w:rsidR="000D67F7" w:rsidRPr="00FA2E25" w:rsidRDefault="000D67F7" w:rsidP="00FA2E25">
      <w:pPr>
        <w:pStyle w:val="ListParagraph"/>
        <w:numPr>
          <w:ilvl w:val="0"/>
          <w:numId w:val="38"/>
        </w:numPr>
        <w:spacing w:line="360" w:lineRule="auto"/>
        <w:jc w:val="both"/>
        <w:rPr>
          <w:rFonts w:ascii="Times New Roman" w:hAnsi="Times New Roman" w:cs="Times New Roman"/>
          <w:sz w:val="24"/>
          <w:szCs w:val="24"/>
        </w:rPr>
      </w:pPr>
      <w:r w:rsidRPr="00FA2E25">
        <w:rPr>
          <w:rFonts w:ascii="Times New Roman" w:hAnsi="Times New Roman" w:cs="Times New Roman"/>
          <w:sz w:val="24"/>
          <w:szCs w:val="24"/>
        </w:rPr>
        <w:t>AWS project managers</w:t>
      </w:r>
      <w:r w:rsidR="00F26231" w:rsidRPr="00FA2E25">
        <w:rPr>
          <w:rFonts w:ascii="Times New Roman" w:hAnsi="Times New Roman" w:cs="Times New Roman"/>
          <w:sz w:val="24"/>
          <w:szCs w:val="24"/>
        </w:rPr>
        <w:t xml:space="preserve"> will </w:t>
      </w:r>
      <w:r w:rsidR="008D7837" w:rsidRPr="00FA2E25">
        <w:rPr>
          <w:rFonts w:ascii="Times New Roman" w:hAnsi="Times New Roman" w:cs="Times New Roman"/>
          <w:sz w:val="24"/>
          <w:szCs w:val="24"/>
        </w:rPr>
        <w:t>use this document to plan and schedule resources required for the development of the WIMEA-ICT AWS Setup Guide Application.</w:t>
      </w:r>
    </w:p>
    <w:p w14:paraId="73423F6D" w14:textId="2B358C26" w:rsidR="008D7837" w:rsidRPr="00FA2E25" w:rsidRDefault="00EA5477" w:rsidP="00FA2E25">
      <w:pPr>
        <w:pStyle w:val="ListParagraph"/>
        <w:numPr>
          <w:ilvl w:val="0"/>
          <w:numId w:val="38"/>
        </w:numPr>
        <w:spacing w:line="360" w:lineRule="auto"/>
        <w:jc w:val="both"/>
        <w:rPr>
          <w:rFonts w:ascii="Times New Roman" w:hAnsi="Times New Roman" w:cs="Times New Roman"/>
          <w:sz w:val="24"/>
          <w:szCs w:val="24"/>
        </w:rPr>
      </w:pPr>
      <w:r w:rsidRPr="00FA2E25">
        <w:rPr>
          <w:rFonts w:ascii="Times New Roman" w:hAnsi="Times New Roman" w:cs="Times New Roman"/>
          <w:sz w:val="24"/>
          <w:szCs w:val="24"/>
        </w:rPr>
        <w:t xml:space="preserve">WIMEA-ICT AWS Setup Guide programmers will use this document </w:t>
      </w:r>
      <w:r w:rsidR="00F02732" w:rsidRPr="00FA2E25">
        <w:rPr>
          <w:rFonts w:ascii="Times New Roman" w:hAnsi="Times New Roman" w:cs="Times New Roman"/>
          <w:sz w:val="24"/>
          <w:szCs w:val="24"/>
        </w:rPr>
        <w:t xml:space="preserve">as a requirements reference </w:t>
      </w:r>
      <w:r w:rsidRPr="00FA2E25">
        <w:rPr>
          <w:rFonts w:ascii="Times New Roman" w:hAnsi="Times New Roman" w:cs="Times New Roman"/>
          <w:sz w:val="24"/>
          <w:szCs w:val="24"/>
        </w:rPr>
        <w:t>to design and implement the application</w:t>
      </w:r>
      <w:r w:rsidR="00E92CC6" w:rsidRPr="00FA2E25">
        <w:rPr>
          <w:rFonts w:ascii="Times New Roman" w:hAnsi="Times New Roman" w:cs="Times New Roman"/>
          <w:sz w:val="24"/>
          <w:szCs w:val="24"/>
        </w:rPr>
        <w:t>.</w:t>
      </w:r>
    </w:p>
    <w:p w14:paraId="36CCB326" w14:textId="2AB78CE0" w:rsidR="00E92CC6" w:rsidRPr="00FA2E25" w:rsidRDefault="00E92CC6" w:rsidP="00FA2E25">
      <w:pPr>
        <w:pStyle w:val="ListParagraph"/>
        <w:numPr>
          <w:ilvl w:val="0"/>
          <w:numId w:val="38"/>
        </w:numPr>
        <w:spacing w:line="360" w:lineRule="auto"/>
        <w:jc w:val="both"/>
        <w:rPr>
          <w:rFonts w:ascii="Times New Roman" w:hAnsi="Times New Roman" w:cs="Times New Roman"/>
          <w:sz w:val="24"/>
          <w:szCs w:val="24"/>
        </w:rPr>
      </w:pPr>
      <w:r w:rsidRPr="00FA2E25">
        <w:rPr>
          <w:rFonts w:ascii="Times New Roman" w:hAnsi="Times New Roman" w:cs="Times New Roman"/>
          <w:sz w:val="24"/>
          <w:szCs w:val="24"/>
        </w:rPr>
        <w:t xml:space="preserve">AWS </w:t>
      </w:r>
      <w:r w:rsidR="00FA2E25" w:rsidRPr="00FA2E25">
        <w:rPr>
          <w:rFonts w:ascii="Times New Roman" w:hAnsi="Times New Roman" w:cs="Times New Roman"/>
          <w:sz w:val="24"/>
          <w:szCs w:val="24"/>
        </w:rPr>
        <w:t>maintainers</w:t>
      </w:r>
      <w:r w:rsidR="00FA2E25">
        <w:rPr>
          <w:rFonts w:ascii="Times New Roman" w:hAnsi="Times New Roman" w:cs="Times New Roman"/>
          <w:sz w:val="24"/>
          <w:szCs w:val="24"/>
        </w:rPr>
        <w:t>: -</w:t>
      </w:r>
      <w:r w:rsidRPr="00FA2E25">
        <w:rPr>
          <w:rFonts w:ascii="Times New Roman" w:hAnsi="Times New Roman" w:cs="Times New Roman"/>
          <w:sz w:val="24"/>
          <w:szCs w:val="24"/>
        </w:rPr>
        <w:t xml:space="preserve"> these will use </w:t>
      </w:r>
      <w:r w:rsidR="002C4CD8">
        <w:rPr>
          <w:rFonts w:ascii="Times New Roman" w:hAnsi="Times New Roman" w:cs="Times New Roman"/>
          <w:sz w:val="24"/>
          <w:szCs w:val="24"/>
        </w:rPr>
        <w:t>the</w:t>
      </w:r>
      <w:r w:rsidR="002C4CD8" w:rsidRPr="00FA2E25">
        <w:rPr>
          <w:rFonts w:ascii="Times New Roman" w:hAnsi="Times New Roman" w:cs="Times New Roman"/>
          <w:sz w:val="24"/>
          <w:szCs w:val="24"/>
        </w:rPr>
        <w:t xml:space="preserve"> </w:t>
      </w:r>
      <w:r w:rsidRPr="00FA2E25">
        <w:rPr>
          <w:rFonts w:ascii="Times New Roman" w:hAnsi="Times New Roman" w:cs="Times New Roman"/>
          <w:sz w:val="24"/>
          <w:szCs w:val="24"/>
        </w:rPr>
        <w:t xml:space="preserve">document to </w:t>
      </w:r>
      <w:r w:rsidR="003A72DE" w:rsidRPr="00FA2E25">
        <w:rPr>
          <w:rFonts w:ascii="Times New Roman" w:hAnsi="Times New Roman" w:cs="Times New Roman"/>
          <w:sz w:val="24"/>
          <w:szCs w:val="24"/>
        </w:rPr>
        <w:t>know the various items or components required to set up an AWS and how the various components are connected.</w:t>
      </w:r>
    </w:p>
    <w:p w14:paraId="6BD16F6A" w14:textId="3974B6B0" w:rsidR="00D60D44" w:rsidRPr="00FA2E25" w:rsidRDefault="00D00586" w:rsidP="00FA2E25">
      <w:pPr>
        <w:pStyle w:val="ListParagraph"/>
        <w:numPr>
          <w:ilvl w:val="0"/>
          <w:numId w:val="38"/>
        </w:numPr>
        <w:spacing w:line="360" w:lineRule="auto"/>
        <w:jc w:val="both"/>
        <w:rPr>
          <w:rFonts w:ascii="Times New Roman" w:hAnsi="Times New Roman" w:cs="Times New Roman"/>
          <w:sz w:val="24"/>
          <w:szCs w:val="24"/>
        </w:rPr>
      </w:pPr>
      <w:r w:rsidRPr="00FA2E25">
        <w:rPr>
          <w:rFonts w:ascii="Times New Roman" w:hAnsi="Times New Roman" w:cs="Times New Roman"/>
          <w:sz w:val="24"/>
          <w:szCs w:val="24"/>
        </w:rPr>
        <w:t>Met</w:t>
      </w:r>
      <w:r w:rsidR="008A1C8D" w:rsidRPr="00FA2E25">
        <w:rPr>
          <w:rFonts w:ascii="Times New Roman" w:hAnsi="Times New Roman" w:cs="Times New Roman"/>
          <w:sz w:val="24"/>
          <w:szCs w:val="24"/>
        </w:rPr>
        <w:t xml:space="preserve">eorologists who will set up and configure </w:t>
      </w:r>
      <w:r w:rsidR="00557C36" w:rsidRPr="00FA2E25">
        <w:rPr>
          <w:rFonts w:ascii="Times New Roman" w:hAnsi="Times New Roman" w:cs="Times New Roman"/>
          <w:sz w:val="24"/>
          <w:szCs w:val="24"/>
        </w:rPr>
        <w:t xml:space="preserve">the AWSs during station deployment. </w:t>
      </w:r>
    </w:p>
    <w:p w14:paraId="20C26D53" w14:textId="77777777" w:rsidR="00FA2E25" w:rsidRPr="00FA2E25" w:rsidRDefault="00552DED">
      <w:pPr>
        <w:pStyle w:val="ListParagraph"/>
        <w:numPr>
          <w:ilvl w:val="0"/>
          <w:numId w:val="38"/>
        </w:numPr>
        <w:spacing w:line="360" w:lineRule="auto"/>
        <w:jc w:val="both"/>
      </w:pPr>
      <w:r w:rsidRPr="00FA2E25">
        <w:rPr>
          <w:rFonts w:ascii="Times New Roman" w:hAnsi="Times New Roman" w:cs="Times New Roman"/>
          <w:sz w:val="24"/>
          <w:szCs w:val="24"/>
        </w:rPr>
        <w:t>Any other researcher who might be interested in knowing the requirements for setting up an AWS</w:t>
      </w:r>
      <w:r w:rsidR="002C4CD8" w:rsidRPr="002C4CD8">
        <w:rPr>
          <w:rFonts w:ascii="Times New Roman" w:hAnsi="Times New Roman" w:cs="Times New Roman"/>
          <w:sz w:val="24"/>
          <w:szCs w:val="24"/>
        </w:rPr>
        <w:t xml:space="preserve"> using</w:t>
      </w:r>
      <w:r w:rsidRPr="00FA2E25">
        <w:rPr>
          <w:rFonts w:ascii="Times New Roman" w:hAnsi="Times New Roman" w:cs="Times New Roman"/>
          <w:sz w:val="24"/>
          <w:szCs w:val="24"/>
        </w:rPr>
        <w:t xml:space="preserve"> graphical simulation tool</w:t>
      </w:r>
      <w:r w:rsidR="002C4CD8" w:rsidRPr="002C4CD8">
        <w:rPr>
          <w:rFonts w:ascii="Times New Roman" w:hAnsi="Times New Roman" w:cs="Times New Roman"/>
          <w:sz w:val="24"/>
          <w:szCs w:val="24"/>
        </w:rPr>
        <w:t>s</w:t>
      </w:r>
      <w:r w:rsidR="00FA2E25">
        <w:rPr>
          <w:rFonts w:ascii="Times New Roman" w:hAnsi="Times New Roman" w:cs="Times New Roman"/>
          <w:sz w:val="24"/>
          <w:szCs w:val="24"/>
        </w:rPr>
        <w:t>.</w:t>
      </w:r>
    </w:p>
    <w:p w14:paraId="665D434D" w14:textId="5AD1EE41" w:rsidR="009E614C" w:rsidRPr="00F97014" w:rsidRDefault="003709FF" w:rsidP="00FA2E25">
      <w:pPr>
        <w:pStyle w:val="Heading3"/>
      </w:pPr>
      <w:bookmarkStart w:id="9" w:name="_Toc531779294"/>
      <w:r>
        <w:t xml:space="preserve">1.3.3 </w:t>
      </w:r>
      <w:r w:rsidR="009E614C" w:rsidRPr="00F97014">
        <w:t>Technical Background Required</w:t>
      </w:r>
      <w:bookmarkEnd w:id="9"/>
    </w:p>
    <w:p w14:paraId="7335F5BF" w14:textId="7C0C3AA0" w:rsidR="00AB61F7" w:rsidRDefault="00E84627"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For a general understanding of this document, readers should be computer literate</w:t>
      </w:r>
      <w:r w:rsidR="00F97014">
        <w:rPr>
          <w:rFonts w:ascii="Times New Roman" w:hAnsi="Times New Roman" w:cs="Times New Roman"/>
          <w:sz w:val="24"/>
          <w:szCs w:val="24"/>
        </w:rPr>
        <w:t xml:space="preserve">, they </w:t>
      </w:r>
      <w:r>
        <w:rPr>
          <w:rFonts w:ascii="Times New Roman" w:hAnsi="Times New Roman" w:cs="Times New Roman"/>
          <w:sz w:val="24"/>
          <w:szCs w:val="24"/>
        </w:rPr>
        <w:t>should have some basic knowledge in electronic</w:t>
      </w:r>
      <w:r w:rsidR="00F97014">
        <w:rPr>
          <w:rFonts w:ascii="Times New Roman" w:hAnsi="Times New Roman" w:cs="Times New Roman"/>
          <w:sz w:val="24"/>
          <w:szCs w:val="24"/>
        </w:rPr>
        <w:t>s in order to understand the basic electrical equipment used</w:t>
      </w:r>
      <w:r w:rsidR="002C4CD8">
        <w:rPr>
          <w:rFonts w:ascii="Times New Roman" w:hAnsi="Times New Roman" w:cs="Times New Roman"/>
          <w:sz w:val="24"/>
          <w:szCs w:val="24"/>
        </w:rPr>
        <w:t>.</w:t>
      </w:r>
      <w:r w:rsidR="00F97014">
        <w:rPr>
          <w:rFonts w:ascii="Times New Roman" w:hAnsi="Times New Roman" w:cs="Times New Roman"/>
          <w:sz w:val="24"/>
          <w:szCs w:val="24"/>
        </w:rPr>
        <w:t xml:space="preserve"> </w:t>
      </w:r>
      <w:r w:rsidR="002C4CD8">
        <w:rPr>
          <w:rFonts w:ascii="Times New Roman" w:hAnsi="Times New Roman" w:cs="Times New Roman"/>
          <w:sz w:val="24"/>
          <w:szCs w:val="24"/>
        </w:rPr>
        <w:t xml:space="preserve">Readers </w:t>
      </w:r>
      <w:r w:rsidR="00F97014">
        <w:rPr>
          <w:rFonts w:ascii="Times New Roman" w:hAnsi="Times New Roman" w:cs="Times New Roman"/>
          <w:sz w:val="24"/>
          <w:szCs w:val="24"/>
        </w:rPr>
        <w:t>sho</w:t>
      </w:r>
      <w:r w:rsidR="00AB61F7">
        <w:rPr>
          <w:rFonts w:ascii="Times New Roman" w:hAnsi="Times New Roman" w:cs="Times New Roman"/>
          <w:sz w:val="24"/>
          <w:szCs w:val="24"/>
        </w:rPr>
        <w:t xml:space="preserve">uld also have general knowledge about </w:t>
      </w:r>
      <w:r w:rsidR="002C4CD8">
        <w:rPr>
          <w:rFonts w:ascii="Times New Roman" w:hAnsi="Times New Roman" w:cs="Times New Roman"/>
          <w:sz w:val="24"/>
          <w:szCs w:val="24"/>
        </w:rPr>
        <w:t>AWSs</w:t>
      </w:r>
      <w:r w:rsidR="00AB61F7">
        <w:rPr>
          <w:rFonts w:ascii="Times New Roman" w:hAnsi="Times New Roman" w:cs="Times New Roman"/>
          <w:sz w:val="24"/>
          <w:szCs w:val="24"/>
        </w:rPr>
        <w:t xml:space="preserve">. A meteorological background such as basic weather station information and weather </w:t>
      </w:r>
      <w:r w:rsidR="00ED13D5">
        <w:rPr>
          <w:rFonts w:ascii="Times New Roman" w:hAnsi="Times New Roman" w:cs="Times New Roman"/>
          <w:sz w:val="24"/>
          <w:szCs w:val="24"/>
        </w:rPr>
        <w:t>data may</w:t>
      </w:r>
      <w:r w:rsidR="00AB61F7">
        <w:rPr>
          <w:rFonts w:ascii="Times New Roman" w:hAnsi="Times New Roman" w:cs="Times New Roman"/>
          <w:sz w:val="24"/>
          <w:szCs w:val="24"/>
        </w:rPr>
        <w:t xml:space="preserve"> be helpful in understanding the purpose of the project and any </w:t>
      </w:r>
      <w:r w:rsidR="00ED13D5">
        <w:rPr>
          <w:rFonts w:ascii="Times New Roman" w:hAnsi="Times New Roman" w:cs="Times New Roman"/>
          <w:sz w:val="24"/>
          <w:szCs w:val="24"/>
        </w:rPr>
        <w:t>weather-related</w:t>
      </w:r>
      <w:r w:rsidR="00AB61F7">
        <w:rPr>
          <w:rFonts w:ascii="Times New Roman" w:hAnsi="Times New Roman" w:cs="Times New Roman"/>
          <w:sz w:val="24"/>
          <w:szCs w:val="24"/>
        </w:rPr>
        <w:t xml:space="preserve"> parameters mentioned in this document.</w:t>
      </w:r>
    </w:p>
    <w:p w14:paraId="33D9D1AF" w14:textId="3BB8AC38" w:rsidR="00ED13D5" w:rsidRPr="009210B3" w:rsidRDefault="003709FF" w:rsidP="00C7516D">
      <w:pPr>
        <w:pStyle w:val="Heading3"/>
      </w:pPr>
      <w:bookmarkStart w:id="10" w:name="_Toc531779295"/>
      <w:r>
        <w:t xml:space="preserve">1.3.4 </w:t>
      </w:r>
      <w:r w:rsidR="00ED13D5" w:rsidRPr="009210B3">
        <w:t>Reading Suggestion</w:t>
      </w:r>
      <w:bookmarkEnd w:id="10"/>
    </w:p>
    <w:p w14:paraId="0ECACB1E" w14:textId="3F4F47EE" w:rsidR="00ED13D5" w:rsidRDefault="00170930"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readers of this document need to read </w:t>
      </w:r>
      <w:r w:rsidR="00411950" w:rsidRPr="00411950">
        <w:rPr>
          <w:rFonts w:ascii="Times New Roman" w:hAnsi="Times New Roman" w:cs="Times New Roman"/>
          <w:b/>
          <w:sz w:val="24"/>
          <w:szCs w:val="24"/>
        </w:rPr>
        <w:t>S</w:t>
      </w:r>
      <w:r w:rsidRPr="00411950">
        <w:rPr>
          <w:rFonts w:ascii="Times New Roman" w:hAnsi="Times New Roman" w:cs="Times New Roman"/>
          <w:b/>
          <w:sz w:val="24"/>
          <w:szCs w:val="24"/>
        </w:rPr>
        <w:t>ection 1</w:t>
      </w:r>
      <w:r>
        <w:rPr>
          <w:rFonts w:ascii="Times New Roman" w:hAnsi="Times New Roman" w:cs="Times New Roman"/>
          <w:sz w:val="24"/>
          <w:szCs w:val="24"/>
        </w:rPr>
        <w:t xml:space="preserve"> to gain an overview of the project, this section contains the scope of the project, the purpose of the document and the type of readers of this document.</w:t>
      </w:r>
    </w:p>
    <w:p w14:paraId="143D063A" w14:textId="0CB6B079" w:rsidR="00D32301" w:rsidRDefault="00D3230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understand the application functions, the reader must read </w:t>
      </w:r>
      <w:r w:rsidR="00411950">
        <w:rPr>
          <w:rFonts w:ascii="Times New Roman" w:hAnsi="Times New Roman" w:cs="Times New Roman"/>
          <w:b/>
          <w:sz w:val="24"/>
          <w:szCs w:val="24"/>
        </w:rPr>
        <w:t>S</w:t>
      </w:r>
      <w:r w:rsidRPr="00411950">
        <w:rPr>
          <w:rFonts w:ascii="Times New Roman" w:hAnsi="Times New Roman" w:cs="Times New Roman"/>
          <w:b/>
          <w:sz w:val="24"/>
          <w:szCs w:val="24"/>
        </w:rPr>
        <w:t>ection 2</w:t>
      </w:r>
      <w:r w:rsidR="002C4CD8">
        <w:rPr>
          <w:rFonts w:ascii="Times New Roman" w:hAnsi="Times New Roman" w:cs="Times New Roman"/>
          <w:b/>
          <w:sz w:val="24"/>
          <w:szCs w:val="24"/>
        </w:rPr>
        <w:t>,</w:t>
      </w:r>
      <w:r>
        <w:rPr>
          <w:rFonts w:ascii="Times New Roman" w:hAnsi="Times New Roman" w:cs="Times New Roman"/>
          <w:sz w:val="24"/>
          <w:szCs w:val="24"/>
        </w:rPr>
        <w:t xml:space="preserve"> which addresses the product perspective, </w:t>
      </w:r>
      <w:r w:rsidR="00051C42">
        <w:rPr>
          <w:rFonts w:ascii="Times New Roman" w:hAnsi="Times New Roman" w:cs="Times New Roman"/>
          <w:sz w:val="24"/>
          <w:szCs w:val="24"/>
        </w:rPr>
        <w:t>high-level</w:t>
      </w:r>
      <w:r>
        <w:rPr>
          <w:rFonts w:ascii="Times New Roman" w:hAnsi="Times New Roman" w:cs="Times New Roman"/>
          <w:sz w:val="24"/>
          <w:szCs w:val="24"/>
        </w:rPr>
        <w:t xml:space="preserve"> </w:t>
      </w:r>
      <w:r w:rsidR="00051C42">
        <w:rPr>
          <w:rFonts w:ascii="Times New Roman" w:hAnsi="Times New Roman" w:cs="Times New Roman"/>
          <w:sz w:val="24"/>
          <w:szCs w:val="24"/>
        </w:rPr>
        <w:t>architecture</w:t>
      </w:r>
      <w:r>
        <w:rPr>
          <w:rFonts w:ascii="Times New Roman" w:hAnsi="Times New Roman" w:cs="Times New Roman"/>
          <w:sz w:val="24"/>
          <w:szCs w:val="24"/>
        </w:rPr>
        <w:t xml:space="preserve"> of the product, user classes and their characteristics</w:t>
      </w:r>
      <w:r w:rsidR="00AB501B">
        <w:rPr>
          <w:rFonts w:ascii="Times New Roman" w:hAnsi="Times New Roman" w:cs="Times New Roman"/>
          <w:sz w:val="24"/>
          <w:szCs w:val="24"/>
        </w:rPr>
        <w:t xml:space="preserve"> plus the operating environment of the product</w:t>
      </w:r>
      <w:r w:rsidR="001F62E9">
        <w:rPr>
          <w:rFonts w:ascii="Times New Roman" w:hAnsi="Times New Roman" w:cs="Times New Roman"/>
          <w:sz w:val="24"/>
          <w:szCs w:val="24"/>
        </w:rPr>
        <w:t>.</w:t>
      </w:r>
      <w:r w:rsidR="009210B3">
        <w:rPr>
          <w:rFonts w:ascii="Times New Roman" w:hAnsi="Times New Roman" w:cs="Times New Roman"/>
          <w:sz w:val="24"/>
          <w:szCs w:val="24"/>
        </w:rPr>
        <w:t xml:space="preserve"> </w:t>
      </w:r>
      <w:r w:rsidR="009210B3" w:rsidRPr="00411950">
        <w:rPr>
          <w:rFonts w:ascii="Times New Roman" w:hAnsi="Times New Roman" w:cs="Times New Roman"/>
          <w:b/>
          <w:sz w:val="24"/>
          <w:szCs w:val="24"/>
        </w:rPr>
        <w:t>Section 3</w:t>
      </w:r>
      <w:r w:rsidR="00411950">
        <w:rPr>
          <w:rFonts w:ascii="Times New Roman" w:hAnsi="Times New Roman" w:cs="Times New Roman"/>
          <w:sz w:val="24"/>
          <w:szCs w:val="24"/>
        </w:rPr>
        <w:t xml:space="preserve"> </w:t>
      </w:r>
      <w:r w:rsidR="009210B3">
        <w:rPr>
          <w:rFonts w:ascii="Times New Roman" w:hAnsi="Times New Roman" w:cs="Times New Roman"/>
          <w:sz w:val="24"/>
          <w:szCs w:val="24"/>
        </w:rPr>
        <w:t xml:space="preserve">discusses the external interface requirements in terms of the User interfaces, Hardware interfaces, software and communication interfaces </w:t>
      </w:r>
      <w:r w:rsidR="00697C05">
        <w:rPr>
          <w:rFonts w:ascii="Times New Roman" w:hAnsi="Times New Roman" w:cs="Times New Roman"/>
          <w:sz w:val="24"/>
          <w:szCs w:val="24"/>
        </w:rPr>
        <w:t xml:space="preserve">to be adopted during the </w:t>
      </w:r>
      <w:r w:rsidR="00697C05">
        <w:rPr>
          <w:rFonts w:ascii="Times New Roman" w:hAnsi="Times New Roman" w:cs="Times New Roman"/>
          <w:sz w:val="24"/>
          <w:szCs w:val="24"/>
        </w:rPr>
        <w:lastRenderedPageBreak/>
        <w:t xml:space="preserve">development of the </w:t>
      </w:r>
      <w:r w:rsidR="009210B3">
        <w:rPr>
          <w:rFonts w:ascii="Times New Roman" w:hAnsi="Times New Roman" w:cs="Times New Roman"/>
          <w:sz w:val="24"/>
          <w:szCs w:val="24"/>
        </w:rPr>
        <w:t xml:space="preserve">product. </w:t>
      </w:r>
      <w:r w:rsidR="001B22F2" w:rsidRPr="00603E50">
        <w:rPr>
          <w:rFonts w:ascii="Times New Roman" w:hAnsi="Times New Roman" w:cs="Times New Roman"/>
          <w:b/>
          <w:sz w:val="24"/>
          <w:szCs w:val="24"/>
        </w:rPr>
        <w:t>Section 4</w:t>
      </w:r>
      <w:r w:rsidR="001B22F2">
        <w:rPr>
          <w:rFonts w:ascii="Times New Roman" w:hAnsi="Times New Roman" w:cs="Times New Roman"/>
          <w:sz w:val="24"/>
          <w:szCs w:val="24"/>
        </w:rPr>
        <w:t xml:space="preserve"> provides a description </w:t>
      </w:r>
      <w:r w:rsidR="00173146">
        <w:rPr>
          <w:rFonts w:ascii="Times New Roman" w:hAnsi="Times New Roman" w:cs="Times New Roman"/>
          <w:sz w:val="24"/>
          <w:szCs w:val="24"/>
        </w:rPr>
        <w:t>of the system features by providing a use case model of the system detailing how the users interact with the system</w:t>
      </w:r>
      <w:r w:rsidR="003F07AA">
        <w:rPr>
          <w:rFonts w:ascii="Times New Roman" w:hAnsi="Times New Roman" w:cs="Times New Roman"/>
          <w:sz w:val="24"/>
          <w:szCs w:val="24"/>
        </w:rPr>
        <w:t>.</w:t>
      </w:r>
    </w:p>
    <w:p w14:paraId="0E159BDE" w14:textId="579CCB6D" w:rsidR="00C25B50" w:rsidRDefault="00C25B50"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Lastly</w:t>
      </w:r>
      <w:r w:rsidR="002C4CD8">
        <w:rPr>
          <w:rFonts w:ascii="Times New Roman" w:hAnsi="Times New Roman" w:cs="Times New Roman"/>
          <w:sz w:val="24"/>
          <w:szCs w:val="24"/>
        </w:rPr>
        <w:t>,</w:t>
      </w:r>
      <w:r>
        <w:rPr>
          <w:rFonts w:ascii="Times New Roman" w:hAnsi="Times New Roman" w:cs="Times New Roman"/>
          <w:sz w:val="24"/>
          <w:szCs w:val="24"/>
        </w:rPr>
        <w:t xml:space="preserve"> </w:t>
      </w:r>
      <w:r w:rsidRPr="00CF2AD3">
        <w:rPr>
          <w:rFonts w:ascii="Times New Roman" w:hAnsi="Times New Roman" w:cs="Times New Roman"/>
          <w:b/>
          <w:sz w:val="24"/>
          <w:szCs w:val="24"/>
        </w:rPr>
        <w:t>Section 5</w:t>
      </w:r>
      <w:r w:rsidR="00E61C49">
        <w:rPr>
          <w:rFonts w:ascii="Times New Roman" w:hAnsi="Times New Roman" w:cs="Times New Roman"/>
          <w:sz w:val="24"/>
          <w:szCs w:val="24"/>
        </w:rPr>
        <w:t xml:space="preserve"> describes the nonfunctional requirements concerning the performance, safety, security and the quality of the product.</w:t>
      </w:r>
    </w:p>
    <w:p w14:paraId="46422EF9" w14:textId="59B1E50F" w:rsidR="00661D1E" w:rsidRPr="00CF2AD3" w:rsidRDefault="003709FF" w:rsidP="00C7516D">
      <w:pPr>
        <w:pStyle w:val="Heading2"/>
      </w:pPr>
      <w:bookmarkStart w:id="11" w:name="_Toc531779296"/>
      <w:r>
        <w:t xml:space="preserve">1.4 </w:t>
      </w:r>
      <w:r w:rsidR="00683183" w:rsidRPr="00CF2AD3">
        <w:t>Scope of the Product</w:t>
      </w:r>
      <w:bookmarkEnd w:id="11"/>
    </w:p>
    <w:p w14:paraId="4D60A48D" w14:textId="6BB6DDB3" w:rsidR="009C02D3" w:rsidRDefault="009C02D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WIMEA-ICT AWS Setup Guide </w:t>
      </w:r>
      <w:r w:rsidR="00AA5525">
        <w:rPr>
          <w:rFonts w:ascii="Times New Roman" w:hAnsi="Times New Roman" w:cs="Times New Roman"/>
          <w:sz w:val="24"/>
          <w:szCs w:val="24"/>
        </w:rPr>
        <w:t xml:space="preserve">shall be </w:t>
      </w:r>
      <w:r>
        <w:rPr>
          <w:rFonts w:ascii="Times New Roman" w:hAnsi="Times New Roman" w:cs="Times New Roman"/>
          <w:sz w:val="24"/>
          <w:szCs w:val="24"/>
        </w:rPr>
        <w:t xml:space="preserve">an open source desktop application intended to </w:t>
      </w:r>
      <w:r w:rsidR="00C70791">
        <w:rPr>
          <w:rFonts w:ascii="Times New Roman" w:hAnsi="Times New Roman" w:cs="Times New Roman"/>
          <w:sz w:val="24"/>
          <w:szCs w:val="24"/>
        </w:rPr>
        <w:t xml:space="preserve">be </w:t>
      </w:r>
      <w:r>
        <w:rPr>
          <w:rFonts w:ascii="Times New Roman" w:hAnsi="Times New Roman" w:cs="Times New Roman"/>
          <w:sz w:val="24"/>
          <w:szCs w:val="24"/>
        </w:rPr>
        <w:t xml:space="preserve">used by </w:t>
      </w:r>
      <w:r w:rsidR="000126FD">
        <w:rPr>
          <w:rFonts w:ascii="Times New Roman" w:hAnsi="Times New Roman" w:cs="Times New Roman"/>
          <w:sz w:val="24"/>
          <w:szCs w:val="24"/>
        </w:rPr>
        <w:t xml:space="preserve">the meteorological services in Uganda, Tanzania and South Sudan in simulating the </w:t>
      </w:r>
      <w:r w:rsidR="00C12EDD">
        <w:rPr>
          <w:rFonts w:ascii="Times New Roman" w:hAnsi="Times New Roman" w:cs="Times New Roman"/>
          <w:sz w:val="24"/>
          <w:szCs w:val="24"/>
        </w:rPr>
        <w:t>setting up</w:t>
      </w:r>
      <w:r w:rsidR="000126FD">
        <w:rPr>
          <w:rFonts w:ascii="Times New Roman" w:hAnsi="Times New Roman" w:cs="Times New Roman"/>
          <w:sz w:val="24"/>
          <w:szCs w:val="24"/>
        </w:rPr>
        <w:t xml:space="preserve"> / assembling process of the various components of the </w:t>
      </w:r>
      <w:r w:rsidR="00AA5525">
        <w:rPr>
          <w:rFonts w:ascii="Times New Roman" w:hAnsi="Times New Roman" w:cs="Times New Roman"/>
          <w:sz w:val="24"/>
          <w:szCs w:val="24"/>
        </w:rPr>
        <w:t xml:space="preserve">WIMEA-ICT </w:t>
      </w:r>
      <w:r w:rsidR="000126FD">
        <w:rPr>
          <w:rFonts w:ascii="Times New Roman" w:hAnsi="Times New Roman" w:cs="Times New Roman"/>
          <w:sz w:val="24"/>
          <w:szCs w:val="24"/>
        </w:rPr>
        <w:t>AWSs</w:t>
      </w:r>
      <w:r w:rsidR="00162F7B">
        <w:rPr>
          <w:rFonts w:ascii="Times New Roman" w:hAnsi="Times New Roman" w:cs="Times New Roman"/>
          <w:sz w:val="24"/>
          <w:szCs w:val="24"/>
        </w:rPr>
        <w:t xml:space="preserve">. </w:t>
      </w:r>
      <w:r w:rsidR="00AA5525">
        <w:rPr>
          <w:rFonts w:ascii="Times New Roman" w:hAnsi="Times New Roman" w:cs="Times New Roman"/>
          <w:sz w:val="24"/>
          <w:szCs w:val="24"/>
        </w:rPr>
        <w:t xml:space="preserve">The </w:t>
      </w:r>
      <w:r w:rsidR="00214536">
        <w:rPr>
          <w:rFonts w:ascii="Times New Roman" w:hAnsi="Times New Roman" w:cs="Times New Roman"/>
          <w:sz w:val="24"/>
          <w:szCs w:val="24"/>
        </w:rPr>
        <w:t xml:space="preserve">WIMEA-ICT AWS </w:t>
      </w:r>
      <w:r w:rsidR="00AA5525">
        <w:rPr>
          <w:rFonts w:ascii="Times New Roman" w:hAnsi="Times New Roman" w:cs="Times New Roman"/>
          <w:sz w:val="24"/>
          <w:szCs w:val="24"/>
        </w:rPr>
        <w:t xml:space="preserve">is </w:t>
      </w:r>
      <w:r w:rsidR="00214536">
        <w:rPr>
          <w:rFonts w:ascii="Times New Roman" w:hAnsi="Times New Roman" w:cs="Times New Roman"/>
          <w:sz w:val="24"/>
          <w:szCs w:val="24"/>
        </w:rPr>
        <w:t>made up of gateway (device that sends the weather data</w:t>
      </w:r>
      <w:r w:rsidR="00AA5525">
        <w:rPr>
          <w:rFonts w:ascii="Times New Roman" w:hAnsi="Times New Roman" w:cs="Times New Roman"/>
          <w:sz w:val="24"/>
          <w:szCs w:val="24"/>
        </w:rPr>
        <w:t xml:space="preserve"> to a remote repository</w:t>
      </w:r>
      <w:r w:rsidR="00214536">
        <w:rPr>
          <w:rFonts w:ascii="Times New Roman" w:hAnsi="Times New Roman" w:cs="Times New Roman"/>
          <w:sz w:val="24"/>
          <w:szCs w:val="24"/>
        </w:rPr>
        <w:t xml:space="preserve">) and four nodes (weather data capturing devices) i.e., two-meter node, ten-meter node, sink node and the ground node. The </w:t>
      </w:r>
      <w:r w:rsidR="009A59C7">
        <w:rPr>
          <w:rFonts w:ascii="Times New Roman" w:hAnsi="Times New Roman" w:cs="Times New Roman"/>
          <w:sz w:val="24"/>
          <w:szCs w:val="24"/>
        </w:rPr>
        <w:t>product</w:t>
      </w:r>
      <w:r w:rsidR="00214536">
        <w:rPr>
          <w:rFonts w:ascii="Times New Roman" w:hAnsi="Times New Roman" w:cs="Times New Roman"/>
          <w:sz w:val="24"/>
          <w:szCs w:val="24"/>
        </w:rPr>
        <w:t xml:space="preserve"> shall therefore cover the </w:t>
      </w:r>
      <w:r w:rsidR="009A59C7">
        <w:rPr>
          <w:rFonts w:ascii="Times New Roman" w:hAnsi="Times New Roman" w:cs="Times New Roman"/>
          <w:sz w:val="24"/>
          <w:szCs w:val="24"/>
        </w:rPr>
        <w:t>simulation</w:t>
      </w:r>
      <w:r w:rsidR="00214536">
        <w:rPr>
          <w:rFonts w:ascii="Times New Roman" w:hAnsi="Times New Roman" w:cs="Times New Roman"/>
          <w:sz w:val="24"/>
          <w:szCs w:val="24"/>
        </w:rPr>
        <w:t xml:space="preserve"> of setting up</w:t>
      </w:r>
      <w:r w:rsidR="00AA5525">
        <w:rPr>
          <w:rFonts w:ascii="Times New Roman" w:hAnsi="Times New Roman" w:cs="Times New Roman"/>
          <w:sz w:val="24"/>
          <w:szCs w:val="24"/>
        </w:rPr>
        <w:t>/ assembly</w:t>
      </w:r>
      <w:r w:rsidR="00214536">
        <w:rPr>
          <w:rFonts w:ascii="Times New Roman" w:hAnsi="Times New Roman" w:cs="Times New Roman"/>
          <w:sz w:val="24"/>
          <w:szCs w:val="24"/>
        </w:rPr>
        <w:t xml:space="preserve"> of the WIMEA-ICT AWS.</w:t>
      </w:r>
      <w:r w:rsidR="00506206">
        <w:rPr>
          <w:rFonts w:ascii="Times New Roman" w:hAnsi="Times New Roman" w:cs="Times New Roman"/>
          <w:sz w:val="24"/>
          <w:szCs w:val="24"/>
        </w:rPr>
        <w:t xml:space="preserve"> It will also enable users to assemble the AWS nodes and the</w:t>
      </w:r>
      <w:r w:rsidR="007F6040">
        <w:rPr>
          <w:rFonts w:ascii="Times New Roman" w:hAnsi="Times New Roman" w:cs="Times New Roman"/>
          <w:sz w:val="24"/>
          <w:szCs w:val="24"/>
        </w:rPr>
        <w:t xml:space="preserve"> Low Power Gateway</w:t>
      </w:r>
      <w:r w:rsidR="00506206">
        <w:rPr>
          <w:rFonts w:ascii="Times New Roman" w:hAnsi="Times New Roman" w:cs="Times New Roman"/>
          <w:sz w:val="24"/>
          <w:szCs w:val="24"/>
        </w:rPr>
        <w:t xml:space="preserve"> </w:t>
      </w:r>
      <w:r w:rsidR="007F6040">
        <w:rPr>
          <w:rFonts w:ascii="Times New Roman" w:hAnsi="Times New Roman" w:cs="Times New Roman"/>
          <w:sz w:val="24"/>
          <w:szCs w:val="24"/>
        </w:rPr>
        <w:t>(</w:t>
      </w:r>
      <w:r w:rsidR="00506206">
        <w:rPr>
          <w:rFonts w:ascii="Times New Roman" w:hAnsi="Times New Roman" w:cs="Times New Roman"/>
          <w:sz w:val="24"/>
          <w:szCs w:val="24"/>
        </w:rPr>
        <w:t>LPG</w:t>
      </w:r>
      <w:r w:rsidR="007F6040">
        <w:rPr>
          <w:rFonts w:ascii="Times New Roman" w:hAnsi="Times New Roman" w:cs="Times New Roman"/>
          <w:sz w:val="24"/>
          <w:szCs w:val="24"/>
        </w:rPr>
        <w:t>)</w:t>
      </w:r>
      <w:r w:rsidR="00506206">
        <w:rPr>
          <w:rFonts w:ascii="Times New Roman" w:hAnsi="Times New Roman" w:cs="Times New Roman"/>
          <w:sz w:val="24"/>
          <w:szCs w:val="24"/>
        </w:rPr>
        <w:t xml:space="preserve"> themselves.</w:t>
      </w:r>
    </w:p>
    <w:p w14:paraId="73ECCCEA" w14:textId="58DE11AA" w:rsidR="00E214D7" w:rsidRDefault="00EB7AA4" w:rsidP="00D70F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shall be presented with tools that make up the WIMEA-ICT AWS and shall be required to identify the parts</w:t>
      </w:r>
      <w:r w:rsidR="00FB0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097A">
        <w:rPr>
          <w:rFonts w:ascii="Times New Roman" w:eastAsia="Times New Roman" w:hAnsi="Times New Roman" w:cs="Times New Roman"/>
          <w:sz w:val="24"/>
          <w:szCs w:val="24"/>
        </w:rPr>
        <w:t>L</w:t>
      </w:r>
      <w:r>
        <w:rPr>
          <w:rFonts w:ascii="Times New Roman" w:eastAsia="Times New Roman" w:hAnsi="Times New Roman" w:cs="Times New Roman"/>
          <w:sz w:val="24"/>
          <w:szCs w:val="24"/>
        </w:rPr>
        <w:t>ater</w:t>
      </w:r>
      <w:r w:rsidR="00FB097A">
        <w:rPr>
          <w:rFonts w:ascii="Times New Roman" w:eastAsia="Times New Roman" w:hAnsi="Times New Roman" w:cs="Times New Roman"/>
          <w:sz w:val="24"/>
          <w:szCs w:val="24"/>
        </w:rPr>
        <w:t xml:space="preserve"> on, users’</w:t>
      </w:r>
      <w:r>
        <w:rPr>
          <w:rFonts w:ascii="Times New Roman" w:eastAsia="Times New Roman" w:hAnsi="Times New Roman" w:cs="Times New Roman"/>
          <w:sz w:val="24"/>
          <w:szCs w:val="24"/>
        </w:rPr>
        <w:t xml:space="preserve"> knowledge of assembling</w:t>
      </w:r>
      <w:r w:rsidR="00FB097A">
        <w:rPr>
          <w:rFonts w:ascii="Times New Roman" w:eastAsia="Times New Roman" w:hAnsi="Times New Roman" w:cs="Times New Roman"/>
          <w:sz w:val="24"/>
          <w:szCs w:val="24"/>
        </w:rPr>
        <w:t xml:space="preserve"> the AWS shall be </w:t>
      </w:r>
      <w:r w:rsidR="007F6040">
        <w:rPr>
          <w:rFonts w:ascii="Times New Roman" w:eastAsia="Times New Roman" w:hAnsi="Times New Roman" w:cs="Times New Roman"/>
          <w:sz w:val="24"/>
          <w:szCs w:val="24"/>
        </w:rPr>
        <w:t>tested</w:t>
      </w:r>
      <w:r>
        <w:rPr>
          <w:rFonts w:ascii="Times New Roman" w:eastAsia="Times New Roman" w:hAnsi="Times New Roman" w:cs="Times New Roman"/>
          <w:sz w:val="24"/>
          <w:szCs w:val="24"/>
        </w:rPr>
        <w:t xml:space="preserve"> using drag and drop </w:t>
      </w:r>
      <w:r w:rsidR="00FB097A">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t>
      </w:r>
      <w:r w:rsidR="007F6040">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sers </w:t>
      </w:r>
      <w:r w:rsidR="00FB097A">
        <w:rPr>
          <w:rFonts w:ascii="Times New Roman" w:eastAsia="Times New Roman" w:hAnsi="Times New Roman" w:cs="Times New Roman"/>
          <w:sz w:val="24"/>
          <w:szCs w:val="24"/>
        </w:rPr>
        <w:t xml:space="preserve">shall also be provided with an automated way of assembling, which does not require them to interact but only watch the process. This shall especially be useful for first time users. </w:t>
      </w:r>
      <w:r>
        <w:rPr>
          <w:rFonts w:ascii="Times New Roman" w:eastAsia="Times New Roman" w:hAnsi="Times New Roman" w:cs="Times New Roman"/>
          <w:sz w:val="24"/>
          <w:szCs w:val="24"/>
        </w:rPr>
        <w:t xml:space="preserve"> Tutorials on technologies such as IEEE 802.15.4 </w:t>
      </w:r>
      <w:r w:rsidR="00FD3549">
        <w:rPr>
          <w:rFonts w:ascii="Times New Roman" w:eastAsia="Times New Roman" w:hAnsi="Times New Roman" w:cs="Times New Roman"/>
          <w:sz w:val="24"/>
          <w:szCs w:val="24"/>
        </w:rPr>
        <w:fldChar w:fldCharType="begin" w:fldLock="1"/>
      </w:r>
      <w:r w:rsidR="00FA2E25">
        <w:rPr>
          <w:rFonts w:ascii="Times New Roman" w:eastAsia="Times New Roman" w:hAnsi="Times New Roman" w:cs="Times New Roman"/>
          <w:sz w:val="24"/>
          <w:szCs w:val="24"/>
        </w:rPr>
        <w:instrText>ADDIN CSL_CITATION {"citationItems":[{"id":"ITEM-1","itemData":{"DOI":"10.1109/IEEESTD.2011.6012487","ISBN":"9780738166834","abstract":"The protocol and compatible interconnection for data communication devices using low- data-rate, low-power, and low-complexity short-range radio frequency (RF) transmissions in a wire- less personal area network (WPAN) were defined in IEEE Std 802.15.4-2006. In this revision, the market applicability of IEEE Std 802.15.4 is extended, the ambiguities in the standard are removed, and the improvements learned from implementations of IEEE Std 802.15.4-2006 are included.","author":[{"dropping-particle":"","family":"Howitt","given":"Ivan","non-dropping-particle":"","parse-names":false,"suffix":""},{"dropping-particle":"","family":"Jore A.","given":"Gutierrez","non-dropping-particle":"","parse-names":false,"suffix":""}],"container-title":"In Wireless Communications and Networking","id":"ITEM-1","issue":"September","issued":{"date-parts":[["2011"]]},"number-of-pages":"314","title":"IEEE 802.15.4: Low-Rate Wireless Personal Area Networks (LR-WPANs)","type":"book","volume":"2011"},"uris":["http://www.mendeley.com/documents/?uuid=ee9342e3-ae58-4d25-a08f-2704dcdee84a"]}],"mendeley":{"formattedCitation":"[6]","plainTextFormattedCitation":"[6]","previouslyFormattedCitation":"[6]"},"properties":{"noteIndex":0},"schema":"https://github.com/citation-style-language/schema/raw/master/csl-citation.json"}</w:instrText>
      </w:r>
      <w:r w:rsidR="00FD3549">
        <w:rPr>
          <w:rFonts w:ascii="Times New Roman" w:eastAsia="Times New Roman" w:hAnsi="Times New Roman" w:cs="Times New Roman"/>
          <w:sz w:val="24"/>
          <w:szCs w:val="24"/>
        </w:rPr>
        <w:fldChar w:fldCharType="separate"/>
      </w:r>
      <w:r w:rsidR="00FA2E25" w:rsidRPr="00FA2E25">
        <w:rPr>
          <w:rFonts w:ascii="Times New Roman" w:eastAsia="Times New Roman" w:hAnsi="Times New Roman" w:cs="Times New Roman"/>
          <w:noProof/>
          <w:sz w:val="24"/>
          <w:szCs w:val="24"/>
        </w:rPr>
        <w:t>[6]</w:t>
      </w:r>
      <w:r w:rsidR="00FD354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shall also be loaded in the emulator in order to provide more information on how the technologies apply to the operations of the AWS.</w:t>
      </w:r>
      <w:r w:rsidR="00522AA0">
        <w:rPr>
          <w:rFonts w:ascii="Times New Roman" w:eastAsia="Times New Roman" w:hAnsi="Times New Roman" w:cs="Times New Roman"/>
          <w:sz w:val="24"/>
          <w:szCs w:val="24"/>
        </w:rPr>
        <w:t xml:space="preserve"> </w:t>
      </w:r>
      <w:r w:rsidR="00156B09">
        <w:rPr>
          <w:rFonts w:ascii="Times New Roman" w:eastAsia="Times New Roman" w:hAnsi="Times New Roman" w:cs="Times New Roman"/>
          <w:sz w:val="24"/>
          <w:szCs w:val="24"/>
        </w:rPr>
        <w:t>Text displayed on the user interface shall be in English language.</w:t>
      </w:r>
    </w:p>
    <w:p w14:paraId="16F54B89" w14:textId="2261FB82" w:rsidR="009B3EAF" w:rsidRDefault="009B3EAF"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323C04">
        <w:rPr>
          <w:rFonts w:ascii="Times New Roman" w:hAnsi="Times New Roman" w:cs="Times New Roman"/>
          <w:sz w:val="24"/>
          <w:szCs w:val="24"/>
        </w:rPr>
        <w:t xml:space="preserve"> </w:t>
      </w:r>
      <w:r>
        <w:rPr>
          <w:rFonts w:ascii="Times New Roman" w:hAnsi="Times New Roman" w:cs="Times New Roman"/>
          <w:sz w:val="24"/>
          <w:szCs w:val="24"/>
        </w:rPr>
        <w:t xml:space="preserve">application </w:t>
      </w:r>
      <w:r w:rsidR="002F6969">
        <w:rPr>
          <w:rFonts w:ascii="Times New Roman" w:hAnsi="Times New Roman" w:cs="Times New Roman"/>
          <w:sz w:val="24"/>
          <w:szCs w:val="24"/>
        </w:rPr>
        <w:t xml:space="preserve">source code </w:t>
      </w:r>
      <w:r>
        <w:rPr>
          <w:rFonts w:ascii="Times New Roman" w:hAnsi="Times New Roman" w:cs="Times New Roman"/>
          <w:sz w:val="24"/>
          <w:szCs w:val="24"/>
        </w:rPr>
        <w:t xml:space="preserve">will be stored on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for WIMEA-ICT project</w:t>
      </w:r>
      <w:r w:rsidR="00784206">
        <w:rPr>
          <w:rFonts w:ascii="Times New Roman" w:hAnsi="Times New Roman" w:cs="Times New Roman"/>
          <w:sz w:val="24"/>
          <w:szCs w:val="24"/>
        </w:rPr>
        <w:t xml:space="preserve"> </w:t>
      </w:r>
      <w:r w:rsidR="00FD3549">
        <w:rPr>
          <w:rFonts w:ascii="Times New Roman" w:hAnsi="Times New Roman" w:cs="Times New Roman"/>
          <w:sz w:val="24"/>
          <w:szCs w:val="24"/>
        </w:rPr>
        <w:fldChar w:fldCharType="begin" w:fldLock="1"/>
      </w:r>
      <w:r w:rsidR="00FA2E25">
        <w:rPr>
          <w:rFonts w:ascii="Times New Roman" w:hAnsi="Times New Roman" w:cs="Times New Roman"/>
          <w:sz w:val="24"/>
          <w:szCs w:val="24"/>
        </w:rPr>
        <w:instrText>ADDIN CSL_CITATION {"citationItems":[{"id":"ITEM-1","itemData":{"URL":"https://github.com/wimea-ict","accessed":{"date-parts":[["2018","10","8"]]},"author":[{"dropping-particle":"","family":"WIMEA-ICT","given":"","non-dropping-particle":"","parse-names":false,"suffix":""}],"id":"ITEM-1","issued":{"date-parts":[["2015"]]},"title":"WIMEA-ICT github repository","type":"webpage"},"uris":["http://www.mendeley.com/documents/?uuid=e7820718-504d-4107-9bba-0d38dc1864a6"]}],"mendeley":{"formattedCitation":"[7]","plainTextFormattedCitation":"[7]","previouslyFormattedCitation":"[7]"},"properties":{"noteIndex":0},"schema":"https://github.com/citation-style-language/schema/raw/master/csl-citation.json"}</w:instrText>
      </w:r>
      <w:r w:rsidR="00FD3549">
        <w:rPr>
          <w:rFonts w:ascii="Times New Roman" w:hAnsi="Times New Roman" w:cs="Times New Roman"/>
          <w:sz w:val="24"/>
          <w:szCs w:val="24"/>
        </w:rPr>
        <w:fldChar w:fldCharType="separate"/>
      </w:r>
      <w:r w:rsidR="00FA2E25" w:rsidRPr="00FA2E25">
        <w:rPr>
          <w:rFonts w:ascii="Times New Roman" w:hAnsi="Times New Roman" w:cs="Times New Roman"/>
          <w:noProof/>
          <w:sz w:val="24"/>
          <w:szCs w:val="24"/>
        </w:rPr>
        <w:t>[7]</w:t>
      </w:r>
      <w:r w:rsidR="00FD3549">
        <w:rPr>
          <w:rFonts w:ascii="Times New Roman" w:hAnsi="Times New Roman" w:cs="Times New Roman"/>
          <w:sz w:val="24"/>
          <w:szCs w:val="24"/>
        </w:rPr>
        <w:fldChar w:fldCharType="end"/>
      </w:r>
      <w:r>
        <w:rPr>
          <w:rFonts w:ascii="Times New Roman" w:hAnsi="Times New Roman" w:cs="Times New Roman"/>
          <w:sz w:val="24"/>
          <w:szCs w:val="24"/>
        </w:rPr>
        <w:t xml:space="preserve"> to enable users and other developers to access it and modify it where necessary.</w:t>
      </w:r>
    </w:p>
    <w:p w14:paraId="21175827" w14:textId="7EFE36A9" w:rsidR="00683183" w:rsidRPr="0066346D" w:rsidRDefault="00101650" w:rsidP="00C7516D">
      <w:pPr>
        <w:pStyle w:val="Heading2"/>
      </w:pPr>
      <w:r>
        <w:br w:type="page"/>
      </w:r>
      <w:bookmarkStart w:id="12" w:name="_Toc531779297"/>
      <w:r w:rsidR="00FA3B2B">
        <w:lastRenderedPageBreak/>
        <w:t xml:space="preserve">1.5 </w:t>
      </w:r>
      <w:r w:rsidR="00683183" w:rsidRPr="0066346D">
        <w:t>References</w:t>
      </w:r>
      <w:bookmarkEnd w:id="12"/>
    </w:p>
    <w:p w14:paraId="78590B6B" w14:textId="158A32EF" w:rsidR="00E07383" w:rsidRPr="00E07383" w:rsidRDefault="0066346D"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07383" w:rsidRPr="00E07383">
        <w:rPr>
          <w:rFonts w:ascii="Times New Roman" w:hAnsi="Times New Roman" w:cs="Times New Roman"/>
          <w:noProof/>
          <w:sz w:val="24"/>
          <w:szCs w:val="24"/>
        </w:rPr>
        <w:t>[1]</w:t>
      </w:r>
      <w:r w:rsidR="00E07383" w:rsidRPr="00E07383">
        <w:rPr>
          <w:rFonts w:ascii="Times New Roman" w:hAnsi="Times New Roman" w:cs="Times New Roman"/>
          <w:noProof/>
          <w:sz w:val="24"/>
          <w:szCs w:val="24"/>
        </w:rPr>
        <w:tab/>
        <w:t>J. Reuder and J. Sansa-otim, “WIMEA-ICT: Improving Weather Information Management in East Africa for effective service provision through the application of suitable ICTs,” no. November, pp. 1–6, 2013.</w:t>
      </w:r>
    </w:p>
    <w:p w14:paraId="0B17EEE7"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[2]</w:t>
      </w:r>
      <w:r w:rsidRPr="00E07383">
        <w:rPr>
          <w:rFonts w:ascii="Times New Roman" w:hAnsi="Times New Roman" w:cs="Times New Roman"/>
          <w:noProof/>
          <w:sz w:val="24"/>
          <w:szCs w:val="24"/>
        </w:rPr>
        <w:tab/>
        <w:t>UNMA, “Uganda National Meteorological Authority,” 2018. [Online]. Available: http://www.unma.go.ug. [Accessed: 05-Oct-2018].</w:t>
      </w:r>
    </w:p>
    <w:p w14:paraId="3034BE1B"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[3]</w:t>
      </w:r>
      <w:r w:rsidRPr="00E07383">
        <w:rPr>
          <w:rFonts w:ascii="Times New Roman" w:hAnsi="Times New Roman" w:cs="Times New Roman"/>
          <w:noProof/>
          <w:sz w:val="24"/>
          <w:szCs w:val="24"/>
        </w:rPr>
        <w:tab/>
        <w:t>TMA, “Tanzania Meteorological Agency,” 2018. [Online]. Available: http://www.meteo.go.tz. [Accessed: 05-Oct-2018].</w:t>
      </w:r>
    </w:p>
    <w:p w14:paraId="726DCF66"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[4]</w:t>
      </w:r>
      <w:r w:rsidRPr="00E07383">
        <w:rPr>
          <w:rFonts w:ascii="Times New Roman" w:hAnsi="Times New Roman" w:cs="Times New Roman"/>
          <w:noProof/>
          <w:sz w:val="24"/>
          <w:szCs w:val="24"/>
        </w:rPr>
        <w:tab/>
        <w:t>Computer Hope, “Camel Case,” 2017. .</w:t>
      </w:r>
    </w:p>
    <w:p w14:paraId="79BA61BB"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[5]</w:t>
      </w:r>
      <w:r w:rsidRPr="00E07383">
        <w:rPr>
          <w:rFonts w:ascii="Times New Roman" w:hAnsi="Times New Roman" w:cs="Times New Roman"/>
          <w:noProof/>
          <w:sz w:val="24"/>
          <w:szCs w:val="24"/>
        </w:rPr>
        <w:tab/>
        <w:t>UNMA, “UNMA Station Installation and Inspection Division,” 2018. [Online]. Available: http://www.unma.go.ug/index.php/station-installation-inspection-section. [Accessed: 05-Oct-2018].</w:t>
      </w:r>
    </w:p>
    <w:p w14:paraId="7E442F80"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[6]</w:t>
      </w:r>
      <w:r w:rsidRPr="00E07383">
        <w:rPr>
          <w:rFonts w:ascii="Times New Roman" w:hAnsi="Times New Roman" w:cs="Times New Roman"/>
          <w:noProof/>
          <w:sz w:val="24"/>
          <w:szCs w:val="24"/>
        </w:rPr>
        <w:tab/>
        <w:t xml:space="preserve">I. Howitt and G. Jore A., </w:t>
      </w:r>
      <w:r w:rsidRPr="00E07383">
        <w:rPr>
          <w:rFonts w:ascii="Times New Roman" w:hAnsi="Times New Roman" w:cs="Times New Roman"/>
          <w:i/>
          <w:iCs/>
          <w:noProof/>
          <w:sz w:val="24"/>
          <w:szCs w:val="24"/>
        </w:rPr>
        <w:t>IEEE 802.15.4: Low-Rate Wireless Personal Area Networks (LR-WPANs)</w:t>
      </w:r>
      <w:r w:rsidRPr="00E07383">
        <w:rPr>
          <w:rFonts w:ascii="Times New Roman" w:hAnsi="Times New Roman" w:cs="Times New Roman"/>
          <w:noProof/>
          <w:sz w:val="24"/>
          <w:szCs w:val="24"/>
        </w:rPr>
        <w:t>, vol. 2011, no. September. 2011.</w:t>
      </w:r>
    </w:p>
    <w:p w14:paraId="18DF4959"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[7]</w:t>
      </w:r>
      <w:r w:rsidRPr="00E07383">
        <w:rPr>
          <w:rFonts w:ascii="Times New Roman" w:hAnsi="Times New Roman" w:cs="Times New Roman"/>
          <w:noProof/>
          <w:sz w:val="24"/>
          <w:szCs w:val="24"/>
        </w:rPr>
        <w:tab/>
        <w:t>WIMEA-ICT, “WIMEA-ICT github repository,” 2015. [Online]. Available: https://github.com/wimea-ict. [Accessed: 08-Oct-2018].</w:t>
      </w:r>
    </w:p>
    <w:p w14:paraId="490D9AF2"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[8]</w:t>
      </w:r>
      <w:r w:rsidRPr="00E07383">
        <w:rPr>
          <w:rFonts w:ascii="Times New Roman" w:hAnsi="Times New Roman" w:cs="Times New Roman"/>
          <w:noProof/>
          <w:sz w:val="24"/>
          <w:szCs w:val="24"/>
        </w:rPr>
        <w:tab/>
        <w:t>WIMEA-ICT, “WIMEA-ICT project,” 2016. [Online]. Available: https://wimea-ict.net. [Accessed: 09-Oct-2018].</w:t>
      </w:r>
    </w:p>
    <w:p w14:paraId="29FE17EC"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[9]</w:t>
      </w:r>
      <w:r w:rsidRPr="00E07383">
        <w:rPr>
          <w:rFonts w:ascii="Times New Roman" w:hAnsi="Times New Roman" w:cs="Times New Roman"/>
          <w:noProof/>
          <w:sz w:val="24"/>
          <w:szCs w:val="24"/>
        </w:rPr>
        <w:tab/>
        <w:t>A. Temperature, R. Humidity, B. Pressure, W. Speed, W. Direction, and S. Radiation, “AWS Automatic Weather Station AWS Automatic Weather Station Applications.”</w:t>
      </w:r>
    </w:p>
    <w:p w14:paraId="13E882B1"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[10]</w:t>
      </w:r>
      <w:r w:rsidRPr="00E07383">
        <w:rPr>
          <w:rFonts w:ascii="Times New Roman" w:hAnsi="Times New Roman" w:cs="Times New Roman"/>
          <w:noProof/>
          <w:sz w:val="24"/>
          <w:szCs w:val="24"/>
        </w:rPr>
        <w:tab/>
        <w:t xml:space="preserve">S. McManus, “Raspberry Pi For Dummies,” in </w:t>
      </w:r>
      <w:r w:rsidRPr="00E07383">
        <w:rPr>
          <w:rFonts w:ascii="Times New Roman" w:hAnsi="Times New Roman" w:cs="Times New Roman"/>
          <w:i/>
          <w:iCs/>
          <w:noProof/>
          <w:sz w:val="24"/>
          <w:szCs w:val="24"/>
        </w:rPr>
        <w:t>John Wiley &amp; Sons, Inc</w:t>
      </w:r>
      <w:r w:rsidRPr="00E07383">
        <w:rPr>
          <w:rFonts w:ascii="Times New Roman" w:hAnsi="Times New Roman" w:cs="Times New Roman"/>
          <w:noProof/>
          <w:sz w:val="24"/>
          <w:szCs w:val="24"/>
        </w:rPr>
        <w:t>, 2014.</w:t>
      </w:r>
    </w:p>
    <w:p w14:paraId="59EA7E7D"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[11]</w:t>
      </w:r>
      <w:r w:rsidRPr="00E07383">
        <w:rPr>
          <w:rFonts w:ascii="Times New Roman" w:hAnsi="Times New Roman" w:cs="Times New Roman"/>
          <w:noProof/>
          <w:sz w:val="24"/>
          <w:szCs w:val="24"/>
        </w:rPr>
        <w:tab/>
        <w:t xml:space="preserve">I. Adobe </w:t>
      </w:r>
      <w:r w:rsidRPr="00E07383">
        <w:rPr>
          <w:rFonts w:ascii="Times New Roman" w:hAnsi="Times New Roman" w:cs="Times New Roman"/>
          <w:i/>
          <w:iCs/>
          <w:noProof/>
          <w:sz w:val="24"/>
          <w:szCs w:val="24"/>
        </w:rPr>
        <w:t>et al.</w:t>
      </w:r>
      <w:r w:rsidRPr="00E07383">
        <w:rPr>
          <w:rFonts w:ascii="Times New Roman" w:hAnsi="Times New Roman" w:cs="Times New Roman"/>
          <w:noProof/>
          <w:sz w:val="24"/>
          <w:szCs w:val="24"/>
        </w:rPr>
        <w:t>, “Adobe Flash : An Overview and Animation.”</w:t>
      </w:r>
    </w:p>
    <w:p w14:paraId="14037879"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[12]</w:t>
      </w:r>
      <w:r w:rsidRPr="00E07383">
        <w:rPr>
          <w:rFonts w:ascii="Times New Roman" w:hAnsi="Times New Roman" w:cs="Times New Roman"/>
          <w:noProof/>
          <w:sz w:val="24"/>
          <w:szCs w:val="24"/>
        </w:rPr>
        <w:tab/>
        <w:t xml:space="preserve">J. Arlow and I. Neustadt, </w:t>
      </w:r>
      <w:r w:rsidRPr="00E07383">
        <w:rPr>
          <w:rFonts w:ascii="Times New Roman" w:hAnsi="Times New Roman" w:cs="Times New Roman"/>
          <w:i/>
          <w:iCs/>
          <w:noProof/>
          <w:sz w:val="24"/>
          <w:szCs w:val="24"/>
        </w:rPr>
        <w:t>UML and the Unified Process: Practical Object-Oriented Analysis &amp; Design</w:t>
      </w:r>
      <w:r w:rsidRPr="00E07383">
        <w:rPr>
          <w:rFonts w:ascii="Times New Roman" w:hAnsi="Times New Roman" w:cs="Times New Roman"/>
          <w:noProof/>
          <w:sz w:val="24"/>
          <w:szCs w:val="24"/>
        </w:rPr>
        <w:t>. 2002.</w:t>
      </w:r>
    </w:p>
    <w:p w14:paraId="6431857C"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E07383">
        <w:rPr>
          <w:rFonts w:ascii="Times New Roman" w:hAnsi="Times New Roman" w:cs="Times New Roman"/>
          <w:noProof/>
          <w:sz w:val="24"/>
          <w:szCs w:val="24"/>
        </w:rPr>
        <w:t>[13]</w:t>
      </w:r>
      <w:r w:rsidRPr="00E07383">
        <w:rPr>
          <w:rFonts w:ascii="Times New Roman" w:hAnsi="Times New Roman" w:cs="Times New Roman"/>
          <w:noProof/>
          <w:sz w:val="24"/>
          <w:szCs w:val="24"/>
        </w:rPr>
        <w:tab/>
        <w:t>B. Krishnamachari and A. Networks, “An Introduction to wireless sensor networks,” no. July, p. 4, 2018.</w:t>
      </w:r>
    </w:p>
    <w:p w14:paraId="5ADAC37B" w14:textId="77777777" w:rsidR="00E07383" w:rsidRPr="00E07383" w:rsidRDefault="00E07383" w:rsidP="00A8439F">
      <w:pPr>
        <w:widowControl w:val="0"/>
        <w:autoSpaceDE w:val="0"/>
        <w:autoSpaceDN w:val="0"/>
        <w:adjustRightInd w:val="0"/>
        <w:spacing w:line="360" w:lineRule="auto"/>
        <w:ind w:left="640" w:hanging="640"/>
        <w:jc w:val="both"/>
        <w:rPr>
          <w:rFonts w:ascii="Times New Roman" w:hAnsi="Times New Roman" w:cs="Times New Roman"/>
          <w:noProof/>
          <w:sz w:val="24"/>
        </w:rPr>
      </w:pPr>
      <w:r w:rsidRPr="00E07383">
        <w:rPr>
          <w:rFonts w:ascii="Times New Roman" w:hAnsi="Times New Roman" w:cs="Times New Roman"/>
          <w:noProof/>
          <w:sz w:val="24"/>
          <w:szCs w:val="24"/>
        </w:rPr>
        <w:lastRenderedPageBreak/>
        <w:t>[14]</w:t>
      </w:r>
      <w:r w:rsidRPr="00E07383">
        <w:rPr>
          <w:rFonts w:ascii="Times New Roman" w:hAnsi="Times New Roman" w:cs="Times New Roman"/>
          <w:noProof/>
          <w:sz w:val="24"/>
          <w:szCs w:val="24"/>
        </w:rPr>
        <w:tab/>
        <w:t xml:space="preserve">M. A. Matin and M. M. Islam, “Overview of Wireless Sensor Network,” </w:t>
      </w:r>
      <w:r w:rsidRPr="00E07383">
        <w:rPr>
          <w:rFonts w:ascii="Times New Roman" w:hAnsi="Times New Roman" w:cs="Times New Roman"/>
          <w:i/>
          <w:iCs/>
          <w:noProof/>
          <w:sz w:val="24"/>
          <w:szCs w:val="24"/>
        </w:rPr>
        <w:t>Wirel. Sens. Networks - Technol. Protoc.</w:t>
      </w:r>
      <w:r w:rsidRPr="00E07383">
        <w:rPr>
          <w:rFonts w:ascii="Times New Roman" w:hAnsi="Times New Roman" w:cs="Times New Roman"/>
          <w:noProof/>
          <w:sz w:val="24"/>
          <w:szCs w:val="24"/>
        </w:rPr>
        <w:t>, pp. 3–24, 2012.</w:t>
      </w:r>
    </w:p>
    <w:p w14:paraId="46FFE620" w14:textId="60DD4602" w:rsidR="0066346D" w:rsidRDefault="0066346D" w:rsidP="00A8439F">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23D3B71C" w14:textId="77777777" w:rsidR="0066346D" w:rsidRDefault="0066346D"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E3C6FA1" w14:textId="22DB4D13" w:rsidR="0055532C" w:rsidRPr="00AF01C4" w:rsidRDefault="00AB16F6" w:rsidP="00C7516D">
      <w:pPr>
        <w:pStyle w:val="Heading1"/>
      </w:pPr>
      <w:bookmarkStart w:id="13" w:name="_Toc531779298"/>
      <w:r w:rsidRPr="00AF01C4">
        <w:lastRenderedPageBreak/>
        <w:t>2</w:t>
      </w:r>
      <w:r w:rsidR="008C78FF">
        <w:t>.</w:t>
      </w:r>
      <w:r w:rsidRPr="00AF01C4">
        <w:t xml:space="preserve"> </w:t>
      </w:r>
      <w:r w:rsidR="0055532C" w:rsidRPr="00AF01C4">
        <w:t>Overall Description</w:t>
      </w:r>
      <w:bookmarkEnd w:id="13"/>
    </w:p>
    <w:p w14:paraId="149E46B3" w14:textId="32493748" w:rsidR="00DF5B07" w:rsidRDefault="00CE2F0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provides an overall description</w:t>
      </w:r>
      <w:r w:rsidR="00B95335">
        <w:rPr>
          <w:rFonts w:ascii="Times New Roman" w:hAnsi="Times New Roman" w:cs="Times New Roman"/>
          <w:sz w:val="24"/>
          <w:szCs w:val="24"/>
        </w:rPr>
        <w:t xml:space="preserve"> and the product perspective of the WIMEA-ICT AWS Setup Guide. It discusses in detail the functionalities </w:t>
      </w:r>
      <w:r w:rsidR="00EC7178">
        <w:rPr>
          <w:rFonts w:ascii="Times New Roman" w:hAnsi="Times New Roman" w:cs="Times New Roman"/>
          <w:sz w:val="24"/>
          <w:szCs w:val="24"/>
        </w:rPr>
        <w:t>of the product, its users and their characteristics</w:t>
      </w:r>
      <w:r w:rsidR="009441AE">
        <w:rPr>
          <w:rFonts w:ascii="Times New Roman" w:hAnsi="Times New Roman" w:cs="Times New Roman"/>
          <w:sz w:val="24"/>
          <w:szCs w:val="24"/>
        </w:rPr>
        <w:t>, the operating environment and the assumptions put into consideration for its effectiveness</w:t>
      </w:r>
      <w:r w:rsidR="001436E2">
        <w:rPr>
          <w:rFonts w:ascii="Times New Roman" w:hAnsi="Times New Roman" w:cs="Times New Roman"/>
          <w:sz w:val="24"/>
          <w:szCs w:val="24"/>
        </w:rPr>
        <w:t xml:space="preserve">. </w:t>
      </w:r>
    </w:p>
    <w:p w14:paraId="151F5460" w14:textId="723299C9" w:rsidR="005B38DD" w:rsidRPr="00AF01C4" w:rsidRDefault="00DF5B07" w:rsidP="00C7516D">
      <w:pPr>
        <w:pStyle w:val="Heading2"/>
      </w:pPr>
      <w:bookmarkStart w:id="14" w:name="_Toc531779299"/>
      <w:r w:rsidRPr="00AF01C4">
        <w:t xml:space="preserve">2.1 </w:t>
      </w:r>
      <w:r w:rsidR="005B38DD" w:rsidRPr="00AF01C4">
        <w:t>Product Perspective</w:t>
      </w:r>
      <w:bookmarkEnd w:id="14"/>
    </w:p>
    <w:p w14:paraId="1A429C66" w14:textId="3D964811" w:rsidR="00BC462A" w:rsidRDefault="00BC462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WIMEA-ICT</w:t>
      </w:r>
      <w:r w:rsidR="00FD3549">
        <w:rPr>
          <w:rFonts w:ascii="Times New Roman" w:hAnsi="Times New Roman" w:cs="Times New Roman"/>
          <w:sz w:val="24"/>
          <w:szCs w:val="24"/>
        </w:rPr>
        <w:t xml:space="preserve"> </w:t>
      </w:r>
      <w:r w:rsidR="00FD3549">
        <w:rPr>
          <w:rFonts w:ascii="Times New Roman" w:hAnsi="Times New Roman" w:cs="Times New Roman"/>
          <w:sz w:val="24"/>
          <w:szCs w:val="24"/>
        </w:rPr>
        <w:fldChar w:fldCharType="begin" w:fldLock="1"/>
      </w:r>
      <w:r w:rsidR="00FA2E25">
        <w:rPr>
          <w:rFonts w:ascii="Times New Roman" w:hAnsi="Times New Roman" w:cs="Times New Roman"/>
          <w:sz w:val="24"/>
          <w:szCs w:val="24"/>
        </w:rPr>
        <w:instrText>ADDIN CSL_CITATION {"citationItems":[{"id":"ITEM-1","itemData":{"URL":"https://wimea-ict.net","accessed":{"date-parts":[["2018","10","9"]]},"author":[{"dropping-particle":"","family":"WIMEA-ICT","given":"","non-dropping-particle":"","parse-names":false,"suffix":""}],"id":"ITEM-1","issued":{"date-parts":[["2016"]]},"title":"WIMEA-ICT project","type":"webpage"},"uris":["http://www.mendeley.com/documents/?uuid=099031ef-b419-4402-8947-803928a5b252"]}],"mendeley":{"formattedCitation":"[8]","plainTextFormattedCitation":"[8]","previouslyFormattedCitation":"[8]"},"properties":{"noteIndex":0},"schema":"https://github.com/citation-style-language/schema/raw/master/csl-citation.json"}</w:instrText>
      </w:r>
      <w:r w:rsidR="00FD3549">
        <w:rPr>
          <w:rFonts w:ascii="Times New Roman" w:hAnsi="Times New Roman" w:cs="Times New Roman"/>
          <w:sz w:val="24"/>
          <w:szCs w:val="24"/>
        </w:rPr>
        <w:fldChar w:fldCharType="separate"/>
      </w:r>
      <w:r w:rsidR="00FA2E25" w:rsidRPr="00FA2E25">
        <w:rPr>
          <w:rFonts w:ascii="Times New Roman" w:hAnsi="Times New Roman" w:cs="Times New Roman"/>
          <w:noProof/>
          <w:sz w:val="24"/>
          <w:szCs w:val="24"/>
        </w:rPr>
        <w:t>[8]</w:t>
      </w:r>
      <w:r w:rsidR="00FD3549">
        <w:rPr>
          <w:rFonts w:ascii="Times New Roman" w:hAnsi="Times New Roman" w:cs="Times New Roman"/>
          <w:sz w:val="24"/>
          <w:szCs w:val="24"/>
        </w:rPr>
        <w:fldChar w:fldCharType="end"/>
      </w:r>
      <w:r w:rsidR="0040453C">
        <w:rPr>
          <w:rFonts w:ascii="Times New Roman" w:hAnsi="Times New Roman" w:cs="Times New Roman"/>
          <w:sz w:val="24"/>
          <w:szCs w:val="24"/>
        </w:rPr>
        <w:t xml:space="preserve"> is a combined research and capacity building project coined by the Norwegian Agency for Development Coo</w:t>
      </w:r>
      <w:r w:rsidR="00753BF7">
        <w:rPr>
          <w:rFonts w:ascii="Times New Roman" w:hAnsi="Times New Roman" w:cs="Times New Roman"/>
          <w:sz w:val="24"/>
          <w:szCs w:val="24"/>
        </w:rPr>
        <w:t>peration (NORAD) under the Norwegian Program for Capacity Development in Higher Education and Research for Development (NORHED) scheme.</w:t>
      </w:r>
      <w:r w:rsidR="006C22CA">
        <w:rPr>
          <w:rFonts w:ascii="Times New Roman" w:hAnsi="Times New Roman" w:cs="Times New Roman"/>
          <w:sz w:val="24"/>
          <w:szCs w:val="24"/>
        </w:rPr>
        <w:t xml:space="preserve"> WIMEA-ICT partners are Makerere University </w:t>
      </w:r>
      <w:r w:rsidR="0088660F">
        <w:rPr>
          <w:rFonts w:ascii="Times New Roman" w:hAnsi="Times New Roman" w:cs="Times New Roman"/>
          <w:sz w:val="24"/>
          <w:szCs w:val="24"/>
        </w:rPr>
        <w:t xml:space="preserve">(MUK) </w:t>
      </w:r>
      <w:r w:rsidR="006C22CA">
        <w:rPr>
          <w:rFonts w:ascii="Times New Roman" w:hAnsi="Times New Roman" w:cs="Times New Roman"/>
          <w:sz w:val="24"/>
          <w:szCs w:val="24"/>
        </w:rPr>
        <w:t>in Uganda, University of Juba</w:t>
      </w:r>
      <w:r w:rsidR="0088660F">
        <w:rPr>
          <w:rFonts w:ascii="Times New Roman" w:hAnsi="Times New Roman" w:cs="Times New Roman"/>
          <w:sz w:val="24"/>
          <w:szCs w:val="24"/>
        </w:rPr>
        <w:t xml:space="preserve"> (</w:t>
      </w:r>
      <w:proofErr w:type="spellStart"/>
      <w:r w:rsidR="0088660F">
        <w:rPr>
          <w:rFonts w:ascii="Times New Roman" w:hAnsi="Times New Roman" w:cs="Times New Roman"/>
          <w:sz w:val="24"/>
          <w:szCs w:val="24"/>
        </w:rPr>
        <w:t>UoJ</w:t>
      </w:r>
      <w:proofErr w:type="spellEnd"/>
      <w:r w:rsidR="0088660F">
        <w:rPr>
          <w:rFonts w:ascii="Times New Roman" w:hAnsi="Times New Roman" w:cs="Times New Roman"/>
          <w:sz w:val="24"/>
          <w:szCs w:val="24"/>
        </w:rPr>
        <w:t>)</w:t>
      </w:r>
      <w:r w:rsidR="006C22CA">
        <w:rPr>
          <w:rFonts w:ascii="Times New Roman" w:hAnsi="Times New Roman" w:cs="Times New Roman"/>
          <w:sz w:val="24"/>
          <w:szCs w:val="24"/>
        </w:rPr>
        <w:t xml:space="preserve"> in South Sudan, </w:t>
      </w:r>
      <w:r w:rsidR="009B3471">
        <w:rPr>
          <w:rFonts w:ascii="Times New Roman" w:hAnsi="Times New Roman" w:cs="Times New Roman"/>
          <w:sz w:val="24"/>
          <w:szCs w:val="24"/>
        </w:rPr>
        <w:t>Dar es Salaam Institute of Technology (DIT) in Tanzania and the Geophysical Institute of the University of Bergen in Norway.</w:t>
      </w:r>
    </w:p>
    <w:p w14:paraId="205B61FB" w14:textId="1A795A71" w:rsidR="008F19D1" w:rsidRDefault="002B5E6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WIMEA-ICT </w:t>
      </w:r>
      <w:r w:rsidR="00AC139D">
        <w:rPr>
          <w:rFonts w:ascii="Times New Roman" w:hAnsi="Times New Roman" w:cs="Times New Roman"/>
          <w:sz w:val="24"/>
          <w:szCs w:val="24"/>
        </w:rPr>
        <w:t xml:space="preserve">has </w:t>
      </w:r>
      <w:r w:rsidR="00FB097A">
        <w:rPr>
          <w:rFonts w:ascii="Times New Roman" w:hAnsi="Times New Roman" w:cs="Times New Roman"/>
          <w:sz w:val="24"/>
          <w:szCs w:val="24"/>
        </w:rPr>
        <w:t xml:space="preserve">been </w:t>
      </w:r>
      <w:r w:rsidR="00AC139D">
        <w:rPr>
          <w:rFonts w:ascii="Times New Roman" w:hAnsi="Times New Roman" w:cs="Times New Roman"/>
          <w:sz w:val="24"/>
          <w:szCs w:val="24"/>
        </w:rPr>
        <w:t>design</w:t>
      </w:r>
      <w:r w:rsidR="00FB097A">
        <w:rPr>
          <w:rFonts w:ascii="Times New Roman" w:hAnsi="Times New Roman" w:cs="Times New Roman"/>
          <w:sz w:val="24"/>
          <w:szCs w:val="24"/>
        </w:rPr>
        <w:t>ing</w:t>
      </w:r>
      <w:r w:rsidR="00AC139D">
        <w:rPr>
          <w:rFonts w:ascii="Times New Roman" w:hAnsi="Times New Roman" w:cs="Times New Roman"/>
          <w:sz w:val="24"/>
          <w:szCs w:val="24"/>
        </w:rPr>
        <w:t xml:space="preserve">, installed and is maintaining Wireless Sensor Network </w:t>
      </w:r>
      <w:r w:rsidR="00077A23">
        <w:rPr>
          <w:rFonts w:ascii="Times New Roman" w:hAnsi="Times New Roman" w:cs="Times New Roman"/>
          <w:sz w:val="24"/>
          <w:szCs w:val="24"/>
        </w:rPr>
        <w:t xml:space="preserve">(WSN) </w:t>
      </w:r>
      <w:r w:rsidR="00AC139D">
        <w:rPr>
          <w:rFonts w:ascii="Times New Roman" w:hAnsi="Times New Roman" w:cs="Times New Roman"/>
          <w:sz w:val="24"/>
          <w:szCs w:val="24"/>
        </w:rPr>
        <w:t xml:space="preserve">based AWSs </w:t>
      </w:r>
      <w:r w:rsidR="00077A23">
        <w:rPr>
          <w:rFonts w:ascii="Times New Roman" w:hAnsi="Times New Roman" w:cs="Times New Roman"/>
          <w:sz w:val="24"/>
          <w:szCs w:val="24"/>
        </w:rPr>
        <w:t>since 2015. Currently</w:t>
      </w:r>
      <w:r w:rsidR="00FB097A">
        <w:rPr>
          <w:rFonts w:ascii="Times New Roman" w:hAnsi="Times New Roman" w:cs="Times New Roman"/>
          <w:sz w:val="24"/>
          <w:szCs w:val="24"/>
        </w:rPr>
        <w:t>,</w:t>
      </w:r>
      <w:r w:rsidR="00077A23">
        <w:rPr>
          <w:rFonts w:ascii="Times New Roman" w:hAnsi="Times New Roman" w:cs="Times New Roman"/>
          <w:sz w:val="24"/>
          <w:szCs w:val="24"/>
        </w:rPr>
        <w:t xml:space="preserve"> WIMEA-ICT is deploying the first </w:t>
      </w:r>
      <w:r w:rsidR="00FB097A">
        <w:rPr>
          <w:rFonts w:ascii="Times New Roman" w:hAnsi="Times New Roman" w:cs="Times New Roman"/>
          <w:sz w:val="24"/>
          <w:szCs w:val="24"/>
        </w:rPr>
        <w:t xml:space="preserve">batch </w:t>
      </w:r>
      <w:r w:rsidR="00077A23">
        <w:rPr>
          <w:rFonts w:ascii="Times New Roman" w:hAnsi="Times New Roman" w:cs="Times New Roman"/>
          <w:sz w:val="24"/>
          <w:szCs w:val="24"/>
        </w:rPr>
        <w:t>of AWSs in the three countries including Uganda, Tanzania and South Sudan</w:t>
      </w:r>
      <w:r w:rsidR="004A6CDB">
        <w:rPr>
          <w:rFonts w:ascii="Times New Roman" w:hAnsi="Times New Roman" w:cs="Times New Roman"/>
          <w:sz w:val="24"/>
          <w:szCs w:val="24"/>
        </w:rPr>
        <w:t>.</w:t>
      </w:r>
      <w:r w:rsidR="00182250">
        <w:rPr>
          <w:rFonts w:ascii="Times New Roman" w:hAnsi="Times New Roman" w:cs="Times New Roman"/>
          <w:sz w:val="24"/>
          <w:szCs w:val="24"/>
        </w:rPr>
        <w:t xml:space="preserve"> </w:t>
      </w:r>
      <w:r w:rsidR="004A6CDB">
        <w:rPr>
          <w:rFonts w:ascii="Times New Roman" w:hAnsi="Times New Roman" w:cs="Times New Roman"/>
          <w:sz w:val="24"/>
          <w:szCs w:val="24"/>
        </w:rPr>
        <w:t>H</w:t>
      </w:r>
      <w:r w:rsidR="00182250">
        <w:rPr>
          <w:rFonts w:ascii="Times New Roman" w:hAnsi="Times New Roman" w:cs="Times New Roman"/>
          <w:sz w:val="24"/>
          <w:szCs w:val="24"/>
        </w:rPr>
        <w:t xml:space="preserve">owever, during </w:t>
      </w:r>
      <w:r w:rsidR="002D0D3E">
        <w:rPr>
          <w:rFonts w:ascii="Times New Roman" w:hAnsi="Times New Roman" w:cs="Times New Roman"/>
          <w:sz w:val="24"/>
          <w:szCs w:val="24"/>
        </w:rPr>
        <w:t>the deployment phase,</w:t>
      </w:r>
      <w:r w:rsidR="00182250">
        <w:rPr>
          <w:rFonts w:ascii="Times New Roman" w:hAnsi="Times New Roman" w:cs="Times New Roman"/>
          <w:sz w:val="24"/>
          <w:szCs w:val="24"/>
        </w:rPr>
        <w:t xml:space="preserve"> </w:t>
      </w:r>
      <w:r w:rsidR="002D0D3E">
        <w:rPr>
          <w:rFonts w:ascii="Times New Roman" w:hAnsi="Times New Roman" w:cs="Times New Roman"/>
          <w:sz w:val="24"/>
          <w:szCs w:val="24"/>
        </w:rPr>
        <w:t xml:space="preserve">a number of </w:t>
      </w:r>
      <w:r w:rsidR="00182250">
        <w:rPr>
          <w:rFonts w:ascii="Times New Roman" w:hAnsi="Times New Roman" w:cs="Times New Roman"/>
          <w:sz w:val="24"/>
          <w:szCs w:val="24"/>
        </w:rPr>
        <w:t>challenges</w:t>
      </w:r>
      <w:r w:rsidR="002D0D3E">
        <w:rPr>
          <w:rFonts w:ascii="Times New Roman" w:hAnsi="Times New Roman" w:cs="Times New Roman"/>
          <w:sz w:val="24"/>
          <w:szCs w:val="24"/>
        </w:rPr>
        <w:t xml:space="preserve"> were identified</w:t>
      </w:r>
      <w:r w:rsidR="00847933">
        <w:rPr>
          <w:rFonts w:ascii="Times New Roman" w:hAnsi="Times New Roman" w:cs="Times New Roman"/>
          <w:sz w:val="24"/>
          <w:szCs w:val="24"/>
        </w:rPr>
        <w:t xml:space="preserve">. </w:t>
      </w:r>
      <w:r w:rsidR="002D0D3E">
        <w:rPr>
          <w:rFonts w:ascii="Times New Roman" w:hAnsi="Times New Roman" w:cs="Times New Roman"/>
          <w:sz w:val="24"/>
          <w:szCs w:val="24"/>
        </w:rPr>
        <w:t xml:space="preserve">These include </w:t>
      </w:r>
      <w:r w:rsidR="00847933">
        <w:rPr>
          <w:rFonts w:ascii="Times New Roman" w:hAnsi="Times New Roman" w:cs="Times New Roman"/>
          <w:sz w:val="24"/>
          <w:szCs w:val="24"/>
        </w:rPr>
        <w:t xml:space="preserve">limited </w:t>
      </w:r>
      <w:r w:rsidR="002D0D3E">
        <w:rPr>
          <w:rFonts w:ascii="Times New Roman" w:hAnsi="Times New Roman" w:cs="Times New Roman"/>
          <w:sz w:val="24"/>
          <w:szCs w:val="24"/>
        </w:rPr>
        <w:t>technical skills of the observers</w:t>
      </w:r>
      <w:r w:rsidR="00BD487A">
        <w:rPr>
          <w:rFonts w:ascii="Times New Roman" w:hAnsi="Times New Roman" w:cs="Times New Roman"/>
          <w:sz w:val="24"/>
          <w:szCs w:val="24"/>
        </w:rPr>
        <w:t xml:space="preserve">, </w:t>
      </w:r>
      <w:r w:rsidR="00D76FC5">
        <w:rPr>
          <w:rFonts w:ascii="Times New Roman" w:hAnsi="Times New Roman" w:cs="Times New Roman"/>
          <w:sz w:val="24"/>
          <w:szCs w:val="24"/>
        </w:rPr>
        <w:t xml:space="preserve">complex terminologies </w:t>
      </w:r>
      <w:r w:rsidR="00326ED3">
        <w:rPr>
          <w:rFonts w:ascii="Times New Roman" w:hAnsi="Times New Roman" w:cs="Times New Roman"/>
          <w:sz w:val="24"/>
          <w:szCs w:val="24"/>
        </w:rPr>
        <w:t xml:space="preserve">used, </w:t>
      </w:r>
      <w:r w:rsidR="002D0D3E">
        <w:rPr>
          <w:rFonts w:ascii="Times New Roman" w:hAnsi="Times New Roman" w:cs="Times New Roman"/>
          <w:sz w:val="24"/>
          <w:szCs w:val="24"/>
        </w:rPr>
        <w:t xml:space="preserve">and </w:t>
      </w:r>
      <w:r w:rsidR="00677D13">
        <w:rPr>
          <w:rFonts w:ascii="Times New Roman" w:hAnsi="Times New Roman" w:cs="Times New Roman"/>
          <w:sz w:val="24"/>
          <w:szCs w:val="24"/>
        </w:rPr>
        <w:t xml:space="preserve">damage of equipment used to train the AWS deployment </w:t>
      </w:r>
      <w:r w:rsidR="00394240">
        <w:rPr>
          <w:rFonts w:ascii="Times New Roman" w:hAnsi="Times New Roman" w:cs="Times New Roman"/>
          <w:sz w:val="24"/>
          <w:szCs w:val="24"/>
        </w:rPr>
        <w:t>among others</w:t>
      </w:r>
      <w:r w:rsidR="004A6CDB">
        <w:rPr>
          <w:rFonts w:ascii="Times New Roman" w:hAnsi="Times New Roman" w:cs="Times New Roman"/>
          <w:sz w:val="24"/>
          <w:szCs w:val="24"/>
        </w:rPr>
        <w:t>.</w:t>
      </w:r>
    </w:p>
    <w:p w14:paraId="6733CC65" w14:textId="31F57821" w:rsidR="00091A61" w:rsidRDefault="00D15B5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this project is to develop a</w:t>
      </w:r>
      <w:r w:rsidRPr="00EA1DAE">
        <w:rPr>
          <w:rFonts w:ascii="Times New Roman" w:hAnsi="Times New Roman" w:cs="Times New Roman"/>
          <w:color w:val="FF0000"/>
          <w:sz w:val="24"/>
          <w:szCs w:val="24"/>
        </w:rPr>
        <w:t xml:space="preserve"> </w:t>
      </w:r>
      <w:r w:rsidR="00AE752D">
        <w:rPr>
          <w:rFonts w:ascii="Times New Roman" w:hAnsi="Times New Roman" w:cs="Times New Roman"/>
          <w:sz w:val="24"/>
          <w:szCs w:val="24"/>
        </w:rPr>
        <w:t xml:space="preserve">graphical tool </w:t>
      </w:r>
      <w:r>
        <w:rPr>
          <w:rFonts w:ascii="Times New Roman" w:hAnsi="Times New Roman" w:cs="Times New Roman"/>
          <w:sz w:val="24"/>
          <w:szCs w:val="24"/>
        </w:rPr>
        <w:t>that will simulate the AWS setup process,</w:t>
      </w:r>
      <w:r w:rsidR="00AE752D">
        <w:rPr>
          <w:rFonts w:ascii="Times New Roman" w:hAnsi="Times New Roman" w:cs="Times New Roman"/>
          <w:sz w:val="24"/>
          <w:szCs w:val="24"/>
        </w:rPr>
        <w:t xml:space="preserve"> which shall enable users</w:t>
      </w:r>
      <w:r>
        <w:rPr>
          <w:rFonts w:ascii="Times New Roman" w:hAnsi="Times New Roman" w:cs="Times New Roman"/>
          <w:sz w:val="24"/>
          <w:szCs w:val="24"/>
        </w:rPr>
        <w:t xml:space="preserve"> </w:t>
      </w:r>
      <w:r w:rsidR="00AE752D">
        <w:rPr>
          <w:rFonts w:ascii="Times New Roman" w:hAnsi="Times New Roman" w:cs="Times New Roman"/>
          <w:sz w:val="24"/>
          <w:szCs w:val="24"/>
        </w:rPr>
        <w:t xml:space="preserve">understand the WIMEA-ICT </w:t>
      </w:r>
      <w:r>
        <w:rPr>
          <w:rFonts w:ascii="Times New Roman" w:hAnsi="Times New Roman" w:cs="Times New Roman"/>
          <w:sz w:val="24"/>
          <w:szCs w:val="24"/>
        </w:rPr>
        <w:t>assembl</w:t>
      </w:r>
      <w:r w:rsidR="00AE752D">
        <w:rPr>
          <w:rFonts w:ascii="Times New Roman" w:hAnsi="Times New Roman" w:cs="Times New Roman"/>
          <w:sz w:val="24"/>
          <w:szCs w:val="24"/>
        </w:rPr>
        <w:t>y</w:t>
      </w:r>
      <w:r>
        <w:rPr>
          <w:rFonts w:ascii="Times New Roman" w:hAnsi="Times New Roman" w:cs="Times New Roman"/>
          <w:sz w:val="24"/>
          <w:szCs w:val="24"/>
        </w:rPr>
        <w:t xml:space="preserve"> process</w:t>
      </w:r>
      <w:r w:rsidR="00AE752D">
        <w:rPr>
          <w:rFonts w:ascii="Times New Roman" w:hAnsi="Times New Roman" w:cs="Times New Roman"/>
          <w:sz w:val="24"/>
          <w:szCs w:val="24"/>
        </w:rPr>
        <w:t>. Components to be included are</w:t>
      </w:r>
      <w:r w:rsidR="008371ED">
        <w:rPr>
          <w:rFonts w:ascii="Times New Roman" w:hAnsi="Times New Roman" w:cs="Times New Roman"/>
          <w:sz w:val="24"/>
          <w:szCs w:val="24"/>
        </w:rPr>
        <w:t>;</w:t>
      </w:r>
      <w:r>
        <w:rPr>
          <w:rFonts w:ascii="Times New Roman" w:hAnsi="Times New Roman" w:cs="Times New Roman"/>
          <w:sz w:val="24"/>
          <w:szCs w:val="24"/>
        </w:rPr>
        <w:t xml:space="preserve"> </w:t>
      </w:r>
      <w:r w:rsidR="00AE752D">
        <w:rPr>
          <w:rFonts w:ascii="Times New Roman" w:hAnsi="Times New Roman" w:cs="Times New Roman"/>
          <w:sz w:val="24"/>
          <w:szCs w:val="24"/>
        </w:rPr>
        <w:t>the sensor</w:t>
      </w:r>
      <w:r>
        <w:rPr>
          <w:rFonts w:ascii="Times New Roman" w:hAnsi="Times New Roman" w:cs="Times New Roman"/>
          <w:sz w:val="24"/>
          <w:szCs w:val="24"/>
        </w:rPr>
        <w:t xml:space="preserve"> nodes and the LPG. </w:t>
      </w:r>
      <w:r w:rsidR="00C2281A">
        <w:rPr>
          <w:rFonts w:ascii="Times New Roman" w:hAnsi="Times New Roman" w:cs="Times New Roman"/>
          <w:sz w:val="24"/>
          <w:szCs w:val="24"/>
        </w:rPr>
        <w:t xml:space="preserve">It will </w:t>
      </w:r>
      <w:r w:rsidR="00C063D0">
        <w:rPr>
          <w:rFonts w:ascii="Times New Roman" w:hAnsi="Times New Roman" w:cs="Times New Roman"/>
          <w:sz w:val="24"/>
          <w:szCs w:val="24"/>
        </w:rPr>
        <w:t xml:space="preserve">also enable the AWS deployment personnel of the meteorological stakeholders to virtually set up the nodes of an AWS before physically doing so in the field. This will reduce on the components wasted during the training programs, reduce on costs </w:t>
      </w:r>
      <w:r w:rsidR="00AE752D">
        <w:rPr>
          <w:rFonts w:ascii="Times New Roman" w:hAnsi="Times New Roman" w:cs="Times New Roman"/>
          <w:sz w:val="24"/>
          <w:szCs w:val="24"/>
        </w:rPr>
        <w:t xml:space="preserve">of </w:t>
      </w:r>
      <w:r w:rsidR="00C063D0">
        <w:rPr>
          <w:rFonts w:ascii="Times New Roman" w:hAnsi="Times New Roman" w:cs="Times New Roman"/>
          <w:sz w:val="24"/>
          <w:szCs w:val="24"/>
        </w:rPr>
        <w:t>training</w:t>
      </w:r>
      <w:r w:rsidR="00AE752D">
        <w:rPr>
          <w:rFonts w:ascii="Times New Roman" w:hAnsi="Times New Roman" w:cs="Times New Roman"/>
          <w:sz w:val="24"/>
          <w:szCs w:val="24"/>
        </w:rPr>
        <w:t xml:space="preserve"> personnel and</w:t>
      </w:r>
      <w:r w:rsidR="00C063D0">
        <w:rPr>
          <w:rFonts w:ascii="Times New Roman" w:hAnsi="Times New Roman" w:cs="Times New Roman"/>
          <w:sz w:val="24"/>
          <w:szCs w:val="24"/>
        </w:rPr>
        <w:t xml:space="preserve"> increase technical knowhow of setting up and assembling WIMEA-ICT AWSs.</w:t>
      </w:r>
    </w:p>
    <w:p w14:paraId="0C0B7D33" w14:textId="77777777" w:rsidR="00D60330" w:rsidRDefault="00790312" w:rsidP="00B32A24">
      <w:pPr>
        <w:pStyle w:val="Heading3"/>
      </w:pPr>
      <w:bookmarkStart w:id="15" w:name="_Toc531779300"/>
      <w:r>
        <w:t>2.1.1 Overview of WIMEA-ICT AWSs</w:t>
      </w:r>
      <w:bookmarkEnd w:id="15"/>
    </w:p>
    <w:p w14:paraId="2FCEC93F" w14:textId="371006C4" w:rsidR="00D60330" w:rsidRDefault="00D60330" w:rsidP="00D60330">
      <w:pPr>
        <w:spacing w:line="360" w:lineRule="auto"/>
        <w:jc w:val="both"/>
        <w:rPr>
          <w:rFonts w:ascii="Times New Roman" w:hAnsi="Times New Roman" w:cs="Times New Roman"/>
          <w:sz w:val="24"/>
          <w:szCs w:val="24"/>
        </w:rPr>
      </w:pPr>
      <w:r>
        <w:rPr>
          <w:rFonts w:ascii="Times New Roman" w:hAnsi="Times New Roman" w:cs="Times New Roman"/>
          <w:sz w:val="24"/>
          <w:szCs w:val="24"/>
        </w:rPr>
        <w:t>The Automatic Weather Station</w:t>
      </w:r>
      <w:r w:rsidR="00814743">
        <w:rPr>
          <w:rFonts w:ascii="Times New Roman" w:hAnsi="Times New Roman" w:cs="Times New Roman"/>
          <w:sz w:val="24"/>
          <w:szCs w:val="24"/>
        </w:rPr>
        <w:fldChar w:fldCharType="begin" w:fldLock="1"/>
      </w:r>
      <w:r w:rsidR="00562516">
        <w:rPr>
          <w:rFonts w:ascii="Times New Roman" w:hAnsi="Times New Roman" w:cs="Times New Roman"/>
          <w:sz w:val="24"/>
          <w:szCs w:val="24"/>
        </w:rPr>
        <w:instrText>ADDIN CSL_CITATION {"citationItems":[{"id":"ITEM-1","itemData":{"author":[{"dropping-particle":"","family":"Temperature","given":"Air","non-dropping-particle":"","parse-names":false,"suffix":""},{"dropping-particle":"","family":"Humidity","given":"Relative","non-dropping-particle":"","parse-names":false,"suffix":""},{"dropping-particle":"","family":"Pressure","given":"Barometric","non-dropping-particle":"","parse-names":false,"suffix":""},{"dropping-particle":"","family":"Speed","given":"Wind","non-dropping-particle":"","parse-names":false,"suffix":""},{"dropping-particle":"","family":"Direction","given":"Wind","non-dropping-particle":"","parse-names":false,"suffix":""},{"dropping-particle":"","family":"Radiation","given":"Solar","non-dropping-particle":"","parse-names":false,"suffix":""}],"id":"ITEM-1","issued":{"date-parts":[["0"]]},"title":"AWS Automatic Weather Station AWS Automatic Weather Station Applications","type":"article-journal"},"uris":["http://www.mendeley.com/documents/?uuid=3b8cb9e5-9a63-41b8-828b-444ed1730960"]}],"mendeley":{"formattedCitation":"[9]","plainTextFormattedCitation":"[9]","previouslyFormattedCitation":"[9]"},"properties":{"noteIndex":0},"schema":"https://github.com/citation-style-language/schema/raw/master/csl-citation.json"}</w:instrText>
      </w:r>
      <w:r w:rsidR="00814743">
        <w:rPr>
          <w:rFonts w:ascii="Times New Roman" w:hAnsi="Times New Roman" w:cs="Times New Roman"/>
          <w:sz w:val="24"/>
          <w:szCs w:val="24"/>
        </w:rPr>
        <w:fldChar w:fldCharType="separate"/>
      </w:r>
      <w:r w:rsidR="00814743" w:rsidRPr="00814743">
        <w:rPr>
          <w:rFonts w:ascii="Times New Roman" w:hAnsi="Times New Roman" w:cs="Times New Roman"/>
          <w:noProof/>
          <w:sz w:val="24"/>
          <w:szCs w:val="24"/>
        </w:rPr>
        <w:t>[9]</w:t>
      </w:r>
      <w:r w:rsidR="00814743">
        <w:rPr>
          <w:rFonts w:ascii="Times New Roman" w:hAnsi="Times New Roman" w:cs="Times New Roman"/>
          <w:sz w:val="24"/>
          <w:szCs w:val="24"/>
        </w:rPr>
        <w:fldChar w:fldCharType="end"/>
      </w:r>
      <w:r>
        <w:rPr>
          <w:rFonts w:ascii="Times New Roman" w:hAnsi="Times New Roman" w:cs="Times New Roman"/>
          <w:sz w:val="24"/>
          <w:szCs w:val="24"/>
        </w:rPr>
        <w:t xml:space="preserve"> is a kind of weather station for which the weather parameters such as rainfall, wind speed, sunshine insolation, temperature among others are captured by electronic sensing devices which are deployed in the environment at the weather station. Under the WIMEA-ICT project each AWS is made up of four nodes (weather data capturing devices), where each node has distinct sensing devices to capture different weather parameter and these are;</w:t>
      </w:r>
    </w:p>
    <w:p w14:paraId="2B0B46D0" w14:textId="77777777" w:rsidR="00D60330" w:rsidRPr="007D0AD0" w:rsidRDefault="00D60330" w:rsidP="00D60330">
      <w:pPr>
        <w:pStyle w:val="ListParagraph"/>
        <w:numPr>
          <w:ilvl w:val="0"/>
          <w:numId w:val="40"/>
        </w:numPr>
        <w:spacing w:line="360" w:lineRule="auto"/>
        <w:jc w:val="both"/>
        <w:rPr>
          <w:rFonts w:ascii="Times New Roman" w:hAnsi="Times New Roman" w:cs="Times New Roman"/>
          <w:sz w:val="24"/>
          <w:szCs w:val="24"/>
        </w:rPr>
      </w:pPr>
      <w:r w:rsidRPr="007D0AD0">
        <w:rPr>
          <w:rFonts w:ascii="Times New Roman" w:hAnsi="Times New Roman" w:cs="Times New Roman"/>
          <w:sz w:val="24"/>
          <w:szCs w:val="24"/>
        </w:rPr>
        <w:t>Two-meter node (2m-node) which has sensors for capturing Relative Humidity and Temperature. This node is place</w:t>
      </w:r>
      <w:r>
        <w:rPr>
          <w:rFonts w:ascii="Times New Roman" w:hAnsi="Times New Roman" w:cs="Times New Roman"/>
          <w:sz w:val="24"/>
          <w:szCs w:val="24"/>
        </w:rPr>
        <w:t>d</w:t>
      </w:r>
      <w:r w:rsidRPr="007D0AD0">
        <w:rPr>
          <w:rFonts w:ascii="Times New Roman" w:hAnsi="Times New Roman" w:cs="Times New Roman"/>
          <w:sz w:val="24"/>
          <w:szCs w:val="24"/>
        </w:rPr>
        <w:t xml:space="preserve"> two meters from the ground.</w:t>
      </w:r>
    </w:p>
    <w:p w14:paraId="6AA853A1" w14:textId="77777777" w:rsidR="00D60330" w:rsidRPr="007D0AD0" w:rsidRDefault="00D60330" w:rsidP="00D60330">
      <w:pPr>
        <w:pStyle w:val="ListParagraph"/>
        <w:numPr>
          <w:ilvl w:val="0"/>
          <w:numId w:val="40"/>
        </w:numPr>
        <w:spacing w:line="360" w:lineRule="auto"/>
        <w:jc w:val="both"/>
        <w:rPr>
          <w:rFonts w:ascii="Times New Roman" w:hAnsi="Times New Roman" w:cs="Times New Roman"/>
          <w:sz w:val="24"/>
          <w:szCs w:val="24"/>
        </w:rPr>
      </w:pPr>
      <w:r w:rsidRPr="007D0AD0">
        <w:rPr>
          <w:rFonts w:ascii="Times New Roman" w:hAnsi="Times New Roman" w:cs="Times New Roman"/>
          <w:sz w:val="24"/>
          <w:szCs w:val="24"/>
        </w:rPr>
        <w:lastRenderedPageBreak/>
        <w:t>Ten-meter node (10m-node) which has sensors for capturing sunshine insolation, wind direction and wind speed. This node is placed ten meters from the ground.</w:t>
      </w:r>
    </w:p>
    <w:p w14:paraId="569D3EEC" w14:textId="77777777" w:rsidR="00D60330" w:rsidRPr="007D0AD0" w:rsidRDefault="00D60330" w:rsidP="00D60330">
      <w:pPr>
        <w:pStyle w:val="ListParagraph"/>
        <w:numPr>
          <w:ilvl w:val="0"/>
          <w:numId w:val="40"/>
        </w:numPr>
        <w:spacing w:line="360" w:lineRule="auto"/>
        <w:jc w:val="both"/>
        <w:rPr>
          <w:rFonts w:ascii="Times New Roman" w:hAnsi="Times New Roman" w:cs="Times New Roman"/>
          <w:sz w:val="24"/>
          <w:szCs w:val="24"/>
        </w:rPr>
      </w:pPr>
      <w:r w:rsidRPr="007D0AD0">
        <w:rPr>
          <w:rFonts w:ascii="Times New Roman" w:hAnsi="Times New Roman" w:cs="Times New Roman"/>
          <w:sz w:val="24"/>
          <w:szCs w:val="24"/>
        </w:rPr>
        <w:t>Ground node (</w:t>
      </w:r>
      <w:proofErr w:type="spellStart"/>
      <w:r w:rsidRPr="007D0AD0">
        <w:rPr>
          <w:rFonts w:ascii="Times New Roman" w:hAnsi="Times New Roman" w:cs="Times New Roman"/>
          <w:sz w:val="24"/>
          <w:szCs w:val="24"/>
        </w:rPr>
        <w:t>gnd</w:t>
      </w:r>
      <w:proofErr w:type="spellEnd"/>
      <w:r w:rsidRPr="007D0AD0">
        <w:rPr>
          <w:rFonts w:ascii="Times New Roman" w:hAnsi="Times New Roman" w:cs="Times New Roman"/>
          <w:sz w:val="24"/>
          <w:szCs w:val="24"/>
        </w:rPr>
        <w:t xml:space="preserve">-node); this node is placed at the ground level and it has sensors </w:t>
      </w:r>
      <w:r>
        <w:rPr>
          <w:rFonts w:ascii="Times New Roman" w:hAnsi="Times New Roman" w:cs="Times New Roman"/>
          <w:sz w:val="24"/>
          <w:szCs w:val="24"/>
        </w:rPr>
        <w:t xml:space="preserve">for </w:t>
      </w:r>
      <w:r w:rsidRPr="007D0AD0">
        <w:rPr>
          <w:rFonts w:ascii="Times New Roman" w:hAnsi="Times New Roman" w:cs="Times New Roman"/>
          <w:sz w:val="24"/>
          <w:szCs w:val="24"/>
        </w:rPr>
        <w:t>soil temperature</w:t>
      </w:r>
      <w:r>
        <w:rPr>
          <w:rFonts w:ascii="Times New Roman" w:hAnsi="Times New Roman" w:cs="Times New Roman"/>
          <w:sz w:val="24"/>
          <w:szCs w:val="24"/>
        </w:rPr>
        <w:t xml:space="preserve">, </w:t>
      </w:r>
      <w:r w:rsidRPr="007D0AD0">
        <w:rPr>
          <w:rFonts w:ascii="Times New Roman" w:hAnsi="Times New Roman" w:cs="Times New Roman"/>
          <w:sz w:val="24"/>
          <w:szCs w:val="24"/>
        </w:rPr>
        <w:t>soil moisture and the electronic rain gauge.</w:t>
      </w:r>
    </w:p>
    <w:p w14:paraId="6983D21A" w14:textId="2081C786" w:rsidR="00D60330" w:rsidRPr="007D0AD0" w:rsidRDefault="00D60330" w:rsidP="00D60330">
      <w:pPr>
        <w:pStyle w:val="ListParagraph"/>
        <w:numPr>
          <w:ilvl w:val="0"/>
          <w:numId w:val="40"/>
        </w:numPr>
        <w:spacing w:line="360" w:lineRule="auto"/>
        <w:jc w:val="both"/>
        <w:rPr>
          <w:rFonts w:ascii="Times New Roman" w:hAnsi="Times New Roman" w:cs="Times New Roman"/>
          <w:sz w:val="24"/>
          <w:szCs w:val="24"/>
        </w:rPr>
      </w:pPr>
      <w:r w:rsidRPr="007D0AD0">
        <w:rPr>
          <w:rFonts w:ascii="Times New Roman" w:hAnsi="Times New Roman" w:cs="Times New Roman"/>
          <w:sz w:val="24"/>
          <w:szCs w:val="24"/>
        </w:rPr>
        <w:t>Sink node; this node is connected to the LPG and is responsible for receiving all the weather data captured by all other nodes via wireless radio wave signals. Then the gateway (LPG) can send the weather data received by the node via stronger internet protocol.</w:t>
      </w:r>
    </w:p>
    <w:p w14:paraId="5C2C3796" w14:textId="77777777" w:rsidR="00D60330" w:rsidRDefault="00D60330" w:rsidP="00D70F33">
      <w:pPr>
        <w:jc w:val="both"/>
        <w:rPr>
          <w:rFonts w:ascii="Times New Roman" w:hAnsi="Times New Roman" w:cs="Times New Roman"/>
          <w:b/>
          <w:sz w:val="24"/>
          <w:szCs w:val="24"/>
        </w:rPr>
      </w:pPr>
      <w:r>
        <w:rPr>
          <w:rFonts w:ascii="Times New Roman" w:hAnsi="Times New Roman" w:cs="Times New Roman"/>
          <w:b/>
          <w:sz w:val="24"/>
          <w:szCs w:val="24"/>
        </w:rPr>
        <w:t>The Low Power Gateway</w:t>
      </w:r>
    </w:p>
    <w:p w14:paraId="089083ED" w14:textId="799E878D" w:rsidR="00AE70B6" w:rsidRDefault="00D60330" w:rsidP="00E528B8">
      <w:pPr>
        <w:spacing w:line="360" w:lineRule="auto"/>
        <w:jc w:val="both"/>
        <w:rPr>
          <w:rFonts w:ascii="Times New Roman" w:hAnsi="Times New Roman" w:cs="Times New Roman"/>
          <w:b/>
          <w:sz w:val="24"/>
          <w:szCs w:val="24"/>
        </w:rPr>
      </w:pPr>
      <w:r>
        <w:rPr>
          <w:rFonts w:ascii="Times New Roman" w:hAnsi="Times New Roman" w:cs="Times New Roman"/>
          <w:sz w:val="24"/>
          <w:szCs w:val="24"/>
        </w:rPr>
        <w:t>This is a device used by WIMEA-ICT AWSs to capture the weather parameters (data) from the sink node and relay it over the internet to the remote WIMEA-ICT server</w:t>
      </w:r>
      <w:r w:rsidR="007A7C0C">
        <w:rPr>
          <w:rFonts w:ascii="Times New Roman" w:hAnsi="Times New Roman" w:cs="Times New Roman"/>
          <w:sz w:val="24"/>
          <w:szCs w:val="24"/>
        </w:rPr>
        <w:t>. Once the weather data is in the repository at the server, it can undergo analysis and other modifications as required by WIMEA-ICT and the meteorological authorities in the mentioned countries.</w:t>
      </w:r>
      <w:r w:rsidR="00814743">
        <w:rPr>
          <w:rFonts w:ascii="Times New Roman" w:hAnsi="Times New Roman" w:cs="Times New Roman"/>
          <w:sz w:val="24"/>
          <w:szCs w:val="24"/>
        </w:rPr>
        <w:t xml:space="preserve"> This name suits it because it consumes relati</w:t>
      </w:r>
      <w:r w:rsidR="00E528B8">
        <w:rPr>
          <w:rFonts w:ascii="Times New Roman" w:hAnsi="Times New Roman" w:cs="Times New Roman"/>
          <w:sz w:val="24"/>
          <w:szCs w:val="24"/>
        </w:rPr>
        <w:t>v</w:t>
      </w:r>
      <w:r w:rsidR="00814743">
        <w:rPr>
          <w:rFonts w:ascii="Times New Roman" w:hAnsi="Times New Roman" w:cs="Times New Roman"/>
          <w:sz w:val="24"/>
          <w:szCs w:val="24"/>
        </w:rPr>
        <w:t xml:space="preserve">ely less power compared to the earlier gateway approaches (Raspberry PI </w:t>
      </w:r>
      <w:r w:rsidR="00562516">
        <w:rPr>
          <w:rFonts w:ascii="Times New Roman" w:hAnsi="Times New Roman" w:cs="Times New Roman"/>
          <w:sz w:val="24"/>
          <w:szCs w:val="24"/>
        </w:rPr>
        <w:fldChar w:fldCharType="begin" w:fldLock="1"/>
      </w:r>
      <w:r w:rsidR="00091F60">
        <w:rPr>
          <w:rFonts w:ascii="Times New Roman" w:hAnsi="Times New Roman" w:cs="Times New Roman"/>
          <w:sz w:val="24"/>
          <w:szCs w:val="24"/>
        </w:rPr>
        <w:instrText>ADDIN CSL_CITATION {"citationItems":[{"id":"ITEM-1","itemData":{"DOI":"10.1109/CNSM.2014.7014181","ISBN":"9781118904916","abstract":"Master your Raspberry Pi in a flash with this easy-to-follow guide Raspberry Pi For Dummies, 2nd Edition is a comprehensive guide to this exciting technology, fully updated to align with the Rev 3 board. Veteran technology authors provide expert insight and guidance that get you up and running fast, allowing you to explore the full capabilities of your Raspberry Pi. The clear, concise style makes this guide easy to follow for complete beginners, providing step-by-step instruction throughout the setup process and into systems administration and programming. Updated information includes coverage of Noobs, PiStore and making music with SonicPi, in addition to basic Raspberry Pi operations and features. Raspberry Pi For Dummies, 2nd Edition teaches you everything you need to know to get the most out of your device. Even if you've never ventured beyond e-mail and web browsers, this guide will give you the skills and confidence you need to take advantage of everything the Raspberry Pi has to offer. Find out how to install the operating system and connect to other devices Install, use and remove software like a pro Learn basic Linux systems administration Program with Scratch, Python and Minecraft on your Raspberry Pi The Raspberry Pi has awakened a whole new generation of hardware geeks, hackers and hobbyists, and now it's your turn to join their ranks. Learning how to fully use your new technology is the first step, and Raspberry Pi For Dummies, 2nd Edition is the ideal companion guide.","author":[{"dropping-particle":"","family":"McManus","given":"Sean","non-dropping-particle":"","parse-names":false,"suffix":""}],"container-title":"John Wiley &amp; Sons, Inc","id":"ITEM-1","issued":{"date-parts":[["2014"]]},"title":"Raspberry Pi For Dummies","type":"chapter"},"uris":["http://www.mendeley.com/documents/?uuid=73acf60d-a1bf-35c0-bc20-dd2669b41bef"]}],"mendeley":{"formattedCitation":"[10]","plainTextFormattedCitation":"[10]","previouslyFormattedCitation":"[10]"},"properties":{"noteIndex":0},"schema":"https://github.com/citation-style-language/schema/raw/master/csl-citation.json"}</w:instrText>
      </w:r>
      <w:r w:rsidR="00562516">
        <w:rPr>
          <w:rFonts w:ascii="Times New Roman" w:hAnsi="Times New Roman" w:cs="Times New Roman"/>
          <w:sz w:val="24"/>
          <w:szCs w:val="24"/>
        </w:rPr>
        <w:fldChar w:fldCharType="separate"/>
      </w:r>
      <w:r w:rsidR="00562516" w:rsidRPr="00562516">
        <w:rPr>
          <w:rFonts w:ascii="Times New Roman" w:hAnsi="Times New Roman" w:cs="Times New Roman"/>
          <w:sz w:val="24"/>
          <w:szCs w:val="24"/>
        </w:rPr>
        <w:t>[10]</w:t>
      </w:r>
      <w:r w:rsidR="00562516">
        <w:rPr>
          <w:rFonts w:ascii="Times New Roman" w:hAnsi="Times New Roman" w:cs="Times New Roman"/>
          <w:sz w:val="24"/>
          <w:szCs w:val="24"/>
        </w:rPr>
        <w:fldChar w:fldCharType="end"/>
      </w:r>
      <w:r w:rsidR="00814743">
        <w:rPr>
          <w:rFonts w:ascii="Times New Roman" w:hAnsi="Times New Roman" w:cs="Times New Roman"/>
          <w:sz w:val="24"/>
          <w:szCs w:val="24"/>
        </w:rPr>
        <w:t>) which were used by WIMEA-ICT project</w:t>
      </w:r>
      <w:r w:rsidR="001162F7">
        <w:rPr>
          <w:rFonts w:ascii="Times New Roman" w:hAnsi="Times New Roman" w:cs="Times New Roman"/>
          <w:b/>
          <w:sz w:val="24"/>
          <w:szCs w:val="24"/>
        </w:rPr>
        <w:t>.</w:t>
      </w:r>
    </w:p>
    <w:p w14:paraId="0E9F8598" w14:textId="750073ED" w:rsidR="008F0A7D" w:rsidRDefault="00187DC3" w:rsidP="00D84026">
      <w:pPr>
        <w:keepNext/>
        <w:spacing w:line="360" w:lineRule="auto"/>
        <w:jc w:val="both"/>
      </w:pPr>
      <w:r>
        <w:rPr>
          <w:noProof/>
        </w:rPr>
        <w:drawing>
          <wp:inline distT="0" distB="0" distL="0" distR="0" wp14:anchorId="2D6C50D9" wp14:editId="701AAF72">
            <wp:extent cx="6317672" cy="36214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034" cy="3632504"/>
                    </a:xfrm>
                    <a:prstGeom prst="rect">
                      <a:avLst/>
                    </a:prstGeom>
                  </pic:spPr>
                </pic:pic>
              </a:graphicData>
            </a:graphic>
          </wp:inline>
        </w:drawing>
      </w:r>
    </w:p>
    <w:p w14:paraId="51C33591" w14:textId="3975A3EC" w:rsidR="001162F7" w:rsidRPr="00D84026" w:rsidRDefault="00300C91" w:rsidP="00300C91">
      <w:pPr>
        <w:pStyle w:val="Caption"/>
        <w:rPr>
          <w:rFonts w:ascii="Times New Roman" w:hAnsi="Times New Roman" w:cs="Times New Roman"/>
        </w:rPr>
      </w:pPr>
      <w:r w:rsidRPr="006C30E9">
        <w:rPr>
          <w:rFonts w:ascii="Times New Roman" w:hAnsi="Times New Roman" w:cs="Times New Roman"/>
        </w:rPr>
        <w:t xml:space="preserve">Figure 2. </w:t>
      </w:r>
      <w:r w:rsidRPr="006C30E9">
        <w:rPr>
          <w:rFonts w:ascii="Times New Roman" w:hAnsi="Times New Roman" w:cs="Times New Roman"/>
        </w:rPr>
        <w:fldChar w:fldCharType="begin"/>
      </w:r>
      <w:r w:rsidRPr="006C30E9">
        <w:rPr>
          <w:rFonts w:ascii="Times New Roman" w:hAnsi="Times New Roman" w:cs="Times New Roman"/>
        </w:rPr>
        <w:instrText xml:space="preserve"> SEQ Figure_2. \* ARABIC </w:instrText>
      </w:r>
      <w:r w:rsidRPr="006C30E9">
        <w:rPr>
          <w:rFonts w:ascii="Times New Roman" w:hAnsi="Times New Roman" w:cs="Times New Roman"/>
        </w:rPr>
        <w:fldChar w:fldCharType="separate"/>
      </w:r>
      <w:r w:rsidR="00187DC3">
        <w:rPr>
          <w:rFonts w:ascii="Times New Roman" w:hAnsi="Times New Roman" w:cs="Times New Roman"/>
          <w:noProof/>
        </w:rPr>
        <w:t>1</w:t>
      </w:r>
      <w:r w:rsidRPr="006C30E9">
        <w:rPr>
          <w:rFonts w:ascii="Times New Roman" w:hAnsi="Times New Roman" w:cs="Times New Roman"/>
        </w:rPr>
        <w:fldChar w:fldCharType="end"/>
      </w:r>
      <w:r w:rsidR="0099695E">
        <w:rPr>
          <w:rFonts w:ascii="Times New Roman" w:hAnsi="Times New Roman" w:cs="Times New Roman"/>
        </w:rPr>
        <w:t xml:space="preserve"> </w:t>
      </w:r>
      <w:r w:rsidRPr="006C30E9">
        <w:rPr>
          <w:rFonts w:ascii="Times New Roman" w:hAnsi="Times New Roman" w:cs="Times New Roman"/>
        </w:rPr>
        <w:t>Architecture of WIMEA-ICT AWSs</w:t>
      </w:r>
    </w:p>
    <w:p w14:paraId="1F3D5594" w14:textId="7CF168F9" w:rsidR="001D2DCF" w:rsidRPr="00D84026" w:rsidRDefault="00091A61" w:rsidP="00B32A24">
      <w:pPr>
        <w:pStyle w:val="Heading3"/>
      </w:pPr>
      <w:bookmarkStart w:id="16" w:name="_Toc531779301"/>
      <w:r w:rsidRPr="00D84026">
        <w:lastRenderedPageBreak/>
        <w:t>2.1.</w:t>
      </w:r>
      <w:r w:rsidR="00790312" w:rsidRPr="00D84026">
        <w:t>2</w:t>
      </w:r>
      <w:r w:rsidRPr="00D84026">
        <w:t xml:space="preserve"> </w:t>
      </w:r>
      <w:r w:rsidR="00F257DA" w:rsidRPr="00D84026">
        <w:t>High-level System Architecture</w:t>
      </w:r>
      <w:bookmarkEnd w:id="16"/>
    </w:p>
    <w:p w14:paraId="285EB388" w14:textId="7FAE74B9" w:rsidR="00DB0954" w:rsidRDefault="00790312"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WIMEA-ICT AWS Setup </w:t>
      </w:r>
      <w:r w:rsidR="00940FC7">
        <w:rPr>
          <w:rFonts w:ascii="Times New Roman" w:hAnsi="Times New Roman" w:cs="Times New Roman"/>
          <w:sz w:val="24"/>
          <w:szCs w:val="24"/>
        </w:rPr>
        <w:t>Guide shall</w:t>
      </w:r>
      <w:r w:rsidR="00AE752D">
        <w:rPr>
          <w:rFonts w:ascii="Times New Roman" w:hAnsi="Times New Roman" w:cs="Times New Roman"/>
          <w:sz w:val="24"/>
          <w:szCs w:val="24"/>
        </w:rPr>
        <w:t xml:space="preserve"> be </w:t>
      </w:r>
      <w:r w:rsidR="00C7708A">
        <w:rPr>
          <w:rFonts w:ascii="Times New Roman" w:hAnsi="Times New Roman" w:cs="Times New Roman"/>
          <w:sz w:val="24"/>
          <w:szCs w:val="24"/>
        </w:rPr>
        <w:t xml:space="preserve">composed of two major features </w:t>
      </w:r>
      <w:r w:rsidR="00AE752D">
        <w:rPr>
          <w:rFonts w:ascii="Times New Roman" w:hAnsi="Times New Roman" w:cs="Times New Roman"/>
          <w:sz w:val="24"/>
          <w:szCs w:val="24"/>
        </w:rPr>
        <w:t>These are:</w:t>
      </w:r>
      <w:r w:rsidR="00C7708A">
        <w:rPr>
          <w:rFonts w:ascii="Times New Roman" w:hAnsi="Times New Roman" w:cs="Times New Roman"/>
          <w:sz w:val="24"/>
          <w:szCs w:val="24"/>
        </w:rPr>
        <w:t xml:space="preserve"> </w:t>
      </w:r>
      <w:r w:rsidR="00C7708A" w:rsidRPr="003A14B7">
        <w:rPr>
          <w:rFonts w:ascii="Times New Roman" w:hAnsi="Times New Roman" w:cs="Times New Roman"/>
          <w:b/>
          <w:sz w:val="24"/>
          <w:szCs w:val="24"/>
        </w:rPr>
        <w:t>Auto-assembly</w:t>
      </w:r>
      <w:r w:rsidR="00C7708A">
        <w:rPr>
          <w:rFonts w:ascii="Times New Roman" w:hAnsi="Times New Roman" w:cs="Times New Roman"/>
          <w:sz w:val="24"/>
          <w:szCs w:val="24"/>
        </w:rPr>
        <w:t xml:space="preserve"> and </w:t>
      </w:r>
      <w:r w:rsidR="00C7708A" w:rsidRPr="003A14B7">
        <w:rPr>
          <w:rFonts w:ascii="Times New Roman" w:hAnsi="Times New Roman" w:cs="Times New Roman"/>
          <w:b/>
          <w:sz w:val="24"/>
          <w:szCs w:val="24"/>
        </w:rPr>
        <w:t>Manual-assembly</w:t>
      </w:r>
      <w:r w:rsidR="00C7708A">
        <w:rPr>
          <w:rFonts w:ascii="Times New Roman" w:hAnsi="Times New Roman" w:cs="Times New Roman"/>
          <w:sz w:val="24"/>
          <w:szCs w:val="24"/>
        </w:rPr>
        <w:t>. It also consists of the</w:t>
      </w:r>
      <w:r w:rsidR="00977064">
        <w:rPr>
          <w:rFonts w:ascii="Times New Roman" w:hAnsi="Times New Roman" w:cs="Times New Roman"/>
          <w:sz w:val="24"/>
          <w:szCs w:val="24"/>
        </w:rPr>
        <w:t xml:space="preserve"> About WIMEA-ICT AWSs for providing detailed information concerning automatic weather stations developed by the WIMEA-</w:t>
      </w:r>
      <w:r w:rsidR="00091A61">
        <w:rPr>
          <w:rFonts w:ascii="Times New Roman" w:hAnsi="Times New Roman" w:cs="Times New Roman"/>
          <w:sz w:val="24"/>
          <w:szCs w:val="24"/>
        </w:rPr>
        <w:t>ICT</w:t>
      </w:r>
      <w:r w:rsidR="00CD6E24">
        <w:rPr>
          <w:rFonts w:ascii="Times New Roman" w:hAnsi="Times New Roman" w:cs="Times New Roman"/>
          <w:sz w:val="24"/>
          <w:szCs w:val="24"/>
        </w:rPr>
        <w:t>.</w:t>
      </w:r>
    </w:p>
    <w:p w14:paraId="0022E822" w14:textId="0F7E025C" w:rsidR="00FF5968" w:rsidRDefault="00731730" w:rsidP="00D70F33">
      <w:pPr>
        <w:keepNext/>
        <w:spacing w:line="360" w:lineRule="auto"/>
        <w:jc w:val="both"/>
      </w:pPr>
      <w:r>
        <w:object w:dxaOrig="21585" w:dyaOrig="11956" w14:anchorId="5E62F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85pt;height:331.95pt" o:ole="">
            <v:imagedata r:id="rId13" o:title=""/>
          </v:shape>
          <o:OLEObject Type="Embed" ProgID="Visio.Drawing.15" ShapeID="_x0000_i1025" DrawAspect="Content" ObjectID="_1610884843" r:id="rId14"/>
        </w:object>
      </w:r>
    </w:p>
    <w:p w14:paraId="388C2145" w14:textId="1024FFFA" w:rsidR="00857063" w:rsidRPr="00FF5968" w:rsidRDefault="00CA5AA7" w:rsidP="00CA5AA7">
      <w:pPr>
        <w:pStyle w:val="Caption"/>
        <w:rPr>
          <w:rFonts w:ascii="Times New Roman" w:hAnsi="Times New Roman" w:cs="Times New Roman"/>
          <w:sz w:val="24"/>
          <w:szCs w:val="24"/>
        </w:rPr>
      </w:pPr>
      <w:r w:rsidRPr="00CA5AA7">
        <w:rPr>
          <w:rFonts w:ascii="Times New Roman" w:hAnsi="Times New Roman" w:cs="Times New Roman"/>
        </w:rPr>
        <w:t xml:space="preserve">Figure 2. </w:t>
      </w:r>
      <w:r w:rsidRPr="00CA5AA7">
        <w:rPr>
          <w:rFonts w:ascii="Times New Roman" w:hAnsi="Times New Roman" w:cs="Times New Roman"/>
        </w:rPr>
        <w:fldChar w:fldCharType="begin"/>
      </w:r>
      <w:r w:rsidRPr="00CA5AA7">
        <w:rPr>
          <w:rFonts w:ascii="Times New Roman" w:hAnsi="Times New Roman" w:cs="Times New Roman"/>
        </w:rPr>
        <w:instrText xml:space="preserve"> SEQ Figure_2. \* ARABIC </w:instrText>
      </w:r>
      <w:r w:rsidRPr="00CA5AA7">
        <w:rPr>
          <w:rFonts w:ascii="Times New Roman" w:hAnsi="Times New Roman" w:cs="Times New Roman"/>
        </w:rPr>
        <w:fldChar w:fldCharType="separate"/>
      </w:r>
      <w:r w:rsidR="00187DC3">
        <w:rPr>
          <w:rFonts w:ascii="Times New Roman" w:hAnsi="Times New Roman" w:cs="Times New Roman"/>
          <w:noProof/>
        </w:rPr>
        <w:t>2</w:t>
      </w:r>
      <w:r w:rsidRPr="00CA5AA7">
        <w:rPr>
          <w:rFonts w:ascii="Times New Roman" w:hAnsi="Times New Roman" w:cs="Times New Roman"/>
        </w:rPr>
        <w:fldChar w:fldCharType="end"/>
      </w:r>
      <w:r>
        <w:rPr>
          <w:rFonts w:ascii="Times New Roman" w:hAnsi="Times New Roman" w:cs="Times New Roman"/>
        </w:rPr>
        <w:t xml:space="preserve"> </w:t>
      </w:r>
      <w:r w:rsidRPr="00CA5AA7">
        <w:rPr>
          <w:rFonts w:ascii="Times New Roman" w:hAnsi="Times New Roman" w:cs="Times New Roman"/>
        </w:rPr>
        <w:t>AWS Setup Guide High-level Architecture</w:t>
      </w:r>
    </w:p>
    <w:p w14:paraId="2352C02D" w14:textId="62E8C5D2" w:rsidR="005B38DD" w:rsidRPr="00227A12" w:rsidRDefault="00DF5B07" w:rsidP="00C7516D">
      <w:pPr>
        <w:pStyle w:val="Heading2"/>
      </w:pPr>
      <w:bookmarkStart w:id="17" w:name="_Toc531779302"/>
      <w:r w:rsidRPr="00227A12">
        <w:t xml:space="preserve">2.2 </w:t>
      </w:r>
      <w:r w:rsidR="005B38DD" w:rsidRPr="00227A12">
        <w:t>Product Functions</w:t>
      </w:r>
      <w:bookmarkEnd w:id="17"/>
    </w:p>
    <w:p w14:paraId="16F9FBC8" w14:textId="62867CAC" w:rsidR="00D8128D" w:rsidRDefault="00D8128D"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solve the problems mentioned in subsection 2.1 above, the WIMEA-ICT AWS Setup Guide will perform the functions listed below</w:t>
      </w:r>
      <w:r w:rsidR="00227A12">
        <w:rPr>
          <w:rFonts w:ascii="Times New Roman" w:hAnsi="Times New Roman" w:cs="Times New Roman"/>
          <w:sz w:val="24"/>
          <w:szCs w:val="24"/>
        </w:rPr>
        <w:t>;</w:t>
      </w:r>
    </w:p>
    <w:p w14:paraId="178221AB" w14:textId="133C928A" w:rsidR="004E4FAC" w:rsidRPr="00B03E51" w:rsidRDefault="00EA2D18"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The system shall provide the user with two options</w:t>
      </w:r>
      <w:r w:rsidR="002322AB">
        <w:rPr>
          <w:rFonts w:ascii="Times New Roman" w:hAnsi="Times New Roman" w:cs="Times New Roman"/>
          <w:sz w:val="24"/>
          <w:szCs w:val="24"/>
        </w:rPr>
        <w:t xml:space="preserve"> </w:t>
      </w:r>
      <w:r w:rsidR="00790312">
        <w:rPr>
          <w:rFonts w:ascii="Times New Roman" w:hAnsi="Times New Roman" w:cs="Times New Roman"/>
          <w:sz w:val="24"/>
          <w:szCs w:val="24"/>
        </w:rPr>
        <w:t>including</w:t>
      </w:r>
      <w:r w:rsidR="00790312" w:rsidRPr="00B03E51">
        <w:rPr>
          <w:rFonts w:ascii="Times New Roman" w:hAnsi="Times New Roman" w:cs="Times New Roman"/>
          <w:sz w:val="24"/>
          <w:szCs w:val="24"/>
        </w:rPr>
        <w:t xml:space="preserve"> </w:t>
      </w:r>
      <w:r w:rsidR="00790312" w:rsidRPr="00790312">
        <w:rPr>
          <w:rFonts w:ascii="Times New Roman" w:hAnsi="Times New Roman" w:cs="Times New Roman"/>
          <w:b/>
          <w:sz w:val="24"/>
          <w:szCs w:val="24"/>
        </w:rPr>
        <w:t>Auto</w:t>
      </w:r>
      <w:r w:rsidRPr="00790312">
        <w:rPr>
          <w:rFonts w:ascii="Times New Roman" w:hAnsi="Times New Roman" w:cs="Times New Roman"/>
          <w:b/>
          <w:sz w:val="24"/>
          <w:szCs w:val="24"/>
        </w:rPr>
        <w:t>-</w:t>
      </w:r>
      <w:r w:rsidRPr="00B03E51">
        <w:rPr>
          <w:rFonts w:ascii="Times New Roman" w:hAnsi="Times New Roman" w:cs="Times New Roman"/>
          <w:b/>
          <w:sz w:val="24"/>
          <w:szCs w:val="24"/>
        </w:rPr>
        <w:t>assembly</w:t>
      </w:r>
      <w:r w:rsidR="002322AB">
        <w:rPr>
          <w:rFonts w:ascii="Times New Roman" w:hAnsi="Times New Roman" w:cs="Times New Roman"/>
          <w:b/>
          <w:sz w:val="24"/>
          <w:szCs w:val="24"/>
        </w:rPr>
        <w:t>,</w:t>
      </w:r>
      <w:r w:rsidRPr="00B03E51">
        <w:rPr>
          <w:rFonts w:ascii="Times New Roman" w:hAnsi="Times New Roman" w:cs="Times New Roman"/>
          <w:sz w:val="24"/>
          <w:szCs w:val="24"/>
        </w:rPr>
        <w:t xml:space="preserve"> where by the user shall only start the simulator and all the steps shall be performed without their intervention, while the second option shall enable users to perform assembling of the AWS components themselves by manually attaching the components (</w:t>
      </w:r>
      <w:r w:rsidR="00B74144">
        <w:rPr>
          <w:rFonts w:ascii="Times New Roman" w:hAnsi="Times New Roman" w:cs="Times New Roman"/>
          <w:b/>
          <w:sz w:val="24"/>
          <w:szCs w:val="24"/>
        </w:rPr>
        <w:t>M</w:t>
      </w:r>
      <w:r w:rsidRPr="00B03E51">
        <w:rPr>
          <w:rFonts w:ascii="Times New Roman" w:hAnsi="Times New Roman" w:cs="Times New Roman"/>
          <w:b/>
          <w:sz w:val="24"/>
          <w:szCs w:val="24"/>
        </w:rPr>
        <w:t>anual assembly</w:t>
      </w:r>
      <w:r w:rsidRPr="00B03E51">
        <w:rPr>
          <w:rFonts w:ascii="Times New Roman" w:hAnsi="Times New Roman" w:cs="Times New Roman"/>
          <w:sz w:val="24"/>
          <w:szCs w:val="24"/>
        </w:rPr>
        <w:t>).</w:t>
      </w:r>
    </w:p>
    <w:p w14:paraId="5D9124B9" w14:textId="1B1BAFB7" w:rsidR="003B081B" w:rsidRDefault="0076444B"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lastRenderedPageBreak/>
        <w:t xml:space="preserve">The system </w:t>
      </w:r>
      <w:r w:rsidR="00967AAB" w:rsidRPr="00B03E51">
        <w:rPr>
          <w:rFonts w:ascii="Times New Roman" w:hAnsi="Times New Roman" w:cs="Times New Roman"/>
          <w:sz w:val="24"/>
          <w:szCs w:val="24"/>
        </w:rPr>
        <w:t>s</w:t>
      </w:r>
      <w:r w:rsidRPr="00B03E51">
        <w:rPr>
          <w:rFonts w:ascii="Times New Roman" w:hAnsi="Times New Roman" w:cs="Times New Roman"/>
          <w:sz w:val="24"/>
          <w:szCs w:val="24"/>
        </w:rPr>
        <w:t>hall provide a complete set of components (items) used to set up a give</w:t>
      </w:r>
      <w:r w:rsidR="00136807">
        <w:rPr>
          <w:rFonts w:ascii="Times New Roman" w:hAnsi="Times New Roman" w:cs="Times New Roman"/>
          <w:sz w:val="24"/>
          <w:szCs w:val="24"/>
        </w:rPr>
        <w:t>n</w:t>
      </w:r>
      <w:r w:rsidRPr="00B03E51">
        <w:rPr>
          <w:rFonts w:ascii="Times New Roman" w:hAnsi="Times New Roman" w:cs="Times New Roman"/>
          <w:sz w:val="24"/>
          <w:szCs w:val="24"/>
        </w:rPr>
        <w:t xml:space="preserve"> AWS node or low power gateway</w:t>
      </w:r>
      <w:r w:rsidR="002322AB">
        <w:rPr>
          <w:rFonts w:ascii="Times New Roman" w:hAnsi="Times New Roman" w:cs="Times New Roman"/>
          <w:sz w:val="24"/>
          <w:szCs w:val="24"/>
        </w:rPr>
        <w:t xml:space="preserve"> (LPG)</w:t>
      </w:r>
      <w:r w:rsidR="00B128F9" w:rsidRPr="00B03E51">
        <w:rPr>
          <w:rFonts w:ascii="Times New Roman" w:hAnsi="Times New Roman" w:cs="Times New Roman"/>
          <w:sz w:val="24"/>
          <w:szCs w:val="24"/>
        </w:rPr>
        <w:t>.</w:t>
      </w:r>
      <w:r w:rsidR="00C34A3B">
        <w:rPr>
          <w:rFonts w:ascii="Times New Roman" w:hAnsi="Times New Roman" w:cs="Times New Roman"/>
          <w:sz w:val="24"/>
          <w:szCs w:val="24"/>
        </w:rPr>
        <w:t xml:space="preserve"> It will</w:t>
      </w:r>
      <w:r w:rsidR="00C34A3B" w:rsidRPr="00C34A3B">
        <w:rPr>
          <w:rFonts w:ascii="Times New Roman" w:hAnsi="Times New Roman" w:cs="Times New Roman"/>
          <w:sz w:val="24"/>
          <w:szCs w:val="24"/>
        </w:rPr>
        <w:t xml:space="preserve"> also enable users to study a single component by exposing the various views of the component in order to show the connection interfaces</w:t>
      </w:r>
      <w:r w:rsidR="00C34A3B" w:rsidRPr="00036DA1">
        <w:rPr>
          <w:rFonts w:ascii="Times New Roman" w:hAnsi="Times New Roman" w:cs="Times New Roman"/>
          <w:sz w:val="24"/>
          <w:szCs w:val="24"/>
        </w:rPr>
        <w:t>.</w:t>
      </w:r>
    </w:p>
    <w:p w14:paraId="4944065F" w14:textId="2E338AB5" w:rsidR="00DE7D59" w:rsidRPr="00B03E51" w:rsidRDefault="00DE7D59"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The system shall provide pictures and descriptive information about the various equipment (items) which make up the WIMEA-ICT AWSs.</w:t>
      </w:r>
      <w:r w:rsidR="00FD11F4">
        <w:rPr>
          <w:rFonts w:ascii="Times New Roman" w:hAnsi="Times New Roman" w:cs="Times New Roman"/>
          <w:sz w:val="24"/>
          <w:szCs w:val="24"/>
        </w:rPr>
        <w:t xml:space="preserve"> It shall also provide detailed information about the component in the browser.</w:t>
      </w:r>
    </w:p>
    <w:p w14:paraId="06C321CB" w14:textId="1908382B" w:rsidR="00B128F9" w:rsidRPr="00B03E51" w:rsidRDefault="00B128F9"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The system shall enable the user to choose and setup or assemble the AWS node or LPG by themselves. Here, the user shall be able to select, drag and drop the items and connect them together.</w:t>
      </w:r>
    </w:p>
    <w:p w14:paraId="333AF3B3" w14:textId="0A5CFB27" w:rsidR="00D12C82" w:rsidRPr="00B03E51" w:rsidRDefault="006457A2" w:rsidP="007B4D57">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Users shall be able to move the selected components to the working area (canvas), be able to move them acro</w:t>
      </w:r>
      <w:r w:rsidR="00761A9D" w:rsidRPr="00B03E51">
        <w:rPr>
          <w:rFonts w:ascii="Times New Roman" w:hAnsi="Times New Roman" w:cs="Times New Roman"/>
          <w:sz w:val="24"/>
          <w:szCs w:val="24"/>
        </w:rPr>
        <w:t>s</w:t>
      </w:r>
      <w:r w:rsidRPr="00B03E51">
        <w:rPr>
          <w:rFonts w:ascii="Times New Roman" w:hAnsi="Times New Roman" w:cs="Times New Roman"/>
          <w:sz w:val="24"/>
          <w:szCs w:val="24"/>
        </w:rPr>
        <w:t>s the canvas</w:t>
      </w:r>
      <w:r w:rsidR="001D2DCF">
        <w:rPr>
          <w:rFonts w:ascii="Times New Roman" w:hAnsi="Times New Roman" w:cs="Times New Roman"/>
          <w:sz w:val="24"/>
          <w:szCs w:val="24"/>
        </w:rPr>
        <w:t xml:space="preserve"> and</w:t>
      </w:r>
      <w:r w:rsidRPr="00B03E51">
        <w:rPr>
          <w:rFonts w:ascii="Times New Roman" w:hAnsi="Times New Roman" w:cs="Times New Roman"/>
          <w:sz w:val="24"/>
          <w:szCs w:val="24"/>
        </w:rPr>
        <w:t xml:space="preserve"> zoom in and out.</w:t>
      </w:r>
    </w:p>
    <w:p w14:paraId="7F784AFB" w14:textId="3A6B5886" w:rsidR="00D12C82" w:rsidRPr="001604E5" w:rsidRDefault="00D12C82" w:rsidP="001604E5">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 xml:space="preserve">The system shall also </w:t>
      </w:r>
      <w:r w:rsidR="00A87D54" w:rsidRPr="007B4D57">
        <w:rPr>
          <w:rFonts w:ascii="Times New Roman" w:hAnsi="Times New Roman" w:cs="Times New Roman"/>
          <w:sz w:val="24"/>
          <w:szCs w:val="24"/>
        </w:rPr>
        <w:t>enable the user to configure the AWS node</w:t>
      </w:r>
      <w:r w:rsidR="00790312">
        <w:rPr>
          <w:rFonts w:ascii="Times New Roman" w:hAnsi="Times New Roman" w:cs="Times New Roman"/>
          <w:sz w:val="24"/>
          <w:szCs w:val="24"/>
        </w:rPr>
        <w:t>.</w:t>
      </w:r>
      <w:r w:rsidR="007B4D57" w:rsidRPr="007B4D57">
        <w:rPr>
          <w:rFonts w:ascii="Times New Roman" w:hAnsi="Times New Roman" w:cs="Times New Roman"/>
          <w:sz w:val="24"/>
          <w:szCs w:val="24"/>
        </w:rPr>
        <w:t xml:space="preserve"> </w:t>
      </w:r>
      <w:r w:rsidR="00790312">
        <w:rPr>
          <w:rFonts w:ascii="Times New Roman" w:hAnsi="Times New Roman" w:cs="Times New Roman"/>
          <w:sz w:val="24"/>
          <w:szCs w:val="24"/>
        </w:rPr>
        <w:t>F</w:t>
      </w:r>
      <w:r w:rsidR="007B4D57" w:rsidRPr="007B4D57">
        <w:rPr>
          <w:rFonts w:ascii="Times New Roman" w:hAnsi="Times New Roman" w:cs="Times New Roman"/>
          <w:sz w:val="24"/>
          <w:szCs w:val="24"/>
        </w:rPr>
        <w:t xml:space="preserve">or example, </w:t>
      </w:r>
      <w:r w:rsidR="007B4D57" w:rsidRPr="00B03E51">
        <w:rPr>
          <w:rFonts w:ascii="Times New Roman" w:hAnsi="Times New Roman" w:cs="Times New Roman"/>
          <w:sz w:val="24"/>
          <w:szCs w:val="24"/>
        </w:rPr>
        <w:t>adjust</w:t>
      </w:r>
      <w:r w:rsidR="007B4D57">
        <w:rPr>
          <w:rFonts w:ascii="Times New Roman" w:hAnsi="Times New Roman" w:cs="Times New Roman"/>
          <w:sz w:val="24"/>
          <w:szCs w:val="24"/>
        </w:rPr>
        <w:t>ing</w:t>
      </w:r>
      <w:r w:rsidR="007B4D57" w:rsidRPr="00B03E51">
        <w:rPr>
          <w:rFonts w:ascii="Times New Roman" w:hAnsi="Times New Roman" w:cs="Times New Roman"/>
          <w:sz w:val="24"/>
          <w:szCs w:val="24"/>
        </w:rPr>
        <w:t xml:space="preserve"> the electrical properties of some devices such as batteries.</w:t>
      </w:r>
    </w:p>
    <w:p w14:paraId="752CD2B9" w14:textId="4DC09592" w:rsidR="00DB3D97" w:rsidRPr="00B03E51" w:rsidRDefault="00DB3D97"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The system shall provide properties of the selected component in terms of it</w:t>
      </w:r>
      <w:r w:rsidR="0076251F" w:rsidRPr="00B03E51">
        <w:rPr>
          <w:rFonts w:ascii="Times New Roman" w:hAnsi="Times New Roman" w:cs="Times New Roman"/>
          <w:sz w:val="24"/>
          <w:szCs w:val="24"/>
        </w:rPr>
        <w:t>s</w:t>
      </w:r>
      <w:r w:rsidRPr="00B03E51">
        <w:rPr>
          <w:rFonts w:ascii="Times New Roman" w:hAnsi="Times New Roman" w:cs="Times New Roman"/>
          <w:sz w:val="24"/>
          <w:szCs w:val="24"/>
        </w:rPr>
        <w:t xml:space="preserve"> dimensions, voltage, power and other electrical characteristics.</w:t>
      </w:r>
    </w:p>
    <w:p w14:paraId="1443CC73" w14:textId="76C39301" w:rsidR="00C54F82" w:rsidRPr="00B03E51" w:rsidRDefault="00C54F82"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 xml:space="preserve">The system shall also award points </w:t>
      </w:r>
      <w:r w:rsidR="000A12AE">
        <w:rPr>
          <w:rFonts w:ascii="Times New Roman" w:hAnsi="Times New Roman" w:cs="Times New Roman"/>
          <w:sz w:val="24"/>
          <w:szCs w:val="24"/>
        </w:rPr>
        <w:t>for</w:t>
      </w:r>
      <w:r w:rsidRPr="00B03E51">
        <w:rPr>
          <w:rFonts w:ascii="Times New Roman" w:hAnsi="Times New Roman" w:cs="Times New Roman"/>
          <w:sz w:val="24"/>
          <w:szCs w:val="24"/>
        </w:rPr>
        <w:t>each correctly connected component of the AWS.</w:t>
      </w:r>
    </w:p>
    <w:p w14:paraId="689296E5" w14:textId="47EB8087" w:rsidR="00C54F82" w:rsidRDefault="00C54F82"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 xml:space="preserve">In case components are wrongly connected, the system shall reject the </w:t>
      </w:r>
      <w:r w:rsidR="00232998" w:rsidRPr="00B03E51">
        <w:rPr>
          <w:rFonts w:ascii="Times New Roman" w:hAnsi="Times New Roman" w:cs="Times New Roman"/>
          <w:sz w:val="24"/>
          <w:szCs w:val="24"/>
        </w:rPr>
        <w:t>connection, informing the user of the rejection with an audio message.</w:t>
      </w:r>
    </w:p>
    <w:p w14:paraId="2B0A0539" w14:textId="115333B3" w:rsidR="000358A5" w:rsidRPr="00B03E51" w:rsidRDefault="000358A5" w:rsidP="00D70F3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also enable the user to save the assembled components</w:t>
      </w:r>
      <w:r w:rsidR="00ED37C4">
        <w:rPr>
          <w:rFonts w:ascii="Times New Roman" w:hAnsi="Times New Roman" w:cs="Times New Roman"/>
          <w:sz w:val="24"/>
          <w:szCs w:val="24"/>
        </w:rPr>
        <w:t xml:space="preserve"> during Manual assembly.</w:t>
      </w:r>
    </w:p>
    <w:p w14:paraId="51B1757D" w14:textId="472B9B25" w:rsidR="006457BD" w:rsidRPr="00B03E51" w:rsidRDefault="006457BD" w:rsidP="00D70F33">
      <w:pPr>
        <w:pStyle w:val="ListParagraph"/>
        <w:numPr>
          <w:ilvl w:val="0"/>
          <w:numId w:val="2"/>
        </w:numPr>
        <w:spacing w:line="360" w:lineRule="auto"/>
        <w:jc w:val="both"/>
        <w:rPr>
          <w:rFonts w:ascii="Times New Roman" w:hAnsi="Times New Roman" w:cs="Times New Roman"/>
          <w:sz w:val="24"/>
          <w:szCs w:val="24"/>
        </w:rPr>
      </w:pPr>
      <w:r w:rsidRPr="00FB085E">
        <w:rPr>
          <w:rFonts w:ascii="Times New Roman" w:hAnsi="Times New Roman" w:cs="Times New Roman"/>
          <w:sz w:val="24"/>
          <w:szCs w:val="24"/>
        </w:rPr>
        <w:t xml:space="preserve">The system shall provide </w:t>
      </w:r>
      <w:r w:rsidR="00D36E1A" w:rsidRPr="00FB085E">
        <w:rPr>
          <w:rFonts w:ascii="Times New Roman" w:hAnsi="Times New Roman" w:cs="Times New Roman"/>
          <w:sz w:val="24"/>
          <w:szCs w:val="24"/>
        </w:rPr>
        <w:t>a simulation environment to assist in emulating the WIMEA-ICT AWS, including setting up the wireless sensor nodes (AWS nodes) and the low power gateway</w:t>
      </w:r>
      <w:r w:rsidR="00D36E1A" w:rsidRPr="00B03E51">
        <w:rPr>
          <w:rFonts w:ascii="Times New Roman" w:hAnsi="Times New Roman" w:cs="Times New Roman"/>
          <w:sz w:val="24"/>
          <w:szCs w:val="24"/>
        </w:rPr>
        <w:t>.</w:t>
      </w:r>
    </w:p>
    <w:p w14:paraId="6EEBA36B" w14:textId="731D0792" w:rsidR="00D36E1A" w:rsidRPr="00B03E51" w:rsidRDefault="00D36E1A"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 xml:space="preserve">The system shall provide an audio output directing the user </w:t>
      </w:r>
      <w:r w:rsidR="001D2DCF">
        <w:rPr>
          <w:rFonts w:ascii="Times New Roman" w:hAnsi="Times New Roman" w:cs="Times New Roman"/>
          <w:sz w:val="24"/>
          <w:szCs w:val="24"/>
        </w:rPr>
        <w:t xml:space="preserve">on </w:t>
      </w:r>
      <w:r w:rsidRPr="00B03E51">
        <w:rPr>
          <w:rFonts w:ascii="Times New Roman" w:hAnsi="Times New Roman" w:cs="Times New Roman"/>
          <w:sz w:val="24"/>
          <w:szCs w:val="24"/>
        </w:rPr>
        <w:t>how to assemble the various WIMEA-ICT AWS nodes and the LPG.</w:t>
      </w:r>
    </w:p>
    <w:p w14:paraId="0895B643" w14:textId="32322713" w:rsidR="00D36E1A" w:rsidRPr="00B03E51" w:rsidRDefault="00D36E1A"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WIM</w:t>
      </w:r>
      <w:r w:rsidR="000A12AE">
        <w:rPr>
          <w:rFonts w:ascii="Times New Roman" w:hAnsi="Times New Roman" w:cs="Times New Roman"/>
          <w:sz w:val="24"/>
          <w:szCs w:val="24"/>
        </w:rPr>
        <w:t>E</w:t>
      </w:r>
      <w:r w:rsidRPr="00B03E51">
        <w:rPr>
          <w:rFonts w:ascii="Times New Roman" w:hAnsi="Times New Roman" w:cs="Times New Roman"/>
          <w:sz w:val="24"/>
          <w:szCs w:val="24"/>
        </w:rPr>
        <w:t>A-ICT AWS Setup Guide application shall enable users to pause and resume the automatic simulation for the assembling process of the AWS nodes or the LPG.</w:t>
      </w:r>
    </w:p>
    <w:p w14:paraId="10458DCC" w14:textId="4C66F49B" w:rsidR="0076251F" w:rsidRDefault="0076251F" w:rsidP="00D70F33">
      <w:pPr>
        <w:pStyle w:val="ListParagraph"/>
        <w:numPr>
          <w:ilvl w:val="0"/>
          <w:numId w:val="2"/>
        </w:numPr>
        <w:spacing w:line="360" w:lineRule="auto"/>
        <w:jc w:val="both"/>
        <w:rPr>
          <w:rFonts w:ascii="Times New Roman" w:hAnsi="Times New Roman" w:cs="Times New Roman"/>
          <w:sz w:val="24"/>
          <w:szCs w:val="24"/>
        </w:rPr>
      </w:pPr>
      <w:r w:rsidRPr="00B03E51">
        <w:rPr>
          <w:rFonts w:ascii="Times New Roman" w:hAnsi="Times New Roman" w:cs="Times New Roman"/>
          <w:sz w:val="24"/>
          <w:szCs w:val="24"/>
        </w:rPr>
        <w:t>The simulator shall provide users with the option to increase or reduce the speed at which the auto-</w:t>
      </w:r>
      <w:r w:rsidR="003C3572" w:rsidRPr="00B03E51">
        <w:rPr>
          <w:rFonts w:ascii="Times New Roman" w:hAnsi="Times New Roman" w:cs="Times New Roman"/>
          <w:sz w:val="24"/>
          <w:szCs w:val="24"/>
        </w:rPr>
        <w:t>assembly</w:t>
      </w:r>
      <w:r w:rsidRPr="00B03E51">
        <w:rPr>
          <w:rFonts w:ascii="Times New Roman" w:hAnsi="Times New Roman" w:cs="Times New Roman"/>
          <w:sz w:val="24"/>
          <w:szCs w:val="24"/>
        </w:rPr>
        <w:t xml:space="preserve"> option operates.</w:t>
      </w:r>
    </w:p>
    <w:p w14:paraId="24C2AB56" w14:textId="341E9D61" w:rsidR="00625398" w:rsidRDefault="00625398" w:rsidP="00D70F3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simulation will also enable the user to increase/reduce the volume of the audio played during the simulation.</w:t>
      </w:r>
    </w:p>
    <w:p w14:paraId="34C213C1" w14:textId="3D6D3466" w:rsidR="00971720" w:rsidRPr="00C34A3B" w:rsidRDefault="00625398" w:rsidP="00FD01CB">
      <w:pPr>
        <w:pStyle w:val="ListParagraph"/>
        <w:numPr>
          <w:ilvl w:val="0"/>
          <w:numId w:val="2"/>
        </w:numPr>
        <w:spacing w:line="360" w:lineRule="auto"/>
        <w:jc w:val="both"/>
        <w:rPr>
          <w:rFonts w:ascii="Times New Roman" w:hAnsi="Times New Roman" w:cs="Times New Roman"/>
          <w:sz w:val="24"/>
          <w:szCs w:val="24"/>
        </w:rPr>
      </w:pPr>
      <w:r w:rsidRPr="00B56688">
        <w:rPr>
          <w:rFonts w:ascii="Times New Roman" w:hAnsi="Times New Roman" w:cs="Times New Roman"/>
          <w:sz w:val="24"/>
          <w:szCs w:val="24"/>
        </w:rPr>
        <w:t>Once the AWS is successfully assembled, the user shall be able to see how the data moves from the sender node</w:t>
      </w:r>
      <w:r w:rsidR="001D2DCF">
        <w:rPr>
          <w:rFonts w:ascii="Times New Roman" w:hAnsi="Times New Roman" w:cs="Times New Roman"/>
          <w:sz w:val="24"/>
          <w:szCs w:val="24"/>
        </w:rPr>
        <w:t>s</w:t>
      </w:r>
      <w:r w:rsidRPr="00B56688">
        <w:rPr>
          <w:rFonts w:ascii="Times New Roman" w:hAnsi="Times New Roman" w:cs="Times New Roman"/>
          <w:sz w:val="24"/>
          <w:szCs w:val="24"/>
        </w:rPr>
        <w:t xml:space="preserve"> to the sink node and later through the cloud to the remote location (server).</w:t>
      </w:r>
      <w:bookmarkStart w:id="18" w:name="_GoBack"/>
      <w:bookmarkEnd w:id="18"/>
      <w:r w:rsidR="00971720" w:rsidRPr="00C34A3B">
        <w:rPr>
          <w:rFonts w:ascii="Times New Roman" w:hAnsi="Times New Roman" w:cs="Times New Roman"/>
          <w:sz w:val="24"/>
          <w:szCs w:val="24"/>
        </w:rPr>
        <w:t xml:space="preserve"> </w:t>
      </w:r>
    </w:p>
    <w:p w14:paraId="17A215A3" w14:textId="54A149AA" w:rsidR="005B38DD" w:rsidRPr="00236393" w:rsidRDefault="00DF5B07" w:rsidP="00C7516D">
      <w:pPr>
        <w:pStyle w:val="Heading2"/>
      </w:pPr>
      <w:bookmarkStart w:id="19" w:name="_Toc531779303"/>
      <w:r w:rsidRPr="00236393">
        <w:lastRenderedPageBreak/>
        <w:t xml:space="preserve">2.3 </w:t>
      </w:r>
      <w:r w:rsidR="00110708" w:rsidRPr="00236393">
        <w:t>User Classes and Characteristics</w:t>
      </w:r>
      <w:bookmarkEnd w:id="19"/>
    </w:p>
    <w:p w14:paraId="4A916E1F" w14:textId="4BA7F55D" w:rsidR="00E915F5" w:rsidRDefault="00E915F5"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WIMEA-ICT AWS Setup Guide will be used by </w:t>
      </w:r>
      <w:r w:rsidR="004A618F">
        <w:rPr>
          <w:rFonts w:ascii="Times New Roman" w:hAnsi="Times New Roman" w:cs="Times New Roman"/>
          <w:sz w:val="24"/>
          <w:szCs w:val="24"/>
        </w:rPr>
        <w:t>meteorologists’</w:t>
      </w:r>
      <w:r>
        <w:rPr>
          <w:rFonts w:ascii="Times New Roman" w:hAnsi="Times New Roman" w:cs="Times New Roman"/>
          <w:sz w:val="24"/>
          <w:szCs w:val="24"/>
        </w:rPr>
        <w:t xml:space="preserve"> personnel in charge of assembling AWS components and setting up AWSs. These users are expected to be computer literate</w:t>
      </w:r>
      <w:r w:rsidR="004A618F">
        <w:rPr>
          <w:rFonts w:ascii="Times New Roman" w:hAnsi="Times New Roman" w:cs="Times New Roman"/>
          <w:sz w:val="24"/>
          <w:szCs w:val="24"/>
        </w:rPr>
        <w:t xml:space="preserve"> and have basic knowledge about the automatic weather stations.</w:t>
      </w:r>
      <w:r w:rsidR="00C5705A">
        <w:rPr>
          <w:rFonts w:ascii="Times New Roman" w:hAnsi="Times New Roman" w:cs="Times New Roman"/>
          <w:sz w:val="24"/>
          <w:szCs w:val="24"/>
        </w:rPr>
        <w:t xml:space="preserve"> </w:t>
      </w:r>
      <w:r w:rsidR="00B2036B">
        <w:rPr>
          <w:rFonts w:ascii="Times New Roman" w:hAnsi="Times New Roman" w:cs="Times New Roman"/>
          <w:sz w:val="24"/>
          <w:szCs w:val="24"/>
        </w:rPr>
        <w:t>AWS</w:t>
      </w:r>
      <w:r w:rsidR="00C5705A">
        <w:rPr>
          <w:rFonts w:ascii="Times New Roman" w:hAnsi="Times New Roman" w:cs="Times New Roman"/>
          <w:sz w:val="24"/>
          <w:szCs w:val="24"/>
        </w:rPr>
        <w:t xml:space="preserve"> designers who will assist in maintaining and troubleshooting the application</w:t>
      </w:r>
      <w:r w:rsidR="000F6279">
        <w:rPr>
          <w:rFonts w:ascii="Times New Roman" w:hAnsi="Times New Roman" w:cs="Times New Roman"/>
          <w:sz w:val="24"/>
          <w:szCs w:val="24"/>
        </w:rPr>
        <w:t xml:space="preserve"> (WIMEA-ICT AWS Setup Guide)</w:t>
      </w:r>
      <w:r w:rsidR="00C5705A">
        <w:rPr>
          <w:rFonts w:ascii="Times New Roman" w:hAnsi="Times New Roman" w:cs="Times New Roman"/>
          <w:sz w:val="24"/>
          <w:szCs w:val="24"/>
        </w:rPr>
        <w:t>, adding new features to the application in case new components or technologies are introduced in the WIMEA-ICT AWSs</w:t>
      </w:r>
      <w:r w:rsidR="006E1BFF">
        <w:rPr>
          <w:rFonts w:ascii="Times New Roman" w:hAnsi="Times New Roman" w:cs="Times New Roman"/>
          <w:sz w:val="24"/>
          <w:szCs w:val="24"/>
        </w:rPr>
        <w:t>.</w:t>
      </w:r>
      <w:r w:rsidR="00C5705A">
        <w:rPr>
          <w:rFonts w:ascii="Times New Roman" w:hAnsi="Times New Roman" w:cs="Times New Roman"/>
          <w:sz w:val="24"/>
          <w:szCs w:val="24"/>
        </w:rPr>
        <w:t xml:space="preserve"> </w:t>
      </w:r>
    </w:p>
    <w:p w14:paraId="6CAB7AF5" w14:textId="630268E9" w:rsidR="00110708" w:rsidRPr="00236393" w:rsidRDefault="00DF5B07" w:rsidP="00C7516D">
      <w:pPr>
        <w:pStyle w:val="Heading2"/>
      </w:pPr>
      <w:bookmarkStart w:id="20" w:name="_Toc531779304"/>
      <w:r w:rsidRPr="00236393">
        <w:t xml:space="preserve">2.4 </w:t>
      </w:r>
      <w:r w:rsidR="00110708" w:rsidRPr="00236393">
        <w:t>Operating Environment</w:t>
      </w:r>
      <w:bookmarkEnd w:id="20"/>
    </w:p>
    <w:p w14:paraId="7BD2F57E" w14:textId="106DE5FD" w:rsidR="004A3074" w:rsidRDefault="004A307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WIMEA-ICT AWS Setup Guide application will be accessible and usable on desktops which run windows 7 and later versions. It will use</w:t>
      </w:r>
      <w:r w:rsidR="000F6279">
        <w:rPr>
          <w:rFonts w:ascii="Times New Roman" w:hAnsi="Times New Roman" w:cs="Times New Roman"/>
          <w:sz w:val="24"/>
          <w:szCs w:val="24"/>
        </w:rPr>
        <w:t xml:space="preserve"> </w:t>
      </w:r>
      <w:r>
        <w:rPr>
          <w:rFonts w:ascii="Times New Roman" w:hAnsi="Times New Roman" w:cs="Times New Roman"/>
          <w:sz w:val="24"/>
          <w:szCs w:val="24"/>
        </w:rPr>
        <w:t>the standard hardware components of the device onto which it is installed e.g. desktops and laptops.</w:t>
      </w:r>
    </w:p>
    <w:p w14:paraId="1C5EC92B" w14:textId="631CCE62" w:rsidR="004A3074" w:rsidRDefault="004A307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application will also interact with the browser so as to load the details of the AWS node or LPG component of interest.</w:t>
      </w:r>
    </w:p>
    <w:p w14:paraId="0EE15931" w14:textId="0C07ED76" w:rsidR="00110708" w:rsidRPr="00236393" w:rsidRDefault="00DF5B07" w:rsidP="00C7516D">
      <w:pPr>
        <w:pStyle w:val="Heading2"/>
      </w:pPr>
      <w:bookmarkStart w:id="21" w:name="_Toc531779305"/>
      <w:r w:rsidRPr="00236393">
        <w:t xml:space="preserve">2.5 </w:t>
      </w:r>
      <w:r w:rsidR="00110708" w:rsidRPr="00236393">
        <w:t>Design and Implementation Constr</w:t>
      </w:r>
      <w:r w:rsidR="00E41166" w:rsidRPr="00236393">
        <w:t>a</w:t>
      </w:r>
      <w:r w:rsidR="00110708" w:rsidRPr="00236393">
        <w:t>ints</w:t>
      </w:r>
      <w:bookmarkEnd w:id="21"/>
    </w:p>
    <w:p w14:paraId="3AF8FDAA" w14:textId="728D42F9" w:rsidR="00864EE1" w:rsidRDefault="00864EE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should have installed </w:t>
      </w:r>
      <w:r w:rsidR="0013691D">
        <w:rPr>
          <w:rFonts w:ascii="Times New Roman" w:hAnsi="Times New Roman" w:cs="Times New Roman"/>
          <w:sz w:val="24"/>
          <w:szCs w:val="24"/>
        </w:rPr>
        <w:t xml:space="preserve">Adobe </w:t>
      </w:r>
      <w:r>
        <w:rPr>
          <w:rFonts w:ascii="Times New Roman" w:hAnsi="Times New Roman" w:cs="Times New Roman"/>
          <w:sz w:val="24"/>
          <w:szCs w:val="24"/>
        </w:rPr>
        <w:t>flash</w:t>
      </w:r>
      <w:r w:rsidR="00091F60">
        <w:rPr>
          <w:rFonts w:ascii="Times New Roman" w:hAnsi="Times New Roman" w:cs="Times New Roman"/>
          <w:sz w:val="24"/>
          <w:szCs w:val="24"/>
        </w:rPr>
        <w:fldChar w:fldCharType="begin" w:fldLock="1"/>
      </w:r>
      <w:r w:rsidR="00E07383">
        <w:rPr>
          <w:rFonts w:ascii="Times New Roman" w:hAnsi="Times New Roman" w:cs="Times New Roman"/>
          <w:sz w:val="24"/>
          <w:szCs w:val="24"/>
        </w:rPr>
        <w:instrText>ADDIN CSL_CITATION {"citationItems":[{"id":"ITEM-1","itemData":{"author":[{"dropping-particle":"","family":"Adobe","given":"Introduction","non-dropping-particle":"","parse-names":false,"suffix":""},{"dropping-particle":"","family":"Professional","given":"Flash","non-dropping-particle":"","parse-names":false,"suffix":""},{"dropping-particle":"","family":"Professional","given":"Flash","non-dropping-particle":"","parse-names":false,"suffix":""},{"dropping-particle":"","family":"Swf","given":"The","non-dropping-particle":"","parse-names":false,"suffix":""},{"dropping-particle":"","family":"Cs","given":"Flash","non-dropping-particle":"","parse-names":false,"suffix":""},{"dropping-particle":"","family":"Player","given":"Adobe Flash","non-dropping-particle":"","parse-names":false,"suffix":""},{"dropping-particle":"","family":"Player","given":"Flash","non-dropping-particle":"","parse-names":false,"suffix":""},{"dropping-particle":"","family":"Cs","given":"Flash","non-dropping-particle":"","parse-names":false,"suffix":""},{"dropping-particle":"","family":"Cs","given":"Flash","non-dropping-particle":"","parse-names":false,"suffix":""},{"dropping-particle":"","family":"Player","given":"Flash","non-dropping-particle":"","parse-names":false,"suffix":""},{"dropping-particle":"","family":"Cs","given":"Flash","non-dropping-particle":"","parse-names":false,"suffix":""},{"dropping-particle":"","family":"Cs","given":"Flash","non-dropping-particle":"","parse-names":false,"suffix":""},{"dropping-particle":"","family":"Adobe","given":"Because","non-dropping-particle":"","parse-names":false,"suffix":""},{"dropping-particle":"","family":"Effects","given":"After","non-dropping-particle":"","parse-names":false,"suffix":""},{"dropping-particle":"","family":"Fla","given":"Xml-based","non-dropping-particle":"","parse-names":false,"suffix":""},{"dropping-particle":"","family":"Effects","given":"After","non-dropping-particle":"","parse-names":false,"suffix":""},{"dropping-particle":"","family":"Spring","given":"The","non-dropping-particle":"","parse-names":false,"suffix":""},{"dropping-particle":"","family":"Framework","given":"Text Layout","non-dropping-particle":"","parse-names":false,"suffix":""},{"dropping-particle":"","family":"Cs","given":"Flash","non-dropping-particle":"","parse-names":false,"suffix":""}],"id":"ITEM-1","issued":{"date-parts":[["0"]]},"title":"Adobe Flash : An Overview and Animation","type":"article-journal"},"uris":["http://www.mendeley.com/documents/?uuid=467b56cc-62bb-4c01-b74a-850c505f82e2"]}],"mendeley":{"formattedCitation":"[11]","plainTextFormattedCitation":"[11]","previouslyFormattedCitation":"[11]"},"properties":{"noteIndex":0},"schema":"https://github.com/citation-style-language/schema/raw/master/csl-citation.json"}</w:instrText>
      </w:r>
      <w:r w:rsidR="00091F60">
        <w:rPr>
          <w:rFonts w:ascii="Times New Roman" w:hAnsi="Times New Roman" w:cs="Times New Roman"/>
          <w:sz w:val="24"/>
          <w:szCs w:val="24"/>
        </w:rPr>
        <w:fldChar w:fldCharType="separate"/>
      </w:r>
      <w:r w:rsidR="00091F60" w:rsidRPr="00091F60">
        <w:rPr>
          <w:rFonts w:ascii="Times New Roman" w:hAnsi="Times New Roman" w:cs="Times New Roman"/>
          <w:noProof/>
          <w:sz w:val="24"/>
          <w:szCs w:val="24"/>
        </w:rPr>
        <w:t>[11]</w:t>
      </w:r>
      <w:r w:rsidR="00091F60">
        <w:rPr>
          <w:rFonts w:ascii="Times New Roman" w:hAnsi="Times New Roman" w:cs="Times New Roman"/>
          <w:sz w:val="24"/>
          <w:szCs w:val="24"/>
        </w:rPr>
        <w:fldChar w:fldCharType="end"/>
      </w:r>
      <w:r>
        <w:rPr>
          <w:rFonts w:ascii="Times New Roman" w:hAnsi="Times New Roman" w:cs="Times New Roman"/>
          <w:sz w:val="24"/>
          <w:szCs w:val="24"/>
        </w:rPr>
        <w:t xml:space="preserve"> on their computers in order to load the application.</w:t>
      </w:r>
    </w:p>
    <w:p w14:paraId="68CBC820" w14:textId="5E5FC59A" w:rsidR="00864EE1" w:rsidRDefault="00864EE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Users computers should have graphics drivers in order to support the visuals provided by the application without distortion of image quality. For users to hear / listen to the audio description of the components during auto-assembly</w:t>
      </w:r>
      <w:r w:rsidR="008A6C00">
        <w:rPr>
          <w:rFonts w:ascii="Times New Roman" w:hAnsi="Times New Roman" w:cs="Times New Roman"/>
          <w:sz w:val="24"/>
          <w:szCs w:val="24"/>
        </w:rPr>
        <w:t>, they should have installed audio drivers on their computers.</w:t>
      </w:r>
    </w:p>
    <w:p w14:paraId="1955A52A" w14:textId="77777777" w:rsidR="00DC71EF" w:rsidRDefault="00DC71EF" w:rsidP="00DC71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should be scalable in order to enable addition of new AWS node components in case new technologies are incorporated in the WIMEA-ICT AWSs. </w:t>
      </w:r>
    </w:p>
    <w:p w14:paraId="1B2C9B7C" w14:textId="77777777" w:rsidR="00DC71EF" w:rsidRDefault="00DC71EF" w:rsidP="00D70F33">
      <w:pPr>
        <w:spacing w:line="360" w:lineRule="auto"/>
        <w:jc w:val="both"/>
        <w:rPr>
          <w:rFonts w:ascii="Times New Roman" w:hAnsi="Times New Roman" w:cs="Times New Roman"/>
          <w:sz w:val="24"/>
          <w:szCs w:val="24"/>
        </w:rPr>
      </w:pPr>
    </w:p>
    <w:p w14:paraId="66B4A6FD" w14:textId="084AB338" w:rsidR="00110708" w:rsidRPr="00236393" w:rsidRDefault="00DF5B07" w:rsidP="00C7516D">
      <w:pPr>
        <w:pStyle w:val="Heading2"/>
      </w:pPr>
      <w:bookmarkStart w:id="22" w:name="_Toc531779306"/>
      <w:r w:rsidRPr="00236393">
        <w:t xml:space="preserve">2.6 </w:t>
      </w:r>
      <w:r w:rsidR="00110708" w:rsidRPr="00236393">
        <w:t>User Documentation</w:t>
      </w:r>
      <w:bookmarkEnd w:id="22"/>
    </w:p>
    <w:p w14:paraId="34CA21F8" w14:textId="254B7389" w:rsidR="00A25BF5" w:rsidRDefault="00DB68CE"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We shall</w:t>
      </w:r>
      <w:r w:rsidR="000B74D9">
        <w:rPr>
          <w:rFonts w:ascii="Times New Roman" w:hAnsi="Times New Roman" w:cs="Times New Roman"/>
          <w:sz w:val="24"/>
          <w:szCs w:val="24"/>
        </w:rPr>
        <w:t xml:space="preserve"> </w:t>
      </w:r>
      <w:r>
        <w:rPr>
          <w:rFonts w:ascii="Times New Roman" w:hAnsi="Times New Roman" w:cs="Times New Roman"/>
          <w:sz w:val="24"/>
          <w:szCs w:val="24"/>
        </w:rPr>
        <w:t xml:space="preserve">provide users with help options </w:t>
      </w:r>
      <w:r w:rsidR="0013691D">
        <w:rPr>
          <w:rFonts w:ascii="Times New Roman" w:hAnsi="Times New Roman" w:cs="Times New Roman"/>
          <w:sz w:val="24"/>
          <w:szCs w:val="24"/>
        </w:rPr>
        <w:t xml:space="preserve">about </w:t>
      </w:r>
      <w:r>
        <w:rPr>
          <w:rFonts w:ascii="Times New Roman" w:hAnsi="Times New Roman" w:cs="Times New Roman"/>
          <w:sz w:val="24"/>
          <w:szCs w:val="24"/>
        </w:rPr>
        <w:t>the application to enable them learn the possible actions performed by the system and those that they can accomplish with the system.</w:t>
      </w:r>
    </w:p>
    <w:p w14:paraId="05B6420C" w14:textId="7983FB56" w:rsidR="00DB68CE" w:rsidRDefault="00DB68CE"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User manual will also be written to guide the users on how to use the system. A system design document will also be written to guide the system implementation.</w:t>
      </w:r>
    </w:p>
    <w:p w14:paraId="401521D5" w14:textId="32161425" w:rsidR="00110708" w:rsidRPr="00236393" w:rsidRDefault="00DF5B07" w:rsidP="00C7516D">
      <w:pPr>
        <w:pStyle w:val="Heading2"/>
      </w:pPr>
      <w:bookmarkStart w:id="23" w:name="_Toc531779307"/>
      <w:r w:rsidRPr="00236393">
        <w:t xml:space="preserve">2.7 </w:t>
      </w:r>
      <w:r w:rsidR="00110708" w:rsidRPr="00236393">
        <w:t>Assumptions and Dependencies</w:t>
      </w:r>
      <w:bookmarkEnd w:id="23"/>
    </w:p>
    <w:p w14:paraId="484857D3" w14:textId="56AFCC0C" w:rsidR="00110708" w:rsidRPr="000A2242" w:rsidRDefault="00A25BF5" w:rsidP="00CF7BE3">
      <w:pPr>
        <w:pStyle w:val="ListParagraph"/>
        <w:numPr>
          <w:ilvl w:val="0"/>
          <w:numId w:val="39"/>
        </w:numPr>
        <w:spacing w:line="360" w:lineRule="auto"/>
        <w:jc w:val="both"/>
        <w:rPr>
          <w:rFonts w:ascii="Times New Roman" w:hAnsi="Times New Roman" w:cs="Times New Roman"/>
          <w:sz w:val="24"/>
          <w:szCs w:val="24"/>
        </w:rPr>
      </w:pPr>
      <w:r w:rsidRPr="000A2242">
        <w:rPr>
          <w:rFonts w:ascii="Times New Roman" w:hAnsi="Times New Roman" w:cs="Times New Roman"/>
          <w:sz w:val="24"/>
          <w:szCs w:val="24"/>
        </w:rPr>
        <w:t xml:space="preserve">The user </w:t>
      </w:r>
      <w:r w:rsidR="00402903" w:rsidRPr="000A2242">
        <w:rPr>
          <w:rFonts w:ascii="Times New Roman" w:hAnsi="Times New Roman" w:cs="Times New Roman"/>
          <w:sz w:val="24"/>
          <w:szCs w:val="24"/>
        </w:rPr>
        <w:t>has a browser installed on the computer onto which the application operates.</w:t>
      </w:r>
    </w:p>
    <w:p w14:paraId="3133D023" w14:textId="4BCBD932" w:rsidR="00402903" w:rsidRPr="00CF7BE3" w:rsidRDefault="00402903" w:rsidP="00CF7BE3">
      <w:pPr>
        <w:pStyle w:val="ListParagraph"/>
        <w:numPr>
          <w:ilvl w:val="0"/>
          <w:numId w:val="39"/>
        </w:numPr>
        <w:spacing w:line="360" w:lineRule="auto"/>
        <w:jc w:val="both"/>
        <w:rPr>
          <w:rFonts w:ascii="Times New Roman" w:hAnsi="Times New Roman" w:cs="Times New Roman"/>
          <w:sz w:val="24"/>
          <w:szCs w:val="24"/>
        </w:rPr>
      </w:pPr>
      <w:r w:rsidRPr="000A2242">
        <w:rPr>
          <w:rFonts w:ascii="Times New Roman" w:hAnsi="Times New Roman" w:cs="Times New Roman"/>
          <w:sz w:val="24"/>
          <w:szCs w:val="24"/>
        </w:rPr>
        <w:lastRenderedPageBreak/>
        <w:t>User has internet access in order to load and view the AWS component from the internet using a browser.</w:t>
      </w:r>
      <w:r w:rsidR="00CF7BE3">
        <w:rPr>
          <w:rFonts w:ascii="Times New Roman" w:hAnsi="Times New Roman" w:cs="Times New Roman"/>
          <w:sz w:val="24"/>
          <w:szCs w:val="24"/>
        </w:rPr>
        <w:t xml:space="preserve"> This shall be required in case the user wants to get more details about the AWS components.</w:t>
      </w:r>
    </w:p>
    <w:p w14:paraId="50FE321F" w14:textId="27DB7A7B" w:rsidR="002079CD" w:rsidRPr="000A2242" w:rsidRDefault="002079CD" w:rsidP="00CF7BE3">
      <w:pPr>
        <w:pStyle w:val="ListParagraph"/>
        <w:numPr>
          <w:ilvl w:val="0"/>
          <w:numId w:val="39"/>
        </w:numPr>
        <w:spacing w:line="360" w:lineRule="auto"/>
        <w:jc w:val="both"/>
        <w:rPr>
          <w:rFonts w:ascii="Times New Roman" w:hAnsi="Times New Roman" w:cs="Times New Roman"/>
          <w:sz w:val="24"/>
          <w:szCs w:val="24"/>
        </w:rPr>
      </w:pPr>
      <w:r w:rsidRPr="00CF7BE3">
        <w:rPr>
          <w:rFonts w:ascii="Times New Roman" w:hAnsi="Times New Roman" w:cs="Times New Roman"/>
          <w:sz w:val="24"/>
          <w:szCs w:val="24"/>
        </w:rPr>
        <w:t xml:space="preserve">The application shall run on Windows </w:t>
      </w:r>
      <w:r w:rsidR="000A2242">
        <w:rPr>
          <w:rFonts w:ascii="Times New Roman" w:hAnsi="Times New Roman" w:cs="Times New Roman"/>
          <w:sz w:val="24"/>
          <w:szCs w:val="24"/>
        </w:rPr>
        <w:t>Operating System (OS)</w:t>
      </w:r>
      <w:r w:rsidRPr="000A2242">
        <w:rPr>
          <w:rFonts w:ascii="Times New Roman" w:hAnsi="Times New Roman" w:cs="Times New Roman"/>
          <w:sz w:val="24"/>
          <w:szCs w:val="24"/>
        </w:rPr>
        <w:t>.</w:t>
      </w:r>
    </w:p>
    <w:p w14:paraId="4BABFB1F" w14:textId="30B0F8F1" w:rsidR="002079CD" w:rsidRPr="000A2242" w:rsidRDefault="002079CD" w:rsidP="00CF7BE3">
      <w:pPr>
        <w:pStyle w:val="ListParagraph"/>
        <w:numPr>
          <w:ilvl w:val="0"/>
          <w:numId w:val="39"/>
        </w:numPr>
        <w:spacing w:line="360" w:lineRule="auto"/>
        <w:jc w:val="both"/>
        <w:rPr>
          <w:rFonts w:ascii="Times New Roman" w:hAnsi="Times New Roman" w:cs="Times New Roman"/>
          <w:sz w:val="24"/>
          <w:szCs w:val="24"/>
        </w:rPr>
      </w:pPr>
      <w:r w:rsidRPr="000A2242">
        <w:rPr>
          <w:rFonts w:ascii="Times New Roman" w:hAnsi="Times New Roman" w:cs="Times New Roman"/>
          <w:sz w:val="24"/>
          <w:szCs w:val="24"/>
        </w:rPr>
        <w:t xml:space="preserve">The application shall not need internet to run </w:t>
      </w:r>
      <w:r w:rsidR="002C532E" w:rsidRPr="000A2242">
        <w:rPr>
          <w:rFonts w:ascii="Times New Roman" w:hAnsi="Times New Roman" w:cs="Times New Roman"/>
          <w:sz w:val="24"/>
          <w:szCs w:val="24"/>
        </w:rPr>
        <w:t>Auto Assembly</w:t>
      </w:r>
      <w:r w:rsidRPr="000A2242">
        <w:rPr>
          <w:rFonts w:ascii="Times New Roman" w:hAnsi="Times New Roman" w:cs="Times New Roman"/>
          <w:sz w:val="24"/>
          <w:szCs w:val="24"/>
        </w:rPr>
        <w:t xml:space="preserve"> and </w:t>
      </w:r>
      <w:r w:rsidR="00894607" w:rsidRPr="000A2242">
        <w:rPr>
          <w:rFonts w:ascii="Times New Roman" w:hAnsi="Times New Roman" w:cs="Times New Roman"/>
          <w:sz w:val="24"/>
          <w:szCs w:val="24"/>
        </w:rPr>
        <w:t>M</w:t>
      </w:r>
      <w:r w:rsidR="002C532E" w:rsidRPr="000A2242">
        <w:rPr>
          <w:rFonts w:ascii="Times New Roman" w:hAnsi="Times New Roman" w:cs="Times New Roman"/>
          <w:sz w:val="24"/>
          <w:szCs w:val="24"/>
        </w:rPr>
        <w:t xml:space="preserve">anual assembly </w:t>
      </w:r>
      <w:r w:rsidRPr="000A2242">
        <w:rPr>
          <w:rFonts w:ascii="Times New Roman" w:hAnsi="Times New Roman" w:cs="Times New Roman"/>
          <w:sz w:val="24"/>
          <w:szCs w:val="24"/>
        </w:rPr>
        <w:t>activities.</w:t>
      </w:r>
    </w:p>
    <w:p w14:paraId="5FCED084" w14:textId="77777777" w:rsidR="00CF7BE3" w:rsidRDefault="00CF7BE3">
      <w:pPr>
        <w:rPr>
          <w:rFonts w:ascii="Times New Roman" w:eastAsiaTheme="majorEastAsia" w:hAnsi="Times New Roman" w:cstheme="majorBidi"/>
          <w:b/>
          <w:sz w:val="36"/>
          <w:szCs w:val="32"/>
        </w:rPr>
      </w:pPr>
      <w:r>
        <w:br w:type="page"/>
      </w:r>
    </w:p>
    <w:p w14:paraId="278743D0" w14:textId="66582D4D" w:rsidR="0055532C" w:rsidRPr="000629D5" w:rsidRDefault="00AB16F6" w:rsidP="005C12B9">
      <w:pPr>
        <w:pStyle w:val="Heading1"/>
      </w:pPr>
      <w:bookmarkStart w:id="24" w:name="_Toc531779308"/>
      <w:r w:rsidRPr="000629D5">
        <w:lastRenderedPageBreak/>
        <w:t>3</w:t>
      </w:r>
      <w:r w:rsidR="007B03F6">
        <w:t>.</w:t>
      </w:r>
      <w:r w:rsidRPr="000629D5">
        <w:t xml:space="preserve"> </w:t>
      </w:r>
      <w:r w:rsidR="0055532C" w:rsidRPr="000629D5">
        <w:t>External Interface Requirements</w:t>
      </w:r>
      <w:bookmarkEnd w:id="24"/>
    </w:p>
    <w:p w14:paraId="35B953F9" w14:textId="44718C4D" w:rsidR="00C37051" w:rsidRDefault="00C3705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discusses the </w:t>
      </w:r>
      <w:r w:rsidR="00E71AD4">
        <w:rPr>
          <w:rFonts w:ascii="Times New Roman" w:hAnsi="Times New Roman" w:cs="Times New Roman"/>
          <w:sz w:val="24"/>
          <w:szCs w:val="24"/>
        </w:rPr>
        <w:t>user interface requirements, and the communication interface requirements of the WIMEA-ICT AWS Setup Guide desktop application.</w:t>
      </w:r>
    </w:p>
    <w:p w14:paraId="00594A72" w14:textId="1FD92E66" w:rsidR="004526B8" w:rsidRPr="00014E0C" w:rsidRDefault="009A3C85" w:rsidP="005C12B9">
      <w:pPr>
        <w:pStyle w:val="Heading2"/>
      </w:pPr>
      <w:bookmarkStart w:id="25" w:name="_Toc531779309"/>
      <w:r>
        <w:t xml:space="preserve">3.1 </w:t>
      </w:r>
      <w:r w:rsidR="004526B8" w:rsidRPr="00014E0C">
        <w:t xml:space="preserve">User </w:t>
      </w:r>
      <w:r w:rsidR="002C532E" w:rsidRPr="00014E0C">
        <w:t>I</w:t>
      </w:r>
      <w:r w:rsidR="004526B8" w:rsidRPr="00014E0C">
        <w:t>nt</w:t>
      </w:r>
      <w:r w:rsidR="002C532E" w:rsidRPr="00014E0C">
        <w:t>erfaces</w:t>
      </w:r>
      <w:bookmarkEnd w:id="25"/>
    </w:p>
    <w:p w14:paraId="0A22E5DF" w14:textId="0CC1E80D" w:rsidR="00331BE5" w:rsidRDefault="00331BE5"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user interface perspective, the WIMEA-ICT AWS Setup Guide shall be based on Graphical User Interface (GUI). It will allow its users to interact with it via menus, audio outputs, drop-down select options for choosing among alternatives, buttons, dialog boxes, sliders, links and other GUI elements. The choice for the GUI is due to the graphical characteristics of the system’s functions</w:t>
      </w:r>
      <w:r w:rsidR="00683FC4">
        <w:rPr>
          <w:rFonts w:ascii="Times New Roman" w:hAnsi="Times New Roman" w:cs="Times New Roman"/>
          <w:sz w:val="24"/>
          <w:szCs w:val="24"/>
        </w:rPr>
        <w:t xml:space="preserve"> and to provide a convenient way of using the system.</w:t>
      </w:r>
    </w:p>
    <w:p w14:paraId="05EFEF8D" w14:textId="693E9BD1" w:rsidR="00683FC4" w:rsidRDefault="00683FC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For clarity of the visuals and the system interface elements, the system shall require a minimum screen resolution of 1024 X 768 pixels to display its screen features without distortion.</w:t>
      </w:r>
    </w:p>
    <w:p w14:paraId="21EC8316" w14:textId="78981D6D" w:rsidR="00D10CD8" w:rsidRDefault="00D10CD8"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sub</w:t>
      </w:r>
      <w:r w:rsidR="001F2465">
        <w:rPr>
          <w:rFonts w:ascii="Times New Roman" w:hAnsi="Times New Roman" w:cs="Times New Roman"/>
          <w:sz w:val="24"/>
          <w:szCs w:val="24"/>
        </w:rPr>
        <w:t>section provides sketches and a brief description of the key interfaces of the WIMEA-ICT AWS Setup Guide desktop application.</w:t>
      </w:r>
    </w:p>
    <w:p w14:paraId="7EADDB80" w14:textId="6622085D" w:rsidR="00FC09FE" w:rsidRPr="004A1356" w:rsidRDefault="00EB7DB0" w:rsidP="005C12B9">
      <w:pPr>
        <w:pStyle w:val="Heading3"/>
      </w:pPr>
      <w:r>
        <w:br w:type="page"/>
      </w:r>
      <w:bookmarkStart w:id="26" w:name="_Toc531779310"/>
      <w:r w:rsidR="009A3C85">
        <w:lastRenderedPageBreak/>
        <w:t>3.1.</w:t>
      </w:r>
      <w:r w:rsidR="007104D6" w:rsidRPr="004A1356">
        <w:t>1</w:t>
      </w:r>
      <w:r w:rsidR="004A1356">
        <w:t xml:space="preserve"> </w:t>
      </w:r>
      <w:r w:rsidR="00C446FB" w:rsidRPr="004A1356">
        <w:t>Start Interface</w:t>
      </w:r>
      <w:r w:rsidR="00CF332B" w:rsidRPr="004A1356">
        <w:t xml:space="preserve"> (choose </w:t>
      </w:r>
      <w:r w:rsidR="00342B7E" w:rsidRPr="004A1356">
        <w:t xml:space="preserve">operation </w:t>
      </w:r>
      <w:r w:rsidR="00CF332B" w:rsidRPr="004A1356">
        <w:t>mode)</w:t>
      </w:r>
      <w:bookmarkEnd w:id="26"/>
    </w:p>
    <w:p w14:paraId="3CDEE767" w14:textId="6555DD7B" w:rsidR="00FA058F" w:rsidRDefault="00AB7AF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interface will </w:t>
      </w:r>
      <w:r w:rsidR="0083052A">
        <w:rPr>
          <w:rFonts w:ascii="Times New Roman" w:hAnsi="Times New Roman" w:cs="Times New Roman"/>
          <w:sz w:val="24"/>
          <w:szCs w:val="24"/>
        </w:rPr>
        <w:t xml:space="preserve">be loaded every time the system is started. From this interface, the user </w:t>
      </w:r>
      <w:r w:rsidR="00726171">
        <w:rPr>
          <w:rFonts w:ascii="Times New Roman" w:hAnsi="Times New Roman" w:cs="Times New Roman"/>
          <w:sz w:val="24"/>
          <w:szCs w:val="24"/>
        </w:rPr>
        <w:t>will</w:t>
      </w:r>
      <w:r w:rsidR="00B64660">
        <w:rPr>
          <w:rFonts w:ascii="Times New Roman" w:hAnsi="Times New Roman" w:cs="Times New Roman"/>
          <w:sz w:val="24"/>
          <w:szCs w:val="24"/>
        </w:rPr>
        <w:t xml:space="preserve"> be able to</w:t>
      </w:r>
      <w:r w:rsidR="0083052A">
        <w:rPr>
          <w:rFonts w:ascii="Times New Roman" w:hAnsi="Times New Roman" w:cs="Times New Roman"/>
          <w:sz w:val="24"/>
          <w:szCs w:val="24"/>
        </w:rPr>
        <w:t xml:space="preserve"> choose the mode in which the application should run</w:t>
      </w:r>
      <w:r w:rsidR="003F1B53">
        <w:rPr>
          <w:rFonts w:ascii="Times New Roman" w:hAnsi="Times New Roman" w:cs="Times New Roman"/>
          <w:sz w:val="24"/>
          <w:szCs w:val="24"/>
        </w:rPr>
        <w:t xml:space="preserve">, either </w:t>
      </w:r>
      <w:r w:rsidR="003F1B53" w:rsidRPr="009650E5">
        <w:rPr>
          <w:rFonts w:ascii="Times New Roman" w:hAnsi="Times New Roman" w:cs="Times New Roman"/>
          <w:i/>
          <w:sz w:val="24"/>
          <w:szCs w:val="24"/>
        </w:rPr>
        <w:t>Auto-assembly</w:t>
      </w:r>
      <w:r w:rsidR="003F1B53">
        <w:rPr>
          <w:rFonts w:ascii="Times New Roman" w:hAnsi="Times New Roman" w:cs="Times New Roman"/>
          <w:sz w:val="24"/>
          <w:szCs w:val="24"/>
        </w:rPr>
        <w:t xml:space="preserve"> or </w:t>
      </w:r>
      <w:r w:rsidR="00993C00" w:rsidRPr="009650E5">
        <w:rPr>
          <w:rFonts w:ascii="Times New Roman" w:hAnsi="Times New Roman" w:cs="Times New Roman"/>
          <w:i/>
          <w:sz w:val="24"/>
          <w:szCs w:val="24"/>
        </w:rPr>
        <w:t>M</w:t>
      </w:r>
      <w:r w:rsidR="003F1B53" w:rsidRPr="009650E5">
        <w:rPr>
          <w:rFonts w:ascii="Times New Roman" w:hAnsi="Times New Roman" w:cs="Times New Roman"/>
          <w:i/>
          <w:sz w:val="24"/>
          <w:szCs w:val="24"/>
        </w:rPr>
        <w:t>anual</w:t>
      </w:r>
      <w:r w:rsidR="00993C00" w:rsidRPr="009650E5">
        <w:rPr>
          <w:rFonts w:ascii="Times New Roman" w:hAnsi="Times New Roman" w:cs="Times New Roman"/>
          <w:i/>
          <w:sz w:val="24"/>
          <w:szCs w:val="24"/>
        </w:rPr>
        <w:t>-assembly</w:t>
      </w:r>
      <w:r w:rsidR="003F1B53" w:rsidRPr="009650E5">
        <w:rPr>
          <w:rFonts w:ascii="Times New Roman" w:hAnsi="Times New Roman" w:cs="Times New Roman"/>
          <w:i/>
          <w:sz w:val="24"/>
          <w:szCs w:val="24"/>
        </w:rPr>
        <w:t xml:space="preserve"> </w:t>
      </w:r>
      <w:r w:rsidR="003F1B53">
        <w:rPr>
          <w:rFonts w:ascii="Times New Roman" w:hAnsi="Times New Roman" w:cs="Times New Roman"/>
          <w:sz w:val="24"/>
          <w:szCs w:val="24"/>
        </w:rPr>
        <w:t>mode</w:t>
      </w:r>
      <w:r w:rsidR="00B64660">
        <w:rPr>
          <w:rFonts w:ascii="Times New Roman" w:hAnsi="Times New Roman" w:cs="Times New Roman"/>
          <w:sz w:val="24"/>
          <w:szCs w:val="24"/>
        </w:rPr>
        <w:t xml:space="preserve"> by clicking the preferred choice. It is on this interface where the user shall also be able to click the link which provides information about WIMEA-ICT AWSs</w:t>
      </w:r>
      <w:r w:rsidR="009650E5">
        <w:rPr>
          <w:rFonts w:ascii="Times New Roman" w:hAnsi="Times New Roman" w:cs="Times New Roman"/>
          <w:sz w:val="24"/>
          <w:szCs w:val="24"/>
        </w:rPr>
        <w:t xml:space="preserve"> i.e., </w:t>
      </w:r>
      <w:r w:rsidR="009650E5" w:rsidRPr="009650E5">
        <w:rPr>
          <w:rFonts w:ascii="Times New Roman" w:hAnsi="Times New Roman" w:cs="Times New Roman"/>
          <w:i/>
          <w:sz w:val="24"/>
          <w:szCs w:val="24"/>
        </w:rPr>
        <w:t>About WIMEA-ICT AWSs</w:t>
      </w:r>
      <w:r w:rsidR="009650E5">
        <w:rPr>
          <w:rFonts w:ascii="Times New Roman" w:hAnsi="Times New Roman" w:cs="Times New Roman"/>
          <w:sz w:val="24"/>
          <w:szCs w:val="24"/>
        </w:rPr>
        <w:t>.</w:t>
      </w:r>
    </w:p>
    <w:p w14:paraId="2343CE64" w14:textId="3DAAA56E" w:rsidR="00F42464" w:rsidRDefault="005C12B9" w:rsidP="00D70F33">
      <w:pPr>
        <w:keepNext/>
        <w:spacing w:line="360" w:lineRule="auto"/>
        <w:jc w:val="both"/>
      </w:pPr>
      <w:r>
        <w:object w:dxaOrig="17626" w:dyaOrig="12001" w14:anchorId="7B835309">
          <v:shape id="_x0000_i1026" type="#_x0000_t75" style="width:489.05pt;height:355.3pt" o:ole="">
            <v:imagedata r:id="rId15" o:title=""/>
          </v:shape>
          <o:OLEObject Type="Embed" ProgID="Visio.Drawing.15" ShapeID="_x0000_i1026" DrawAspect="Content" ObjectID="_1610884844" r:id="rId16"/>
        </w:object>
      </w:r>
    </w:p>
    <w:p w14:paraId="2A1EA288" w14:textId="3FBE6ACE" w:rsidR="00342B7E" w:rsidRPr="00872F79" w:rsidRDefault="00000CEA" w:rsidP="00000CEA">
      <w:pPr>
        <w:pStyle w:val="Caption"/>
        <w:rPr>
          <w:rFonts w:ascii="Times New Roman" w:hAnsi="Times New Roman" w:cs="Times New Roman"/>
          <w:sz w:val="24"/>
          <w:szCs w:val="24"/>
        </w:rPr>
      </w:pPr>
      <w:r w:rsidRPr="00000CEA">
        <w:rPr>
          <w:rFonts w:ascii="Times New Roman" w:hAnsi="Times New Roman" w:cs="Times New Roman"/>
        </w:rPr>
        <w:t xml:space="preserve">Figure 3. </w:t>
      </w:r>
      <w:r w:rsidRPr="00000CEA">
        <w:rPr>
          <w:rFonts w:ascii="Times New Roman" w:hAnsi="Times New Roman" w:cs="Times New Roman"/>
        </w:rPr>
        <w:fldChar w:fldCharType="begin"/>
      </w:r>
      <w:r w:rsidRPr="00000CEA">
        <w:rPr>
          <w:rFonts w:ascii="Times New Roman" w:hAnsi="Times New Roman" w:cs="Times New Roman"/>
        </w:rPr>
        <w:instrText xml:space="preserve"> SEQ Figure_3. \* ARABIC </w:instrText>
      </w:r>
      <w:r w:rsidRPr="00000CEA">
        <w:rPr>
          <w:rFonts w:ascii="Times New Roman" w:hAnsi="Times New Roman" w:cs="Times New Roman"/>
        </w:rPr>
        <w:fldChar w:fldCharType="separate"/>
      </w:r>
      <w:r w:rsidR="00187DC3">
        <w:rPr>
          <w:rFonts w:ascii="Times New Roman" w:hAnsi="Times New Roman" w:cs="Times New Roman"/>
          <w:noProof/>
        </w:rPr>
        <w:t>1</w:t>
      </w:r>
      <w:r w:rsidRPr="00000CEA">
        <w:rPr>
          <w:rFonts w:ascii="Times New Roman" w:hAnsi="Times New Roman" w:cs="Times New Roman"/>
        </w:rPr>
        <w:fldChar w:fldCharType="end"/>
      </w:r>
      <w:r w:rsidRPr="00000CEA">
        <w:rPr>
          <w:rFonts w:ascii="Times New Roman" w:hAnsi="Times New Roman" w:cs="Times New Roman"/>
        </w:rPr>
        <w:t xml:space="preserve"> Start Interface.</w:t>
      </w:r>
    </w:p>
    <w:p w14:paraId="01DE933D" w14:textId="77777777" w:rsidR="005C12B9" w:rsidRDefault="005C12B9">
      <w:pPr>
        <w:rPr>
          <w:rFonts w:ascii="Times New Roman" w:eastAsiaTheme="majorEastAsia" w:hAnsi="Times New Roman" w:cstheme="majorBidi"/>
          <w:b/>
          <w:sz w:val="28"/>
          <w:szCs w:val="24"/>
        </w:rPr>
      </w:pPr>
      <w:r>
        <w:br w:type="page"/>
      </w:r>
    </w:p>
    <w:p w14:paraId="51BBCBE6" w14:textId="55E30909" w:rsidR="00C446FB" w:rsidRPr="00756153" w:rsidRDefault="007F68EE" w:rsidP="005C12B9">
      <w:pPr>
        <w:pStyle w:val="Heading3"/>
      </w:pPr>
      <w:bookmarkStart w:id="27" w:name="_Toc531779311"/>
      <w:r>
        <w:lastRenderedPageBreak/>
        <w:t>3.1.</w:t>
      </w:r>
      <w:r w:rsidR="007104D6" w:rsidRPr="00756153">
        <w:t>2</w:t>
      </w:r>
      <w:r w:rsidR="004A1356">
        <w:t xml:space="preserve"> </w:t>
      </w:r>
      <w:r w:rsidR="00C446FB" w:rsidRPr="00756153">
        <w:t>Choose AWS Node or LPG</w:t>
      </w:r>
      <w:bookmarkEnd w:id="27"/>
    </w:p>
    <w:p w14:paraId="6D77F226" w14:textId="4C858E4C" w:rsidR="00F42464" w:rsidRDefault="0017205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will be able to choose whether to assemble manually or run automatic simulation of either the AWS Node or LPG from this interface. This interface will be displayed depending on the mode of operation chosen by the user from the start interface.</w:t>
      </w:r>
      <w:r w:rsidR="009538F6">
        <w:rPr>
          <w:rFonts w:ascii="Times New Roman" w:hAnsi="Times New Roman" w:cs="Times New Roman"/>
          <w:sz w:val="24"/>
          <w:szCs w:val="24"/>
        </w:rPr>
        <w:t xml:space="preserve"> </w:t>
      </w:r>
    </w:p>
    <w:p w14:paraId="4021C1EE" w14:textId="0BA87047" w:rsidR="00E8345C" w:rsidRDefault="00E8345C" w:rsidP="00D70F33">
      <w:pPr>
        <w:keepNext/>
        <w:spacing w:line="360" w:lineRule="auto"/>
        <w:jc w:val="both"/>
      </w:pPr>
      <w:r>
        <w:object w:dxaOrig="17626" w:dyaOrig="12001" w14:anchorId="5A705612">
          <v:shape id="_x0000_i1027" type="#_x0000_t75" style="width:467.55pt;height:280.5pt" o:ole="">
            <v:imagedata r:id="rId17" o:title=""/>
          </v:shape>
          <o:OLEObject Type="Embed" ProgID="Visio.Drawing.15" ShapeID="_x0000_i1027" DrawAspect="Content" ObjectID="_1610884845" r:id="rId18"/>
        </w:object>
      </w:r>
    </w:p>
    <w:p w14:paraId="528B6924" w14:textId="3C3F3988" w:rsidR="005C12B9" w:rsidRDefault="00F15C64" w:rsidP="00F15C64">
      <w:pPr>
        <w:pStyle w:val="Caption"/>
        <w:rPr>
          <w:rFonts w:ascii="Times New Roman" w:eastAsiaTheme="majorEastAsia" w:hAnsi="Times New Roman" w:cstheme="majorBidi"/>
          <w:b/>
          <w:sz w:val="28"/>
          <w:szCs w:val="24"/>
        </w:rPr>
      </w:pPr>
      <w:r w:rsidRPr="00F15C64">
        <w:rPr>
          <w:rFonts w:ascii="Times New Roman" w:hAnsi="Times New Roman" w:cs="Times New Roman"/>
        </w:rPr>
        <w:t xml:space="preserve">Figure 3. </w:t>
      </w:r>
      <w:r w:rsidRPr="00F15C64">
        <w:rPr>
          <w:rFonts w:ascii="Times New Roman" w:hAnsi="Times New Roman" w:cs="Times New Roman"/>
        </w:rPr>
        <w:fldChar w:fldCharType="begin"/>
      </w:r>
      <w:r w:rsidRPr="00F15C64">
        <w:rPr>
          <w:rFonts w:ascii="Times New Roman" w:hAnsi="Times New Roman" w:cs="Times New Roman"/>
        </w:rPr>
        <w:instrText xml:space="preserve"> SEQ Figure_3. \* ARABIC </w:instrText>
      </w:r>
      <w:r w:rsidRPr="00F15C64">
        <w:rPr>
          <w:rFonts w:ascii="Times New Roman" w:hAnsi="Times New Roman" w:cs="Times New Roman"/>
        </w:rPr>
        <w:fldChar w:fldCharType="separate"/>
      </w:r>
      <w:r w:rsidR="00187DC3">
        <w:rPr>
          <w:rFonts w:ascii="Times New Roman" w:hAnsi="Times New Roman" w:cs="Times New Roman"/>
          <w:noProof/>
        </w:rPr>
        <w:t>2</w:t>
      </w:r>
      <w:r w:rsidRPr="00F15C64">
        <w:rPr>
          <w:rFonts w:ascii="Times New Roman" w:hAnsi="Times New Roman" w:cs="Times New Roman"/>
        </w:rPr>
        <w:fldChar w:fldCharType="end"/>
      </w:r>
      <w:r w:rsidRPr="00F15C64">
        <w:rPr>
          <w:rFonts w:ascii="Times New Roman" w:hAnsi="Times New Roman" w:cs="Times New Roman"/>
        </w:rPr>
        <w:t xml:space="preserve"> Choose AWS Node or LPG interface</w:t>
      </w:r>
      <w:r w:rsidR="005C12B9">
        <w:br w:type="page"/>
      </w:r>
    </w:p>
    <w:p w14:paraId="61C6FC41" w14:textId="56994F7E" w:rsidR="00C446FB" w:rsidRPr="00756153" w:rsidRDefault="007F68EE" w:rsidP="005C12B9">
      <w:pPr>
        <w:pStyle w:val="Heading3"/>
      </w:pPr>
      <w:bookmarkStart w:id="28" w:name="_Toc531779312"/>
      <w:r>
        <w:lastRenderedPageBreak/>
        <w:t>3.1.</w:t>
      </w:r>
      <w:r w:rsidR="007104D6" w:rsidRPr="00756153">
        <w:t>3</w:t>
      </w:r>
      <w:r w:rsidR="004A1356">
        <w:t xml:space="preserve"> </w:t>
      </w:r>
      <w:r w:rsidR="00C446FB" w:rsidRPr="00756153">
        <w:t>Choose AWS Node Type</w:t>
      </w:r>
      <w:bookmarkEnd w:id="28"/>
    </w:p>
    <w:p w14:paraId="542D0B4B" w14:textId="2ADAC39B" w:rsidR="00E8345C" w:rsidRDefault="0025284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interface will enable the user to select the kind of AWS node to assemble manually or simulate</w:t>
      </w:r>
      <w:r w:rsidR="009E74F8">
        <w:rPr>
          <w:rFonts w:ascii="Times New Roman" w:hAnsi="Times New Roman" w:cs="Times New Roman"/>
          <w:sz w:val="24"/>
          <w:szCs w:val="24"/>
        </w:rPr>
        <w:t xml:space="preserve"> automatically.</w:t>
      </w:r>
      <w:r w:rsidR="00BA6882">
        <w:rPr>
          <w:rFonts w:ascii="Times New Roman" w:hAnsi="Times New Roman" w:cs="Times New Roman"/>
          <w:sz w:val="24"/>
          <w:szCs w:val="24"/>
        </w:rPr>
        <w:t xml:space="preserve"> </w:t>
      </w:r>
      <w:r w:rsidR="00411DC2">
        <w:rPr>
          <w:rFonts w:ascii="Times New Roman" w:hAnsi="Times New Roman" w:cs="Times New Roman"/>
          <w:sz w:val="24"/>
          <w:szCs w:val="24"/>
        </w:rPr>
        <w:t>&lt;&lt;</w:t>
      </w:r>
      <w:r w:rsidR="00BA6882">
        <w:rPr>
          <w:rFonts w:ascii="Times New Roman" w:hAnsi="Times New Roman" w:cs="Times New Roman"/>
          <w:sz w:val="24"/>
          <w:szCs w:val="24"/>
        </w:rPr>
        <w:t>Text on this interface shall change depending on the mode chosen earlier.</w:t>
      </w:r>
      <w:r w:rsidR="00411DC2">
        <w:rPr>
          <w:rFonts w:ascii="Times New Roman" w:hAnsi="Times New Roman" w:cs="Times New Roman"/>
          <w:sz w:val="24"/>
          <w:szCs w:val="24"/>
        </w:rPr>
        <w:t>&gt;&gt;</w:t>
      </w:r>
    </w:p>
    <w:p w14:paraId="7E652AD6" w14:textId="33DC266D" w:rsidR="00CF7F36" w:rsidRDefault="00275DD6" w:rsidP="00D70F33">
      <w:pPr>
        <w:keepNext/>
        <w:spacing w:line="360" w:lineRule="auto"/>
        <w:jc w:val="both"/>
      </w:pPr>
      <w:r>
        <w:object w:dxaOrig="17626" w:dyaOrig="12001" w14:anchorId="7B99F201">
          <v:shape id="_x0000_i1028" type="#_x0000_t75" style="width:504.95pt;height:365.6pt" o:ole="">
            <v:imagedata r:id="rId19" o:title=""/>
          </v:shape>
          <o:OLEObject Type="Embed" ProgID="Visio.Drawing.15" ShapeID="_x0000_i1028" DrawAspect="Content" ObjectID="_1610884846" r:id="rId20"/>
        </w:object>
      </w:r>
    </w:p>
    <w:p w14:paraId="72D2B4AE" w14:textId="1BE05098" w:rsidR="00090922" w:rsidRDefault="00F15C64" w:rsidP="00F15C64">
      <w:pPr>
        <w:pStyle w:val="Caption"/>
        <w:rPr>
          <w:rFonts w:ascii="Times New Roman" w:hAnsi="Times New Roman" w:cs="Times New Roman"/>
          <w:b/>
          <w:sz w:val="24"/>
          <w:szCs w:val="24"/>
        </w:rPr>
      </w:pPr>
      <w:r w:rsidRPr="00F15C64">
        <w:rPr>
          <w:rFonts w:ascii="Times New Roman" w:hAnsi="Times New Roman" w:cs="Times New Roman"/>
        </w:rPr>
        <w:t xml:space="preserve">Figure 3. </w:t>
      </w:r>
      <w:r w:rsidRPr="00F15C64">
        <w:rPr>
          <w:rFonts w:ascii="Times New Roman" w:hAnsi="Times New Roman" w:cs="Times New Roman"/>
        </w:rPr>
        <w:fldChar w:fldCharType="begin"/>
      </w:r>
      <w:r w:rsidRPr="00F15C64">
        <w:rPr>
          <w:rFonts w:ascii="Times New Roman" w:hAnsi="Times New Roman" w:cs="Times New Roman"/>
        </w:rPr>
        <w:instrText xml:space="preserve"> SEQ Figure_3. \* ARABIC </w:instrText>
      </w:r>
      <w:r w:rsidRPr="00F15C64">
        <w:rPr>
          <w:rFonts w:ascii="Times New Roman" w:hAnsi="Times New Roman" w:cs="Times New Roman"/>
        </w:rPr>
        <w:fldChar w:fldCharType="separate"/>
      </w:r>
      <w:r w:rsidR="00187DC3">
        <w:rPr>
          <w:rFonts w:ascii="Times New Roman" w:hAnsi="Times New Roman" w:cs="Times New Roman"/>
          <w:noProof/>
        </w:rPr>
        <w:t>3</w:t>
      </w:r>
      <w:r w:rsidRPr="00F15C64">
        <w:rPr>
          <w:rFonts w:ascii="Times New Roman" w:hAnsi="Times New Roman" w:cs="Times New Roman"/>
        </w:rPr>
        <w:fldChar w:fldCharType="end"/>
      </w:r>
      <w:r w:rsidRPr="00F15C64">
        <w:rPr>
          <w:rFonts w:ascii="Times New Roman" w:hAnsi="Times New Roman" w:cs="Times New Roman"/>
        </w:rPr>
        <w:t xml:space="preserve"> Choose AWS Node Interface.</w:t>
      </w:r>
      <w:r w:rsidR="00090922">
        <w:rPr>
          <w:rFonts w:ascii="Times New Roman" w:hAnsi="Times New Roman" w:cs="Times New Roman"/>
          <w:b/>
          <w:sz w:val="24"/>
          <w:szCs w:val="24"/>
        </w:rPr>
        <w:br w:type="page"/>
      </w:r>
    </w:p>
    <w:p w14:paraId="46DABA9E" w14:textId="7E1E7DF2" w:rsidR="00C446FB" w:rsidRPr="00756153" w:rsidRDefault="007F68EE" w:rsidP="00E3742C">
      <w:pPr>
        <w:pStyle w:val="Heading3"/>
      </w:pPr>
      <w:bookmarkStart w:id="29" w:name="_Toc531779313"/>
      <w:r>
        <w:lastRenderedPageBreak/>
        <w:t>3.1.</w:t>
      </w:r>
      <w:r w:rsidR="007104D6" w:rsidRPr="00756153">
        <w:t>4</w:t>
      </w:r>
      <w:r w:rsidR="004A1356">
        <w:t xml:space="preserve"> </w:t>
      </w:r>
      <w:r w:rsidR="00C446FB" w:rsidRPr="00756153">
        <w:t>Auto-assembly</w:t>
      </w:r>
      <w:bookmarkEnd w:id="29"/>
    </w:p>
    <w:p w14:paraId="767742B0" w14:textId="1672F427" w:rsidR="006A692E" w:rsidRDefault="009F4B20"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interface will</w:t>
      </w:r>
      <w:r w:rsidR="00C454D7">
        <w:rPr>
          <w:rFonts w:ascii="Times New Roman" w:hAnsi="Times New Roman" w:cs="Times New Roman"/>
          <w:sz w:val="24"/>
          <w:szCs w:val="24"/>
        </w:rPr>
        <w:t xml:space="preserve"> enable users to view an automatic simulation of the AWS node or LPG</w:t>
      </w:r>
      <w:r w:rsidR="006334BD">
        <w:rPr>
          <w:rFonts w:ascii="Times New Roman" w:hAnsi="Times New Roman" w:cs="Times New Roman"/>
          <w:sz w:val="24"/>
          <w:szCs w:val="24"/>
        </w:rPr>
        <w:t xml:space="preserve"> assembly process. From this interface, the user shall be able to start/stop, play/resume/pause, increase/decrease speed </w:t>
      </w:r>
      <w:r w:rsidR="001D4035">
        <w:rPr>
          <w:rFonts w:ascii="Times New Roman" w:hAnsi="Times New Roman" w:cs="Times New Roman"/>
          <w:sz w:val="24"/>
          <w:szCs w:val="24"/>
        </w:rPr>
        <w:t>of the automatic simulation</w:t>
      </w:r>
      <w:r w:rsidR="00CD4EF1">
        <w:rPr>
          <w:rFonts w:ascii="Times New Roman" w:hAnsi="Times New Roman" w:cs="Times New Roman"/>
          <w:sz w:val="24"/>
          <w:szCs w:val="24"/>
        </w:rPr>
        <w:t>, reduce/increase the volume of the audio output</w:t>
      </w:r>
      <w:r w:rsidR="005425D4">
        <w:rPr>
          <w:rFonts w:ascii="Times New Roman" w:hAnsi="Times New Roman" w:cs="Times New Roman"/>
          <w:sz w:val="24"/>
          <w:szCs w:val="24"/>
        </w:rPr>
        <w:t xml:space="preserve"> of the simulator</w:t>
      </w:r>
      <w:r w:rsidR="009824C6">
        <w:rPr>
          <w:rFonts w:ascii="Times New Roman" w:hAnsi="Times New Roman" w:cs="Times New Roman"/>
          <w:sz w:val="24"/>
          <w:szCs w:val="24"/>
        </w:rPr>
        <w:t>.</w:t>
      </w:r>
    </w:p>
    <w:p w14:paraId="27EE85CD" w14:textId="39346AAF" w:rsidR="00CF7F36" w:rsidRDefault="008C40D6" w:rsidP="00D70F33">
      <w:pPr>
        <w:keepNext/>
        <w:spacing w:line="360" w:lineRule="auto"/>
        <w:jc w:val="both"/>
      </w:pPr>
      <w:r>
        <w:object w:dxaOrig="17626" w:dyaOrig="13081" w14:anchorId="1F707418">
          <v:shape id="_x0000_i1029" type="#_x0000_t75" style="width:485.3pt;height:478.75pt" o:ole="">
            <v:imagedata r:id="rId21" o:title=""/>
          </v:shape>
          <o:OLEObject Type="Embed" ProgID="Visio.Drawing.15" ShapeID="_x0000_i1029" DrawAspect="Content" ObjectID="_1610884847" r:id="rId22"/>
        </w:object>
      </w:r>
    </w:p>
    <w:p w14:paraId="7BB81F6A" w14:textId="19DA8131" w:rsidR="009C4513" w:rsidRDefault="00F15C64" w:rsidP="00F15C64">
      <w:pPr>
        <w:pStyle w:val="Caption"/>
        <w:rPr>
          <w:rFonts w:ascii="Times New Roman" w:hAnsi="Times New Roman" w:cs="Times New Roman"/>
          <w:b/>
          <w:sz w:val="24"/>
          <w:szCs w:val="24"/>
        </w:rPr>
      </w:pPr>
      <w:r w:rsidRPr="00F15C64">
        <w:rPr>
          <w:rFonts w:ascii="Times New Roman" w:hAnsi="Times New Roman" w:cs="Times New Roman"/>
        </w:rPr>
        <w:t xml:space="preserve">Figure 3. </w:t>
      </w:r>
      <w:r w:rsidRPr="00F15C64">
        <w:rPr>
          <w:rFonts w:ascii="Times New Roman" w:hAnsi="Times New Roman" w:cs="Times New Roman"/>
        </w:rPr>
        <w:fldChar w:fldCharType="begin"/>
      </w:r>
      <w:r w:rsidRPr="00F15C64">
        <w:rPr>
          <w:rFonts w:ascii="Times New Roman" w:hAnsi="Times New Roman" w:cs="Times New Roman"/>
        </w:rPr>
        <w:instrText xml:space="preserve"> SEQ Figure_3. \* ARABIC </w:instrText>
      </w:r>
      <w:r w:rsidRPr="00F15C64">
        <w:rPr>
          <w:rFonts w:ascii="Times New Roman" w:hAnsi="Times New Roman" w:cs="Times New Roman"/>
        </w:rPr>
        <w:fldChar w:fldCharType="separate"/>
      </w:r>
      <w:r w:rsidR="00187DC3">
        <w:rPr>
          <w:rFonts w:ascii="Times New Roman" w:hAnsi="Times New Roman" w:cs="Times New Roman"/>
          <w:noProof/>
        </w:rPr>
        <w:t>4</w:t>
      </w:r>
      <w:r w:rsidRPr="00F15C64">
        <w:rPr>
          <w:rFonts w:ascii="Times New Roman" w:hAnsi="Times New Roman" w:cs="Times New Roman"/>
        </w:rPr>
        <w:fldChar w:fldCharType="end"/>
      </w:r>
      <w:r w:rsidRPr="00F15C64">
        <w:rPr>
          <w:rFonts w:ascii="Times New Roman" w:hAnsi="Times New Roman" w:cs="Times New Roman"/>
        </w:rPr>
        <w:t xml:space="preserve"> Auto-assembly Interface</w:t>
      </w:r>
      <w:r w:rsidR="009C4513">
        <w:rPr>
          <w:rFonts w:ascii="Times New Roman" w:hAnsi="Times New Roman" w:cs="Times New Roman"/>
          <w:b/>
          <w:sz w:val="24"/>
          <w:szCs w:val="24"/>
        </w:rPr>
        <w:br w:type="page"/>
      </w:r>
    </w:p>
    <w:p w14:paraId="34F31A17" w14:textId="1B096542" w:rsidR="00C446FB" w:rsidRPr="00756153" w:rsidRDefault="007F68EE" w:rsidP="00E3742C">
      <w:pPr>
        <w:pStyle w:val="Heading3"/>
      </w:pPr>
      <w:bookmarkStart w:id="30" w:name="_Toc531779314"/>
      <w:r>
        <w:lastRenderedPageBreak/>
        <w:t>3.1.</w:t>
      </w:r>
      <w:r w:rsidR="007104D6" w:rsidRPr="00756153">
        <w:t>5</w:t>
      </w:r>
      <w:r w:rsidR="004A1356">
        <w:t xml:space="preserve"> </w:t>
      </w:r>
      <w:r w:rsidR="00C446FB" w:rsidRPr="00756153">
        <w:t>Manual-assembly</w:t>
      </w:r>
      <w:bookmarkEnd w:id="30"/>
    </w:p>
    <w:p w14:paraId="0F472F28" w14:textId="41933E28" w:rsidR="00D46B70" w:rsidRDefault="00727EB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interface will enable the user to assemble the AWS node or LPG by themselves by dragging the components from the components pane and dropping them on the working area (canvas)</w:t>
      </w:r>
      <w:r w:rsidR="008C76F1">
        <w:rPr>
          <w:rFonts w:ascii="Times New Roman" w:hAnsi="Times New Roman" w:cs="Times New Roman"/>
          <w:sz w:val="24"/>
          <w:szCs w:val="24"/>
        </w:rPr>
        <w:t xml:space="preserve"> and connecting them using tools from the </w:t>
      </w:r>
      <w:r w:rsidR="0096229D">
        <w:rPr>
          <w:rFonts w:ascii="Times New Roman" w:hAnsi="Times New Roman" w:cs="Times New Roman"/>
          <w:sz w:val="24"/>
          <w:szCs w:val="24"/>
        </w:rPr>
        <w:t>T</w:t>
      </w:r>
      <w:r w:rsidR="008C76F1">
        <w:rPr>
          <w:rFonts w:ascii="Times New Roman" w:hAnsi="Times New Roman" w:cs="Times New Roman"/>
          <w:sz w:val="24"/>
          <w:szCs w:val="24"/>
        </w:rPr>
        <w:t>ools bar.</w:t>
      </w:r>
    </w:p>
    <w:p w14:paraId="0E6A141E" w14:textId="1220D6F8" w:rsidR="00BD5A87" w:rsidRDefault="00293CAF" w:rsidP="00D70F33">
      <w:pPr>
        <w:keepNext/>
        <w:spacing w:line="360" w:lineRule="auto"/>
        <w:jc w:val="both"/>
      </w:pPr>
      <w:r>
        <w:object w:dxaOrig="18001" w:dyaOrig="13006" w14:anchorId="48E1A0E6">
          <v:shape id="_x0000_i1030" type="#_x0000_t75" style="width:515.2pt;height:434.8pt" o:ole="">
            <v:imagedata r:id="rId23" o:title=""/>
          </v:shape>
          <o:OLEObject Type="Embed" ProgID="Visio.Drawing.15" ShapeID="_x0000_i1030" DrawAspect="Content" ObjectID="_1610884848" r:id="rId24"/>
        </w:object>
      </w:r>
    </w:p>
    <w:p w14:paraId="6E4FCF59" w14:textId="5798ED19" w:rsidR="009C4513" w:rsidRDefault="00F15C64" w:rsidP="00F15C64">
      <w:pPr>
        <w:pStyle w:val="Caption"/>
        <w:rPr>
          <w:rFonts w:ascii="Times New Roman" w:hAnsi="Times New Roman" w:cs="Times New Roman"/>
          <w:b/>
          <w:sz w:val="24"/>
          <w:szCs w:val="24"/>
        </w:rPr>
      </w:pPr>
      <w:r w:rsidRPr="00F15C64">
        <w:rPr>
          <w:rFonts w:ascii="Times New Roman" w:hAnsi="Times New Roman" w:cs="Times New Roman"/>
        </w:rPr>
        <w:t xml:space="preserve">Figure 3. </w:t>
      </w:r>
      <w:r w:rsidRPr="00F15C64">
        <w:rPr>
          <w:rFonts w:ascii="Times New Roman" w:hAnsi="Times New Roman" w:cs="Times New Roman"/>
        </w:rPr>
        <w:fldChar w:fldCharType="begin"/>
      </w:r>
      <w:r w:rsidRPr="00F15C64">
        <w:rPr>
          <w:rFonts w:ascii="Times New Roman" w:hAnsi="Times New Roman" w:cs="Times New Roman"/>
        </w:rPr>
        <w:instrText xml:space="preserve"> SEQ Figure_3. \* ARABIC </w:instrText>
      </w:r>
      <w:r w:rsidRPr="00F15C64">
        <w:rPr>
          <w:rFonts w:ascii="Times New Roman" w:hAnsi="Times New Roman" w:cs="Times New Roman"/>
        </w:rPr>
        <w:fldChar w:fldCharType="separate"/>
      </w:r>
      <w:r w:rsidR="00187DC3">
        <w:rPr>
          <w:rFonts w:ascii="Times New Roman" w:hAnsi="Times New Roman" w:cs="Times New Roman"/>
          <w:noProof/>
        </w:rPr>
        <w:t>5</w:t>
      </w:r>
      <w:r w:rsidRPr="00F15C64">
        <w:rPr>
          <w:rFonts w:ascii="Times New Roman" w:hAnsi="Times New Roman" w:cs="Times New Roman"/>
        </w:rPr>
        <w:fldChar w:fldCharType="end"/>
      </w:r>
      <w:r w:rsidRPr="00F15C64">
        <w:rPr>
          <w:rFonts w:ascii="Times New Roman" w:hAnsi="Times New Roman" w:cs="Times New Roman"/>
        </w:rPr>
        <w:t xml:space="preserve"> Manual-assembly Interface</w:t>
      </w:r>
      <w:r w:rsidR="009C4513">
        <w:rPr>
          <w:rFonts w:ascii="Times New Roman" w:hAnsi="Times New Roman" w:cs="Times New Roman"/>
          <w:b/>
          <w:sz w:val="24"/>
          <w:szCs w:val="24"/>
        </w:rPr>
        <w:br w:type="page"/>
      </w:r>
    </w:p>
    <w:p w14:paraId="6E30EB3B" w14:textId="2C35D932" w:rsidR="00C446FB" w:rsidRPr="00756153" w:rsidRDefault="007F68EE" w:rsidP="00E3742C">
      <w:pPr>
        <w:pStyle w:val="Heading3"/>
      </w:pPr>
      <w:bookmarkStart w:id="31" w:name="_Toc531779315"/>
      <w:r>
        <w:lastRenderedPageBreak/>
        <w:t>3.1.</w:t>
      </w:r>
      <w:r w:rsidR="007104D6" w:rsidRPr="00756153">
        <w:t>6</w:t>
      </w:r>
      <w:r w:rsidR="004A1356">
        <w:t xml:space="preserve"> </w:t>
      </w:r>
      <w:r w:rsidR="00C446FB" w:rsidRPr="00756153">
        <w:t>About WIMEA-ICT AWSs</w:t>
      </w:r>
      <w:bookmarkEnd w:id="31"/>
    </w:p>
    <w:p w14:paraId="5B53972D" w14:textId="30DB7164" w:rsidR="00BD5A87" w:rsidRDefault="00706F5D"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interface will provide the user with information about the WIMEA-ICT AWSs. </w:t>
      </w:r>
      <w:r w:rsidR="00E01DF8">
        <w:rPr>
          <w:rFonts w:ascii="Times New Roman" w:hAnsi="Times New Roman" w:cs="Times New Roman"/>
          <w:sz w:val="24"/>
          <w:szCs w:val="24"/>
        </w:rPr>
        <w:t>On this interface, the user wi</w:t>
      </w:r>
      <w:r>
        <w:rPr>
          <w:rFonts w:ascii="Times New Roman" w:hAnsi="Times New Roman" w:cs="Times New Roman"/>
          <w:sz w:val="24"/>
          <w:szCs w:val="24"/>
        </w:rPr>
        <w:t>ll click on a node and its information will be displayed in details i.e., the weather parameters the node captures, the components the node has.</w:t>
      </w:r>
    </w:p>
    <w:p w14:paraId="1806963F" w14:textId="77777777" w:rsidR="008C6A5A" w:rsidRDefault="00293CAF" w:rsidP="008C6A5A">
      <w:pPr>
        <w:keepNext/>
        <w:spacing w:line="360" w:lineRule="auto"/>
        <w:jc w:val="both"/>
      </w:pPr>
      <w:r>
        <w:object w:dxaOrig="17626" w:dyaOrig="12001" w14:anchorId="149263D3">
          <v:shape id="_x0000_i1031" type="#_x0000_t75" style="width:483.45pt;height:347.85pt" o:ole="">
            <v:imagedata r:id="rId25" o:title=""/>
          </v:shape>
          <o:OLEObject Type="Embed" ProgID="Visio.Drawing.15" ShapeID="_x0000_i1031" DrawAspect="Content" ObjectID="_1610884849" r:id="rId26"/>
        </w:object>
      </w:r>
    </w:p>
    <w:p w14:paraId="57E3EFF6" w14:textId="23F5CDE9" w:rsidR="00FF1F3B" w:rsidRPr="008C6A5A" w:rsidRDefault="008C6A5A" w:rsidP="008C6A5A">
      <w:pPr>
        <w:pStyle w:val="Caption"/>
        <w:rPr>
          <w:rFonts w:ascii="Times New Roman" w:hAnsi="Times New Roman" w:cs="Times New Roman"/>
        </w:rPr>
      </w:pPr>
      <w:r w:rsidRPr="008C6A5A">
        <w:rPr>
          <w:rFonts w:ascii="Times New Roman" w:hAnsi="Times New Roman" w:cs="Times New Roman"/>
        </w:rPr>
        <w:t xml:space="preserve">Figure 3. </w:t>
      </w:r>
      <w:r w:rsidRPr="008C6A5A">
        <w:rPr>
          <w:rFonts w:ascii="Times New Roman" w:hAnsi="Times New Roman" w:cs="Times New Roman"/>
        </w:rPr>
        <w:fldChar w:fldCharType="begin"/>
      </w:r>
      <w:r w:rsidRPr="008C6A5A">
        <w:rPr>
          <w:rFonts w:ascii="Times New Roman" w:hAnsi="Times New Roman" w:cs="Times New Roman"/>
        </w:rPr>
        <w:instrText xml:space="preserve"> SEQ Figure_3. \* ARABIC </w:instrText>
      </w:r>
      <w:r w:rsidRPr="008C6A5A">
        <w:rPr>
          <w:rFonts w:ascii="Times New Roman" w:hAnsi="Times New Roman" w:cs="Times New Roman"/>
        </w:rPr>
        <w:fldChar w:fldCharType="separate"/>
      </w:r>
      <w:r w:rsidR="00187DC3">
        <w:rPr>
          <w:rFonts w:ascii="Times New Roman" w:hAnsi="Times New Roman" w:cs="Times New Roman"/>
          <w:noProof/>
        </w:rPr>
        <w:t>6</w:t>
      </w:r>
      <w:r w:rsidRPr="008C6A5A">
        <w:rPr>
          <w:rFonts w:ascii="Times New Roman" w:hAnsi="Times New Roman" w:cs="Times New Roman"/>
        </w:rPr>
        <w:fldChar w:fldCharType="end"/>
      </w:r>
      <w:r w:rsidRPr="008C6A5A">
        <w:rPr>
          <w:rFonts w:ascii="Times New Roman" w:hAnsi="Times New Roman" w:cs="Times New Roman"/>
        </w:rPr>
        <w:t xml:space="preserve"> About WIMEA-ICT AWSs</w:t>
      </w:r>
    </w:p>
    <w:p w14:paraId="5B23A585" w14:textId="2631B7EE" w:rsidR="002C532E" w:rsidRPr="00B66344" w:rsidRDefault="007F68EE" w:rsidP="00E3742C">
      <w:pPr>
        <w:pStyle w:val="Heading2"/>
      </w:pPr>
      <w:bookmarkStart w:id="32" w:name="_Toc531779316"/>
      <w:r>
        <w:t xml:space="preserve">3.2 </w:t>
      </w:r>
      <w:r w:rsidR="002C532E" w:rsidRPr="00B66344">
        <w:t>Hardware Interfaces</w:t>
      </w:r>
      <w:bookmarkEnd w:id="32"/>
    </w:p>
    <w:p w14:paraId="52311A03" w14:textId="6BE42327" w:rsidR="00CC562F" w:rsidRDefault="00C2177F"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WIMEA-ICT AWS Setup Guide will run on typical PCs (laptops and Desktops) and therefore shall use the hardware resources of the typical PC.</w:t>
      </w:r>
    </w:p>
    <w:p w14:paraId="615C0CDE" w14:textId="364793F0" w:rsidR="002C532E" w:rsidRPr="00B66344" w:rsidRDefault="007F68EE" w:rsidP="00E3742C">
      <w:pPr>
        <w:pStyle w:val="Heading2"/>
      </w:pPr>
      <w:bookmarkStart w:id="33" w:name="_Toc531779317"/>
      <w:r>
        <w:t xml:space="preserve">3.3 </w:t>
      </w:r>
      <w:r w:rsidR="002C532E" w:rsidRPr="00B66344">
        <w:t>Software Interfaces</w:t>
      </w:r>
      <w:bookmarkEnd w:id="33"/>
    </w:p>
    <w:p w14:paraId="161C8F31" w14:textId="34E117C4" w:rsidR="00B3002E" w:rsidRDefault="00B3002E"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110E4B">
        <w:rPr>
          <w:rFonts w:ascii="Times New Roman" w:hAnsi="Times New Roman" w:cs="Times New Roman"/>
          <w:sz w:val="24"/>
          <w:szCs w:val="24"/>
        </w:rPr>
        <w:t xml:space="preserve">system will run on </w:t>
      </w:r>
      <w:r w:rsidR="00110E4B" w:rsidRPr="00293CAF">
        <w:rPr>
          <w:rFonts w:ascii="Times New Roman" w:hAnsi="Times New Roman" w:cs="Times New Roman"/>
          <w:sz w:val="24"/>
          <w:szCs w:val="24"/>
        </w:rPr>
        <w:t>Windows</w:t>
      </w:r>
      <w:r w:rsidR="00110E4B">
        <w:rPr>
          <w:rFonts w:ascii="Times New Roman" w:hAnsi="Times New Roman" w:cs="Times New Roman"/>
          <w:sz w:val="24"/>
          <w:szCs w:val="24"/>
        </w:rPr>
        <w:t xml:space="preserve"> OS (Windows 7 and later versions) or desktops.</w:t>
      </w:r>
    </w:p>
    <w:p w14:paraId="1DD818DA" w14:textId="78E7694D" w:rsidR="002C532E" w:rsidRDefault="003A753B"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also interact externally with the browser to search for and display the specified component details from the internet.</w:t>
      </w:r>
    </w:p>
    <w:p w14:paraId="02E444C3" w14:textId="55D2CD31" w:rsidR="0055532C" w:rsidRPr="001A14BD" w:rsidRDefault="00AB16F6" w:rsidP="00D568D1">
      <w:pPr>
        <w:pStyle w:val="Heading1"/>
      </w:pPr>
      <w:bookmarkStart w:id="34" w:name="_Toc531779318"/>
      <w:r w:rsidRPr="001A14BD">
        <w:lastRenderedPageBreak/>
        <w:t>4</w:t>
      </w:r>
      <w:r w:rsidR="007B03F6">
        <w:t>.</w:t>
      </w:r>
      <w:r w:rsidRPr="001A14BD">
        <w:t xml:space="preserve"> </w:t>
      </w:r>
      <w:r w:rsidR="0055532C" w:rsidRPr="001A14BD">
        <w:t>System Features</w:t>
      </w:r>
      <w:bookmarkEnd w:id="34"/>
    </w:p>
    <w:p w14:paraId="6A09EF0D" w14:textId="481B42CB" w:rsidR="00121622" w:rsidRDefault="00121622"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discusses </w:t>
      </w:r>
      <w:r w:rsidR="00632030">
        <w:rPr>
          <w:rFonts w:ascii="Times New Roman" w:hAnsi="Times New Roman" w:cs="Times New Roman"/>
          <w:sz w:val="24"/>
          <w:szCs w:val="24"/>
        </w:rPr>
        <w:t xml:space="preserve">the system features that the WIMEA-ICT AWS Setup Guide system shall present to its users. The functional requirements described in subsection 2.2 are each assigned a unique identifier and allocated to the system feature which realized it. </w:t>
      </w:r>
    </w:p>
    <w:p w14:paraId="5D3F1564" w14:textId="41FDB561" w:rsidR="00AB3888" w:rsidRDefault="00AB3888" w:rsidP="00D70F33">
      <w:pPr>
        <w:spacing w:line="360" w:lineRule="auto"/>
        <w:jc w:val="both"/>
        <w:rPr>
          <w:rFonts w:ascii="Times New Roman" w:hAnsi="Times New Roman" w:cs="Times New Roman"/>
          <w:b/>
          <w:sz w:val="24"/>
          <w:szCs w:val="24"/>
        </w:rPr>
      </w:pPr>
      <w:r w:rsidRPr="00AB3888">
        <w:rPr>
          <w:rFonts w:ascii="Times New Roman" w:hAnsi="Times New Roman" w:cs="Times New Roman"/>
          <w:b/>
          <w:sz w:val="24"/>
          <w:szCs w:val="24"/>
        </w:rPr>
        <w:t>General Functional Requirements</w:t>
      </w:r>
    </w:p>
    <w:p w14:paraId="2BC00503" w14:textId="696E4888" w:rsidR="00D13953" w:rsidRPr="00C75935" w:rsidRDefault="000749BE" w:rsidP="000749BE">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1</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General Functional Requirements</w:t>
      </w:r>
    </w:p>
    <w:tbl>
      <w:tblPr>
        <w:tblStyle w:val="PlainTable2"/>
        <w:tblW w:w="0" w:type="auto"/>
        <w:tblLook w:val="04A0" w:firstRow="1" w:lastRow="0" w:firstColumn="1" w:lastColumn="0" w:noHBand="0" w:noVBand="1"/>
      </w:tblPr>
      <w:tblGrid>
        <w:gridCol w:w="1435"/>
        <w:gridCol w:w="8095"/>
      </w:tblGrid>
      <w:tr w:rsidR="00AB3888" w14:paraId="1FEF5240" w14:textId="77777777" w:rsidTr="00AB3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079905" w14:textId="3A49311B" w:rsidR="00AB3888" w:rsidRDefault="00AB3888" w:rsidP="00AB3888">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8095" w:type="dxa"/>
          </w:tcPr>
          <w:p w14:paraId="7D863013" w14:textId="457EA08E" w:rsidR="00AB3888" w:rsidRDefault="00AB3888" w:rsidP="00AB38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Functional Requirement</w:t>
            </w:r>
          </w:p>
        </w:tc>
      </w:tr>
      <w:tr w:rsidR="00AB3888" w14:paraId="6CDC63C1" w14:textId="77777777" w:rsidTr="00AB3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B3312C7" w14:textId="033CD90C" w:rsidR="00AB3888" w:rsidRDefault="00AB3888"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GFR01</w:t>
            </w:r>
          </w:p>
        </w:tc>
        <w:tc>
          <w:tcPr>
            <w:tcW w:w="8095" w:type="dxa"/>
          </w:tcPr>
          <w:p w14:paraId="3164389B" w14:textId="446B3C7C" w:rsidR="00AB3888" w:rsidRPr="00AB3888" w:rsidRDefault="00AB3888" w:rsidP="00AA7051">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3888">
              <w:rPr>
                <w:rFonts w:ascii="Times New Roman" w:hAnsi="Times New Roman" w:cs="Times New Roman"/>
                <w:sz w:val="24"/>
                <w:szCs w:val="24"/>
              </w:rPr>
              <w:t xml:space="preserve">The system shall provide the user with two options i.e., </w:t>
            </w:r>
            <w:r w:rsidRPr="00AB3888">
              <w:rPr>
                <w:rFonts w:ascii="Times New Roman" w:hAnsi="Times New Roman" w:cs="Times New Roman"/>
                <w:b/>
                <w:sz w:val="24"/>
                <w:szCs w:val="24"/>
              </w:rPr>
              <w:t>auto-assembly</w:t>
            </w:r>
            <w:r w:rsidRPr="00AB3888">
              <w:rPr>
                <w:rFonts w:ascii="Times New Roman" w:hAnsi="Times New Roman" w:cs="Times New Roman"/>
                <w:sz w:val="24"/>
                <w:szCs w:val="24"/>
              </w:rPr>
              <w:t xml:space="preserve"> where by the user shall only start the simulator and all the steps shall be performed without their intervention, while the second option shall enable users to perform assembling of the AWS components themselves by manually attaching the components (</w:t>
            </w:r>
            <w:r w:rsidRPr="00AB3888">
              <w:rPr>
                <w:rFonts w:ascii="Times New Roman" w:hAnsi="Times New Roman" w:cs="Times New Roman"/>
                <w:b/>
                <w:sz w:val="24"/>
                <w:szCs w:val="24"/>
              </w:rPr>
              <w:t>manual assembly</w:t>
            </w:r>
            <w:r w:rsidRPr="00AB3888">
              <w:rPr>
                <w:rFonts w:ascii="Times New Roman" w:hAnsi="Times New Roman" w:cs="Times New Roman"/>
                <w:sz w:val="24"/>
                <w:szCs w:val="24"/>
              </w:rPr>
              <w:t>).</w:t>
            </w:r>
          </w:p>
        </w:tc>
      </w:tr>
    </w:tbl>
    <w:p w14:paraId="4C8C6B50" w14:textId="77777777" w:rsidR="00D13953" w:rsidRDefault="00D13953" w:rsidP="00D70F33">
      <w:pPr>
        <w:spacing w:line="360" w:lineRule="auto"/>
        <w:jc w:val="both"/>
        <w:rPr>
          <w:rFonts w:ascii="Times New Roman" w:hAnsi="Times New Roman" w:cs="Times New Roman"/>
          <w:b/>
          <w:sz w:val="24"/>
          <w:szCs w:val="24"/>
        </w:rPr>
      </w:pPr>
    </w:p>
    <w:p w14:paraId="24797FB3" w14:textId="18BAAD06" w:rsidR="00B12D5B" w:rsidRPr="00314897" w:rsidRDefault="00B12D5B" w:rsidP="00D568D1">
      <w:pPr>
        <w:pStyle w:val="Heading2"/>
      </w:pPr>
      <w:bookmarkStart w:id="35" w:name="_Toc531779319"/>
      <w:r w:rsidRPr="00314897">
        <w:t>4.1 Features</w:t>
      </w:r>
      <w:bookmarkEnd w:id="35"/>
    </w:p>
    <w:p w14:paraId="3BBD4600" w14:textId="3AF05B3D" w:rsidR="00B12D5B" w:rsidRPr="00314897" w:rsidRDefault="00B12D5B" w:rsidP="00D568D1">
      <w:pPr>
        <w:pStyle w:val="Heading3"/>
      </w:pPr>
      <w:bookmarkStart w:id="36" w:name="_Toc531779320"/>
      <w:r w:rsidRPr="00314897">
        <w:t>4.1.1 Auto-Assembly</w:t>
      </w:r>
      <w:bookmarkEnd w:id="36"/>
    </w:p>
    <w:p w14:paraId="31E91265" w14:textId="53E57285" w:rsidR="001A14BD" w:rsidRDefault="001A14BD"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feature will enable the users to run an automatic simulation showing how the various WIMEA-ICT AWS nodes or LPG components can be connected together. It </w:t>
      </w:r>
      <w:r w:rsidR="00B9193F">
        <w:rPr>
          <w:rFonts w:ascii="Times New Roman" w:hAnsi="Times New Roman" w:cs="Times New Roman"/>
          <w:sz w:val="24"/>
          <w:szCs w:val="24"/>
        </w:rPr>
        <w:t xml:space="preserve">will </w:t>
      </w:r>
      <w:r>
        <w:rPr>
          <w:rFonts w:ascii="Times New Roman" w:hAnsi="Times New Roman" w:cs="Times New Roman"/>
          <w:sz w:val="24"/>
          <w:szCs w:val="24"/>
        </w:rPr>
        <w:t xml:space="preserve">also provide </w:t>
      </w:r>
      <w:r w:rsidR="00B9193F">
        <w:rPr>
          <w:rFonts w:ascii="Times New Roman" w:hAnsi="Times New Roman" w:cs="Times New Roman"/>
          <w:sz w:val="24"/>
          <w:szCs w:val="24"/>
        </w:rPr>
        <w:t>a</w:t>
      </w:r>
      <w:r>
        <w:rPr>
          <w:rFonts w:ascii="Times New Roman" w:hAnsi="Times New Roman" w:cs="Times New Roman"/>
          <w:sz w:val="24"/>
          <w:szCs w:val="24"/>
        </w:rPr>
        <w:t xml:space="preserve"> descriptive audio information guiding the users on how to assemble the AWS node components</w:t>
      </w:r>
      <w:r w:rsidR="00B9193F">
        <w:rPr>
          <w:rFonts w:ascii="Times New Roman" w:hAnsi="Times New Roman" w:cs="Times New Roman"/>
          <w:sz w:val="24"/>
          <w:szCs w:val="24"/>
        </w:rPr>
        <w:t>. This feature has the highest priority because most of the times the users will be interested in learning how the AWS components are set up before setting them up in the field physically.</w:t>
      </w:r>
      <w:r w:rsidR="00C25ABE">
        <w:rPr>
          <w:rFonts w:ascii="Times New Roman" w:hAnsi="Times New Roman" w:cs="Times New Roman"/>
          <w:sz w:val="24"/>
          <w:szCs w:val="24"/>
        </w:rPr>
        <w:t xml:space="preserve"> The functional requirements for this feature are;</w:t>
      </w:r>
    </w:p>
    <w:p w14:paraId="25C55CAA" w14:textId="5215DF0A" w:rsidR="00D463E6" w:rsidRPr="00917051"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2</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Auto-Assembly Functional Requirements</w:t>
      </w:r>
    </w:p>
    <w:tbl>
      <w:tblPr>
        <w:tblStyle w:val="PlainTable2"/>
        <w:tblW w:w="0" w:type="auto"/>
        <w:tblLook w:val="04A0" w:firstRow="1" w:lastRow="0" w:firstColumn="1" w:lastColumn="0" w:noHBand="0" w:noVBand="1"/>
      </w:tblPr>
      <w:tblGrid>
        <w:gridCol w:w="1615"/>
        <w:gridCol w:w="7735"/>
      </w:tblGrid>
      <w:tr w:rsidR="000652C8" w14:paraId="6B8F21C5" w14:textId="77777777" w:rsidTr="00291B1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E35889B" w14:textId="159F8488" w:rsidR="000652C8" w:rsidRDefault="00A55CCD" w:rsidP="00291B14">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66C696AC" w14:textId="56C35860" w:rsidR="000652C8" w:rsidRDefault="00A55CCD" w:rsidP="00291B1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Functional requirement</w:t>
            </w:r>
          </w:p>
        </w:tc>
      </w:tr>
      <w:tr w:rsidR="000652C8" w14:paraId="39C914A0" w14:textId="77777777" w:rsidTr="00291B1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6D0F61DF" w14:textId="15F9051B" w:rsidR="000652C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FRAA01</w:t>
            </w:r>
          </w:p>
        </w:tc>
        <w:tc>
          <w:tcPr>
            <w:tcW w:w="7735" w:type="dxa"/>
          </w:tcPr>
          <w:p w14:paraId="022AAA04" w14:textId="77257E50" w:rsidR="000652C8" w:rsidRPr="00D50C73" w:rsidRDefault="00D50C73" w:rsidP="00D50C7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50C73">
              <w:rPr>
                <w:rFonts w:ascii="Times New Roman" w:hAnsi="Times New Roman" w:cs="Times New Roman"/>
                <w:sz w:val="24"/>
                <w:szCs w:val="24"/>
              </w:rPr>
              <w:t>The system shall provide a simulation environment to assist in emulating the WIMEA-ICT AWS, including setting up the wireless sensor nodes (AWS nodes) and the low power gateway.</w:t>
            </w:r>
          </w:p>
        </w:tc>
      </w:tr>
      <w:tr w:rsidR="000652C8" w14:paraId="7F08BDF4" w14:textId="77777777" w:rsidTr="00291B14">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229084E" w14:textId="63B59974" w:rsidR="000652C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FRAA02</w:t>
            </w:r>
          </w:p>
        </w:tc>
        <w:tc>
          <w:tcPr>
            <w:tcW w:w="7735" w:type="dxa"/>
          </w:tcPr>
          <w:p w14:paraId="2B308270" w14:textId="770ADA2F" w:rsidR="000652C8" w:rsidRPr="008F0787" w:rsidRDefault="00D50C73" w:rsidP="008F078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0787">
              <w:rPr>
                <w:rFonts w:ascii="Times New Roman" w:hAnsi="Times New Roman" w:cs="Times New Roman"/>
                <w:sz w:val="24"/>
                <w:szCs w:val="24"/>
              </w:rPr>
              <w:t>The system shall provide an audio output directing the user how to assemble the various WIMEA-ICT AWS nodes and the LPG.</w:t>
            </w:r>
          </w:p>
        </w:tc>
      </w:tr>
      <w:tr w:rsidR="000652C8" w14:paraId="134DEF41" w14:textId="77777777" w:rsidTr="00291B1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0D6C2D7C" w14:textId="4FC1F33C" w:rsidR="000652C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FRAA03</w:t>
            </w:r>
          </w:p>
        </w:tc>
        <w:tc>
          <w:tcPr>
            <w:tcW w:w="7735" w:type="dxa"/>
          </w:tcPr>
          <w:p w14:paraId="0A199AA2" w14:textId="69D9FA73" w:rsidR="000652C8" w:rsidRDefault="004C32E0" w:rsidP="00D70F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2DA4">
              <w:rPr>
                <w:rFonts w:ascii="Times New Roman" w:hAnsi="Times New Roman" w:cs="Times New Roman"/>
                <w:sz w:val="24"/>
                <w:szCs w:val="24"/>
              </w:rPr>
              <w:t xml:space="preserve">WIMWA-ICT AWS Setup Guide </w:t>
            </w:r>
            <w:r w:rsidR="00411DC2">
              <w:rPr>
                <w:rFonts w:ascii="Times New Roman" w:hAnsi="Times New Roman" w:cs="Times New Roman"/>
                <w:sz w:val="24"/>
                <w:szCs w:val="24"/>
              </w:rPr>
              <w:t>system</w:t>
            </w:r>
            <w:r w:rsidRPr="00ED2DA4">
              <w:rPr>
                <w:rFonts w:ascii="Times New Roman" w:hAnsi="Times New Roman" w:cs="Times New Roman"/>
                <w:sz w:val="24"/>
                <w:szCs w:val="24"/>
              </w:rPr>
              <w:t xml:space="preserve"> shall enable users to pause and resume the automatic simulation for the assembling process of the AWS nodes or the LPG.</w:t>
            </w:r>
          </w:p>
        </w:tc>
      </w:tr>
      <w:tr w:rsidR="00030DBC" w14:paraId="1C6A8C68" w14:textId="77777777" w:rsidTr="00291B14">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3E470BE8" w14:textId="6CEB16B9" w:rsidR="00030DBC"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FRAA04</w:t>
            </w:r>
          </w:p>
        </w:tc>
        <w:tc>
          <w:tcPr>
            <w:tcW w:w="7735" w:type="dxa"/>
          </w:tcPr>
          <w:p w14:paraId="46A0A86F" w14:textId="2AEE7922" w:rsidR="00030DBC" w:rsidRPr="00A37235" w:rsidRDefault="00A37235" w:rsidP="00A3723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7235">
              <w:rPr>
                <w:rFonts w:ascii="Times New Roman" w:hAnsi="Times New Roman" w:cs="Times New Roman"/>
                <w:sz w:val="24"/>
                <w:szCs w:val="24"/>
              </w:rPr>
              <w:t>The simulator shall provide users with the option to increase or reduce the speed at which the auto-assembly option operates.</w:t>
            </w:r>
          </w:p>
        </w:tc>
      </w:tr>
      <w:tr w:rsidR="00634FF4" w14:paraId="1E09ACF6" w14:textId="77777777" w:rsidTr="00291B1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CA6BA01" w14:textId="028C8BBD" w:rsidR="00634FF4" w:rsidRDefault="00634FF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FRAA05</w:t>
            </w:r>
          </w:p>
        </w:tc>
        <w:tc>
          <w:tcPr>
            <w:tcW w:w="7735" w:type="dxa"/>
          </w:tcPr>
          <w:p w14:paraId="233AB39F" w14:textId="4351BC1F" w:rsidR="00634FF4" w:rsidRPr="004976D6" w:rsidRDefault="00B56688" w:rsidP="004976D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976D6">
              <w:rPr>
                <w:rFonts w:ascii="Times New Roman" w:hAnsi="Times New Roman" w:cs="Times New Roman"/>
                <w:sz w:val="24"/>
                <w:szCs w:val="24"/>
              </w:rPr>
              <w:t>Once the AWS is successfully assembled, the user shall be able to see how the data moves from the sender node to the sink node and later through the cloud to the remote location (server).</w:t>
            </w:r>
          </w:p>
        </w:tc>
      </w:tr>
      <w:tr w:rsidR="005A332E" w14:paraId="51A94EE9" w14:textId="77777777" w:rsidTr="00291B14">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6EA0D76D" w14:textId="752D3D8C" w:rsidR="005A332E" w:rsidRDefault="005A332E"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FRAA06</w:t>
            </w:r>
          </w:p>
        </w:tc>
        <w:tc>
          <w:tcPr>
            <w:tcW w:w="7735" w:type="dxa"/>
          </w:tcPr>
          <w:p w14:paraId="2B7564D0" w14:textId="0D2F207C" w:rsidR="005A332E" w:rsidRPr="0019009A" w:rsidRDefault="0019009A" w:rsidP="00BA27F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009A">
              <w:rPr>
                <w:rFonts w:ascii="Times New Roman" w:hAnsi="Times New Roman" w:cs="Times New Roman"/>
                <w:sz w:val="24"/>
                <w:szCs w:val="24"/>
              </w:rPr>
              <w:t xml:space="preserve">The </w:t>
            </w:r>
            <w:r w:rsidR="0037564F">
              <w:rPr>
                <w:rFonts w:ascii="Times New Roman" w:hAnsi="Times New Roman" w:cs="Times New Roman"/>
                <w:sz w:val="24"/>
                <w:szCs w:val="24"/>
              </w:rPr>
              <w:t>user</w:t>
            </w:r>
            <w:r w:rsidRPr="0019009A">
              <w:rPr>
                <w:rFonts w:ascii="Times New Roman" w:hAnsi="Times New Roman" w:cs="Times New Roman"/>
                <w:sz w:val="24"/>
                <w:szCs w:val="24"/>
              </w:rPr>
              <w:t xml:space="preserve"> </w:t>
            </w:r>
            <w:r w:rsidR="0037564F">
              <w:rPr>
                <w:rFonts w:ascii="Times New Roman" w:hAnsi="Times New Roman" w:cs="Times New Roman"/>
                <w:sz w:val="24"/>
                <w:szCs w:val="24"/>
              </w:rPr>
              <w:t>shall</w:t>
            </w:r>
            <w:r w:rsidRPr="0019009A">
              <w:rPr>
                <w:rFonts w:ascii="Times New Roman" w:hAnsi="Times New Roman" w:cs="Times New Roman"/>
                <w:sz w:val="24"/>
                <w:szCs w:val="24"/>
              </w:rPr>
              <w:t xml:space="preserve"> also increase/reduce the volume of the audio played during the simulation.</w:t>
            </w:r>
          </w:p>
        </w:tc>
      </w:tr>
    </w:tbl>
    <w:p w14:paraId="5AC5088A" w14:textId="77777777" w:rsidR="00D463E6" w:rsidRDefault="00D463E6" w:rsidP="00D70F33">
      <w:pPr>
        <w:spacing w:line="360" w:lineRule="auto"/>
        <w:jc w:val="both"/>
        <w:rPr>
          <w:rFonts w:ascii="Times New Roman" w:hAnsi="Times New Roman" w:cs="Times New Roman"/>
          <w:b/>
          <w:sz w:val="24"/>
          <w:szCs w:val="24"/>
        </w:rPr>
      </w:pPr>
    </w:p>
    <w:p w14:paraId="22C429C4" w14:textId="3455CDCD" w:rsidR="00404078" w:rsidRPr="00B744DA" w:rsidRDefault="00B12D5B" w:rsidP="00D568D1">
      <w:pPr>
        <w:pStyle w:val="Heading3"/>
      </w:pPr>
      <w:bookmarkStart w:id="37" w:name="_Toc531779321"/>
      <w:r w:rsidRPr="00B744DA">
        <w:t>4.1.2 Manual-Assembly</w:t>
      </w:r>
      <w:bookmarkEnd w:id="37"/>
      <w:r w:rsidR="00404078" w:rsidRPr="00B744DA">
        <w:t xml:space="preserve"> </w:t>
      </w:r>
    </w:p>
    <w:p w14:paraId="271E2D1E" w14:textId="637FF1D8" w:rsidR="00E0626D" w:rsidRDefault="00E0626D"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Manual-assembly feature shall one of the two modes of operation of the WIMEA-ICT AWS Setup Guide desktop application. This feature shall enable the users to assemble AWS node or LPG components by themselves through dragging components and dropping them in the working area and connecting them. The functional requirements for this feature are;</w:t>
      </w:r>
    </w:p>
    <w:p w14:paraId="15708B47" w14:textId="0C6F0020" w:rsidR="004C7719" w:rsidRPr="00917051"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3</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Manual-Assembly Functional Requirements</w:t>
      </w:r>
    </w:p>
    <w:tbl>
      <w:tblPr>
        <w:tblStyle w:val="PlainTable2"/>
        <w:tblW w:w="0" w:type="auto"/>
        <w:tblLook w:val="04A0" w:firstRow="1" w:lastRow="0" w:firstColumn="1" w:lastColumn="0" w:noHBand="0" w:noVBand="1"/>
      </w:tblPr>
      <w:tblGrid>
        <w:gridCol w:w="1615"/>
        <w:gridCol w:w="7735"/>
      </w:tblGrid>
      <w:tr w:rsidR="00DE1408" w14:paraId="7039FDC7" w14:textId="77777777" w:rsidTr="00967061">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643E09B" w14:textId="77777777" w:rsidR="00DE1408" w:rsidRPr="004D6D4A" w:rsidRDefault="00DE1408" w:rsidP="00967061">
            <w:pPr>
              <w:spacing w:line="360" w:lineRule="auto"/>
              <w:jc w:val="center"/>
              <w:rPr>
                <w:rFonts w:ascii="Times New Roman" w:hAnsi="Times New Roman" w:cs="Times New Roman"/>
                <w:sz w:val="24"/>
                <w:szCs w:val="24"/>
              </w:rPr>
            </w:pPr>
            <w:r w:rsidRPr="004D6D4A">
              <w:rPr>
                <w:rFonts w:ascii="Times New Roman" w:hAnsi="Times New Roman" w:cs="Times New Roman"/>
                <w:sz w:val="24"/>
                <w:szCs w:val="24"/>
              </w:rPr>
              <w:t>ID</w:t>
            </w:r>
          </w:p>
        </w:tc>
        <w:tc>
          <w:tcPr>
            <w:tcW w:w="7735" w:type="dxa"/>
          </w:tcPr>
          <w:p w14:paraId="250C9EEF" w14:textId="77777777" w:rsidR="00DE1408" w:rsidRPr="004D6D4A" w:rsidRDefault="00DE1408" w:rsidP="009670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6D4A">
              <w:rPr>
                <w:rFonts w:ascii="Times New Roman" w:hAnsi="Times New Roman" w:cs="Times New Roman"/>
                <w:sz w:val="24"/>
                <w:szCs w:val="24"/>
              </w:rPr>
              <w:t>Functional requirement</w:t>
            </w:r>
          </w:p>
        </w:tc>
      </w:tr>
      <w:tr w:rsidR="00DE1408" w14:paraId="59592BA3" w14:textId="77777777" w:rsidTr="0096706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BC9BC04" w14:textId="305C60CE" w:rsidR="00DE140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FRMA01</w:t>
            </w:r>
          </w:p>
        </w:tc>
        <w:tc>
          <w:tcPr>
            <w:tcW w:w="7735" w:type="dxa"/>
          </w:tcPr>
          <w:p w14:paraId="053EE80F" w14:textId="03E1F66A" w:rsidR="00DE1408" w:rsidRPr="008B4368" w:rsidRDefault="008B4368" w:rsidP="008B43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B4368">
              <w:rPr>
                <w:rFonts w:ascii="Times New Roman" w:hAnsi="Times New Roman" w:cs="Times New Roman"/>
                <w:sz w:val="24"/>
                <w:szCs w:val="24"/>
              </w:rPr>
              <w:t>The system shall enable the user to choose and setup or assemble the AWS node or LPG by themselves. Here, the user shall be able to select, drag and drop the items and connect them together.</w:t>
            </w:r>
          </w:p>
        </w:tc>
      </w:tr>
      <w:tr w:rsidR="00DE1408" w14:paraId="577BA0DD" w14:textId="77777777" w:rsidTr="00967061">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4CEC0227" w14:textId="0E92279F" w:rsidR="00DE140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FRMA02</w:t>
            </w:r>
          </w:p>
        </w:tc>
        <w:tc>
          <w:tcPr>
            <w:tcW w:w="7735" w:type="dxa"/>
          </w:tcPr>
          <w:p w14:paraId="151B6843" w14:textId="450B2D72" w:rsidR="00DE1408" w:rsidRPr="008B4368" w:rsidRDefault="008B4368" w:rsidP="008B43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B4368">
              <w:rPr>
                <w:rFonts w:ascii="Times New Roman" w:hAnsi="Times New Roman" w:cs="Times New Roman"/>
                <w:sz w:val="24"/>
                <w:szCs w:val="24"/>
              </w:rPr>
              <w:t>Users shall be able to move the selected components to the working area (canvas), be able to move them across the canvas, zoom in and out.</w:t>
            </w:r>
          </w:p>
        </w:tc>
      </w:tr>
      <w:tr w:rsidR="00DE1408" w14:paraId="4A0239E1" w14:textId="77777777" w:rsidTr="0096706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3CD725E9" w14:textId="13CCA3A7" w:rsidR="00DE1408"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FRMA03</w:t>
            </w:r>
          </w:p>
        </w:tc>
        <w:tc>
          <w:tcPr>
            <w:tcW w:w="7735" w:type="dxa"/>
          </w:tcPr>
          <w:p w14:paraId="24D63D81" w14:textId="42370853" w:rsidR="008B4368" w:rsidRPr="00564982" w:rsidRDefault="003E4DA6" w:rsidP="0056498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4982">
              <w:rPr>
                <w:rFonts w:ascii="Times New Roman" w:hAnsi="Times New Roman" w:cs="Times New Roman"/>
                <w:sz w:val="24"/>
                <w:szCs w:val="24"/>
              </w:rPr>
              <w:t>The system shall also enable the user to configure the AWS node, for example, adjusting the electrical properties of some devices such as batteries.</w:t>
            </w:r>
          </w:p>
        </w:tc>
      </w:tr>
      <w:tr w:rsidR="00030DBC" w14:paraId="3A41E943" w14:textId="77777777" w:rsidTr="00967061">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3269DA43" w14:textId="2EB245FD" w:rsidR="00030DBC"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FRMA04</w:t>
            </w:r>
          </w:p>
        </w:tc>
        <w:tc>
          <w:tcPr>
            <w:tcW w:w="7735" w:type="dxa"/>
          </w:tcPr>
          <w:p w14:paraId="21E71CA0" w14:textId="1C39AE3C" w:rsidR="00030DBC" w:rsidRPr="00AB3270" w:rsidRDefault="00AB3270" w:rsidP="00AB327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3270">
              <w:rPr>
                <w:rFonts w:ascii="Times New Roman" w:hAnsi="Times New Roman" w:cs="Times New Roman"/>
                <w:sz w:val="24"/>
                <w:szCs w:val="24"/>
              </w:rPr>
              <w:t>The system shall provide a brief view of the properties of the selected component in terms of its dimensions, voltage, power and other electrical characteristics.</w:t>
            </w:r>
          </w:p>
        </w:tc>
      </w:tr>
      <w:tr w:rsidR="00030DBC" w14:paraId="51702A05" w14:textId="77777777" w:rsidTr="0096706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1E014892" w14:textId="2A83B7EB" w:rsidR="00030DBC"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FRMA05</w:t>
            </w:r>
          </w:p>
        </w:tc>
        <w:tc>
          <w:tcPr>
            <w:tcW w:w="7735" w:type="dxa"/>
          </w:tcPr>
          <w:p w14:paraId="3249B9F8" w14:textId="7E570336" w:rsidR="00030DBC" w:rsidRPr="00625777" w:rsidRDefault="00625777" w:rsidP="0062577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5777">
              <w:rPr>
                <w:rFonts w:ascii="Times New Roman" w:hAnsi="Times New Roman" w:cs="Times New Roman"/>
                <w:sz w:val="24"/>
                <w:szCs w:val="24"/>
              </w:rPr>
              <w:t>The system shall also award points to for each correctly connected component of the AWS.</w:t>
            </w:r>
          </w:p>
        </w:tc>
      </w:tr>
      <w:tr w:rsidR="00030DBC" w14:paraId="218898F8" w14:textId="77777777" w:rsidTr="00967061">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291468DA" w14:textId="6BAB7F53" w:rsidR="00030DBC" w:rsidRDefault="00030DBC"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FRMA06</w:t>
            </w:r>
          </w:p>
        </w:tc>
        <w:tc>
          <w:tcPr>
            <w:tcW w:w="7735" w:type="dxa"/>
          </w:tcPr>
          <w:p w14:paraId="0F072E51" w14:textId="6D05B26D" w:rsidR="00030DBC" w:rsidRPr="00E019D8" w:rsidRDefault="00E019D8" w:rsidP="00E019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19D8">
              <w:rPr>
                <w:rFonts w:ascii="Times New Roman" w:hAnsi="Times New Roman" w:cs="Times New Roman"/>
                <w:sz w:val="24"/>
                <w:szCs w:val="24"/>
              </w:rPr>
              <w:t>In case the components are wrongly connected, the system shall reject the connection, informing the user of the rejection with an audio message.</w:t>
            </w:r>
          </w:p>
        </w:tc>
      </w:tr>
      <w:tr w:rsidR="00ED37C4" w14:paraId="135674E0" w14:textId="77777777" w:rsidTr="00967061">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4C89365" w14:textId="56F1AC50" w:rsidR="00ED37C4" w:rsidRDefault="00ED37C4"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FRMA07</w:t>
            </w:r>
          </w:p>
        </w:tc>
        <w:tc>
          <w:tcPr>
            <w:tcW w:w="7735" w:type="dxa"/>
          </w:tcPr>
          <w:p w14:paraId="4DCB8266" w14:textId="106C55D4" w:rsidR="00ED37C4" w:rsidRPr="00E019D8" w:rsidRDefault="00ED37C4" w:rsidP="00917051">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system shall also enable the user to save the assembled components during Manual assembly</w:t>
            </w:r>
          </w:p>
        </w:tc>
      </w:tr>
    </w:tbl>
    <w:p w14:paraId="0F770177" w14:textId="77777777" w:rsidR="004C7719" w:rsidRDefault="004C7719" w:rsidP="00D70F33">
      <w:pPr>
        <w:spacing w:line="360" w:lineRule="auto"/>
        <w:jc w:val="both"/>
        <w:rPr>
          <w:rFonts w:ascii="Times New Roman" w:hAnsi="Times New Roman" w:cs="Times New Roman"/>
          <w:b/>
          <w:sz w:val="24"/>
          <w:szCs w:val="24"/>
        </w:rPr>
      </w:pPr>
    </w:p>
    <w:p w14:paraId="76F4C4E0" w14:textId="26F13B27" w:rsidR="00404078" w:rsidRPr="002C58CE" w:rsidRDefault="00B12D5B" w:rsidP="00D568D1">
      <w:pPr>
        <w:pStyle w:val="Heading3"/>
      </w:pPr>
      <w:bookmarkStart w:id="38" w:name="_Toc531779322"/>
      <w:r w:rsidRPr="002C58CE">
        <w:t>4.1.3 About WIMEA-ICT AWSs</w:t>
      </w:r>
      <w:bookmarkEnd w:id="38"/>
      <w:r w:rsidR="00404078" w:rsidRPr="002C58CE">
        <w:t xml:space="preserve"> </w:t>
      </w:r>
    </w:p>
    <w:p w14:paraId="692079AA" w14:textId="1DBE6EC8" w:rsidR="00B744DA" w:rsidRDefault="00B744D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feature will enable users to learn more about the technologies used by WIMEA-ICT AWSs</w:t>
      </w:r>
      <w:r w:rsidR="00B11855">
        <w:rPr>
          <w:rFonts w:ascii="Times New Roman" w:hAnsi="Times New Roman" w:cs="Times New Roman"/>
          <w:sz w:val="24"/>
          <w:szCs w:val="24"/>
        </w:rPr>
        <w:t>. It will explain the components, nodes and weather parameters captured by the AWSs in detail.</w:t>
      </w:r>
      <w:r w:rsidR="00E31C4F">
        <w:rPr>
          <w:rFonts w:ascii="Times New Roman" w:hAnsi="Times New Roman" w:cs="Times New Roman"/>
          <w:sz w:val="24"/>
          <w:szCs w:val="24"/>
        </w:rPr>
        <w:t xml:space="preserve"> The functional requirements for this feature are;</w:t>
      </w:r>
    </w:p>
    <w:p w14:paraId="53FCD6B4" w14:textId="6ABFA919" w:rsidR="004C7719" w:rsidRPr="00830715"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4</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About WIMEA-ICT AWSs Functional Requirements</w:t>
      </w:r>
    </w:p>
    <w:tbl>
      <w:tblPr>
        <w:tblStyle w:val="PlainTable2"/>
        <w:tblW w:w="9625" w:type="dxa"/>
        <w:tblLook w:val="04A0" w:firstRow="1" w:lastRow="0" w:firstColumn="1" w:lastColumn="0" w:noHBand="0" w:noVBand="1"/>
      </w:tblPr>
      <w:tblGrid>
        <w:gridCol w:w="1615"/>
        <w:gridCol w:w="8010"/>
      </w:tblGrid>
      <w:tr w:rsidR="00DE1408" w14:paraId="5B4B51E1" w14:textId="77777777" w:rsidTr="000F545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3574E16A" w14:textId="77777777" w:rsidR="00DE1408" w:rsidRDefault="00DE1408" w:rsidP="000F5455">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8010" w:type="dxa"/>
          </w:tcPr>
          <w:p w14:paraId="5FF87FCA" w14:textId="77777777" w:rsidR="00DE1408" w:rsidRDefault="00DE1408" w:rsidP="000F545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Functional requirement</w:t>
            </w:r>
          </w:p>
        </w:tc>
      </w:tr>
      <w:tr w:rsidR="00DE1408" w14:paraId="5CAA893D" w14:textId="77777777" w:rsidTr="000F545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615" w:type="dxa"/>
          </w:tcPr>
          <w:p w14:paraId="73911B59" w14:textId="3BA88541" w:rsidR="00DE1408" w:rsidRDefault="00C44BB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FRAWA01</w:t>
            </w:r>
          </w:p>
        </w:tc>
        <w:tc>
          <w:tcPr>
            <w:tcW w:w="8010" w:type="dxa"/>
          </w:tcPr>
          <w:p w14:paraId="20D313C7" w14:textId="6B608235" w:rsidR="00DE1408" w:rsidRPr="00C34A3B" w:rsidRDefault="00C34A3B" w:rsidP="00C34A3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4A3B">
              <w:rPr>
                <w:rFonts w:ascii="Times New Roman" w:hAnsi="Times New Roman" w:cs="Times New Roman"/>
                <w:sz w:val="24"/>
                <w:szCs w:val="24"/>
              </w:rPr>
              <w:t>The system shall provide a complete set of components (items) used to set up a given AWS node or low power gateway (LPG). It will also enable users to study a single component by exposing the various views of the component in order to show the connection interfaces.</w:t>
            </w:r>
          </w:p>
        </w:tc>
      </w:tr>
      <w:tr w:rsidR="00DE1408" w14:paraId="12215081" w14:textId="77777777" w:rsidTr="000F5455">
        <w:trPr>
          <w:trHeight w:val="144"/>
        </w:trPr>
        <w:tc>
          <w:tcPr>
            <w:cnfStyle w:val="001000000000" w:firstRow="0" w:lastRow="0" w:firstColumn="1" w:lastColumn="0" w:oddVBand="0" w:evenVBand="0" w:oddHBand="0" w:evenHBand="0" w:firstRowFirstColumn="0" w:firstRowLastColumn="0" w:lastRowFirstColumn="0" w:lastRowLastColumn="0"/>
            <w:tcW w:w="1615" w:type="dxa"/>
          </w:tcPr>
          <w:p w14:paraId="155FE219" w14:textId="3659789F" w:rsidR="00DE1408" w:rsidRDefault="00C44BB1"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FRAWA02</w:t>
            </w:r>
          </w:p>
        </w:tc>
        <w:tc>
          <w:tcPr>
            <w:tcW w:w="8010" w:type="dxa"/>
          </w:tcPr>
          <w:p w14:paraId="1A719301" w14:textId="55A01BA9" w:rsidR="00DE1408" w:rsidRPr="002D5536" w:rsidRDefault="002D5536" w:rsidP="002D553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536">
              <w:rPr>
                <w:rFonts w:ascii="Times New Roman" w:hAnsi="Times New Roman" w:cs="Times New Roman"/>
                <w:sz w:val="24"/>
                <w:szCs w:val="24"/>
              </w:rPr>
              <w:t>The system shall provide pictures and descriptive information about the various equipment (items) which make up the WIMEA-ICT AWSs. It shall also provide detailed information about the component externally in the browser.</w:t>
            </w:r>
          </w:p>
        </w:tc>
      </w:tr>
    </w:tbl>
    <w:p w14:paraId="37323F98" w14:textId="062637B8" w:rsidR="004C7719" w:rsidRDefault="004C7719" w:rsidP="00D70F33">
      <w:pPr>
        <w:spacing w:line="360" w:lineRule="auto"/>
        <w:jc w:val="both"/>
        <w:rPr>
          <w:rFonts w:ascii="Times New Roman" w:hAnsi="Times New Roman" w:cs="Times New Roman"/>
          <w:b/>
          <w:sz w:val="24"/>
          <w:szCs w:val="24"/>
        </w:rPr>
      </w:pPr>
    </w:p>
    <w:p w14:paraId="03343902" w14:textId="77777777" w:rsidR="000940DC" w:rsidRDefault="000940DC" w:rsidP="00D70F33">
      <w:pPr>
        <w:spacing w:line="360" w:lineRule="auto"/>
        <w:jc w:val="both"/>
        <w:rPr>
          <w:rFonts w:ascii="Times New Roman" w:hAnsi="Times New Roman" w:cs="Times New Roman"/>
          <w:b/>
          <w:sz w:val="24"/>
          <w:szCs w:val="24"/>
        </w:rPr>
      </w:pPr>
    </w:p>
    <w:p w14:paraId="5C977895" w14:textId="77777777" w:rsidR="003A05B3" w:rsidRDefault="003A05B3">
      <w:pPr>
        <w:rPr>
          <w:rFonts w:ascii="Times New Roman" w:eastAsiaTheme="majorEastAsia" w:hAnsi="Times New Roman" w:cstheme="majorBidi"/>
          <w:b/>
          <w:sz w:val="32"/>
          <w:szCs w:val="26"/>
        </w:rPr>
      </w:pPr>
      <w:r>
        <w:br w:type="page"/>
      </w:r>
    </w:p>
    <w:p w14:paraId="7A664D1A" w14:textId="7B1B2CED" w:rsidR="00B12D5B" w:rsidRPr="0014353A" w:rsidRDefault="00B12D5B" w:rsidP="00D568D1">
      <w:pPr>
        <w:pStyle w:val="Heading2"/>
      </w:pPr>
      <w:bookmarkStart w:id="39" w:name="_Toc531779323"/>
      <w:r w:rsidRPr="0014353A">
        <w:lastRenderedPageBreak/>
        <w:t>4.2 Use Case</w:t>
      </w:r>
      <w:r w:rsidR="00D776DE">
        <w:t>s</w:t>
      </w:r>
      <w:bookmarkEnd w:id="39"/>
    </w:p>
    <w:p w14:paraId="4938ED14" w14:textId="7AA228D3" w:rsidR="005D7C28" w:rsidRDefault="007B128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case model of WIMEA-ICT AWS Setup Guide is based on the advanced concepts provided in </w:t>
      </w:r>
      <w:r w:rsidR="00F16F68">
        <w:rPr>
          <w:rFonts w:ascii="Times New Roman" w:hAnsi="Times New Roman" w:cs="Times New Roman"/>
          <w:sz w:val="24"/>
          <w:szCs w:val="24"/>
        </w:rPr>
        <w:fldChar w:fldCharType="begin" w:fldLock="1"/>
      </w:r>
      <w:r w:rsidR="00E07383">
        <w:rPr>
          <w:rFonts w:ascii="Times New Roman" w:hAnsi="Times New Roman" w:cs="Times New Roman"/>
          <w:sz w:val="24"/>
          <w:szCs w:val="24"/>
        </w:rPr>
        <w:instrText>ADDIN CSL_CITATION {"citationItems":[{"id":"ITEM-1","itemData":{"ISBN":"0-201-77060-1","ISSN":"0264-0473","abstract":"This chapter is about design classes. These are the building blocks of the design model, and it is vital for the OO designer to understand how to model these classes effectively. We describe the anatomy of a design class and then, in Section 15.4, move on to a consideration of what makes a well-formed design class. We discuss the requirements of completeness and sufficiency, primitiveness, high cohesion, low coupling, and the applicability of aggregation versus inheritance.","author":[{"dropping-particle":"","family":"Arlow","given":"Jim","non-dropping-particle":"","parse-names":false,"suffix":""},{"dropping-particle":"","family":"Neustadt","given":"Ila","non-dropping-particle":"","parse-names":false,"suffix":""}],"container-title":"Electronic Library","id":"ITEM-1","issued":{"date-parts":[["2002"]]},"title":"UML and the Unified Process: Practical Object-Oriented Analysis &amp; Design","type":"book"},"uris":["http://www.mendeley.com/documents/?uuid=7f504172-817c-34c1-ab61-162f4c6d5240"]}],"mendeley":{"formattedCitation":"[12]","plainTextFormattedCitation":"[12]","previouslyFormattedCitation":"[12]"},"properties":{"noteIndex":0},"schema":"https://github.com/citation-style-language/schema/raw/master/csl-citation.json"}</w:instrText>
      </w:r>
      <w:r w:rsidR="00F16F68">
        <w:rPr>
          <w:rFonts w:ascii="Times New Roman" w:hAnsi="Times New Roman" w:cs="Times New Roman"/>
          <w:sz w:val="24"/>
          <w:szCs w:val="24"/>
        </w:rPr>
        <w:fldChar w:fldCharType="separate"/>
      </w:r>
      <w:r w:rsidR="00091F60" w:rsidRPr="00091F60">
        <w:rPr>
          <w:rFonts w:ascii="Times New Roman" w:hAnsi="Times New Roman" w:cs="Times New Roman"/>
          <w:noProof/>
          <w:sz w:val="24"/>
          <w:szCs w:val="24"/>
        </w:rPr>
        <w:t>[12]</w:t>
      </w:r>
      <w:r w:rsidR="00F16F68">
        <w:rPr>
          <w:rFonts w:ascii="Times New Roman" w:hAnsi="Times New Roman" w:cs="Times New Roman"/>
          <w:sz w:val="24"/>
          <w:szCs w:val="24"/>
        </w:rPr>
        <w:fldChar w:fldCharType="end"/>
      </w:r>
      <w:r>
        <w:rPr>
          <w:rFonts w:ascii="Times New Roman" w:hAnsi="Times New Roman" w:cs="Times New Roman"/>
          <w:sz w:val="24"/>
          <w:szCs w:val="24"/>
        </w:rPr>
        <w:t>.</w:t>
      </w:r>
      <w:r w:rsidR="006702FE">
        <w:rPr>
          <w:rFonts w:ascii="Times New Roman" w:hAnsi="Times New Roman" w:cs="Times New Roman"/>
          <w:sz w:val="24"/>
          <w:szCs w:val="24"/>
        </w:rPr>
        <w:t xml:space="preserve"> Each use case is assigned </w:t>
      </w:r>
      <w:r w:rsidR="005D7C28">
        <w:rPr>
          <w:rFonts w:ascii="Times New Roman" w:hAnsi="Times New Roman" w:cs="Times New Roman"/>
          <w:sz w:val="24"/>
          <w:szCs w:val="24"/>
        </w:rPr>
        <w:t xml:space="preserve">a </w:t>
      </w:r>
      <w:r w:rsidR="008710BB">
        <w:rPr>
          <w:rFonts w:ascii="Times New Roman" w:hAnsi="Times New Roman" w:cs="Times New Roman"/>
          <w:sz w:val="24"/>
          <w:szCs w:val="24"/>
        </w:rPr>
        <w:t>unique identifier</w:t>
      </w:r>
      <w:r w:rsidR="005D7C28">
        <w:rPr>
          <w:rFonts w:ascii="Times New Roman" w:hAnsi="Times New Roman" w:cs="Times New Roman"/>
          <w:sz w:val="24"/>
          <w:szCs w:val="24"/>
        </w:rPr>
        <w:t xml:space="preserve"> in order to keep track of which use case realizes which functional requirement</w:t>
      </w:r>
      <w:r w:rsidR="008710BB">
        <w:rPr>
          <w:rFonts w:ascii="Times New Roman" w:hAnsi="Times New Roman" w:cs="Times New Roman"/>
          <w:sz w:val="24"/>
          <w:szCs w:val="24"/>
        </w:rPr>
        <w:t xml:space="preserve">. </w:t>
      </w:r>
      <w:r w:rsidR="008710BB" w:rsidRPr="00B74E70">
        <w:rPr>
          <w:rFonts w:ascii="Times New Roman" w:hAnsi="Times New Roman" w:cs="Times New Roman"/>
          <w:sz w:val="24"/>
          <w:szCs w:val="24"/>
        </w:rPr>
        <w:t xml:space="preserve">The </w:t>
      </w:r>
      <w:r w:rsidR="005D7C28" w:rsidRPr="00B74E70">
        <w:rPr>
          <w:rFonts w:ascii="Times New Roman" w:hAnsi="Times New Roman" w:cs="Times New Roman"/>
          <w:sz w:val="24"/>
          <w:szCs w:val="24"/>
        </w:rPr>
        <w:t>traceability matrix</w:t>
      </w:r>
      <w:r w:rsidR="0030441D" w:rsidRPr="003C4141">
        <w:rPr>
          <w:rFonts w:ascii="Times New Roman" w:hAnsi="Times New Roman" w:cs="Times New Roman"/>
          <w:sz w:val="24"/>
          <w:szCs w:val="24"/>
        </w:rPr>
        <w:t xml:space="preserve"> </w:t>
      </w:r>
      <w:r w:rsidR="00D001BD" w:rsidRPr="003C4141">
        <w:rPr>
          <w:rFonts w:ascii="Times New Roman" w:hAnsi="Times New Roman" w:cs="Times New Roman"/>
          <w:sz w:val="24"/>
          <w:szCs w:val="24"/>
        </w:rPr>
        <w:t>is provided in</w:t>
      </w:r>
      <w:r w:rsidR="008710BB" w:rsidRPr="003C4141">
        <w:rPr>
          <w:rFonts w:ascii="Times New Roman" w:hAnsi="Times New Roman" w:cs="Times New Roman"/>
          <w:sz w:val="24"/>
          <w:szCs w:val="24"/>
        </w:rPr>
        <w:t xml:space="preserve"> the appendices section</w:t>
      </w:r>
      <w:r w:rsidR="00D001BD" w:rsidRPr="003C4141">
        <w:rPr>
          <w:rFonts w:ascii="Times New Roman" w:hAnsi="Times New Roman" w:cs="Times New Roman"/>
          <w:sz w:val="24"/>
          <w:szCs w:val="24"/>
        </w:rPr>
        <w:t xml:space="preserve"> (Appendix C) to map the requirements to the Use Cases</w:t>
      </w:r>
      <w:r w:rsidR="008710BB" w:rsidRPr="00FB085E">
        <w:rPr>
          <w:rFonts w:ascii="Times New Roman" w:hAnsi="Times New Roman" w:cs="Times New Roman"/>
          <w:sz w:val="24"/>
          <w:szCs w:val="24"/>
        </w:rPr>
        <w:t>.</w:t>
      </w:r>
    </w:p>
    <w:p w14:paraId="7D1F081D" w14:textId="4457A7EB" w:rsidR="00DA3DB8" w:rsidRPr="00D776DE"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5</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Use Cases for WIMEA-ICT AWS Setup Guide</w:t>
      </w:r>
    </w:p>
    <w:tbl>
      <w:tblPr>
        <w:tblStyle w:val="PlainTable2"/>
        <w:tblW w:w="0" w:type="auto"/>
        <w:tblLook w:val="04A0" w:firstRow="1" w:lastRow="0" w:firstColumn="1" w:lastColumn="0" w:noHBand="0" w:noVBand="1"/>
      </w:tblPr>
      <w:tblGrid>
        <w:gridCol w:w="1200"/>
        <w:gridCol w:w="2963"/>
        <w:gridCol w:w="5205"/>
      </w:tblGrid>
      <w:tr w:rsidR="009A2AA3" w14:paraId="5E93F090" w14:textId="557B023D" w:rsidTr="00DA3DB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00" w:type="dxa"/>
          </w:tcPr>
          <w:p w14:paraId="21832DD6" w14:textId="77777777" w:rsidR="009A2AA3" w:rsidRDefault="009A2AA3" w:rsidP="00D776DE">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963" w:type="dxa"/>
          </w:tcPr>
          <w:p w14:paraId="40823765" w14:textId="18B0EBE7" w:rsidR="009A2AA3" w:rsidRDefault="009A2AA3" w:rsidP="00D776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 Case</w:t>
            </w:r>
          </w:p>
        </w:tc>
        <w:tc>
          <w:tcPr>
            <w:tcW w:w="5205" w:type="dxa"/>
          </w:tcPr>
          <w:p w14:paraId="6B11C94E" w14:textId="097F9D99" w:rsidR="009A2AA3" w:rsidRDefault="009A2AA3" w:rsidP="00D776D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Details</w:t>
            </w:r>
          </w:p>
        </w:tc>
      </w:tr>
      <w:tr w:rsidR="009A2AA3" w14:paraId="7AD22E65" w14:textId="2464ABCD" w:rsidTr="00DA3DB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00" w:type="dxa"/>
          </w:tcPr>
          <w:p w14:paraId="6C809A1A" w14:textId="4FD0AECF" w:rsidR="009A2AA3" w:rsidRDefault="009A2AA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UC01</w:t>
            </w:r>
          </w:p>
        </w:tc>
        <w:tc>
          <w:tcPr>
            <w:tcW w:w="2963" w:type="dxa"/>
          </w:tcPr>
          <w:p w14:paraId="1CA4D6D3" w14:textId="3ADC0E71" w:rsidR="009A2AA3" w:rsidRDefault="00DB4531" w:rsidP="00D70F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b/>
                <w:sz w:val="24"/>
                <w:szCs w:val="24"/>
              </w:rPr>
              <w:t>AssembleAWSNode</w:t>
            </w:r>
            <w:proofErr w:type="spellEnd"/>
          </w:p>
        </w:tc>
        <w:tc>
          <w:tcPr>
            <w:tcW w:w="5205" w:type="dxa"/>
          </w:tcPr>
          <w:p w14:paraId="451F91B1" w14:textId="17DAB7D7" w:rsidR="009A2AA3" w:rsidRDefault="00DB4531" w:rsidP="00D70F3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is for the assembly process of the AWS nodes or the LPG either automatically (Automatic simulation) or Manually depending on the user’s choice.</w:t>
            </w:r>
          </w:p>
        </w:tc>
      </w:tr>
      <w:tr w:rsidR="00DB4531" w14:paraId="6488A5FA" w14:textId="6725124F" w:rsidTr="00DA3DB8">
        <w:trPr>
          <w:trHeight w:val="144"/>
        </w:trPr>
        <w:tc>
          <w:tcPr>
            <w:cnfStyle w:val="001000000000" w:firstRow="0" w:lastRow="0" w:firstColumn="1" w:lastColumn="0" w:oddVBand="0" w:evenVBand="0" w:oddHBand="0" w:evenHBand="0" w:firstRowFirstColumn="0" w:firstRowLastColumn="0" w:lastRowFirstColumn="0" w:lastRowLastColumn="0"/>
            <w:tcW w:w="1200" w:type="dxa"/>
          </w:tcPr>
          <w:p w14:paraId="6C4ADF69" w14:textId="194A2098" w:rsidR="00DB4531" w:rsidRDefault="00DB4531" w:rsidP="00DB4531">
            <w:pPr>
              <w:spacing w:line="360" w:lineRule="auto"/>
              <w:jc w:val="both"/>
              <w:rPr>
                <w:rFonts w:ascii="Times New Roman" w:hAnsi="Times New Roman" w:cs="Times New Roman"/>
                <w:sz w:val="24"/>
                <w:szCs w:val="24"/>
              </w:rPr>
            </w:pPr>
            <w:r>
              <w:rPr>
                <w:rFonts w:ascii="Times New Roman" w:hAnsi="Times New Roman" w:cs="Times New Roman"/>
                <w:sz w:val="24"/>
                <w:szCs w:val="24"/>
              </w:rPr>
              <w:t>UC02</w:t>
            </w:r>
          </w:p>
        </w:tc>
        <w:tc>
          <w:tcPr>
            <w:tcW w:w="2963" w:type="dxa"/>
          </w:tcPr>
          <w:p w14:paraId="0F69AFC4" w14:textId="73F91D3F" w:rsidR="00DB4531" w:rsidRDefault="00DB4531" w:rsidP="00DB45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AF1BBD">
              <w:rPr>
                <w:rFonts w:ascii="Times New Roman" w:hAnsi="Times New Roman" w:cs="Times New Roman"/>
                <w:b/>
                <w:sz w:val="24"/>
                <w:szCs w:val="24"/>
              </w:rPr>
              <w:t>DisplayAWSInfo</w:t>
            </w:r>
            <w:proofErr w:type="spellEnd"/>
          </w:p>
        </w:tc>
        <w:tc>
          <w:tcPr>
            <w:tcW w:w="5205" w:type="dxa"/>
          </w:tcPr>
          <w:p w14:paraId="143C46D4" w14:textId="62A7D9FB" w:rsidR="00DB4531" w:rsidRDefault="00DB4531" w:rsidP="00DB453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is responsible for the “About WIMEA-ICT AWS”; it provides the detailed description of WIMEA-ICT AWS nodes and the components which make them up.</w:t>
            </w:r>
          </w:p>
        </w:tc>
      </w:tr>
    </w:tbl>
    <w:p w14:paraId="586CAE09" w14:textId="4F057FFD" w:rsidR="00592D2F" w:rsidRDefault="00592D2F" w:rsidP="00D70F33">
      <w:pPr>
        <w:spacing w:line="360" w:lineRule="auto"/>
        <w:jc w:val="both"/>
        <w:rPr>
          <w:rFonts w:ascii="Times New Roman" w:hAnsi="Times New Roman" w:cs="Times New Roman"/>
          <w:b/>
          <w:sz w:val="24"/>
          <w:szCs w:val="24"/>
        </w:rPr>
      </w:pPr>
    </w:p>
    <w:p w14:paraId="636BE538" w14:textId="77777777" w:rsidR="003A05B3" w:rsidRPr="002A2A16" w:rsidRDefault="003A05B3" w:rsidP="003A05B3">
      <w:pPr>
        <w:pStyle w:val="Heading3"/>
      </w:pPr>
      <w:bookmarkStart w:id="40" w:name="_Toc531779324"/>
      <w:r w:rsidRPr="002A2A16">
        <w:t>4.2.</w:t>
      </w:r>
      <w:r>
        <w:t>2</w:t>
      </w:r>
      <w:r w:rsidRPr="002A2A16">
        <w:t xml:space="preserve"> Use Case Narrative</w:t>
      </w:r>
      <w:bookmarkEnd w:id="40"/>
    </w:p>
    <w:p w14:paraId="3D457866" w14:textId="721AC01E" w:rsidR="003A05B3" w:rsidRDefault="003A05B3" w:rsidP="003A05B3">
      <w:pPr>
        <w:rPr>
          <w:rFonts w:ascii="Times New Roman" w:hAnsi="Times New Roman" w:cs="Times New Roman"/>
          <w:sz w:val="24"/>
          <w:szCs w:val="24"/>
        </w:rPr>
      </w:pPr>
      <w:r>
        <w:rPr>
          <w:rFonts w:ascii="Times New Roman" w:hAnsi="Times New Roman" w:cs="Times New Roman"/>
          <w:sz w:val="24"/>
          <w:szCs w:val="24"/>
        </w:rPr>
        <w:t>This section provides a detailed description of how the major use cases of the WIMEA-ICT AWS Setup Guide will be executed as the user interact with it.</w:t>
      </w:r>
    </w:p>
    <w:p w14:paraId="388F02D3" w14:textId="13DDB6F8" w:rsidR="00701EFE" w:rsidRDefault="00770604" w:rsidP="00C75935">
      <w:pPr>
        <w:spacing w:line="360" w:lineRule="auto"/>
        <w:jc w:val="both"/>
        <w:rPr>
          <w:rFonts w:ascii="Times New Roman" w:hAnsi="Times New Roman" w:cs="Times New Roman"/>
          <w:b/>
          <w:sz w:val="24"/>
          <w:szCs w:val="24"/>
        </w:rPr>
      </w:pPr>
      <w:proofErr w:type="spellStart"/>
      <w:r w:rsidRPr="00136041">
        <w:rPr>
          <w:rFonts w:ascii="Times New Roman" w:hAnsi="Times New Roman" w:cs="Times New Roman"/>
          <w:b/>
          <w:sz w:val="24"/>
          <w:szCs w:val="24"/>
        </w:rPr>
        <w:t>AssembleAWSNode</w:t>
      </w:r>
      <w:proofErr w:type="spellEnd"/>
    </w:p>
    <w:p w14:paraId="3BC0FAD2" w14:textId="64803CE4" w:rsidR="00C75935" w:rsidRPr="00C75935"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6</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w:t>
      </w:r>
      <w:proofErr w:type="spellStart"/>
      <w:r w:rsidRPr="00C75935">
        <w:rPr>
          <w:rFonts w:ascii="Times New Roman" w:hAnsi="Times New Roman" w:cs="Times New Roman"/>
          <w:sz w:val="24"/>
          <w:szCs w:val="24"/>
        </w:rPr>
        <w:t>AssembleAWSNode</w:t>
      </w:r>
      <w:proofErr w:type="spellEnd"/>
      <w:r w:rsidRPr="00C75935">
        <w:rPr>
          <w:rFonts w:ascii="Times New Roman" w:hAnsi="Times New Roman" w:cs="Times New Roman"/>
          <w:sz w:val="24"/>
          <w:szCs w:val="24"/>
        </w:rPr>
        <w:t xml:space="preserve"> Use case Narrative</w:t>
      </w:r>
    </w:p>
    <w:tbl>
      <w:tblPr>
        <w:tblStyle w:val="TableGrid"/>
        <w:tblW w:w="0" w:type="auto"/>
        <w:tblLook w:val="04A0" w:firstRow="1" w:lastRow="0" w:firstColumn="1" w:lastColumn="0" w:noHBand="0" w:noVBand="1"/>
      </w:tblPr>
      <w:tblGrid>
        <w:gridCol w:w="3235"/>
        <w:gridCol w:w="6115"/>
      </w:tblGrid>
      <w:tr w:rsidR="00770604" w14:paraId="0D769713" w14:textId="77777777" w:rsidTr="00991E09">
        <w:tc>
          <w:tcPr>
            <w:tcW w:w="3235" w:type="dxa"/>
          </w:tcPr>
          <w:p w14:paraId="46820F8C" w14:textId="77777777" w:rsidR="00770604" w:rsidRPr="006278A7"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6115" w:type="dxa"/>
          </w:tcPr>
          <w:p w14:paraId="069B436E" w14:textId="77777777" w:rsidR="00770604" w:rsidRPr="00250494" w:rsidRDefault="00770604" w:rsidP="00991E09">
            <w:pPr>
              <w:spacing w:line="360" w:lineRule="auto"/>
              <w:jc w:val="both"/>
              <w:rPr>
                <w:rFonts w:ascii="Times New Roman" w:hAnsi="Times New Roman" w:cs="Times New Roman"/>
                <w:b/>
                <w:sz w:val="24"/>
                <w:szCs w:val="24"/>
              </w:rPr>
            </w:pPr>
            <w:r w:rsidRPr="00250494">
              <w:rPr>
                <w:rFonts w:ascii="Times New Roman" w:hAnsi="Times New Roman" w:cs="Times New Roman"/>
                <w:b/>
                <w:sz w:val="24"/>
                <w:szCs w:val="24"/>
              </w:rPr>
              <w:t>UC0</w:t>
            </w:r>
            <w:r>
              <w:rPr>
                <w:rFonts w:ascii="Times New Roman" w:hAnsi="Times New Roman" w:cs="Times New Roman"/>
                <w:b/>
                <w:sz w:val="24"/>
                <w:szCs w:val="24"/>
              </w:rPr>
              <w:t>1</w:t>
            </w:r>
          </w:p>
        </w:tc>
      </w:tr>
      <w:tr w:rsidR="00770604" w14:paraId="1D02E8CE" w14:textId="77777777" w:rsidTr="00991E09">
        <w:tc>
          <w:tcPr>
            <w:tcW w:w="3235" w:type="dxa"/>
          </w:tcPr>
          <w:p w14:paraId="198E6BA7" w14:textId="77777777" w:rsidR="00770604" w:rsidRDefault="00770604" w:rsidP="00991E09">
            <w:pPr>
              <w:spacing w:line="360" w:lineRule="auto"/>
              <w:jc w:val="both"/>
              <w:rPr>
                <w:rFonts w:ascii="Times New Roman" w:hAnsi="Times New Roman" w:cs="Times New Roman"/>
                <w:b/>
                <w:sz w:val="24"/>
                <w:szCs w:val="24"/>
              </w:rPr>
            </w:pPr>
            <w:r w:rsidRPr="006278A7">
              <w:rPr>
                <w:rFonts w:ascii="Times New Roman" w:hAnsi="Times New Roman" w:cs="Times New Roman"/>
                <w:sz w:val="24"/>
                <w:szCs w:val="24"/>
              </w:rPr>
              <w:t>Use case Name</w:t>
            </w:r>
          </w:p>
        </w:tc>
        <w:tc>
          <w:tcPr>
            <w:tcW w:w="6115" w:type="dxa"/>
          </w:tcPr>
          <w:p w14:paraId="07C49E8B" w14:textId="77777777" w:rsidR="00770604" w:rsidRPr="00250494" w:rsidRDefault="00770604" w:rsidP="00991E09">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AssembleAWSNode</w:t>
            </w:r>
            <w:proofErr w:type="spellEnd"/>
          </w:p>
        </w:tc>
      </w:tr>
      <w:tr w:rsidR="00770604" w14:paraId="47BDB999" w14:textId="77777777" w:rsidTr="00991E09">
        <w:tc>
          <w:tcPr>
            <w:tcW w:w="3235" w:type="dxa"/>
          </w:tcPr>
          <w:p w14:paraId="13A9E40E"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Actors</w:t>
            </w:r>
          </w:p>
        </w:tc>
        <w:tc>
          <w:tcPr>
            <w:tcW w:w="6115" w:type="dxa"/>
          </w:tcPr>
          <w:p w14:paraId="779EAFEB" w14:textId="77777777" w:rsidR="00770604" w:rsidRDefault="00770604" w:rsidP="00991E09">
            <w:pPr>
              <w:spacing w:line="360" w:lineRule="auto"/>
              <w:jc w:val="both"/>
              <w:rPr>
                <w:rFonts w:ascii="Times New Roman" w:hAnsi="Times New Roman" w:cs="Times New Roman"/>
                <w:sz w:val="24"/>
                <w:szCs w:val="24"/>
              </w:rPr>
            </w:pPr>
            <w:r w:rsidRPr="00B14AFD">
              <w:rPr>
                <w:rFonts w:ascii="Times New Roman" w:hAnsi="Times New Roman" w:cs="Times New Roman"/>
                <w:sz w:val="24"/>
                <w:szCs w:val="24"/>
              </w:rPr>
              <w:t>Aws Deployment Team</w:t>
            </w:r>
            <w:r>
              <w:rPr>
                <w:rFonts w:ascii="Times New Roman" w:hAnsi="Times New Roman" w:cs="Times New Roman"/>
                <w:sz w:val="24"/>
                <w:szCs w:val="24"/>
              </w:rPr>
              <w:t xml:space="preserve"> / </w:t>
            </w:r>
            <w:r w:rsidRPr="006278A7">
              <w:rPr>
                <w:rFonts w:ascii="Times New Roman" w:hAnsi="Times New Roman" w:cs="Times New Roman"/>
                <w:sz w:val="24"/>
                <w:szCs w:val="24"/>
              </w:rPr>
              <w:t>Meteorologists</w:t>
            </w:r>
          </w:p>
          <w:p w14:paraId="1DCFCB7A" w14:textId="77777777" w:rsidR="00770604" w:rsidRPr="00B33028"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&lt;&lt;system’s internal controller&gt;&gt;</w:t>
            </w:r>
          </w:p>
        </w:tc>
      </w:tr>
      <w:tr w:rsidR="00770604" w14:paraId="7DD46D56" w14:textId="77777777" w:rsidTr="00991E09">
        <w:tc>
          <w:tcPr>
            <w:tcW w:w="3235" w:type="dxa"/>
          </w:tcPr>
          <w:p w14:paraId="5485F7D9"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Triggers</w:t>
            </w:r>
          </w:p>
        </w:tc>
        <w:tc>
          <w:tcPr>
            <w:tcW w:w="6115" w:type="dxa"/>
          </w:tcPr>
          <w:p w14:paraId="328234CC" w14:textId="77777777" w:rsidR="00770604"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User wants to simulate assembly of Nodes or LPG</w:t>
            </w:r>
          </w:p>
          <w:p w14:paraId="48303E57" w14:textId="77777777" w:rsidR="00770604" w:rsidRPr="00B14AFD"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User wants to assemble the Nodes of LPG by him/herself</w:t>
            </w:r>
          </w:p>
        </w:tc>
      </w:tr>
      <w:tr w:rsidR="00770604" w14:paraId="1DA3D5BD" w14:textId="77777777" w:rsidTr="00991E09">
        <w:tc>
          <w:tcPr>
            <w:tcW w:w="3235" w:type="dxa"/>
          </w:tcPr>
          <w:p w14:paraId="5973855C"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Preconditions</w:t>
            </w:r>
          </w:p>
        </w:tc>
        <w:tc>
          <w:tcPr>
            <w:tcW w:w="6115" w:type="dxa"/>
          </w:tcPr>
          <w:p w14:paraId="3FD003D9" w14:textId="77777777" w:rsidR="00770604"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has started the WIMEA-ICT AWS Setup Guide application.</w:t>
            </w:r>
          </w:p>
          <w:p w14:paraId="2A30651D" w14:textId="77777777" w:rsidR="00770604" w:rsidRPr="00B14AFD" w:rsidRDefault="00770604" w:rsidP="00991E09">
            <w:pPr>
              <w:spacing w:line="360" w:lineRule="auto"/>
              <w:jc w:val="both"/>
              <w:rPr>
                <w:rFonts w:ascii="Times New Roman" w:hAnsi="Times New Roman" w:cs="Times New Roman"/>
                <w:sz w:val="24"/>
                <w:szCs w:val="24"/>
              </w:rPr>
            </w:pPr>
          </w:p>
        </w:tc>
      </w:tr>
      <w:tr w:rsidR="00770604" w14:paraId="5FBB697B" w14:textId="77777777" w:rsidTr="00991E09">
        <w:tc>
          <w:tcPr>
            <w:tcW w:w="3235" w:type="dxa"/>
          </w:tcPr>
          <w:p w14:paraId="314B8316" w14:textId="77777777" w:rsidR="00770604" w:rsidRPr="00B14AFD"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Main</w:t>
            </w:r>
            <w:r w:rsidRPr="006278A7">
              <w:rPr>
                <w:rFonts w:ascii="Times New Roman" w:hAnsi="Times New Roman" w:cs="Times New Roman"/>
                <w:sz w:val="24"/>
                <w:szCs w:val="24"/>
              </w:rPr>
              <w:t xml:space="preserve"> Flow</w:t>
            </w:r>
          </w:p>
        </w:tc>
        <w:tc>
          <w:tcPr>
            <w:tcW w:w="6115" w:type="dxa"/>
          </w:tcPr>
          <w:p w14:paraId="38F0AB26" w14:textId="59B07BD7" w:rsidR="00770604" w:rsidRDefault="00770604" w:rsidP="00770604">
            <w:pPr>
              <w:pStyle w:val="ListParagraph"/>
              <w:numPr>
                <w:ilvl w:val="0"/>
                <w:numId w:val="42"/>
              </w:numPr>
              <w:spacing w:line="360" w:lineRule="auto"/>
              <w:jc w:val="both"/>
              <w:rPr>
                <w:rFonts w:ascii="Times New Roman" w:hAnsi="Times New Roman" w:cs="Times New Roman"/>
                <w:sz w:val="24"/>
                <w:szCs w:val="24"/>
              </w:rPr>
            </w:pPr>
            <w:r w:rsidRPr="003E1124">
              <w:rPr>
                <w:rFonts w:ascii="Times New Roman" w:hAnsi="Times New Roman" w:cs="Times New Roman"/>
                <w:b/>
                <w:sz w:val="24"/>
                <w:szCs w:val="24"/>
              </w:rPr>
              <w:t>I</w:t>
            </w:r>
            <w:r w:rsidR="00A61D9C">
              <w:rPr>
                <w:rFonts w:ascii="Times New Roman" w:hAnsi="Times New Roman" w:cs="Times New Roman"/>
                <w:b/>
                <w:sz w:val="24"/>
                <w:szCs w:val="24"/>
              </w:rPr>
              <w:t>f</w:t>
            </w:r>
            <w:r>
              <w:rPr>
                <w:rFonts w:ascii="Times New Roman" w:hAnsi="Times New Roman" w:cs="Times New Roman"/>
                <w:sz w:val="24"/>
                <w:szCs w:val="24"/>
              </w:rPr>
              <w:t>: Auto-Assembly</w:t>
            </w:r>
          </w:p>
          <w:p w14:paraId="03E2A793" w14:textId="77777777" w:rsidR="00770604" w:rsidRDefault="00770604"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the AWS Nodes</w:t>
            </w:r>
          </w:p>
          <w:p w14:paraId="294372EB" w14:textId="77777777" w:rsidR="00770604" w:rsidRDefault="00770604"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User selects the node to simulate/assemble</w:t>
            </w:r>
          </w:p>
          <w:p w14:paraId="1B9C63E9" w14:textId="77777777" w:rsidR="00770604" w:rsidRDefault="00770604"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the components for the selected node</w:t>
            </w:r>
          </w:p>
          <w:p w14:paraId="59B1A082" w14:textId="11405051" w:rsidR="00770604" w:rsidRDefault="00255FBB"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While </w:t>
            </w:r>
            <w:r>
              <w:rPr>
                <w:rFonts w:ascii="Times New Roman" w:hAnsi="Times New Roman" w:cs="Times New Roman"/>
                <w:sz w:val="24"/>
                <w:szCs w:val="24"/>
              </w:rPr>
              <w:t>there are more</w:t>
            </w:r>
            <w:r w:rsidR="00770604">
              <w:rPr>
                <w:rFonts w:ascii="Times New Roman" w:hAnsi="Times New Roman" w:cs="Times New Roman"/>
                <w:sz w:val="24"/>
                <w:szCs w:val="24"/>
              </w:rPr>
              <w:t xml:space="preserve"> component</w:t>
            </w:r>
            <w:r>
              <w:rPr>
                <w:rFonts w:ascii="Times New Roman" w:hAnsi="Times New Roman" w:cs="Times New Roman"/>
                <w:sz w:val="24"/>
                <w:szCs w:val="24"/>
              </w:rPr>
              <w:t>s on the stage:</w:t>
            </w:r>
          </w:p>
          <w:p w14:paraId="0E678448" w14:textId="77777777" w:rsidR="00770604" w:rsidRPr="00036BDE" w:rsidRDefault="00770604" w:rsidP="00770604">
            <w:pPr>
              <w:pStyle w:val="ListParagraph"/>
              <w:numPr>
                <w:ilvl w:val="2"/>
                <w:numId w:val="42"/>
              </w:numPr>
              <w:spacing w:line="360" w:lineRule="auto"/>
              <w:jc w:val="both"/>
              <w:rPr>
                <w:rFonts w:ascii="Times New Roman" w:hAnsi="Times New Roman" w:cs="Times New Roman"/>
                <w:sz w:val="24"/>
                <w:szCs w:val="24"/>
              </w:rPr>
            </w:pPr>
            <w:r w:rsidRPr="00036BDE">
              <w:rPr>
                <w:rFonts w:ascii="Times New Roman" w:hAnsi="Times New Roman" w:cs="Times New Roman"/>
                <w:sz w:val="24"/>
                <w:szCs w:val="24"/>
              </w:rPr>
              <w:t>System drags the components to the canvas (without user intervention).</w:t>
            </w:r>
          </w:p>
          <w:p w14:paraId="344A6498" w14:textId="77777777" w:rsidR="00770604" w:rsidRPr="00036BDE" w:rsidRDefault="00770604" w:rsidP="00770604">
            <w:pPr>
              <w:pStyle w:val="ListParagraph"/>
              <w:numPr>
                <w:ilvl w:val="2"/>
                <w:numId w:val="42"/>
              </w:numPr>
              <w:spacing w:line="360" w:lineRule="auto"/>
              <w:jc w:val="both"/>
              <w:rPr>
                <w:rFonts w:ascii="Times New Roman" w:hAnsi="Times New Roman" w:cs="Times New Roman"/>
                <w:sz w:val="24"/>
                <w:szCs w:val="24"/>
              </w:rPr>
            </w:pPr>
            <w:r w:rsidRPr="00036BDE">
              <w:rPr>
                <w:rFonts w:ascii="Times New Roman" w:hAnsi="Times New Roman" w:cs="Times New Roman"/>
                <w:sz w:val="24"/>
                <w:szCs w:val="24"/>
              </w:rPr>
              <w:t>System plays the audio description of the components.</w:t>
            </w:r>
          </w:p>
          <w:p w14:paraId="2501FC07" w14:textId="77777777" w:rsidR="00770604" w:rsidRDefault="00770604" w:rsidP="00770604">
            <w:pPr>
              <w:pStyle w:val="ListParagraph"/>
              <w:numPr>
                <w:ilvl w:val="2"/>
                <w:numId w:val="42"/>
              </w:numPr>
              <w:spacing w:line="360" w:lineRule="auto"/>
              <w:jc w:val="both"/>
              <w:rPr>
                <w:rFonts w:ascii="Times New Roman" w:hAnsi="Times New Roman" w:cs="Times New Roman"/>
                <w:sz w:val="24"/>
                <w:szCs w:val="24"/>
              </w:rPr>
            </w:pPr>
            <w:r w:rsidRPr="00036BDE">
              <w:rPr>
                <w:rFonts w:ascii="Times New Roman" w:hAnsi="Times New Roman" w:cs="Times New Roman"/>
                <w:sz w:val="24"/>
                <w:szCs w:val="24"/>
              </w:rPr>
              <w:t>System connects the components</w:t>
            </w:r>
            <w:r>
              <w:rPr>
                <w:rFonts w:ascii="Times New Roman" w:hAnsi="Times New Roman" w:cs="Times New Roman"/>
                <w:sz w:val="24"/>
                <w:szCs w:val="24"/>
              </w:rPr>
              <w:t>.</w:t>
            </w:r>
          </w:p>
          <w:p w14:paraId="582E6618" w14:textId="77777777" w:rsidR="00770604" w:rsidRPr="006B03E1" w:rsidRDefault="00770604"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03E1">
              <w:rPr>
                <w:rFonts w:ascii="Times New Roman" w:hAnsi="Times New Roman" w:cs="Times New Roman"/>
                <w:sz w:val="24"/>
                <w:szCs w:val="24"/>
              </w:rPr>
              <w:t>User controls simulation. &lt;&lt;pause, resume, stop, increase/reduce simulation speed, increase/reduce volume&gt;&gt;</w:t>
            </w:r>
          </w:p>
          <w:p w14:paraId="070F807D" w14:textId="77777777" w:rsidR="00770604" w:rsidRDefault="00770604" w:rsidP="00770604">
            <w:pPr>
              <w:pStyle w:val="ListParagraph"/>
              <w:numPr>
                <w:ilvl w:val="1"/>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ends the simulations.</w:t>
            </w:r>
          </w:p>
          <w:p w14:paraId="78C0DFBF" w14:textId="634007DD" w:rsidR="00770604" w:rsidRDefault="00770604" w:rsidP="00770604">
            <w:pPr>
              <w:pStyle w:val="ListParagraph"/>
              <w:numPr>
                <w:ilvl w:val="0"/>
                <w:numId w:val="42"/>
              </w:numPr>
              <w:spacing w:line="360" w:lineRule="auto"/>
              <w:jc w:val="both"/>
              <w:rPr>
                <w:rFonts w:ascii="Times New Roman" w:hAnsi="Times New Roman" w:cs="Times New Roman"/>
                <w:sz w:val="24"/>
                <w:szCs w:val="24"/>
              </w:rPr>
            </w:pPr>
            <w:r w:rsidRPr="00A71E88">
              <w:rPr>
                <w:rFonts w:ascii="Times New Roman" w:hAnsi="Times New Roman" w:cs="Times New Roman"/>
                <w:b/>
                <w:sz w:val="24"/>
                <w:szCs w:val="24"/>
              </w:rPr>
              <w:t>I</w:t>
            </w:r>
            <w:r w:rsidR="00C13197">
              <w:rPr>
                <w:rFonts w:ascii="Times New Roman" w:hAnsi="Times New Roman" w:cs="Times New Roman"/>
                <w:b/>
                <w:sz w:val="24"/>
                <w:szCs w:val="24"/>
              </w:rPr>
              <w:t>f</w:t>
            </w:r>
            <w:r>
              <w:rPr>
                <w:rFonts w:ascii="Times New Roman" w:hAnsi="Times New Roman" w:cs="Times New Roman"/>
                <w:sz w:val="24"/>
                <w:szCs w:val="24"/>
              </w:rPr>
              <w:t>: Manual-Assembly;</w:t>
            </w:r>
          </w:p>
          <w:p w14:paraId="1A54A643" w14:textId="68E26C3D" w:rsidR="00770604" w:rsidRPr="00A76F82" w:rsidRDefault="00770604" w:rsidP="00A76F82">
            <w:pPr>
              <w:pStyle w:val="ListParagraph"/>
              <w:numPr>
                <w:ilvl w:val="1"/>
                <w:numId w:val="42"/>
              </w:numPr>
              <w:spacing w:line="360" w:lineRule="auto"/>
              <w:jc w:val="both"/>
              <w:rPr>
                <w:rFonts w:ascii="Times New Roman" w:hAnsi="Times New Roman" w:cs="Times New Roman"/>
                <w:sz w:val="24"/>
                <w:szCs w:val="24"/>
              </w:rPr>
            </w:pPr>
            <w:r w:rsidRPr="00A76F82">
              <w:rPr>
                <w:rFonts w:ascii="Times New Roman" w:hAnsi="Times New Roman" w:cs="Times New Roman"/>
                <w:sz w:val="24"/>
                <w:szCs w:val="24"/>
              </w:rPr>
              <w:t>&lt;&lt;do: steps 1.1 to 1.3 as in Auto-assembly&gt;&gt;</w:t>
            </w:r>
          </w:p>
          <w:p w14:paraId="3C7B2631" w14:textId="51B78F9C" w:rsidR="00770604" w:rsidRPr="00A76F82" w:rsidRDefault="00A62F6C" w:rsidP="00A76F82">
            <w:pPr>
              <w:pStyle w:val="ListParagraph"/>
              <w:numPr>
                <w:ilvl w:val="1"/>
                <w:numId w:val="42"/>
              </w:numPr>
              <w:spacing w:line="360" w:lineRule="auto"/>
              <w:jc w:val="both"/>
              <w:rPr>
                <w:rFonts w:ascii="Times New Roman" w:hAnsi="Times New Roman" w:cs="Times New Roman"/>
                <w:sz w:val="24"/>
                <w:szCs w:val="24"/>
              </w:rPr>
            </w:pPr>
            <w:r w:rsidRPr="00A76F82">
              <w:rPr>
                <w:rFonts w:ascii="Times New Roman" w:hAnsi="Times New Roman" w:cs="Times New Roman"/>
                <w:b/>
                <w:sz w:val="24"/>
                <w:szCs w:val="24"/>
              </w:rPr>
              <w:t>W</w:t>
            </w:r>
            <w:r w:rsidR="00A76F82" w:rsidRPr="00A76F82">
              <w:rPr>
                <w:rFonts w:ascii="Times New Roman" w:hAnsi="Times New Roman" w:cs="Times New Roman"/>
                <w:b/>
                <w:sz w:val="24"/>
                <w:szCs w:val="24"/>
              </w:rPr>
              <w:t xml:space="preserve">hile </w:t>
            </w:r>
            <w:r w:rsidR="00A76F82" w:rsidRPr="00A76F82">
              <w:rPr>
                <w:rFonts w:ascii="Times New Roman" w:hAnsi="Times New Roman" w:cs="Times New Roman"/>
                <w:sz w:val="24"/>
                <w:szCs w:val="24"/>
              </w:rPr>
              <w:t>there are more</w:t>
            </w:r>
            <w:r w:rsidR="00770604" w:rsidRPr="00A76F82">
              <w:rPr>
                <w:rFonts w:ascii="Times New Roman" w:hAnsi="Times New Roman" w:cs="Times New Roman"/>
                <w:sz w:val="24"/>
                <w:szCs w:val="24"/>
              </w:rPr>
              <w:t xml:space="preserve"> component</w:t>
            </w:r>
            <w:r w:rsidR="00A76F82" w:rsidRPr="00A76F82">
              <w:rPr>
                <w:rFonts w:ascii="Times New Roman" w:hAnsi="Times New Roman" w:cs="Times New Roman"/>
                <w:sz w:val="24"/>
                <w:szCs w:val="24"/>
              </w:rPr>
              <w:t>s on the stage:</w:t>
            </w:r>
          </w:p>
          <w:p w14:paraId="5B74F513" w14:textId="6E0FB47B" w:rsidR="00770604" w:rsidRPr="00A76F82" w:rsidRDefault="00770604" w:rsidP="00A76F82">
            <w:pPr>
              <w:pStyle w:val="ListParagraph"/>
              <w:numPr>
                <w:ilvl w:val="2"/>
                <w:numId w:val="42"/>
              </w:numPr>
              <w:spacing w:line="360" w:lineRule="auto"/>
              <w:jc w:val="both"/>
              <w:rPr>
                <w:rFonts w:ascii="Times New Roman" w:hAnsi="Times New Roman" w:cs="Times New Roman"/>
                <w:sz w:val="24"/>
                <w:szCs w:val="24"/>
              </w:rPr>
            </w:pPr>
            <w:r w:rsidRPr="00A76F82">
              <w:rPr>
                <w:rFonts w:ascii="Times New Roman" w:hAnsi="Times New Roman" w:cs="Times New Roman"/>
                <w:sz w:val="24"/>
                <w:szCs w:val="24"/>
              </w:rPr>
              <w:t>User drags the component to the canvas.</w:t>
            </w:r>
          </w:p>
          <w:p w14:paraId="30EABA7C" w14:textId="01DBE554" w:rsidR="00770604" w:rsidRPr="00A76F82" w:rsidRDefault="00770604" w:rsidP="00A76F82">
            <w:pPr>
              <w:pStyle w:val="ListParagraph"/>
              <w:numPr>
                <w:ilvl w:val="2"/>
                <w:numId w:val="42"/>
              </w:numPr>
              <w:spacing w:line="360" w:lineRule="auto"/>
              <w:jc w:val="both"/>
              <w:rPr>
                <w:rFonts w:ascii="Times New Roman" w:hAnsi="Times New Roman" w:cs="Times New Roman"/>
                <w:sz w:val="24"/>
                <w:szCs w:val="24"/>
              </w:rPr>
            </w:pPr>
            <w:r w:rsidRPr="00A76F82">
              <w:rPr>
                <w:rFonts w:ascii="Times New Roman" w:hAnsi="Times New Roman" w:cs="Times New Roman"/>
                <w:sz w:val="24"/>
                <w:szCs w:val="24"/>
              </w:rPr>
              <w:t>User connects the components.</w:t>
            </w:r>
          </w:p>
          <w:p w14:paraId="3801060F" w14:textId="0003576E" w:rsidR="00770604" w:rsidRPr="00A76F82" w:rsidRDefault="00770604" w:rsidP="00A76F82">
            <w:pPr>
              <w:pStyle w:val="ListParagraph"/>
              <w:numPr>
                <w:ilvl w:val="2"/>
                <w:numId w:val="42"/>
              </w:numPr>
              <w:spacing w:line="360" w:lineRule="auto"/>
              <w:jc w:val="both"/>
              <w:rPr>
                <w:rFonts w:ascii="Times New Roman" w:hAnsi="Times New Roman" w:cs="Times New Roman"/>
                <w:sz w:val="24"/>
                <w:szCs w:val="24"/>
              </w:rPr>
            </w:pPr>
            <w:r w:rsidRPr="00A76F82">
              <w:rPr>
                <w:rFonts w:ascii="Times New Roman" w:hAnsi="Times New Roman" w:cs="Times New Roman"/>
                <w:sz w:val="24"/>
                <w:szCs w:val="24"/>
              </w:rPr>
              <w:t>System checks correctness of connection.</w:t>
            </w:r>
          </w:p>
          <w:p w14:paraId="1A522D37" w14:textId="3C01D1E6" w:rsidR="00770604" w:rsidRDefault="00770604" w:rsidP="00770604">
            <w:pPr>
              <w:pStyle w:val="ListParagraph"/>
              <w:numPr>
                <w:ilvl w:val="2"/>
                <w:numId w:val="26"/>
              </w:numPr>
              <w:spacing w:line="360" w:lineRule="auto"/>
              <w:ind w:left="2700" w:hanging="720"/>
              <w:jc w:val="both"/>
              <w:rPr>
                <w:rFonts w:ascii="Times New Roman" w:hAnsi="Times New Roman" w:cs="Times New Roman"/>
                <w:sz w:val="24"/>
                <w:szCs w:val="24"/>
              </w:rPr>
            </w:pPr>
            <w:r w:rsidRPr="00A71E88">
              <w:rPr>
                <w:rFonts w:ascii="Times New Roman" w:hAnsi="Times New Roman" w:cs="Times New Roman"/>
                <w:b/>
                <w:sz w:val="24"/>
                <w:szCs w:val="24"/>
              </w:rPr>
              <w:t>I</w:t>
            </w:r>
            <w:r w:rsidR="00C13197">
              <w:rPr>
                <w:rFonts w:ascii="Times New Roman" w:hAnsi="Times New Roman" w:cs="Times New Roman"/>
                <w:b/>
                <w:sz w:val="24"/>
                <w:szCs w:val="24"/>
              </w:rPr>
              <w:t>f</w:t>
            </w:r>
            <w:r>
              <w:rPr>
                <w:rFonts w:ascii="Times New Roman" w:hAnsi="Times New Roman" w:cs="Times New Roman"/>
                <w:sz w:val="24"/>
                <w:szCs w:val="24"/>
              </w:rPr>
              <w:t>: correct connection; award points.</w:t>
            </w:r>
          </w:p>
          <w:p w14:paraId="5D9D608F" w14:textId="52BD7C93" w:rsidR="00770604" w:rsidRDefault="00770604" w:rsidP="00770604">
            <w:pPr>
              <w:pStyle w:val="ListParagraph"/>
              <w:numPr>
                <w:ilvl w:val="2"/>
                <w:numId w:val="26"/>
              </w:numPr>
              <w:spacing w:line="360" w:lineRule="auto"/>
              <w:ind w:left="2700" w:hanging="720"/>
              <w:jc w:val="both"/>
              <w:rPr>
                <w:rFonts w:ascii="Times New Roman" w:hAnsi="Times New Roman" w:cs="Times New Roman"/>
                <w:sz w:val="24"/>
                <w:szCs w:val="24"/>
              </w:rPr>
            </w:pPr>
            <w:r w:rsidRPr="00A71E88">
              <w:rPr>
                <w:rFonts w:ascii="Times New Roman" w:hAnsi="Times New Roman" w:cs="Times New Roman"/>
                <w:b/>
                <w:sz w:val="24"/>
                <w:szCs w:val="24"/>
              </w:rPr>
              <w:t>E</w:t>
            </w:r>
            <w:r w:rsidR="00C13197">
              <w:rPr>
                <w:rFonts w:ascii="Times New Roman" w:hAnsi="Times New Roman" w:cs="Times New Roman"/>
                <w:b/>
                <w:sz w:val="24"/>
                <w:szCs w:val="24"/>
              </w:rPr>
              <w:t>lse</w:t>
            </w:r>
            <w:r>
              <w:rPr>
                <w:rFonts w:ascii="Times New Roman" w:hAnsi="Times New Roman" w:cs="Times New Roman"/>
                <w:sz w:val="24"/>
                <w:szCs w:val="24"/>
              </w:rPr>
              <w:t>: reject connection &amp; notify user.</w:t>
            </w:r>
          </w:p>
          <w:p w14:paraId="798E3605" w14:textId="62E1F1C2" w:rsidR="00770604" w:rsidRPr="00F407F6" w:rsidRDefault="00770604" w:rsidP="00F407F6">
            <w:pPr>
              <w:pStyle w:val="ListParagraph"/>
              <w:numPr>
                <w:ilvl w:val="1"/>
                <w:numId w:val="42"/>
              </w:numPr>
              <w:spacing w:line="360" w:lineRule="auto"/>
              <w:jc w:val="both"/>
              <w:rPr>
                <w:rFonts w:ascii="Times New Roman" w:hAnsi="Times New Roman" w:cs="Times New Roman"/>
                <w:sz w:val="24"/>
                <w:szCs w:val="24"/>
              </w:rPr>
            </w:pPr>
            <w:r w:rsidRPr="00F407F6">
              <w:rPr>
                <w:rFonts w:ascii="Times New Roman" w:hAnsi="Times New Roman" w:cs="Times New Roman"/>
                <w:sz w:val="24"/>
                <w:szCs w:val="24"/>
              </w:rPr>
              <w:t>User saves assembled components.</w:t>
            </w:r>
          </w:p>
        </w:tc>
      </w:tr>
      <w:tr w:rsidR="00770604" w14:paraId="08648832" w14:textId="77777777" w:rsidTr="00991E09">
        <w:tc>
          <w:tcPr>
            <w:tcW w:w="3235" w:type="dxa"/>
          </w:tcPr>
          <w:p w14:paraId="33CA83B4" w14:textId="77777777" w:rsidR="00770604"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Post-conditions</w:t>
            </w:r>
          </w:p>
        </w:tc>
        <w:tc>
          <w:tcPr>
            <w:tcW w:w="6115" w:type="dxa"/>
          </w:tcPr>
          <w:p w14:paraId="7B2B5911" w14:textId="77777777" w:rsidR="00770604" w:rsidRPr="00A71E88" w:rsidRDefault="00770604" w:rsidP="00770604">
            <w:pPr>
              <w:pStyle w:val="ListParagraph"/>
              <w:numPr>
                <w:ilvl w:val="0"/>
                <w:numId w:val="43"/>
              </w:numPr>
              <w:spacing w:line="360" w:lineRule="auto"/>
              <w:jc w:val="both"/>
              <w:rPr>
                <w:rFonts w:ascii="Times New Roman" w:hAnsi="Times New Roman" w:cs="Times New Roman"/>
                <w:sz w:val="24"/>
                <w:szCs w:val="24"/>
              </w:rPr>
            </w:pPr>
            <w:r w:rsidRPr="00A71E88">
              <w:rPr>
                <w:rFonts w:ascii="Times New Roman" w:hAnsi="Times New Roman" w:cs="Times New Roman"/>
                <w:sz w:val="24"/>
                <w:szCs w:val="24"/>
              </w:rPr>
              <w:t>The Automatic simulation has been run.</w:t>
            </w:r>
          </w:p>
          <w:p w14:paraId="4904E8B9" w14:textId="77777777" w:rsidR="00770604" w:rsidRPr="00A71E88" w:rsidRDefault="00770604" w:rsidP="00770604">
            <w:pPr>
              <w:pStyle w:val="ListParagraph"/>
              <w:numPr>
                <w:ilvl w:val="0"/>
                <w:numId w:val="43"/>
              </w:numPr>
              <w:spacing w:line="360" w:lineRule="auto"/>
              <w:jc w:val="both"/>
              <w:rPr>
                <w:rFonts w:ascii="Times New Roman" w:hAnsi="Times New Roman" w:cs="Times New Roman"/>
                <w:sz w:val="24"/>
                <w:szCs w:val="24"/>
              </w:rPr>
            </w:pPr>
            <w:r w:rsidRPr="00A71E88">
              <w:rPr>
                <w:rFonts w:ascii="Times New Roman" w:hAnsi="Times New Roman" w:cs="Times New Roman"/>
                <w:sz w:val="24"/>
                <w:szCs w:val="24"/>
              </w:rPr>
              <w:t>The AWS node or LPG has been assembled.</w:t>
            </w:r>
          </w:p>
          <w:p w14:paraId="5C60CB4F" w14:textId="77777777" w:rsidR="00770604" w:rsidRPr="00A71E88" w:rsidRDefault="00770604" w:rsidP="00770604">
            <w:pPr>
              <w:pStyle w:val="ListParagraph"/>
              <w:numPr>
                <w:ilvl w:val="0"/>
                <w:numId w:val="43"/>
              </w:numPr>
              <w:spacing w:line="360" w:lineRule="auto"/>
              <w:jc w:val="both"/>
              <w:rPr>
                <w:rFonts w:ascii="Times New Roman" w:hAnsi="Times New Roman" w:cs="Times New Roman"/>
                <w:b/>
                <w:sz w:val="24"/>
                <w:szCs w:val="24"/>
              </w:rPr>
            </w:pPr>
            <w:r w:rsidRPr="00A71E88">
              <w:rPr>
                <w:rFonts w:ascii="Times New Roman" w:hAnsi="Times New Roman" w:cs="Times New Roman"/>
                <w:sz w:val="24"/>
                <w:szCs w:val="24"/>
              </w:rPr>
              <w:t>Points have been awarded for correct connections</w:t>
            </w:r>
          </w:p>
        </w:tc>
      </w:tr>
      <w:tr w:rsidR="00770604" w14:paraId="1B184C02" w14:textId="77777777" w:rsidTr="00991E09">
        <w:tc>
          <w:tcPr>
            <w:tcW w:w="3235" w:type="dxa"/>
          </w:tcPr>
          <w:p w14:paraId="13C98842"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Alternative Flow</w:t>
            </w:r>
          </w:p>
        </w:tc>
        <w:tc>
          <w:tcPr>
            <w:tcW w:w="6115" w:type="dxa"/>
          </w:tcPr>
          <w:p w14:paraId="357D1841" w14:textId="77777777" w:rsidR="00770604" w:rsidRPr="00B14AFD"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bl>
    <w:p w14:paraId="0E28ACC4" w14:textId="77777777" w:rsidR="00770604" w:rsidRDefault="00770604" w:rsidP="00770604">
      <w:pPr>
        <w:spacing w:line="360" w:lineRule="auto"/>
        <w:jc w:val="both"/>
        <w:rPr>
          <w:rFonts w:ascii="Times New Roman" w:hAnsi="Times New Roman" w:cs="Times New Roman"/>
          <w:sz w:val="24"/>
          <w:szCs w:val="24"/>
        </w:rPr>
      </w:pPr>
    </w:p>
    <w:p w14:paraId="309EFF8A" w14:textId="2854C177" w:rsidR="00770604" w:rsidRPr="00F34CB9" w:rsidRDefault="00770604" w:rsidP="00770604">
      <w:pPr>
        <w:spacing w:line="360" w:lineRule="auto"/>
        <w:jc w:val="both"/>
        <w:rPr>
          <w:rFonts w:ascii="Times New Roman" w:hAnsi="Times New Roman" w:cs="Times New Roman"/>
          <w:b/>
          <w:sz w:val="24"/>
          <w:szCs w:val="24"/>
        </w:rPr>
      </w:pPr>
      <w:proofErr w:type="spellStart"/>
      <w:r w:rsidRPr="00F34CB9">
        <w:rPr>
          <w:rFonts w:ascii="Times New Roman" w:hAnsi="Times New Roman" w:cs="Times New Roman"/>
          <w:b/>
          <w:sz w:val="24"/>
          <w:szCs w:val="24"/>
        </w:rPr>
        <w:lastRenderedPageBreak/>
        <w:t>DisplayAWSInfo</w:t>
      </w:r>
      <w:proofErr w:type="spellEnd"/>
    </w:p>
    <w:p w14:paraId="6661DB72" w14:textId="020B63D0" w:rsidR="00701EFE" w:rsidRPr="00F34CB9" w:rsidRDefault="00C75935" w:rsidP="00C75935">
      <w:pPr>
        <w:pStyle w:val="Caption"/>
        <w:rPr>
          <w:rFonts w:ascii="Times New Roman" w:hAnsi="Times New Roman" w:cs="Times New Roman"/>
          <w:sz w:val="24"/>
          <w:szCs w:val="24"/>
        </w:rPr>
      </w:pPr>
      <w:r w:rsidRPr="00C75935">
        <w:rPr>
          <w:rFonts w:ascii="Times New Roman" w:hAnsi="Times New Roman" w:cs="Times New Roman"/>
          <w:sz w:val="24"/>
          <w:szCs w:val="24"/>
        </w:rPr>
        <w:t xml:space="preserve">Table </w:t>
      </w:r>
      <w:r w:rsidRPr="00C75935">
        <w:rPr>
          <w:rFonts w:ascii="Times New Roman" w:hAnsi="Times New Roman" w:cs="Times New Roman"/>
          <w:sz w:val="24"/>
          <w:szCs w:val="24"/>
        </w:rPr>
        <w:fldChar w:fldCharType="begin"/>
      </w:r>
      <w:r w:rsidRPr="00C75935">
        <w:rPr>
          <w:rFonts w:ascii="Times New Roman" w:hAnsi="Times New Roman" w:cs="Times New Roman"/>
          <w:sz w:val="24"/>
          <w:szCs w:val="24"/>
        </w:rPr>
        <w:instrText xml:space="preserve"> SEQ Table \* ARABIC </w:instrText>
      </w:r>
      <w:r w:rsidRPr="00C75935">
        <w:rPr>
          <w:rFonts w:ascii="Times New Roman" w:hAnsi="Times New Roman" w:cs="Times New Roman"/>
          <w:sz w:val="24"/>
          <w:szCs w:val="24"/>
        </w:rPr>
        <w:fldChar w:fldCharType="separate"/>
      </w:r>
      <w:r w:rsidR="00187DC3">
        <w:rPr>
          <w:rFonts w:ascii="Times New Roman" w:hAnsi="Times New Roman" w:cs="Times New Roman"/>
          <w:noProof/>
          <w:sz w:val="24"/>
          <w:szCs w:val="24"/>
        </w:rPr>
        <w:t>7</w:t>
      </w:r>
      <w:r w:rsidRPr="00C75935">
        <w:rPr>
          <w:rFonts w:ascii="Times New Roman" w:hAnsi="Times New Roman" w:cs="Times New Roman"/>
          <w:sz w:val="24"/>
          <w:szCs w:val="24"/>
        </w:rPr>
        <w:fldChar w:fldCharType="end"/>
      </w:r>
      <w:r w:rsidRPr="00C75935">
        <w:rPr>
          <w:rFonts w:ascii="Times New Roman" w:hAnsi="Times New Roman" w:cs="Times New Roman"/>
          <w:sz w:val="24"/>
          <w:szCs w:val="24"/>
        </w:rPr>
        <w:t xml:space="preserve"> </w:t>
      </w:r>
      <w:proofErr w:type="spellStart"/>
      <w:r w:rsidRPr="00C75935">
        <w:rPr>
          <w:rFonts w:ascii="Times New Roman" w:hAnsi="Times New Roman" w:cs="Times New Roman"/>
          <w:sz w:val="24"/>
          <w:szCs w:val="24"/>
        </w:rPr>
        <w:t>DisplayAWSInfo</w:t>
      </w:r>
      <w:proofErr w:type="spellEnd"/>
      <w:r w:rsidRPr="00C75935">
        <w:rPr>
          <w:rFonts w:ascii="Times New Roman" w:hAnsi="Times New Roman" w:cs="Times New Roman"/>
          <w:sz w:val="24"/>
          <w:szCs w:val="24"/>
        </w:rPr>
        <w:t xml:space="preserve"> Use case Narrative</w:t>
      </w:r>
    </w:p>
    <w:tbl>
      <w:tblPr>
        <w:tblStyle w:val="TableGrid"/>
        <w:tblW w:w="0" w:type="auto"/>
        <w:tblLook w:val="04A0" w:firstRow="1" w:lastRow="0" w:firstColumn="1" w:lastColumn="0" w:noHBand="0" w:noVBand="1"/>
      </w:tblPr>
      <w:tblGrid>
        <w:gridCol w:w="3235"/>
        <w:gridCol w:w="6115"/>
      </w:tblGrid>
      <w:tr w:rsidR="00770604" w14:paraId="2B4A8378" w14:textId="77777777" w:rsidTr="00991E09">
        <w:tc>
          <w:tcPr>
            <w:tcW w:w="3235" w:type="dxa"/>
          </w:tcPr>
          <w:p w14:paraId="5EBE256D" w14:textId="77777777" w:rsidR="00770604" w:rsidRPr="006278A7"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ID</w:t>
            </w:r>
          </w:p>
        </w:tc>
        <w:tc>
          <w:tcPr>
            <w:tcW w:w="6115" w:type="dxa"/>
          </w:tcPr>
          <w:p w14:paraId="3FAEADB3" w14:textId="77777777" w:rsidR="00770604" w:rsidRPr="00F20D01" w:rsidRDefault="00770604" w:rsidP="00991E09">
            <w:pPr>
              <w:spacing w:line="360" w:lineRule="auto"/>
              <w:jc w:val="both"/>
              <w:rPr>
                <w:rFonts w:ascii="Times New Roman" w:hAnsi="Times New Roman" w:cs="Times New Roman"/>
                <w:b/>
                <w:sz w:val="24"/>
                <w:szCs w:val="24"/>
              </w:rPr>
            </w:pPr>
            <w:r>
              <w:rPr>
                <w:rFonts w:ascii="Times New Roman" w:hAnsi="Times New Roman" w:cs="Times New Roman"/>
                <w:b/>
                <w:sz w:val="24"/>
                <w:szCs w:val="24"/>
              </w:rPr>
              <w:t>UC02</w:t>
            </w:r>
          </w:p>
        </w:tc>
      </w:tr>
      <w:tr w:rsidR="00770604" w14:paraId="3BA74273" w14:textId="77777777" w:rsidTr="00991E09">
        <w:tc>
          <w:tcPr>
            <w:tcW w:w="3235" w:type="dxa"/>
          </w:tcPr>
          <w:p w14:paraId="64A26B75" w14:textId="77777777" w:rsidR="00770604" w:rsidRDefault="00770604" w:rsidP="00991E09">
            <w:pPr>
              <w:spacing w:line="360" w:lineRule="auto"/>
              <w:jc w:val="both"/>
              <w:rPr>
                <w:rFonts w:ascii="Times New Roman" w:hAnsi="Times New Roman" w:cs="Times New Roman"/>
                <w:b/>
                <w:sz w:val="24"/>
                <w:szCs w:val="24"/>
              </w:rPr>
            </w:pPr>
            <w:r w:rsidRPr="006278A7">
              <w:rPr>
                <w:rFonts w:ascii="Times New Roman" w:hAnsi="Times New Roman" w:cs="Times New Roman"/>
                <w:sz w:val="24"/>
                <w:szCs w:val="24"/>
              </w:rPr>
              <w:t>Use case Name</w:t>
            </w:r>
          </w:p>
        </w:tc>
        <w:tc>
          <w:tcPr>
            <w:tcW w:w="6115" w:type="dxa"/>
          </w:tcPr>
          <w:p w14:paraId="460151AD" w14:textId="77777777" w:rsidR="00770604" w:rsidRPr="00AF1BBD" w:rsidRDefault="00770604" w:rsidP="00991E09">
            <w:pPr>
              <w:spacing w:line="360" w:lineRule="auto"/>
              <w:jc w:val="both"/>
              <w:rPr>
                <w:rFonts w:ascii="Times New Roman" w:hAnsi="Times New Roman" w:cs="Times New Roman"/>
                <w:b/>
                <w:sz w:val="24"/>
                <w:szCs w:val="24"/>
              </w:rPr>
            </w:pPr>
            <w:proofErr w:type="spellStart"/>
            <w:r w:rsidRPr="00AF1BBD">
              <w:rPr>
                <w:rFonts w:ascii="Times New Roman" w:hAnsi="Times New Roman" w:cs="Times New Roman"/>
                <w:b/>
                <w:sz w:val="24"/>
                <w:szCs w:val="24"/>
              </w:rPr>
              <w:t>DisplayAWSInfo</w:t>
            </w:r>
            <w:proofErr w:type="spellEnd"/>
          </w:p>
        </w:tc>
      </w:tr>
      <w:tr w:rsidR="00770604" w14:paraId="69706B61" w14:textId="77777777" w:rsidTr="00991E09">
        <w:tc>
          <w:tcPr>
            <w:tcW w:w="3235" w:type="dxa"/>
          </w:tcPr>
          <w:p w14:paraId="1AACFF22"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Actors</w:t>
            </w:r>
          </w:p>
        </w:tc>
        <w:tc>
          <w:tcPr>
            <w:tcW w:w="6115" w:type="dxa"/>
          </w:tcPr>
          <w:p w14:paraId="79C48E85" w14:textId="77777777" w:rsidR="00770604" w:rsidRDefault="00770604" w:rsidP="00991E09">
            <w:pPr>
              <w:spacing w:line="360" w:lineRule="auto"/>
              <w:jc w:val="both"/>
              <w:rPr>
                <w:rFonts w:ascii="Times New Roman" w:hAnsi="Times New Roman" w:cs="Times New Roman"/>
                <w:sz w:val="24"/>
                <w:szCs w:val="24"/>
              </w:rPr>
            </w:pPr>
            <w:r w:rsidRPr="00B14AFD">
              <w:rPr>
                <w:rFonts w:ascii="Times New Roman" w:hAnsi="Times New Roman" w:cs="Times New Roman"/>
                <w:sz w:val="24"/>
                <w:szCs w:val="24"/>
              </w:rPr>
              <w:t>Aws Deployment Team</w:t>
            </w:r>
            <w:r>
              <w:rPr>
                <w:rFonts w:ascii="Times New Roman" w:hAnsi="Times New Roman" w:cs="Times New Roman"/>
                <w:sz w:val="24"/>
                <w:szCs w:val="24"/>
              </w:rPr>
              <w:t xml:space="preserve"> / </w:t>
            </w:r>
            <w:r w:rsidRPr="006278A7">
              <w:rPr>
                <w:rFonts w:ascii="Times New Roman" w:hAnsi="Times New Roman" w:cs="Times New Roman"/>
                <w:sz w:val="24"/>
                <w:szCs w:val="24"/>
              </w:rPr>
              <w:t>Meteorologists</w:t>
            </w:r>
            <w:r>
              <w:rPr>
                <w:rFonts w:ascii="Times New Roman" w:hAnsi="Times New Roman" w:cs="Times New Roman"/>
                <w:sz w:val="24"/>
                <w:szCs w:val="24"/>
              </w:rPr>
              <w:t>.</w:t>
            </w:r>
          </w:p>
          <w:p w14:paraId="049C75FD" w14:textId="77777777" w:rsidR="00770604"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&lt;&lt;system’s internal controller&gt;&gt;</w:t>
            </w:r>
          </w:p>
          <w:p w14:paraId="01670D28" w14:textId="77777777" w:rsidR="00770604" w:rsidRPr="00F20D01"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Web browser.</w:t>
            </w:r>
          </w:p>
        </w:tc>
      </w:tr>
      <w:tr w:rsidR="00770604" w14:paraId="15D43FDE" w14:textId="77777777" w:rsidTr="00991E09">
        <w:tc>
          <w:tcPr>
            <w:tcW w:w="3235" w:type="dxa"/>
          </w:tcPr>
          <w:p w14:paraId="18D45CC1"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Triggers</w:t>
            </w:r>
          </w:p>
        </w:tc>
        <w:tc>
          <w:tcPr>
            <w:tcW w:w="6115" w:type="dxa"/>
          </w:tcPr>
          <w:p w14:paraId="25F7285D" w14:textId="77777777" w:rsidR="00770604" w:rsidRPr="00B14AFD"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User wants to find out more information about WIMEA-ICT AWSs.</w:t>
            </w:r>
          </w:p>
        </w:tc>
      </w:tr>
      <w:tr w:rsidR="00770604" w14:paraId="409AEFDF" w14:textId="77777777" w:rsidTr="00991E09">
        <w:tc>
          <w:tcPr>
            <w:tcW w:w="3235" w:type="dxa"/>
          </w:tcPr>
          <w:p w14:paraId="0AA2F773"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Preconditions</w:t>
            </w:r>
          </w:p>
        </w:tc>
        <w:tc>
          <w:tcPr>
            <w:tcW w:w="6115" w:type="dxa"/>
          </w:tcPr>
          <w:p w14:paraId="28FBBB6A" w14:textId="77777777" w:rsidR="00770604"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has chosen the “About WIMEA-ICT AWS” option.</w:t>
            </w:r>
          </w:p>
          <w:p w14:paraId="5C5193AB" w14:textId="77777777" w:rsidR="00770604" w:rsidRPr="00B14AFD"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has determined that he/she wants to view the component’s details.</w:t>
            </w:r>
          </w:p>
        </w:tc>
      </w:tr>
      <w:tr w:rsidR="00770604" w14:paraId="222FC071" w14:textId="77777777" w:rsidTr="00991E09">
        <w:tc>
          <w:tcPr>
            <w:tcW w:w="3235" w:type="dxa"/>
          </w:tcPr>
          <w:p w14:paraId="12F1154E"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Normal Flow</w:t>
            </w:r>
          </w:p>
        </w:tc>
        <w:tc>
          <w:tcPr>
            <w:tcW w:w="6115" w:type="dxa"/>
          </w:tcPr>
          <w:p w14:paraId="45CB1C44"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clicks “Components” menu option.</w:t>
            </w:r>
          </w:p>
          <w:p w14:paraId="1C0828C2"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the AWS nodes and a description about them.</w:t>
            </w:r>
          </w:p>
          <w:p w14:paraId="00105BF8"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chooses the AWS node.</w:t>
            </w:r>
          </w:p>
          <w:p w14:paraId="0EA4E322"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all the components for the chosen node including it pictures and a description.</w:t>
            </w:r>
          </w:p>
          <w:p w14:paraId="66AA3F01"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clicks on a particular component.</w:t>
            </w:r>
          </w:p>
          <w:p w14:paraId="2C4004F1"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the component details and properties.</w:t>
            </w:r>
          </w:p>
          <w:p w14:paraId="2F0A5151" w14:textId="77777777" w:rsidR="00770604"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clicks “More information” button.</w:t>
            </w:r>
          </w:p>
          <w:p w14:paraId="39DE5A02" w14:textId="77777777" w:rsidR="00770604" w:rsidRPr="00D77FA7" w:rsidRDefault="00770604" w:rsidP="00770604">
            <w:pPr>
              <w:pStyle w:val="ListParagraph"/>
              <w:numPr>
                <w:ilvl w:val="0"/>
                <w:numId w:val="4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links to browser to load more component details.</w:t>
            </w:r>
          </w:p>
        </w:tc>
      </w:tr>
      <w:tr w:rsidR="00770604" w14:paraId="65D78F42" w14:textId="77777777" w:rsidTr="00991E09">
        <w:tc>
          <w:tcPr>
            <w:tcW w:w="3235" w:type="dxa"/>
          </w:tcPr>
          <w:p w14:paraId="1CF66DFE" w14:textId="77777777" w:rsidR="00770604" w:rsidRPr="006278A7"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Post-conditions</w:t>
            </w:r>
          </w:p>
        </w:tc>
        <w:tc>
          <w:tcPr>
            <w:tcW w:w="6115" w:type="dxa"/>
          </w:tcPr>
          <w:p w14:paraId="34E672EE" w14:textId="77777777" w:rsidR="00770604" w:rsidRDefault="00770604"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The AWS Component’s details have been loaded in the browser.</w:t>
            </w:r>
          </w:p>
          <w:p w14:paraId="07D3DD25" w14:textId="77777777" w:rsidR="00770604" w:rsidRPr="005D1C02" w:rsidRDefault="00770604" w:rsidP="00991E09">
            <w:pPr>
              <w:spacing w:line="360" w:lineRule="auto"/>
              <w:jc w:val="both"/>
              <w:rPr>
                <w:rFonts w:ascii="Times New Roman" w:hAnsi="Times New Roman" w:cs="Times New Roman"/>
                <w:sz w:val="24"/>
                <w:szCs w:val="24"/>
              </w:rPr>
            </w:pPr>
            <w:r w:rsidRPr="005D1C02">
              <w:rPr>
                <w:rFonts w:ascii="Times New Roman" w:hAnsi="Times New Roman" w:cs="Times New Roman"/>
                <w:sz w:val="24"/>
                <w:szCs w:val="24"/>
              </w:rPr>
              <w:t>The AWS Component’s details were not found.</w:t>
            </w:r>
          </w:p>
        </w:tc>
      </w:tr>
      <w:tr w:rsidR="00770604" w14:paraId="037A2F11" w14:textId="77777777" w:rsidTr="00991E09">
        <w:tc>
          <w:tcPr>
            <w:tcW w:w="3235" w:type="dxa"/>
          </w:tcPr>
          <w:p w14:paraId="199FC75F" w14:textId="77777777" w:rsidR="00770604" w:rsidRPr="00B14AFD" w:rsidRDefault="00770604" w:rsidP="00991E09">
            <w:pPr>
              <w:spacing w:line="360" w:lineRule="auto"/>
              <w:jc w:val="both"/>
              <w:rPr>
                <w:rFonts w:ascii="Times New Roman" w:hAnsi="Times New Roman" w:cs="Times New Roman"/>
                <w:sz w:val="24"/>
                <w:szCs w:val="24"/>
              </w:rPr>
            </w:pPr>
            <w:r w:rsidRPr="006278A7">
              <w:rPr>
                <w:rFonts w:ascii="Times New Roman" w:hAnsi="Times New Roman" w:cs="Times New Roman"/>
                <w:sz w:val="24"/>
                <w:szCs w:val="24"/>
              </w:rPr>
              <w:t>Alternative Flow</w:t>
            </w:r>
          </w:p>
        </w:tc>
        <w:tc>
          <w:tcPr>
            <w:tcW w:w="6115" w:type="dxa"/>
          </w:tcPr>
          <w:p w14:paraId="21B04CAC" w14:textId="6E574526" w:rsidR="00770604" w:rsidRPr="00B14AFD" w:rsidRDefault="00474327"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00770604">
              <w:rPr>
                <w:rFonts w:ascii="Times New Roman" w:hAnsi="Times New Roman" w:cs="Times New Roman"/>
                <w:sz w:val="24"/>
                <w:szCs w:val="24"/>
              </w:rPr>
              <w:t>1 Component details not found.</w:t>
            </w:r>
          </w:p>
        </w:tc>
      </w:tr>
    </w:tbl>
    <w:p w14:paraId="07493D88" w14:textId="77777777" w:rsidR="00EE23CC" w:rsidRDefault="00EE23CC" w:rsidP="003A05B3">
      <w:pPr>
        <w:rPr>
          <w:rFonts w:ascii="Times New Roman" w:hAnsi="Times New Roman" w:cs="Times New Roman"/>
          <w:sz w:val="24"/>
          <w:szCs w:val="24"/>
        </w:rPr>
      </w:pPr>
    </w:p>
    <w:p w14:paraId="2D28BFD7" w14:textId="77777777" w:rsidR="003A05B3" w:rsidRPr="000B7EA0" w:rsidRDefault="003A05B3" w:rsidP="003A05B3">
      <w:pPr>
        <w:pStyle w:val="Heading3"/>
      </w:pPr>
      <w:bookmarkStart w:id="41" w:name="_Toc531779325"/>
      <w:r w:rsidRPr="000B7EA0">
        <w:t>4.2.</w:t>
      </w:r>
      <w:r>
        <w:t>3</w:t>
      </w:r>
      <w:r w:rsidRPr="000B7EA0">
        <w:t xml:space="preserve"> Description.</w:t>
      </w:r>
      <w:bookmarkEnd w:id="41"/>
    </w:p>
    <w:p w14:paraId="0F546C55" w14:textId="77777777" w:rsidR="003A05B3" w:rsidRDefault="003A05B3" w:rsidP="003A05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Refer to the user </w:t>
      </w:r>
      <w:r w:rsidRPr="000B7EA0">
        <w:rPr>
          <w:rFonts w:ascii="Times New Roman" w:hAnsi="Times New Roman" w:cs="Times New Roman"/>
          <w:sz w:val="24"/>
          <w:szCs w:val="24"/>
        </w:rPr>
        <w:t xml:space="preserve">story </w:t>
      </w:r>
      <w:r>
        <w:rPr>
          <w:rFonts w:ascii="Times New Roman" w:hAnsi="Times New Roman" w:cs="Times New Roman"/>
          <w:sz w:val="24"/>
          <w:szCs w:val="24"/>
        </w:rPr>
        <w:t>in Appendix B.</w:t>
      </w:r>
    </w:p>
    <w:p w14:paraId="17EFFC09" w14:textId="1316C2EB" w:rsidR="0055532C" w:rsidRPr="00371ABA" w:rsidRDefault="00AB16F6" w:rsidP="00D568D1">
      <w:pPr>
        <w:pStyle w:val="Heading1"/>
      </w:pPr>
      <w:bookmarkStart w:id="42" w:name="_Toc531779326"/>
      <w:r w:rsidRPr="00371ABA">
        <w:lastRenderedPageBreak/>
        <w:t>5</w:t>
      </w:r>
      <w:r w:rsidR="007B03F6">
        <w:t>.</w:t>
      </w:r>
      <w:r w:rsidRPr="00371ABA">
        <w:t xml:space="preserve"> </w:t>
      </w:r>
      <w:r w:rsidR="0055532C" w:rsidRPr="00371ABA">
        <w:t>Other Nonfunctional Requirements</w:t>
      </w:r>
      <w:bookmarkEnd w:id="42"/>
    </w:p>
    <w:p w14:paraId="492B58AF" w14:textId="77777777" w:rsidR="00C4040C" w:rsidRPr="006B5D3B" w:rsidRDefault="00C4040C" w:rsidP="00D70F33">
      <w:pPr>
        <w:pStyle w:val="ListParagraph"/>
        <w:spacing w:line="360" w:lineRule="auto"/>
        <w:ind w:left="0"/>
        <w:jc w:val="both"/>
        <w:rPr>
          <w:rFonts w:ascii="Times New Roman" w:hAnsi="Times New Roman" w:cs="Times New Roman"/>
          <w:sz w:val="24"/>
          <w:szCs w:val="24"/>
        </w:rPr>
      </w:pPr>
      <w:r w:rsidRPr="006B5D3B">
        <w:rPr>
          <w:rFonts w:ascii="Times New Roman" w:hAnsi="Times New Roman" w:cs="Times New Roman"/>
          <w:sz w:val="24"/>
          <w:szCs w:val="24"/>
        </w:rPr>
        <w:t>This section focuses on the other non-functional requirements of the WIMEA-ICT AWS Setup Guide.</w:t>
      </w:r>
    </w:p>
    <w:p w14:paraId="73EFAC0E" w14:textId="1329FF29" w:rsidR="000426AB" w:rsidRPr="00371ABA" w:rsidRDefault="006420D6" w:rsidP="00D568D1">
      <w:pPr>
        <w:pStyle w:val="Heading2"/>
      </w:pPr>
      <w:bookmarkStart w:id="43" w:name="_Toc531779327"/>
      <w:r w:rsidRPr="00371ABA">
        <w:t xml:space="preserve">5.1 </w:t>
      </w:r>
      <w:r w:rsidR="000426AB" w:rsidRPr="00371ABA">
        <w:t>Performance Requirements</w:t>
      </w:r>
      <w:bookmarkEnd w:id="43"/>
    </w:p>
    <w:p w14:paraId="0EB7F53A" w14:textId="77777777" w:rsidR="0014067D" w:rsidRPr="006B5D3B" w:rsidRDefault="0014067D" w:rsidP="00D70F33">
      <w:pPr>
        <w:pStyle w:val="ListParagraph"/>
        <w:spacing w:line="360" w:lineRule="auto"/>
        <w:ind w:left="0"/>
        <w:jc w:val="both"/>
        <w:rPr>
          <w:rFonts w:ascii="Times New Roman" w:hAnsi="Times New Roman" w:cs="Times New Roman"/>
          <w:sz w:val="24"/>
          <w:szCs w:val="24"/>
        </w:rPr>
      </w:pPr>
      <w:r w:rsidRPr="006B5D3B">
        <w:rPr>
          <w:rFonts w:ascii="Times New Roman" w:hAnsi="Times New Roman" w:cs="Times New Roman"/>
          <w:sz w:val="24"/>
          <w:szCs w:val="24"/>
        </w:rPr>
        <w:t>This subsection describes what must be specified in order to achieve high performance of the WIMEA-ICT AWS Setup Guide.</w:t>
      </w:r>
    </w:p>
    <w:p w14:paraId="4D2E9286" w14:textId="46E1AB1C" w:rsidR="0014067D" w:rsidRDefault="0014067D" w:rsidP="00D70F33">
      <w:pPr>
        <w:pStyle w:val="ListParagraph"/>
        <w:spacing w:line="360" w:lineRule="auto"/>
        <w:ind w:left="0"/>
        <w:jc w:val="both"/>
        <w:rPr>
          <w:rFonts w:ascii="Times New Roman" w:hAnsi="Times New Roman" w:cs="Times New Roman"/>
          <w:sz w:val="24"/>
          <w:szCs w:val="24"/>
        </w:rPr>
      </w:pPr>
      <w:r w:rsidRPr="006B5D3B">
        <w:rPr>
          <w:rFonts w:ascii="Times New Roman" w:hAnsi="Times New Roman" w:cs="Times New Roman"/>
          <w:sz w:val="24"/>
          <w:szCs w:val="24"/>
        </w:rPr>
        <w:t xml:space="preserve">During drag and drop of any of the selected components, </w:t>
      </w:r>
      <w:r>
        <w:rPr>
          <w:rFonts w:ascii="Times New Roman" w:hAnsi="Times New Roman" w:cs="Times New Roman"/>
          <w:sz w:val="24"/>
          <w:szCs w:val="24"/>
        </w:rPr>
        <w:t xml:space="preserve">the selected component </w:t>
      </w:r>
      <w:r w:rsidRPr="006B5D3B">
        <w:rPr>
          <w:rFonts w:ascii="Times New Roman" w:hAnsi="Times New Roman" w:cs="Times New Roman"/>
          <w:sz w:val="24"/>
          <w:szCs w:val="24"/>
        </w:rPr>
        <w:t>shall move at a speed relative to that a user is moving the cursor and be placed at a desired location in the workspace.</w:t>
      </w:r>
    </w:p>
    <w:p w14:paraId="19736DA1" w14:textId="6BA61640" w:rsidR="000426AB" w:rsidRPr="00371ABA" w:rsidRDefault="006420D6" w:rsidP="00D568D1">
      <w:pPr>
        <w:pStyle w:val="Heading2"/>
      </w:pPr>
      <w:bookmarkStart w:id="44" w:name="_Toc531779328"/>
      <w:r w:rsidRPr="00371ABA">
        <w:t xml:space="preserve">5.2 </w:t>
      </w:r>
      <w:r w:rsidR="000426AB" w:rsidRPr="00371ABA">
        <w:t>S</w:t>
      </w:r>
      <w:r w:rsidR="0014067D" w:rsidRPr="00371ABA">
        <w:t>ecurity</w:t>
      </w:r>
      <w:r w:rsidR="000426AB" w:rsidRPr="00371ABA">
        <w:t xml:space="preserve"> Requirements</w:t>
      </w:r>
      <w:bookmarkEnd w:id="44"/>
    </w:p>
    <w:p w14:paraId="61490A32" w14:textId="5DB07FF2" w:rsidR="000426AB" w:rsidRDefault="0014067D" w:rsidP="00D70F33">
      <w:pPr>
        <w:spacing w:line="360" w:lineRule="auto"/>
        <w:jc w:val="both"/>
        <w:rPr>
          <w:rFonts w:ascii="Times New Roman" w:hAnsi="Times New Roman" w:cs="Times New Roman"/>
          <w:sz w:val="24"/>
          <w:szCs w:val="24"/>
        </w:rPr>
      </w:pPr>
      <w:r w:rsidRPr="006B5D3B">
        <w:rPr>
          <w:rFonts w:ascii="Times New Roman" w:hAnsi="Times New Roman" w:cs="Times New Roman"/>
          <w:sz w:val="24"/>
          <w:szCs w:val="24"/>
        </w:rPr>
        <w:t xml:space="preserve">The WIMEA-ICT AWS Setup Guide application shall not require any authentication to be used. It shall also be able to </w:t>
      </w:r>
      <w:r w:rsidRPr="0085436D">
        <w:rPr>
          <w:rFonts w:ascii="Times New Roman" w:hAnsi="Times New Roman" w:cs="Times New Roman"/>
          <w:sz w:val="24"/>
          <w:szCs w:val="24"/>
        </w:rPr>
        <w:t>save</w:t>
      </w:r>
      <w:r w:rsidRPr="006B5D3B">
        <w:rPr>
          <w:rFonts w:ascii="Times New Roman" w:hAnsi="Times New Roman" w:cs="Times New Roman"/>
          <w:sz w:val="24"/>
          <w:szCs w:val="24"/>
        </w:rPr>
        <w:t xml:space="preserve"> the user’s connections </w:t>
      </w:r>
      <w:r>
        <w:rPr>
          <w:rFonts w:ascii="Times New Roman" w:hAnsi="Times New Roman" w:cs="Times New Roman"/>
          <w:sz w:val="24"/>
          <w:szCs w:val="24"/>
        </w:rPr>
        <w:t xml:space="preserve">(users assembled components) </w:t>
      </w:r>
      <w:r w:rsidRPr="006B5D3B">
        <w:rPr>
          <w:rFonts w:ascii="Times New Roman" w:hAnsi="Times New Roman" w:cs="Times New Roman"/>
          <w:sz w:val="24"/>
          <w:szCs w:val="24"/>
        </w:rPr>
        <w:t>for future reference</w:t>
      </w:r>
      <w:r>
        <w:rPr>
          <w:rFonts w:ascii="Times New Roman" w:hAnsi="Times New Roman" w:cs="Times New Roman"/>
          <w:sz w:val="24"/>
          <w:szCs w:val="24"/>
        </w:rPr>
        <w:t>.</w:t>
      </w:r>
    </w:p>
    <w:p w14:paraId="474C77FD" w14:textId="63A957F9" w:rsidR="000426AB" w:rsidRPr="00371ABA" w:rsidRDefault="006420D6" w:rsidP="00D568D1">
      <w:pPr>
        <w:pStyle w:val="Heading2"/>
      </w:pPr>
      <w:bookmarkStart w:id="45" w:name="_Toc531779329"/>
      <w:r w:rsidRPr="00371ABA">
        <w:t>5.</w:t>
      </w:r>
      <w:r w:rsidR="007003CE" w:rsidRPr="00371ABA">
        <w:t>3</w:t>
      </w:r>
      <w:r w:rsidRPr="00371ABA">
        <w:t xml:space="preserve"> </w:t>
      </w:r>
      <w:r w:rsidR="000426AB" w:rsidRPr="00371ABA">
        <w:t>Software Quality Attributes</w:t>
      </w:r>
      <w:bookmarkEnd w:id="45"/>
    </w:p>
    <w:p w14:paraId="30BBBF89" w14:textId="77777777" w:rsidR="00CF5F50" w:rsidRDefault="007003CE" w:rsidP="00095E69">
      <w:pPr>
        <w:spacing w:line="360" w:lineRule="auto"/>
        <w:jc w:val="both"/>
        <w:rPr>
          <w:rFonts w:ascii="Times New Roman" w:hAnsi="Times New Roman" w:cs="Times New Roman"/>
          <w:sz w:val="24"/>
          <w:szCs w:val="24"/>
        </w:rPr>
      </w:pPr>
      <w:r w:rsidRPr="00095E69">
        <w:rPr>
          <w:rFonts w:ascii="Times New Roman" w:hAnsi="Times New Roman" w:cs="Times New Roman"/>
          <w:b/>
          <w:sz w:val="24"/>
          <w:szCs w:val="24"/>
        </w:rPr>
        <w:t>Usability:</w:t>
      </w:r>
      <w:r w:rsidRPr="00095E69">
        <w:rPr>
          <w:rFonts w:ascii="Times New Roman" w:hAnsi="Times New Roman" w:cs="Times New Roman"/>
          <w:sz w:val="24"/>
          <w:szCs w:val="24"/>
        </w:rPr>
        <w:t xml:space="preserve"> </w:t>
      </w:r>
    </w:p>
    <w:p w14:paraId="309AB4FC" w14:textId="77777777" w:rsidR="00CF5F50" w:rsidRPr="006B7108" w:rsidRDefault="007003CE" w:rsidP="006B7108">
      <w:pPr>
        <w:pStyle w:val="ListParagraph"/>
        <w:numPr>
          <w:ilvl w:val="0"/>
          <w:numId w:val="46"/>
        </w:numPr>
        <w:spacing w:line="360" w:lineRule="auto"/>
        <w:jc w:val="both"/>
        <w:rPr>
          <w:rFonts w:ascii="Times New Roman" w:hAnsi="Times New Roman" w:cs="Times New Roman"/>
          <w:sz w:val="24"/>
          <w:szCs w:val="24"/>
        </w:rPr>
      </w:pPr>
      <w:r w:rsidRPr="006B7108">
        <w:rPr>
          <w:rFonts w:ascii="Times New Roman" w:hAnsi="Times New Roman" w:cs="Times New Roman"/>
          <w:sz w:val="24"/>
          <w:szCs w:val="24"/>
        </w:rPr>
        <w:t>The WIMEA-ICT AWS Setup Guide application shall be designed with usability as a priority.</w:t>
      </w:r>
    </w:p>
    <w:p w14:paraId="1E2AD5DC" w14:textId="345B60BB" w:rsidR="007003CE" w:rsidRPr="006B7108" w:rsidRDefault="007003CE" w:rsidP="006B7108">
      <w:pPr>
        <w:pStyle w:val="ListParagraph"/>
        <w:numPr>
          <w:ilvl w:val="0"/>
          <w:numId w:val="46"/>
        </w:numPr>
        <w:spacing w:line="360" w:lineRule="auto"/>
        <w:jc w:val="both"/>
        <w:rPr>
          <w:rFonts w:ascii="Times New Roman" w:hAnsi="Times New Roman" w:cs="Times New Roman"/>
          <w:sz w:val="24"/>
          <w:szCs w:val="24"/>
        </w:rPr>
      </w:pPr>
      <w:r w:rsidRPr="006B7108">
        <w:rPr>
          <w:rFonts w:ascii="Times New Roman" w:hAnsi="Times New Roman" w:cs="Times New Roman"/>
          <w:sz w:val="24"/>
          <w:szCs w:val="24"/>
        </w:rPr>
        <w:t>The application shall be designed in a manner that is both visually appealing and easy for the users to navigate.</w:t>
      </w:r>
    </w:p>
    <w:p w14:paraId="6B0BF337" w14:textId="6F20DC02" w:rsidR="00B74D82" w:rsidRPr="001E308B" w:rsidRDefault="007003CE" w:rsidP="001E308B">
      <w:pPr>
        <w:pStyle w:val="ListParagraph"/>
        <w:numPr>
          <w:ilvl w:val="0"/>
          <w:numId w:val="46"/>
        </w:numPr>
        <w:spacing w:line="360" w:lineRule="auto"/>
        <w:jc w:val="both"/>
        <w:rPr>
          <w:rFonts w:ascii="Times New Roman" w:hAnsi="Times New Roman" w:cs="Times New Roman"/>
          <w:sz w:val="24"/>
          <w:szCs w:val="24"/>
        </w:rPr>
      </w:pPr>
      <w:r w:rsidRPr="001E308B">
        <w:rPr>
          <w:rFonts w:ascii="Times New Roman" w:hAnsi="Times New Roman" w:cs="Times New Roman"/>
          <w:sz w:val="24"/>
          <w:szCs w:val="24"/>
        </w:rPr>
        <w:t>The system shall provide users with information on how to use it by providing a Help feature</w:t>
      </w:r>
      <w:r w:rsidR="00201B8B" w:rsidRPr="001E308B">
        <w:rPr>
          <w:rFonts w:ascii="Times New Roman" w:hAnsi="Times New Roman" w:cs="Times New Roman"/>
          <w:sz w:val="24"/>
          <w:szCs w:val="24"/>
        </w:rPr>
        <w:t xml:space="preserve"> (NFR01).</w:t>
      </w:r>
    </w:p>
    <w:p w14:paraId="468D1A97" w14:textId="77777777" w:rsidR="00CF5F50" w:rsidRDefault="007003CE" w:rsidP="00D70F33">
      <w:pPr>
        <w:pStyle w:val="ListParagraph"/>
        <w:spacing w:line="360" w:lineRule="auto"/>
        <w:ind w:left="0"/>
        <w:jc w:val="both"/>
        <w:rPr>
          <w:rFonts w:ascii="Times New Roman" w:hAnsi="Times New Roman" w:cs="Times New Roman"/>
          <w:sz w:val="24"/>
          <w:szCs w:val="24"/>
        </w:rPr>
      </w:pPr>
      <w:r w:rsidRPr="00B60391">
        <w:rPr>
          <w:rFonts w:ascii="Times New Roman" w:hAnsi="Times New Roman" w:cs="Times New Roman"/>
          <w:b/>
          <w:sz w:val="24"/>
          <w:szCs w:val="24"/>
        </w:rPr>
        <w:t>Safety:</w:t>
      </w:r>
      <w:r w:rsidRPr="006B5D3B">
        <w:rPr>
          <w:rFonts w:ascii="Times New Roman" w:hAnsi="Times New Roman" w:cs="Times New Roman"/>
          <w:sz w:val="24"/>
          <w:szCs w:val="24"/>
        </w:rPr>
        <w:t xml:space="preserve"> </w:t>
      </w:r>
    </w:p>
    <w:p w14:paraId="60C5EDC2" w14:textId="2DAFA657" w:rsidR="007003CE" w:rsidRPr="006B5D3B" w:rsidRDefault="007003CE" w:rsidP="00556914">
      <w:pPr>
        <w:pStyle w:val="ListParagraph"/>
        <w:numPr>
          <w:ilvl w:val="0"/>
          <w:numId w:val="47"/>
        </w:numPr>
        <w:spacing w:line="360" w:lineRule="auto"/>
        <w:jc w:val="both"/>
        <w:rPr>
          <w:rFonts w:ascii="Times New Roman" w:hAnsi="Times New Roman" w:cs="Times New Roman"/>
          <w:sz w:val="24"/>
          <w:szCs w:val="24"/>
        </w:rPr>
      </w:pPr>
      <w:r w:rsidRPr="006B5D3B">
        <w:rPr>
          <w:rFonts w:ascii="Times New Roman" w:hAnsi="Times New Roman" w:cs="Times New Roman"/>
          <w:sz w:val="24"/>
          <w:szCs w:val="24"/>
        </w:rPr>
        <w:t xml:space="preserve">The system will not </w:t>
      </w:r>
      <w:r w:rsidR="00E0722F">
        <w:rPr>
          <w:rFonts w:ascii="Times New Roman" w:hAnsi="Times New Roman" w:cs="Times New Roman"/>
          <w:sz w:val="24"/>
          <w:szCs w:val="24"/>
        </w:rPr>
        <w:t>interfere with</w:t>
      </w:r>
      <w:r w:rsidR="00E0722F" w:rsidRPr="006B5D3B">
        <w:rPr>
          <w:rFonts w:ascii="Times New Roman" w:hAnsi="Times New Roman" w:cs="Times New Roman"/>
          <w:sz w:val="24"/>
          <w:szCs w:val="24"/>
        </w:rPr>
        <w:t xml:space="preserve"> </w:t>
      </w:r>
      <w:r w:rsidRPr="006B5D3B">
        <w:rPr>
          <w:rFonts w:ascii="Times New Roman" w:hAnsi="Times New Roman" w:cs="Times New Roman"/>
          <w:sz w:val="24"/>
          <w:szCs w:val="24"/>
        </w:rPr>
        <w:t>any other applications installed on</w:t>
      </w:r>
      <w:r>
        <w:rPr>
          <w:rFonts w:ascii="Times New Roman" w:hAnsi="Times New Roman" w:cs="Times New Roman"/>
          <w:sz w:val="24"/>
          <w:szCs w:val="24"/>
        </w:rPr>
        <w:t xml:space="preserve"> the</w:t>
      </w:r>
      <w:r w:rsidRPr="006B5D3B">
        <w:rPr>
          <w:rFonts w:ascii="Times New Roman" w:hAnsi="Times New Roman" w:cs="Times New Roman"/>
          <w:sz w:val="24"/>
          <w:szCs w:val="24"/>
        </w:rPr>
        <w:t xml:space="preserve"> user’s device and its internal components.</w:t>
      </w:r>
    </w:p>
    <w:p w14:paraId="3B6D34DD" w14:textId="0E13C2B1" w:rsidR="000426AB" w:rsidRPr="00856812" w:rsidRDefault="006420D6" w:rsidP="00D568D1">
      <w:pPr>
        <w:pStyle w:val="Heading2"/>
      </w:pPr>
      <w:bookmarkStart w:id="46" w:name="_Toc531779330"/>
      <w:r w:rsidRPr="00856812">
        <w:t>5.</w:t>
      </w:r>
      <w:r w:rsidR="007003CE" w:rsidRPr="00856812">
        <w:t>4</w:t>
      </w:r>
      <w:r w:rsidRPr="00856812">
        <w:t xml:space="preserve"> </w:t>
      </w:r>
      <w:r w:rsidR="000426AB" w:rsidRPr="00856812">
        <w:t>Business Rules.</w:t>
      </w:r>
      <w:bookmarkEnd w:id="46"/>
    </w:p>
    <w:p w14:paraId="2720C05E" w14:textId="09760CAD" w:rsidR="00371ABA" w:rsidRDefault="00371AB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WIMEA-ICT AWS Setup Guide shall be open for use to anyone who needs to learn about how the WIMEA-ICT AWSs and general knowledge about WIMEA-ICT AWSs</w:t>
      </w:r>
      <w:r w:rsidR="002B3B75">
        <w:rPr>
          <w:rFonts w:ascii="Times New Roman" w:hAnsi="Times New Roman" w:cs="Times New Roman"/>
          <w:sz w:val="24"/>
          <w:szCs w:val="24"/>
        </w:rPr>
        <w:t>.</w:t>
      </w:r>
    </w:p>
    <w:p w14:paraId="10D107B7" w14:textId="3FC304D1" w:rsidR="002B3B75" w:rsidRDefault="002B3B75"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 electronic rules of connecting circuits apply</w:t>
      </w:r>
      <w:r w:rsidR="000B20A6">
        <w:rPr>
          <w:rFonts w:ascii="Times New Roman" w:hAnsi="Times New Roman" w:cs="Times New Roman"/>
          <w:sz w:val="24"/>
          <w:szCs w:val="24"/>
        </w:rPr>
        <w:t>.</w:t>
      </w:r>
      <w:r>
        <w:rPr>
          <w:rFonts w:ascii="Times New Roman" w:hAnsi="Times New Roman" w:cs="Times New Roman"/>
          <w:sz w:val="24"/>
          <w:szCs w:val="24"/>
        </w:rPr>
        <w:t xml:space="preserve"> </w:t>
      </w:r>
      <w:r w:rsidR="000B20A6">
        <w:rPr>
          <w:rFonts w:ascii="Times New Roman" w:hAnsi="Times New Roman" w:cs="Times New Roman"/>
          <w:sz w:val="24"/>
          <w:szCs w:val="24"/>
        </w:rPr>
        <w:t>F</w:t>
      </w:r>
      <w:r>
        <w:rPr>
          <w:rFonts w:ascii="Times New Roman" w:hAnsi="Times New Roman" w:cs="Times New Roman"/>
          <w:sz w:val="24"/>
          <w:szCs w:val="24"/>
        </w:rPr>
        <w:t xml:space="preserve">or example, </w:t>
      </w:r>
      <w:r w:rsidR="000B20A6">
        <w:rPr>
          <w:rFonts w:ascii="Times New Roman" w:hAnsi="Times New Roman" w:cs="Times New Roman"/>
          <w:sz w:val="24"/>
          <w:szCs w:val="24"/>
        </w:rPr>
        <w:t>for any connection between components</w:t>
      </w:r>
      <w:r w:rsidR="00B41066">
        <w:rPr>
          <w:rFonts w:ascii="Times New Roman" w:hAnsi="Times New Roman" w:cs="Times New Roman"/>
          <w:sz w:val="24"/>
          <w:szCs w:val="24"/>
        </w:rPr>
        <w:t>;</w:t>
      </w:r>
      <w:r w:rsidR="000B20A6">
        <w:rPr>
          <w:rFonts w:ascii="Times New Roman" w:hAnsi="Times New Roman" w:cs="Times New Roman"/>
          <w:sz w:val="24"/>
          <w:szCs w:val="24"/>
        </w:rPr>
        <w:t xml:space="preserve"> </w:t>
      </w:r>
      <w:r>
        <w:rPr>
          <w:rFonts w:ascii="Times New Roman" w:hAnsi="Times New Roman" w:cs="Times New Roman"/>
          <w:sz w:val="24"/>
          <w:szCs w:val="24"/>
        </w:rPr>
        <w:t xml:space="preserve">ground </w:t>
      </w:r>
      <w:r w:rsidR="000B20A6">
        <w:rPr>
          <w:rFonts w:ascii="Times New Roman" w:hAnsi="Times New Roman" w:cs="Times New Roman"/>
          <w:sz w:val="24"/>
          <w:szCs w:val="24"/>
        </w:rPr>
        <w:t>connects to ground, female headers connect to male headers.</w:t>
      </w:r>
    </w:p>
    <w:p w14:paraId="14CEC5B9" w14:textId="77777777" w:rsidR="004716BF" w:rsidRDefault="004716BF" w:rsidP="00D70F33">
      <w:pPr>
        <w:spacing w:line="360" w:lineRule="auto"/>
        <w:jc w:val="both"/>
        <w:rPr>
          <w:rFonts w:ascii="Times New Roman" w:hAnsi="Times New Roman" w:cs="Times New Roman"/>
          <w:sz w:val="24"/>
          <w:szCs w:val="24"/>
        </w:rPr>
      </w:pPr>
    </w:p>
    <w:p w14:paraId="2895EEE9" w14:textId="77777777" w:rsidR="00023107" w:rsidRDefault="00023107">
      <w:pPr>
        <w:rPr>
          <w:rFonts w:ascii="Times New Roman" w:hAnsi="Times New Roman" w:cs="Times New Roman"/>
          <w:b/>
          <w:sz w:val="24"/>
          <w:szCs w:val="24"/>
        </w:rPr>
      </w:pPr>
      <w:r>
        <w:rPr>
          <w:rFonts w:ascii="Times New Roman" w:hAnsi="Times New Roman" w:cs="Times New Roman"/>
          <w:b/>
          <w:sz w:val="24"/>
          <w:szCs w:val="24"/>
        </w:rPr>
        <w:br w:type="page"/>
      </w:r>
    </w:p>
    <w:p w14:paraId="376D048B" w14:textId="1169F2D7" w:rsidR="000426AB" w:rsidRPr="000E30B1" w:rsidRDefault="000E30B1" w:rsidP="00D568D1">
      <w:pPr>
        <w:pStyle w:val="Heading1"/>
      </w:pPr>
      <w:bookmarkStart w:id="47" w:name="_Toc531779331"/>
      <w:r w:rsidRPr="000E30B1">
        <w:lastRenderedPageBreak/>
        <w:t>Appendices.</w:t>
      </w:r>
      <w:bookmarkEnd w:id="47"/>
    </w:p>
    <w:p w14:paraId="440640F4" w14:textId="7C49956A" w:rsidR="00C151D6" w:rsidRPr="00EB12CA" w:rsidRDefault="00521453" w:rsidP="00D568D1">
      <w:pPr>
        <w:pStyle w:val="Heading2"/>
      </w:pPr>
      <w:bookmarkStart w:id="48" w:name="_Toc531779332"/>
      <w:r w:rsidRPr="00EB12CA">
        <w:t>Appendix A: Glossary</w:t>
      </w:r>
      <w:bookmarkEnd w:id="48"/>
    </w:p>
    <w:p w14:paraId="17DF35B0" w14:textId="77E8B8DE" w:rsidR="00C565BE" w:rsidRPr="00C565BE" w:rsidRDefault="00C565BE" w:rsidP="00C565BE">
      <w:pPr>
        <w:pStyle w:val="Caption"/>
        <w:keepNext/>
        <w:rPr>
          <w:rFonts w:ascii="Times New Roman" w:hAnsi="Times New Roman" w:cs="Times New Roman"/>
          <w:sz w:val="24"/>
          <w:szCs w:val="24"/>
        </w:rPr>
      </w:pPr>
    </w:p>
    <w:tbl>
      <w:tblPr>
        <w:tblStyle w:val="TableGrid"/>
        <w:tblW w:w="10165" w:type="dxa"/>
        <w:tblLook w:val="04A0" w:firstRow="1" w:lastRow="0" w:firstColumn="1" w:lastColumn="0" w:noHBand="0" w:noVBand="1"/>
      </w:tblPr>
      <w:tblGrid>
        <w:gridCol w:w="3116"/>
        <w:gridCol w:w="7049"/>
      </w:tblGrid>
      <w:tr w:rsidR="00EB12CA" w14:paraId="54390F15" w14:textId="77777777" w:rsidTr="00EB12CA">
        <w:tc>
          <w:tcPr>
            <w:tcW w:w="3116" w:type="dxa"/>
          </w:tcPr>
          <w:p w14:paraId="7F6C533A" w14:textId="0EDE5AC2" w:rsidR="00EB12CA" w:rsidRPr="00DF5B07" w:rsidRDefault="00EB12CA" w:rsidP="00D70F33">
            <w:pPr>
              <w:spacing w:line="360" w:lineRule="auto"/>
              <w:jc w:val="both"/>
              <w:rPr>
                <w:rFonts w:ascii="Times New Roman" w:hAnsi="Times New Roman" w:cs="Times New Roman"/>
                <w:b/>
                <w:sz w:val="24"/>
                <w:szCs w:val="24"/>
              </w:rPr>
            </w:pPr>
            <w:r w:rsidRPr="00DF5B07">
              <w:rPr>
                <w:rFonts w:ascii="Times New Roman" w:hAnsi="Times New Roman" w:cs="Times New Roman"/>
                <w:b/>
                <w:sz w:val="24"/>
                <w:szCs w:val="24"/>
              </w:rPr>
              <w:t>Term</w:t>
            </w:r>
          </w:p>
        </w:tc>
        <w:tc>
          <w:tcPr>
            <w:tcW w:w="7049" w:type="dxa"/>
          </w:tcPr>
          <w:p w14:paraId="79C1C430" w14:textId="0F414750" w:rsidR="00EB12CA" w:rsidRPr="00DF5B07" w:rsidRDefault="00EB12CA" w:rsidP="00D70F33">
            <w:pPr>
              <w:spacing w:line="360" w:lineRule="auto"/>
              <w:jc w:val="both"/>
              <w:rPr>
                <w:rFonts w:ascii="Times New Roman" w:hAnsi="Times New Roman" w:cs="Times New Roman"/>
                <w:b/>
                <w:sz w:val="24"/>
                <w:szCs w:val="24"/>
              </w:rPr>
            </w:pPr>
            <w:r w:rsidRPr="00DF5B07">
              <w:rPr>
                <w:rFonts w:ascii="Times New Roman" w:hAnsi="Times New Roman" w:cs="Times New Roman"/>
                <w:b/>
                <w:sz w:val="24"/>
                <w:szCs w:val="24"/>
              </w:rPr>
              <w:t>Details</w:t>
            </w:r>
          </w:p>
        </w:tc>
      </w:tr>
      <w:tr w:rsidR="00EB12CA" w14:paraId="2925F7F7" w14:textId="77777777" w:rsidTr="00EB12CA">
        <w:tc>
          <w:tcPr>
            <w:tcW w:w="3116" w:type="dxa"/>
          </w:tcPr>
          <w:p w14:paraId="2C047864" w14:textId="7140986C" w:rsidR="00EB12CA" w:rsidRDefault="00EB12C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AWS</w:t>
            </w:r>
          </w:p>
        </w:tc>
        <w:tc>
          <w:tcPr>
            <w:tcW w:w="7049" w:type="dxa"/>
          </w:tcPr>
          <w:p w14:paraId="428B4D0D" w14:textId="0E2C4B66" w:rsidR="00EB12CA" w:rsidRDefault="00EB12CA" w:rsidP="00D70F33">
            <w:pPr>
              <w:spacing w:line="360" w:lineRule="auto"/>
              <w:jc w:val="both"/>
              <w:rPr>
                <w:rFonts w:ascii="Times New Roman" w:hAnsi="Times New Roman" w:cs="Times New Roman"/>
                <w:sz w:val="24"/>
                <w:szCs w:val="24"/>
              </w:rPr>
            </w:pPr>
            <w:r w:rsidRPr="00427EE6">
              <w:rPr>
                <w:rFonts w:ascii="Times New Roman" w:hAnsi="Times New Roman" w:cs="Times New Roman"/>
                <w:b/>
                <w:sz w:val="24"/>
                <w:szCs w:val="24"/>
              </w:rPr>
              <w:t>Automatic Weather Station</w:t>
            </w:r>
            <w:r>
              <w:rPr>
                <w:rFonts w:ascii="Times New Roman" w:hAnsi="Times New Roman" w:cs="Times New Roman"/>
                <w:sz w:val="24"/>
                <w:szCs w:val="24"/>
              </w:rPr>
              <w:t>. A weather station which uses suitable ICTs to capture weather data.</w:t>
            </w:r>
          </w:p>
        </w:tc>
      </w:tr>
      <w:tr w:rsidR="00026383" w14:paraId="6F193AAC" w14:textId="77777777" w:rsidTr="00EB12CA">
        <w:tc>
          <w:tcPr>
            <w:tcW w:w="3116" w:type="dxa"/>
          </w:tcPr>
          <w:p w14:paraId="44D5F77D" w14:textId="3DA7FFA4" w:rsidR="00026383" w:rsidRDefault="0002638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GUI</w:t>
            </w:r>
          </w:p>
        </w:tc>
        <w:tc>
          <w:tcPr>
            <w:tcW w:w="7049" w:type="dxa"/>
          </w:tcPr>
          <w:p w14:paraId="5F843CB1" w14:textId="4E2F03FF" w:rsidR="00026383" w:rsidRPr="00427EE6" w:rsidRDefault="00026383" w:rsidP="00D70F33">
            <w:pPr>
              <w:spacing w:line="360" w:lineRule="auto"/>
              <w:jc w:val="both"/>
              <w:rPr>
                <w:rFonts w:ascii="Times New Roman" w:hAnsi="Times New Roman" w:cs="Times New Roman"/>
                <w:b/>
                <w:sz w:val="24"/>
                <w:szCs w:val="24"/>
              </w:rPr>
            </w:pPr>
            <w:r>
              <w:rPr>
                <w:rFonts w:ascii="Times New Roman" w:hAnsi="Times New Roman" w:cs="Times New Roman"/>
                <w:b/>
                <w:sz w:val="24"/>
                <w:szCs w:val="24"/>
              </w:rPr>
              <w:t>Graphical User Interface</w:t>
            </w:r>
          </w:p>
        </w:tc>
      </w:tr>
      <w:tr w:rsidR="00EB12CA" w14:paraId="76C34673" w14:textId="77777777" w:rsidTr="00EB12CA">
        <w:tc>
          <w:tcPr>
            <w:tcW w:w="3116" w:type="dxa"/>
          </w:tcPr>
          <w:p w14:paraId="30A680E5" w14:textId="00A33D2B" w:rsidR="00EB12CA" w:rsidRDefault="00EB12C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ICT</w:t>
            </w:r>
          </w:p>
        </w:tc>
        <w:tc>
          <w:tcPr>
            <w:tcW w:w="7049" w:type="dxa"/>
          </w:tcPr>
          <w:p w14:paraId="7EAB9393" w14:textId="480C619F" w:rsidR="00EB12CA" w:rsidRDefault="00EB12C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Information Communication Technology</w:t>
            </w:r>
          </w:p>
        </w:tc>
      </w:tr>
      <w:tr w:rsidR="00EB12CA" w14:paraId="4AF7230D" w14:textId="77777777" w:rsidTr="00EB12CA">
        <w:tc>
          <w:tcPr>
            <w:tcW w:w="3116" w:type="dxa"/>
          </w:tcPr>
          <w:p w14:paraId="3C72A329" w14:textId="1D6A7B1A" w:rsidR="00EB12CA" w:rsidRDefault="00EB12C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LPG</w:t>
            </w:r>
          </w:p>
        </w:tc>
        <w:tc>
          <w:tcPr>
            <w:tcW w:w="7049" w:type="dxa"/>
          </w:tcPr>
          <w:p w14:paraId="14EA3FA1" w14:textId="6FE79C39" w:rsidR="00EB12CA" w:rsidRDefault="00EB12CA" w:rsidP="00D70F33">
            <w:pPr>
              <w:spacing w:line="360" w:lineRule="auto"/>
              <w:jc w:val="both"/>
              <w:rPr>
                <w:rFonts w:ascii="Times New Roman" w:hAnsi="Times New Roman" w:cs="Times New Roman"/>
                <w:sz w:val="24"/>
                <w:szCs w:val="24"/>
              </w:rPr>
            </w:pPr>
            <w:r w:rsidRPr="00427EE6">
              <w:rPr>
                <w:rFonts w:ascii="Times New Roman" w:hAnsi="Times New Roman" w:cs="Times New Roman"/>
                <w:b/>
                <w:sz w:val="24"/>
                <w:szCs w:val="24"/>
              </w:rPr>
              <w:t>Low Power Gateway.</w:t>
            </w:r>
            <w:r>
              <w:rPr>
                <w:rFonts w:ascii="Times New Roman" w:hAnsi="Times New Roman" w:cs="Times New Roman"/>
                <w:sz w:val="24"/>
                <w:szCs w:val="24"/>
              </w:rPr>
              <w:t xml:space="preserve"> The gateway device that relays the weather data over the Internet designed for generation 3</w:t>
            </w:r>
            <w:r w:rsidR="00894726">
              <w:rPr>
                <w:rFonts w:ascii="Times New Roman" w:hAnsi="Times New Roman" w:cs="Times New Roman"/>
                <w:sz w:val="24"/>
                <w:szCs w:val="24"/>
              </w:rPr>
              <w:t xml:space="preserve"> (Gen 3)</w:t>
            </w:r>
            <w:r>
              <w:rPr>
                <w:rFonts w:ascii="Times New Roman" w:hAnsi="Times New Roman" w:cs="Times New Roman"/>
                <w:sz w:val="24"/>
                <w:szCs w:val="24"/>
              </w:rPr>
              <w:t xml:space="preserve"> AWSs developed by WIMEA-ICT.</w:t>
            </w:r>
          </w:p>
        </w:tc>
      </w:tr>
      <w:tr w:rsidR="00EB12CA" w14:paraId="37066C32" w14:textId="77777777" w:rsidTr="00EB12CA">
        <w:tc>
          <w:tcPr>
            <w:tcW w:w="3116" w:type="dxa"/>
          </w:tcPr>
          <w:p w14:paraId="0608831E" w14:textId="2CB3E038" w:rsidR="00EB12CA" w:rsidRDefault="0002638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Node or </w:t>
            </w:r>
            <w:r w:rsidR="00EB12CA">
              <w:rPr>
                <w:rFonts w:ascii="Times New Roman" w:hAnsi="Times New Roman" w:cs="Times New Roman"/>
                <w:sz w:val="24"/>
                <w:szCs w:val="24"/>
              </w:rPr>
              <w:t>AWS node</w:t>
            </w:r>
          </w:p>
        </w:tc>
        <w:tc>
          <w:tcPr>
            <w:tcW w:w="7049" w:type="dxa"/>
          </w:tcPr>
          <w:p w14:paraId="0F9ABDC3" w14:textId="0DFD0E6D" w:rsidR="00EB12CA" w:rsidRDefault="00EB12CA"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The electrical sensing and transmitting device used on an AWS</w:t>
            </w:r>
            <w:r w:rsidR="006D0908">
              <w:rPr>
                <w:rFonts w:ascii="Times New Roman" w:hAnsi="Times New Roman" w:cs="Times New Roman"/>
                <w:sz w:val="24"/>
                <w:szCs w:val="24"/>
              </w:rPr>
              <w:t>. WIMEA-ICT uses four nodes per AWS i.e., 2-meter node, 10-meter node, ground-node and sink node.</w:t>
            </w:r>
          </w:p>
        </w:tc>
      </w:tr>
      <w:tr w:rsidR="00EB12CA" w14:paraId="03442D8C" w14:textId="77777777" w:rsidTr="00EB12CA">
        <w:tc>
          <w:tcPr>
            <w:tcW w:w="3116" w:type="dxa"/>
          </w:tcPr>
          <w:p w14:paraId="515AE525" w14:textId="06763C61" w:rsidR="00EB12CA" w:rsidRDefault="006D0908"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OS</w:t>
            </w:r>
          </w:p>
        </w:tc>
        <w:tc>
          <w:tcPr>
            <w:tcW w:w="7049" w:type="dxa"/>
          </w:tcPr>
          <w:p w14:paraId="27159D67" w14:textId="2B4DF1F9" w:rsidR="00EB12CA" w:rsidRDefault="006D0908"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r>
      <w:tr w:rsidR="00C2177F" w14:paraId="1DCB9342" w14:textId="77777777" w:rsidTr="00EB12CA">
        <w:tc>
          <w:tcPr>
            <w:tcW w:w="3116" w:type="dxa"/>
          </w:tcPr>
          <w:p w14:paraId="2AA65494" w14:textId="2F1100A7" w:rsidR="00C2177F" w:rsidRDefault="00C2177F"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PC</w:t>
            </w:r>
          </w:p>
        </w:tc>
        <w:tc>
          <w:tcPr>
            <w:tcW w:w="7049" w:type="dxa"/>
          </w:tcPr>
          <w:p w14:paraId="4A0786CF" w14:textId="7683222E" w:rsidR="00C2177F" w:rsidRDefault="00C2177F"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Computer</w:t>
            </w:r>
          </w:p>
        </w:tc>
      </w:tr>
      <w:tr w:rsidR="00EB12CA" w14:paraId="65986041" w14:textId="77777777" w:rsidTr="00EB12CA">
        <w:tc>
          <w:tcPr>
            <w:tcW w:w="3116" w:type="dxa"/>
          </w:tcPr>
          <w:p w14:paraId="5B1AFA89" w14:textId="6F498088" w:rsidR="00EB12CA" w:rsidRDefault="00427EE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SRS</w:t>
            </w:r>
          </w:p>
        </w:tc>
        <w:tc>
          <w:tcPr>
            <w:tcW w:w="7049" w:type="dxa"/>
          </w:tcPr>
          <w:p w14:paraId="350A4225" w14:textId="30D4ECCE" w:rsidR="00EB12CA" w:rsidRDefault="00427EE6" w:rsidP="00D70F33">
            <w:pPr>
              <w:spacing w:line="360" w:lineRule="auto"/>
              <w:jc w:val="both"/>
              <w:rPr>
                <w:rFonts w:ascii="Times New Roman" w:hAnsi="Times New Roman" w:cs="Times New Roman"/>
                <w:sz w:val="24"/>
                <w:szCs w:val="24"/>
              </w:rPr>
            </w:pPr>
            <w:r w:rsidRPr="00427EE6">
              <w:rPr>
                <w:rFonts w:ascii="Times New Roman" w:hAnsi="Times New Roman" w:cs="Times New Roman"/>
                <w:b/>
                <w:sz w:val="24"/>
                <w:szCs w:val="24"/>
              </w:rPr>
              <w:t>System Requirements Specification</w:t>
            </w:r>
            <w:r>
              <w:rPr>
                <w:rFonts w:ascii="Times New Roman" w:hAnsi="Times New Roman" w:cs="Times New Roman"/>
                <w:sz w:val="24"/>
                <w:szCs w:val="24"/>
              </w:rPr>
              <w:t>. A document that contain the requirements for the development of a software related system.</w:t>
            </w:r>
          </w:p>
        </w:tc>
      </w:tr>
      <w:tr w:rsidR="00EB12CA" w14:paraId="09867073" w14:textId="77777777" w:rsidTr="00EB12CA">
        <w:tc>
          <w:tcPr>
            <w:tcW w:w="3116" w:type="dxa"/>
          </w:tcPr>
          <w:p w14:paraId="6FCF6AA4" w14:textId="0A2597C7" w:rsidR="00EB12CA" w:rsidRDefault="00427EE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UI</w:t>
            </w:r>
          </w:p>
        </w:tc>
        <w:tc>
          <w:tcPr>
            <w:tcW w:w="7049" w:type="dxa"/>
          </w:tcPr>
          <w:p w14:paraId="033B0048" w14:textId="1B2C66DC" w:rsidR="00EB12CA" w:rsidRDefault="00427EE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w:t>
            </w:r>
          </w:p>
        </w:tc>
      </w:tr>
      <w:tr w:rsidR="00427EE6" w14:paraId="49C45007" w14:textId="77777777" w:rsidTr="00EB12CA">
        <w:tc>
          <w:tcPr>
            <w:tcW w:w="3116" w:type="dxa"/>
          </w:tcPr>
          <w:p w14:paraId="02A34006" w14:textId="4670C916" w:rsidR="00427EE6" w:rsidRDefault="00427EE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Weather Station</w:t>
            </w:r>
          </w:p>
        </w:tc>
        <w:tc>
          <w:tcPr>
            <w:tcW w:w="7049" w:type="dxa"/>
          </w:tcPr>
          <w:p w14:paraId="4BDBC93F" w14:textId="4B28EB71" w:rsidR="00427EE6" w:rsidRDefault="00427EE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A facility either on land or sea with instruments for measuring and recording atmospheric conditions to provide information for weather forecast and studying climate.</w:t>
            </w:r>
          </w:p>
        </w:tc>
      </w:tr>
      <w:tr w:rsidR="00427EE6" w14:paraId="139F1FEE" w14:textId="77777777" w:rsidTr="00EB12CA">
        <w:tc>
          <w:tcPr>
            <w:tcW w:w="3116" w:type="dxa"/>
          </w:tcPr>
          <w:p w14:paraId="35CC0A28" w14:textId="67865346" w:rsidR="00427EE6" w:rsidRDefault="00CB4B3B"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WIMEA-ICT</w:t>
            </w:r>
          </w:p>
        </w:tc>
        <w:tc>
          <w:tcPr>
            <w:tcW w:w="7049" w:type="dxa"/>
          </w:tcPr>
          <w:p w14:paraId="6FAE7A84" w14:textId="3696DF7D" w:rsidR="00427EE6" w:rsidRDefault="00CB4B3B" w:rsidP="00D70F33">
            <w:pPr>
              <w:spacing w:line="360" w:lineRule="auto"/>
              <w:jc w:val="both"/>
              <w:rPr>
                <w:rFonts w:ascii="Times New Roman" w:hAnsi="Times New Roman" w:cs="Times New Roman"/>
                <w:sz w:val="24"/>
                <w:szCs w:val="24"/>
              </w:rPr>
            </w:pPr>
            <w:r w:rsidRPr="0071200B">
              <w:rPr>
                <w:rFonts w:ascii="Times New Roman" w:hAnsi="Times New Roman" w:cs="Times New Roman"/>
                <w:b/>
                <w:sz w:val="24"/>
                <w:szCs w:val="24"/>
              </w:rPr>
              <w:t>Weather Information Management in East Africa</w:t>
            </w:r>
            <w:r w:rsidR="001D1BFE">
              <w:rPr>
                <w:rFonts w:ascii="Times New Roman" w:hAnsi="Times New Roman" w:cs="Times New Roman"/>
                <w:sz w:val="24"/>
                <w:szCs w:val="24"/>
              </w:rPr>
              <w:t xml:space="preserve"> through application of suitable </w:t>
            </w:r>
            <w:r w:rsidR="001D1BFE" w:rsidRPr="0071200B">
              <w:rPr>
                <w:rFonts w:ascii="Times New Roman" w:hAnsi="Times New Roman" w:cs="Times New Roman"/>
                <w:b/>
                <w:sz w:val="24"/>
                <w:szCs w:val="24"/>
              </w:rPr>
              <w:t>ICTs</w:t>
            </w:r>
          </w:p>
        </w:tc>
      </w:tr>
      <w:tr w:rsidR="00CB4B3B" w14:paraId="2934676F" w14:textId="77777777" w:rsidTr="00EB12CA">
        <w:tc>
          <w:tcPr>
            <w:tcW w:w="3116" w:type="dxa"/>
          </w:tcPr>
          <w:p w14:paraId="46FA6353" w14:textId="6CB9F1FD" w:rsidR="00CB4B3B" w:rsidRDefault="00D7291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WSN</w:t>
            </w:r>
          </w:p>
        </w:tc>
        <w:tc>
          <w:tcPr>
            <w:tcW w:w="7049" w:type="dxa"/>
          </w:tcPr>
          <w:p w14:paraId="0EC1505B" w14:textId="15BE9407" w:rsidR="00CB4B3B" w:rsidRDefault="00D72916"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Wireless Sensor Network.</w:t>
            </w:r>
            <w:r w:rsidR="004E521A">
              <w:rPr>
                <w:rFonts w:ascii="Times New Roman" w:hAnsi="Times New Roman" w:cs="Times New Roman"/>
                <w:sz w:val="24"/>
                <w:szCs w:val="24"/>
              </w:rPr>
              <w:t xml:space="preserve"> Self</w:t>
            </w:r>
            <w:r w:rsidR="00442EB4">
              <w:rPr>
                <w:rFonts w:ascii="Times New Roman" w:hAnsi="Times New Roman" w:cs="Times New Roman"/>
                <w:sz w:val="24"/>
                <w:szCs w:val="24"/>
              </w:rPr>
              <w:t>-</w:t>
            </w:r>
            <w:r w:rsidR="004E521A">
              <w:rPr>
                <w:rFonts w:ascii="Times New Roman" w:hAnsi="Times New Roman" w:cs="Times New Roman"/>
                <w:sz w:val="24"/>
                <w:szCs w:val="24"/>
              </w:rPr>
              <w:t xml:space="preserve">configured </w:t>
            </w:r>
            <w:r w:rsidR="00442EB4">
              <w:rPr>
                <w:rFonts w:ascii="Times New Roman" w:hAnsi="Times New Roman" w:cs="Times New Roman"/>
                <w:sz w:val="24"/>
                <w:szCs w:val="24"/>
              </w:rPr>
              <w:t xml:space="preserve">wireless network that monitors physical or environmental conditions </w:t>
            </w:r>
            <w:r w:rsidR="000866CD">
              <w:rPr>
                <w:rFonts w:ascii="Times New Roman" w:hAnsi="Times New Roman" w:cs="Times New Roman"/>
                <w:sz w:val="24"/>
                <w:szCs w:val="24"/>
              </w:rPr>
              <w:fldChar w:fldCharType="begin" w:fldLock="1"/>
            </w:r>
            <w:r w:rsidR="00E07383">
              <w:rPr>
                <w:rFonts w:ascii="Times New Roman" w:hAnsi="Times New Roman" w:cs="Times New Roman"/>
                <w:sz w:val="24"/>
                <w:szCs w:val="24"/>
              </w:rPr>
              <w:instrText>ADDIN CSL_CITATION {"citationItems":[{"id":"ITEM-1","itemData":{"author":[{"dropping-particle":"","family":"Krishnamachari","given":"Bhaskar","non-dropping-particle":"","parse-names":false,"suffix":""},{"dropping-particle":"","family":"Networks","given":"Autonomous","non-dropping-particle":"","parse-names":false,"suffix":""}],"id":"ITEM-1","issue":"July","issued":{"date-parts":[["2018"]]},"page":"4","title":"An Introduction to wireless sensor networks","type":"article-journal"},"uris":["http://www.mendeley.com/documents/?uuid=25f2dac3-69e1-4404-a465-176c2d1c494a"]}],"mendeley":{"formattedCitation":"[13]","plainTextFormattedCitation":"[13]","previouslyFormattedCitation":"[13]"},"properties":{"noteIndex":0},"schema":"https://github.com/citation-style-language/schema/raw/master/csl-citation.json"}</w:instrText>
            </w:r>
            <w:r w:rsidR="000866CD">
              <w:rPr>
                <w:rFonts w:ascii="Times New Roman" w:hAnsi="Times New Roman" w:cs="Times New Roman"/>
                <w:sz w:val="24"/>
                <w:szCs w:val="24"/>
              </w:rPr>
              <w:fldChar w:fldCharType="separate"/>
            </w:r>
            <w:r w:rsidR="00091F60" w:rsidRPr="00091F60">
              <w:rPr>
                <w:rFonts w:ascii="Times New Roman" w:hAnsi="Times New Roman" w:cs="Times New Roman"/>
                <w:noProof/>
                <w:sz w:val="24"/>
                <w:szCs w:val="24"/>
              </w:rPr>
              <w:t>[13]</w:t>
            </w:r>
            <w:r w:rsidR="000866CD">
              <w:rPr>
                <w:rFonts w:ascii="Times New Roman" w:hAnsi="Times New Roman" w:cs="Times New Roman"/>
                <w:sz w:val="24"/>
                <w:szCs w:val="24"/>
              </w:rPr>
              <w:fldChar w:fldCharType="end"/>
            </w:r>
            <w:r w:rsidR="000866CD">
              <w:rPr>
                <w:rFonts w:ascii="Times New Roman" w:hAnsi="Times New Roman" w:cs="Times New Roman"/>
                <w:sz w:val="24"/>
                <w:szCs w:val="24"/>
              </w:rPr>
              <w:fldChar w:fldCharType="begin" w:fldLock="1"/>
            </w:r>
            <w:r w:rsidR="00E07383">
              <w:rPr>
                <w:rFonts w:ascii="Times New Roman" w:hAnsi="Times New Roman" w:cs="Times New Roman"/>
                <w:sz w:val="24"/>
                <w:szCs w:val="24"/>
              </w:rPr>
              <w:instrText>ADDIN CSL_CITATION {"citationItems":[{"id":"ITEM-1","itemData":{"DOI":"10.5772/49376","ISBN":"9535107356","author":[{"dropping-particle":"","family":"Matin","given":"M.A.","non-dropping-particle":"","parse-names":false,"suffix":""},{"dropping-particle":"","family":"Islam","given":"M.M.","non-dropping-particle":"","parse-names":false,"suffix":""}],"container-title":"Wireless Sensor Networks - Technology and Protocols","id":"ITEM-1","issued":{"date-parts":[["2012"]]},"page":"3-24","title":"Overview of Wireless Sensor Network","type":"article-journal"},"uris":["http://www.mendeley.com/documents/?uuid=104f6619-58d3-4ea4-adac-420019af7e56"]}],"mendeley":{"formattedCitation":"[14]","plainTextFormattedCitation":"[14]","previouslyFormattedCitation":"[14]"},"properties":{"noteIndex":0},"schema":"https://github.com/citation-style-language/schema/raw/master/csl-citation.json"}</w:instrText>
            </w:r>
            <w:r w:rsidR="000866CD">
              <w:rPr>
                <w:rFonts w:ascii="Times New Roman" w:hAnsi="Times New Roman" w:cs="Times New Roman"/>
                <w:sz w:val="24"/>
                <w:szCs w:val="24"/>
              </w:rPr>
              <w:fldChar w:fldCharType="separate"/>
            </w:r>
            <w:r w:rsidR="00091F60" w:rsidRPr="00091F60">
              <w:rPr>
                <w:rFonts w:ascii="Times New Roman" w:hAnsi="Times New Roman" w:cs="Times New Roman"/>
                <w:noProof/>
                <w:sz w:val="24"/>
                <w:szCs w:val="24"/>
              </w:rPr>
              <w:t>[14]</w:t>
            </w:r>
            <w:r w:rsidR="000866CD">
              <w:rPr>
                <w:rFonts w:ascii="Times New Roman" w:hAnsi="Times New Roman" w:cs="Times New Roman"/>
                <w:sz w:val="24"/>
                <w:szCs w:val="24"/>
              </w:rPr>
              <w:fldChar w:fldCharType="end"/>
            </w:r>
            <w:r w:rsidR="00442EB4">
              <w:rPr>
                <w:rFonts w:ascii="Times New Roman" w:hAnsi="Times New Roman" w:cs="Times New Roman"/>
                <w:sz w:val="24"/>
                <w:szCs w:val="24"/>
              </w:rPr>
              <w:t>.</w:t>
            </w:r>
          </w:p>
        </w:tc>
      </w:tr>
    </w:tbl>
    <w:p w14:paraId="2DF5EE95" w14:textId="77777777" w:rsidR="00EB12CA" w:rsidRDefault="00EB12CA" w:rsidP="00D70F33">
      <w:pPr>
        <w:spacing w:line="360" w:lineRule="auto"/>
        <w:jc w:val="both"/>
        <w:rPr>
          <w:rFonts w:ascii="Times New Roman" w:hAnsi="Times New Roman" w:cs="Times New Roman"/>
          <w:sz w:val="24"/>
          <w:szCs w:val="24"/>
        </w:rPr>
      </w:pPr>
    </w:p>
    <w:p w14:paraId="24E20E85" w14:textId="77777777" w:rsidR="00041A28" w:rsidRDefault="00041A28">
      <w:pPr>
        <w:rPr>
          <w:rFonts w:ascii="Times New Roman" w:hAnsi="Times New Roman" w:cs="Times New Roman"/>
          <w:sz w:val="24"/>
          <w:szCs w:val="24"/>
        </w:rPr>
      </w:pPr>
      <w:r>
        <w:rPr>
          <w:rFonts w:ascii="Times New Roman" w:hAnsi="Times New Roman" w:cs="Times New Roman"/>
          <w:sz w:val="24"/>
          <w:szCs w:val="24"/>
        </w:rPr>
        <w:br w:type="page"/>
      </w:r>
    </w:p>
    <w:p w14:paraId="7C3E2651" w14:textId="1963CDFC" w:rsidR="0055532C" w:rsidRPr="006041D1" w:rsidRDefault="0028153E" w:rsidP="00D568D1">
      <w:pPr>
        <w:pStyle w:val="Heading2"/>
      </w:pPr>
      <w:bookmarkStart w:id="49" w:name="_Toc531779333"/>
      <w:r w:rsidRPr="006041D1">
        <w:lastRenderedPageBreak/>
        <w:t>Appendix B: User story</w:t>
      </w:r>
      <w:bookmarkEnd w:id="49"/>
    </w:p>
    <w:p w14:paraId="356CB8C6" w14:textId="3AB39598" w:rsidR="002B259A" w:rsidRDefault="00AF1039"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provides the basic user scenario of the </w:t>
      </w:r>
      <w:r w:rsidR="00872D2F">
        <w:rPr>
          <w:rFonts w:ascii="Times New Roman" w:hAnsi="Times New Roman" w:cs="Times New Roman"/>
          <w:sz w:val="24"/>
          <w:szCs w:val="24"/>
        </w:rPr>
        <w:t>WIMEA-ICT AWS Setup Guide.</w:t>
      </w:r>
    </w:p>
    <w:p w14:paraId="171B744E" w14:textId="61279789" w:rsidR="00872D2F" w:rsidRPr="00C50CAD" w:rsidRDefault="00872D2F" w:rsidP="00872D2F">
      <w:pPr>
        <w:spacing w:line="360" w:lineRule="auto"/>
        <w:jc w:val="both"/>
        <w:rPr>
          <w:rFonts w:ascii="Times New Roman" w:hAnsi="Times New Roman" w:cs="Times New Roman"/>
          <w:i/>
          <w:sz w:val="24"/>
          <w:szCs w:val="24"/>
        </w:rPr>
      </w:pPr>
      <w:r w:rsidRPr="00C50CAD">
        <w:rPr>
          <w:rFonts w:ascii="Times New Roman" w:hAnsi="Times New Roman" w:cs="Times New Roman"/>
          <w:i/>
          <w:sz w:val="24"/>
          <w:szCs w:val="24"/>
        </w:rPr>
        <w:t xml:space="preserve">Upon opening the WIMEA-ICT AWS Setup Guide, the user can choose between </w:t>
      </w:r>
      <w:r w:rsidRPr="00C50CAD">
        <w:rPr>
          <w:rFonts w:ascii="Times New Roman" w:hAnsi="Times New Roman" w:cs="Times New Roman"/>
          <w:b/>
          <w:i/>
          <w:sz w:val="24"/>
          <w:szCs w:val="24"/>
        </w:rPr>
        <w:t>Auto-Assembly</w:t>
      </w:r>
      <w:r w:rsidRPr="00C50CAD">
        <w:rPr>
          <w:rFonts w:ascii="Times New Roman" w:hAnsi="Times New Roman" w:cs="Times New Roman"/>
          <w:i/>
          <w:sz w:val="24"/>
          <w:szCs w:val="24"/>
        </w:rPr>
        <w:t xml:space="preserve"> or </w:t>
      </w:r>
      <w:r w:rsidRPr="00C50CAD">
        <w:rPr>
          <w:rFonts w:ascii="Times New Roman" w:hAnsi="Times New Roman" w:cs="Times New Roman"/>
          <w:b/>
          <w:i/>
          <w:sz w:val="24"/>
          <w:szCs w:val="24"/>
        </w:rPr>
        <w:t>Manual-Assembly</w:t>
      </w:r>
      <w:r w:rsidRPr="00C50CAD">
        <w:rPr>
          <w:rFonts w:ascii="Times New Roman" w:hAnsi="Times New Roman" w:cs="Times New Roman"/>
          <w:i/>
          <w:sz w:val="24"/>
          <w:szCs w:val="24"/>
        </w:rPr>
        <w:t xml:space="preserve"> (where the user assembles the AWS nodes or Low Power Gateway LPG).</w:t>
      </w:r>
    </w:p>
    <w:p w14:paraId="13499F6B" w14:textId="6C4F6DC1" w:rsidR="00872D2F" w:rsidRPr="00C50CAD" w:rsidRDefault="00872D2F" w:rsidP="00872D2F">
      <w:pPr>
        <w:spacing w:line="360" w:lineRule="auto"/>
        <w:jc w:val="both"/>
        <w:rPr>
          <w:rFonts w:ascii="Times New Roman" w:hAnsi="Times New Roman" w:cs="Times New Roman"/>
          <w:i/>
          <w:sz w:val="24"/>
          <w:szCs w:val="24"/>
        </w:rPr>
      </w:pPr>
      <w:r w:rsidRPr="00C50CAD">
        <w:rPr>
          <w:rFonts w:ascii="Times New Roman" w:hAnsi="Times New Roman" w:cs="Times New Roman"/>
          <w:i/>
          <w:sz w:val="24"/>
          <w:szCs w:val="24"/>
        </w:rPr>
        <w:t xml:space="preserve">When the user chooses </w:t>
      </w:r>
      <w:r w:rsidR="00DA4735" w:rsidRPr="00C50CAD">
        <w:rPr>
          <w:rFonts w:ascii="Times New Roman" w:hAnsi="Times New Roman" w:cs="Times New Roman"/>
          <w:i/>
          <w:sz w:val="24"/>
          <w:szCs w:val="24"/>
        </w:rPr>
        <w:t>Auto-Assembly</w:t>
      </w:r>
      <w:r w:rsidRPr="00C50CAD">
        <w:rPr>
          <w:rFonts w:ascii="Times New Roman" w:hAnsi="Times New Roman" w:cs="Times New Roman"/>
          <w:i/>
          <w:sz w:val="24"/>
          <w:szCs w:val="24"/>
        </w:rPr>
        <w:t xml:space="preserve"> (</w:t>
      </w:r>
      <w:r w:rsidR="00DA4735" w:rsidRPr="00C50CAD">
        <w:rPr>
          <w:rFonts w:ascii="Times New Roman" w:hAnsi="Times New Roman" w:cs="Times New Roman"/>
          <w:i/>
          <w:sz w:val="24"/>
          <w:szCs w:val="24"/>
        </w:rPr>
        <w:t>AA</w:t>
      </w:r>
      <w:r w:rsidRPr="00C50CAD">
        <w:rPr>
          <w:rFonts w:ascii="Times New Roman" w:hAnsi="Times New Roman" w:cs="Times New Roman"/>
          <w:i/>
          <w:sz w:val="24"/>
          <w:szCs w:val="24"/>
        </w:rPr>
        <w:t xml:space="preserve">), the system asks the user to choose between </w:t>
      </w:r>
      <w:r w:rsidRPr="00C50CAD">
        <w:rPr>
          <w:rFonts w:ascii="Times New Roman" w:hAnsi="Times New Roman" w:cs="Times New Roman"/>
          <w:b/>
          <w:i/>
          <w:sz w:val="24"/>
          <w:szCs w:val="24"/>
        </w:rPr>
        <w:t>Assemble AWS Node</w:t>
      </w:r>
      <w:r w:rsidRPr="00C50CAD">
        <w:rPr>
          <w:rFonts w:ascii="Times New Roman" w:hAnsi="Times New Roman" w:cs="Times New Roman"/>
          <w:i/>
          <w:sz w:val="24"/>
          <w:szCs w:val="24"/>
        </w:rPr>
        <w:t xml:space="preserve"> or </w:t>
      </w:r>
      <w:r w:rsidRPr="00C50CAD">
        <w:rPr>
          <w:rFonts w:ascii="Times New Roman" w:hAnsi="Times New Roman" w:cs="Times New Roman"/>
          <w:b/>
          <w:i/>
          <w:sz w:val="24"/>
          <w:szCs w:val="24"/>
        </w:rPr>
        <w:t>Assemble LPG</w:t>
      </w:r>
      <w:r w:rsidRPr="00C50CAD">
        <w:rPr>
          <w:rFonts w:ascii="Times New Roman" w:hAnsi="Times New Roman" w:cs="Times New Roman"/>
          <w:i/>
          <w:sz w:val="24"/>
          <w:szCs w:val="24"/>
        </w:rPr>
        <w:t>. Depending on the user’s choice, if the user chooses assemble AWS node, the system asks the user to select the kind of AWS node he/she wants to assemble from 2m-node, 10m-node, ground-node or sink node. After selecting the kind of node, the system loads the components (equipment/items) required to setup the selected AWS node and describes each component in terms of its purpose, name, and properties. On the other hand, if the user chose Assemble LPG, the system loads the components and it provides their description. The component’s properties include voltage characteristics, dimensions, power, current, specified working environment, among other. During Automatic Simulation the system also provides description and directions on how to connect the various components interfaces together.</w:t>
      </w:r>
    </w:p>
    <w:p w14:paraId="167EBCBE" w14:textId="3A486C67" w:rsidR="00872D2F" w:rsidRDefault="00872D2F" w:rsidP="00872D2F">
      <w:pPr>
        <w:spacing w:line="360" w:lineRule="auto"/>
        <w:jc w:val="both"/>
        <w:rPr>
          <w:rFonts w:ascii="Times New Roman" w:hAnsi="Times New Roman" w:cs="Times New Roman"/>
          <w:sz w:val="24"/>
          <w:szCs w:val="24"/>
        </w:rPr>
      </w:pPr>
      <w:r w:rsidRPr="00C50CAD">
        <w:rPr>
          <w:rFonts w:ascii="Times New Roman" w:hAnsi="Times New Roman" w:cs="Times New Roman"/>
          <w:i/>
          <w:sz w:val="24"/>
          <w:szCs w:val="24"/>
        </w:rPr>
        <w:t xml:space="preserve">When the user chooses Assemble by Self, the system asks the user to choose between Assemble AWS node or Assemble LPG. The system Asks the user to choose the kind of node to assemble (i.e., if the user chose Assemble AWS node) </w:t>
      </w:r>
      <w:r w:rsidR="00DA4735" w:rsidRPr="00C50CAD">
        <w:rPr>
          <w:rFonts w:ascii="Times New Roman" w:hAnsi="Times New Roman" w:cs="Times New Roman"/>
          <w:i/>
          <w:sz w:val="24"/>
          <w:szCs w:val="24"/>
        </w:rPr>
        <w:t>otherwise</w:t>
      </w:r>
      <w:r w:rsidRPr="00C50CAD">
        <w:rPr>
          <w:rFonts w:ascii="Times New Roman" w:hAnsi="Times New Roman" w:cs="Times New Roman"/>
          <w:i/>
          <w:sz w:val="24"/>
          <w:szCs w:val="24"/>
        </w:rPr>
        <w:t xml:space="preserve"> the user chooses Assemble LPG. The system loads the components that make match the selection criteria (either AWS node or LPG). The user can now pick (drag and drop the components) on the assembling area (work-space) and can connect them using the pins, wires and screws.</w:t>
      </w:r>
    </w:p>
    <w:p w14:paraId="53DECE58" w14:textId="77777777" w:rsidR="002B259A" w:rsidRDefault="002B259A" w:rsidP="00D70F33">
      <w:pPr>
        <w:spacing w:line="360" w:lineRule="auto"/>
        <w:jc w:val="both"/>
        <w:rPr>
          <w:rFonts w:ascii="Times New Roman" w:hAnsi="Times New Roman" w:cs="Times New Roman"/>
          <w:sz w:val="24"/>
          <w:szCs w:val="24"/>
        </w:rPr>
      </w:pPr>
    </w:p>
    <w:p w14:paraId="46F50EAE" w14:textId="77777777" w:rsidR="008728E4" w:rsidRDefault="008728E4">
      <w:pPr>
        <w:rPr>
          <w:rFonts w:ascii="Times New Roman" w:hAnsi="Times New Roman" w:cs="Times New Roman"/>
          <w:b/>
          <w:sz w:val="24"/>
          <w:szCs w:val="24"/>
        </w:rPr>
      </w:pPr>
      <w:r>
        <w:rPr>
          <w:rFonts w:ascii="Times New Roman" w:hAnsi="Times New Roman" w:cs="Times New Roman"/>
          <w:b/>
          <w:sz w:val="24"/>
          <w:szCs w:val="24"/>
        </w:rPr>
        <w:br w:type="page"/>
      </w:r>
    </w:p>
    <w:p w14:paraId="0FC3C767" w14:textId="70FD7817" w:rsidR="0028153E" w:rsidRPr="00B330F7" w:rsidRDefault="0028153E" w:rsidP="00D568D1">
      <w:pPr>
        <w:pStyle w:val="Heading2"/>
      </w:pPr>
      <w:bookmarkStart w:id="50" w:name="_Toc531779334"/>
      <w:r w:rsidRPr="00B330F7">
        <w:lastRenderedPageBreak/>
        <w:t>Appendix C: Requirements Traceability Matrix</w:t>
      </w:r>
      <w:bookmarkEnd w:id="50"/>
    </w:p>
    <w:p w14:paraId="6C620F67" w14:textId="50BE6F0E" w:rsidR="008273B3" w:rsidRDefault="008273B3" w:rsidP="00D70F33">
      <w:pPr>
        <w:spacing w:line="360" w:lineRule="auto"/>
        <w:jc w:val="both"/>
        <w:rPr>
          <w:rFonts w:ascii="Times New Roman" w:hAnsi="Times New Roman" w:cs="Times New Roman"/>
          <w:sz w:val="24"/>
          <w:szCs w:val="24"/>
        </w:rPr>
      </w:pPr>
      <w:r>
        <w:rPr>
          <w:rFonts w:ascii="Times New Roman" w:hAnsi="Times New Roman" w:cs="Times New Roman"/>
          <w:sz w:val="24"/>
          <w:szCs w:val="24"/>
        </w:rPr>
        <w:t>This matrix below maps the use cases to the requirements of the WIMEA-ICT AWS Setup Guide.</w:t>
      </w:r>
    </w:p>
    <w:p w14:paraId="48EDC82D" w14:textId="75AB7B22" w:rsidR="00B5721D" w:rsidRPr="00B5721D" w:rsidRDefault="00B5721D" w:rsidP="00B5721D">
      <w:pPr>
        <w:pStyle w:val="Caption"/>
        <w:keepNext/>
        <w:rPr>
          <w:rFonts w:ascii="Times New Roman" w:hAnsi="Times New Roman" w:cs="Times New Roman"/>
          <w:sz w:val="24"/>
          <w:szCs w:val="24"/>
        </w:rPr>
      </w:pPr>
      <w:r w:rsidRPr="00B5721D">
        <w:rPr>
          <w:rFonts w:ascii="Times New Roman" w:hAnsi="Times New Roman" w:cs="Times New Roman"/>
          <w:sz w:val="24"/>
          <w:szCs w:val="24"/>
        </w:rPr>
        <w:t xml:space="preserve">Table </w:t>
      </w:r>
      <w:r>
        <w:rPr>
          <w:rFonts w:ascii="Times New Roman" w:hAnsi="Times New Roman" w:cs="Times New Roman"/>
          <w:sz w:val="24"/>
          <w:szCs w:val="24"/>
        </w:rPr>
        <w:t>A:C</w:t>
      </w:r>
      <w:r w:rsidRPr="00B5721D">
        <w:rPr>
          <w:rFonts w:ascii="Times New Roman" w:hAnsi="Times New Roman" w:cs="Times New Roman"/>
          <w:sz w:val="24"/>
          <w:szCs w:val="24"/>
        </w:rPr>
        <w:t xml:space="preserve"> Requirements Traceability Matrix.</w:t>
      </w:r>
    </w:p>
    <w:tbl>
      <w:tblPr>
        <w:tblStyle w:val="TableGrid"/>
        <w:tblW w:w="9526" w:type="dxa"/>
        <w:tblInd w:w="-5" w:type="dxa"/>
        <w:tblLayout w:type="fixed"/>
        <w:tblLook w:val="04A0" w:firstRow="1" w:lastRow="0" w:firstColumn="1" w:lastColumn="0" w:noHBand="0" w:noVBand="1"/>
      </w:tblPr>
      <w:tblGrid>
        <w:gridCol w:w="648"/>
        <w:gridCol w:w="2142"/>
        <w:gridCol w:w="3240"/>
        <w:gridCol w:w="3240"/>
        <w:gridCol w:w="256"/>
      </w:tblGrid>
      <w:tr w:rsidR="003C4141" w14:paraId="59EE66DF" w14:textId="77777777" w:rsidTr="00991E09">
        <w:tc>
          <w:tcPr>
            <w:tcW w:w="648" w:type="dxa"/>
          </w:tcPr>
          <w:p w14:paraId="50CC7C89" w14:textId="77777777" w:rsidR="003C4141" w:rsidRDefault="003C4141" w:rsidP="00991E09">
            <w:pPr>
              <w:spacing w:line="360" w:lineRule="auto"/>
              <w:jc w:val="both"/>
              <w:rPr>
                <w:rFonts w:ascii="Times New Roman" w:hAnsi="Times New Roman" w:cs="Times New Roman"/>
                <w:sz w:val="24"/>
                <w:szCs w:val="24"/>
              </w:rPr>
            </w:pPr>
          </w:p>
        </w:tc>
        <w:tc>
          <w:tcPr>
            <w:tcW w:w="8878" w:type="dxa"/>
            <w:gridSpan w:val="4"/>
            <w:vAlign w:val="center"/>
          </w:tcPr>
          <w:p w14:paraId="4FD282BD" w14:textId="77777777" w:rsidR="003C4141" w:rsidRDefault="003C4141" w:rsidP="00991E09">
            <w:pPr>
              <w:spacing w:line="360" w:lineRule="auto"/>
              <w:jc w:val="center"/>
              <w:rPr>
                <w:rFonts w:ascii="Times New Roman" w:hAnsi="Times New Roman" w:cs="Times New Roman"/>
                <w:sz w:val="24"/>
                <w:szCs w:val="24"/>
              </w:rPr>
            </w:pPr>
            <w:r>
              <w:rPr>
                <w:rFonts w:ascii="Times New Roman" w:hAnsi="Times New Roman" w:cs="Times New Roman"/>
                <w:sz w:val="24"/>
                <w:szCs w:val="24"/>
              </w:rPr>
              <w:t>USE CASES</w:t>
            </w:r>
          </w:p>
        </w:tc>
      </w:tr>
      <w:tr w:rsidR="003C4141" w14:paraId="4F4ACB84" w14:textId="77777777" w:rsidTr="00991E09">
        <w:trPr>
          <w:cantSplit/>
          <w:trHeight w:val="881"/>
        </w:trPr>
        <w:tc>
          <w:tcPr>
            <w:tcW w:w="648" w:type="dxa"/>
            <w:vMerge w:val="restart"/>
            <w:textDirection w:val="btLr"/>
            <w:vAlign w:val="center"/>
          </w:tcPr>
          <w:p w14:paraId="29ED6D87" w14:textId="77777777" w:rsidR="003C4141" w:rsidRDefault="003C4141" w:rsidP="00991E09">
            <w:pPr>
              <w:spacing w:line="360" w:lineRule="auto"/>
              <w:ind w:left="113" w:right="113"/>
              <w:jc w:val="center"/>
              <w:rPr>
                <w:rFonts w:ascii="Times New Roman" w:hAnsi="Times New Roman" w:cs="Times New Roman"/>
                <w:sz w:val="24"/>
                <w:szCs w:val="24"/>
              </w:rPr>
            </w:pPr>
            <w:r>
              <w:rPr>
                <w:rFonts w:ascii="Times New Roman" w:hAnsi="Times New Roman" w:cs="Times New Roman"/>
                <w:sz w:val="24"/>
                <w:szCs w:val="24"/>
              </w:rPr>
              <w:t>REQUIREMENTS</w:t>
            </w:r>
          </w:p>
        </w:tc>
        <w:tc>
          <w:tcPr>
            <w:tcW w:w="2142" w:type="dxa"/>
          </w:tcPr>
          <w:p w14:paraId="148F98D5" w14:textId="77777777" w:rsidR="003C4141" w:rsidRDefault="003C4141" w:rsidP="00991E09">
            <w:pPr>
              <w:spacing w:line="360" w:lineRule="auto"/>
              <w:jc w:val="both"/>
              <w:rPr>
                <w:rFonts w:ascii="Times New Roman" w:hAnsi="Times New Roman" w:cs="Times New Roman"/>
                <w:sz w:val="24"/>
                <w:szCs w:val="24"/>
              </w:rPr>
            </w:pPr>
          </w:p>
        </w:tc>
        <w:tc>
          <w:tcPr>
            <w:tcW w:w="3240" w:type="dxa"/>
          </w:tcPr>
          <w:p w14:paraId="63E6CD1D"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UC01</w:t>
            </w:r>
          </w:p>
        </w:tc>
        <w:tc>
          <w:tcPr>
            <w:tcW w:w="3240" w:type="dxa"/>
          </w:tcPr>
          <w:p w14:paraId="2857B20B"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UC02</w:t>
            </w:r>
          </w:p>
        </w:tc>
        <w:tc>
          <w:tcPr>
            <w:tcW w:w="256" w:type="dxa"/>
            <w:vMerge w:val="restart"/>
            <w:textDirection w:val="btLr"/>
          </w:tcPr>
          <w:p w14:paraId="47562809" w14:textId="77777777" w:rsidR="003C4141" w:rsidRDefault="003C4141" w:rsidP="00991E09">
            <w:pPr>
              <w:spacing w:line="360" w:lineRule="auto"/>
              <w:ind w:left="113" w:right="113"/>
              <w:jc w:val="both"/>
              <w:rPr>
                <w:rFonts w:ascii="Times New Roman" w:hAnsi="Times New Roman" w:cs="Times New Roman"/>
                <w:sz w:val="24"/>
                <w:szCs w:val="24"/>
              </w:rPr>
            </w:pPr>
          </w:p>
        </w:tc>
      </w:tr>
      <w:tr w:rsidR="003C4141" w14:paraId="72726FCE" w14:textId="77777777" w:rsidTr="00991E09">
        <w:tc>
          <w:tcPr>
            <w:tcW w:w="648" w:type="dxa"/>
            <w:vMerge/>
            <w:textDirection w:val="btLr"/>
          </w:tcPr>
          <w:p w14:paraId="036E7686" w14:textId="77777777" w:rsidR="003C4141" w:rsidRDefault="003C4141" w:rsidP="00991E09">
            <w:pPr>
              <w:spacing w:line="360" w:lineRule="auto"/>
              <w:ind w:left="113" w:right="113"/>
              <w:jc w:val="center"/>
              <w:rPr>
                <w:rFonts w:ascii="Times New Roman" w:hAnsi="Times New Roman" w:cs="Times New Roman"/>
                <w:sz w:val="24"/>
                <w:szCs w:val="24"/>
              </w:rPr>
            </w:pPr>
          </w:p>
        </w:tc>
        <w:tc>
          <w:tcPr>
            <w:tcW w:w="2142" w:type="dxa"/>
          </w:tcPr>
          <w:p w14:paraId="3FC5B7EA"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GFR01</w:t>
            </w:r>
          </w:p>
        </w:tc>
        <w:tc>
          <w:tcPr>
            <w:tcW w:w="3240" w:type="dxa"/>
          </w:tcPr>
          <w:p w14:paraId="1F2D5F8E"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2AB7925E" w14:textId="77777777" w:rsidR="003C4141" w:rsidRPr="00547C97" w:rsidRDefault="003C4141" w:rsidP="00991E09">
            <w:pPr>
              <w:spacing w:line="360" w:lineRule="auto"/>
              <w:jc w:val="both"/>
              <w:rPr>
                <w:rFonts w:ascii="Times New Roman" w:hAnsi="Times New Roman" w:cs="Times New Roman"/>
                <w:sz w:val="24"/>
                <w:szCs w:val="24"/>
              </w:rPr>
            </w:pPr>
          </w:p>
        </w:tc>
        <w:tc>
          <w:tcPr>
            <w:tcW w:w="256" w:type="dxa"/>
            <w:vMerge/>
          </w:tcPr>
          <w:p w14:paraId="5F76FA6F" w14:textId="77777777" w:rsidR="003C4141" w:rsidRDefault="003C4141" w:rsidP="00991E09">
            <w:pPr>
              <w:spacing w:line="360" w:lineRule="auto"/>
              <w:jc w:val="both"/>
              <w:rPr>
                <w:rFonts w:ascii="Times New Roman" w:hAnsi="Times New Roman" w:cs="Times New Roman"/>
                <w:sz w:val="24"/>
                <w:szCs w:val="24"/>
              </w:rPr>
            </w:pPr>
          </w:p>
        </w:tc>
      </w:tr>
      <w:tr w:rsidR="003C4141" w14:paraId="3256A712" w14:textId="77777777" w:rsidTr="00991E09">
        <w:tc>
          <w:tcPr>
            <w:tcW w:w="648" w:type="dxa"/>
            <w:vMerge/>
            <w:textDirection w:val="btLr"/>
          </w:tcPr>
          <w:p w14:paraId="2B3818DD" w14:textId="77777777" w:rsidR="003C4141" w:rsidRDefault="003C4141" w:rsidP="00991E09">
            <w:pPr>
              <w:spacing w:line="360" w:lineRule="auto"/>
              <w:ind w:left="113" w:right="113"/>
              <w:jc w:val="center"/>
              <w:rPr>
                <w:rFonts w:ascii="Times New Roman" w:hAnsi="Times New Roman" w:cs="Times New Roman"/>
                <w:sz w:val="24"/>
                <w:szCs w:val="24"/>
              </w:rPr>
            </w:pPr>
          </w:p>
        </w:tc>
        <w:tc>
          <w:tcPr>
            <w:tcW w:w="2142" w:type="dxa"/>
          </w:tcPr>
          <w:p w14:paraId="221EA6D6"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FRAA01</w:t>
            </w:r>
          </w:p>
        </w:tc>
        <w:tc>
          <w:tcPr>
            <w:tcW w:w="3240" w:type="dxa"/>
          </w:tcPr>
          <w:p w14:paraId="0CF31D56"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65B92B8E" w14:textId="77777777" w:rsidR="003C4141" w:rsidRPr="009F57F1" w:rsidRDefault="003C4141" w:rsidP="00991E09">
            <w:pPr>
              <w:spacing w:line="360" w:lineRule="auto"/>
              <w:jc w:val="both"/>
              <w:rPr>
                <w:rFonts w:ascii="Times New Roman" w:hAnsi="Times New Roman" w:cs="Times New Roman"/>
                <w:sz w:val="24"/>
                <w:szCs w:val="24"/>
              </w:rPr>
            </w:pPr>
          </w:p>
        </w:tc>
        <w:tc>
          <w:tcPr>
            <w:tcW w:w="256" w:type="dxa"/>
            <w:vMerge/>
          </w:tcPr>
          <w:p w14:paraId="0BC8D316" w14:textId="77777777" w:rsidR="003C4141" w:rsidRDefault="003C4141" w:rsidP="00991E09">
            <w:pPr>
              <w:spacing w:line="360" w:lineRule="auto"/>
              <w:jc w:val="both"/>
              <w:rPr>
                <w:rFonts w:ascii="Times New Roman" w:hAnsi="Times New Roman" w:cs="Times New Roman"/>
                <w:sz w:val="24"/>
                <w:szCs w:val="24"/>
              </w:rPr>
            </w:pPr>
          </w:p>
        </w:tc>
      </w:tr>
      <w:tr w:rsidR="003C4141" w14:paraId="728BAB11" w14:textId="77777777" w:rsidTr="00991E09">
        <w:tc>
          <w:tcPr>
            <w:tcW w:w="648" w:type="dxa"/>
            <w:vMerge/>
          </w:tcPr>
          <w:p w14:paraId="41541A3B"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527F2838"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FRAA02</w:t>
            </w:r>
          </w:p>
        </w:tc>
        <w:tc>
          <w:tcPr>
            <w:tcW w:w="3240" w:type="dxa"/>
          </w:tcPr>
          <w:p w14:paraId="7336BD90"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1613399F"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7A96496C" w14:textId="77777777" w:rsidR="003C4141" w:rsidRDefault="003C4141" w:rsidP="00991E09">
            <w:pPr>
              <w:spacing w:line="360" w:lineRule="auto"/>
              <w:jc w:val="both"/>
              <w:rPr>
                <w:rFonts w:ascii="Times New Roman" w:hAnsi="Times New Roman" w:cs="Times New Roman"/>
                <w:sz w:val="24"/>
                <w:szCs w:val="24"/>
              </w:rPr>
            </w:pPr>
          </w:p>
        </w:tc>
      </w:tr>
      <w:tr w:rsidR="003C4141" w14:paraId="5DE04100" w14:textId="77777777" w:rsidTr="00991E09">
        <w:tc>
          <w:tcPr>
            <w:tcW w:w="648" w:type="dxa"/>
            <w:vMerge/>
          </w:tcPr>
          <w:p w14:paraId="732EAEAC"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60EFF44B"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FRAA03</w:t>
            </w:r>
          </w:p>
        </w:tc>
        <w:tc>
          <w:tcPr>
            <w:tcW w:w="3240" w:type="dxa"/>
          </w:tcPr>
          <w:p w14:paraId="707BCC2B"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58546F2D"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3A39FE5E" w14:textId="77777777" w:rsidR="003C4141" w:rsidRDefault="003C4141" w:rsidP="00991E09">
            <w:pPr>
              <w:spacing w:line="360" w:lineRule="auto"/>
              <w:jc w:val="both"/>
              <w:rPr>
                <w:rFonts w:ascii="Times New Roman" w:hAnsi="Times New Roman" w:cs="Times New Roman"/>
                <w:sz w:val="24"/>
                <w:szCs w:val="24"/>
              </w:rPr>
            </w:pPr>
          </w:p>
        </w:tc>
      </w:tr>
      <w:tr w:rsidR="003C4141" w14:paraId="57F134A8" w14:textId="77777777" w:rsidTr="00991E09">
        <w:tc>
          <w:tcPr>
            <w:tcW w:w="648" w:type="dxa"/>
            <w:vMerge/>
          </w:tcPr>
          <w:p w14:paraId="7F2A8991"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1DEC8773"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FRAA04</w:t>
            </w:r>
          </w:p>
        </w:tc>
        <w:tc>
          <w:tcPr>
            <w:tcW w:w="3240" w:type="dxa"/>
          </w:tcPr>
          <w:p w14:paraId="1614FF5A"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3E94D87E" w14:textId="77777777" w:rsidR="003C4141" w:rsidRPr="002D4D03" w:rsidRDefault="003C4141" w:rsidP="00991E09">
            <w:pPr>
              <w:spacing w:line="360" w:lineRule="auto"/>
              <w:jc w:val="both"/>
              <w:rPr>
                <w:rFonts w:ascii="Times New Roman" w:hAnsi="Times New Roman" w:cs="Times New Roman"/>
                <w:sz w:val="24"/>
                <w:szCs w:val="24"/>
              </w:rPr>
            </w:pPr>
          </w:p>
        </w:tc>
        <w:tc>
          <w:tcPr>
            <w:tcW w:w="256" w:type="dxa"/>
            <w:vMerge/>
          </w:tcPr>
          <w:p w14:paraId="6F422779" w14:textId="77777777" w:rsidR="003C4141" w:rsidRDefault="003C4141" w:rsidP="00991E09">
            <w:pPr>
              <w:spacing w:line="360" w:lineRule="auto"/>
              <w:jc w:val="both"/>
              <w:rPr>
                <w:rFonts w:ascii="Times New Roman" w:hAnsi="Times New Roman" w:cs="Times New Roman"/>
                <w:sz w:val="24"/>
                <w:szCs w:val="24"/>
              </w:rPr>
            </w:pPr>
          </w:p>
        </w:tc>
      </w:tr>
      <w:tr w:rsidR="003C4141" w14:paraId="5BE06EBE" w14:textId="77777777" w:rsidTr="00991E09">
        <w:tc>
          <w:tcPr>
            <w:tcW w:w="648" w:type="dxa"/>
            <w:vMerge/>
          </w:tcPr>
          <w:p w14:paraId="5B7DF9DB"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0AE724D2"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FRAA05</w:t>
            </w:r>
          </w:p>
        </w:tc>
        <w:tc>
          <w:tcPr>
            <w:tcW w:w="3240" w:type="dxa"/>
          </w:tcPr>
          <w:p w14:paraId="607C5318"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1C8CB283" w14:textId="77777777" w:rsidR="003C4141" w:rsidRPr="009F57F1" w:rsidRDefault="003C4141" w:rsidP="00991E09">
            <w:pPr>
              <w:spacing w:line="360" w:lineRule="auto"/>
              <w:jc w:val="both"/>
              <w:rPr>
                <w:rFonts w:ascii="Times New Roman" w:hAnsi="Times New Roman" w:cs="Times New Roman"/>
                <w:sz w:val="24"/>
                <w:szCs w:val="24"/>
              </w:rPr>
            </w:pPr>
          </w:p>
        </w:tc>
        <w:tc>
          <w:tcPr>
            <w:tcW w:w="256" w:type="dxa"/>
            <w:vMerge/>
          </w:tcPr>
          <w:p w14:paraId="5CA9098E" w14:textId="77777777" w:rsidR="003C4141" w:rsidRDefault="003C4141" w:rsidP="00991E09">
            <w:pPr>
              <w:spacing w:line="360" w:lineRule="auto"/>
              <w:jc w:val="both"/>
              <w:rPr>
                <w:rFonts w:ascii="Times New Roman" w:hAnsi="Times New Roman" w:cs="Times New Roman"/>
                <w:sz w:val="24"/>
                <w:szCs w:val="24"/>
              </w:rPr>
            </w:pPr>
          </w:p>
        </w:tc>
      </w:tr>
      <w:tr w:rsidR="003C4141" w14:paraId="6A4DB63F" w14:textId="77777777" w:rsidTr="00991E09">
        <w:tc>
          <w:tcPr>
            <w:tcW w:w="648" w:type="dxa"/>
            <w:vMerge/>
          </w:tcPr>
          <w:p w14:paraId="4C0546EA"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017E5B53"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FRAA06</w:t>
            </w:r>
          </w:p>
        </w:tc>
        <w:tc>
          <w:tcPr>
            <w:tcW w:w="3240" w:type="dxa"/>
          </w:tcPr>
          <w:p w14:paraId="67822A3C"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079B2AA6" w14:textId="77777777" w:rsidR="003C4141" w:rsidRPr="00C8644C" w:rsidRDefault="003C4141" w:rsidP="00991E09">
            <w:pPr>
              <w:spacing w:line="360" w:lineRule="auto"/>
              <w:jc w:val="both"/>
              <w:rPr>
                <w:rFonts w:ascii="Times New Roman" w:hAnsi="Times New Roman" w:cs="Times New Roman"/>
                <w:sz w:val="24"/>
                <w:szCs w:val="24"/>
              </w:rPr>
            </w:pPr>
          </w:p>
        </w:tc>
        <w:tc>
          <w:tcPr>
            <w:tcW w:w="256" w:type="dxa"/>
            <w:vMerge/>
          </w:tcPr>
          <w:p w14:paraId="66BFE1FE" w14:textId="77777777" w:rsidR="003C4141" w:rsidRDefault="003C4141" w:rsidP="00991E09">
            <w:pPr>
              <w:spacing w:line="360" w:lineRule="auto"/>
              <w:jc w:val="both"/>
              <w:rPr>
                <w:rFonts w:ascii="Times New Roman" w:hAnsi="Times New Roman" w:cs="Times New Roman"/>
                <w:sz w:val="24"/>
                <w:szCs w:val="24"/>
              </w:rPr>
            </w:pPr>
          </w:p>
        </w:tc>
      </w:tr>
      <w:tr w:rsidR="003C4141" w14:paraId="31A08947" w14:textId="77777777" w:rsidTr="00991E09">
        <w:tc>
          <w:tcPr>
            <w:tcW w:w="648" w:type="dxa"/>
            <w:vMerge/>
          </w:tcPr>
          <w:p w14:paraId="42557B15"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645FB98E"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FRMA01</w:t>
            </w:r>
          </w:p>
        </w:tc>
        <w:tc>
          <w:tcPr>
            <w:tcW w:w="3240" w:type="dxa"/>
          </w:tcPr>
          <w:p w14:paraId="475E7020"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0D0058EA"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615FC1F4" w14:textId="77777777" w:rsidR="003C4141" w:rsidRDefault="003C4141" w:rsidP="00991E09">
            <w:pPr>
              <w:spacing w:line="360" w:lineRule="auto"/>
              <w:jc w:val="both"/>
              <w:rPr>
                <w:rFonts w:ascii="Times New Roman" w:hAnsi="Times New Roman" w:cs="Times New Roman"/>
                <w:sz w:val="24"/>
                <w:szCs w:val="24"/>
              </w:rPr>
            </w:pPr>
          </w:p>
        </w:tc>
      </w:tr>
      <w:tr w:rsidR="003C4141" w14:paraId="66B9872A" w14:textId="77777777" w:rsidTr="00991E09">
        <w:tc>
          <w:tcPr>
            <w:tcW w:w="648" w:type="dxa"/>
            <w:vMerge/>
          </w:tcPr>
          <w:p w14:paraId="76BF4840"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2343A8D3"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FRMA02</w:t>
            </w:r>
          </w:p>
        </w:tc>
        <w:tc>
          <w:tcPr>
            <w:tcW w:w="3240" w:type="dxa"/>
          </w:tcPr>
          <w:p w14:paraId="75B07DF1"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0EDC77D8"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3AEE6586" w14:textId="77777777" w:rsidR="003C4141" w:rsidRDefault="003C4141" w:rsidP="00991E09">
            <w:pPr>
              <w:spacing w:line="360" w:lineRule="auto"/>
              <w:jc w:val="both"/>
              <w:rPr>
                <w:rFonts w:ascii="Times New Roman" w:hAnsi="Times New Roman" w:cs="Times New Roman"/>
                <w:sz w:val="24"/>
                <w:szCs w:val="24"/>
              </w:rPr>
            </w:pPr>
          </w:p>
        </w:tc>
      </w:tr>
      <w:tr w:rsidR="003C4141" w14:paraId="2050BA1D" w14:textId="77777777" w:rsidTr="00991E09">
        <w:tc>
          <w:tcPr>
            <w:tcW w:w="648" w:type="dxa"/>
            <w:vMerge/>
          </w:tcPr>
          <w:p w14:paraId="76834D04"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262E8ED6"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FRMA03</w:t>
            </w:r>
          </w:p>
        </w:tc>
        <w:tc>
          <w:tcPr>
            <w:tcW w:w="3240" w:type="dxa"/>
          </w:tcPr>
          <w:p w14:paraId="632A6F4C"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6DFCA25B"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0FED5E8B"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r>
      <w:tr w:rsidR="003C4141" w14:paraId="128CEE96" w14:textId="77777777" w:rsidTr="00991E09">
        <w:tc>
          <w:tcPr>
            <w:tcW w:w="648" w:type="dxa"/>
            <w:vMerge/>
          </w:tcPr>
          <w:p w14:paraId="5400A62D"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37F3FCAA"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FRMA04</w:t>
            </w:r>
          </w:p>
        </w:tc>
        <w:tc>
          <w:tcPr>
            <w:tcW w:w="3240" w:type="dxa"/>
          </w:tcPr>
          <w:p w14:paraId="2630EA50"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3D99CFC3"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50C4375E" w14:textId="77777777" w:rsidR="003C4141" w:rsidRDefault="003C4141" w:rsidP="00991E09">
            <w:pPr>
              <w:spacing w:line="360" w:lineRule="auto"/>
              <w:jc w:val="both"/>
              <w:rPr>
                <w:rFonts w:ascii="Times New Roman" w:hAnsi="Times New Roman" w:cs="Times New Roman"/>
                <w:sz w:val="24"/>
                <w:szCs w:val="24"/>
              </w:rPr>
            </w:pPr>
          </w:p>
        </w:tc>
      </w:tr>
      <w:tr w:rsidR="003C4141" w14:paraId="3FDB723D" w14:textId="77777777" w:rsidTr="00991E09">
        <w:tc>
          <w:tcPr>
            <w:tcW w:w="648" w:type="dxa"/>
            <w:vMerge/>
          </w:tcPr>
          <w:p w14:paraId="43A9B760"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60ECB145"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FRMA05</w:t>
            </w:r>
          </w:p>
        </w:tc>
        <w:tc>
          <w:tcPr>
            <w:tcW w:w="3240" w:type="dxa"/>
          </w:tcPr>
          <w:p w14:paraId="73598446"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4C3453F6"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0E85D8D1" w14:textId="77777777" w:rsidR="003C4141" w:rsidRDefault="003C4141" w:rsidP="00991E09">
            <w:pPr>
              <w:spacing w:line="360" w:lineRule="auto"/>
              <w:jc w:val="both"/>
              <w:rPr>
                <w:rFonts w:ascii="Times New Roman" w:hAnsi="Times New Roman" w:cs="Times New Roman"/>
                <w:sz w:val="24"/>
                <w:szCs w:val="24"/>
              </w:rPr>
            </w:pPr>
          </w:p>
        </w:tc>
      </w:tr>
      <w:tr w:rsidR="003C4141" w14:paraId="5595204A" w14:textId="77777777" w:rsidTr="00991E09">
        <w:tc>
          <w:tcPr>
            <w:tcW w:w="648" w:type="dxa"/>
            <w:vMerge/>
          </w:tcPr>
          <w:p w14:paraId="60BA5D5C"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689C6C09"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FRMA06</w:t>
            </w:r>
          </w:p>
        </w:tc>
        <w:tc>
          <w:tcPr>
            <w:tcW w:w="3240" w:type="dxa"/>
          </w:tcPr>
          <w:p w14:paraId="53E97866"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3EBCC6CF"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6B23C04C" w14:textId="77777777" w:rsidR="003C4141" w:rsidRDefault="003C4141" w:rsidP="00991E09">
            <w:pPr>
              <w:spacing w:line="360" w:lineRule="auto"/>
              <w:jc w:val="both"/>
              <w:rPr>
                <w:rFonts w:ascii="Times New Roman" w:hAnsi="Times New Roman" w:cs="Times New Roman"/>
                <w:sz w:val="24"/>
                <w:szCs w:val="24"/>
              </w:rPr>
            </w:pPr>
          </w:p>
        </w:tc>
      </w:tr>
      <w:tr w:rsidR="003C4141" w14:paraId="76BD404C" w14:textId="77777777" w:rsidTr="00991E09">
        <w:tc>
          <w:tcPr>
            <w:tcW w:w="648" w:type="dxa"/>
            <w:vMerge/>
          </w:tcPr>
          <w:p w14:paraId="55049A50"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2CA0CA54"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FRMA07</w:t>
            </w:r>
          </w:p>
        </w:tc>
        <w:tc>
          <w:tcPr>
            <w:tcW w:w="3240" w:type="dxa"/>
          </w:tcPr>
          <w:p w14:paraId="2F7EB522"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3240" w:type="dxa"/>
          </w:tcPr>
          <w:p w14:paraId="2AF7B12B" w14:textId="77777777" w:rsidR="003C4141" w:rsidRDefault="003C4141" w:rsidP="00991E09">
            <w:pPr>
              <w:spacing w:line="360" w:lineRule="auto"/>
              <w:jc w:val="both"/>
              <w:rPr>
                <w:rFonts w:ascii="Times New Roman" w:hAnsi="Times New Roman" w:cs="Times New Roman"/>
                <w:sz w:val="24"/>
                <w:szCs w:val="24"/>
              </w:rPr>
            </w:pPr>
          </w:p>
        </w:tc>
        <w:tc>
          <w:tcPr>
            <w:tcW w:w="256" w:type="dxa"/>
            <w:vMerge/>
          </w:tcPr>
          <w:p w14:paraId="7B5493F6" w14:textId="77777777" w:rsidR="003C4141" w:rsidRDefault="003C4141" w:rsidP="00991E09">
            <w:pPr>
              <w:spacing w:line="360" w:lineRule="auto"/>
              <w:jc w:val="both"/>
              <w:rPr>
                <w:rFonts w:ascii="Times New Roman" w:hAnsi="Times New Roman" w:cs="Times New Roman"/>
                <w:sz w:val="24"/>
                <w:szCs w:val="24"/>
              </w:rPr>
            </w:pPr>
          </w:p>
        </w:tc>
      </w:tr>
      <w:tr w:rsidR="003C4141" w14:paraId="33AE05E3" w14:textId="77777777" w:rsidTr="00991E09">
        <w:tc>
          <w:tcPr>
            <w:tcW w:w="648" w:type="dxa"/>
            <w:vMerge/>
          </w:tcPr>
          <w:p w14:paraId="55588E3B"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4155598E"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FRAWA01</w:t>
            </w:r>
          </w:p>
        </w:tc>
        <w:tc>
          <w:tcPr>
            <w:tcW w:w="3240" w:type="dxa"/>
          </w:tcPr>
          <w:p w14:paraId="02597A8D" w14:textId="77777777" w:rsidR="003C4141" w:rsidRDefault="003C4141" w:rsidP="00991E09">
            <w:pPr>
              <w:spacing w:line="360" w:lineRule="auto"/>
              <w:jc w:val="both"/>
              <w:rPr>
                <w:rFonts w:ascii="Times New Roman" w:hAnsi="Times New Roman" w:cs="Times New Roman"/>
                <w:sz w:val="24"/>
                <w:szCs w:val="24"/>
              </w:rPr>
            </w:pPr>
          </w:p>
        </w:tc>
        <w:tc>
          <w:tcPr>
            <w:tcW w:w="3240" w:type="dxa"/>
          </w:tcPr>
          <w:p w14:paraId="3DBF1E28"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256" w:type="dxa"/>
            <w:vMerge/>
          </w:tcPr>
          <w:p w14:paraId="67F4C171" w14:textId="77777777" w:rsidR="003C4141" w:rsidRDefault="003C4141" w:rsidP="00991E09">
            <w:pPr>
              <w:spacing w:line="360" w:lineRule="auto"/>
              <w:jc w:val="both"/>
              <w:rPr>
                <w:rFonts w:ascii="Times New Roman" w:hAnsi="Times New Roman" w:cs="Times New Roman"/>
                <w:sz w:val="24"/>
                <w:szCs w:val="24"/>
              </w:rPr>
            </w:pPr>
          </w:p>
        </w:tc>
      </w:tr>
      <w:tr w:rsidR="003C4141" w14:paraId="6DA83D76" w14:textId="77777777" w:rsidTr="00991E09">
        <w:tc>
          <w:tcPr>
            <w:tcW w:w="648" w:type="dxa"/>
            <w:vMerge/>
          </w:tcPr>
          <w:p w14:paraId="36249647" w14:textId="77777777" w:rsidR="003C4141" w:rsidRDefault="003C4141" w:rsidP="00991E09">
            <w:pPr>
              <w:spacing w:line="360" w:lineRule="auto"/>
              <w:jc w:val="both"/>
              <w:rPr>
                <w:rFonts w:ascii="Times New Roman" w:hAnsi="Times New Roman" w:cs="Times New Roman"/>
                <w:sz w:val="24"/>
                <w:szCs w:val="24"/>
              </w:rPr>
            </w:pPr>
          </w:p>
        </w:tc>
        <w:tc>
          <w:tcPr>
            <w:tcW w:w="2142" w:type="dxa"/>
          </w:tcPr>
          <w:p w14:paraId="34A60034" w14:textId="77777777" w:rsidR="003C4141" w:rsidRDefault="003C4141" w:rsidP="00991E09">
            <w:pPr>
              <w:spacing w:line="360" w:lineRule="auto"/>
              <w:jc w:val="both"/>
              <w:rPr>
                <w:rFonts w:ascii="Times New Roman" w:hAnsi="Times New Roman" w:cs="Times New Roman"/>
                <w:sz w:val="24"/>
                <w:szCs w:val="24"/>
              </w:rPr>
            </w:pPr>
            <w:r>
              <w:rPr>
                <w:rFonts w:ascii="Times New Roman" w:hAnsi="Times New Roman" w:cs="Times New Roman"/>
                <w:sz w:val="24"/>
                <w:szCs w:val="24"/>
              </w:rPr>
              <w:t>FRAWA02</w:t>
            </w:r>
          </w:p>
        </w:tc>
        <w:tc>
          <w:tcPr>
            <w:tcW w:w="3240" w:type="dxa"/>
          </w:tcPr>
          <w:p w14:paraId="5F629FA2" w14:textId="77777777" w:rsidR="003C4141" w:rsidRDefault="003C4141" w:rsidP="00991E09">
            <w:pPr>
              <w:spacing w:line="360" w:lineRule="auto"/>
              <w:jc w:val="both"/>
              <w:rPr>
                <w:rFonts w:ascii="Times New Roman" w:hAnsi="Times New Roman" w:cs="Times New Roman"/>
                <w:sz w:val="24"/>
                <w:szCs w:val="24"/>
              </w:rPr>
            </w:pPr>
          </w:p>
        </w:tc>
        <w:tc>
          <w:tcPr>
            <w:tcW w:w="3240" w:type="dxa"/>
          </w:tcPr>
          <w:p w14:paraId="6592F466" w14:textId="77777777" w:rsidR="003C4141" w:rsidRDefault="003C4141" w:rsidP="003C4141">
            <w:pPr>
              <w:pStyle w:val="ListParagraph"/>
              <w:numPr>
                <w:ilvl w:val="0"/>
                <w:numId w:val="35"/>
              </w:numPr>
              <w:spacing w:line="360" w:lineRule="auto"/>
              <w:jc w:val="both"/>
              <w:rPr>
                <w:rFonts w:ascii="Times New Roman" w:hAnsi="Times New Roman" w:cs="Times New Roman"/>
                <w:sz w:val="24"/>
                <w:szCs w:val="24"/>
              </w:rPr>
            </w:pPr>
          </w:p>
        </w:tc>
        <w:tc>
          <w:tcPr>
            <w:tcW w:w="256" w:type="dxa"/>
            <w:vMerge/>
          </w:tcPr>
          <w:p w14:paraId="51B6D222" w14:textId="77777777" w:rsidR="003C4141" w:rsidRDefault="003C4141" w:rsidP="00991E09">
            <w:pPr>
              <w:spacing w:line="360" w:lineRule="auto"/>
              <w:jc w:val="both"/>
              <w:rPr>
                <w:rFonts w:ascii="Times New Roman" w:hAnsi="Times New Roman" w:cs="Times New Roman"/>
                <w:sz w:val="24"/>
                <w:szCs w:val="24"/>
              </w:rPr>
            </w:pPr>
          </w:p>
        </w:tc>
      </w:tr>
    </w:tbl>
    <w:p w14:paraId="19C11DB9" w14:textId="77777777" w:rsidR="00274045" w:rsidRDefault="00274045" w:rsidP="00D70F33">
      <w:pPr>
        <w:spacing w:line="360" w:lineRule="auto"/>
        <w:jc w:val="both"/>
        <w:rPr>
          <w:rFonts w:ascii="Times New Roman" w:hAnsi="Times New Roman" w:cs="Times New Roman"/>
          <w:sz w:val="24"/>
          <w:szCs w:val="24"/>
        </w:rPr>
      </w:pPr>
    </w:p>
    <w:p w14:paraId="5197D4FA" w14:textId="77777777" w:rsidR="0028153E" w:rsidRPr="00D949FE" w:rsidRDefault="0028153E" w:rsidP="00D70F33">
      <w:pPr>
        <w:spacing w:line="360" w:lineRule="auto"/>
        <w:jc w:val="both"/>
        <w:rPr>
          <w:rFonts w:ascii="Times New Roman" w:hAnsi="Times New Roman" w:cs="Times New Roman"/>
          <w:sz w:val="24"/>
          <w:szCs w:val="24"/>
        </w:rPr>
      </w:pPr>
    </w:p>
    <w:sectPr w:rsidR="0028153E" w:rsidRPr="00D949FE" w:rsidSect="005C12B9">
      <w:headerReference w:type="default" r:id="rId27"/>
      <w:pgSz w:w="12240" w:h="15840"/>
      <w:pgMar w:top="1170" w:right="810" w:bottom="1440" w:left="1260" w:header="720" w:footer="6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6E74" w14:textId="77777777" w:rsidR="00EA637D" w:rsidRDefault="00EA637D" w:rsidP="00C42C03">
      <w:pPr>
        <w:spacing w:after="0" w:line="240" w:lineRule="auto"/>
      </w:pPr>
      <w:r>
        <w:separator/>
      </w:r>
    </w:p>
  </w:endnote>
  <w:endnote w:type="continuationSeparator" w:id="0">
    <w:p w14:paraId="6791C9C4" w14:textId="77777777" w:rsidR="00EA637D" w:rsidRDefault="00EA637D" w:rsidP="00C42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F3A76" w14:textId="77777777" w:rsidR="00187DC3" w:rsidRDefault="00187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5A5EF" w14:textId="6540FD4E" w:rsidR="00187DC3" w:rsidRDefault="00187DC3" w:rsidP="0021315A">
    <w:pPr>
      <w:pStyle w:val="Footer"/>
      <w:jc w:val="right"/>
    </w:pPr>
    <w:r>
      <w:rPr>
        <w:rFonts w:ascii="Times New Roman" w:hAnsi="Times New Roman" w:cs="Times New Roman"/>
        <w:b/>
        <w:i/>
        <w:noProof/>
      </w:rPr>
      <mc:AlternateContent>
        <mc:Choice Requires="wps">
          <w:drawing>
            <wp:anchor distT="0" distB="0" distL="114300" distR="114300" simplePos="0" relativeHeight="251661312" behindDoc="0" locked="0" layoutInCell="1" allowOverlap="1" wp14:anchorId="602CBEEA" wp14:editId="1955972D">
              <wp:simplePos x="0" y="0"/>
              <wp:positionH relativeFrom="page">
                <wp:align>right</wp:align>
              </wp:positionH>
              <wp:positionV relativeFrom="paragraph">
                <wp:posOffset>-8255</wp:posOffset>
              </wp:positionV>
              <wp:extent cx="77914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791450" cy="0"/>
                      </a:xfrm>
                      <a:prstGeom prst="line">
                        <a:avLst/>
                      </a:prstGeom>
                      <a:ln w="1587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318FE" id="Straight Connector 14" o:spid="_x0000_s1026" style="position:absolute;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 from="562.3pt,-.65pt" to="117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" strokecolor="#00b050" strokeweight="1.25pt">
              <v:stroke joinstyle="miter"/>
              <w10:wrap anchorx="page"/>
            </v:line>
          </w:pict>
        </mc:Fallback>
      </mc:AlternateContent>
    </w:r>
    <w:r>
      <w:rPr>
        <w:rFonts w:ascii="Times New Roman" w:hAnsi="Times New Roman" w:cs="Times New Roman"/>
        <w:b/>
        <w:i/>
        <w:noProof/>
      </w:rPr>
      <mc:AlternateContent>
        <mc:Choice Requires="wps">
          <w:drawing>
            <wp:anchor distT="0" distB="0" distL="114300" distR="114300" simplePos="0" relativeHeight="251659264" behindDoc="0" locked="0" layoutInCell="1" allowOverlap="1" wp14:anchorId="4D82A6B0" wp14:editId="094283D0">
              <wp:simplePos x="0" y="0"/>
              <wp:positionH relativeFrom="column">
                <wp:posOffset>-819150</wp:posOffset>
              </wp:positionH>
              <wp:positionV relativeFrom="paragraph">
                <wp:posOffset>20320</wp:posOffset>
              </wp:positionV>
              <wp:extent cx="7772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77724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A0C31C" id="Straight Connector 1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pt,1.6pt" to="54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" strokecolor="#00b050" strokeweight=".5pt">
              <v:stroke joinstyle="miter"/>
            </v:line>
          </w:pict>
        </mc:Fallback>
      </mc:AlternateContent>
    </w:r>
    <w:r w:rsidRPr="0021315A">
      <w:rPr>
        <w:rFonts w:ascii="Times New Roman" w:hAnsi="Times New Roman" w:cs="Times New Roman"/>
        <w:b/>
        <w:i/>
        <w:noProof/>
      </w:rPr>
      <w:t>SRS for WIMEA-ICT AWS Setup Guide</w:t>
    </w:r>
    <w:r w:rsidRPr="0021315A">
      <w:rPr>
        <w:rFonts w:ascii="Times New Roman" w:hAnsi="Times New Roman" w:cs="Times New Roman"/>
        <w:b/>
        <w:i/>
        <w:noProof/>
      </w:rPr>
      <w:ptab w:relativeTo="margin" w:alignment="center" w:leader="none"/>
    </w:r>
    <w:r w:rsidRPr="0021315A">
      <w:rPr>
        <w:noProof/>
      </w:rPr>
      <w:ptab w:relativeTo="margin" w:alignment="right" w:leader="none"/>
    </w:r>
    <w:r>
      <w:rPr>
        <w:noProof/>
      </w:rPr>
      <w:drawing>
        <wp:inline distT="0" distB="0" distL="0" distR="0" wp14:anchorId="7268DE33" wp14:editId="3C214FAD">
          <wp:extent cx="1561905" cy="352381"/>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mea-logo_2.png"/>
                  <pic:cNvPicPr/>
                </pic:nvPicPr>
                <pic:blipFill>
                  <a:blip r:embed="rId1">
                    <a:extLst>
                      <a:ext uri="{28A0092B-C50C-407E-A947-70E740481C1C}">
                        <a14:useLocalDpi xmlns:a14="http://schemas.microsoft.com/office/drawing/2010/main" val="0"/>
                      </a:ext>
                    </a:extLst>
                  </a:blip>
                  <a:stretch>
                    <a:fillRect/>
                  </a:stretch>
                </pic:blipFill>
                <pic:spPr>
                  <a:xfrm>
                    <a:off x="0" y="0"/>
                    <a:ext cx="1561905" cy="35238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9291D" w14:textId="77777777" w:rsidR="00EA637D" w:rsidRDefault="00EA637D" w:rsidP="00C42C03">
      <w:pPr>
        <w:spacing w:after="0" w:line="240" w:lineRule="auto"/>
      </w:pPr>
      <w:r>
        <w:separator/>
      </w:r>
    </w:p>
  </w:footnote>
  <w:footnote w:type="continuationSeparator" w:id="0">
    <w:p w14:paraId="35658A95" w14:textId="77777777" w:rsidR="00EA637D" w:rsidRDefault="00EA637D" w:rsidP="00C42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22054"/>
      <w:docPartObj>
        <w:docPartGallery w:val="Page Numbers (Top of Page)"/>
        <w:docPartUnique/>
      </w:docPartObj>
    </w:sdtPr>
    <w:sdtEndPr>
      <w:rPr>
        <w:rFonts w:ascii="Times New Roman" w:hAnsi="Times New Roman" w:cs="Times New Roman"/>
        <w:b/>
        <w:i/>
        <w:noProof/>
        <w:sz w:val="24"/>
        <w:szCs w:val="24"/>
      </w:rPr>
    </w:sdtEndPr>
    <w:sdtContent>
      <w:p w14:paraId="0B72828C" w14:textId="7B485A32" w:rsidR="00187DC3" w:rsidRPr="00C7516D" w:rsidRDefault="00187DC3">
        <w:pPr>
          <w:pStyle w:val="Header"/>
          <w:jc w:val="right"/>
          <w:rPr>
            <w:rFonts w:ascii="Times New Roman" w:hAnsi="Times New Roman" w:cs="Times New Roman"/>
            <w:b/>
            <w:i/>
            <w:sz w:val="24"/>
            <w:szCs w:val="24"/>
          </w:rPr>
        </w:pPr>
        <w:r w:rsidRPr="00C7516D">
          <w:rPr>
            <w:rFonts w:ascii="Times New Roman" w:hAnsi="Times New Roman" w:cs="Times New Roman"/>
            <w:b/>
            <w:i/>
            <w:sz w:val="24"/>
            <w:szCs w:val="24"/>
          </w:rPr>
          <w:fldChar w:fldCharType="begin"/>
        </w:r>
        <w:r w:rsidRPr="00C7516D">
          <w:rPr>
            <w:rFonts w:ascii="Times New Roman" w:hAnsi="Times New Roman" w:cs="Times New Roman"/>
            <w:b/>
            <w:i/>
            <w:sz w:val="24"/>
            <w:szCs w:val="24"/>
          </w:rPr>
          <w:instrText xml:space="preserve"> PAGE   \* MERGEFORMAT </w:instrText>
        </w:r>
        <w:r w:rsidRPr="00C7516D">
          <w:rPr>
            <w:rFonts w:ascii="Times New Roman" w:hAnsi="Times New Roman" w:cs="Times New Roman"/>
            <w:b/>
            <w:i/>
            <w:sz w:val="24"/>
            <w:szCs w:val="24"/>
          </w:rPr>
          <w:fldChar w:fldCharType="separate"/>
        </w:r>
        <w:r>
          <w:rPr>
            <w:rFonts w:ascii="Times New Roman" w:hAnsi="Times New Roman" w:cs="Times New Roman"/>
            <w:b/>
            <w:i/>
            <w:noProof/>
            <w:sz w:val="24"/>
            <w:szCs w:val="24"/>
          </w:rPr>
          <w:t>iv</w:t>
        </w:r>
        <w:r w:rsidRPr="00C7516D">
          <w:rPr>
            <w:rFonts w:ascii="Times New Roman" w:hAnsi="Times New Roman" w:cs="Times New Roman"/>
            <w:b/>
            <w:i/>
            <w:noProof/>
            <w:sz w:val="24"/>
            <w:szCs w:val="24"/>
          </w:rPr>
          <w:fldChar w:fldCharType="end"/>
        </w:r>
      </w:p>
    </w:sdtContent>
  </w:sdt>
  <w:p w14:paraId="1E65BE70" w14:textId="09009E5D" w:rsidR="00187DC3" w:rsidRDefault="00187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18031"/>
      <w:docPartObj>
        <w:docPartGallery w:val="Page Numbers (Top of Page)"/>
        <w:docPartUnique/>
      </w:docPartObj>
    </w:sdtPr>
    <w:sdtEndPr>
      <w:rPr>
        <w:rFonts w:ascii="Times New Roman" w:hAnsi="Times New Roman" w:cs="Times New Roman"/>
        <w:b/>
        <w:noProof/>
        <w:sz w:val="24"/>
        <w:szCs w:val="24"/>
      </w:rPr>
    </w:sdtEndPr>
    <w:sdtContent>
      <w:p w14:paraId="7BD2D09D" w14:textId="704387DA" w:rsidR="00187DC3" w:rsidRPr="00C7516D" w:rsidRDefault="00187DC3">
        <w:pPr>
          <w:pStyle w:val="Header"/>
          <w:jc w:val="right"/>
          <w:rPr>
            <w:rFonts w:ascii="Times New Roman" w:hAnsi="Times New Roman" w:cs="Times New Roman"/>
            <w:b/>
            <w:sz w:val="24"/>
            <w:szCs w:val="24"/>
          </w:rPr>
        </w:pPr>
        <w:r w:rsidRPr="00C7516D">
          <w:rPr>
            <w:rFonts w:ascii="Times New Roman" w:hAnsi="Times New Roman" w:cs="Times New Roman"/>
            <w:b/>
            <w:sz w:val="24"/>
            <w:szCs w:val="24"/>
          </w:rPr>
          <w:fldChar w:fldCharType="begin"/>
        </w:r>
        <w:r w:rsidRPr="00C7516D">
          <w:rPr>
            <w:rFonts w:ascii="Times New Roman" w:hAnsi="Times New Roman" w:cs="Times New Roman"/>
            <w:b/>
            <w:sz w:val="24"/>
            <w:szCs w:val="24"/>
          </w:rPr>
          <w:instrText xml:space="preserve"> PAGE   \* MERGEFORMAT </w:instrText>
        </w:r>
        <w:r w:rsidRPr="00C7516D">
          <w:rPr>
            <w:rFonts w:ascii="Times New Roman" w:hAnsi="Times New Roman" w:cs="Times New Roman"/>
            <w:b/>
            <w:sz w:val="24"/>
            <w:szCs w:val="24"/>
          </w:rPr>
          <w:fldChar w:fldCharType="separate"/>
        </w:r>
        <w:r>
          <w:rPr>
            <w:rFonts w:ascii="Times New Roman" w:hAnsi="Times New Roman" w:cs="Times New Roman"/>
            <w:b/>
            <w:noProof/>
            <w:sz w:val="24"/>
            <w:szCs w:val="24"/>
          </w:rPr>
          <w:t>32</w:t>
        </w:r>
        <w:r w:rsidRPr="00C7516D">
          <w:rPr>
            <w:rFonts w:ascii="Times New Roman" w:hAnsi="Times New Roman" w:cs="Times New Roman"/>
            <w:b/>
            <w:noProof/>
            <w:sz w:val="24"/>
            <w:szCs w:val="24"/>
          </w:rPr>
          <w:fldChar w:fldCharType="end"/>
        </w:r>
      </w:p>
    </w:sdtContent>
  </w:sdt>
  <w:p w14:paraId="53C32EC4" w14:textId="77777777" w:rsidR="00187DC3" w:rsidRDefault="00187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5E5"/>
    <w:multiLevelType w:val="hybridMultilevel"/>
    <w:tmpl w:val="395CFC9E"/>
    <w:lvl w:ilvl="0" w:tplc="B12C91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45FE"/>
    <w:multiLevelType w:val="multilevel"/>
    <w:tmpl w:val="CF80FE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B143B44"/>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2901"/>
    <w:multiLevelType w:val="hybridMultilevel"/>
    <w:tmpl w:val="5948A36E"/>
    <w:lvl w:ilvl="0" w:tplc="4018295A">
      <w:start w:val="1"/>
      <w:numFmt w:val="bullet"/>
      <w:lvlText w:val=""/>
      <w:lvlJc w:val="left"/>
      <w:pPr>
        <w:ind w:left="360" w:hanging="360"/>
      </w:pPr>
      <w:rPr>
        <w:rFonts w:ascii="Wingdings" w:hAnsi="Wingdings" w:hint="default"/>
        <w:b/>
        <w:color w:val="00B05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876E7"/>
    <w:multiLevelType w:val="hybridMultilevel"/>
    <w:tmpl w:val="C394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F26C8"/>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E48F0"/>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823E0"/>
    <w:multiLevelType w:val="hybridMultilevel"/>
    <w:tmpl w:val="A12A7B06"/>
    <w:lvl w:ilvl="0" w:tplc="0E9CF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4857"/>
    <w:multiLevelType w:val="hybridMultilevel"/>
    <w:tmpl w:val="4858EE36"/>
    <w:lvl w:ilvl="0" w:tplc="BD8C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B6D02"/>
    <w:multiLevelType w:val="hybridMultilevel"/>
    <w:tmpl w:val="7436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43F19"/>
    <w:multiLevelType w:val="hybridMultilevel"/>
    <w:tmpl w:val="4858EE36"/>
    <w:lvl w:ilvl="0" w:tplc="BD8C2B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D576C"/>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32439"/>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53A2A"/>
    <w:multiLevelType w:val="hybridMultilevel"/>
    <w:tmpl w:val="592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396A4F"/>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47909"/>
    <w:multiLevelType w:val="hybridMultilevel"/>
    <w:tmpl w:val="64E2B7A2"/>
    <w:lvl w:ilvl="0" w:tplc="0409000F">
      <w:start w:val="1"/>
      <w:numFmt w:val="decimal"/>
      <w:lvlText w:val="%1."/>
      <w:lvlJc w:val="left"/>
      <w:pPr>
        <w:ind w:left="720" w:hanging="360"/>
      </w:pPr>
    </w:lvl>
    <w:lvl w:ilvl="1" w:tplc="70F87AF8">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86444E"/>
    <w:multiLevelType w:val="hybridMultilevel"/>
    <w:tmpl w:val="4C72484C"/>
    <w:lvl w:ilvl="0" w:tplc="0409000F">
      <w:start w:val="1"/>
      <w:numFmt w:val="decimal"/>
      <w:lvlText w:val="%1."/>
      <w:lvlJc w:val="left"/>
      <w:pPr>
        <w:ind w:left="720" w:hanging="360"/>
      </w:pPr>
    </w:lvl>
    <w:lvl w:ilvl="1" w:tplc="70F87AF8">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764B22"/>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2651C"/>
    <w:multiLevelType w:val="hybridMultilevel"/>
    <w:tmpl w:val="63E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80295"/>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060E4"/>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F678A"/>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A45103"/>
    <w:multiLevelType w:val="hybridMultilevel"/>
    <w:tmpl w:val="01B24326"/>
    <w:lvl w:ilvl="0" w:tplc="70F87A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3DE0C31"/>
    <w:multiLevelType w:val="hybridMultilevel"/>
    <w:tmpl w:val="FBAEE43A"/>
    <w:lvl w:ilvl="0" w:tplc="70F87A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363E1FA0"/>
    <w:multiLevelType w:val="hybridMultilevel"/>
    <w:tmpl w:val="0F44EB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632A1"/>
    <w:multiLevelType w:val="hybridMultilevel"/>
    <w:tmpl w:val="11A43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654A6"/>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1C597F"/>
    <w:multiLevelType w:val="hybridMultilevel"/>
    <w:tmpl w:val="422A9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D1032"/>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96630A"/>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AB383C"/>
    <w:multiLevelType w:val="hybridMultilevel"/>
    <w:tmpl w:val="442A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067C3A"/>
    <w:multiLevelType w:val="hybridMultilevel"/>
    <w:tmpl w:val="0D70F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E1604"/>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2F0D58"/>
    <w:multiLevelType w:val="hybridMultilevel"/>
    <w:tmpl w:val="442A9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261730"/>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11D8B"/>
    <w:multiLevelType w:val="hybridMultilevel"/>
    <w:tmpl w:val="0AACB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0A2DD6"/>
    <w:multiLevelType w:val="hybridMultilevel"/>
    <w:tmpl w:val="94EA3AA8"/>
    <w:lvl w:ilvl="0" w:tplc="0409000F">
      <w:start w:val="1"/>
      <w:numFmt w:val="decimal"/>
      <w:lvlText w:val="%1."/>
      <w:lvlJc w:val="left"/>
      <w:pPr>
        <w:ind w:left="720" w:hanging="360"/>
      </w:pPr>
    </w:lvl>
    <w:lvl w:ilvl="1" w:tplc="70F87AF8">
      <w:start w:val="1"/>
      <w:numFmt w:val="lowerRoman"/>
      <w:lvlText w:val="%2)"/>
      <w:lvlJc w:val="left"/>
      <w:pPr>
        <w:ind w:left="1440" w:hanging="360"/>
      </w:pPr>
      <w:rPr>
        <w:rFonts w:hint="default"/>
      </w:rPr>
    </w:lvl>
    <w:lvl w:ilvl="2" w:tplc="FF483AEC">
      <w:start w:val="1"/>
      <w:numFmt w:val="lowerLetter"/>
      <w:lvlText w:val="%3)"/>
      <w:lvlJc w:val="left"/>
      <w:pPr>
        <w:ind w:left="2340" w:hanging="360"/>
      </w:pPr>
      <w:rPr>
        <w:rFonts w:hint="default"/>
      </w:rPr>
    </w:lvl>
    <w:lvl w:ilvl="3" w:tplc="A4AA9B02">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744B7"/>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EC09A0"/>
    <w:multiLevelType w:val="hybridMultilevel"/>
    <w:tmpl w:val="929A8DAE"/>
    <w:lvl w:ilvl="0" w:tplc="6742C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A011A6"/>
    <w:multiLevelType w:val="hybridMultilevel"/>
    <w:tmpl w:val="93E8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51388"/>
    <w:multiLevelType w:val="hybridMultilevel"/>
    <w:tmpl w:val="FD0C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4A5433"/>
    <w:multiLevelType w:val="hybridMultilevel"/>
    <w:tmpl w:val="F5ECE0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40BAA"/>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73E7C"/>
    <w:multiLevelType w:val="hybridMultilevel"/>
    <w:tmpl w:val="D774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E6C60"/>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960EC5"/>
    <w:multiLevelType w:val="hybridMultilevel"/>
    <w:tmpl w:val="93745C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F1115"/>
    <w:multiLevelType w:val="hybridMultilevel"/>
    <w:tmpl w:val="56848B26"/>
    <w:lvl w:ilvl="0" w:tplc="9ACA9D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37"/>
  </w:num>
  <w:num w:numId="4">
    <w:abstractNumId w:val="17"/>
  </w:num>
  <w:num w:numId="5">
    <w:abstractNumId w:val="19"/>
  </w:num>
  <w:num w:numId="6">
    <w:abstractNumId w:val="29"/>
  </w:num>
  <w:num w:numId="7">
    <w:abstractNumId w:val="28"/>
  </w:num>
  <w:num w:numId="8">
    <w:abstractNumId w:val="2"/>
  </w:num>
  <w:num w:numId="9">
    <w:abstractNumId w:val="44"/>
  </w:num>
  <w:num w:numId="10">
    <w:abstractNumId w:val="45"/>
  </w:num>
  <w:num w:numId="11">
    <w:abstractNumId w:val="26"/>
  </w:num>
  <w:num w:numId="12">
    <w:abstractNumId w:val="12"/>
  </w:num>
  <w:num w:numId="13">
    <w:abstractNumId w:val="14"/>
  </w:num>
  <w:num w:numId="14">
    <w:abstractNumId w:val="6"/>
  </w:num>
  <w:num w:numId="15">
    <w:abstractNumId w:val="11"/>
  </w:num>
  <w:num w:numId="16">
    <w:abstractNumId w:val="42"/>
  </w:num>
  <w:num w:numId="17">
    <w:abstractNumId w:val="32"/>
  </w:num>
  <w:num w:numId="18">
    <w:abstractNumId w:val="31"/>
  </w:num>
  <w:num w:numId="19">
    <w:abstractNumId w:val="4"/>
  </w:num>
  <w:num w:numId="20">
    <w:abstractNumId w:val="30"/>
  </w:num>
  <w:num w:numId="21">
    <w:abstractNumId w:val="35"/>
  </w:num>
  <w:num w:numId="22">
    <w:abstractNumId w:val="23"/>
  </w:num>
  <w:num w:numId="23">
    <w:abstractNumId w:val="22"/>
  </w:num>
  <w:num w:numId="24">
    <w:abstractNumId w:val="7"/>
  </w:num>
  <w:num w:numId="25">
    <w:abstractNumId w:val="25"/>
  </w:num>
  <w:num w:numId="26">
    <w:abstractNumId w:val="16"/>
  </w:num>
  <w:num w:numId="27">
    <w:abstractNumId w:val="36"/>
  </w:num>
  <w:num w:numId="28">
    <w:abstractNumId w:val="15"/>
  </w:num>
  <w:num w:numId="29">
    <w:abstractNumId w:val="46"/>
  </w:num>
  <w:num w:numId="30">
    <w:abstractNumId w:val="33"/>
  </w:num>
  <w:num w:numId="31">
    <w:abstractNumId w:val="0"/>
  </w:num>
  <w:num w:numId="32">
    <w:abstractNumId w:val="38"/>
  </w:num>
  <w:num w:numId="33">
    <w:abstractNumId w:val="27"/>
  </w:num>
  <w:num w:numId="34">
    <w:abstractNumId w:val="8"/>
  </w:num>
  <w:num w:numId="35">
    <w:abstractNumId w:val="3"/>
  </w:num>
  <w:num w:numId="36">
    <w:abstractNumId w:val="21"/>
  </w:num>
  <w:num w:numId="37">
    <w:abstractNumId w:val="5"/>
  </w:num>
  <w:num w:numId="38">
    <w:abstractNumId w:val="18"/>
  </w:num>
  <w:num w:numId="39">
    <w:abstractNumId w:val="39"/>
  </w:num>
  <w:num w:numId="40">
    <w:abstractNumId w:val="41"/>
  </w:num>
  <w:num w:numId="41">
    <w:abstractNumId w:val="34"/>
  </w:num>
  <w:num w:numId="42">
    <w:abstractNumId w:val="1"/>
  </w:num>
  <w:num w:numId="43">
    <w:abstractNumId w:val="9"/>
  </w:num>
  <w:num w:numId="44">
    <w:abstractNumId w:val="10"/>
  </w:num>
  <w:num w:numId="45">
    <w:abstractNumId w:val="40"/>
  </w:num>
  <w:num w:numId="46">
    <w:abstractNumId w:val="13"/>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E5"/>
    <w:rsid w:val="00000353"/>
    <w:rsid w:val="00000CEA"/>
    <w:rsid w:val="00001AAB"/>
    <w:rsid w:val="00005FA8"/>
    <w:rsid w:val="000126FD"/>
    <w:rsid w:val="000139F4"/>
    <w:rsid w:val="00014E0C"/>
    <w:rsid w:val="00023107"/>
    <w:rsid w:val="00026383"/>
    <w:rsid w:val="00030DBC"/>
    <w:rsid w:val="000358A5"/>
    <w:rsid w:val="00041A28"/>
    <w:rsid w:val="000426AB"/>
    <w:rsid w:val="00051C42"/>
    <w:rsid w:val="00055644"/>
    <w:rsid w:val="00062103"/>
    <w:rsid w:val="000629D5"/>
    <w:rsid w:val="00063CF7"/>
    <w:rsid w:val="000652C8"/>
    <w:rsid w:val="00065511"/>
    <w:rsid w:val="00072EB4"/>
    <w:rsid w:val="000749BE"/>
    <w:rsid w:val="0007654E"/>
    <w:rsid w:val="00077A23"/>
    <w:rsid w:val="000866CD"/>
    <w:rsid w:val="000878D6"/>
    <w:rsid w:val="00087E8C"/>
    <w:rsid w:val="00090922"/>
    <w:rsid w:val="00091A61"/>
    <w:rsid w:val="00091F60"/>
    <w:rsid w:val="000940DC"/>
    <w:rsid w:val="00095E69"/>
    <w:rsid w:val="000966BE"/>
    <w:rsid w:val="000A12AE"/>
    <w:rsid w:val="000A2242"/>
    <w:rsid w:val="000A4F08"/>
    <w:rsid w:val="000A5A80"/>
    <w:rsid w:val="000B20A6"/>
    <w:rsid w:val="000B454F"/>
    <w:rsid w:val="000B74D9"/>
    <w:rsid w:val="000B7EA0"/>
    <w:rsid w:val="000C3555"/>
    <w:rsid w:val="000C3F1D"/>
    <w:rsid w:val="000D67F7"/>
    <w:rsid w:val="000E14AB"/>
    <w:rsid w:val="000E30B1"/>
    <w:rsid w:val="000F27FE"/>
    <w:rsid w:val="000F3845"/>
    <w:rsid w:val="000F5455"/>
    <w:rsid w:val="000F6279"/>
    <w:rsid w:val="001008C2"/>
    <w:rsid w:val="00101650"/>
    <w:rsid w:val="0010389F"/>
    <w:rsid w:val="001066F3"/>
    <w:rsid w:val="00107BB3"/>
    <w:rsid w:val="00110708"/>
    <w:rsid w:val="00110E4B"/>
    <w:rsid w:val="001162F7"/>
    <w:rsid w:val="00121622"/>
    <w:rsid w:val="00122473"/>
    <w:rsid w:val="001318FF"/>
    <w:rsid w:val="00134E9B"/>
    <w:rsid w:val="0013582F"/>
    <w:rsid w:val="00136807"/>
    <w:rsid w:val="0013691D"/>
    <w:rsid w:val="0014067D"/>
    <w:rsid w:val="0014353A"/>
    <w:rsid w:val="001436E2"/>
    <w:rsid w:val="00143776"/>
    <w:rsid w:val="00156B09"/>
    <w:rsid w:val="001604E5"/>
    <w:rsid w:val="00162D5C"/>
    <w:rsid w:val="00162F7B"/>
    <w:rsid w:val="00170930"/>
    <w:rsid w:val="00172054"/>
    <w:rsid w:val="00173146"/>
    <w:rsid w:val="00175D12"/>
    <w:rsid w:val="00182250"/>
    <w:rsid w:val="001829AE"/>
    <w:rsid w:val="00187DC3"/>
    <w:rsid w:val="0019009A"/>
    <w:rsid w:val="001A14BD"/>
    <w:rsid w:val="001B22F2"/>
    <w:rsid w:val="001B516D"/>
    <w:rsid w:val="001B66F0"/>
    <w:rsid w:val="001D1BFE"/>
    <w:rsid w:val="001D2DCF"/>
    <w:rsid w:val="001D4035"/>
    <w:rsid w:val="001E0911"/>
    <w:rsid w:val="001E308B"/>
    <w:rsid w:val="001E47D6"/>
    <w:rsid w:val="001E7A1A"/>
    <w:rsid w:val="001F2465"/>
    <w:rsid w:val="001F47DF"/>
    <w:rsid w:val="001F62E9"/>
    <w:rsid w:val="00201B8B"/>
    <w:rsid w:val="0020318D"/>
    <w:rsid w:val="002060B8"/>
    <w:rsid w:val="002079CD"/>
    <w:rsid w:val="0021315A"/>
    <w:rsid w:val="00213475"/>
    <w:rsid w:val="00214536"/>
    <w:rsid w:val="00222C17"/>
    <w:rsid w:val="002237AE"/>
    <w:rsid w:val="00227A12"/>
    <w:rsid w:val="0023122A"/>
    <w:rsid w:val="002322AB"/>
    <w:rsid w:val="00232998"/>
    <w:rsid w:val="00236393"/>
    <w:rsid w:val="002503D0"/>
    <w:rsid w:val="00252383"/>
    <w:rsid w:val="0025284C"/>
    <w:rsid w:val="00252C88"/>
    <w:rsid w:val="00255FBB"/>
    <w:rsid w:val="00257B8D"/>
    <w:rsid w:val="002629E4"/>
    <w:rsid w:val="00263220"/>
    <w:rsid w:val="002669DC"/>
    <w:rsid w:val="002721ED"/>
    <w:rsid w:val="00272976"/>
    <w:rsid w:val="00274045"/>
    <w:rsid w:val="00275DD6"/>
    <w:rsid w:val="0028153E"/>
    <w:rsid w:val="00285231"/>
    <w:rsid w:val="00291B14"/>
    <w:rsid w:val="00293851"/>
    <w:rsid w:val="00293CAF"/>
    <w:rsid w:val="00293EF5"/>
    <w:rsid w:val="002A2A16"/>
    <w:rsid w:val="002A5F1E"/>
    <w:rsid w:val="002B02B0"/>
    <w:rsid w:val="002B259A"/>
    <w:rsid w:val="002B3B75"/>
    <w:rsid w:val="002B4146"/>
    <w:rsid w:val="002B5E63"/>
    <w:rsid w:val="002B6D4D"/>
    <w:rsid w:val="002C4CD8"/>
    <w:rsid w:val="002C532E"/>
    <w:rsid w:val="002C58CE"/>
    <w:rsid w:val="002C7624"/>
    <w:rsid w:val="002D0D3E"/>
    <w:rsid w:val="002D12B2"/>
    <w:rsid w:val="002D3DF2"/>
    <w:rsid w:val="002D4D03"/>
    <w:rsid w:val="002D5536"/>
    <w:rsid w:val="002E3143"/>
    <w:rsid w:val="002E436C"/>
    <w:rsid w:val="002F6969"/>
    <w:rsid w:val="00300C91"/>
    <w:rsid w:val="0030441D"/>
    <w:rsid w:val="00305408"/>
    <w:rsid w:val="00312720"/>
    <w:rsid w:val="00314897"/>
    <w:rsid w:val="00323C04"/>
    <w:rsid w:val="00326ED3"/>
    <w:rsid w:val="00326F7E"/>
    <w:rsid w:val="00331BE5"/>
    <w:rsid w:val="00340A5D"/>
    <w:rsid w:val="00342B7E"/>
    <w:rsid w:val="00352478"/>
    <w:rsid w:val="00353069"/>
    <w:rsid w:val="0035555D"/>
    <w:rsid w:val="00357CA7"/>
    <w:rsid w:val="003709FF"/>
    <w:rsid w:val="00371ABA"/>
    <w:rsid w:val="003736A8"/>
    <w:rsid w:val="0037558E"/>
    <w:rsid w:val="0037564F"/>
    <w:rsid w:val="003811D9"/>
    <w:rsid w:val="00394240"/>
    <w:rsid w:val="003A05B3"/>
    <w:rsid w:val="003A14B7"/>
    <w:rsid w:val="003A72DE"/>
    <w:rsid w:val="003A753B"/>
    <w:rsid w:val="003B081B"/>
    <w:rsid w:val="003C226E"/>
    <w:rsid w:val="003C3572"/>
    <w:rsid w:val="003C4141"/>
    <w:rsid w:val="003C4495"/>
    <w:rsid w:val="003D4C29"/>
    <w:rsid w:val="003E1E41"/>
    <w:rsid w:val="003E4757"/>
    <w:rsid w:val="003E4DA6"/>
    <w:rsid w:val="003F07AA"/>
    <w:rsid w:val="003F1B53"/>
    <w:rsid w:val="003F2635"/>
    <w:rsid w:val="003F7DB9"/>
    <w:rsid w:val="00400DA3"/>
    <w:rsid w:val="00401D38"/>
    <w:rsid w:val="00402903"/>
    <w:rsid w:val="00404078"/>
    <w:rsid w:val="004040C0"/>
    <w:rsid w:val="0040453C"/>
    <w:rsid w:val="00411856"/>
    <w:rsid w:val="00411950"/>
    <w:rsid w:val="00411DC2"/>
    <w:rsid w:val="004219D2"/>
    <w:rsid w:val="004263B4"/>
    <w:rsid w:val="00427EE6"/>
    <w:rsid w:val="004323D1"/>
    <w:rsid w:val="00432850"/>
    <w:rsid w:val="00435762"/>
    <w:rsid w:val="0043680D"/>
    <w:rsid w:val="00442EB4"/>
    <w:rsid w:val="00444BB0"/>
    <w:rsid w:val="004526B8"/>
    <w:rsid w:val="004716BF"/>
    <w:rsid w:val="00474327"/>
    <w:rsid w:val="00491F3E"/>
    <w:rsid w:val="0049222C"/>
    <w:rsid w:val="004976D6"/>
    <w:rsid w:val="004A1356"/>
    <w:rsid w:val="004A3074"/>
    <w:rsid w:val="004A3ACD"/>
    <w:rsid w:val="004A5B1E"/>
    <w:rsid w:val="004A618F"/>
    <w:rsid w:val="004A6CDB"/>
    <w:rsid w:val="004B1801"/>
    <w:rsid w:val="004C32E0"/>
    <w:rsid w:val="004C3537"/>
    <w:rsid w:val="004C3A5D"/>
    <w:rsid w:val="004C7719"/>
    <w:rsid w:val="004D247F"/>
    <w:rsid w:val="004D6D4A"/>
    <w:rsid w:val="004D7478"/>
    <w:rsid w:val="004D7BAC"/>
    <w:rsid w:val="004E03ED"/>
    <w:rsid w:val="004E0BDE"/>
    <w:rsid w:val="004E3383"/>
    <w:rsid w:val="004E4FAC"/>
    <w:rsid w:val="004E521A"/>
    <w:rsid w:val="004E5396"/>
    <w:rsid w:val="004F2C27"/>
    <w:rsid w:val="004F5C13"/>
    <w:rsid w:val="004F6319"/>
    <w:rsid w:val="00502921"/>
    <w:rsid w:val="00502E3E"/>
    <w:rsid w:val="00504DA8"/>
    <w:rsid w:val="00506206"/>
    <w:rsid w:val="00507009"/>
    <w:rsid w:val="00521453"/>
    <w:rsid w:val="00522AA0"/>
    <w:rsid w:val="005231C8"/>
    <w:rsid w:val="00525DED"/>
    <w:rsid w:val="00527827"/>
    <w:rsid w:val="0053381A"/>
    <w:rsid w:val="005425D4"/>
    <w:rsid w:val="005452C4"/>
    <w:rsid w:val="00547C97"/>
    <w:rsid w:val="00547F42"/>
    <w:rsid w:val="00552DED"/>
    <w:rsid w:val="0055532C"/>
    <w:rsid w:val="00556914"/>
    <w:rsid w:val="00557C36"/>
    <w:rsid w:val="00562516"/>
    <w:rsid w:val="00564982"/>
    <w:rsid w:val="00565D97"/>
    <w:rsid w:val="00567DBE"/>
    <w:rsid w:val="00584359"/>
    <w:rsid w:val="005846CE"/>
    <w:rsid w:val="00584DD9"/>
    <w:rsid w:val="00592D2F"/>
    <w:rsid w:val="005A1CC9"/>
    <w:rsid w:val="005A332E"/>
    <w:rsid w:val="005A5763"/>
    <w:rsid w:val="005A68A7"/>
    <w:rsid w:val="005B38DD"/>
    <w:rsid w:val="005B6719"/>
    <w:rsid w:val="005C0A37"/>
    <w:rsid w:val="005C0B8A"/>
    <w:rsid w:val="005C12B9"/>
    <w:rsid w:val="005D24F9"/>
    <w:rsid w:val="005D7C28"/>
    <w:rsid w:val="005E2B35"/>
    <w:rsid w:val="005F071F"/>
    <w:rsid w:val="005F34DF"/>
    <w:rsid w:val="00603E50"/>
    <w:rsid w:val="006041D1"/>
    <w:rsid w:val="0061770C"/>
    <w:rsid w:val="00625398"/>
    <w:rsid w:val="00625777"/>
    <w:rsid w:val="00625E50"/>
    <w:rsid w:val="00632030"/>
    <w:rsid w:val="006334BD"/>
    <w:rsid w:val="00634FF4"/>
    <w:rsid w:val="00637687"/>
    <w:rsid w:val="00641112"/>
    <w:rsid w:val="006420D6"/>
    <w:rsid w:val="00643BF8"/>
    <w:rsid w:val="006457A2"/>
    <w:rsid w:val="006457BD"/>
    <w:rsid w:val="00646E7C"/>
    <w:rsid w:val="00650850"/>
    <w:rsid w:val="00661D1E"/>
    <w:rsid w:val="0066346D"/>
    <w:rsid w:val="006702FE"/>
    <w:rsid w:val="00675C2C"/>
    <w:rsid w:val="00677D13"/>
    <w:rsid w:val="00681385"/>
    <w:rsid w:val="00683183"/>
    <w:rsid w:val="00683FC4"/>
    <w:rsid w:val="006865CA"/>
    <w:rsid w:val="0069298D"/>
    <w:rsid w:val="00697C05"/>
    <w:rsid w:val="006A0AEB"/>
    <w:rsid w:val="006A159F"/>
    <w:rsid w:val="006A3CBF"/>
    <w:rsid w:val="006A56DA"/>
    <w:rsid w:val="006A692E"/>
    <w:rsid w:val="006B156D"/>
    <w:rsid w:val="006B2400"/>
    <w:rsid w:val="006B7108"/>
    <w:rsid w:val="006C088A"/>
    <w:rsid w:val="006C16CA"/>
    <w:rsid w:val="006C22CA"/>
    <w:rsid w:val="006C30E9"/>
    <w:rsid w:val="006C3585"/>
    <w:rsid w:val="006D0908"/>
    <w:rsid w:val="006D255F"/>
    <w:rsid w:val="006D669C"/>
    <w:rsid w:val="006E1BFF"/>
    <w:rsid w:val="006E3626"/>
    <w:rsid w:val="006F243C"/>
    <w:rsid w:val="007003CE"/>
    <w:rsid w:val="00701EFE"/>
    <w:rsid w:val="0070327D"/>
    <w:rsid w:val="00703B84"/>
    <w:rsid w:val="00706F5D"/>
    <w:rsid w:val="0070780B"/>
    <w:rsid w:val="007104D6"/>
    <w:rsid w:val="0071200B"/>
    <w:rsid w:val="00712446"/>
    <w:rsid w:val="00716D19"/>
    <w:rsid w:val="007172DA"/>
    <w:rsid w:val="00724A06"/>
    <w:rsid w:val="00726171"/>
    <w:rsid w:val="00727EB1"/>
    <w:rsid w:val="00731730"/>
    <w:rsid w:val="00736443"/>
    <w:rsid w:val="007375C2"/>
    <w:rsid w:val="00744EE4"/>
    <w:rsid w:val="00753BF7"/>
    <w:rsid w:val="00756153"/>
    <w:rsid w:val="00761A9D"/>
    <w:rsid w:val="0076251F"/>
    <w:rsid w:val="0076398F"/>
    <w:rsid w:val="00763AB2"/>
    <w:rsid w:val="0076444B"/>
    <w:rsid w:val="007678B1"/>
    <w:rsid w:val="00770604"/>
    <w:rsid w:val="0078128F"/>
    <w:rsid w:val="00784206"/>
    <w:rsid w:val="00787CBB"/>
    <w:rsid w:val="00790312"/>
    <w:rsid w:val="00795B89"/>
    <w:rsid w:val="007A0209"/>
    <w:rsid w:val="007A4273"/>
    <w:rsid w:val="007A5BF9"/>
    <w:rsid w:val="007A7A13"/>
    <w:rsid w:val="007A7C0C"/>
    <w:rsid w:val="007B03F6"/>
    <w:rsid w:val="007B1283"/>
    <w:rsid w:val="007B1A0C"/>
    <w:rsid w:val="007B3DE0"/>
    <w:rsid w:val="007B4D57"/>
    <w:rsid w:val="007B5117"/>
    <w:rsid w:val="007D609A"/>
    <w:rsid w:val="007E2401"/>
    <w:rsid w:val="007E544D"/>
    <w:rsid w:val="007E65E0"/>
    <w:rsid w:val="007E757B"/>
    <w:rsid w:val="007F6040"/>
    <w:rsid w:val="007F68EE"/>
    <w:rsid w:val="00803165"/>
    <w:rsid w:val="00814743"/>
    <w:rsid w:val="00817140"/>
    <w:rsid w:val="008270AE"/>
    <w:rsid w:val="008273B3"/>
    <w:rsid w:val="0083052A"/>
    <w:rsid w:val="00830715"/>
    <w:rsid w:val="00830B3B"/>
    <w:rsid w:val="008371ED"/>
    <w:rsid w:val="00847224"/>
    <w:rsid w:val="00847933"/>
    <w:rsid w:val="0085436D"/>
    <w:rsid w:val="00854415"/>
    <w:rsid w:val="008555AD"/>
    <w:rsid w:val="00855B74"/>
    <w:rsid w:val="00856812"/>
    <w:rsid w:val="00857063"/>
    <w:rsid w:val="00864EE1"/>
    <w:rsid w:val="008661D8"/>
    <w:rsid w:val="008710BB"/>
    <w:rsid w:val="008728E4"/>
    <w:rsid w:val="00872AFE"/>
    <w:rsid w:val="00872D2F"/>
    <w:rsid w:val="00872F79"/>
    <w:rsid w:val="00874112"/>
    <w:rsid w:val="00875811"/>
    <w:rsid w:val="00883C17"/>
    <w:rsid w:val="00883F74"/>
    <w:rsid w:val="0088545E"/>
    <w:rsid w:val="0088660F"/>
    <w:rsid w:val="00891254"/>
    <w:rsid w:val="008917F7"/>
    <w:rsid w:val="00894607"/>
    <w:rsid w:val="00894726"/>
    <w:rsid w:val="0089585B"/>
    <w:rsid w:val="00896B9D"/>
    <w:rsid w:val="008A1200"/>
    <w:rsid w:val="008A1C8D"/>
    <w:rsid w:val="008A67BB"/>
    <w:rsid w:val="008A6C00"/>
    <w:rsid w:val="008B4254"/>
    <w:rsid w:val="008B4368"/>
    <w:rsid w:val="008B507C"/>
    <w:rsid w:val="008B5CE8"/>
    <w:rsid w:val="008C40D6"/>
    <w:rsid w:val="008C509D"/>
    <w:rsid w:val="008C6A5A"/>
    <w:rsid w:val="008C76F1"/>
    <w:rsid w:val="008C78FF"/>
    <w:rsid w:val="008D2756"/>
    <w:rsid w:val="008D674B"/>
    <w:rsid w:val="008D7837"/>
    <w:rsid w:val="008D7E23"/>
    <w:rsid w:val="008E1256"/>
    <w:rsid w:val="008E2FB7"/>
    <w:rsid w:val="008F0787"/>
    <w:rsid w:val="008F0A7D"/>
    <w:rsid w:val="008F19D1"/>
    <w:rsid w:val="008F6221"/>
    <w:rsid w:val="008F696B"/>
    <w:rsid w:val="00910A36"/>
    <w:rsid w:val="00917051"/>
    <w:rsid w:val="009210B3"/>
    <w:rsid w:val="00926717"/>
    <w:rsid w:val="00940FC7"/>
    <w:rsid w:val="009441AE"/>
    <w:rsid w:val="00952AF5"/>
    <w:rsid w:val="009538F6"/>
    <w:rsid w:val="0096229D"/>
    <w:rsid w:val="009650E5"/>
    <w:rsid w:val="00967061"/>
    <w:rsid w:val="009670B5"/>
    <w:rsid w:val="00967AAB"/>
    <w:rsid w:val="00971720"/>
    <w:rsid w:val="00977064"/>
    <w:rsid w:val="009824C6"/>
    <w:rsid w:val="00983B25"/>
    <w:rsid w:val="00983B3E"/>
    <w:rsid w:val="00991E09"/>
    <w:rsid w:val="00993C00"/>
    <w:rsid w:val="0099695E"/>
    <w:rsid w:val="009971CA"/>
    <w:rsid w:val="009A01ED"/>
    <w:rsid w:val="009A2AA3"/>
    <w:rsid w:val="009A3C85"/>
    <w:rsid w:val="009A59C7"/>
    <w:rsid w:val="009B09FC"/>
    <w:rsid w:val="009B3471"/>
    <w:rsid w:val="009B3EAF"/>
    <w:rsid w:val="009B40A7"/>
    <w:rsid w:val="009C02D3"/>
    <w:rsid w:val="009C4513"/>
    <w:rsid w:val="009D685B"/>
    <w:rsid w:val="009E614C"/>
    <w:rsid w:val="009E74F8"/>
    <w:rsid w:val="009F1AAB"/>
    <w:rsid w:val="009F4B20"/>
    <w:rsid w:val="009F702B"/>
    <w:rsid w:val="00A00AB7"/>
    <w:rsid w:val="00A2303B"/>
    <w:rsid w:val="00A25BF5"/>
    <w:rsid w:val="00A36F5A"/>
    <w:rsid w:val="00A37235"/>
    <w:rsid w:val="00A40C1C"/>
    <w:rsid w:val="00A5120A"/>
    <w:rsid w:val="00A55CCD"/>
    <w:rsid w:val="00A61D9C"/>
    <w:rsid w:val="00A62F6C"/>
    <w:rsid w:val="00A653CF"/>
    <w:rsid w:val="00A71306"/>
    <w:rsid w:val="00A722D6"/>
    <w:rsid w:val="00A738B8"/>
    <w:rsid w:val="00A76F82"/>
    <w:rsid w:val="00A8194B"/>
    <w:rsid w:val="00A8426E"/>
    <w:rsid w:val="00A8439F"/>
    <w:rsid w:val="00A8585F"/>
    <w:rsid w:val="00A86149"/>
    <w:rsid w:val="00A87D54"/>
    <w:rsid w:val="00A90B26"/>
    <w:rsid w:val="00A9371E"/>
    <w:rsid w:val="00A95030"/>
    <w:rsid w:val="00AA40AA"/>
    <w:rsid w:val="00AA5525"/>
    <w:rsid w:val="00AA5D49"/>
    <w:rsid w:val="00AA7051"/>
    <w:rsid w:val="00AB16F6"/>
    <w:rsid w:val="00AB3270"/>
    <w:rsid w:val="00AB3888"/>
    <w:rsid w:val="00AB501B"/>
    <w:rsid w:val="00AB61F7"/>
    <w:rsid w:val="00AB648F"/>
    <w:rsid w:val="00AB7AF3"/>
    <w:rsid w:val="00AC139D"/>
    <w:rsid w:val="00AC1E5E"/>
    <w:rsid w:val="00AC33E7"/>
    <w:rsid w:val="00AC4776"/>
    <w:rsid w:val="00AC702E"/>
    <w:rsid w:val="00AD0EED"/>
    <w:rsid w:val="00AD4224"/>
    <w:rsid w:val="00AE24EE"/>
    <w:rsid w:val="00AE3661"/>
    <w:rsid w:val="00AE4FB1"/>
    <w:rsid w:val="00AE70B6"/>
    <w:rsid w:val="00AE752D"/>
    <w:rsid w:val="00AF01C4"/>
    <w:rsid w:val="00AF1039"/>
    <w:rsid w:val="00AF104A"/>
    <w:rsid w:val="00B00A88"/>
    <w:rsid w:val="00B00EDB"/>
    <w:rsid w:val="00B019EB"/>
    <w:rsid w:val="00B03E51"/>
    <w:rsid w:val="00B11855"/>
    <w:rsid w:val="00B128F9"/>
    <w:rsid w:val="00B12D5B"/>
    <w:rsid w:val="00B2036B"/>
    <w:rsid w:val="00B20A35"/>
    <w:rsid w:val="00B257E2"/>
    <w:rsid w:val="00B3002E"/>
    <w:rsid w:val="00B32A24"/>
    <w:rsid w:val="00B330F7"/>
    <w:rsid w:val="00B41066"/>
    <w:rsid w:val="00B47947"/>
    <w:rsid w:val="00B47F92"/>
    <w:rsid w:val="00B5070F"/>
    <w:rsid w:val="00B56688"/>
    <w:rsid w:val="00B56CDF"/>
    <w:rsid w:val="00B5721D"/>
    <w:rsid w:val="00B64660"/>
    <w:rsid w:val="00B6489B"/>
    <w:rsid w:val="00B66344"/>
    <w:rsid w:val="00B72D5D"/>
    <w:rsid w:val="00B74144"/>
    <w:rsid w:val="00B744DA"/>
    <w:rsid w:val="00B74D82"/>
    <w:rsid w:val="00B74E70"/>
    <w:rsid w:val="00B82478"/>
    <w:rsid w:val="00B8311D"/>
    <w:rsid w:val="00B9193F"/>
    <w:rsid w:val="00B95335"/>
    <w:rsid w:val="00BA27FD"/>
    <w:rsid w:val="00BA3831"/>
    <w:rsid w:val="00BA6882"/>
    <w:rsid w:val="00BB6087"/>
    <w:rsid w:val="00BC462A"/>
    <w:rsid w:val="00BD487A"/>
    <w:rsid w:val="00BD5A87"/>
    <w:rsid w:val="00BE6ADA"/>
    <w:rsid w:val="00BE780C"/>
    <w:rsid w:val="00BF0F63"/>
    <w:rsid w:val="00BF724B"/>
    <w:rsid w:val="00C00897"/>
    <w:rsid w:val="00C03307"/>
    <w:rsid w:val="00C03D8E"/>
    <w:rsid w:val="00C063D0"/>
    <w:rsid w:val="00C0694C"/>
    <w:rsid w:val="00C11821"/>
    <w:rsid w:val="00C12EDD"/>
    <w:rsid w:val="00C13197"/>
    <w:rsid w:val="00C151D6"/>
    <w:rsid w:val="00C162F0"/>
    <w:rsid w:val="00C2177F"/>
    <w:rsid w:val="00C2281A"/>
    <w:rsid w:val="00C23F3A"/>
    <w:rsid w:val="00C259B6"/>
    <w:rsid w:val="00C25ABE"/>
    <w:rsid w:val="00C25B50"/>
    <w:rsid w:val="00C34A3B"/>
    <w:rsid w:val="00C37051"/>
    <w:rsid w:val="00C4040C"/>
    <w:rsid w:val="00C42C03"/>
    <w:rsid w:val="00C446FB"/>
    <w:rsid w:val="00C44BB1"/>
    <w:rsid w:val="00C454D7"/>
    <w:rsid w:val="00C46F25"/>
    <w:rsid w:val="00C50CAD"/>
    <w:rsid w:val="00C54F82"/>
    <w:rsid w:val="00C55BB8"/>
    <w:rsid w:val="00C565BE"/>
    <w:rsid w:val="00C5705A"/>
    <w:rsid w:val="00C65858"/>
    <w:rsid w:val="00C6715C"/>
    <w:rsid w:val="00C67236"/>
    <w:rsid w:val="00C70791"/>
    <w:rsid w:val="00C7516D"/>
    <w:rsid w:val="00C75935"/>
    <w:rsid w:val="00C7708A"/>
    <w:rsid w:val="00C817EF"/>
    <w:rsid w:val="00C860FE"/>
    <w:rsid w:val="00C8644C"/>
    <w:rsid w:val="00C9119A"/>
    <w:rsid w:val="00C97555"/>
    <w:rsid w:val="00CA1F29"/>
    <w:rsid w:val="00CA5AA7"/>
    <w:rsid w:val="00CB2225"/>
    <w:rsid w:val="00CB3460"/>
    <w:rsid w:val="00CB4B3B"/>
    <w:rsid w:val="00CC23CD"/>
    <w:rsid w:val="00CC562F"/>
    <w:rsid w:val="00CD4EF1"/>
    <w:rsid w:val="00CD64E2"/>
    <w:rsid w:val="00CD6E24"/>
    <w:rsid w:val="00CE2F04"/>
    <w:rsid w:val="00CE5494"/>
    <w:rsid w:val="00CF2AD3"/>
    <w:rsid w:val="00CF332B"/>
    <w:rsid w:val="00CF5F50"/>
    <w:rsid w:val="00CF7BE3"/>
    <w:rsid w:val="00CF7F36"/>
    <w:rsid w:val="00D001BD"/>
    <w:rsid w:val="00D00586"/>
    <w:rsid w:val="00D04AB2"/>
    <w:rsid w:val="00D10CD8"/>
    <w:rsid w:val="00D11D96"/>
    <w:rsid w:val="00D12C82"/>
    <w:rsid w:val="00D13953"/>
    <w:rsid w:val="00D15B5C"/>
    <w:rsid w:val="00D162E5"/>
    <w:rsid w:val="00D32301"/>
    <w:rsid w:val="00D3531A"/>
    <w:rsid w:val="00D36E1A"/>
    <w:rsid w:val="00D37813"/>
    <w:rsid w:val="00D463E6"/>
    <w:rsid w:val="00D46B70"/>
    <w:rsid w:val="00D50C73"/>
    <w:rsid w:val="00D568D1"/>
    <w:rsid w:val="00D60330"/>
    <w:rsid w:val="00D60D44"/>
    <w:rsid w:val="00D61A5D"/>
    <w:rsid w:val="00D66158"/>
    <w:rsid w:val="00D6679D"/>
    <w:rsid w:val="00D70F33"/>
    <w:rsid w:val="00D72916"/>
    <w:rsid w:val="00D72FB8"/>
    <w:rsid w:val="00D736F7"/>
    <w:rsid w:val="00D76FC5"/>
    <w:rsid w:val="00D776DE"/>
    <w:rsid w:val="00D8128D"/>
    <w:rsid w:val="00D84026"/>
    <w:rsid w:val="00D931C9"/>
    <w:rsid w:val="00D949FE"/>
    <w:rsid w:val="00DA03DB"/>
    <w:rsid w:val="00DA3DB8"/>
    <w:rsid w:val="00DA4735"/>
    <w:rsid w:val="00DA704E"/>
    <w:rsid w:val="00DB0954"/>
    <w:rsid w:val="00DB29DE"/>
    <w:rsid w:val="00DB32D3"/>
    <w:rsid w:val="00DB3D97"/>
    <w:rsid w:val="00DB4531"/>
    <w:rsid w:val="00DB68CE"/>
    <w:rsid w:val="00DC71EF"/>
    <w:rsid w:val="00DD203B"/>
    <w:rsid w:val="00DD4E6E"/>
    <w:rsid w:val="00DE1408"/>
    <w:rsid w:val="00DE1745"/>
    <w:rsid w:val="00DE2986"/>
    <w:rsid w:val="00DE7D59"/>
    <w:rsid w:val="00DF5749"/>
    <w:rsid w:val="00DF5B07"/>
    <w:rsid w:val="00E019D8"/>
    <w:rsid w:val="00E01DF8"/>
    <w:rsid w:val="00E02580"/>
    <w:rsid w:val="00E0626D"/>
    <w:rsid w:val="00E0722F"/>
    <w:rsid w:val="00E07383"/>
    <w:rsid w:val="00E14022"/>
    <w:rsid w:val="00E214D7"/>
    <w:rsid w:val="00E31C4F"/>
    <w:rsid w:val="00E3742C"/>
    <w:rsid w:val="00E41166"/>
    <w:rsid w:val="00E44503"/>
    <w:rsid w:val="00E456E5"/>
    <w:rsid w:val="00E51E55"/>
    <w:rsid w:val="00E528B8"/>
    <w:rsid w:val="00E53749"/>
    <w:rsid w:val="00E56BD2"/>
    <w:rsid w:val="00E61C49"/>
    <w:rsid w:val="00E62B71"/>
    <w:rsid w:val="00E700FB"/>
    <w:rsid w:val="00E708F4"/>
    <w:rsid w:val="00E71AD4"/>
    <w:rsid w:val="00E76231"/>
    <w:rsid w:val="00E8345C"/>
    <w:rsid w:val="00E84627"/>
    <w:rsid w:val="00E915F5"/>
    <w:rsid w:val="00E92CC6"/>
    <w:rsid w:val="00E93806"/>
    <w:rsid w:val="00E94276"/>
    <w:rsid w:val="00E96F89"/>
    <w:rsid w:val="00EA1DAE"/>
    <w:rsid w:val="00EA2D18"/>
    <w:rsid w:val="00EA3E97"/>
    <w:rsid w:val="00EA5477"/>
    <w:rsid w:val="00EA637D"/>
    <w:rsid w:val="00EA6E99"/>
    <w:rsid w:val="00EB12CA"/>
    <w:rsid w:val="00EB50B3"/>
    <w:rsid w:val="00EB773E"/>
    <w:rsid w:val="00EB7AA4"/>
    <w:rsid w:val="00EB7DB0"/>
    <w:rsid w:val="00EC7178"/>
    <w:rsid w:val="00ED13D5"/>
    <w:rsid w:val="00ED2DA4"/>
    <w:rsid w:val="00ED37C4"/>
    <w:rsid w:val="00EE0277"/>
    <w:rsid w:val="00EE2175"/>
    <w:rsid w:val="00EE23CC"/>
    <w:rsid w:val="00EE4F6F"/>
    <w:rsid w:val="00EE7A2B"/>
    <w:rsid w:val="00EF2BD2"/>
    <w:rsid w:val="00F01B01"/>
    <w:rsid w:val="00F02732"/>
    <w:rsid w:val="00F04B07"/>
    <w:rsid w:val="00F06991"/>
    <w:rsid w:val="00F15C64"/>
    <w:rsid w:val="00F16242"/>
    <w:rsid w:val="00F16F68"/>
    <w:rsid w:val="00F24CAC"/>
    <w:rsid w:val="00F24DDE"/>
    <w:rsid w:val="00F257DA"/>
    <w:rsid w:val="00F26231"/>
    <w:rsid w:val="00F27F3C"/>
    <w:rsid w:val="00F34CB9"/>
    <w:rsid w:val="00F407F6"/>
    <w:rsid w:val="00F42464"/>
    <w:rsid w:val="00F430A0"/>
    <w:rsid w:val="00F615EA"/>
    <w:rsid w:val="00F65D07"/>
    <w:rsid w:val="00F675E6"/>
    <w:rsid w:val="00F70110"/>
    <w:rsid w:val="00F7543F"/>
    <w:rsid w:val="00F84E02"/>
    <w:rsid w:val="00F857F6"/>
    <w:rsid w:val="00F9353A"/>
    <w:rsid w:val="00F93BA6"/>
    <w:rsid w:val="00F93F90"/>
    <w:rsid w:val="00F95CA4"/>
    <w:rsid w:val="00F97014"/>
    <w:rsid w:val="00F9744D"/>
    <w:rsid w:val="00FA058F"/>
    <w:rsid w:val="00FA2E25"/>
    <w:rsid w:val="00FA3B2B"/>
    <w:rsid w:val="00FA66C7"/>
    <w:rsid w:val="00FB085E"/>
    <w:rsid w:val="00FB097A"/>
    <w:rsid w:val="00FB1087"/>
    <w:rsid w:val="00FB6791"/>
    <w:rsid w:val="00FC09FE"/>
    <w:rsid w:val="00FC5A2E"/>
    <w:rsid w:val="00FD01CB"/>
    <w:rsid w:val="00FD11F4"/>
    <w:rsid w:val="00FD3549"/>
    <w:rsid w:val="00FE66D5"/>
    <w:rsid w:val="00FE7B08"/>
    <w:rsid w:val="00FF1F3B"/>
    <w:rsid w:val="00FF329B"/>
    <w:rsid w:val="00FF5968"/>
    <w:rsid w:val="00FF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2FF1"/>
  <w15:chartTrackingRefBased/>
  <w15:docId w15:val="{7A793BEA-AB75-420C-A9CF-556C676A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16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C7516D"/>
    <w:pPr>
      <w:keepNext/>
      <w:keepLines/>
      <w:spacing w:before="160" w:after="12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C7516D"/>
    <w:pPr>
      <w:keepNext/>
      <w:keepLines/>
      <w:spacing w:before="160" w:after="12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6319"/>
    <w:pPr>
      <w:ind w:left="720"/>
      <w:contextualSpacing/>
    </w:pPr>
  </w:style>
  <w:style w:type="paragraph" w:styleId="Caption">
    <w:name w:val="caption"/>
    <w:basedOn w:val="Normal"/>
    <w:next w:val="Normal"/>
    <w:uiPriority w:val="35"/>
    <w:unhideWhenUsed/>
    <w:qFormat/>
    <w:rsid w:val="00F42464"/>
    <w:pPr>
      <w:spacing w:after="200" w:line="240" w:lineRule="auto"/>
    </w:pPr>
    <w:rPr>
      <w:i/>
      <w:iCs/>
      <w:color w:val="44546A" w:themeColor="text2"/>
      <w:sz w:val="18"/>
      <w:szCs w:val="18"/>
    </w:rPr>
  </w:style>
  <w:style w:type="table" w:styleId="PlainTable2">
    <w:name w:val="Plain Table 2"/>
    <w:basedOn w:val="TableNormal"/>
    <w:uiPriority w:val="42"/>
    <w:rsid w:val="000F54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C7516D"/>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C7516D"/>
    <w:rPr>
      <w:rFonts w:ascii="Times New Roman" w:eastAsiaTheme="majorEastAsia" w:hAnsi="Times New Roman" w:cstheme="majorBidi"/>
      <w:b/>
      <w:sz w:val="32"/>
      <w:szCs w:val="26"/>
    </w:rPr>
  </w:style>
  <w:style w:type="paragraph" w:styleId="Title">
    <w:name w:val="Title"/>
    <w:basedOn w:val="Normal"/>
    <w:link w:val="TitleChar"/>
    <w:qFormat/>
    <w:rsid w:val="00D3531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D3531A"/>
    <w:rPr>
      <w:rFonts w:ascii="Arial" w:eastAsia="Times New Roman" w:hAnsi="Arial" w:cs="Times New Roman"/>
      <w:b/>
      <w:kern w:val="28"/>
      <w:sz w:val="64"/>
      <w:szCs w:val="20"/>
    </w:rPr>
  </w:style>
  <w:style w:type="paragraph" w:customStyle="1" w:styleId="ByLine">
    <w:name w:val="ByLine"/>
    <w:basedOn w:val="Title"/>
    <w:rsid w:val="00D3531A"/>
    <w:rPr>
      <w:sz w:val="28"/>
    </w:rPr>
  </w:style>
  <w:style w:type="paragraph" w:customStyle="1" w:styleId="line">
    <w:name w:val="line"/>
    <w:basedOn w:val="Title"/>
    <w:rsid w:val="00D3531A"/>
    <w:pPr>
      <w:pBdr>
        <w:top w:val="single" w:sz="36" w:space="1" w:color="auto"/>
      </w:pBdr>
      <w:spacing w:after="0"/>
    </w:pPr>
    <w:rPr>
      <w:sz w:val="40"/>
    </w:rPr>
  </w:style>
  <w:style w:type="paragraph" w:styleId="Header">
    <w:name w:val="header"/>
    <w:basedOn w:val="Normal"/>
    <w:link w:val="HeaderChar"/>
    <w:uiPriority w:val="99"/>
    <w:unhideWhenUsed/>
    <w:rsid w:val="00C42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C03"/>
  </w:style>
  <w:style w:type="paragraph" w:styleId="Footer">
    <w:name w:val="footer"/>
    <w:basedOn w:val="Normal"/>
    <w:link w:val="FooterChar"/>
    <w:uiPriority w:val="99"/>
    <w:unhideWhenUsed/>
    <w:rsid w:val="00C42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C03"/>
  </w:style>
  <w:style w:type="paragraph" w:customStyle="1" w:styleId="TOCEntry">
    <w:name w:val="TOCEntry"/>
    <w:basedOn w:val="Normal"/>
    <w:rsid w:val="00803165"/>
    <w:pPr>
      <w:keepNext/>
      <w:keepLines/>
      <w:spacing w:before="120" w:after="240" w:line="240" w:lineRule="atLeast"/>
    </w:pPr>
    <w:rPr>
      <w:rFonts w:ascii="Times" w:eastAsia="Times New Roman" w:hAnsi="Times" w:cs="Times New Roman"/>
      <w:b/>
      <w:sz w:val="36"/>
      <w:szCs w:val="20"/>
    </w:rPr>
  </w:style>
  <w:style w:type="character" w:customStyle="1" w:styleId="Heading3Char">
    <w:name w:val="Heading 3 Char"/>
    <w:basedOn w:val="DefaultParagraphFont"/>
    <w:link w:val="Heading3"/>
    <w:uiPriority w:val="9"/>
    <w:rsid w:val="00C7516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4D7478"/>
    <w:pPr>
      <w:spacing w:before="240" w:after="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D7478"/>
    <w:pPr>
      <w:tabs>
        <w:tab w:val="right" w:leader="dot" w:pos="953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4D7478"/>
    <w:pPr>
      <w:spacing w:after="100"/>
      <w:ind w:left="220"/>
    </w:pPr>
  </w:style>
  <w:style w:type="paragraph" w:styleId="TOC3">
    <w:name w:val="toc 3"/>
    <w:basedOn w:val="Normal"/>
    <w:next w:val="Normal"/>
    <w:autoRedefine/>
    <w:uiPriority w:val="39"/>
    <w:unhideWhenUsed/>
    <w:rsid w:val="004D7478"/>
    <w:pPr>
      <w:spacing w:after="100"/>
      <w:ind w:left="440"/>
    </w:pPr>
  </w:style>
  <w:style w:type="character" w:styleId="Hyperlink">
    <w:name w:val="Hyperlink"/>
    <w:basedOn w:val="DefaultParagraphFont"/>
    <w:uiPriority w:val="99"/>
    <w:unhideWhenUsed/>
    <w:rsid w:val="004D7478"/>
    <w:rPr>
      <w:color w:val="0563C1" w:themeColor="hyperlink"/>
      <w:u w:val="single"/>
    </w:rPr>
  </w:style>
  <w:style w:type="character" w:styleId="CommentReference">
    <w:name w:val="annotation reference"/>
    <w:basedOn w:val="DefaultParagraphFont"/>
    <w:uiPriority w:val="99"/>
    <w:semiHidden/>
    <w:unhideWhenUsed/>
    <w:rsid w:val="00B00EDB"/>
    <w:rPr>
      <w:sz w:val="16"/>
      <w:szCs w:val="16"/>
    </w:rPr>
  </w:style>
  <w:style w:type="paragraph" w:styleId="CommentText">
    <w:name w:val="annotation text"/>
    <w:basedOn w:val="Normal"/>
    <w:link w:val="CommentTextChar"/>
    <w:uiPriority w:val="99"/>
    <w:semiHidden/>
    <w:unhideWhenUsed/>
    <w:rsid w:val="00B00EDB"/>
    <w:pPr>
      <w:spacing w:line="240" w:lineRule="auto"/>
    </w:pPr>
    <w:rPr>
      <w:sz w:val="20"/>
      <w:szCs w:val="20"/>
    </w:rPr>
  </w:style>
  <w:style w:type="character" w:customStyle="1" w:styleId="CommentTextChar">
    <w:name w:val="Comment Text Char"/>
    <w:basedOn w:val="DefaultParagraphFont"/>
    <w:link w:val="CommentText"/>
    <w:uiPriority w:val="99"/>
    <w:semiHidden/>
    <w:rsid w:val="00B00EDB"/>
    <w:rPr>
      <w:sz w:val="20"/>
      <w:szCs w:val="20"/>
    </w:rPr>
  </w:style>
  <w:style w:type="paragraph" w:styleId="CommentSubject">
    <w:name w:val="annotation subject"/>
    <w:basedOn w:val="CommentText"/>
    <w:next w:val="CommentText"/>
    <w:link w:val="CommentSubjectChar"/>
    <w:uiPriority w:val="99"/>
    <w:semiHidden/>
    <w:unhideWhenUsed/>
    <w:rsid w:val="00B00EDB"/>
    <w:rPr>
      <w:b/>
      <w:bCs/>
    </w:rPr>
  </w:style>
  <w:style w:type="character" w:customStyle="1" w:styleId="CommentSubjectChar">
    <w:name w:val="Comment Subject Char"/>
    <w:basedOn w:val="CommentTextChar"/>
    <w:link w:val="CommentSubject"/>
    <w:uiPriority w:val="99"/>
    <w:semiHidden/>
    <w:rsid w:val="00B00EDB"/>
    <w:rPr>
      <w:b/>
      <w:bCs/>
      <w:sz w:val="20"/>
      <w:szCs w:val="20"/>
    </w:rPr>
  </w:style>
  <w:style w:type="paragraph" w:styleId="BalloonText">
    <w:name w:val="Balloon Text"/>
    <w:basedOn w:val="Normal"/>
    <w:link w:val="BalloonTextChar"/>
    <w:uiPriority w:val="99"/>
    <w:semiHidden/>
    <w:unhideWhenUsed/>
    <w:rsid w:val="00B00E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E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1A7AD0-58CC-46F5-A666-E381DC74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8454</Words>
  <Characters>48188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MS</dc:creator>
  <cp:keywords/>
  <dc:description/>
  <cp:lastModifiedBy>Robert sewante</cp:lastModifiedBy>
  <cp:revision>18</cp:revision>
  <cp:lastPrinted>2018-12-08T12:05:00Z</cp:lastPrinted>
  <dcterms:created xsi:type="dcterms:W3CDTF">2018-12-06T04:47:00Z</dcterms:created>
  <dcterms:modified xsi:type="dcterms:W3CDTF">2019-02-05T12:14:00Z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298f80ea-e4cc-3faa-ab50-7a2b982c3c4a</vt:lpwstr>
  </property>
  <property fmtid="{D5CDD505-2E9C-101B-9397-08002B2CF9AE}" pid="24" name="Mendeley Citation Style_1">
    <vt:lpwstr>http://www.zotero.org/styles/ieee</vt:lpwstr>
  </property>
</Properties>
</file>