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58C40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  <w:r w:rsidRPr="00DF54A3">
        <w:rPr>
          <w:rFonts w:ascii="Times New Roman" w:hAnsi="Times New Roman" w:cs="Times New Roman"/>
          <w:sz w:val="32"/>
        </w:rPr>
        <w:t>Міністерство освіти і науки України</w:t>
      </w:r>
    </w:p>
    <w:p w14:paraId="0362472C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  <w:r w:rsidRPr="00DF54A3">
        <w:rPr>
          <w:rFonts w:ascii="Times New Roman" w:hAnsi="Times New Roman" w:cs="Times New Roman"/>
          <w:sz w:val="32"/>
        </w:rPr>
        <w:t>Київський національний університет імені Тараса Шевченка</w:t>
      </w:r>
    </w:p>
    <w:p w14:paraId="6C51273E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005B6193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4CBAF52E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3B5CC911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719A73DB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4D5B7ADD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</w:rPr>
      </w:pPr>
    </w:p>
    <w:p w14:paraId="4985561D" w14:textId="77777777" w:rsidR="00D10D3F" w:rsidRPr="00DF54A3" w:rsidRDefault="00FE4C13" w:rsidP="00D10D3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 робота 4</w:t>
      </w:r>
    </w:p>
    <w:p w14:paraId="1B456A9B" w14:textId="77777777" w:rsidR="00D10D3F" w:rsidRDefault="00D10D3F" w:rsidP="00D10D3F">
      <w:pPr>
        <w:jc w:val="center"/>
        <w:rPr>
          <w:rFonts w:ascii="Times New Roman" w:hAnsi="Times New Roman" w:cs="Times New Roman"/>
          <w:sz w:val="32"/>
          <w:szCs w:val="32"/>
        </w:rPr>
      </w:pPr>
      <w:r w:rsidRPr="00DF54A3">
        <w:rPr>
          <w:rFonts w:ascii="Times New Roman" w:hAnsi="Times New Roman" w:cs="Times New Roman"/>
          <w:sz w:val="32"/>
          <w:szCs w:val="32"/>
        </w:rPr>
        <w:t>з навчальної дисципліни «Основи сучасної електроніки» на тему:</w:t>
      </w:r>
    </w:p>
    <w:p w14:paraId="51178E81" w14:textId="77777777" w:rsidR="00D10D3F" w:rsidRPr="00DF54A3" w:rsidRDefault="00D10D3F" w:rsidP="00D10D3F">
      <w:pPr>
        <w:jc w:val="center"/>
        <w:rPr>
          <w:rFonts w:ascii="Times New Roman" w:hAnsi="Times New Roman" w:cs="Times New Roman"/>
          <w:sz w:val="32"/>
          <w:szCs w:val="32"/>
        </w:rPr>
      </w:pPr>
      <w:r w:rsidRPr="00DF54A3">
        <w:rPr>
          <w:rFonts w:ascii="Times New Roman" w:hAnsi="Times New Roman" w:cs="Times New Roman"/>
          <w:sz w:val="32"/>
          <w:szCs w:val="32"/>
        </w:rPr>
        <w:t xml:space="preserve"> «</w:t>
      </w:r>
      <w:r>
        <w:rPr>
          <w:rFonts w:ascii="Times New Roman" w:hAnsi="Times New Roman" w:cs="Times New Roman"/>
          <w:sz w:val="32"/>
          <w:szCs w:val="32"/>
        </w:rPr>
        <w:t>Визначення АЧХ та</w:t>
      </w:r>
      <w:r w:rsidR="00005CF5">
        <w:rPr>
          <w:rFonts w:ascii="Times New Roman" w:hAnsi="Times New Roman" w:cs="Times New Roman"/>
          <w:sz w:val="32"/>
          <w:szCs w:val="32"/>
        </w:rPr>
        <w:t xml:space="preserve"> Ф</w:t>
      </w:r>
      <w:r>
        <w:rPr>
          <w:rFonts w:ascii="Times New Roman" w:hAnsi="Times New Roman" w:cs="Times New Roman"/>
          <w:sz w:val="32"/>
          <w:szCs w:val="32"/>
        </w:rPr>
        <w:t>Ч</w:t>
      </w:r>
      <w:r w:rsidR="00005CF5">
        <w:rPr>
          <w:rFonts w:ascii="Times New Roman" w:hAnsi="Times New Roman" w:cs="Times New Roman"/>
          <w:sz w:val="32"/>
          <w:szCs w:val="32"/>
        </w:rPr>
        <w:t>Х</w:t>
      </w:r>
      <w:r w:rsidRPr="00DF54A3">
        <w:rPr>
          <w:rFonts w:ascii="Times New Roman" w:hAnsi="Times New Roman" w:cs="Times New Roman"/>
          <w:sz w:val="32"/>
          <w:szCs w:val="32"/>
        </w:rPr>
        <w:t>»</w:t>
      </w:r>
    </w:p>
    <w:p w14:paraId="736A23C3" w14:textId="77777777" w:rsidR="003D7A3C" w:rsidRDefault="003D7A3C" w:rsidP="003D7A3C">
      <w:pPr>
        <w:jc w:val="center"/>
        <w:rPr>
          <w:rFonts w:ascii="Times New Roman" w:hAnsi="Times New Roman" w:cs="Times New Roman"/>
          <w:sz w:val="36"/>
        </w:rPr>
      </w:pPr>
    </w:p>
    <w:p w14:paraId="49EAEB3F" w14:textId="77777777" w:rsidR="003D7A3C" w:rsidRDefault="003D7A3C" w:rsidP="003D7A3C">
      <w:pPr>
        <w:rPr>
          <w:rFonts w:ascii="Times New Roman" w:hAnsi="Times New Roman" w:cs="Times New Roman"/>
          <w:sz w:val="32"/>
        </w:rPr>
      </w:pPr>
    </w:p>
    <w:p w14:paraId="544FB005" w14:textId="77777777" w:rsidR="003D7A3C" w:rsidRDefault="003D7A3C" w:rsidP="003D7A3C">
      <w:pPr>
        <w:rPr>
          <w:rFonts w:ascii="Times New Roman" w:hAnsi="Times New Roman" w:cs="Times New Roman"/>
          <w:sz w:val="32"/>
        </w:rPr>
      </w:pPr>
    </w:p>
    <w:p w14:paraId="10208B62" w14:textId="77777777" w:rsidR="003D7A3C" w:rsidRDefault="003D7A3C" w:rsidP="003D7A3C">
      <w:pPr>
        <w:rPr>
          <w:rFonts w:ascii="Times New Roman" w:hAnsi="Times New Roman" w:cs="Times New Roman"/>
          <w:sz w:val="32"/>
        </w:rPr>
      </w:pPr>
    </w:p>
    <w:p w14:paraId="4B8FE0BA" w14:textId="77777777" w:rsidR="003D7A3C" w:rsidRDefault="003D7A3C" w:rsidP="003D7A3C">
      <w:pPr>
        <w:jc w:val="center"/>
        <w:rPr>
          <w:rFonts w:ascii="Times New Roman" w:hAnsi="Times New Roman" w:cs="Times New Roman"/>
          <w:sz w:val="32"/>
        </w:rPr>
      </w:pPr>
    </w:p>
    <w:p w14:paraId="69AD2D43" w14:textId="77777777" w:rsidR="003D7A3C" w:rsidRDefault="003D7A3C" w:rsidP="003D7A3C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Виконала студентка</w:t>
      </w:r>
    </w:p>
    <w:p w14:paraId="33AE608C" w14:textId="77777777" w:rsidR="003D7A3C" w:rsidRDefault="003D7A3C" w:rsidP="003D7A3C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 курсу 5 групи</w:t>
      </w:r>
    </w:p>
    <w:p w14:paraId="43BAA257" w14:textId="77777777" w:rsidR="003D7A3C" w:rsidRDefault="003D7A3C" w:rsidP="003D7A3C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Фізичного факультету</w:t>
      </w:r>
    </w:p>
    <w:p w14:paraId="69F2C862" w14:textId="77777777" w:rsidR="003D7A3C" w:rsidRDefault="003D7A3C" w:rsidP="003D7A3C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Іванченко Анна Сергіївна</w:t>
      </w:r>
    </w:p>
    <w:p w14:paraId="21FE3D35" w14:textId="77777777" w:rsidR="003D7A3C" w:rsidRDefault="003D7A3C" w:rsidP="003D7A3C">
      <w:pPr>
        <w:rPr>
          <w:rFonts w:ascii="Times New Roman" w:hAnsi="Times New Roman" w:cs="Times New Roman"/>
          <w:sz w:val="32"/>
        </w:rPr>
      </w:pPr>
    </w:p>
    <w:p w14:paraId="317ED96B" w14:textId="77777777" w:rsidR="003D7A3C" w:rsidRDefault="003D7A3C" w:rsidP="003D7A3C">
      <w:pPr>
        <w:rPr>
          <w:rFonts w:ascii="Times New Roman" w:hAnsi="Times New Roman" w:cs="Times New Roman"/>
          <w:sz w:val="32"/>
        </w:rPr>
      </w:pPr>
    </w:p>
    <w:p w14:paraId="6A67BC6E" w14:textId="77777777" w:rsidR="003D7A3C" w:rsidRDefault="003D7A3C" w:rsidP="003D7A3C">
      <w:pPr>
        <w:jc w:val="center"/>
        <w:rPr>
          <w:rFonts w:ascii="Times New Roman" w:hAnsi="Times New Roman" w:cs="Times New Roman"/>
          <w:sz w:val="32"/>
        </w:rPr>
      </w:pPr>
    </w:p>
    <w:p w14:paraId="28B4AAA5" w14:textId="77777777" w:rsidR="003D7A3C" w:rsidRDefault="003D7A3C" w:rsidP="003D7A3C">
      <w:pPr>
        <w:jc w:val="center"/>
        <w:rPr>
          <w:rFonts w:ascii="Times New Roman" w:hAnsi="Times New Roman" w:cs="Times New Roman"/>
          <w:sz w:val="32"/>
        </w:rPr>
      </w:pPr>
    </w:p>
    <w:p w14:paraId="360337E3" w14:textId="77777777" w:rsidR="003D7A3C" w:rsidRDefault="003D7A3C" w:rsidP="003D7A3C">
      <w:pPr>
        <w:jc w:val="center"/>
        <w:rPr>
          <w:rFonts w:ascii="Times New Roman" w:hAnsi="Times New Roman" w:cs="Times New Roman"/>
          <w:sz w:val="32"/>
        </w:rPr>
      </w:pPr>
    </w:p>
    <w:p w14:paraId="7AB86376" w14:textId="3483BEEE" w:rsidR="00D10D3F" w:rsidRPr="00DF54A3" w:rsidRDefault="003D7A3C" w:rsidP="003D7A3C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Київ – 202</w:t>
      </w:r>
      <w:r>
        <w:rPr>
          <w:rFonts w:ascii="Times New Roman" w:hAnsi="Times New Roman" w:cs="Times New Roman"/>
          <w:sz w:val="32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35204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CA8B2" w14:textId="77777777" w:rsidR="000C0B36" w:rsidRPr="00CA1D03" w:rsidRDefault="000C0B36" w:rsidP="002F30FD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CA1D03">
            <w:rPr>
              <w:rFonts w:ascii="Times New Roman" w:hAnsi="Times New Roman" w:cs="Times New Roman"/>
              <w:color w:val="000000" w:themeColor="text1"/>
              <w:szCs w:val="28"/>
            </w:rPr>
            <w:t>З</w:t>
          </w:r>
          <w:r w:rsidR="00CA1D03" w:rsidRPr="00CA1D03">
            <w:rPr>
              <w:rFonts w:ascii="Times New Roman" w:hAnsi="Times New Roman" w:cs="Times New Roman"/>
              <w:color w:val="000000" w:themeColor="text1"/>
              <w:szCs w:val="28"/>
            </w:rPr>
            <w:t>МІСТ</w:t>
          </w:r>
        </w:p>
        <w:p w14:paraId="5C706DD5" w14:textId="77777777" w:rsidR="002F30FD" w:rsidRPr="002F30FD" w:rsidRDefault="000C0B36" w:rsidP="002F30FD">
          <w:pPr>
            <w:pStyle w:val="13"/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r w:rsidRPr="002F30FD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2F30FD">
            <w:rPr>
              <w:rFonts w:ascii="Times New Roman" w:hAnsi="Times New Roman" w:cs="Times New Roman"/>
              <w:sz w:val="36"/>
              <w:szCs w:val="28"/>
            </w:rPr>
            <w:instrText xml:space="preserve"> TOC \o "1-2" \h \z \u </w:instrText>
          </w:r>
          <w:r w:rsidRPr="002F30FD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104248535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1. Вступ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_Toc104248535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3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603274EB" w14:textId="77777777" w:rsidR="002F30FD" w:rsidRPr="002F30FD" w:rsidRDefault="004132B1" w:rsidP="002F30FD">
          <w:pPr>
            <w:pStyle w:val="13"/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36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2. Деякі теоретична відомості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_Toc104248536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4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0ABC54D5" w14:textId="77777777" w:rsidR="002F30FD" w:rsidRPr="002F30FD" w:rsidRDefault="004132B1" w:rsidP="002F30FD">
          <w:pPr>
            <w:pStyle w:val="13"/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37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3. Експериментальна частина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_Toc104248537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760F33B6" w14:textId="77777777" w:rsidR="002F30FD" w:rsidRPr="002F30FD" w:rsidRDefault="004132B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38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1) Схема 1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_Toc104248538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403FC022" w14:textId="77777777" w:rsidR="002F30FD" w:rsidRPr="002F30FD" w:rsidRDefault="004132B1">
          <w:pPr>
            <w:pStyle w:val="2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39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2) Схема 2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_Toc104248539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9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68BAAB4C" w14:textId="77777777" w:rsidR="002F30FD" w:rsidRPr="002F30FD" w:rsidRDefault="004132B1" w:rsidP="002F30FD">
          <w:pPr>
            <w:pStyle w:val="13"/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40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4. Висновок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_Toc104248540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12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5C4A5F5F" w14:textId="77777777" w:rsidR="002F30FD" w:rsidRPr="002F30FD" w:rsidRDefault="004132B1" w:rsidP="002F30FD">
          <w:pPr>
            <w:pStyle w:val="13"/>
            <w:rPr>
              <w:rFonts w:ascii="Times New Roman" w:eastAsiaTheme="minorEastAsia" w:hAnsi="Times New Roman" w:cs="Times New Roman"/>
              <w:noProof/>
              <w:sz w:val="32"/>
              <w:lang w:eastAsia="uk-UA"/>
            </w:rPr>
          </w:pPr>
          <w:hyperlink w:anchor="_Toc104248541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5. Теоретичне питання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_Toc104248541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13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2C399468" w14:textId="77777777" w:rsidR="002F30FD" w:rsidRPr="002F30FD" w:rsidRDefault="004132B1" w:rsidP="002F30FD">
          <w:pPr>
            <w:pStyle w:val="13"/>
            <w:rPr>
              <w:rFonts w:eastAsiaTheme="minorEastAsia"/>
              <w:noProof/>
              <w:sz w:val="24"/>
              <w:lang w:eastAsia="uk-UA"/>
            </w:rPr>
          </w:pPr>
          <w:hyperlink w:anchor="_Toc104248542" w:history="1">
            <w:r w:rsidR="002F30FD" w:rsidRPr="002F30FD">
              <w:rPr>
                <w:rStyle w:val="ad"/>
                <w:rFonts w:ascii="Times New Roman" w:hAnsi="Times New Roman" w:cs="Times New Roman"/>
                <w:noProof/>
                <w:sz w:val="32"/>
              </w:rPr>
              <w:t>6. Використані джерела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_Toc104248542 \h </w:instrTex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t>14</w:t>
            </w:r>
            <w:r w:rsidR="002F30FD" w:rsidRPr="002F30FD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14:paraId="37FF2BE7" w14:textId="77777777" w:rsidR="000C0B36" w:rsidRDefault="000C0B36" w:rsidP="002F30FD">
          <w:pPr>
            <w:jc w:val="both"/>
          </w:pPr>
          <w:r w:rsidRPr="002F30FD">
            <w:rPr>
              <w:rFonts w:ascii="Times New Roman" w:hAnsi="Times New Roman" w:cs="Times New Roman"/>
              <w:sz w:val="36"/>
              <w:szCs w:val="28"/>
            </w:rPr>
            <w:fldChar w:fldCharType="end"/>
          </w:r>
        </w:p>
      </w:sdtContent>
    </w:sdt>
    <w:p w14:paraId="534419C1" w14:textId="77777777" w:rsidR="00005CF5" w:rsidRDefault="00005CF5">
      <w:pPr>
        <w:rPr>
          <w:rFonts w:ascii="Times New Roman" w:hAnsi="Times New Roman" w:cs="Times New Roman"/>
          <w:sz w:val="28"/>
        </w:rPr>
      </w:pPr>
    </w:p>
    <w:p w14:paraId="769CDCF9" w14:textId="77777777" w:rsidR="00005CF5" w:rsidRDefault="00005C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D630D1" w14:textId="77777777" w:rsidR="00005CF5" w:rsidRPr="00FA19A8" w:rsidRDefault="00005CF5" w:rsidP="00005CF5">
      <w:pPr>
        <w:pStyle w:val="a3"/>
        <w:spacing w:after="240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103023355"/>
      <w:bookmarkStart w:id="1" w:name="_Toc103023814"/>
      <w:bookmarkStart w:id="2" w:name="_Toc104248535"/>
      <w:r w:rsidRPr="00FA19A8">
        <w:rPr>
          <w:rFonts w:ascii="Times New Roman" w:hAnsi="Times New Roman" w:cs="Times New Roman"/>
          <w:sz w:val="32"/>
          <w:szCs w:val="32"/>
        </w:rPr>
        <w:lastRenderedPageBreak/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A19A8">
        <w:rPr>
          <w:rFonts w:ascii="Times New Roman" w:hAnsi="Times New Roman" w:cs="Times New Roman"/>
          <w:sz w:val="32"/>
          <w:szCs w:val="32"/>
        </w:rPr>
        <w:t>Вступ</w:t>
      </w:r>
      <w:bookmarkEnd w:id="0"/>
      <w:bookmarkEnd w:id="1"/>
      <w:bookmarkEnd w:id="2"/>
    </w:p>
    <w:p w14:paraId="061BC594" w14:textId="77777777" w:rsidR="00005CF5" w:rsidRPr="00DF54A3" w:rsidRDefault="00005CF5" w:rsidP="00005CF5">
      <w:pPr>
        <w:tabs>
          <w:tab w:val="left" w:pos="0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DF54A3">
        <w:rPr>
          <w:rFonts w:ascii="Times New Roman" w:hAnsi="Times New Roman" w:cs="Times New Roman"/>
          <w:sz w:val="28"/>
        </w:rPr>
        <w:tab/>
        <w:t xml:space="preserve">Ця лабораторна робота присвячена вивченню </w:t>
      </w:r>
      <w:r>
        <w:rPr>
          <w:rFonts w:ascii="Times New Roman" w:hAnsi="Times New Roman" w:cs="Times New Roman"/>
          <w:sz w:val="28"/>
        </w:rPr>
        <w:t>амплітудно-частотних та фазово-частотних характеристик електричних кіл</w:t>
      </w:r>
      <w:r w:rsidRPr="00DF54A3">
        <w:rPr>
          <w:rFonts w:ascii="Times New Roman" w:hAnsi="Times New Roman" w:cs="Times New Roman"/>
          <w:sz w:val="28"/>
        </w:rPr>
        <w:t>.</w:t>
      </w:r>
    </w:p>
    <w:p w14:paraId="727777C9" w14:textId="77777777" w:rsidR="00005CF5" w:rsidRPr="00DF54A3" w:rsidRDefault="00005CF5" w:rsidP="00005CF5">
      <w:pPr>
        <w:tabs>
          <w:tab w:val="left" w:pos="0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6C3B3C9F" w14:textId="77777777" w:rsidR="00005CF5" w:rsidRPr="00DF54A3" w:rsidRDefault="00005CF5" w:rsidP="00005CF5">
      <w:pPr>
        <w:tabs>
          <w:tab w:val="left" w:pos="0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DF54A3">
        <w:rPr>
          <w:rFonts w:ascii="Times New Roman" w:hAnsi="Times New Roman" w:cs="Times New Roman"/>
          <w:sz w:val="28"/>
        </w:rPr>
        <w:tab/>
        <w:t xml:space="preserve">Мета: </w:t>
      </w:r>
      <w:r w:rsidRPr="00005CF5">
        <w:rPr>
          <w:rFonts w:ascii="Times New Roman" w:hAnsi="Times New Roman" w:cs="Times New Roman"/>
          <w:sz w:val="28"/>
        </w:rPr>
        <w:t>дослідження частотних властивостей кіл, оволодіння методами вимірювання частотних характеристик кола.</w:t>
      </w:r>
    </w:p>
    <w:p w14:paraId="3791A177" w14:textId="77777777" w:rsidR="00005CF5" w:rsidRPr="00DF54A3" w:rsidRDefault="00005CF5" w:rsidP="00005CF5">
      <w:pPr>
        <w:tabs>
          <w:tab w:val="left" w:pos="0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68EC15E3" w14:textId="77777777" w:rsidR="00005CF5" w:rsidRPr="00DF54A3" w:rsidRDefault="00005CF5" w:rsidP="00005CF5">
      <w:pPr>
        <w:ind w:firstLine="360"/>
        <w:jc w:val="both"/>
        <w:rPr>
          <w:rFonts w:ascii="Times New Roman" w:hAnsi="Times New Roman" w:cs="Times New Roman"/>
          <w:sz w:val="28"/>
        </w:rPr>
      </w:pPr>
      <w:r w:rsidRPr="00DF54A3">
        <w:rPr>
          <w:rFonts w:ascii="Times New Roman" w:hAnsi="Times New Roman" w:cs="Times New Roman"/>
          <w:sz w:val="28"/>
        </w:rPr>
        <w:t xml:space="preserve">Програмне забезпечення: </w:t>
      </w:r>
      <w:proofErr w:type="spellStart"/>
      <w:r w:rsidRPr="00DF54A3">
        <w:rPr>
          <w:rFonts w:ascii="Times New Roman" w:hAnsi="Times New Roman" w:cs="Times New Roman"/>
          <w:sz w:val="28"/>
        </w:rPr>
        <w:t>Electronics</w:t>
      </w:r>
      <w:proofErr w:type="spellEnd"/>
      <w:r w:rsidRPr="00DF54A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54A3">
        <w:rPr>
          <w:rFonts w:ascii="Times New Roman" w:hAnsi="Times New Roman" w:cs="Times New Roman"/>
          <w:sz w:val="28"/>
        </w:rPr>
        <w:t>Workbench</w:t>
      </w:r>
      <w:proofErr w:type="spellEnd"/>
    </w:p>
    <w:p w14:paraId="4410A67E" w14:textId="77777777" w:rsidR="00005CF5" w:rsidRDefault="00005CF5" w:rsidP="00005CF5">
      <w:pPr>
        <w:jc w:val="both"/>
        <w:rPr>
          <w:rFonts w:ascii="Times New Roman" w:hAnsi="Times New Roman" w:cs="Times New Roman"/>
          <w:sz w:val="28"/>
        </w:rPr>
      </w:pPr>
    </w:p>
    <w:p w14:paraId="4DD0015F" w14:textId="77777777" w:rsidR="00005CF5" w:rsidRDefault="00005C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D16BEF" w14:textId="77777777" w:rsidR="00005CF5" w:rsidRDefault="00005CF5" w:rsidP="00005CF5">
      <w:pPr>
        <w:pStyle w:val="11"/>
        <w:outlineLvl w:val="0"/>
      </w:pPr>
      <w:bookmarkStart w:id="3" w:name="_Toc103023356"/>
      <w:bookmarkStart w:id="4" w:name="_Toc103023815"/>
      <w:bookmarkStart w:id="5" w:name="_Toc104248536"/>
      <w:r>
        <w:lastRenderedPageBreak/>
        <w:t>2. Деякі теоретична відомості</w:t>
      </w:r>
      <w:bookmarkEnd w:id="3"/>
      <w:bookmarkEnd w:id="4"/>
      <w:bookmarkEnd w:id="5"/>
    </w:p>
    <w:p w14:paraId="6026822B" w14:textId="77777777" w:rsidR="00005CF5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 xml:space="preserve">Амплітудно-частотна характеристика – це залежність амплітуди вихідного сигналу деякої системи від частоти її вхідного гармонійного сигналу. Іноді цю характеристику називають «частотним відгуком системи». </w:t>
      </w:r>
    </w:p>
    <w:p w14:paraId="405C9D5D" w14:textId="77777777" w:rsidR="00005CF5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 xml:space="preserve">АЧХ у математичній теорії лінійних стаціонарних систем описує залежність модуля комплексної передавальної функції лінійної системи від частоти. Значення АЧХ на деякій частоті вказує, у скільки разів амплітуда сигналу цієї частоти на виході системи відрізняється від амплітуди вихідного сигналу на іншій частоті. Зазвичай використовують нормовані до максимуму значення АЧХ. </w:t>
      </w:r>
    </w:p>
    <w:p w14:paraId="3C0DC849" w14:textId="77777777" w:rsidR="009D6CD6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>На графіку АЧХ у декартових координатах по осі абсцис відкладається частота, а по осі ординат – відношення амплітуд вихідного і вхідного сигналів системи.</w:t>
      </w:r>
    </w:p>
    <w:p w14:paraId="77C967A4" w14:textId="77777777" w:rsidR="00005CF5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 xml:space="preserve">Фазо-частотна характеристика – це залежність різниці фаз між вихідним і вхідним сигналами від частоти сигналу, або функція, що описує цю залежність, і також – графік цієї функції. </w:t>
      </w:r>
    </w:p>
    <w:p w14:paraId="0499F797" w14:textId="77777777" w:rsidR="00005CF5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 xml:space="preserve">Для лінійного електричного кола – це залежність зсуву по фазі між гармонійними коливаннями на виході та вході цього кола від частоти гармонійних коливань на вході. </w:t>
      </w:r>
    </w:p>
    <w:p w14:paraId="21BC1CD2" w14:textId="77777777" w:rsidR="00B01814" w:rsidRDefault="00005CF5" w:rsidP="00005C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005CF5">
        <w:rPr>
          <w:rFonts w:ascii="Times New Roman" w:hAnsi="Times New Roman" w:cs="Times New Roman"/>
          <w:sz w:val="28"/>
        </w:rPr>
        <w:t>Зазвичай ФЧХ використовують для оцінки фазових спотворень форми складного сигналу, що викликаються неоднаковим затриманням в часі його окремих гармонійних складників під час їх проходження по колі.</w:t>
      </w:r>
    </w:p>
    <w:p w14:paraId="48AA6A46" w14:textId="77777777" w:rsidR="00EC5C91" w:rsidRDefault="00B018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CBBCBEE" w14:textId="77777777" w:rsidR="00EC5C91" w:rsidRPr="000C0B36" w:rsidRDefault="00EC5C91" w:rsidP="000C0B36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04248537"/>
      <w:r w:rsidRPr="000C0B36">
        <w:rPr>
          <w:rFonts w:ascii="Times New Roman" w:hAnsi="Times New Roman" w:cs="Times New Roman"/>
          <w:color w:val="000000" w:themeColor="text1"/>
        </w:rPr>
        <w:lastRenderedPageBreak/>
        <w:t>3. Експериментальна частина</w:t>
      </w:r>
      <w:bookmarkEnd w:id="6"/>
    </w:p>
    <w:p w14:paraId="5B8B54C2" w14:textId="77777777" w:rsidR="00EC5C91" w:rsidRPr="000C0B36" w:rsidRDefault="00EC5C91" w:rsidP="000C0B36">
      <w:pPr>
        <w:pStyle w:val="2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7" w:name="_Toc104248538"/>
      <w:r w:rsidRPr="000C0B36">
        <w:rPr>
          <w:rFonts w:ascii="Times New Roman" w:hAnsi="Times New Roman" w:cs="Times New Roman"/>
          <w:color w:val="000000" w:themeColor="text1"/>
          <w:sz w:val="28"/>
        </w:rPr>
        <w:t>1) Схема 1</w:t>
      </w:r>
      <w:bookmarkEnd w:id="7"/>
    </w:p>
    <w:p w14:paraId="0B3F7484" w14:textId="77777777" w:rsidR="00EC5C91" w:rsidRPr="00B01814" w:rsidRDefault="00EC5C91" w:rsidP="00EC5C91">
      <w:pPr>
        <w:ind w:firstLine="708"/>
        <w:jc w:val="both"/>
        <w:rPr>
          <w:rFonts w:ascii="Times New Roman" w:hAnsi="Times New Roman" w:cs="Times New Roman"/>
          <w:sz w:val="32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DEFE57E" wp14:editId="77442195">
                <wp:simplePos x="0" y="0"/>
                <wp:positionH relativeFrom="column">
                  <wp:posOffset>508635</wp:posOffset>
                </wp:positionH>
                <wp:positionV relativeFrom="paragraph">
                  <wp:posOffset>8360951</wp:posOffset>
                </wp:positionV>
                <wp:extent cx="4735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99573" w14:textId="77777777" w:rsidR="00EC5C91" w:rsidRPr="00156AD9" w:rsidRDefault="00EC5C91" w:rsidP="00EC5C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Рис.3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Амплітудно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-частотна характеристика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для наведеної схеми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EFE57E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0.05pt;margin-top:658.35pt;width:372.9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" stroked="f">
                <v:textbox style="mso-fit-shape-to-text:t" inset="0,0,0,0">
                  <w:txbxContent>
                    <w:p w14:paraId="78899573" w14:textId="77777777" w:rsidR="00EC5C91" w:rsidRPr="00156AD9" w:rsidRDefault="00EC5C91" w:rsidP="00EC5C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Рис.3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Амплітудно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-частотна характеристика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для наведеної схеми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BC9596D" wp14:editId="46786DA9">
                <wp:simplePos x="0" y="0"/>
                <wp:positionH relativeFrom="column">
                  <wp:posOffset>641985</wp:posOffset>
                </wp:positionH>
                <wp:positionV relativeFrom="paragraph">
                  <wp:posOffset>3294380</wp:posOffset>
                </wp:positionV>
                <wp:extent cx="4477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69AB0" w14:textId="77777777" w:rsidR="00EC5C91" w:rsidRPr="00156AD9" w:rsidRDefault="00EC5C91" w:rsidP="00EC5C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Рис.1. Реалізація електричної схеми у програмному забезпеченні 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Electronics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Workbench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596D" id="Надпись 1" o:spid="_x0000_s1027" type="#_x0000_t202" style="position:absolute;left:0;text-align:left;margin-left:50.55pt;margin-top:259.4pt;width:352.5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" stroked="f">
                <v:textbox style="mso-fit-shape-to-text:t" inset="0,0,0,0">
                  <w:txbxContent>
                    <w:p w14:paraId="51369AB0" w14:textId="77777777" w:rsidR="00EC5C91" w:rsidRPr="00156AD9" w:rsidRDefault="00EC5C91" w:rsidP="00EC5C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Рис.1. Реалізація електричної схеми у програмному забезпеченні 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Electronics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Workbench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lang w:eastAsia="uk-UA"/>
        </w:rPr>
        <w:drawing>
          <wp:anchor distT="0" distB="0" distL="114300" distR="114300" simplePos="0" relativeHeight="251659264" behindDoc="1" locked="0" layoutInCell="1" allowOverlap="1" wp14:anchorId="1513B5AD" wp14:editId="302D7A0D">
            <wp:simplePos x="0" y="0"/>
            <wp:positionH relativeFrom="page">
              <wp:align>center</wp:align>
            </wp:positionH>
            <wp:positionV relativeFrom="paragraph">
              <wp:posOffset>186624</wp:posOffset>
            </wp:positionV>
            <wp:extent cx="4477385" cy="3051175"/>
            <wp:effectExtent l="0" t="0" r="0" b="0"/>
            <wp:wrapTight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" t="28997" r="54905" b="39716"/>
                    <a:stretch/>
                  </pic:blipFill>
                  <pic:spPr bwMode="auto">
                    <a:xfrm>
                      <a:off x="0" y="0"/>
                      <a:ext cx="44773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59DDC" w14:textId="77777777" w:rsidR="00EC5C91" w:rsidRDefault="00EC5C91">
      <w:pPr>
        <w:rPr>
          <w:rFonts w:ascii="Times New Roman" w:hAnsi="Times New Roman" w:cs="Times New Roman"/>
          <w:sz w:val="28"/>
        </w:rPr>
      </w:pPr>
    </w:p>
    <w:p w14:paraId="0165B35A" w14:textId="77777777" w:rsidR="00EC5C91" w:rsidRDefault="00B658FC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BB01425" wp14:editId="0D01BDF7">
                <wp:simplePos x="0" y="0"/>
                <wp:positionH relativeFrom="column">
                  <wp:posOffset>537372</wp:posOffset>
                </wp:positionH>
                <wp:positionV relativeFrom="paragraph">
                  <wp:posOffset>5108782</wp:posOffset>
                </wp:positionV>
                <wp:extent cx="4623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B369B" w14:textId="77777777" w:rsidR="00EC5C91" w:rsidRPr="00156AD9" w:rsidRDefault="00EC5C91" w:rsidP="00EC5C9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Рис.2. Фазово-частотна характеристика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для наведеної схеми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01425" id="Надпись 8" o:spid="_x0000_s1028" type="#_x0000_t202" style="position:absolute;margin-left:42.3pt;margin-top:402.25pt;width:364.0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7kTRgIAAGoEAAAOAAAAZHJzL2Uyb0RvYy54bWysVMFuEzEQvSPxD5bvZJO0VF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" stroked="f">
                <v:textbox style="mso-fit-shape-to-text:t" inset="0,0,0,0">
                  <w:txbxContent>
                    <w:p w14:paraId="484B369B" w14:textId="77777777" w:rsidR="00EC5C91" w:rsidRPr="00156AD9" w:rsidRDefault="00EC5C91" w:rsidP="00EC5C9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Рис.2. Фазово-частотна характеристика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для наведеної схеми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lang w:eastAsia="uk-UA"/>
        </w:rPr>
        <w:drawing>
          <wp:anchor distT="0" distB="0" distL="114300" distR="114300" simplePos="0" relativeHeight="251661312" behindDoc="1" locked="0" layoutInCell="1" allowOverlap="1" wp14:anchorId="16E15D23" wp14:editId="5EBEC83A">
            <wp:simplePos x="0" y="0"/>
            <wp:positionH relativeFrom="page">
              <wp:posOffset>1437167</wp:posOffset>
            </wp:positionH>
            <wp:positionV relativeFrom="paragraph">
              <wp:posOffset>3331107</wp:posOffset>
            </wp:positionV>
            <wp:extent cx="4623435" cy="1699260"/>
            <wp:effectExtent l="0" t="0" r="5715" b="0"/>
            <wp:wrapTight wrapText="bothSides">
              <wp:wrapPolygon edited="0">
                <wp:start x="0" y="0"/>
                <wp:lineTo x="0" y="21309"/>
                <wp:lineTo x="21538" y="21309"/>
                <wp:lineTo x="2153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7" t="66332" r="56768" b="16243"/>
                    <a:stretch/>
                  </pic:blipFill>
                  <pic:spPr bwMode="auto">
                    <a:xfrm>
                      <a:off x="0" y="0"/>
                      <a:ext cx="462343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581441F8" wp14:editId="1C33AC53">
            <wp:simplePos x="0" y="0"/>
            <wp:positionH relativeFrom="page">
              <wp:align>center</wp:align>
            </wp:positionH>
            <wp:positionV relativeFrom="paragraph">
              <wp:posOffset>5606991</wp:posOffset>
            </wp:positionV>
            <wp:extent cx="4735830" cy="1733550"/>
            <wp:effectExtent l="0" t="0" r="7620" b="0"/>
            <wp:wrapTight wrapText="bothSides">
              <wp:wrapPolygon edited="0">
                <wp:start x="0" y="0"/>
                <wp:lineTo x="0" y="21363"/>
                <wp:lineTo x="21548" y="21363"/>
                <wp:lineTo x="2154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65" t="36292" r="9935" b="46221"/>
                    <a:stretch/>
                  </pic:blipFill>
                  <pic:spPr bwMode="auto">
                    <a:xfrm>
                      <a:off x="0" y="0"/>
                      <a:ext cx="473583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1">
        <w:rPr>
          <w:rFonts w:ascii="Times New Roman" w:hAnsi="Times New Roman" w:cs="Times New Roman"/>
          <w:sz w:val="28"/>
        </w:rPr>
        <w:br w:type="page"/>
      </w:r>
    </w:p>
    <w:p w14:paraId="359E408A" w14:textId="77777777" w:rsidR="00EC5C91" w:rsidRDefault="002844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0566AED8" wp14:editId="4F4E3AE8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189730" cy="3076575"/>
            <wp:effectExtent l="0" t="0" r="1270" b="9525"/>
            <wp:wrapTight wrapText="bothSides">
              <wp:wrapPolygon edited="0">
                <wp:start x="0" y="0"/>
                <wp:lineTo x="0" y="21533"/>
                <wp:lineTo x="21508" y="21533"/>
                <wp:lineTo x="2150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20" t="33447" r="6788" b="37282"/>
                    <a:stretch/>
                  </pic:blipFill>
                  <pic:spPr bwMode="auto">
                    <a:xfrm>
                      <a:off x="0" y="0"/>
                      <a:ext cx="418973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EB47F" w14:textId="77777777" w:rsidR="00EC5C91" w:rsidRDefault="00EC5C91">
      <w:pPr>
        <w:rPr>
          <w:rFonts w:ascii="Times New Roman" w:hAnsi="Times New Roman" w:cs="Times New Roman"/>
          <w:sz w:val="28"/>
        </w:rPr>
      </w:pPr>
    </w:p>
    <w:p w14:paraId="1BFF1A38" w14:textId="77777777" w:rsidR="00EC5C91" w:rsidRDefault="00B658FC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736B718" wp14:editId="591ABAE8">
                <wp:simplePos x="0" y="0"/>
                <wp:positionH relativeFrom="column">
                  <wp:posOffset>756285</wp:posOffset>
                </wp:positionH>
                <wp:positionV relativeFrom="paragraph">
                  <wp:posOffset>7684770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30409" w14:textId="77777777" w:rsidR="002844AE" w:rsidRPr="002844AE" w:rsidRDefault="002844AE" w:rsidP="002844AE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Рис.5. Графіки АЧХ і ФЧХ за заданих параметрів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6B718" id="Надпись 23" o:spid="_x0000_s1029" type="#_x0000_t202" style="position:absolute;margin-left:59.55pt;margin-top:605.1pt;width:333.7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96RwIAAGwEAAAOAAAAZHJzL2Uyb0RvYy54bWysVM2O0zAQviPxDpbvNP1hq1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" stroked="f">
                <v:textbox style="mso-fit-shape-to-text:t" inset="0,0,0,0">
                  <w:txbxContent>
                    <w:p w14:paraId="66E30409" w14:textId="77777777" w:rsidR="002844AE" w:rsidRPr="002844AE" w:rsidRDefault="002844AE" w:rsidP="002844AE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Рис.5. Графіки АЧХ і ФЧХ за заданих параметрів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68480" behindDoc="1" locked="0" layoutInCell="1" allowOverlap="1" wp14:anchorId="7181300B" wp14:editId="041D0711">
            <wp:simplePos x="0" y="0"/>
            <wp:positionH relativeFrom="page">
              <wp:posOffset>1656080</wp:posOffset>
            </wp:positionH>
            <wp:positionV relativeFrom="paragraph">
              <wp:posOffset>3263029</wp:posOffset>
            </wp:positionV>
            <wp:extent cx="4238625" cy="4364990"/>
            <wp:effectExtent l="0" t="0" r="9525" b="0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7" t="15137" r="2735" b="24122"/>
                    <a:stretch/>
                  </pic:blipFill>
                  <pic:spPr bwMode="auto">
                    <a:xfrm>
                      <a:off x="0" y="0"/>
                      <a:ext cx="4238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DC5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8A4CE65" wp14:editId="158EF3E0">
                <wp:simplePos x="0" y="0"/>
                <wp:positionH relativeFrom="page">
                  <wp:posOffset>1171575</wp:posOffset>
                </wp:positionH>
                <wp:positionV relativeFrom="paragraph">
                  <wp:posOffset>2475230</wp:posOffset>
                </wp:positionV>
                <wp:extent cx="5238750" cy="635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521" y="20730"/>
                    <wp:lineTo x="21521" y="0"/>
                    <wp:lineTo x="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54524" w14:textId="77777777" w:rsidR="00123725" w:rsidRPr="002844AE" w:rsidRDefault="00123725" w:rsidP="002844AE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44"/>
                              </w:rPr>
                            </w:pP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Рис.4. </w:t>
                            </w:r>
                            <w:r w:rsid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Параме</w:t>
                            </w:r>
                            <w:r w:rsidR="002844AE"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три для </w:t>
                            </w:r>
                            <w:r w:rsidR="007068A1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побудови графіків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2844AE"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ФЧХ і АЧХ 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за змінним струмом за допомогою команди 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Analysis/AC 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4CE65" id="Надпись 15" o:spid="_x0000_s1030" type="#_x0000_t202" style="position:absolute;margin-left:92.25pt;margin-top:194.9pt;width:412.5pt;height:.05pt;z-index:-2516490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" stroked="f">
                <v:textbox style="mso-fit-shape-to-text:t" inset="0,0,0,0">
                  <w:txbxContent>
                    <w:p w14:paraId="69D54524" w14:textId="77777777" w:rsidR="00123725" w:rsidRPr="002844AE" w:rsidRDefault="00123725" w:rsidP="002844AE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44"/>
                        </w:rPr>
                      </w:pP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Рис.4. </w:t>
                      </w:r>
                      <w:r w:rsid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Параме</w:t>
                      </w:r>
                      <w:r w:rsidR="002844AE"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три для </w:t>
                      </w:r>
                      <w:r w:rsidR="007068A1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побудови графіків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  <w:r w:rsidR="002844AE"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ФЧХ і АЧХ 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за змінним струмом за допомогою команди 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Analysis/AC Frequency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EC5C91">
        <w:rPr>
          <w:rFonts w:ascii="Times New Roman" w:hAnsi="Times New Roman" w:cs="Times New Roman"/>
          <w:sz w:val="28"/>
        </w:rPr>
        <w:br w:type="page"/>
      </w:r>
    </w:p>
    <w:p w14:paraId="249DA505" w14:textId="77777777" w:rsidR="00476AF3" w:rsidRDefault="00476A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71552" behindDoc="1" locked="0" layoutInCell="1" allowOverlap="1" wp14:anchorId="282EA388" wp14:editId="20445301">
            <wp:simplePos x="0" y="0"/>
            <wp:positionH relativeFrom="column">
              <wp:posOffset>1205230</wp:posOffset>
            </wp:positionH>
            <wp:positionV relativeFrom="page">
              <wp:posOffset>628650</wp:posOffset>
            </wp:positionV>
            <wp:extent cx="383857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46" y="21526"/>
                <wp:lineTo x="2154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3" t="33789" r="6953" b="37598"/>
                    <a:stretch/>
                  </pic:blipFill>
                  <pic:spPr bwMode="auto">
                    <a:xfrm>
                      <a:off x="0" y="0"/>
                      <a:ext cx="38385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D08004" w14:textId="77777777" w:rsidR="00476AF3" w:rsidRDefault="00476AF3">
      <w:pPr>
        <w:rPr>
          <w:rFonts w:ascii="Times New Roman" w:hAnsi="Times New Roman" w:cs="Times New Roman"/>
          <w:sz w:val="28"/>
        </w:rPr>
      </w:pPr>
    </w:p>
    <w:p w14:paraId="2FCBF312" w14:textId="77777777" w:rsidR="00476AF3" w:rsidRDefault="00476AF3">
      <w:pPr>
        <w:rPr>
          <w:rFonts w:ascii="Times New Roman" w:hAnsi="Times New Roman" w:cs="Times New Roman"/>
          <w:sz w:val="28"/>
        </w:rPr>
      </w:pPr>
    </w:p>
    <w:p w14:paraId="3E38B64E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20B6B417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1C27A376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37B695D2" w14:textId="77777777" w:rsidR="00B720D5" w:rsidRDefault="00C8178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831027C" wp14:editId="0B3946F0">
                <wp:simplePos x="0" y="0"/>
                <wp:positionH relativeFrom="margin">
                  <wp:align>center</wp:align>
                </wp:positionH>
                <wp:positionV relativeFrom="page">
                  <wp:posOffset>3567888</wp:posOffset>
                </wp:positionV>
                <wp:extent cx="5829300" cy="53594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29" y="19862"/>
                    <wp:lineTo x="21529" y="0"/>
                    <wp:lineTo x="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535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3DE5B" w14:textId="77777777" w:rsidR="00476AF3" w:rsidRPr="00AE7D11" w:rsidRDefault="00476AF3" w:rsidP="00AE7D1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Рис.6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Параме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три для </w:t>
                            </w:r>
                            <w:r w:rsidR="00C8178B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побудови графіків</w:t>
                            </w:r>
                            <w:r w:rsidR="00AE7D11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88121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ФЧХ і АЧХ </w:t>
                            </w:r>
                            <w:r w:rsidR="00AE7D11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в </w:t>
                            </w:r>
                            <w:r w:rsidR="003C2D7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логарифмічному масштабі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1027C" id="Надпись 25" o:spid="_x0000_s1031" type="#_x0000_t202" style="position:absolute;margin-left:0;margin-top:280.95pt;width:459pt;height:42.2pt;z-index:-2516428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" stroked="f">
                <v:textbox style="mso-fit-shape-to-text:t" inset="0,0,0,0">
                  <w:txbxContent>
                    <w:p w14:paraId="32C3DE5B" w14:textId="77777777" w:rsidR="00476AF3" w:rsidRPr="00AE7D11" w:rsidRDefault="00476AF3" w:rsidP="00AE7D1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Рис.6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Параме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три для </w:t>
                      </w:r>
                      <w:r w:rsidR="00C8178B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побудови графіків</w:t>
                      </w:r>
                      <w:r w:rsidR="00AE7D11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  <w:r w:rsidR="0088121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ФЧХ і АЧХ </w:t>
                      </w:r>
                      <w:r w:rsidR="00AE7D11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в </w:t>
                      </w:r>
                      <w:r w:rsidR="003C2D7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логарифмічному масштабі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729E7CB7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45237A1B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7D1040EF" w14:textId="77777777" w:rsidR="00B720D5" w:rsidRDefault="00C817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74624" behindDoc="1" locked="0" layoutInCell="1" allowOverlap="1" wp14:anchorId="2F630A47" wp14:editId="058E1C44">
            <wp:simplePos x="0" y="0"/>
            <wp:positionH relativeFrom="column">
              <wp:posOffset>747897</wp:posOffset>
            </wp:positionH>
            <wp:positionV relativeFrom="page">
              <wp:posOffset>4061312</wp:posOffset>
            </wp:positionV>
            <wp:extent cx="4843145" cy="4773930"/>
            <wp:effectExtent l="0" t="0" r="0" b="7620"/>
            <wp:wrapTight wrapText="bothSides">
              <wp:wrapPolygon edited="0">
                <wp:start x="0" y="0"/>
                <wp:lineTo x="0" y="21548"/>
                <wp:lineTo x="21495" y="21548"/>
                <wp:lineTo x="21495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7" t="15234" r="938" b="24414"/>
                    <a:stretch/>
                  </pic:blipFill>
                  <pic:spPr bwMode="auto">
                    <a:xfrm>
                      <a:off x="0" y="0"/>
                      <a:ext cx="484314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81CF0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2D9B16CE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31C69ACE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2B2D8CA1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0D78D462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6F78698C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797617AB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4276E60B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666415A0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289E8EF7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65DF6C86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475345DE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60AC32C8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49251A64" w14:textId="77777777" w:rsidR="00B720D5" w:rsidRDefault="00B720D5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7DF0158" wp14:editId="01435FFE">
                <wp:simplePos x="0" y="0"/>
                <wp:positionH relativeFrom="margin">
                  <wp:align>center</wp:align>
                </wp:positionH>
                <wp:positionV relativeFrom="page">
                  <wp:posOffset>8886825</wp:posOffset>
                </wp:positionV>
                <wp:extent cx="4802505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06" y="19862"/>
                    <wp:lineTo x="21506" y="0"/>
                    <wp:lineTo x="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50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2D3E8" w14:textId="77777777" w:rsidR="00476AF3" w:rsidRPr="00476AF3" w:rsidRDefault="00476AF3" w:rsidP="00476AF3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Рис.7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. Графіки АЧХ і ФЧХ за заданих параметрів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F0158" id="Надпись 29" o:spid="_x0000_s1032" type="#_x0000_t202" style="position:absolute;margin-left:0;margin-top:699.75pt;width:378.15pt;height:26.1pt;z-index:-251639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" stroked="f">
                <v:textbox style="mso-fit-shape-to-text:t" inset="0,0,0,0">
                  <w:txbxContent>
                    <w:p w14:paraId="7972D3E8" w14:textId="77777777" w:rsidR="00476AF3" w:rsidRPr="00476AF3" w:rsidRDefault="00476AF3" w:rsidP="00476AF3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Рис.7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. Графіки АЧХ і ФЧХ за заданих параметрів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2F725235" w14:textId="77777777" w:rsidR="00B720D5" w:rsidRDefault="00B720D5">
      <w:pPr>
        <w:rPr>
          <w:rFonts w:ascii="Times New Roman" w:hAnsi="Times New Roman" w:cs="Times New Roman"/>
          <w:sz w:val="28"/>
        </w:rPr>
      </w:pPr>
    </w:p>
    <w:p w14:paraId="4FC899F6" w14:textId="77777777" w:rsidR="00476AF3" w:rsidRDefault="00B720D5" w:rsidP="00B658F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 графіку значення резонансної частоти – 159,22 кГц</w:t>
      </w:r>
      <w:r w:rsidR="00B658FC">
        <w:rPr>
          <w:rFonts w:ascii="Times New Roman" w:hAnsi="Times New Roman" w:cs="Times New Roman"/>
          <w:sz w:val="28"/>
        </w:rPr>
        <w:t>.</w:t>
      </w:r>
    </w:p>
    <w:p w14:paraId="5DC762FC" w14:textId="77777777" w:rsidR="00476AF3" w:rsidRDefault="00EA7D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77696" behindDoc="1" locked="0" layoutInCell="1" allowOverlap="1" wp14:anchorId="10C650A5" wp14:editId="2310745B">
            <wp:simplePos x="0" y="0"/>
            <wp:positionH relativeFrom="column">
              <wp:posOffset>1237349</wp:posOffset>
            </wp:positionH>
            <wp:positionV relativeFrom="page">
              <wp:posOffset>552893</wp:posOffset>
            </wp:positionV>
            <wp:extent cx="384810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93" y="21526"/>
                <wp:lineTo x="21493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84" t="33887" r="6953" b="37695"/>
                    <a:stretch/>
                  </pic:blipFill>
                  <pic:spPr bwMode="auto">
                    <a:xfrm>
                      <a:off x="0" y="0"/>
                      <a:ext cx="3848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2D379C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72BB423F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14E95E47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57D29924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4549E1A1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E61B860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45EB2160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686C4C4B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1DB7D315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0298D71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45240676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1218B19D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58629838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5976816C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24FE759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E6B1660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2D4640EF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7B35E56A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5DAF167B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20FE5A02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58CFB2BA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30865A9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6430C0EF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3D668809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217D9ABC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6AA5F37D" w14:textId="77777777" w:rsidR="006A2AEF" w:rsidRDefault="006A2AEF">
      <w:pPr>
        <w:rPr>
          <w:rFonts w:ascii="Times New Roman" w:hAnsi="Times New Roman" w:cs="Times New Roman"/>
          <w:sz w:val="28"/>
        </w:rPr>
      </w:pPr>
    </w:p>
    <w:p w14:paraId="7B7AF067" w14:textId="77777777" w:rsidR="00476AF3" w:rsidRDefault="006A2AEF" w:rsidP="00B658F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94C7EB1" wp14:editId="16A53444">
                <wp:simplePos x="0" y="0"/>
                <wp:positionH relativeFrom="column">
                  <wp:posOffset>737619</wp:posOffset>
                </wp:positionH>
                <wp:positionV relativeFrom="page">
                  <wp:posOffset>8910084</wp:posOffset>
                </wp:positionV>
                <wp:extent cx="511492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60" y="19862"/>
                    <wp:lineTo x="21560" y="0"/>
                    <wp:lineTo x="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D2FF0" w14:textId="77777777" w:rsidR="00AE7D11" w:rsidRPr="00990854" w:rsidRDefault="008D5290" w:rsidP="00AE7D11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Рис.9</w:t>
                            </w:r>
                            <w:r w:rsidR="00AE7D11"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. Графіки АЧХ і ФЧХ за заданих параметрі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C7EB1" id="Надпись 37" o:spid="_x0000_s1033" type="#_x0000_t202" style="position:absolute;left:0;text-align:left;margin-left:58.1pt;margin-top:701.6pt;width:402.75pt;height:26.1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" stroked="f">
                <v:textbox style="mso-fit-shape-to-text:t" inset="0,0,0,0">
                  <w:txbxContent>
                    <w:p w14:paraId="1F9D2FF0" w14:textId="77777777" w:rsidR="00AE7D11" w:rsidRPr="00990854" w:rsidRDefault="008D5290" w:rsidP="00AE7D11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Рис.9</w:t>
                      </w:r>
                      <w:r w:rsidR="00AE7D11"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. Графіки АЧХ і ФЧХ за заданих параметрі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80768" behindDoc="1" locked="0" layoutInCell="1" allowOverlap="1" wp14:anchorId="5AD2DC55" wp14:editId="665B9B98">
            <wp:simplePos x="0" y="0"/>
            <wp:positionH relativeFrom="margin">
              <wp:posOffset>737619</wp:posOffset>
            </wp:positionH>
            <wp:positionV relativeFrom="page">
              <wp:posOffset>3934047</wp:posOffset>
            </wp:positionV>
            <wp:extent cx="5114925" cy="4945380"/>
            <wp:effectExtent l="0" t="0" r="9525" b="7620"/>
            <wp:wrapTight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7" t="15528" r="77" b="24316"/>
                    <a:stretch/>
                  </pic:blipFill>
                  <pic:spPr bwMode="auto">
                    <a:xfrm>
                      <a:off x="0" y="0"/>
                      <a:ext cx="511492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D1A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36CF394" wp14:editId="65C95B0A">
                <wp:simplePos x="0" y="0"/>
                <wp:positionH relativeFrom="column">
                  <wp:posOffset>907740</wp:posOffset>
                </wp:positionH>
                <wp:positionV relativeFrom="page">
                  <wp:posOffset>3391786</wp:posOffset>
                </wp:positionV>
                <wp:extent cx="4714875" cy="535940"/>
                <wp:effectExtent l="0" t="0" r="9525" b="0"/>
                <wp:wrapTight wrapText="bothSides">
                  <wp:wrapPolygon edited="0">
                    <wp:start x="0" y="0"/>
                    <wp:lineTo x="0" y="20730"/>
                    <wp:lineTo x="21556" y="20730"/>
                    <wp:lineTo x="21556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535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77501" w14:textId="77777777" w:rsidR="00EA7D1A" w:rsidRPr="006A2AEF" w:rsidRDefault="00EA7D1A" w:rsidP="006A2AEF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Рис.8</w:t>
                            </w:r>
                            <w:r w:rsidR="006A2AE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. Параме</w:t>
                            </w:r>
                            <w:r w:rsidR="006A2AEF"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три для </w:t>
                            </w:r>
                            <w:r w:rsidR="006A2AE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побудови графіків ФЧХ і АЧХ в звуженому діапазоні частот</w:t>
                            </w:r>
                            <w:r w:rsidR="006A2AEF"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CF394" id="Надпись 33" o:spid="_x0000_s1034" type="#_x0000_t202" style="position:absolute;left:0;text-align:left;margin-left:71.5pt;margin-top:267.05pt;width:371.25pt;height:42.2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" stroked="f">
                <v:textbox style="mso-fit-shape-to-text:t" inset="0,0,0,0">
                  <w:txbxContent>
                    <w:p w14:paraId="26E77501" w14:textId="77777777" w:rsidR="00EA7D1A" w:rsidRPr="006A2AEF" w:rsidRDefault="00EA7D1A" w:rsidP="006A2AEF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Рис.8</w:t>
                      </w:r>
                      <w:r w:rsidR="006A2AE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. Параме</w:t>
                      </w:r>
                      <w:r w:rsidR="006A2AEF"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три для </w:t>
                      </w:r>
                      <w:r w:rsidR="006A2AE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побудови графіків ФЧХ і АЧХ в звуженому діапазоні частот</w:t>
                      </w:r>
                      <w:r w:rsidR="006A2AEF"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F61064">
        <w:rPr>
          <w:rFonts w:ascii="Times New Roman" w:hAnsi="Times New Roman" w:cs="Times New Roman"/>
          <w:sz w:val="28"/>
        </w:rPr>
        <w:t>З графіків: АЧХ приймає</w:t>
      </w:r>
      <w:r>
        <w:rPr>
          <w:rFonts w:ascii="Times New Roman" w:hAnsi="Times New Roman" w:cs="Times New Roman"/>
          <w:sz w:val="28"/>
        </w:rPr>
        <w:t xml:space="preserve"> значення близько 20дБ на частоті максимуму (159,3 кГц).</w:t>
      </w:r>
      <w:r w:rsidR="00476AF3">
        <w:rPr>
          <w:rFonts w:ascii="Times New Roman" w:hAnsi="Times New Roman" w:cs="Times New Roman"/>
          <w:sz w:val="28"/>
        </w:rPr>
        <w:br w:type="page"/>
      </w:r>
    </w:p>
    <w:p w14:paraId="36659222" w14:textId="77777777" w:rsidR="00E56883" w:rsidRDefault="00CD4F68" w:rsidP="000C0B36">
      <w:pPr>
        <w:pStyle w:val="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bookmarkStart w:id="8" w:name="_Toc104248539"/>
      <w:r w:rsidRPr="000C0B36">
        <w:rPr>
          <w:rFonts w:ascii="Times New Roman" w:hAnsi="Times New Roman" w:cs="Times New Roman"/>
          <w:color w:val="000000" w:themeColor="text1"/>
          <w:sz w:val="28"/>
        </w:rPr>
        <w:t>2) Схема 2</w:t>
      </w:r>
      <w:bookmarkEnd w:id="8"/>
    </w:p>
    <w:p w14:paraId="71A3FFC9" w14:textId="77777777" w:rsidR="00CD4F68" w:rsidRDefault="00CD4F68" w:rsidP="00CD4F68">
      <w:pPr>
        <w:jc w:val="both"/>
        <w:rPr>
          <w:rFonts w:ascii="Times New Roman" w:hAnsi="Times New Roman" w:cs="Times New Roman"/>
          <w:sz w:val="28"/>
        </w:rPr>
      </w:pPr>
    </w:p>
    <w:p w14:paraId="3B98AF44" w14:textId="77777777" w:rsidR="00CD4F68" w:rsidRPr="002B40B4" w:rsidRDefault="003D47F5" w:rsidP="00CD4F6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83840" behindDoc="1" locked="0" layoutInCell="1" allowOverlap="1" wp14:anchorId="78B68C82" wp14:editId="0E395D6D">
            <wp:simplePos x="0" y="0"/>
            <wp:positionH relativeFrom="margin">
              <wp:align>center</wp:align>
            </wp:positionH>
            <wp:positionV relativeFrom="paragraph">
              <wp:posOffset>80542</wp:posOffset>
            </wp:positionV>
            <wp:extent cx="5411973" cy="3413052"/>
            <wp:effectExtent l="0" t="0" r="0" b="0"/>
            <wp:wrapTight wrapText="bothSides">
              <wp:wrapPolygon edited="0">
                <wp:start x="0" y="0"/>
                <wp:lineTo x="0" y="21463"/>
                <wp:lineTo x="21519" y="21463"/>
                <wp:lineTo x="21519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8" t="44041" r="3981" b="20965"/>
                    <a:stretch/>
                  </pic:blipFill>
                  <pic:spPr bwMode="auto">
                    <a:xfrm>
                      <a:off x="0" y="0"/>
                      <a:ext cx="5411973" cy="34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88973F" w14:textId="77777777" w:rsidR="00C55B5F" w:rsidRDefault="00C55B5F" w:rsidP="00E56883">
      <w:pPr>
        <w:tabs>
          <w:tab w:val="left" w:pos="3483"/>
        </w:tabs>
        <w:rPr>
          <w:rFonts w:ascii="Times New Roman" w:hAnsi="Times New Roman" w:cs="Times New Roman"/>
          <w:sz w:val="28"/>
        </w:rPr>
      </w:pPr>
    </w:p>
    <w:p w14:paraId="721F3A07" w14:textId="77777777" w:rsidR="00C55B5F" w:rsidRDefault="00C55B5F" w:rsidP="00251F38">
      <w:pPr>
        <w:tabs>
          <w:tab w:val="left" w:pos="3483"/>
        </w:tabs>
        <w:rPr>
          <w:rFonts w:ascii="Times New Roman" w:hAnsi="Times New Roman" w:cs="Times New Roman"/>
          <w:sz w:val="28"/>
        </w:rPr>
      </w:pPr>
    </w:p>
    <w:p w14:paraId="33021F59" w14:textId="77777777" w:rsidR="00C55B5F" w:rsidRDefault="003D47F5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9C1DE5D" wp14:editId="2D7C5F5E">
                <wp:simplePos x="0" y="0"/>
                <wp:positionH relativeFrom="margin">
                  <wp:align>center</wp:align>
                </wp:positionH>
                <wp:positionV relativeFrom="paragraph">
                  <wp:posOffset>2785199</wp:posOffset>
                </wp:positionV>
                <wp:extent cx="5411470" cy="635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519" y="20730"/>
                    <wp:lineTo x="21519" y="0"/>
                    <wp:lineTo x="0" y="0"/>
                  </wp:wrapPolygon>
                </wp:wrapTight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1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2C111" w14:textId="77777777" w:rsidR="006663AB" w:rsidRPr="006663AB" w:rsidRDefault="006663AB" w:rsidP="006663AB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Реалізація електричної схеми у програмному забезпеченні 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Electronics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56AD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Workbench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DE5D" id="Надпись 40" o:spid="_x0000_s1035" type="#_x0000_t202" style="position:absolute;margin-left:0;margin-top:219.3pt;width:426.1pt;height:.05pt;z-index:-251630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" stroked="f">
                <v:textbox style="mso-fit-shape-to-text:t" inset="0,0,0,0">
                  <w:txbxContent>
                    <w:p w14:paraId="1442C111" w14:textId="77777777" w:rsidR="006663AB" w:rsidRPr="006663AB" w:rsidRDefault="006663AB" w:rsidP="006663AB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. Реалізація електричної схеми у програмному забезпеченні 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Electronics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56AD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Workbench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55B5F">
        <w:rPr>
          <w:rFonts w:ascii="Times New Roman" w:hAnsi="Times New Roman" w:cs="Times New Roman"/>
          <w:sz w:val="28"/>
        </w:rPr>
        <w:br w:type="page"/>
      </w:r>
    </w:p>
    <w:p w14:paraId="73795619" w14:textId="77777777" w:rsidR="00C55B5F" w:rsidRDefault="003D47F5" w:rsidP="00251F38">
      <w:pPr>
        <w:tabs>
          <w:tab w:val="left" w:pos="3483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anchor distT="0" distB="0" distL="114300" distR="114300" simplePos="0" relativeHeight="251686912" behindDoc="1" locked="0" layoutInCell="1" allowOverlap="1" wp14:anchorId="17635ADD" wp14:editId="59A18F39">
            <wp:simplePos x="0" y="0"/>
            <wp:positionH relativeFrom="margin">
              <wp:posOffset>1077861</wp:posOffset>
            </wp:positionH>
            <wp:positionV relativeFrom="page">
              <wp:posOffset>552893</wp:posOffset>
            </wp:positionV>
            <wp:extent cx="3954780" cy="2849880"/>
            <wp:effectExtent l="0" t="0" r="7620" b="762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0" t="34120" r="7206" b="37752"/>
                    <a:stretch/>
                  </pic:blipFill>
                  <pic:spPr bwMode="auto">
                    <a:xfrm>
                      <a:off x="0" y="0"/>
                      <a:ext cx="39547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E2D6" w14:textId="77777777" w:rsidR="00C55B5F" w:rsidRDefault="00C55B5F">
      <w:pPr>
        <w:rPr>
          <w:rFonts w:ascii="Times New Roman" w:hAnsi="Times New Roman" w:cs="Times New Roman"/>
          <w:sz w:val="28"/>
        </w:rPr>
      </w:pPr>
    </w:p>
    <w:p w14:paraId="5152F8FE" w14:textId="77777777" w:rsidR="00C55B5F" w:rsidRDefault="00C55B5F" w:rsidP="00251F38">
      <w:pPr>
        <w:tabs>
          <w:tab w:val="left" w:pos="3483"/>
        </w:tabs>
        <w:rPr>
          <w:rFonts w:ascii="Times New Roman" w:hAnsi="Times New Roman" w:cs="Times New Roman"/>
          <w:sz w:val="28"/>
        </w:rPr>
      </w:pPr>
    </w:p>
    <w:p w14:paraId="77270C86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3018723B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34E31D85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07F05A3A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2AC20D8E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718EDA0C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104FF9EB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67337413" w14:textId="77777777" w:rsidR="004C78EF" w:rsidRDefault="001D5D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89984" behindDoc="1" locked="0" layoutInCell="1" allowOverlap="1" wp14:anchorId="26006DBA" wp14:editId="797E413F">
            <wp:simplePos x="0" y="0"/>
            <wp:positionH relativeFrom="margin">
              <wp:align>center</wp:align>
            </wp:positionH>
            <wp:positionV relativeFrom="page">
              <wp:posOffset>3965575</wp:posOffset>
            </wp:positionV>
            <wp:extent cx="4632960" cy="4624705"/>
            <wp:effectExtent l="0" t="0" r="0" b="4445"/>
            <wp:wrapTight wrapText="bothSides">
              <wp:wrapPolygon edited="0">
                <wp:start x="0" y="0"/>
                <wp:lineTo x="0" y="21532"/>
                <wp:lineTo x="21493" y="21532"/>
                <wp:lineTo x="21493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7" t="15370" r="1275" b="23905"/>
                    <a:stretch/>
                  </pic:blipFill>
                  <pic:spPr bwMode="auto">
                    <a:xfrm>
                      <a:off x="0" y="0"/>
                      <a:ext cx="463296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8F696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5918B1BB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23673996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4A19037D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3CA79DA4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05575E25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03C36273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79A4814F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3701A1FF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54B0757F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10987C61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44E856A7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20510E1A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6096AF38" w14:textId="77777777" w:rsidR="004C78EF" w:rsidRDefault="004C78EF">
      <w:pPr>
        <w:rPr>
          <w:rFonts w:ascii="Times New Roman" w:hAnsi="Times New Roman" w:cs="Times New Roman"/>
          <w:sz w:val="28"/>
        </w:rPr>
      </w:pPr>
    </w:p>
    <w:p w14:paraId="0FCCE4E4" w14:textId="77777777" w:rsidR="001D5DEC" w:rsidRDefault="001D5DEC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B9A156E" wp14:editId="61350D6D">
                <wp:simplePos x="0" y="0"/>
                <wp:positionH relativeFrom="margin">
                  <wp:align>center</wp:align>
                </wp:positionH>
                <wp:positionV relativeFrom="page">
                  <wp:posOffset>8609965</wp:posOffset>
                </wp:positionV>
                <wp:extent cx="4973955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09" y="19862"/>
                    <wp:lineTo x="21509" y="0"/>
                    <wp:lineTo x="0" y="0"/>
                  </wp:wrapPolygon>
                </wp:wrapTight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235DA" w14:textId="77777777" w:rsidR="004C78EF" w:rsidRPr="004C78EF" w:rsidRDefault="004C78EF" w:rsidP="004C78EF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Рис.12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. Графіки АЧХ і ФЧХ за заданих параметрів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A156E" id="Надпись 48" o:spid="_x0000_s1036" type="#_x0000_t202" style="position:absolute;margin-left:0;margin-top:677.95pt;width:391.65pt;height:26.1pt;z-index:-251624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" stroked="f">
                <v:textbox style="mso-fit-shape-to-text:t" inset="0,0,0,0">
                  <w:txbxContent>
                    <w:p w14:paraId="643235DA" w14:textId="77777777" w:rsidR="004C78EF" w:rsidRPr="004C78EF" w:rsidRDefault="004C78EF" w:rsidP="004C78EF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Рис.12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. Графіки АЧХ і ФЧХ за заданих параметрів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275C7BC" w14:textId="77777777" w:rsidR="00F61064" w:rsidRDefault="004C78EF" w:rsidP="001D5DE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B51012A" wp14:editId="7DA677AE">
                <wp:simplePos x="0" y="0"/>
                <wp:positionH relativeFrom="column">
                  <wp:posOffset>556865</wp:posOffset>
                </wp:positionH>
                <wp:positionV relativeFrom="page">
                  <wp:posOffset>3455581</wp:posOffset>
                </wp:positionV>
                <wp:extent cx="5056505" cy="535940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483" y="20730"/>
                    <wp:lineTo x="21483" y="0"/>
                    <wp:lineTo x="0" y="0"/>
                  </wp:wrapPolygon>
                </wp:wrapTight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535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29993" w14:textId="77777777" w:rsidR="003D47F5" w:rsidRPr="003D47F5" w:rsidRDefault="003D47F5" w:rsidP="003D47F5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Рис.11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Параме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три для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побудови графіків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ФЧХ і АЧХ за змінним струмом за допомогою команди 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Analysis/AC 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51012A" id="Надпись 44" o:spid="_x0000_s1037" type="#_x0000_t202" style="position:absolute;left:0;text-align:left;margin-left:43.85pt;margin-top:272.1pt;width:398.15pt;height:42.2pt;z-index:-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" stroked="f">
                <v:textbox style="mso-fit-shape-to-text:t" inset="0,0,0,0">
                  <w:txbxContent>
                    <w:p w14:paraId="09629993" w14:textId="77777777" w:rsidR="003D47F5" w:rsidRPr="003D47F5" w:rsidRDefault="003D47F5" w:rsidP="003D47F5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Рис.11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Параме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три для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побудови графіків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ФЧХ і АЧХ за змінним струмом за допомогою команди 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Analysis/AC Frequency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>З графіку</w:t>
      </w:r>
      <w:r w:rsidR="001D5DEC">
        <w:rPr>
          <w:rFonts w:ascii="Times New Roman" w:hAnsi="Times New Roman" w:cs="Times New Roman"/>
          <w:sz w:val="28"/>
        </w:rPr>
        <w:t>:  локальний мінімум частоти – 106,7 кГц, локальний максимум – 159,4 кГц.</w:t>
      </w:r>
    </w:p>
    <w:p w14:paraId="3B7C4705" w14:textId="77777777" w:rsidR="00C55B5F" w:rsidRDefault="00F61064" w:rsidP="001D5DE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Теоретичні значення цих величин: 110 кГц (мінімум), 160 кГц (максимум).</w:t>
      </w:r>
      <w:r w:rsidR="00C55B5F">
        <w:rPr>
          <w:rFonts w:ascii="Times New Roman" w:hAnsi="Times New Roman" w:cs="Times New Roman"/>
          <w:sz w:val="28"/>
        </w:rPr>
        <w:br w:type="page"/>
      </w:r>
    </w:p>
    <w:p w14:paraId="29BD6ED9" w14:textId="77777777" w:rsidR="00C55B5F" w:rsidRDefault="001D5DEC" w:rsidP="00251F38">
      <w:pPr>
        <w:tabs>
          <w:tab w:val="left" w:pos="3483"/>
        </w:tabs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64A3CBA" wp14:editId="1908A8C7">
                <wp:simplePos x="0" y="0"/>
                <wp:positionH relativeFrom="column">
                  <wp:posOffset>1024255</wp:posOffset>
                </wp:positionH>
                <wp:positionV relativeFrom="paragraph">
                  <wp:posOffset>3208020</wp:posOffset>
                </wp:positionV>
                <wp:extent cx="42843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CA521" w14:textId="77777777" w:rsidR="001D5DEC" w:rsidRPr="009B776C" w:rsidRDefault="009B776C" w:rsidP="009B776C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Рис.13. Параме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три для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побудови графіків ФЧХ і АЧХ в звуженому діапазоні частот</w:t>
                            </w:r>
                            <w:r w:rsidRPr="002844A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A3CBA" id="Надпись 52" o:spid="_x0000_s1038" type="#_x0000_t202" style="position:absolute;margin-left:80.65pt;margin-top:252.6pt;width:337.3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" stroked="f">
                <v:textbox style="mso-fit-shape-to-text:t" inset="0,0,0,0">
                  <w:txbxContent>
                    <w:p w14:paraId="70CCA521" w14:textId="77777777" w:rsidR="001D5DEC" w:rsidRPr="009B776C" w:rsidRDefault="009B776C" w:rsidP="009B776C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Рис.13. Параме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три для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побудови графіків ФЧХ і АЧХ в звуженому діапазоні частот</w:t>
                      </w:r>
                      <w:r w:rsidRPr="002844A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93056" behindDoc="1" locked="0" layoutInCell="1" allowOverlap="1" wp14:anchorId="7C3FA1D9" wp14:editId="3030ED95">
            <wp:simplePos x="0" y="0"/>
            <wp:positionH relativeFrom="column">
              <wp:posOffset>1024535</wp:posOffset>
            </wp:positionH>
            <wp:positionV relativeFrom="paragraph">
              <wp:posOffset>44</wp:posOffset>
            </wp:positionV>
            <wp:extent cx="4284921" cy="3151029"/>
            <wp:effectExtent l="0" t="0" r="1905" b="0"/>
            <wp:wrapTight wrapText="bothSides">
              <wp:wrapPolygon edited="0">
                <wp:start x="0" y="0"/>
                <wp:lineTo x="0" y="21417"/>
                <wp:lineTo x="21514" y="21417"/>
                <wp:lineTo x="21514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4" t="33576" r="6945" b="37643"/>
                    <a:stretch/>
                  </pic:blipFill>
                  <pic:spPr bwMode="auto">
                    <a:xfrm>
                      <a:off x="0" y="0"/>
                      <a:ext cx="4284921" cy="315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52411D" w14:textId="77777777" w:rsidR="00C55B5F" w:rsidRPr="000C0B36" w:rsidRDefault="00526AB8" w:rsidP="002F30FD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0172865" wp14:editId="73759E87">
                <wp:simplePos x="0" y="0"/>
                <wp:positionH relativeFrom="column">
                  <wp:posOffset>917575</wp:posOffset>
                </wp:positionH>
                <wp:positionV relativeFrom="paragraph">
                  <wp:posOffset>8098155</wp:posOffset>
                </wp:positionV>
                <wp:extent cx="45326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3F791" w14:textId="77777777" w:rsidR="00526AB8" w:rsidRPr="00526AB8" w:rsidRDefault="00526AB8" w:rsidP="00526AB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44"/>
                              </w:rPr>
                            </w:pPr>
                            <w:r w:rsidRPr="00526A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Рис.14. Частотний діапазон різкої зміни АЧХ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72865" id="Надпись 55" o:spid="_x0000_s1039" type="#_x0000_t202" style="position:absolute;margin-left:72.25pt;margin-top:637.65pt;width:356.9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" stroked="f">
                <v:textbox style="mso-fit-shape-to-text:t" inset="0,0,0,0">
                  <w:txbxContent>
                    <w:p w14:paraId="5A03F791" w14:textId="77777777" w:rsidR="00526AB8" w:rsidRPr="00526AB8" w:rsidRDefault="00526AB8" w:rsidP="00526AB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44"/>
                        </w:rPr>
                      </w:pPr>
                      <w:r w:rsidRPr="00526A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Рис.14. Частотний діапазон різкої зміни АЧХ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96128" behindDoc="1" locked="0" layoutInCell="1" allowOverlap="1" wp14:anchorId="024F9A35" wp14:editId="42DB8BCA">
            <wp:simplePos x="0" y="0"/>
            <wp:positionH relativeFrom="margin">
              <wp:posOffset>917575</wp:posOffset>
            </wp:positionH>
            <wp:positionV relativeFrom="paragraph">
              <wp:posOffset>3416462</wp:posOffset>
            </wp:positionV>
            <wp:extent cx="4532630" cy="4624705"/>
            <wp:effectExtent l="0" t="0" r="1270" b="4445"/>
            <wp:wrapTight wrapText="bothSides">
              <wp:wrapPolygon edited="0">
                <wp:start x="0" y="0"/>
                <wp:lineTo x="0" y="21532"/>
                <wp:lineTo x="21515" y="21532"/>
                <wp:lineTo x="21515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7" t="15589" r="2672" b="24234"/>
                    <a:stretch/>
                  </pic:blipFill>
                  <pic:spPr bwMode="auto">
                    <a:xfrm>
                      <a:off x="0" y="0"/>
                      <a:ext cx="453263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B5F">
        <w:rPr>
          <w:rFonts w:ascii="Times New Roman" w:hAnsi="Times New Roman" w:cs="Times New Roman"/>
          <w:sz w:val="28"/>
        </w:rPr>
        <w:br w:type="page"/>
      </w:r>
    </w:p>
    <w:p w14:paraId="6598DDE9" w14:textId="77777777" w:rsidR="00526AB8" w:rsidRPr="000C0B36" w:rsidRDefault="00EA1665" w:rsidP="000C0B36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04248540"/>
      <w:r w:rsidRPr="000C0B36">
        <w:rPr>
          <w:rFonts w:ascii="Times New Roman" w:hAnsi="Times New Roman" w:cs="Times New Roman"/>
          <w:color w:val="000000" w:themeColor="text1"/>
        </w:rPr>
        <w:lastRenderedPageBreak/>
        <w:t>4. Висновок</w:t>
      </w:r>
      <w:bookmarkEnd w:id="9"/>
    </w:p>
    <w:p w14:paraId="34860E75" w14:textId="77777777" w:rsidR="00EA1665" w:rsidRDefault="00EA1665" w:rsidP="00B505F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цій лабораторній роботі ми познайомилися з амплітудно-частотними і фазово-частотними характеристиками, а також дослідили їх для двох поданих схем. Також ми навчилися користуватися аналізатором графіків та </w:t>
      </w:r>
      <w:proofErr w:type="spellStart"/>
      <w:r>
        <w:rPr>
          <w:rFonts w:ascii="Times New Roman" w:hAnsi="Times New Roman" w:cs="Times New Roman"/>
          <w:sz w:val="28"/>
        </w:rPr>
        <w:t>Боде-плотером</w:t>
      </w:r>
      <w:proofErr w:type="spellEnd"/>
      <w:r>
        <w:rPr>
          <w:rFonts w:ascii="Times New Roman" w:hAnsi="Times New Roman" w:cs="Times New Roman"/>
          <w:sz w:val="28"/>
        </w:rPr>
        <w:t xml:space="preserve"> у програмному забезпеченні </w:t>
      </w:r>
      <w:r>
        <w:rPr>
          <w:rFonts w:ascii="Times New Roman" w:hAnsi="Times New Roman" w:cs="Times New Roman"/>
          <w:sz w:val="28"/>
          <w:lang w:val="en-US"/>
        </w:rPr>
        <w:t>Electronics</w:t>
      </w:r>
      <w:r w:rsidRPr="00EA166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Workbench</w:t>
      </w:r>
      <w:r>
        <w:rPr>
          <w:rFonts w:ascii="Times New Roman" w:hAnsi="Times New Roman" w:cs="Times New Roman"/>
          <w:sz w:val="28"/>
        </w:rPr>
        <w:t>.</w:t>
      </w:r>
    </w:p>
    <w:p w14:paraId="15E57E0A" w14:textId="77777777" w:rsidR="00B505F9" w:rsidRDefault="00EA1665" w:rsidP="00EA166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поданих електричних схем ми побудували АЧХ і ФЧХ для різних конфігурацій параметрів. Для першої схеми ми отримали один пік графіку, що відповідає власній частоті, для другої схеми на графіку ми маємо відповідно два піки, тому ми пересвідчилися в тому, що друга схема має дві власні частоти. Цим пояснюється різка зміна частоти та АЧХ для другої схеми.</w:t>
      </w:r>
    </w:p>
    <w:p w14:paraId="20210FD0" w14:textId="77777777" w:rsidR="00EA1665" w:rsidRPr="00EA1665" w:rsidRDefault="00EA1665" w:rsidP="00B505F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Проведене нами моделювання є досить вдали, оскільки дуже точно відповідає представленому в </w:t>
      </w:r>
      <w:proofErr w:type="spellStart"/>
      <w:r>
        <w:rPr>
          <w:rFonts w:ascii="Times New Roman" w:hAnsi="Times New Roman" w:cs="Times New Roman"/>
          <w:sz w:val="28"/>
        </w:rPr>
        <w:t>методичці</w:t>
      </w:r>
      <w:proofErr w:type="spellEnd"/>
      <w:r>
        <w:rPr>
          <w:rFonts w:ascii="Times New Roman" w:hAnsi="Times New Roman" w:cs="Times New Roman"/>
          <w:sz w:val="28"/>
        </w:rPr>
        <w:t>, як приклад.</w:t>
      </w:r>
    </w:p>
    <w:p w14:paraId="2F6871A9" w14:textId="77777777" w:rsidR="00526AB8" w:rsidRDefault="00526AB8" w:rsidP="00251F38">
      <w:pPr>
        <w:tabs>
          <w:tab w:val="left" w:pos="3483"/>
        </w:tabs>
        <w:rPr>
          <w:rFonts w:ascii="Times New Roman" w:hAnsi="Times New Roman" w:cs="Times New Roman"/>
          <w:sz w:val="28"/>
        </w:rPr>
      </w:pPr>
    </w:p>
    <w:p w14:paraId="54DD24BA" w14:textId="77777777" w:rsidR="00526AB8" w:rsidRDefault="00526A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2D6E696" w14:textId="77777777" w:rsidR="00B01814" w:rsidRPr="000C0B36" w:rsidRDefault="006606C1" w:rsidP="000C0B36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04248541"/>
      <w:r w:rsidRPr="000C0B36">
        <w:rPr>
          <w:rFonts w:ascii="Times New Roman" w:hAnsi="Times New Roman" w:cs="Times New Roman"/>
          <w:color w:val="000000" w:themeColor="text1"/>
        </w:rPr>
        <w:lastRenderedPageBreak/>
        <w:t>5. Теоретичне питання</w:t>
      </w:r>
      <w:bookmarkEnd w:id="10"/>
    </w:p>
    <w:p w14:paraId="4958DB5D" w14:textId="77777777" w:rsidR="006606C1" w:rsidRDefault="006606C1" w:rsidP="006606C1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</w:r>
      <w:r w:rsidRPr="006606C1">
        <w:rPr>
          <w:rFonts w:ascii="Times New Roman" w:hAnsi="Times New Roman" w:cs="Times New Roman"/>
          <w:color w:val="000000" w:themeColor="text1"/>
          <w:sz w:val="28"/>
        </w:rPr>
        <w:t xml:space="preserve">Який прилад у програмі </w:t>
      </w:r>
      <w:proofErr w:type="spellStart"/>
      <w:r w:rsidRPr="006606C1">
        <w:rPr>
          <w:rFonts w:ascii="Times New Roman" w:hAnsi="Times New Roman" w:cs="Times New Roman"/>
          <w:color w:val="000000" w:themeColor="text1"/>
          <w:sz w:val="28"/>
        </w:rPr>
        <w:t>Electronics</w:t>
      </w:r>
      <w:proofErr w:type="spellEnd"/>
      <w:r w:rsidRPr="006606C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6606C1">
        <w:rPr>
          <w:rFonts w:ascii="Times New Roman" w:hAnsi="Times New Roman" w:cs="Times New Roman"/>
          <w:color w:val="000000" w:themeColor="text1"/>
          <w:sz w:val="28"/>
        </w:rPr>
        <w:t>Workbench</w:t>
      </w:r>
      <w:proofErr w:type="spellEnd"/>
      <w:r w:rsidRPr="006606C1">
        <w:rPr>
          <w:rFonts w:ascii="Times New Roman" w:hAnsi="Times New Roman" w:cs="Times New Roman"/>
          <w:color w:val="000000" w:themeColor="text1"/>
          <w:sz w:val="28"/>
        </w:rPr>
        <w:t xml:space="preserve"> призначено для аналізу АЧХ та ФЧХ? Описати принцип його роботи.</w:t>
      </w:r>
    </w:p>
    <w:p w14:paraId="70E45493" w14:textId="77777777" w:rsidR="006606C1" w:rsidRDefault="006606C1" w:rsidP="006606C1">
      <w:pPr>
        <w:tabs>
          <w:tab w:val="left" w:pos="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 xml:space="preserve">Для аналізу АЧХ і ФЧХ в програмному забезпеченні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Electronics</w:t>
      </w:r>
      <w:r w:rsidRPr="006606C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Workbench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ми використовуємо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Боде-плотер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, а також команду на панелі управління </w:t>
      </w:r>
      <w:proofErr w:type="spellStart"/>
      <w:r w:rsidRPr="006606C1">
        <w:rPr>
          <w:rFonts w:ascii="Times New Roman" w:hAnsi="Times New Roman" w:cs="Times New Roman"/>
          <w:sz w:val="28"/>
        </w:rPr>
        <w:t>Analysis</w:t>
      </w:r>
      <w:proofErr w:type="spellEnd"/>
      <w:r w:rsidRPr="006606C1">
        <w:rPr>
          <w:rFonts w:ascii="Times New Roman" w:hAnsi="Times New Roman" w:cs="Times New Roman"/>
          <w:sz w:val="28"/>
        </w:rPr>
        <w:t xml:space="preserve">/AC </w:t>
      </w:r>
      <w:proofErr w:type="spellStart"/>
      <w:r w:rsidRPr="006606C1">
        <w:rPr>
          <w:rFonts w:ascii="Times New Roman" w:hAnsi="Times New Roman" w:cs="Times New Roman"/>
          <w:sz w:val="28"/>
        </w:rPr>
        <w:t>Frequency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028D8AC9" w14:textId="77777777" w:rsidR="002D2AA0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 w:rsidRPr="002D2AA0">
        <w:rPr>
          <w:rFonts w:ascii="Times New Roman" w:hAnsi="Times New Roman" w:cs="Times New Roman"/>
          <w:sz w:val="36"/>
        </w:rPr>
        <w:tab/>
      </w:r>
      <w:r w:rsidRPr="002D2AA0">
        <w:rPr>
          <w:rFonts w:ascii="Times New Roman" w:hAnsi="Times New Roman" w:cs="Times New Roman"/>
          <w:sz w:val="28"/>
        </w:rPr>
        <w:t xml:space="preserve">Меню </w:t>
      </w:r>
      <w:proofErr w:type="spellStart"/>
      <w:r w:rsidRPr="002D2AA0">
        <w:rPr>
          <w:rFonts w:ascii="Times New Roman" w:hAnsi="Times New Roman" w:cs="Times New Roman"/>
          <w:sz w:val="28"/>
        </w:rPr>
        <w:t>Analysis</w:t>
      </w:r>
      <w:proofErr w:type="spellEnd"/>
      <w:r w:rsidRPr="002D2AA0">
        <w:rPr>
          <w:rFonts w:ascii="Times New Roman" w:hAnsi="Times New Roman" w:cs="Times New Roman"/>
          <w:sz w:val="28"/>
        </w:rPr>
        <w:t xml:space="preserve"> використовується під час підготовки схем, а також для завдання параметрів моделювання. </w:t>
      </w:r>
    </w:p>
    <w:p w14:paraId="0B11EC68" w14:textId="77777777" w:rsidR="002D2AA0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D2AA0">
        <w:rPr>
          <w:rFonts w:ascii="Times New Roman" w:hAnsi="Times New Roman" w:cs="Times New Roman"/>
          <w:sz w:val="28"/>
        </w:rPr>
        <w:t>У найзагальнішому вигляді процес моделювання</w:t>
      </w:r>
      <w:r>
        <w:rPr>
          <w:rFonts w:ascii="Times New Roman" w:hAnsi="Times New Roman" w:cs="Times New Roman"/>
          <w:sz w:val="28"/>
        </w:rPr>
        <w:t xml:space="preserve"> в програмі зводиться до такого:</w:t>
      </w:r>
    </w:p>
    <w:p w14:paraId="49A70BC7" w14:textId="77777777" w:rsidR="002D2AA0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D2AA0">
        <w:rPr>
          <w:rFonts w:ascii="Times New Roman" w:hAnsi="Times New Roman" w:cs="Times New Roman"/>
          <w:sz w:val="28"/>
        </w:rPr>
        <w:t xml:space="preserve"> 1. Після запуску моделювання дан</w:t>
      </w:r>
      <w:r>
        <w:rPr>
          <w:rFonts w:ascii="Times New Roman" w:hAnsi="Times New Roman" w:cs="Times New Roman"/>
          <w:sz w:val="28"/>
        </w:rPr>
        <w:t>і схеми, що моделюється, зчиту</w:t>
      </w:r>
      <w:r w:rsidRPr="002D2AA0">
        <w:rPr>
          <w:rFonts w:ascii="Times New Roman" w:hAnsi="Times New Roman" w:cs="Times New Roman"/>
          <w:sz w:val="28"/>
        </w:rPr>
        <w:t xml:space="preserve">ються програмою (з екрану монітору). </w:t>
      </w:r>
    </w:p>
    <w:p w14:paraId="287BB264" w14:textId="77777777" w:rsidR="002D2AA0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D2AA0">
        <w:rPr>
          <w:rFonts w:ascii="Times New Roman" w:hAnsi="Times New Roman" w:cs="Times New Roman"/>
          <w:sz w:val="28"/>
        </w:rPr>
        <w:t xml:space="preserve">2. Компоненти замінюються їхніми математичними моделями та складається система лінійних, нелінійних або диференційних рівнянь за методом, який є аналогічним до методу вузлових потенціалів. </w:t>
      </w:r>
    </w:p>
    <w:p w14:paraId="2C778078" w14:textId="77777777" w:rsidR="002D2AA0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D2AA0">
        <w:rPr>
          <w:rFonts w:ascii="Times New Roman" w:hAnsi="Times New Roman" w:cs="Times New Roman"/>
          <w:sz w:val="28"/>
        </w:rPr>
        <w:t xml:space="preserve">3. Система рівнянь (матриця) перетворюється в дві трикутні: нижнього та верхнього рівнів (на зразок методу послідовного виключення змінних Гауса). </w:t>
      </w:r>
    </w:p>
    <w:p w14:paraId="7F8842C6" w14:textId="77777777" w:rsidR="00684474" w:rsidRDefault="002D2AA0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2D2AA0">
        <w:rPr>
          <w:rFonts w:ascii="Times New Roman" w:hAnsi="Times New Roman" w:cs="Times New Roman"/>
          <w:sz w:val="28"/>
        </w:rPr>
        <w:t xml:space="preserve">4. Для знаходження коренів (потенціалів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 w:rsidR="00684474" w:rsidRPr="00684474">
        <w:rPr>
          <w:rFonts w:ascii="Times New Roman" w:eastAsiaTheme="minorEastAsia" w:hAnsi="Times New Roman" w:cs="Times New Roman"/>
          <w:sz w:val="28"/>
        </w:rPr>
        <w:t xml:space="preserve"> </w:t>
      </w:r>
      <w:r w:rsidRPr="002D2AA0">
        <w:rPr>
          <w:rFonts w:ascii="Times New Roman" w:hAnsi="Times New Roman" w:cs="Times New Roman"/>
          <w:sz w:val="28"/>
        </w:rPr>
        <w:t xml:space="preserve">у кожній </w:t>
      </w:r>
      <w:proofErr w:type="spellStart"/>
      <w:r w:rsidRPr="002D2AA0">
        <w:rPr>
          <w:rFonts w:ascii="Times New Roman" w:hAnsi="Times New Roman" w:cs="Times New Roman"/>
          <w:sz w:val="28"/>
        </w:rPr>
        <w:t>ноді</w:t>
      </w:r>
      <w:proofErr w:type="spellEnd"/>
      <w:r w:rsidRPr="002D2AA0">
        <w:rPr>
          <w:rFonts w:ascii="Times New Roman" w:hAnsi="Times New Roman" w:cs="Times New Roman"/>
          <w:sz w:val="28"/>
        </w:rPr>
        <w:t xml:space="preserve">) використовується метод Ньютона – </w:t>
      </w:r>
      <w:proofErr w:type="spellStart"/>
      <w:r w:rsidRPr="002D2AA0">
        <w:rPr>
          <w:rFonts w:ascii="Times New Roman" w:hAnsi="Times New Roman" w:cs="Times New Roman"/>
          <w:sz w:val="28"/>
        </w:rPr>
        <w:t>Рафсона</w:t>
      </w:r>
      <w:proofErr w:type="spellEnd"/>
      <w:r w:rsidRPr="002D2AA0">
        <w:rPr>
          <w:rFonts w:ascii="Times New Roman" w:hAnsi="Times New Roman" w:cs="Times New Roman"/>
          <w:sz w:val="28"/>
        </w:rPr>
        <w:t xml:space="preserve">, який реалізує формулу </w:t>
      </w:r>
    </w:p>
    <w:p w14:paraId="29769533" w14:textId="77777777" w:rsidR="00684474" w:rsidRDefault="004132B1" w:rsidP="00684474">
      <w:pPr>
        <w:tabs>
          <w:tab w:val="left" w:pos="0"/>
        </w:tabs>
        <w:spacing w:after="0"/>
        <w:jc w:val="center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 xml:space="preserve"> – F(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2D2AA0" w:rsidRPr="002D2AA0">
        <w:rPr>
          <w:rFonts w:ascii="Times New Roman" w:hAnsi="Times New Roman" w:cs="Times New Roman"/>
          <w:sz w:val="28"/>
        </w:rPr>
        <w:t>,</w:t>
      </w:r>
    </w:p>
    <w:p w14:paraId="45469553" w14:textId="77777777" w:rsidR="00684474" w:rsidRDefault="00684474" w:rsidP="002D2AA0">
      <w:pPr>
        <w:tabs>
          <w:tab w:val="left" w:pos="0"/>
        </w:tabs>
        <w:spacing w:after="0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2D2AA0" w:rsidRPr="002D2AA0">
        <w:rPr>
          <w:rFonts w:ascii="Times New Roman" w:hAnsi="Times New Roman" w:cs="Times New Roman"/>
          <w:sz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 w:val="28"/>
              </w:rPr>
              <m:t>n+1</m:t>
            </m:r>
          </m:sub>
        </m:sSub>
      </m:oMath>
      <w:r w:rsidR="002D2AA0" w:rsidRPr="002D2AA0">
        <w:rPr>
          <w:rFonts w:ascii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</m:oMath>
      <w:r w:rsidR="002D2AA0" w:rsidRPr="002D2AA0">
        <w:rPr>
          <w:rFonts w:ascii="Times New Roman" w:hAnsi="Times New Roman" w:cs="Times New Roman"/>
          <w:sz w:val="28"/>
        </w:rPr>
        <w:t xml:space="preserve"> – значення потенціалів в </w:t>
      </w:r>
      <w:r w:rsidR="002D2AA0" w:rsidRPr="00684474">
        <w:rPr>
          <w:rFonts w:ascii="Times New Roman" w:hAnsi="Times New Roman" w:cs="Times New Roman"/>
          <w:i/>
          <w:sz w:val="28"/>
        </w:rPr>
        <w:t>і</w:t>
      </w:r>
      <w:r w:rsidR="002D2AA0" w:rsidRPr="002D2AA0">
        <w:rPr>
          <w:rFonts w:ascii="Times New Roman" w:hAnsi="Times New Roman" w:cs="Times New Roman"/>
          <w:sz w:val="28"/>
        </w:rPr>
        <w:t xml:space="preserve">-й точці схеми на поточному та попередньому кроці ітерації; </w:t>
      </w:r>
    </w:p>
    <w:p w14:paraId="3FDB7C26" w14:textId="77777777" w:rsidR="00684474" w:rsidRDefault="00684474" w:rsidP="002D2AA0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</w:r>
      <m:oMath>
        <m:r>
          <w:rPr>
            <w:rFonts w:ascii="Cambria Math" w:hAnsi="Cambria Math" w:cs="Times New Roman"/>
            <w:sz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2D2AA0" w:rsidRPr="002D2AA0">
        <w:rPr>
          <w:rFonts w:ascii="Times New Roman" w:hAnsi="Times New Roman" w:cs="Times New Roman"/>
          <w:sz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2D2AA0" w:rsidRPr="002D2AA0">
        <w:rPr>
          <w:rFonts w:ascii="Times New Roman" w:hAnsi="Times New Roman" w:cs="Times New Roman"/>
          <w:sz w:val="28"/>
        </w:rPr>
        <w:t xml:space="preserve"> – відповідна функція від </w:t>
      </w:r>
      <w:r w:rsidR="002D2AA0" w:rsidRPr="00684474">
        <w:rPr>
          <w:rFonts w:ascii="Times New Roman" w:hAnsi="Times New Roman" w:cs="Times New Roman"/>
          <w:i/>
          <w:sz w:val="28"/>
        </w:rPr>
        <w:t>V</w:t>
      </w:r>
      <w:r w:rsidR="002D2AA0" w:rsidRPr="002D2AA0">
        <w:rPr>
          <w:rFonts w:ascii="Times New Roman" w:hAnsi="Times New Roman" w:cs="Times New Roman"/>
          <w:sz w:val="28"/>
        </w:rPr>
        <w:t xml:space="preserve"> та її похідна. </w:t>
      </w:r>
    </w:p>
    <w:p w14:paraId="6236A654" w14:textId="77777777" w:rsidR="002D2AA0" w:rsidRPr="002D2AA0" w:rsidRDefault="00684474" w:rsidP="00FE0D0F">
      <w:pPr>
        <w:tabs>
          <w:tab w:val="left" w:pos="0"/>
        </w:tabs>
        <w:jc w:val="both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="002D2AA0" w:rsidRPr="002D2AA0">
        <w:rPr>
          <w:rFonts w:ascii="Times New Roman" w:hAnsi="Times New Roman" w:cs="Times New Roman"/>
          <w:sz w:val="28"/>
        </w:rPr>
        <w:t>Ноди</w:t>
      </w:r>
      <w:proofErr w:type="spellEnd"/>
      <w:r w:rsidR="002D2AA0" w:rsidRPr="002D2AA0">
        <w:rPr>
          <w:rFonts w:ascii="Times New Roman" w:hAnsi="Times New Roman" w:cs="Times New Roman"/>
          <w:sz w:val="28"/>
        </w:rPr>
        <w:t xml:space="preserve"> – це точки з’єднання виводів двох і більше компонентів.</w:t>
      </w:r>
    </w:p>
    <w:p w14:paraId="6597CD43" w14:textId="77777777" w:rsidR="00FE0D0F" w:rsidRDefault="00FE0D0F" w:rsidP="00FE0D0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D0F">
        <w:rPr>
          <w:rFonts w:ascii="Times New Roman" w:hAnsi="Times New Roman" w:cs="Times New Roman"/>
          <w:sz w:val="28"/>
          <w:szCs w:val="28"/>
        </w:rPr>
        <w:t>Bode</w:t>
      </w:r>
      <w:proofErr w:type="spellEnd"/>
      <w:r w:rsidRPr="00FE0D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D0F">
        <w:rPr>
          <w:rFonts w:ascii="Times New Roman" w:hAnsi="Times New Roman" w:cs="Times New Roman"/>
          <w:sz w:val="28"/>
          <w:szCs w:val="28"/>
        </w:rPr>
        <w:t>Plotter</w:t>
      </w:r>
      <w:proofErr w:type="spellEnd"/>
      <w:r w:rsidRPr="00FE0D0F">
        <w:rPr>
          <w:rFonts w:ascii="Times New Roman" w:hAnsi="Times New Roman" w:cs="Times New Roman"/>
          <w:sz w:val="28"/>
          <w:szCs w:val="28"/>
        </w:rPr>
        <w:t xml:space="preserve"> – графічний пристрій, який використовується як вимірювач амплітудно-частотних (далі АЧХ) та фазо-частотних характеристик (далі ФЧХ) схеми. </w:t>
      </w:r>
    </w:p>
    <w:p w14:paraId="0BAA8100" w14:textId="77777777" w:rsidR="00FE0D0F" w:rsidRDefault="00FE0D0F" w:rsidP="00FE0D0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0D0F">
        <w:rPr>
          <w:rFonts w:ascii="Times New Roman" w:hAnsi="Times New Roman" w:cs="Times New Roman"/>
          <w:sz w:val="28"/>
          <w:szCs w:val="28"/>
        </w:rPr>
        <w:t>Боде-плотер</w:t>
      </w:r>
      <w:proofErr w:type="spellEnd"/>
      <w:r w:rsidRPr="00FE0D0F">
        <w:rPr>
          <w:rFonts w:ascii="Times New Roman" w:hAnsi="Times New Roman" w:cs="Times New Roman"/>
          <w:sz w:val="28"/>
          <w:szCs w:val="28"/>
        </w:rPr>
        <w:t xml:space="preserve"> вимірює відношення амплітуд сигналів у двох точках схеми та фазовий зсув між ними. Відношення амплітуд сигналів може вимірюватися в децибелах. Для вимірювання </w:t>
      </w:r>
      <w:proofErr w:type="spellStart"/>
      <w:r w:rsidRPr="00FE0D0F">
        <w:rPr>
          <w:rFonts w:ascii="Times New Roman" w:hAnsi="Times New Roman" w:cs="Times New Roman"/>
          <w:sz w:val="28"/>
          <w:szCs w:val="28"/>
        </w:rPr>
        <w:t>Боде-плотер</w:t>
      </w:r>
      <w:proofErr w:type="spellEnd"/>
      <w:r w:rsidRPr="00FE0D0F">
        <w:rPr>
          <w:rFonts w:ascii="Times New Roman" w:hAnsi="Times New Roman" w:cs="Times New Roman"/>
          <w:sz w:val="28"/>
          <w:szCs w:val="28"/>
        </w:rPr>
        <w:t xml:space="preserve"> генерує власний спектр частот, діапазон якого можна задавати при налаштуванні приладу. </w:t>
      </w:r>
    </w:p>
    <w:p w14:paraId="27238191" w14:textId="77777777" w:rsidR="006606C1" w:rsidRPr="00FE0D0F" w:rsidRDefault="00FE0D0F" w:rsidP="00FE0D0F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0D0F">
        <w:rPr>
          <w:rFonts w:ascii="Times New Roman" w:hAnsi="Times New Roman" w:cs="Times New Roman"/>
          <w:sz w:val="28"/>
          <w:szCs w:val="28"/>
        </w:rPr>
        <w:t xml:space="preserve">Частота змінного джерела в досліджуваній схемі ігнорується, проте схема повинна включати будь-яке джерело змінного струму. </w:t>
      </w:r>
      <w:r w:rsidR="006606C1" w:rsidRPr="00FE0D0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2E63BB" w14:textId="77777777" w:rsidR="006606C1" w:rsidRPr="000C0B36" w:rsidRDefault="006606C1" w:rsidP="000C0B36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04248542"/>
      <w:r w:rsidRPr="000C0B36">
        <w:rPr>
          <w:rFonts w:ascii="Times New Roman" w:hAnsi="Times New Roman" w:cs="Times New Roman"/>
          <w:color w:val="000000" w:themeColor="text1"/>
        </w:rPr>
        <w:lastRenderedPageBreak/>
        <w:t>6. Використані джерела</w:t>
      </w:r>
      <w:bookmarkEnd w:id="11"/>
    </w:p>
    <w:p w14:paraId="46B4BE6C" w14:textId="77777777" w:rsidR="00F57737" w:rsidRDefault="00F57737" w:rsidP="00F57737">
      <w:pPr>
        <w:pStyle w:val="ab"/>
        <w:numPr>
          <w:ilvl w:val="0"/>
          <w:numId w:val="2"/>
        </w:numPr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Методичні вказівки до практикуму «Основи радіоелектроніки» для студентів фізичного факультету /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Упоряд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О.В.Слободянюк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Ю.</w:t>
      </w:r>
      <w:r>
        <w:rPr>
          <w:rFonts w:ascii="Times New Roman" w:hAnsi="Times New Roman" w:cs="Times New Roman"/>
          <w:color w:val="000000" w:themeColor="text1"/>
          <w:sz w:val="28"/>
        </w:rPr>
        <w:t>О.Мягченко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В.М.Кравченко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>.- К.:</w:t>
      </w:r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Поліграфічний центр «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Принт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лайн», 2007.- 120 с.</w:t>
      </w:r>
    </w:p>
    <w:p w14:paraId="1EFA05A3" w14:textId="77777777" w:rsidR="00F57737" w:rsidRPr="00F57737" w:rsidRDefault="00F57737" w:rsidP="00F57737">
      <w:pPr>
        <w:pStyle w:val="ab"/>
        <w:numPr>
          <w:ilvl w:val="0"/>
          <w:numId w:val="2"/>
        </w:numPr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57737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Ю.О.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Мягченко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, Ю. М .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Дулич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,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А.В.Хачатрян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“Вивчення радіоелектронних</w:t>
      </w:r>
      <w:r w:rsidRPr="00F57737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Pr="00F57737">
        <w:rPr>
          <w:rFonts w:ascii="Times New Roman" w:hAnsi="Times New Roman" w:cs="Times New Roman"/>
          <w:color w:val="000000" w:themeColor="text1"/>
          <w:sz w:val="28"/>
        </w:rPr>
        <w:t>схем методом комп’ютерного моделювання” : Методичне видання. – К.: 2006.- с.</w:t>
      </w:r>
    </w:p>
    <w:p w14:paraId="78B6EDDE" w14:textId="77777777" w:rsidR="00F57737" w:rsidRPr="00F57737" w:rsidRDefault="00F57737" w:rsidP="00F57737">
      <w:pPr>
        <w:pStyle w:val="ab"/>
        <w:numPr>
          <w:ilvl w:val="0"/>
          <w:numId w:val="2"/>
        </w:numPr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Моделювання схем в програмному середовищі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Electronic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Workbench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: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навч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. посібник / О. О. Петрова ; Харків.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нац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 xml:space="preserve">. ун-т </w:t>
      </w:r>
      <w:proofErr w:type="spellStart"/>
      <w:r w:rsidRPr="00F57737">
        <w:rPr>
          <w:rFonts w:ascii="Times New Roman" w:hAnsi="Times New Roman" w:cs="Times New Roman"/>
          <w:color w:val="000000" w:themeColor="text1"/>
          <w:sz w:val="28"/>
        </w:rPr>
        <w:t>міськ</w:t>
      </w:r>
      <w:proofErr w:type="spellEnd"/>
      <w:r w:rsidRPr="00F57737">
        <w:rPr>
          <w:rFonts w:ascii="Times New Roman" w:hAnsi="Times New Roman" w:cs="Times New Roman"/>
          <w:color w:val="000000" w:themeColor="text1"/>
          <w:sz w:val="28"/>
        </w:rPr>
        <w:t>. госп-ва ім. О. М. Бекетова. – Харків : ХНУМГ ім. О. М. Бекетова,</w:t>
      </w:r>
      <w:r w:rsidRPr="000C0B36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Pr="00F57737">
        <w:rPr>
          <w:rFonts w:ascii="Times New Roman" w:hAnsi="Times New Roman" w:cs="Times New Roman"/>
          <w:color w:val="000000" w:themeColor="text1"/>
          <w:sz w:val="28"/>
        </w:rPr>
        <w:t>2018. – 128 с</w:t>
      </w:r>
      <w:r w:rsidRPr="000C0B36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14:paraId="1CD04B92" w14:textId="77777777" w:rsidR="006606C1" w:rsidRPr="006606C1" w:rsidRDefault="006606C1" w:rsidP="00F57737">
      <w:pPr>
        <w:tabs>
          <w:tab w:val="left" w:pos="0"/>
        </w:tabs>
        <w:ind w:firstLine="426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sectPr w:rsidR="006606C1" w:rsidRPr="006606C1" w:rsidSect="00B658FC">
      <w:footerReference w:type="defaul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BC7DB" w14:textId="77777777" w:rsidR="004132B1" w:rsidRDefault="004132B1" w:rsidP="00B658FC">
      <w:pPr>
        <w:spacing w:after="0" w:line="240" w:lineRule="auto"/>
      </w:pPr>
      <w:r>
        <w:separator/>
      </w:r>
    </w:p>
  </w:endnote>
  <w:endnote w:type="continuationSeparator" w:id="0">
    <w:p w14:paraId="62F0EDF0" w14:textId="77777777" w:rsidR="004132B1" w:rsidRDefault="004132B1" w:rsidP="00B65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360572"/>
      <w:docPartObj>
        <w:docPartGallery w:val="Page Numbers (Bottom of Page)"/>
        <w:docPartUnique/>
      </w:docPartObj>
    </w:sdtPr>
    <w:sdtEndPr/>
    <w:sdtContent>
      <w:p w14:paraId="64BA386D" w14:textId="77777777" w:rsidR="00B658FC" w:rsidRDefault="00B658F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064" w:rsidRPr="00F61064">
          <w:rPr>
            <w:noProof/>
            <w:lang w:val="ru-RU"/>
          </w:rPr>
          <w:t>14</w:t>
        </w:r>
        <w:r>
          <w:fldChar w:fldCharType="end"/>
        </w:r>
      </w:p>
    </w:sdtContent>
  </w:sdt>
  <w:p w14:paraId="57138929" w14:textId="77777777" w:rsidR="00B658FC" w:rsidRDefault="00B658F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6986A" w14:textId="77777777" w:rsidR="004132B1" w:rsidRDefault="004132B1" w:rsidP="00B658FC">
      <w:pPr>
        <w:spacing w:after="0" w:line="240" w:lineRule="auto"/>
      </w:pPr>
      <w:r>
        <w:separator/>
      </w:r>
    </w:p>
  </w:footnote>
  <w:footnote w:type="continuationSeparator" w:id="0">
    <w:p w14:paraId="1DA95606" w14:textId="77777777" w:rsidR="004132B1" w:rsidRDefault="004132B1" w:rsidP="00B65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70F65"/>
    <w:multiLevelType w:val="hybridMultilevel"/>
    <w:tmpl w:val="8A8EFFA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335C2"/>
    <w:multiLevelType w:val="hybridMultilevel"/>
    <w:tmpl w:val="341EABD8"/>
    <w:lvl w:ilvl="0" w:tplc="0422000F">
      <w:start w:val="1"/>
      <w:numFmt w:val="decimal"/>
      <w:lvlText w:val="%1."/>
      <w:lvlJc w:val="left"/>
      <w:pPr>
        <w:ind w:left="1423" w:hanging="360"/>
      </w:pPr>
    </w:lvl>
    <w:lvl w:ilvl="1" w:tplc="04220019" w:tentative="1">
      <w:start w:val="1"/>
      <w:numFmt w:val="lowerLetter"/>
      <w:lvlText w:val="%2."/>
      <w:lvlJc w:val="left"/>
      <w:pPr>
        <w:ind w:left="2143" w:hanging="360"/>
      </w:pPr>
    </w:lvl>
    <w:lvl w:ilvl="2" w:tplc="0422001B" w:tentative="1">
      <w:start w:val="1"/>
      <w:numFmt w:val="lowerRoman"/>
      <w:lvlText w:val="%3."/>
      <w:lvlJc w:val="right"/>
      <w:pPr>
        <w:ind w:left="2863" w:hanging="180"/>
      </w:pPr>
    </w:lvl>
    <w:lvl w:ilvl="3" w:tplc="0422000F" w:tentative="1">
      <w:start w:val="1"/>
      <w:numFmt w:val="decimal"/>
      <w:lvlText w:val="%4."/>
      <w:lvlJc w:val="left"/>
      <w:pPr>
        <w:ind w:left="3583" w:hanging="360"/>
      </w:pPr>
    </w:lvl>
    <w:lvl w:ilvl="4" w:tplc="04220019" w:tentative="1">
      <w:start w:val="1"/>
      <w:numFmt w:val="lowerLetter"/>
      <w:lvlText w:val="%5."/>
      <w:lvlJc w:val="left"/>
      <w:pPr>
        <w:ind w:left="4303" w:hanging="360"/>
      </w:pPr>
    </w:lvl>
    <w:lvl w:ilvl="5" w:tplc="0422001B" w:tentative="1">
      <w:start w:val="1"/>
      <w:numFmt w:val="lowerRoman"/>
      <w:lvlText w:val="%6."/>
      <w:lvlJc w:val="right"/>
      <w:pPr>
        <w:ind w:left="5023" w:hanging="180"/>
      </w:pPr>
    </w:lvl>
    <w:lvl w:ilvl="6" w:tplc="0422000F" w:tentative="1">
      <w:start w:val="1"/>
      <w:numFmt w:val="decimal"/>
      <w:lvlText w:val="%7."/>
      <w:lvlJc w:val="left"/>
      <w:pPr>
        <w:ind w:left="5743" w:hanging="360"/>
      </w:pPr>
    </w:lvl>
    <w:lvl w:ilvl="7" w:tplc="04220019" w:tentative="1">
      <w:start w:val="1"/>
      <w:numFmt w:val="lowerLetter"/>
      <w:lvlText w:val="%8."/>
      <w:lvlJc w:val="left"/>
      <w:pPr>
        <w:ind w:left="6463" w:hanging="360"/>
      </w:pPr>
    </w:lvl>
    <w:lvl w:ilvl="8" w:tplc="0422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637"/>
    <w:rsid w:val="00005CF5"/>
    <w:rsid w:val="00016E3A"/>
    <w:rsid w:val="000C0B36"/>
    <w:rsid w:val="00123725"/>
    <w:rsid w:val="00156AD9"/>
    <w:rsid w:val="001D5DEC"/>
    <w:rsid w:val="00251F38"/>
    <w:rsid w:val="002844AE"/>
    <w:rsid w:val="002B40B4"/>
    <w:rsid w:val="002D2AA0"/>
    <w:rsid w:val="002F30FD"/>
    <w:rsid w:val="003C2D7E"/>
    <w:rsid w:val="003D47F5"/>
    <w:rsid w:val="003D7A3C"/>
    <w:rsid w:val="004132B1"/>
    <w:rsid w:val="00461C01"/>
    <w:rsid w:val="00476AF3"/>
    <w:rsid w:val="004C78EF"/>
    <w:rsid w:val="00526AB8"/>
    <w:rsid w:val="006606C1"/>
    <w:rsid w:val="006633A1"/>
    <w:rsid w:val="006663AB"/>
    <w:rsid w:val="00684474"/>
    <w:rsid w:val="006A2AEF"/>
    <w:rsid w:val="007068A1"/>
    <w:rsid w:val="00710A92"/>
    <w:rsid w:val="00732418"/>
    <w:rsid w:val="0088121E"/>
    <w:rsid w:val="008D5290"/>
    <w:rsid w:val="009B776C"/>
    <w:rsid w:val="009D6CD6"/>
    <w:rsid w:val="00A356AC"/>
    <w:rsid w:val="00A93637"/>
    <w:rsid w:val="00AE7D11"/>
    <w:rsid w:val="00B01814"/>
    <w:rsid w:val="00B505F9"/>
    <w:rsid w:val="00B658FC"/>
    <w:rsid w:val="00B720D5"/>
    <w:rsid w:val="00C55B5F"/>
    <w:rsid w:val="00C8178B"/>
    <w:rsid w:val="00CA1D03"/>
    <w:rsid w:val="00CD4F68"/>
    <w:rsid w:val="00D10D3F"/>
    <w:rsid w:val="00DC0DA4"/>
    <w:rsid w:val="00E06DC5"/>
    <w:rsid w:val="00E56883"/>
    <w:rsid w:val="00E60E8E"/>
    <w:rsid w:val="00E626AB"/>
    <w:rsid w:val="00E665B9"/>
    <w:rsid w:val="00EA1665"/>
    <w:rsid w:val="00EA7D1A"/>
    <w:rsid w:val="00EC5C91"/>
    <w:rsid w:val="00F57737"/>
    <w:rsid w:val="00F61064"/>
    <w:rsid w:val="00F93128"/>
    <w:rsid w:val="00FE0D0F"/>
    <w:rsid w:val="00FE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1E7AB"/>
  <w15:chartTrackingRefBased/>
  <w15:docId w15:val="{8C223B90-36F8-4A3D-A6DD-1C6F15A3C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D3F"/>
  </w:style>
  <w:style w:type="paragraph" w:styleId="1">
    <w:name w:val="heading 1"/>
    <w:basedOn w:val="a"/>
    <w:next w:val="a"/>
    <w:link w:val="10"/>
    <w:uiPriority w:val="9"/>
    <w:qFormat/>
    <w:rsid w:val="000C0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0B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05C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05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"/>
    <w:link w:val="12"/>
    <w:qFormat/>
    <w:rsid w:val="00005CF5"/>
    <w:pPr>
      <w:jc w:val="center"/>
    </w:pPr>
    <w:rPr>
      <w:rFonts w:ascii="Times New Roman" w:hAnsi="Times New Roman" w:cs="Times New Roman"/>
      <w:sz w:val="32"/>
    </w:rPr>
  </w:style>
  <w:style w:type="character" w:customStyle="1" w:styleId="12">
    <w:name w:val="Стиль1 Знак"/>
    <w:basedOn w:val="a0"/>
    <w:link w:val="11"/>
    <w:rsid w:val="00005CF5"/>
    <w:rPr>
      <w:rFonts w:ascii="Times New Roman" w:hAnsi="Times New Roman" w:cs="Times New Roman"/>
      <w:sz w:val="32"/>
    </w:rPr>
  </w:style>
  <w:style w:type="paragraph" w:styleId="a5">
    <w:name w:val="caption"/>
    <w:basedOn w:val="a"/>
    <w:next w:val="a"/>
    <w:uiPriority w:val="35"/>
    <w:unhideWhenUsed/>
    <w:qFormat/>
    <w:rsid w:val="002B40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658F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658FC"/>
  </w:style>
  <w:style w:type="paragraph" w:styleId="a8">
    <w:name w:val="footer"/>
    <w:basedOn w:val="a"/>
    <w:link w:val="a9"/>
    <w:uiPriority w:val="99"/>
    <w:unhideWhenUsed/>
    <w:rsid w:val="00B658F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658FC"/>
  </w:style>
  <w:style w:type="character" w:styleId="aa">
    <w:name w:val="Placeholder Text"/>
    <w:basedOn w:val="a0"/>
    <w:uiPriority w:val="99"/>
    <w:semiHidden/>
    <w:rsid w:val="00684474"/>
    <w:rPr>
      <w:color w:val="808080"/>
    </w:rPr>
  </w:style>
  <w:style w:type="paragraph" w:styleId="ab">
    <w:name w:val="List Paragraph"/>
    <w:basedOn w:val="a"/>
    <w:uiPriority w:val="34"/>
    <w:qFormat/>
    <w:rsid w:val="00F577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0B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C0B36"/>
    <w:pPr>
      <w:outlineLvl w:val="9"/>
    </w:pPr>
    <w:rPr>
      <w:lang w:eastAsia="uk-UA"/>
    </w:rPr>
  </w:style>
  <w:style w:type="paragraph" w:styleId="13">
    <w:name w:val="toc 1"/>
    <w:basedOn w:val="a"/>
    <w:next w:val="a"/>
    <w:autoRedefine/>
    <w:uiPriority w:val="39"/>
    <w:unhideWhenUsed/>
    <w:rsid w:val="002F30FD"/>
    <w:pPr>
      <w:tabs>
        <w:tab w:val="right" w:leader="dot" w:pos="9629"/>
      </w:tabs>
      <w:spacing w:after="100"/>
      <w:jc w:val="both"/>
    </w:pPr>
  </w:style>
  <w:style w:type="character" w:styleId="ad">
    <w:name w:val="Hyperlink"/>
    <w:basedOn w:val="a0"/>
    <w:uiPriority w:val="99"/>
    <w:unhideWhenUsed/>
    <w:rsid w:val="000C0B3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C0B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F30F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6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D7AA4-2EC6-4684-9B9E-4A7B2407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4014</Words>
  <Characters>2289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Userx092</dc:creator>
  <cp:keywords/>
  <dc:description/>
  <cp:lastModifiedBy>Кирило Філоненко</cp:lastModifiedBy>
  <cp:revision>49</cp:revision>
  <dcterms:created xsi:type="dcterms:W3CDTF">2022-05-23T18:39:00Z</dcterms:created>
  <dcterms:modified xsi:type="dcterms:W3CDTF">2025-05-25T22:14:00Z</dcterms:modified>
</cp:coreProperties>
</file>