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39DB" w14:textId="1C82EF34" w:rsidR="00552C21" w:rsidRDefault="00EB25B5" w:rsidP="00EB25B5">
      <w:pPr>
        <w:jc w:val="center"/>
        <w:rPr>
          <w:b/>
          <w:bCs/>
          <w:sz w:val="44"/>
          <w:szCs w:val="44"/>
        </w:rPr>
      </w:pPr>
      <w:r w:rsidRPr="00EB25B5">
        <w:rPr>
          <w:b/>
          <w:bCs/>
          <w:sz w:val="44"/>
          <w:szCs w:val="44"/>
        </w:rPr>
        <w:t>Arayüzün Temel Amacı</w:t>
      </w:r>
    </w:p>
    <w:p w14:paraId="3658F573" w14:textId="3F4663AB" w:rsidR="00EB25B5" w:rsidRDefault="00EB25B5" w:rsidP="00EB25B5">
      <w:r w:rsidRPr="00EB25B5">
        <w:t>Geliştirilen görsel uygulamanın temel amacı, 250 düğümden oluşan bir ağ topolojisi üzerinde yönlendirme (routing) problemini kullanıcı tarafından parametrik olarak tanımlanabilir hale getirmek, bu problemi farklı sezgisel ve öğrenme tabanlı algoritmalar kullanarak çözmek ve elde edilen sonuçları görsel ve sayısal olarak karşılaştırılabilir biçimde sunmaktır.</w:t>
      </w:r>
    </w:p>
    <w:p w14:paraId="31AA3176" w14:textId="46F9E57E" w:rsidR="00EB25B5" w:rsidRDefault="00EB25B5" w:rsidP="00EB25B5">
      <w:pPr>
        <w:rPr>
          <w:b/>
          <w:bCs/>
        </w:rPr>
      </w:pPr>
      <w:r w:rsidRPr="00EB25B5">
        <w:rPr>
          <w:b/>
          <w:bCs/>
        </w:rPr>
        <w:t>Arayüzün Yapması Gerekenler</w:t>
      </w:r>
    </w:p>
    <w:p w14:paraId="650C2EF2" w14:textId="008DCFE0" w:rsidR="00EB25B5" w:rsidRDefault="00EB25B5" w:rsidP="00EB25B5">
      <w:pPr>
        <w:pStyle w:val="ListeParagraf"/>
        <w:numPr>
          <w:ilvl w:val="0"/>
          <w:numId w:val="3"/>
        </w:numPr>
      </w:pPr>
      <w:r>
        <w:t>Source(S): Kullanıcıdan baş düğümün alınması</w:t>
      </w:r>
    </w:p>
    <w:p w14:paraId="75A115BB" w14:textId="5A499B2C" w:rsidR="00EB25B5" w:rsidRDefault="00EB25B5" w:rsidP="00EB25B5">
      <w:pPr>
        <w:pStyle w:val="ListeParagraf"/>
        <w:numPr>
          <w:ilvl w:val="0"/>
          <w:numId w:val="3"/>
        </w:numPr>
      </w:pPr>
      <w:proofErr w:type="spellStart"/>
      <w:r>
        <w:t>Target</w:t>
      </w:r>
      <w:proofErr w:type="spellEnd"/>
      <w:r>
        <w:t xml:space="preserve">(D): </w:t>
      </w:r>
      <w:r w:rsidR="000E24EC">
        <w:t xml:space="preserve">Kullanıcıdan son düğümün alınması </w:t>
      </w:r>
    </w:p>
    <w:p w14:paraId="388BFEAA" w14:textId="518044A4" w:rsidR="000E24EC" w:rsidRDefault="000E24EC" w:rsidP="00EB25B5">
      <w:pPr>
        <w:pStyle w:val="ListeParagraf"/>
        <w:numPr>
          <w:ilvl w:val="0"/>
          <w:numId w:val="3"/>
        </w:numPr>
      </w:pPr>
      <w:proofErr w:type="spellStart"/>
      <w:r>
        <w:t>Bandwidth</w:t>
      </w:r>
      <w:proofErr w:type="spellEnd"/>
      <w:r>
        <w:t xml:space="preserve">(B): Kullanıcıdan yol genişliğinin alınması(opsiyonel) </w:t>
      </w:r>
    </w:p>
    <w:p w14:paraId="70966582" w14:textId="7D0314FB" w:rsidR="000E24EC" w:rsidRDefault="000E24EC" w:rsidP="00EB25B5">
      <w:pPr>
        <w:pStyle w:val="ListeParagraf"/>
        <w:numPr>
          <w:ilvl w:val="0"/>
          <w:numId w:val="3"/>
        </w:numPr>
      </w:pPr>
      <w:r>
        <w:t>Algoritma Secimi:</w:t>
      </w:r>
      <w:r w:rsidR="00B502B1">
        <w:t xml:space="preserve"> Kullanıcının</w:t>
      </w:r>
      <w:r>
        <w:t xml:space="preserve"> </w:t>
      </w:r>
      <w:r w:rsidR="00B502B1" w:rsidRPr="00B502B1">
        <w:t>yönlendirme problemini çözmek için aşağıdaki algoritmalardan birini seçebilmesi:</w:t>
      </w:r>
      <w:r>
        <w:t xml:space="preserve"> (</w:t>
      </w:r>
      <w:r w:rsidRPr="000E24EC">
        <w:t>Q-Learning / ACO / GA</w:t>
      </w:r>
      <w:r>
        <w:t>)</w:t>
      </w:r>
    </w:p>
    <w:p w14:paraId="62C658E4" w14:textId="370F66CE" w:rsidR="000E24EC" w:rsidRDefault="000E24EC" w:rsidP="000E24EC">
      <w:pPr>
        <w:pStyle w:val="ListeParagraf"/>
        <w:numPr>
          <w:ilvl w:val="0"/>
          <w:numId w:val="3"/>
        </w:numPr>
      </w:pPr>
      <w:r>
        <w:t>Ağırlıklar: Kullanıcıdan gecikme</w:t>
      </w:r>
      <w:r w:rsidR="00B502B1" w:rsidRPr="00B502B1">
        <w:t xml:space="preserve"> </w:t>
      </w:r>
      <w:r w:rsidR="00B502B1" w:rsidRPr="00B502B1">
        <w:t>(</w:t>
      </w:r>
      <w:proofErr w:type="spellStart"/>
      <w:r w:rsidR="00B502B1" w:rsidRPr="00B502B1">
        <w:t>W_delay</w:t>
      </w:r>
      <w:proofErr w:type="spellEnd"/>
      <w:r w:rsidR="00B502B1" w:rsidRPr="00B502B1">
        <w:t>)</w:t>
      </w:r>
      <w:r>
        <w:t>, güvenili</w:t>
      </w:r>
      <w:r w:rsidR="00B502B1">
        <w:t>r</w:t>
      </w:r>
      <w:r>
        <w:t>lik</w:t>
      </w:r>
      <w:r w:rsidR="00B502B1" w:rsidRPr="00B502B1">
        <w:t xml:space="preserve"> </w:t>
      </w:r>
      <w:r w:rsidR="00B502B1" w:rsidRPr="00B502B1">
        <w:t>(</w:t>
      </w:r>
      <w:proofErr w:type="spellStart"/>
      <w:r w:rsidR="00B502B1" w:rsidRPr="00B502B1">
        <w:t>W_reliability</w:t>
      </w:r>
      <w:proofErr w:type="spellEnd"/>
      <w:r w:rsidR="00B502B1" w:rsidRPr="00B502B1">
        <w:t>)</w:t>
      </w:r>
      <w:r>
        <w:t xml:space="preserve"> ve kaynak maliyetinin</w:t>
      </w:r>
      <w:r w:rsidR="00B502B1" w:rsidRPr="00B502B1">
        <w:t xml:space="preserve"> </w:t>
      </w:r>
      <w:r w:rsidR="00B502B1" w:rsidRPr="00B502B1">
        <w:t>(</w:t>
      </w:r>
      <w:proofErr w:type="spellStart"/>
      <w:r w:rsidR="00B502B1" w:rsidRPr="00B502B1">
        <w:t>W_resource</w:t>
      </w:r>
      <w:proofErr w:type="spellEnd"/>
      <w:r w:rsidR="00B502B1" w:rsidRPr="00B502B1">
        <w:t>)</w:t>
      </w:r>
      <w:r>
        <w:t xml:space="preserve"> alınması </w:t>
      </w:r>
      <w:r w:rsidRPr="00B502B1">
        <w:t>(</w:t>
      </w:r>
      <w:r w:rsidRPr="00B502B1">
        <w:t>normalize edilerek toplamı 1 olacak şekilde</w:t>
      </w:r>
      <w:r w:rsidRPr="00B502B1">
        <w:t>)</w:t>
      </w:r>
    </w:p>
    <w:p w14:paraId="778C7779" w14:textId="1E2FD67D" w:rsidR="000E24EC" w:rsidRDefault="000E24EC" w:rsidP="000E24EC">
      <w:pPr>
        <w:pStyle w:val="ListeParagraf"/>
        <w:numPr>
          <w:ilvl w:val="0"/>
          <w:numId w:val="3"/>
        </w:numPr>
      </w:pPr>
      <w:r>
        <w:t>G</w:t>
      </w:r>
      <w:r w:rsidRPr="000E24EC">
        <w:t>rafiksel gösterim</w:t>
      </w:r>
      <w:r>
        <w:t xml:space="preserve">: Kullanıcıdan alınan gereksinimlerin sonucunda görsel yol grafiği oluşturma. </w:t>
      </w:r>
    </w:p>
    <w:p w14:paraId="13484B8A" w14:textId="506A07C7" w:rsidR="000E24EC" w:rsidRDefault="000E24EC" w:rsidP="000E24EC">
      <w:pPr>
        <w:pStyle w:val="ListeParagraf"/>
        <w:numPr>
          <w:ilvl w:val="0"/>
          <w:numId w:val="3"/>
        </w:numPr>
      </w:pPr>
      <w:r>
        <w:t>Sonuçlar: kullanıcıdan alınan gereksinimlerin sonucunda sayısal sonuçların bulunması</w:t>
      </w:r>
      <w:r w:rsidR="00B502B1">
        <w:t xml:space="preserve"> </w:t>
      </w:r>
      <w:r>
        <w:t>(Toplam maliyet, toplam güvenirlilik, toplam kaynak ve toplam gecikme)</w:t>
      </w:r>
    </w:p>
    <w:p w14:paraId="311C2F39" w14:textId="77777777" w:rsidR="00B502B1" w:rsidRDefault="00B502B1" w:rsidP="00B502B1"/>
    <w:p w14:paraId="2AFBCE32" w14:textId="56FC88E2" w:rsidR="00B502B1" w:rsidRDefault="00B502B1" w:rsidP="00B502B1">
      <w:pPr>
        <w:rPr>
          <w:b/>
          <w:bCs/>
        </w:rPr>
      </w:pPr>
      <w:r w:rsidRPr="00B502B1">
        <w:rPr>
          <w:b/>
          <w:bCs/>
        </w:rPr>
        <w:t>Arayüz Tasarım Tercihleri</w:t>
      </w:r>
    </w:p>
    <w:p w14:paraId="0B84FF34" w14:textId="1F911FEC" w:rsidR="00B502B1" w:rsidRDefault="009B3AAD" w:rsidP="00B502B1">
      <w:r w:rsidRPr="009B3AAD">
        <w:t>Kullanıcı</w:t>
      </w:r>
      <w:r w:rsidRPr="009B3AAD">
        <w:t xml:space="preserve"> etkileşimini kolaylaştırmak, hesaplama sonuçlarını anlaşılır biçimde sunmak ve sistem kaynaklarını verimli kullanmak amacıyla web tabanlı olarak tasarlanmıştır. Arayüz geliştirme sürecinde </w:t>
      </w:r>
      <w:proofErr w:type="spellStart"/>
      <w:r w:rsidRPr="009B3AAD">
        <w:t>Flask</w:t>
      </w:r>
      <w:proofErr w:type="spellEnd"/>
      <w:r w:rsidRPr="009B3AAD">
        <w:t xml:space="preserve"> tabanlı bir mimari tercih edilmiş; görselleştirme, kontrol ve veri iletimi bileşenleri birbirinden ayrıştırılmıştır.</w:t>
      </w:r>
    </w:p>
    <w:p w14:paraId="61AFC136" w14:textId="2460242E" w:rsidR="009B3AAD" w:rsidRDefault="009B3AAD" w:rsidP="00B502B1">
      <w:pPr>
        <w:rPr>
          <w:b/>
          <w:bCs/>
        </w:rPr>
      </w:pPr>
      <w:r w:rsidRPr="009B3AAD">
        <w:rPr>
          <w:b/>
          <w:bCs/>
        </w:rPr>
        <w:t>Kullanılan Teknolojiler</w:t>
      </w:r>
    </w:p>
    <w:p w14:paraId="742170D9" w14:textId="13E338C8" w:rsidR="009B3AAD" w:rsidRPr="009B3AAD" w:rsidRDefault="009B3AAD" w:rsidP="009B3AAD">
      <w:pPr>
        <w:pStyle w:val="ListeParagraf"/>
        <w:numPr>
          <w:ilvl w:val="0"/>
          <w:numId w:val="4"/>
        </w:numPr>
        <w:rPr>
          <w:b/>
          <w:bCs/>
        </w:rPr>
      </w:pPr>
      <w:proofErr w:type="spellStart"/>
      <w:r w:rsidRPr="009B3AAD">
        <w:rPr>
          <w:b/>
          <w:bCs/>
        </w:rPr>
        <w:t>Flask</w:t>
      </w:r>
      <w:proofErr w:type="spellEnd"/>
      <w:r w:rsidRPr="009B3AAD">
        <w:rPr>
          <w:b/>
          <w:bCs/>
        </w:rPr>
        <w:t xml:space="preserve"> (Python):</w:t>
      </w:r>
      <w:r w:rsidRPr="009B3AAD">
        <w:rPr>
          <w:b/>
          <w:bCs/>
        </w:rPr>
        <w:br/>
      </w:r>
      <w:proofErr w:type="spellStart"/>
      <w:r w:rsidRPr="009B3AAD">
        <w:t>Flask</w:t>
      </w:r>
      <w:proofErr w:type="spellEnd"/>
      <w:r w:rsidRPr="009B3AAD">
        <w:t xml:space="preserve">, Python tabanlı </w:t>
      </w:r>
      <w:proofErr w:type="spellStart"/>
      <w:r w:rsidRPr="009B3AAD">
        <w:t>lightweight</w:t>
      </w:r>
      <w:proofErr w:type="spellEnd"/>
      <w:r w:rsidRPr="009B3AAD">
        <w:t xml:space="preserve"> bir web </w:t>
      </w:r>
      <w:proofErr w:type="spellStart"/>
      <w:r>
        <w:t>framwork</w:t>
      </w:r>
      <w:proofErr w:type="spellEnd"/>
      <w:r w:rsidRPr="009B3AAD">
        <w:t xml:space="preserve"> olduğu için tercih edilmiştir. </w:t>
      </w:r>
      <w:proofErr w:type="spellStart"/>
      <w:r w:rsidRPr="009B3AAD">
        <w:t>Backend</w:t>
      </w:r>
      <w:proofErr w:type="spellEnd"/>
      <w:r w:rsidRPr="009B3AAD">
        <w:t xml:space="preserve"> tarafında algoritmaların çalıştırılması, kullanıcıdan gelen parametrelerin alınması ve sonuçların arayüze aktarılması görevlerini yerine getirmektedir.</w:t>
      </w:r>
    </w:p>
    <w:p w14:paraId="77408258" w14:textId="3E8AADF1" w:rsidR="009B3AAD" w:rsidRPr="009B3AAD" w:rsidRDefault="009B3AAD" w:rsidP="009B3AAD">
      <w:pPr>
        <w:pStyle w:val="ListeParagraf"/>
        <w:numPr>
          <w:ilvl w:val="0"/>
          <w:numId w:val="4"/>
        </w:numPr>
        <w:rPr>
          <w:b/>
          <w:bCs/>
        </w:rPr>
      </w:pPr>
      <w:r w:rsidRPr="009B3AAD">
        <w:rPr>
          <w:b/>
          <w:bCs/>
        </w:rPr>
        <w:t>HTML &amp; CSS:</w:t>
      </w:r>
      <w:r w:rsidRPr="009B3AAD">
        <w:rPr>
          <w:b/>
          <w:bCs/>
        </w:rPr>
        <w:br/>
      </w:r>
      <w:r w:rsidRPr="009B3AAD">
        <w:t>Kullanıcı arayüzünün temel yapısı HTML ile oluşturulmuş, görsel düzen ve stil işlemleri CSS kullanılarak gerçekleştirilmiştir.</w:t>
      </w:r>
    </w:p>
    <w:p w14:paraId="6BD218B0" w14:textId="6D2D921B" w:rsidR="009B3AAD" w:rsidRPr="009B3AAD" w:rsidRDefault="009B3AAD" w:rsidP="009B3AAD">
      <w:pPr>
        <w:pStyle w:val="ListeParagraf"/>
        <w:numPr>
          <w:ilvl w:val="0"/>
          <w:numId w:val="4"/>
        </w:numPr>
        <w:rPr>
          <w:b/>
          <w:bCs/>
        </w:rPr>
      </w:pPr>
      <w:r w:rsidRPr="009B3AAD">
        <w:rPr>
          <w:b/>
          <w:bCs/>
        </w:rPr>
        <w:t>JavaScript:</w:t>
      </w:r>
      <w:r w:rsidRPr="009B3AAD">
        <w:rPr>
          <w:b/>
          <w:bCs/>
        </w:rPr>
        <w:br/>
      </w:r>
      <w:r w:rsidRPr="009B3AAD">
        <w:t>Kullanıcıdan alınan girdilerin sunucuya gönderilmesi ve sonuçların sayfa yenilenmeden ekranda gösterilmesi JavaScript aracılığıyla sağlanmıştır.</w:t>
      </w:r>
    </w:p>
    <w:p w14:paraId="03EB815B" w14:textId="52F2C252" w:rsidR="009B3AAD" w:rsidRPr="009B3AAD" w:rsidRDefault="009B3AAD" w:rsidP="009B3AAD">
      <w:pPr>
        <w:pStyle w:val="ListeParagraf"/>
        <w:numPr>
          <w:ilvl w:val="0"/>
          <w:numId w:val="4"/>
        </w:numPr>
        <w:rPr>
          <w:b/>
          <w:bCs/>
        </w:rPr>
      </w:pPr>
      <w:r w:rsidRPr="009B3AAD">
        <w:rPr>
          <w:b/>
          <w:bCs/>
        </w:rPr>
        <w:t>JSON Veri Formatı:</w:t>
      </w:r>
      <w:r w:rsidRPr="009B3AAD">
        <w:rPr>
          <w:b/>
          <w:bCs/>
        </w:rPr>
        <w:br/>
      </w:r>
      <w:r w:rsidRPr="009B3AAD">
        <w:t>İstemci (</w:t>
      </w:r>
      <w:proofErr w:type="spellStart"/>
      <w:r w:rsidRPr="009B3AAD">
        <w:t>frontend</w:t>
      </w:r>
      <w:proofErr w:type="spellEnd"/>
      <w:r w:rsidRPr="009B3AAD">
        <w:t>) ile sunucu (</w:t>
      </w:r>
      <w:proofErr w:type="spellStart"/>
      <w:r w:rsidRPr="009B3AAD">
        <w:t>backend</w:t>
      </w:r>
      <w:proofErr w:type="spellEnd"/>
      <w:r w:rsidRPr="009B3AAD">
        <w:t>) arasındaki veri iletişimi JSON formatı ile gerçekleştirilmiştir</w:t>
      </w:r>
      <w:r>
        <w:t>.</w:t>
      </w:r>
    </w:p>
    <w:p w14:paraId="471911FA" w14:textId="7E6E7857" w:rsidR="009B3AAD" w:rsidRPr="009B3AAD" w:rsidRDefault="009B3AAD" w:rsidP="009B3AAD">
      <w:pPr>
        <w:pStyle w:val="ListeParagraf"/>
        <w:numPr>
          <w:ilvl w:val="0"/>
          <w:numId w:val="4"/>
        </w:numPr>
        <w:rPr>
          <w:b/>
          <w:bCs/>
        </w:rPr>
      </w:pPr>
      <w:proofErr w:type="spellStart"/>
      <w:r w:rsidRPr="009B3AAD">
        <w:rPr>
          <w:b/>
          <w:bCs/>
        </w:rPr>
        <w:t>Matplotlib</w:t>
      </w:r>
      <w:proofErr w:type="spellEnd"/>
      <w:r w:rsidRPr="009B3AAD">
        <w:rPr>
          <w:b/>
          <w:bCs/>
        </w:rPr>
        <w:t>:</w:t>
      </w:r>
      <w:r w:rsidRPr="009B3AAD">
        <w:rPr>
          <w:b/>
          <w:bCs/>
        </w:rPr>
        <w:br/>
      </w:r>
      <w:r w:rsidRPr="009B3AAD">
        <w:t xml:space="preserve">Ağ yapısının ve algoritmalar tarafından bulunan en iyi yolun görselleştirilmesi amacıyla </w:t>
      </w:r>
      <w:proofErr w:type="spellStart"/>
      <w:r w:rsidRPr="009B3AAD">
        <w:t>Matplotlib</w:t>
      </w:r>
      <w:proofErr w:type="spellEnd"/>
      <w:r w:rsidRPr="009B3AAD">
        <w:t xml:space="preserve"> kütüphanesi kullanılmıştır.</w:t>
      </w:r>
    </w:p>
    <w:p w14:paraId="0325AA22" w14:textId="6836EECA" w:rsidR="00B502B1" w:rsidRDefault="00DE1666" w:rsidP="00DE1666">
      <w:pPr>
        <w:rPr>
          <w:b/>
          <w:bCs/>
        </w:rPr>
      </w:pPr>
      <w:r w:rsidRPr="00DE1666">
        <w:rPr>
          <w:b/>
          <w:bCs/>
        </w:rPr>
        <w:t>Öğrenim Süreci</w:t>
      </w:r>
    </w:p>
    <w:p w14:paraId="3AF9C4C6" w14:textId="77777777" w:rsidR="00DE1666" w:rsidRDefault="00DE1666" w:rsidP="00DE1666">
      <w:r w:rsidRPr="00DE1666">
        <w:t xml:space="preserve">Projeye başlamadan önce Python programlama dili ve temel algoritma bilgisine sahip olunmasına rağmen, büyük ölçekli ağların modellenmesi ve çok ölçütlü optimizasyon problemlerinin pratikte nasıl çözüleceği konusunda deneyim sınırlıydı. Proje sürecinde </w:t>
      </w:r>
      <w:proofErr w:type="spellStart"/>
      <w:r w:rsidRPr="00DE1666">
        <w:t>NetworkX</w:t>
      </w:r>
      <w:proofErr w:type="spellEnd"/>
      <w:r w:rsidRPr="00DE1666">
        <w:t xml:space="preserve"> kullanarak ağ oluşturma, düğüm ve kenar özellikleriyle çalışma, farklı maliyet metriklerini ağırlıklandırarak tek bir amaç fonksiyonu hâline getirme ve sezgisel algoritmaların (Q-Learning, ACO, GA) aynı problem üzerinde uygulanması öğrenilmiştir. Ayrıca </w:t>
      </w:r>
      <w:proofErr w:type="spellStart"/>
      <w:r w:rsidRPr="00DE1666">
        <w:t>Flask</w:t>
      </w:r>
      <w:proofErr w:type="spellEnd"/>
      <w:r w:rsidRPr="00DE1666">
        <w:t xml:space="preserve"> aracılığıyla Python </w:t>
      </w:r>
      <w:proofErr w:type="spellStart"/>
      <w:r w:rsidRPr="00DE1666">
        <w:t>backend</w:t>
      </w:r>
      <w:proofErr w:type="spellEnd"/>
      <w:r w:rsidRPr="00DE1666">
        <w:t xml:space="preserve"> ile web tabanlı bir arayüzün nasıl entegre edileceği ve JSON ile veri aktarımının nasıl sağlandığı konusunda yeni teknik kazanımlar elde edilmiştir.</w:t>
      </w:r>
    </w:p>
    <w:p w14:paraId="079069C4" w14:textId="77777777" w:rsidR="00DE1666" w:rsidRDefault="00DE1666" w:rsidP="00DE1666"/>
    <w:p w14:paraId="5CF0F51B" w14:textId="77777777" w:rsidR="00DE1666" w:rsidRPr="00DE1666" w:rsidRDefault="00DE1666" w:rsidP="00DE1666">
      <w:pPr>
        <w:rPr>
          <w:b/>
          <w:bCs/>
        </w:rPr>
      </w:pPr>
      <w:r w:rsidRPr="00DE1666">
        <w:rPr>
          <w:b/>
          <w:bCs/>
        </w:rPr>
        <w:t>Karşılaşılan Zorluklar ve Çözümler</w:t>
      </w:r>
    </w:p>
    <w:p w14:paraId="22F7E946" w14:textId="77777777" w:rsidR="00DE1666" w:rsidRPr="00DE1666" w:rsidRDefault="00DE1666" w:rsidP="00DE1666">
      <w:r w:rsidRPr="00DE1666">
        <w:t xml:space="preserve">Geliştirme sürecinde en büyük zorluk, uygun arayüz teknolojisinin seçilmesi olmuştur. İlk olarak </w:t>
      </w:r>
      <w:proofErr w:type="spellStart"/>
      <w:r w:rsidRPr="00DE1666">
        <w:t>Streamlit</w:t>
      </w:r>
      <w:proofErr w:type="spellEnd"/>
      <w:r w:rsidRPr="00DE1666">
        <w:t xml:space="preserve"> ve PyQt5 denenmiş, ancak </w:t>
      </w:r>
      <w:proofErr w:type="spellStart"/>
      <w:r w:rsidRPr="00DE1666">
        <w:t>Streamlit’in</w:t>
      </w:r>
      <w:proofErr w:type="spellEnd"/>
      <w:r w:rsidRPr="00DE1666">
        <w:t xml:space="preserve"> görsel esnekliğinin sınırlı olması ve PyQt5’in donanım kısıtları nedeniyle performans sorunlarına yol açması sebebiyle bu araçlar terk edilmiştir. Bu sorunlar, daha hafif ve kontrol edilebilir bir yapı sunan HTML–CSS tabanlı bir arayüz ile </w:t>
      </w:r>
      <w:proofErr w:type="spellStart"/>
      <w:r w:rsidRPr="00DE1666">
        <w:t>Flask</w:t>
      </w:r>
      <w:proofErr w:type="spellEnd"/>
      <w:r w:rsidRPr="00DE1666">
        <w:t xml:space="preserve"> </w:t>
      </w:r>
      <w:proofErr w:type="spellStart"/>
      <w:r w:rsidRPr="00DE1666">
        <w:t>backend</w:t>
      </w:r>
      <w:proofErr w:type="spellEnd"/>
      <w:r w:rsidRPr="00DE1666">
        <w:t xml:space="preserve"> kullanılarak aşılmıştır.</w:t>
      </w:r>
    </w:p>
    <w:p w14:paraId="3EDD01C7" w14:textId="77777777" w:rsidR="00DE1666" w:rsidRPr="00DE1666" w:rsidRDefault="00DE1666" w:rsidP="00DE1666">
      <w:pPr>
        <w:rPr>
          <w:b/>
          <w:bCs/>
        </w:rPr>
      </w:pPr>
      <w:r w:rsidRPr="00DE1666">
        <w:rPr>
          <w:b/>
          <w:bCs/>
        </w:rPr>
        <w:t>Sistem Mimarisi ve İşleyiş</w:t>
      </w:r>
    </w:p>
    <w:p w14:paraId="3F9A0038" w14:textId="77777777" w:rsidR="00DE1666" w:rsidRPr="00DE1666" w:rsidRDefault="00DE1666" w:rsidP="00DE1666">
      <w:r w:rsidRPr="00DE1666">
        <w:t xml:space="preserve">Uygulama, </w:t>
      </w:r>
      <w:proofErr w:type="spellStart"/>
      <w:r w:rsidRPr="00DE1666">
        <w:t>frontend</w:t>
      </w:r>
      <w:proofErr w:type="spellEnd"/>
      <w:r w:rsidRPr="00DE1666">
        <w:t xml:space="preserve"> ve </w:t>
      </w:r>
      <w:proofErr w:type="spellStart"/>
      <w:r w:rsidRPr="00DE1666">
        <w:t>backend</w:t>
      </w:r>
      <w:proofErr w:type="spellEnd"/>
      <w:r w:rsidRPr="00DE1666">
        <w:t xml:space="preserve"> olarak iki katmanlı bir mimariyle tasarlanmıştır. </w:t>
      </w:r>
      <w:proofErr w:type="spellStart"/>
      <w:r w:rsidRPr="00DE1666">
        <w:t>Frontend</w:t>
      </w:r>
      <w:proofErr w:type="spellEnd"/>
      <w:r w:rsidRPr="00DE1666">
        <w:t xml:space="preserve"> katmanında HTML, CSS ve JavaScript kullanılarak kullanıcıdan problem parametreleri alınmakta, bu veriler JSON formatında </w:t>
      </w:r>
      <w:proofErr w:type="spellStart"/>
      <w:r w:rsidRPr="00DE1666">
        <w:t>Flask</w:t>
      </w:r>
      <w:proofErr w:type="spellEnd"/>
      <w:r w:rsidRPr="00DE1666">
        <w:t xml:space="preserve"> tabanlı </w:t>
      </w:r>
      <w:proofErr w:type="spellStart"/>
      <w:r w:rsidRPr="00DE1666">
        <w:t>backend’e</w:t>
      </w:r>
      <w:proofErr w:type="spellEnd"/>
      <w:r w:rsidRPr="00DE1666">
        <w:t xml:space="preserve"> iletilmektedir. </w:t>
      </w:r>
      <w:proofErr w:type="spellStart"/>
      <w:r w:rsidRPr="00DE1666">
        <w:t>Backend</w:t>
      </w:r>
      <w:proofErr w:type="spellEnd"/>
      <w:r w:rsidRPr="00DE1666">
        <w:t xml:space="preserve"> tarafında ağ oluşturma, bant genişliği filtreleme, seçilen algoritmanın çalıştırılması ve yol metriklerinin hesaplanması gerçekleştirilmektedir. Hesaplanan sonuçlar ve </w:t>
      </w:r>
      <w:proofErr w:type="spellStart"/>
      <w:r w:rsidRPr="00DE1666">
        <w:t>Matplotlib</w:t>
      </w:r>
      <w:proofErr w:type="spellEnd"/>
      <w:r w:rsidRPr="00DE1666">
        <w:t xml:space="preserve"> ile üretilen ağ görselleştirmesi tekrar </w:t>
      </w:r>
      <w:proofErr w:type="spellStart"/>
      <w:r w:rsidRPr="00DE1666">
        <w:t>frontend’e</w:t>
      </w:r>
      <w:proofErr w:type="spellEnd"/>
      <w:r w:rsidRPr="00DE1666">
        <w:t xml:space="preserve"> gönderilerek kullanıcıya hem sayısal hem de görsel olarak sunulmaktadır.</w:t>
      </w:r>
    </w:p>
    <w:p w14:paraId="1C9E4469" w14:textId="77777777" w:rsidR="00DE1666" w:rsidRPr="00DE1666" w:rsidRDefault="00DE1666" w:rsidP="00DE1666"/>
    <w:p w14:paraId="064E23C7" w14:textId="77777777" w:rsidR="00DE1666" w:rsidRPr="00B502B1" w:rsidRDefault="00DE1666" w:rsidP="00DE1666">
      <w:pPr>
        <w:rPr>
          <w:b/>
          <w:bCs/>
        </w:rPr>
      </w:pPr>
    </w:p>
    <w:sectPr w:rsidR="00DE1666" w:rsidRPr="00B502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20C"/>
    <w:multiLevelType w:val="hybridMultilevel"/>
    <w:tmpl w:val="DC6A4F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4C1446"/>
    <w:multiLevelType w:val="hybridMultilevel"/>
    <w:tmpl w:val="F1EC73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C3C287A"/>
    <w:multiLevelType w:val="hybridMultilevel"/>
    <w:tmpl w:val="B6A450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A1E294B"/>
    <w:multiLevelType w:val="hybridMultilevel"/>
    <w:tmpl w:val="470264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55680262">
    <w:abstractNumId w:val="2"/>
  </w:num>
  <w:num w:numId="2" w16cid:durableId="531043034">
    <w:abstractNumId w:val="3"/>
  </w:num>
  <w:num w:numId="3" w16cid:durableId="709383080">
    <w:abstractNumId w:val="1"/>
  </w:num>
  <w:num w:numId="4" w16cid:durableId="42685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B5"/>
    <w:rsid w:val="00056375"/>
    <w:rsid w:val="000E24EC"/>
    <w:rsid w:val="0042246F"/>
    <w:rsid w:val="00507A42"/>
    <w:rsid w:val="00552C21"/>
    <w:rsid w:val="006225A6"/>
    <w:rsid w:val="009B3AAD"/>
    <w:rsid w:val="00B502B1"/>
    <w:rsid w:val="00BE6445"/>
    <w:rsid w:val="00DE1666"/>
    <w:rsid w:val="00EB25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3D42"/>
  <w15:chartTrackingRefBased/>
  <w15:docId w15:val="{F44B0733-9670-4E65-A6BD-F66B8EE5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B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25B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25B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25B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25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25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25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25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25B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25B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25B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25B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25B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25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25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25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25B5"/>
    <w:rPr>
      <w:rFonts w:eastAsiaTheme="majorEastAsia" w:cstheme="majorBidi"/>
      <w:color w:val="272727" w:themeColor="text1" w:themeTint="D8"/>
    </w:rPr>
  </w:style>
  <w:style w:type="paragraph" w:styleId="KonuBal">
    <w:name w:val="Title"/>
    <w:basedOn w:val="Normal"/>
    <w:next w:val="Normal"/>
    <w:link w:val="KonuBalChar"/>
    <w:uiPriority w:val="10"/>
    <w:qFormat/>
    <w:rsid w:val="00EB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25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25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25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25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25B5"/>
    <w:rPr>
      <w:i/>
      <w:iCs/>
      <w:color w:val="404040" w:themeColor="text1" w:themeTint="BF"/>
    </w:rPr>
  </w:style>
  <w:style w:type="paragraph" w:styleId="ListeParagraf">
    <w:name w:val="List Paragraph"/>
    <w:basedOn w:val="Normal"/>
    <w:uiPriority w:val="34"/>
    <w:qFormat/>
    <w:rsid w:val="00EB25B5"/>
    <w:pPr>
      <w:ind w:left="720"/>
      <w:contextualSpacing/>
    </w:pPr>
  </w:style>
  <w:style w:type="character" w:styleId="GlVurgulama">
    <w:name w:val="Intense Emphasis"/>
    <w:basedOn w:val="VarsaylanParagrafYazTipi"/>
    <w:uiPriority w:val="21"/>
    <w:qFormat/>
    <w:rsid w:val="00EB25B5"/>
    <w:rPr>
      <w:i/>
      <w:iCs/>
      <w:color w:val="0F4761" w:themeColor="accent1" w:themeShade="BF"/>
    </w:rPr>
  </w:style>
  <w:style w:type="paragraph" w:styleId="GlAlnt">
    <w:name w:val="Intense Quote"/>
    <w:basedOn w:val="Normal"/>
    <w:next w:val="Normal"/>
    <w:link w:val="GlAlntChar"/>
    <w:uiPriority w:val="30"/>
    <w:qFormat/>
    <w:rsid w:val="00EB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25B5"/>
    <w:rPr>
      <w:i/>
      <w:iCs/>
      <w:color w:val="0F4761" w:themeColor="accent1" w:themeShade="BF"/>
    </w:rPr>
  </w:style>
  <w:style w:type="character" w:styleId="GlBavuru">
    <w:name w:val="Intense Reference"/>
    <w:basedOn w:val="VarsaylanParagrafYazTipi"/>
    <w:uiPriority w:val="32"/>
    <w:qFormat/>
    <w:rsid w:val="00EB25B5"/>
    <w:rPr>
      <w:b/>
      <w:bCs/>
      <w:smallCaps/>
      <w:color w:val="0F4761" w:themeColor="accent1" w:themeShade="BF"/>
      <w:spacing w:val="5"/>
    </w:rPr>
  </w:style>
  <w:style w:type="character" w:styleId="Gl">
    <w:name w:val="Strong"/>
    <w:basedOn w:val="VarsaylanParagrafYazTipi"/>
    <w:uiPriority w:val="22"/>
    <w:qFormat/>
    <w:rsid w:val="00EB25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E618EB03831F24AB3BEF4BC9FF95ECA" ma:contentTypeVersion="15" ma:contentTypeDescription="Yeni belge oluşturun." ma:contentTypeScope="" ma:versionID="ec009cc6d0aeb715a579eba211f3be07">
  <xsd:schema xmlns:xsd="http://www.w3.org/2001/XMLSchema" xmlns:xs="http://www.w3.org/2001/XMLSchema" xmlns:p="http://schemas.microsoft.com/office/2006/metadata/properties" xmlns:ns3="ed5d48a5-06c8-4794-a29c-45aaf56cb659" xmlns:ns4="de7bd3fa-c2b1-4324-b659-59ad9eb62c42" targetNamespace="http://schemas.microsoft.com/office/2006/metadata/properties" ma:root="true" ma:fieldsID="7b68f96d3664fd0ef99538f7254e3f55" ns3:_="" ns4:_="">
    <xsd:import namespace="ed5d48a5-06c8-4794-a29c-45aaf56cb659"/>
    <xsd:import namespace="de7bd3fa-c2b1-4324-b659-59ad9eb62c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d48a5-06c8-4794-a29c-45aaf56cb6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7bd3fa-c2b1-4324-b659-59ad9eb62c42" elementFormDefault="qualified">
    <xsd:import namespace="http://schemas.microsoft.com/office/2006/documentManagement/types"/>
    <xsd:import namespace="http://schemas.microsoft.com/office/infopath/2007/PartnerControls"/>
    <xsd:element name="SharedWithUsers" ma:index="1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Ayrıntıları ile Paylaşıldı" ma:internalName="SharedWithDetails" ma:readOnly="true">
      <xsd:simpleType>
        <xsd:restriction base="dms:Note">
          <xsd:maxLength value="255"/>
        </xsd:restriction>
      </xsd:simpleType>
    </xsd:element>
    <xsd:element name="SharingHintHash" ma:index="20"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d5d48a5-06c8-4794-a29c-45aaf56cb659" xsi:nil="true"/>
  </documentManagement>
</p:properties>
</file>

<file path=customXml/itemProps1.xml><?xml version="1.0" encoding="utf-8"?>
<ds:datastoreItem xmlns:ds="http://schemas.openxmlformats.org/officeDocument/2006/customXml" ds:itemID="{1BE80A5E-8787-4714-816F-FA86A3259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d48a5-06c8-4794-a29c-45aaf56cb659"/>
    <ds:schemaRef ds:uri="de7bd3fa-c2b1-4324-b659-59ad9eb62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CB5F5-F594-4F9C-85A0-CC68DE951799}">
  <ds:schemaRefs>
    <ds:schemaRef ds:uri="http://schemas.microsoft.com/sharepoint/v3/contenttype/forms"/>
  </ds:schemaRefs>
</ds:datastoreItem>
</file>

<file path=customXml/itemProps3.xml><?xml version="1.0" encoding="utf-8"?>
<ds:datastoreItem xmlns:ds="http://schemas.openxmlformats.org/officeDocument/2006/customXml" ds:itemID="{4D855FC1-529D-46F5-9FDB-08E4B0259253}">
  <ds:schemaRefs>
    <ds:schemaRef ds:uri="http://purl.org/dc/terms/"/>
    <ds:schemaRef ds:uri="http://schemas.openxmlformats.org/package/2006/metadata/core-properties"/>
    <ds:schemaRef ds:uri="http://purl.org/dc/dcmitype/"/>
    <ds:schemaRef ds:uri="http://purl.org/dc/elements/1.1/"/>
    <ds:schemaRef ds:uri="ed5d48a5-06c8-4794-a29c-45aaf56cb659"/>
    <ds:schemaRef ds:uri="http://schemas.microsoft.com/office/2006/documentManagement/types"/>
    <ds:schemaRef ds:uri="http://schemas.microsoft.com/office/infopath/2007/PartnerControls"/>
    <ds:schemaRef ds:uri="de7bd3fa-c2b1-4324-b659-59ad9eb62c42"/>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3465</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 Idrees Abbas Abbas</dc:creator>
  <cp:keywords/>
  <dc:description/>
  <cp:lastModifiedBy>Manal Idrees Abbas Abbas</cp:lastModifiedBy>
  <cp:revision>2</cp:revision>
  <dcterms:created xsi:type="dcterms:W3CDTF">2025-12-29T15:05:00Z</dcterms:created>
  <dcterms:modified xsi:type="dcterms:W3CDTF">2025-12-29T15:05:00Z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0x0101001E618EB03831F24AB3BEF4BC9FF95ECA</vt:lpwstr>
  </property>
</Properties>
</file>