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066B" w14:textId="77777777" w:rsidR="00781105" w:rsidRPr="00CC4456" w:rsidRDefault="00781105" w:rsidP="00781105">
      <w:pPr>
        <w:rPr>
          <w:rFonts w:ascii="Arial" w:eastAsia="Times New Roman" w:hAnsi="Arial" w:cs="Arial"/>
          <w:b/>
          <w:bCs/>
          <w:color w:val="1D1B11"/>
          <w:sz w:val="24"/>
          <w:szCs w:val="24"/>
          <w:lang w:eastAsia="fr-FR"/>
        </w:rPr>
      </w:pPr>
    </w:p>
    <w:p w14:paraId="034F4072" w14:textId="77777777" w:rsidR="00B300C8" w:rsidRPr="00CC4456" w:rsidRDefault="00B300C8" w:rsidP="00781105">
      <w:pPr>
        <w:rPr>
          <w:rFonts w:ascii="Arial" w:eastAsia="Times New Roman" w:hAnsi="Arial" w:cs="Arial"/>
          <w:b/>
          <w:bCs/>
          <w:color w:val="1D1B11"/>
          <w:sz w:val="24"/>
          <w:szCs w:val="24"/>
          <w:lang w:eastAsia="fr-FR"/>
        </w:rPr>
      </w:pPr>
    </w:p>
    <w:p w14:paraId="1267F569" w14:textId="77777777" w:rsidR="00B300C8" w:rsidRPr="00CC4456" w:rsidRDefault="00B300C8" w:rsidP="00FF7A47">
      <w:pPr>
        <w:rPr>
          <w:rFonts w:ascii="Arial" w:eastAsia="Times New Roman" w:hAnsi="Arial" w:cs="Arial"/>
          <w:b/>
          <w:bCs/>
          <w:color w:val="1D1B11"/>
          <w:sz w:val="24"/>
          <w:szCs w:val="24"/>
          <w:lang w:eastAsia="fr-FR"/>
        </w:rPr>
      </w:pPr>
    </w:p>
    <w:p w14:paraId="393E8621" w14:textId="77777777" w:rsidR="00B300C8" w:rsidRPr="00CC4456" w:rsidRDefault="00B300C8" w:rsidP="00781105">
      <w:pPr>
        <w:rPr>
          <w:rFonts w:ascii="Arial" w:eastAsia="Times New Roman" w:hAnsi="Arial" w:cs="Arial"/>
          <w:b/>
          <w:bCs/>
          <w:color w:val="1D1B11"/>
          <w:sz w:val="24"/>
          <w:szCs w:val="24"/>
          <w:lang w:eastAsia="fr-FR"/>
        </w:rPr>
      </w:pPr>
    </w:p>
    <w:p w14:paraId="2EAC6752" w14:textId="77777777" w:rsidR="00B300C8" w:rsidRPr="00CC4456" w:rsidRDefault="00B300C8" w:rsidP="00781105">
      <w:pPr>
        <w:rPr>
          <w:rFonts w:ascii="Arial" w:eastAsia="Times New Roman" w:hAnsi="Arial" w:cs="Arial"/>
          <w:b/>
          <w:bCs/>
          <w:color w:val="1D1B11"/>
          <w:sz w:val="24"/>
          <w:szCs w:val="24"/>
          <w:lang w:eastAsia="fr-FR"/>
        </w:rPr>
      </w:pPr>
    </w:p>
    <w:p w14:paraId="27048BA2" w14:textId="77777777" w:rsidR="00B300C8" w:rsidRPr="00CC4456" w:rsidRDefault="00B300C8" w:rsidP="00B300C8">
      <w:pPr>
        <w:pBdr>
          <w:top w:val="thinThickSmallGap" w:sz="24" w:space="1" w:color="auto" w:shadow="1"/>
          <w:left w:val="thinThickSmallGap" w:sz="24" w:space="31" w:color="auto" w:shadow="1"/>
          <w:bottom w:val="thinThickSmallGap" w:sz="24" w:space="1" w:color="auto" w:shadow="1"/>
          <w:right w:val="thinThickSmallGap" w:sz="24" w:space="31" w:color="auto" w:shadow="1"/>
        </w:pBdr>
        <w:shd w:val="clear" w:color="auto" w:fill="D0CECE" w:themeFill="background2" w:themeFillShade="E6"/>
        <w:spacing w:line="360" w:lineRule="auto"/>
        <w:ind w:left="1134" w:right="1275"/>
        <w:jc w:val="both"/>
        <w:rPr>
          <w:rFonts w:ascii="Arial" w:hAnsi="Arial" w:cs="Arial"/>
          <w:b/>
          <w:bCs/>
          <w:color w:val="000000"/>
          <w:sz w:val="24"/>
          <w:szCs w:val="24"/>
        </w:rPr>
      </w:pPr>
      <w:r w:rsidRPr="00CC4456">
        <w:rPr>
          <w:rFonts w:ascii="Arial" w:hAnsi="Arial" w:cs="Arial"/>
          <w:b/>
          <w:bCs/>
          <w:color w:val="000000"/>
          <w:sz w:val="24"/>
          <w:szCs w:val="24"/>
        </w:rPr>
        <w:t>EVALUATION DE LA MISE EN ŒUVRE ET DE L’UTILISATION DES SYSTEMES E-VOUCHER ET E- EXTENSION DANS LES CANTONS PILOTES DE LA ZONE D’INTERVENTION DU ProPAD</w:t>
      </w:r>
    </w:p>
    <w:p w14:paraId="5FF86A05" w14:textId="77777777" w:rsidR="00612981" w:rsidRDefault="00612981" w:rsidP="00781105">
      <w:pPr>
        <w:spacing w:after="0" w:line="240" w:lineRule="auto"/>
        <w:rPr>
          <w:rFonts w:ascii="Arial" w:eastAsia="Times New Roman" w:hAnsi="Arial" w:cs="Arial"/>
          <w:color w:val="000000"/>
          <w:sz w:val="24"/>
          <w:szCs w:val="24"/>
          <w:lang w:eastAsia="fr-FR"/>
        </w:rPr>
      </w:pPr>
    </w:p>
    <w:p w14:paraId="4DA06518" w14:textId="77777777" w:rsidR="00612981" w:rsidRDefault="00612981" w:rsidP="00781105">
      <w:pPr>
        <w:spacing w:after="0" w:line="240" w:lineRule="auto"/>
        <w:rPr>
          <w:rFonts w:ascii="Arial" w:eastAsia="Times New Roman" w:hAnsi="Arial" w:cs="Arial"/>
          <w:color w:val="000000"/>
          <w:sz w:val="24"/>
          <w:szCs w:val="24"/>
          <w:lang w:eastAsia="fr-FR"/>
        </w:rPr>
      </w:pPr>
    </w:p>
    <w:p w14:paraId="1B03658D" w14:textId="77777777" w:rsidR="00612981" w:rsidRDefault="00612981" w:rsidP="00781105">
      <w:pPr>
        <w:spacing w:after="0" w:line="240" w:lineRule="auto"/>
        <w:rPr>
          <w:rFonts w:ascii="Arial" w:eastAsia="Times New Roman" w:hAnsi="Arial" w:cs="Arial"/>
          <w:color w:val="000000"/>
          <w:sz w:val="24"/>
          <w:szCs w:val="24"/>
          <w:lang w:eastAsia="fr-FR"/>
        </w:rPr>
      </w:pPr>
    </w:p>
    <w:p w14:paraId="12CB0029" w14:textId="77777777" w:rsidR="00612981" w:rsidRDefault="00612981" w:rsidP="00781105">
      <w:pPr>
        <w:spacing w:after="0" w:line="240" w:lineRule="auto"/>
        <w:rPr>
          <w:rFonts w:ascii="Arial" w:eastAsia="Times New Roman" w:hAnsi="Arial" w:cs="Arial"/>
          <w:color w:val="000000"/>
          <w:sz w:val="24"/>
          <w:szCs w:val="24"/>
          <w:lang w:eastAsia="fr-FR"/>
        </w:rPr>
      </w:pPr>
    </w:p>
    <w:p w14:paraId="605D640A" w14:textId="77777777" w:rsidR="00612981" w:rsidRDefault="00612981" w:rsidP="00781105">
      <w:pPr>
        <w:spacing w:after="0" w:line="240" w:lineRule="auto"/>
        <w:rPr>
          <w:rFonts w:ascii="Arial" w:eastAsia="Times New Roman" w:hAnsi="Arial" w:cs="Arial"/>
          <w:color w:val="000000"/>
          <w:sz w:val="24"/>
          <w:szCs w:val="24"/>
          <w:lang w:eastAsia="fr-FR"/>
        </w:rPr>
      </w:pPr>
    </w:p>
    <w:p w14:paraId="4C5062FC" w14:textId="77777777" w:rsidR="00612981" w:rsidRDefault="00612981" w:rsidP="00781105">
      <w:pPr>
        <w:spacing w:after="0" w:line="240" w:lineRule="auto"/>
        <w:rPr>
          <w:rFonts w:ascii="Arial" w:eastAsia="Times New Roman" w:hAnsi="Arial" w:cs="Arial"/>
          <w:color w:val="000000"/>
          <w:sz w:val="24"/>
          <w:szCs w:val="24"/>
          <w:lang w:eastAsia="fr-FR"/>
        </w:rPr>
      </w:pPr>
    </w:p>
    <w:p w14:paraId="638E0841" w14:textId="77777777" w:rsidR="00612981" w:rsidRDefault="00612981" w:rsidP="00781105">
      <w:pPr>
        <w:spacing w:after="0" w:line="240" w:lineRule="auto"/>
        <w:rPr>
          <w:rFonts w:ascii="Arial" w:eastAsia="Times New Roman" w:hAnsi="Arial" w:cs="Arial"/>
          <w:color w:val="000000"/>
          <w:sz w:val="24"/>
          <w:szCs w:val="24"/>
          <w:lang w:eastAsia="fr-FR"/>
        </w:rPr>
      </w:pPr>
    </w:p>
    <w:p w14:paraId="4B9691E6" w14:textId="77777777" w:rsidR="00612981" w:rsidRDefault="00612981" w:rsidP="00781105">
      <w:pPr>
        <w:spacing w:after="0" w:line="240" w:lineRule="auto"/>
        <w:rPr>
          <w:rFonts w:ascii="Arial" w:eastAsia="Times New Roman" w:hAnsi="Arial" w:cs="Arial"/>
          <w:color w:val="000000"/>
          <w:sz w:val="24"/>
          <w:szCs w:val="24"/>
          <w:lang w:eastAsia="fr-FR"/>
        </w:rPr>
      </w:pPr>
    </w:p>
    <w:p w14:paraId="320D4092" w14:textId="77777777" w:rsidR="00612981" w:rsidRDefault="00612981" w:rsidP="00781105">
      <w:pPr>
        <w:spacing w:after="0" w:line="240" w:lineRule="auto"/>
        <w:rPr>
          <w:rFonts w:ascii="Arial" w:eastAsia="Times New Roman" w:hAnsi="Arial" w:cs="Arial"/>
          <w:color w:val="000000"/>
          <w:sz w:val="24"/>
          <w:szCs w:val="24"/>
          <w:lang w:eastAsia="fr-FR"/>
        </w:rPr>
      </w:pPr>
    </w:p>
    <w:p w14:paraId="73E411D6" w14:textId="77777777" w:rsidR="00612981" w:rsidRDefault="00612981" w:rsidP="00781105">
      <w:pPr>
        <w:spacing w:after="0" w:line="240" w:lineRule="auto"/>
        <w:rPr>
          <w:rFonts w:ascii="Arial" w:eastAsia="Times New Roman" w:hAnsi="Arial" w:cs="Arial"/>
          <w:color w:val="000000"/>
          <w:sz w:val="24"/>
          <w:szCs w:val="24"/>
          <w:lang w:eastAsia="fr-FR"/>
        </w:rPr>
      </w:pPr>
    </w:p>
    <w:p w14:paraId="38EE1913" w14:textId="77777777" w:rsidR="00612981" w:rsidRDefault="00612981" w:rsidP="00781105">
      <w:pPr>
        <w:spacing w:after="0" w:line="240" w:lineRule="auto"/>
        <w:rPr>
          <w:rFonts w:ascii="Arial" w:eastAsia="Times New Roman" w:hAnsi="Arial" w:cs="Arial"/>
          <w:color w:val="000000"/>
          <w:sz w:val="24"/>
          <w:szCs w:val="24"/>
          <w:lang w:eastAsia="fr-FR"/>
        </w:rPr>
      </w:pPr>
    </w:p>
    <w:p w14:paraId="66CF3445" w14:textId="77777777" w:rsidR="00612981" w:rsidRDefault="00612981" w:rsidP="00781105">
      <w:pPr>
        <w:spacing w:after="0" w:line="240" w:lineRule="auto"/>
        <w:rPr>
          <w:rFonts w:ascii="Arial" w:eastAsia="Times New Roman" w:hAnsi="Arial" w:cs="Arial"/>
          <w:color w:val="000000"/>
          <w:sz w:val="24"/>
          <w:szCs w:val="24"/>
          <w:lang w:eastAsia="fr-FR"/>
        </w:rPr>
      </w:pPr>
    </w:p>
    <w:p w14:paraId="6673048A" w14:textId="77777777" w:rsidR="00612981" w:rsidRDefault="00612981" w:rsidP="00781105">
      <w:pPr>
        <w:spacing w:after="0" w:line="240" w:lineRule="auto"/>
        <w:rPr>
          <w:rFonts w:ascii="Arial" w:eastAsia="Times New Roman" w:hAnsi="Arial" w:cs="Arial"/>
          <w:color w:val="000000"/>
          <w:sz w:val="24"/>
          <w:szCs w:val="24"/>
          <w:lang w:eastAsia="fr-FR"/>
        </w:rPr>
      </w:pPr>
    </w:p>
    <w:p w14:paraId="4A4147E0" w14:textId="77777777" w:rsidR="00612981" w:rsidRDefault="00612981" w:rsidP="00781105">
      <w:pPr>
        <w:spacing w:after="0" w:line="240" w:lineRule="auto"/>
        <w:rPr>
          <w:rFonts w:ascii="Arial" w:eastAsia="Times New Roman" w:hAnsi="Arial" w:cs="Arial"/>
          <w:color w:val="000000"/>
          <w:sz w:val="24"/>
          <w:szCs w:val="24"/>
          <w:lang w:eastAsia="fr-FR"/>
        </w:rPr>
      </w:pPr>
    </w:p>
    <w:p w14:paraId="54E4A025" w14:textId="77777777" w:rsidR="00612981" w:rsidRDefault="00612981" w:rsidP="00781105">
      <w:pPr>
        <w:spacing w:after="0" w:line="240" w:lineRule="auto"/>
        <w:rPr>
          <w:rFonts w:ascii="Arial" w:eastAsia="Times New Roman" w:hAnsi="Arial" w:cs="Arial"/>
          <w:color w:val="000000"/>
          <w:sz w:val="24"/>
          <w:szCs w:val="24"/>
          <w:lang w:eastAsia="fr-FR"/>
        </w:rPr>
      </w:pPr>
    </w:p>
    <w:p w14:paraId="7F6875AD" w14:textId="77777777" w:rsidR="00612981" w:rsidRDefault="00612981" w:rsidP="00781105">
      <w:pPr>
        <w:spacing w:after="0" w:line="240" w:lineRule="auto"/>
        <w:rPr>
          <w:rFonts w:ascii="Arial" w:eastAsia="Times New Roman" w:hAnsi="Arial" w:cs="Arial"/>
          <w:color w:val="000000"/>
          <w:sz w:val="24"/>
          <w:szCs w:val="24"/>
          <w:lang w:eastAsia="fr-FR"/>
        </w:rPr>
      </w:pPr>
    </w:p>
    <w:p w14:paraId="30642A4E" w14:textId="77777777" w:rsidR="00612981" w:rsidRDefault="00612981" w:rsidP="00781105">
      <w:pPr>
        <w:spacing w:after="0" w:line="240" w:lineRule="auto"/>
        <w:rPr>
          <w:rFonts w:ascii="Arial" w:eastAsia="Times New Roman" w:hAnsi="Arial" w:cs="Arial"/>
          <w:color w:val="000000"/>
          <w:sz w:val="24"/>
          <w:szCs w:val="24"/>
          <w:lang w:eastAsia="fr-FR"/>
        </w:rPr>
      </w:pPr>
    </w:p>
    <w:p w14:paraId="5A8900EA" w14:textId="77777777" w:rsidR="00612981" w:rsidRDefault="00612981" w:rsidP="00781105">
      <w:pPr>
        <w:spacing w:after="0" w:line="240" w:lineRule="auto"/>
        <w:rPr>
          <w:rFonts w:ascii="Arial" w:eastAsia="Times New Roman" w:hAnsi="Arial" w:cs="Arial"/>
          <w:color w:val="000000"/>
          <w:sz w:val="24"/>
          <w:szCs w:val="24"/>
          <w:lang w:eastAsia="fr-FR"/>
        </w:rPr>
      </w:pPr>
    </w:p>
    <w:p w14:paraId="52723D8C" w14:textId="77777777" w:rsidR="00612981" w:rsidRDefault="00612981" w:rsidP="00781105">
      <w:pPr>
        <w:spacing w:after="0" w:line="240" w:lineRule="auto"/>
        <w:rPr>
          <w:rFonts w:ascii="Arial" w:eastAsia="Times New Roman" w:hAnsi="Arial" w:cs="Arial"/>
          <w:color w:val="000000"/>
          <w:sz w:val="24"/>
          <w:szCs w:val="24"/>
          <w:lang w:eastAsia="fr-FR"/>
        </w:rPr>
      </w:pPr>
    </w:p>
    <w:p w14:paraId="746D8D55" w14:textId="54F4E7EC" w:rsidR="00781105" w:rsidRPr="00CC4456" w:rsidRDefault="00781105" w:rsidP="00781105">
      <w:pPr>
        <w:spacing w:after="0" w:line="240" w:lineRule="auto"/>
        <w:rPr>
          <w:rFonts w:ascii="Arial" w:eastAsia="Times New Roman" w:hAnsi="Arial" w:cs="Arial"/>
          <w:color w:val="000000"/>
          <w:sz w:val="24"/>
          <w:szCs w:val="24"/>
          <w:lang w:eastAsia="fr-FR"/>
        </w:rPr>
      </w:pPr>
      <w:r w:rsidRPr="00CC4456">
        <w:rPr>
          <w:rFonts w:ascii="Arial" w:eastAsia="Times New Roman" w:hAnsi="Arial" w:cs="Arial"/>
          <w:color w:val="000000"/>
          <w:sz w:val="24"/>
          <w:szCs w:val="24"/>
          <w:lang w:eastAsia="fr-FR"/>
        </w:rPr>
        <w:t>Évolutions du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0"/>
        <w:gridCol w:w="2400"/>
        <w:gridCol w:w="4195"/>
      </w:tblGrid>
      <w:tr w:rsidR="00781105" w:rsidRPr="00CC4456" w14:paraId="460C31B0" w14:textId="77777777" w:rsidTr="00781105">
        <w:tc>
          <w:tcPr>
            <w:tcW w:w="2400" w:type="dxa"/>
            <w:vAlign w:val="center"/>
            <w:hideMark/>
          </w:tcPr>
          <w:p w14:paraId="29D3DAA9" w14:textId="77777777" w:rsidR="00781105" w:rsidRPr="00CC4456" w:rsidRDefault="00781105" w:rsidP="00781105">
            <w:pPr>
              <w:spacing w:after="0" w:line="240" w:lineRule="auto"/>
              <w:rPr>
                <w:rFonts w:ascii="Arial" w:eastAsia="Times New Roman" w:hAnsi="Arial" w:cs="Arial"/>
                <w:sz w:val="24"/>
                <w:szCs w:val="24"/>
                <w:lang w:eastAsia="fr-FR"/>
              </w:rPr>
            </w:pPr>
            <w:r w:rsidRPr="00CC4456">
              <w:rPr>
                <w:rFonts w:ascii="Arial" w:eastAsia="Times New Roman" w:hAnsi="Arial" w:cs="Arial"/>
                <w:color w:val="000000"/>
                <w:sz w:val="24"/>
                <w:szCs w:val="24"/>
                <w:lang w:eastAsia="fr-FR"/>
              </w:rPr>
              <w:t xml:space="preserve">Version </w:t>
            </w:r>
          </w:p>
        </w:tc>
        <w:tc>
          <w:tcPr>
            <w:tcW w:w="2400" w:type="dxa"/>
            <w:vAlign w:val="center"/>
            <w:hideMark/>
          </w:tcPr>
          <w:p w14:paraId="3F7844B6" w14:textId="77777777" w:rsidR="00781105" w:rsidRPr="00CC4456" w:rsidRDefault="00781105" w:rsidP="00781105">
            <w:pPr>
              <w:spacing w:after="0" w:line="240" w:lineRule="auto"/>
              <w:rPr>
                <w:rFonts w:ascii="Arial" w:eastAsia="Times New Roman" w:hAnsi="Arial" w:cs="Arial"/>
                <w:sz w:val="24"/>
                <w:szCs w:val="24"/>
                <w:lang w:eastAsia="fr-FR"/>
              </w:rPr>
            </w:pPr>
            <w:r w:rsidRPr="00CC4456">
              <w:rPr>
                <w:rFonts w:ascii="Arial" w:eastAsia="Times New Roman" w:hAnsi="Arial" w:cs="Arial"/>
                <w:color w:val="000000"/>
                <w:sz w:val="24"/>
                <w:szCs w:val="24"/>
                <w:lang w:eastAsia="fr-FR"/>
              </w:rPr>
              <w:t xml:space="preserve">Date </w:t>
            </w:r>
          </w:p>
        </w:tc>
        <w:tc>
          <w:tcPr>
            <w:tcW w:w="4195" w:type="dxa"/>
            <w:vAlign w:val="center"/>
            <w:hideMark/>
          </w:tcPr>
          <w:p w14:paraId="03F0C041" w14:textId="77777777" w:rsidR="00781105" w:rsidRPr="00CC4456" w:rsidRDefault="00781105" w:rsidP="00781105">
            <w:pPr>
              <w:spacing w:after="0" w:line="240" w:lineRule="auto"/>
              <w:rPr>
                <w:rFonts w:ascii="Arial" w:eastAsia="Times New Roman" w:hAnsi="Arial" w:cs="Arial"/>
                <w:sz w:val="24"/>
                <w:szCs w:val="24"/>
                <w:lang w:eastAsia="fr-FR"/>
              </w:rPr>
            </w:pPr>
            <w:r w:rsidRPr="00CC4456">
              <w:rPr>
                <w:rFonts w:ascii="Arial" w:eastAsia="Times New Roman" w:hAnsi="Arial" w:cs="Arial"/>
                <w:color w:val="000000"/>
                <w:sz w:val="24"/>
                <w:szCs w:val="24"/>
                <w:lang w:eastAsia="fr-FR"/>
              </w:rPr>
              <w:t>Nature des modifications</w:t>
            </w:r>
          </w:p>
        </w:tc>
      </w:tr>
      <w:tr w:rsidR="00781105" w:rsidRPr="00CC4456" w14:paraId="436F5E6D" w14:textId="77777777" w:rsidTr="00781105">
        <w:tc>
          <w:tcPr>
            <w:tcW w:w="2400" w:type="dxa"/>
            <w:vAlign w:val="center"/>
            <w:hideMark/>
          </w:tcPr>
          <w:p w14:paraId="5CDB0FFE" w14:textId="77777777" w:rsidR="00781105" w:rsidRPr="00CC4456" w:rsidRDefault="00781105" w:rsidP="00781105">
            <w:pPr>
              <w:spacing w:after="0" w:line="240" w:lineRule="auto"/>
              <w:rPr>
                <w:rFonts w:ascii="Arial" w:eastAsia="Times New Roman" w:hAnsi="Arial" w:cs="Arial"/>
                <w:sz w:val="24"/>
                <w:szCs w:val="24"/>
                <w:lang w:eastAsia="fr-FR"/>
              </w:rPr>
            </w:pPr>
            <w:r w:rsidRPr="00CC4456">
              <w:rPr>
                <w:rFonts w:ascii="Arial" w:eastAsia="Times New Roman" w:hAnsi="Arial" w:cs="Arial"/>
                <w:color w:val="000000"/>
                <w:sz w:val="24"/>
                <w:szCs w:val="24"/>
                <w:lang w:eastAsia="fr-FR"/>
              </w:rPr>
              <w:t xml:space="preserve">1.0 </w:t>
            </w:r>
          </w:p>
        </w:tc>
        <w:tc>
          <w:tcPr>
            <w:tcW w:w="2400" w:type="dxa"/>
            <w:vAlign w:val="center"/>
            <w:hideMark/>
          </w:tcPr>
          <w:p w14:paraId="5B01620E" w14:textId="77777777" w:rsidR="00781105" w:rsidRPr="00CC4456" w:rsidRDefault="0015507A" w:rsidP="00781105">
            <w:pPr>
              <w:spacing w:after="0" w:line="240" w:lineRule="auto"/>
              <w:rPr>
                <w:rFonts w:ascii="Arial" w:eastAsia="Times New Roman" w:hAnsi="Arial" w:cs="Arial"/>
                <w:sz w:val="24"/>
                <w:szCs w:val="24"/>
                <w:lang w:eastAsia="fr-FR"/>
              </w:rPr>
            </w:pPr>
            <w:r w:rsidRPr="00CC4456">
              <w:rPr>
                <w:rFonts w:ascii="Arial" w:eastAsia="Times New Roman" w:hAnsi="Arial" w:cs="Arial"/>
                <w:color w:val="000000"/>
                <w:sz w:val="24"/>
                <w:szCs w:val="24"/>
                <w:lang w:eastAsia="fr-FR"/>
              </w:rPr>
              <w:t>22</w:t>
            </w:r>
            <w:r w:rsidR="00781105" w:rsidRPr="00CC4456">
              <w:rPr>
                <w:rFonts w:ascii="Arial" w:eastAsia="Times New Roman" w:hAnsi="Arial" w:cs="Arial"/>
                <w:color w:val="000000"/>
                <w:sz w:val="24"/>
                <w:szCs w:val="24"/>
                <w:lang w:eastAsia="fr-FR"/>
              </w:rPr>
              <w:t>/12/2023</w:t>
            </w:r>
          </w:p>
        </w:tc>
        <w:tc>
          <w:tcPr>
            <w:tcW w:w="4195" w:type="dxa"/>
            <w:vAlign w:val="center"/>
            <w:hideMark/>
          </w:tcPr>
          <w:p w14:paraId="5F1BAAAB" w14:textId="77777777" w:rsidR="00781105" w:rsidRPr="00CC4456" w:rsidRDefault="00781105" w:rsidP="00781105">
            <w:pPr>
              <w:spacing w:after="0" w:line="240" w:lineRule="auto"/>
              <w:rPr>
                <w:rFonts w:ascii="Arial" w:eastAsia="Times New Roman" w:hAnsi="Arial" w:cs="Arial"/>
                <w:sz w:val="24"/>
                <w:szCs w:val="24"/>
                <w:lang w:eastAsia="fr-FR"/>
              </w:rPr>
            </w:pPr>
            <w:r w:rsidRPr="00CC4456">
              <w:rPr>
                <w:rFonts w:ascii="Arial" w:eastAsia="Times New Roman" w:hAnsi="Arial" w:cs="Arial"/>
                <w:color w:val="000000"/>
                <w:sz w:val="24"/>
                <w:szCs w:val="24"/>
                <w:lang w:eastAsia="fr-FR"/>
              </w:rPr>
              <w:t>Version initiale</w:t>
            </w:r>
          </w:p>
        </w:tc>
      </w:tr>
    </w:tbl>
    <w:p w14:paraId="2286628D" w14:textId="77777777" w:rsidR="00781105" w:rsidRPr="00CC4456" w:rsidRDefault="00781105" w:rsidP="00781105">
      <w:pPr>
        <w:rPr>
          <w:rFonts w:ascii="Arial" w:hAnsi="Arial" w:cs="Arial"/>
          <w:sz w:val="24"/>
          <w:szCs w:val="24"/>
        </w:rPr>
      </w:pPr>
    </w:p>
    <w:p w14:paraId="187F84BB" w14:textId="77777777" w:rsidR="00F2181B" w:rsidRPr="00CC4456" w:rsidRDefault="00F2181B" w:rsidP="00781105">
      <w:pPr>
        <w:rPr>
          <w:rFonts w:ascii="Arial" w:hAnsi="Arial" w:cs="Arial"/>
          <w:sz w:val="24"/>
          <w:szCs w:val="24"/>
        </w:rPr>
      </w:pPr>
    </w:p>
    <w:p w14:paraId="6F13B4AD" w14:textId="77777777" w:rsidR="00F2181B" w:rsidRPr="00CC4456" w:rsidRDefault="00F2181B" w:rsidP="00781105">
      <w:pPr>
        <w:rPr>
          <w:rFonts w:ascii="Arial" w:hAnsi="Arial" w:cs="Arial"/>
          <w:sz w:val="24"/>
          <w:szCs w:val="24"/>
        </w:rPr>
      </w:pPr>
    </w:p>
    <w:p w14:paraId="62073A45" w14:textId="5B93B7D6" w:rsidR="00F2181B" w:rsidRPr="00CC4456" w:rsidRDefault="00F2181B" w:rsidP="00F2181B">
      <w:pPr>
        <w:spacing w:after="0" w:line="240" w:lineRule="auto"/>
        <w:rPr>
          <w:rFonts w:ascii="Arial" w:eastAsia="Times New Roman" w:hAnsi="Arial" w:cs="Arial"/>
          <w:color w:val="000000"/>
          <w:sz w:val="24"/>
          <w:szCs w:val="24"/>
          <w:lang w:eastAsia="fr-FR"/>
        </w:rPr>
      </w:pPr>
      <w:r w:rsidRPr="00CC4456">
        <w:rPr>
          <w:rFonts w:ascii="Arial" w:eastAsia="Times New Roman" w:hAnsi="Arial" w:cs="Arial"/>
          <w:color w:val="000000"/>
          <w:sz w:val="24"/>
          <w:szCs w:val="24"/>
          <w:lang w:eastAsia="fr-FR"/>
        </w:rPr>
        <w:t>Consultant évaluateur</w:t>
      </w:r>
      <w:r w:rsidR="005A7AE4" w:rsidRPr="00CC4456">
        <w:rPr>
          <w:rFonts w:ascii="Arial" w:eastAsia="Times New Roman" w:hAnsi="Arial" w:cs="Arial"/>
          <w:color w:val="000000"/>
          <w:sz w:val="24"/>
          <w:szCs w:val="24"/>
          <w:lang w:eastAsia="fr-FR"/>
        </w:rPr>
        <w:t xml:space="preserve"> : …</w:t>
      </w:r>
      <w:r w:rsidRPr="00CC4456">
        <w:rPr>
          <w:rFonts w:ascii="Arial" w:eastAsia="Times New Roman" w:hAnsi="Arial" w:cs="Arial"/>
          <w:color w:val="000000"/>
          <w:sz w:val="24"/>
          <w:szCs w:val="24"/>
          <w:lang w:eastAsia="fr-FR"/>
        </w:rPr>
        <w:t>…………………………………</w:t>
      </w:r>
    </w:p>
    <w:p w14:paraId="4A5358C9" w14:textId="77777777" w:rsidR="00781105" w:rsidRPr="00CC4456" w:rsidRDefault="00781105" w:rsidP="00781105">
      <w:pPr>
        <w:rPr>
          <w:rFonts w:ascii="Arial" w:hAnsi="Arial" w:cs="Arial"/>
          <w:sz w:val="24"/>
          <w:szCs w:val="24"/>
        </w:rPr>
      </w:pPr>
    </w:p>
    <w:p w14:paraId="7A81EA30" w14:textId="77777777" w:rsidR="00781105" w:rsidRPr="00CC4456" w:rsidRDefault="00781105" w:rsidP="00781105">
      <w:pPr>
        <w:tabs>
          <w:tab w:val="left" w:pos="1920"/>
        </w:tabs>
        <w:rPr>
          <w:rFonts w:ascii="Arial" w:hAnsi="Arial" w:cs="Arial"/>
          <w:sz w:val="24"/>
          <w:szCs w:val="24"/>
        </w:rPr>
      </w:pPr>
      <w:r w:rsidRPr="00CC4456">
        <w:rPr>
          <w:rFonts w:ascii="Arial" w:hAnsi="Arial" w:cs="Arial"/>
          <w:sz w:val="24"/>
          <w:szCs w:val="24"/>
        </w:rPr>
        <w:tab/>
      </w:r>
    </w:p>
    <w:p w14:paraId="6502251A" w14:textId="77777777" w:rsidR="00781105" w:rsidRPr="00CC4456" w:rsidRDefault="00781105" w:rsidP="00781105">
      <w:pPr>
        <w:rPr>
          <w:rFonts w:ascii="Arial" w:hAnsi="Arial" w:cs="Arial"/>
          <w:sz w:val="24"/>
          <w:szCs w:val="24"/>
        </w:rPr>
      </w:pPr>
      <w:r w:rsidRPr="00CC4456">
        <w:rPr>
          <w:rFonts w:ascii="Arial" w:hAnsi="Arial" w:cs="Arial"/>
          <w:sz w:val="24"/>
          <w:szCs w:val="24"/>
        </w:rPr>
        <w:br w:type="page"/>
      </w:r>
    </w:p>
    <w:sdt>
      <w:sdtPr>
        <w:rPr>
          <w:rFonts w:ascii="Arial" w:eastAsiaTheme="minorHAnsi" w:hAnsi="Arial" w:cs="Arial"/>
          <w:color w:val="auto"/>
          <w:sz w:val="24"/>
          <w:szCs w:val="24"/>
          <w:lang w:eastAsia="en-US"/>
        </w:rPr>
        <w:id w:val="1896539245"/>
        <w:docPartObj>
          <w:docPartGallery w:val="Table of Contents"/>
          <w:docPartUnique/>
        </w:docPartObj>
      </w:sdtPr>
      <w:sdtEndPr>
        <w:rPr>
          <w:b/>
          <w:bCs/>
        </w:rPr>
      </w:sdtEndPr>
      <w:sdtContent>
        <w:p w14:paraId="1E56456B" w14:textId="77777777" w:rsidR="00A077C0" w:rsidRPr="00CC4456" w:rsidRDefault="00A077C0">
          <w:pPr>
            <w:pStyle w:val="En-ttedetabledesmatires"/>
            <w:rPr>
              <w:rFonts w:ascii="Arial" w:hAnsi="Arial" w:cs="Arial"/>
              <w:sz w:val="24"/>
              <w:szCs w:val="24"/>
            </w:rPr>
          </w:pPr>
          <w:r w:rsidRPr="00CC4456">
            <w:rPr>
              <w:rFonts w:ascii="Arial" w:hAnsi="Arial" w:cs="Arial"/>
              <w:sz w:val="24"/>
              <w:szCs w:val="24"/>
            </w:rPr>
            <w:t>Table des matières</w:t>
          </w:r>
        </w:p>
        <w:p w14:paraId="149A302C" w14:textId="02DABF67" w:rsidR="00E35687" w:rsidRDefault="00A077C0">
          <w:pPr>
            <w:pStyle w:val="TM1"/>
            <w:tabs>
              <w:tab w:val="left" w:pos="440"/>
              <w:tab w:val="right" w:leader="dot" w:pos="9062"/>
            </w:tabs>
            <w:rPr>
              <w:rFonts w:eastAsiaTheme="minorEastAsia"/>
              <w:noProof/>
              <w:kern w:val="2"/>
              <w:lang w:val="en-US"/>
            </w:rPr>
          </w:pPr>
          <w:r w:rsidRPr="00CC4456">
            <w:rPr>
              <w:rFonts w:ascii="Arial" w:hAnsi="Arial" w:cs="Arial"/>
              <w:sz w:val="24"/>
              <w:szCs w:val="24"/>
            </w:rPr>
            <w:fldChar w:fldCharType="begin"/>
          </w:r>
          <w:r w:rsidRPr="00CC4456">
            <w:rPr>
              <w:rFonts w:ascii="Arial" w:hAnsi="Arial" w:cs="Arial"/>
              <w:sz w:val="24"/>
              <w:szCs w:val="24"/>
            </w:rPr>
            <w:instrText xml:space="preserve"> TOC \o "1-3" \h \z \u </w:instrText>
          </w:r>
          <w:r w:rsidRPr="00CC4456">
            <w:rPr>
              <w:rFonts w:ascii="Arial" w:hAnsi="Arial" w:cs="Arial"/>
              <w:sz w:val="24"/>
              <w:szCs w:val="24"/>
            </w:rPr>
            <w:fldChar w:fldCharType="separate"/>
          </w:r>
          <w:hyperlink w:anchor="_Toc154856726" w:history="1">
            <w:r w:rsidR="00E35687" w:rsidRPr="00771771">
              <w:rPr>
                <w:rStyle w:val="Lienhypertexte"/>
                <w:rFonts w:eastAsia="Times New Roman" w:cs="Arial"/>
                <w:noProof/>
                <w:lang w:eastAsia="fr-FR"/>
              </w:rPr>
              <w:t>I.</w:t>
            </w:r>
            <w:r w:rsidR="00E35687">
              <w:rPr>
                <w:rFonts w:eastAsiaTheme="minorEastAsia"/>
                <w:noProof/>
                <w:kern w:val="2"/>
                <w:lang w:val="en-US"/>
              </w:rPr>
              <w:tab/>
            </w:r>
            <w:r w:rsidR="00E35687" w:rsidRPr="00771771">
              <w:rPr>
                <w:rStyle w:val="Lienhypertexte"/>
                <w:rFonts w:eastAsia="Times New Roman" w:cs="Arial"/>
                <w:noProof/>
                <w:lang w:eastAsia="fr-FR"/>
              </w:rPr>
              <w:t>Confidentialité du document</w:t>
            </w:r>
            <w:r w:rsidR="00E35687">
              <w:rPr>
                <w:noProof/>
                <w:webHidden/>
              </w:rPr>
              <w:tab/>
            </w:r>
            <w:r w:rsidR="00E35687">
              <w:rPr>
                <w:noProof/>
                <w:webHidden/>
              </w:rPr>
              <w:fldChar w:fldCharType="begin"/>
            </w:r>
            <w:r w:rsidR="00E35687">
              <w:rPr>
                <w:noProof/>
                <w:webHidden/>
              </w:rPr>
              <w:instrText xml:space="preserve"> PAGEREF _Toc154856726 \h </w:instrText>
            </w:r>
            <w:r w:rsidR="00E35687">
              <w:rPr>
                <w:noProof/>
                <w:webHidden/>
              </w:rPr>
            </w:r>
            <w:r w:rsidR="00E35687">
              <w:rPr>
                <w:noProof/>
                <w:webHidden/>
              </w:rPr>
              <w:fldChar w:fldCharType="separate"/>
            </w:r>
            <w:r w:rsidR="006C08E4">
              <w:rPr>
                <w:noProof/>
                <w:webHidden/>
              </w:rPr>
              <w:t>3</w:t>
            </w:r>
            <w:r w:rsidR="00E35687">
              <w:rPr>
                <w:noProof/>
                <w:webHidden/>
              </w:rPr>
              <w:fldChar w:fldCharType="end"/>
            </w:r>
          </w:hyperlink>
        </w:p>
        <w:p w14:paraId="7A36CE0A" w14:textId="3B9C6BD7" w:rsidR="00E35687" w:rsidRDefault="00163CCD">
          <w:pPr>
            <w:pStyle w:val="TM1"/>
            <w:tabs>
              <w:tab w:val="left" w:pos="440"/>
              <w:tab w:val="right" w:leader="dot" w:pos="9062"/>
            </w:tabs>
            <w:rPr>
              <w:rFonts w:eastAsiaTheme="minorEastAsia"/>
              <w:noProof/>
              <w:kern w:val="2"/>
              <w:lang w:val="en-US"/>
            </w:rPr>
          </w:pPr>
          <w:hyperlink w:anchor="_Toc154856727" w:history="1">
            <w:r w:rsidR="00E35687" w:rsidRPr="00771771">
              <w:rPr>
                <w:rStyle w:val="Lienhypertexte"/>
                <w:rFonts w:eastAsia="Times New Roman" w:cs="Arial"/>
                <w:noProof/>
                <w:lang w:eastAsia="fr-FR"/>
              </w:rPr>
              <w:t>II.</w:t>
            </w:r>
            <w:r w:rsidR="00E35687">
              <w:rPr>
                <w:rFonts w:eastAsiaTheme="minorEastAsia"/>
                <w:noProof/>
                <w:kern w:val="2"/>
                <w:lang w:val="en-US"/>
              </w:rPr>
              <w:tab/>
            </w:r>
            <w:r w:rsidR="00E35687" w:rsidRPr="00771771">
              <w:rPr>
                <w:rStyle w:val="Lienhypertexte"/>
                <w:rFonts w:eastAsia="Times New Roman" w:cs="Arial"/>
                <w:noProof/>
                <w:lang w:eastAsia="fr-FR"/>
              </w:rPr>
              <w:t>Cadre de la mission</w:t>
            </w:r>
            <w:r w:rsidR="00E35687">
              <w:rPr>
                <w:noProof/>
                <w:webHidden/>
              </w:rPr>
              <w:tab/>
            </w:r>
            <w:r w:rsidR="00E35687">
              <w:rPr>
                <w:noProof/>
                <w:webHidden/>
              </w:rPr>
              <w:fldChar w:fldCharType="begin"/>
            </w:r>
            <w:r w:rsidR="00E35687">
              <w:rPr>
                <w:noProof/>
                <w:webHidden/>
              </w:rPr>
              <w:instrText xml:space="preserve"> PAGEREF _Toc154856727 \h </w:instrText>
            </w:r>
            <w:r w:rsidR="00E35687">
              <w:rPr>
                <w:noProof/>
                <w:webHidden/>
              </w:rPr>
            </w:r>
            <w:r w:rsidR="00E35687">
              <w:rPr>
                <w:noProof/>
                <w:webHidden/>
              </w:rPr>
              <w:fldChar w:fldCharType="separate"/>
            </w:r>
            <w:r w:rsidR="006C08E4">
              <w:rPr>
                <w:noProof/>
                <w:webHidden/>
              </w:rPr>
              <w:t>3</w:t>
            </w:r>
            <w:r w:rsidR="00E35687">
              <w:rPr>
                <w:noProof/>
                <w:webHidden/>
              </w:rPr>
              <w:fldChar w:fldCharType="end"/>
            </w:r>
          </w:hyperlink>
        </w:p>
        <w:p w14:paraId="238B4F78" w14:textId="4866CB47" w:rsidR="00E35687" w:rsidRDefault="00163CCD">
          <w:pPr>
            <w:pStyle w:val="TM1"/>
            <w:tabs>
              <w:tab w:val="left" w:pos="660"/>
              <w:tab w:val="right" w:leader="dot" w:pos="9062"/>
            </w:tabs>
            <w:rPr>
              <w:rFonts w:eastAsiaTheme="minorEastAsia"/>
              <w:noProof/>
              <w:kern w:val="2"/>
              <w:lang w:val="en-US"/>
            </w:rPr>
          </w:pPr>
          <w:hyperlink w:anchor="_Toc154856728" w:history="1">
            <w:r w:rsidR="00E35687" w:rsidRPr="00771771">
              <w:rPr>
                <w:rStyle w:val="Lienhypertexte"/>
                <w:rFonts w:eastAsia="Times New Roman" w:cs="Arial"/>
                <w:noProof/>
                <w:lang w:eastAsia="fr-FR"/>
              </w:rPr>
              <w:t>III.</w:t>
            </w:r>
            <w:r w:rsidR="00E35687">
              <w:rPr>
                <w:rFonts w:eastAsiaTheme="minorEastAsia"/>
                <w:noProof/>
                <w:kern w:val="2"/>
                <w:lang w:val="en-US"/>
              </w:rPr>
              <w:tab/>
            </w:r>
            <w:r w:rsidR="00E35687" w:rsidRPr="00771771">
              <w:rPr>
                <w:rStyle w:val="Lienhypertexte"/>
                <w:rFonts w:eastAsia="Times New Roman" w:cs="Arial"/>
                <w:noProof/>
                <w:lang w:eastAsia="fr-FR"/>
              </w:rPr>
              <w:t>Termes et définitions</w:t>
            </w:r>
            <w:r w:rsidR="00E35687">
              <w:rPr>
                <w:noProof/>
                <w:webHidden/>
              </w:rPr>
              <w:tab/>
            </w:r>
            <w:r w:rsidR="00E35687">
              <w:rPr>
                <w:noProof/>
                <w:webHidden/>
              </w:rPr>
              <w:fldChar w:fldCharType="begin"/>
            </w:r>
            <w:r w:rsidR="00E35687">
              <w:rPr>
                <w:noProof/>
                <w:webHidden/>
              </w:rPr>
              <w:instrText xml:space="preserve"> PAGEREF _Toc154856728 \h </w:instrText>
            </w:r>
            <w:r w:rsidR="00E35687">
              <w:rPr>
                <w:noProof/>
                <w:webHidden/>
              </w:rPr>
            </w:r>
            <w:r w:rsidR="00E35687">
              <w:rPr>
                <w:noProof/>
                <w:webHidden/>
              </w:rPr>
              <w:fldChar w:fldCharType="separate"/>
            </w:r>
            <w:r w:rsidR="006C08E4">
              <w:rPr>
                <w:noProof/>
                <w:webHidden/>
              </w:rPr>
              <w:t>5</w:t>
            </w:r>
            <w:r w:rsidR="00E35687">
              <w:rPr>
                <w:noProof/>
                <w:webHidden/>
              </w:rPr>
              <w:fldChar w:fldCharType="end"/>
            </w:r>
          </w:hyperlink>
        </w:p>
        <w:p w14:paraId="32746F8F" w14:textId="1F31F726" w:rsidR="00E35687" w:rsidRDefault="00163CCD">
          <w:pPr>
            <w:pStyle w:val="TM1"/>
            <w:tabs>
              <w:tab w:val="left" w:pos="660"/>
              <w:tab w:val="right" w:leader="dot" w:pos="9062"/>
            </w:tabs>
            <w:rPr>
              <w:rFonts w:eastAsiaTheme="minorEastAsia"/>
              <w:noProof/>
              <w:kern w:val="2"/>
              <w:lang w:val="en-US"/>
            </w:rPr>
          </w:pPr>
          <w:hyperlink w:anchor="_Toc154856729" w:history="1">
            <w:r w:rsidR="00E35687" w:rsidRPr="00771771">
              <w:rPr>
                <w:rStyle w:val="Lienhypertexte"/>
                <w:rFonts w:eastAsia="Times New Roman" w:cs="Arial"/>
                <w:noProof/>
                <w:lang w:eastAsia="fr-FR"/>
              </w:rPr>
              <w:t>IV.</w:t>
            </w:r>
            <w:r w:rsidR="00E35687">
              <w:rPr>
                <w:rFonts w:eastAsiaTheme="minorEastAsia"/>
                <w:noProof/>
                <w:kern w:val="2"/>
                <w:lang w:val="en-US"/>
              </w:rPr>
              <w:tab/>
            </w:r>
            <w:r w:rsidR="00E35687" w:rsidRPr="00771771">
              <w:rPr>
                <w:rStyle w:val="Lienhypertexte"/>
                <w:rFonts w:eastAsia="Times New Roman" w:cs="Arial"/>
                <w:noProof/>
                <w:lang w:eastAsia="fr-FR"/>
              </w:rPr>
              <w:t>Références</w:t>
            </w:r>
            <w:r w:rsidR="00E35687">
              <w:rPr>
                <w:noProof/>
                <w:webHidden/>
              </w:rPr>
              <w:tab/>
            </w:r>
            <w:r w:rsidR="00E35687">
              <w:rPr>
                <w:noProof/>
                <w:webHidden/>
              </w:rPr>
              <w:fldChar w:fldCharType="begin"/>
            </w:r>
            <w:r w:rsidR="00E35687">
              <w:rPr>
                <w:noProof/>
                <w:webHidden/>
              </w:rPr>
              <w:instrText xml:space="preserve"> PAGEREF _Toc154856729 \h </w:instrText>
            </w:r>
            <w:r w:rsidR="00E35687">
              <w:rPr>
                <w:noProof/>
                <w:webHidden/>
              </w:rPr>
            </w:r>
            <w:r w:rsidR="00E35687">
              <w:rPr>
                <w:noProof/>
                <w:webHidden/>
              </w:rPr>
              <w:fldChar w:fldCharType="separate"/>
            </w:r>
            <w:r w:rsidR="006C08E4">
              <w:rPr>
                <w:noProof/>
                <w:webHidden/>
              </w:rPr>
              <w:t>5</w:t>
            </w:r>
            <w:r w:rsidR="00E35687">
              <w:rPr>
                <w:noProof/>
                <w:webHidden/>
              </w:rPr>
              <w:fldChar w:fldCharType="end"/>
            </w:r>
          </w:hyperlink>
        </w:p>
        <w:p w14:paraId="37E886EF" w14:textId="58FADD91" w:rsidR="00E35687" w:rsidRDefault="00163CCD">
          <w:pPr>
            <w:pStyle w:val="TM1"/>
            <w:tabs>
              <w:tab w:val="left" w:pos="440"/>
              <w:tab w:val="right" w:leader="dot" w:pos="9062"/>
            </w:tabs>
            <w:rPr>
              <w:rFonts w:eastAsiaTheme="minorEastAsia"/>
              <w:noProof/>
              <w:kern w:val="2"/>
              <w:lang w:val="en-US"/>
            </w:rPr>
          </w:pPr>
          <w:hyperlink w:anchor="_Toc154856730" w:history="1">
            <w:r w:rsidR="00E35687" w:rsidRPr="00771771">
              <w:rPr>
                <w:rStyle w:val="Lienhypertexte"/>
                <w:rFonts w:eastAsia="Times New Roman" w:cs="Arial"/>
                <w:noProof/>
                <w:lang w:eastAsia="fr-FR"/>
              </w:rPr>
              <w:t>V.</w:t>
            </w:r>
            <w:r w:rsidR="00E35687">
              <w:rPr>
                <w:rFonts w:eastAsiaTheme="minorEastAsia"/>
                <w:noProof/>
                <w:kern w:val="2"/>
                <w:lang w:val="en-US"/>
              </w:rPr>
              <w:tab/>
            </w:r>
            <w:r w:rsidR="00E35687" w:rsidRPr="00771771">
              <w:rPr>
                <w:rStyle w:val="Lienhypertexte"/>
                <w:rFonts w:eastAsia="Times New Roman" w:cs="Arial"/>
                <w:noProof/>
                <w:lang w:eastAsia="fr-FR"/>
              </w:rPr>
              <w:t>Présentation de l’organisme audité</w:t>
            </w:r>
            <w:r w:rsidR="00E35687">
              <w:rPr>
                <w:noProof/>
                <w:webHidden/>
              </w:rPr>
              <w:tab/>
            </w:r>
            <w:r w:rsidR="00E35687">
              <w:rPr>
                <w:noProof/>
                <w:webHidden/>
              </w:rPr>
              <w:fldChar w:fldCharType="begin"/>
            </w:r>
            <w:r w:rsidR="00E35687">
              <w:rPr>
                <w:noProof/>
                <w:webHidden/>
              </w:rPr>
              <w:instrText xml:space="preserve"> PAGEREF _Toc154856730 \h </w:instrText>
            </w:r>
            <w:r w:rsidR="00E35687">
              <w:rPr>
                <w:noProof/>
                <w:webHidden/>
              </w:rPr>
            </w:r>
            <w:r w:rsidR="00E35687">
              <w:rPr>
                <w:noProof/>
                <w:webHidden/>
              </w:rPr>
              <w:fldChar w:fldCharType="separate"/>
            </w:r>
            <w:r w:rsidR="006C08E4">
              <w:rPr>
                <w:noProof/>
                <w:webHidden/>
              </w:rPr>
              <w:t>5</w:t>
            </w:r>
            <w:r w:rsidR="00E35687">
              <w:rPr>
                <w:noProof/>
                <w:webHidden/>
              </w:rPr>
              <w:fldChar w:fldCharType="end"/>
            </w:r>
          </w:hyperlink>
        </w:p>
        <w:p w14:paraId="6E8D4B53" w14:textId="0CEE6C75" w:rsidR="00E35687" w:rsidRDefault="00163CCD">
          <w:pPr>
            <w:pStyle w:val="TM1"/>
            <w:tabs>
              <w:tab w:val="left" w:pos="660"/>
              <w:tab w:val="right" w:leader="dot" w:pos="9062"/>
            </w:tabs>
            <w:rPr>
              <w:rFonts w:eastAsiaTheme="minorEastAsia"/>
              <w:noProof/>
              <w:kern w:val="2"/>
              <w:lang w:val="en-US"/>
            </w:rPr>
          </w:pPr>
          <w:hyperlink w:anchor="_Toc154856731" w:history="1">
            <w:r w:rsidR="00E35687" w:rsidRPr="00771771">
              <w:rPr>
                <w:rStyle w:val="Lienhypertexte"/>
                <w:rFonts w:eastAsia="Times New Roman" w:cs="Arial"/>
                <w:noProof/>
                <w:lang w:eastAsia="fr-FR"/>
              </w:rPr>
              <w:t>VI.</w:t>
            </w:r>
            <w:r w:rsidR="00E35687">
              <w:rPr>
                <w:rFonts w:eastAsiaTheme="minorEastAsia"/>
                <w:noProof/>
                <w:kern w:val="2"/>
                <w:lang w:val="en-US"/>
              </w:rPr>
              <w:tab/>
            </w:r>
            <w:r w:rsidR="00E35687" w:rsidRPr="00771771">
              <w:rPr>
                <w:rStyle w:val="Lienhypertexte"/>
                <w:rFonts w:eastAsia="Times New Roman" w:cs="Arial"/>
                <w:noProof/>
                <w:lang w:eastAsia="fr-FR"/>
              </w:rPr>
              <w:t>Champ d’audit</w:t>
            </w:r>
            <w:r w:rsidR="00E35687">
              <w:rPr>
                <w:noProof/>
                <w:webHidden/>
              </w:rPr>
              <w:tab/>
            </w:r>
            <w:r w:rsidR="00E35687">
              <w:rPr>
                <w:noProof/>
                <w:webHidden/>
              </w:rPr>
              <w:fldChar w:fldCharType="begin"/>
            </w:r>
            <w:r w:rsidR="00E35687">
              <w:rPr>
                <w:noProof/>
                <w:webHidden/>
              </w:rPr>
              <w:instrText xml:space="preserve"> PAGEREF _Toc154856731 \h </w:instrText>
            </w:r>
            <w:r w:rsidR="00E35687">
              <w:rPr>
                <w:noProof/>
                <w:webHidden/>
              </w:rPr>
            </w:r>
            <w:r w:rsidR="00E35687">
              <w:rPr>
                <w:noProof/>
                <w:webHidden/>
              </w:rPr>
              <w:fldChar w:fldCharType="separate"/>
            </w:r>
            <w:r w:rsidR="006C08E4">
              <w:rPr>
                <w:noProof/>
                <w:webHidden/>
              </w:rPr>
              <w:t>7</w:t>
            </w:r>
            <w:r w:rsidR="00E35687">
              <w:rPr>
                <w:noProof/>
                <w:webHidden/>
              </w:rPr>
              <w:fldChar w:fldCharType="end"/>
            </w:r>
          </w:hyperlink>
        </w:p>
        <w:p w14:paraId="3D8F9A73" w14:textId="33BEDFC5" w:rsidR="00E35687" w:rsidRDefault="00163CCD">
          <w:pPr>
            <w:pStyle w:val="TM2"/>
            <w:tabs>
              <w:tab w:val="left" w:pos="660"/>
              <w:tab w:val="right" w:leader="dot" w:pos="9062"/>
            </w:tabs>
            <w:rPr>
              <w:rFonts w:eastAsiaTheme="minorEastAsia"/>
              <w:noProof/>
              <w:kern w:val="2"/>
              <w:lang w:val="en-US"/>
            </w:rPr>
          </w:pPr>
          <w:hyperlink w:anchor="_Toc154856732" w:history="1">
            <w:r w:rsidR="00E35687" w:rsidRPr="00771771">
              <w:rPr>
                <w:rStyle w:val="Lienhypertexte"/>
                <w:rFonts w:eastAsia="Times New Roman" w:cs="Arial"/>
                <w:noProof/>
                <w:lang w:eastAsia="fr-FR"/>
              </w:rPr>
              <w:t>1.</w:t>
            </w:r>
            <w:r w:rsidR="00E35687">
              <w:rPr>
                <w:rFonts w:eastAsiaTheme="minorEastAsia"/>
                <w:noProof/>
                <w:kern w:val="2"/>
                <w:lang w:val="en-US"/>
              </w:rPr>
              <w:tab/>
            </w:r>
            <w:r w:rsidR="00E35687" w:rsidRPr="00771771">
              <w:rPr>
                <w:rStyle w:val="Lienhypertexte"/>
                <w:rFonts w:eastAsia="Times New Roman" w:cs="Arial"/>
                <w:noProof/>
                <w:lang w:eastAsia="fr-FR"/>
              </w:rPr>
              <w:t>Périmètre géographique</w:t>
            </w:r>
            <w:r w:rsidR="00E35687">
              <w:rPr>
                <w:noProof/>
                <w:webHidden/>
              </w:rPr>
              <w:tab/>
            </w:r>
            <w:r w:rsidR="00E35687">
              <w:rPr>
                <w:noProof/>
                <w:webHidden/>
              </w:rPr>
              <w:fldChar w:fldCharType="begin"/>
            </w:r>
            <w:r w:rsidR="00E35687">
              <w:rPr>
                <w:noProof/>
                <w:webHidden/>
              </w:rPr>
              <w:instrText xml:space="preserve"> PAGEREF _Toc154856732 \h </w:instrText>
            </w:r>
            <w:r w:rsidR="00E35687">
              <w:rPr>
                <w:noProof/>
                <w:webHidden/>
              </w:rPr>
            </w:r>
            <w:r w:rsidR="00E35687">
              <w:rPr>
                <w:noProof/>
                <w:webHidden/>
              </w:rPr>
              <w:fldChar w:fldCharType="separate"/>
            </w:r>
            <w:r w:rsidR="006C08E4">
              <w:rPr>
                <w:noProof/>
                <w:webHidden/>
              </w:rPr>
              <w:t>7</w:t>
            </w:r>
            <w:r w:rsidR="00E35687">
              <w:rPr>
                <w:noProof/>
                <w:webHidden/>
              </w:rPr>
              <w:fldChar w:fldCharType="end"/>
            </w:r>
          </w:hyperlink>
        </w:p>
        <w:p w14:paraId="49250BD0" w14:textId="2DDC1B52" w:rsidR="00E35687" w:rsidRDefault="00163CCD">
          <w:pPr>
            <w:pStyle w:val="TM2"/>
            <w:tabs>
              <w:tab w:val="left" w:pos="660"/>
              <w:tab w:val="right" w:leader="dot" w:pos="9062"/>
            </w:tabs>
            <w:rPr>
              <w:rFonts w:eastAsiaTheme="minorEastAsia"/>
              <w:noProof/>
              <w:kern w:val="2"/>
              <w:lang w:val="en-US"/>
            </w:rPr>
          </w:pPr>
          <w:hyperlink w:anchor="_Toc154856733" w:history="1">
            <w:r w:rsidR="00E35687" w:rsidRPr="00771771">
              <w:rPr>
                <w:rStyle w:val="Lienhypertexte"/>
                <w:rFonts w:eastAsia="Times New Roman" w:cs="Arial"/>
                <w:noProof/>
                <w:lang w:eastAsia="fr-FR"/>
              </w:rPr>
              <w:t>2.</w:t>
            </w:r>
            <w:r w:rsidR="00E35687">
              <w:rPr>
                <w:rFonts w:eastAsiaTheme="minorEastAsia"/>
                <w:noProof/>
                <w:kern w:val="2"/>
                <w:lang w:val="en-US"/>
              </w:rPr>
              <w:tab/>
            </w:r>
            <w:r w:rsidR="00E35687" w:rsidRPr="00771771">
              <w:rPr>
                <w:rStyle w:val="Lienhypertexte"/>
                <w:rFonts w:eastAsia="Times New Roman" w:cs="Arial"/>
                <w:noProof/>
                <w:lang w:eastAsia="fr-FR"/>
              </w:rPr>
              <w:t>Description des systèmes</w:t>
            </w:r>
            <w:r w:rsidR="00E35687">
              <w:rPr>
                <w:noProof/>
                <w:webHidden/>
              </w:rPr>
              <w:tab/>
            </w:r>
            <w:r w:rsidR="00E35687">
              <w:rPr>
                <w:noProof/>
                <w:webHidden/>
              </w:rPr>
              <w:fldChar w:fldCharType="begin"/>
            </w:r>
            <w:r w:rsidR="00E35687">
              <w:rPr>
                <w:noProof/>
                <w:webHidden/>
              </w:rPr>
              <w:instrText xml:space="preserve"> PAGEREF _Toc154856733 \h </w:instrText>
            </w:r>
            <w:r w:rsidR="00E35687">
              <w:rPr>
                <w:noProof/>
                <w:webHidden/>
              </w:rPr>
            </w:r>
            <w:r w:rsidR="00E35687">
              <w:rPr>
                <w:noProof/>
                <w:webHidden/>
              </w:rPr>
              <w:fldChar w:fldCharType="separate"/>
            </w:r>
            <w:r w:rsidR="006C08E4">
              <w:rPr>
                <w:noProof/>
                <w:webHidden/>
              </w:rPr>
              <w:t>7</w:t>
            </w:r>
            <w:r w:rsidR="00E35687">
              <w:rPr>
                <w:noProof/>
                <w:webHidden/>
              </w:rPr>
              <w:fldChar w:fldCharType="end"/>
            </w:r>
          </w:hyperlink>
        </w:p>
        <w:p w14:paraId="2D4302D4" w14:textId="5230BF14" w:rsidR="00E35687" w:rsidRDefault="00163CCD">
          <w:pPr>
            <w:pStyle w:val="TM3"/>
            <w:tabs>
              <w:tab w:val="left" w:pos="880"/>
              <w:tab w:val="right" w:leader="dot" w:pos="9062"/>
            </w:tabs>
            <w:rPr>
              <w:rFonts w:eastAsiaTheme="minorEastAsia"/>
              <w:noProof/>
              <w:kern w:val="2"/>
              <w:lang w:val="en-US"/>
            </w:rPr>
          </w:pPr>
          <w:hyperlink w:anchor="_Toc154856734" w:history="1">
            <w:r w:rsidR="00E35687" w:rsidRPr="00771771">
              <w:rPr>
                <w:rStyle w:val="Lienhypertexte"/>
                <w:rFonts w:cs="Arial"/>
                <w:noProof/>
                <w:lang w:eastAsia="fr-FR"/>
              </w:rPr>
              <w:t>i.</w:t>
            </w:r>
            <w:r w:rsidR="00E35687">
              <w:rPr>
                <w:rFonts w:eastAsiaTheme="minorEastAsia"/>
                <w:noProof/>
                <w:kern w:val="2"/>
                <w:lang w:val="en-US"/>
              </w:rPr>
              <w:tab/>
            </w:r>
            <w:r w:rsidR="00E35687" w:rsidRPr="00771771">
              <w:rPr>
                <w:rStyle w:val="Lienhypertexte"/>
                <w:rFonts w:cs="Arial"/>
                <w:noProof/>
                <w:lang w:eastAsia="fr-FR"/>
              </w:rPr>
              <w:t>e-Voucher</w:t>
            </w:r>
            <w:r w:rsidR="00E35687">
              <w:rPr>
                <w:noProof/>
                <w:webHidden/>
              </w:rPr>
              <w:tab/>
            </w:r>
            <w:r w:rsidR="00E35687">
              <w:rPr>
                <w:noProof/>
                <w:webHidden/>
              </w:rPr>
              <w:fldChar w:fldCharType="begin"/>
            </w:r>
            <w:r w:rsidR="00E35687">
              <w:rPr>
                <w:noProof/>
                <w:webHidden/>
              </w:rPr>
              <w:instrText xml:space="preserve"> PAGEREF _Toc154856734 \h </w:instrText>
            </w:r>
            <w:r w:rsidR="00E35687">
              <w:rPr>
                <w:noProof/>
                <w:webHidden/>
              </w:rPr>
            </w:r>
            <w:r w:rsidR="00E35687">
              <w:rPr>
                <w:noProof/>
                <w:webHidden/>
              </w:rPr>
              <w:fldChar w:fldCharType="separate"/>
            </w:r>
            <w:r w:rsidR="006C08E4">
              <w:rPr>
                <w:noProof/>
                <w:webHidden/>
              </w:rPr>
              <w:t>7</w:t>
            </w:r>
            <w:r w:rsidR="00E35687">
              <w:rPr>
                <w:noProof/>
                <w:webHidden/>
              </w:rPr>
              <w:fldChar w:fldCharType="end"/>
            </w:r>
          </w:hyperlink>
        </w:p>
        <w:p w14:paraId="7ED057CD" w14:textId="504629FF" w:rsidR="00E35687" w:rsidRDefault="00163CCD">
          <w:pPr>
            <w:pStyle w:val="TM3"/>
            <w:tabs>
              <w:tab w:val="left" w:pos="880"/>
              <w:tab w:val="right" w:leader="dot" w:pos="9062"/>
            </w:tabs>
            <w:rPr>
              <w:rFonts w:eastAsiaTheme="minorEastAsia"/>
              <w:noProof/>
              <w:kern w:val="2"/>
              <w:lang w:val="en-US"/>
            </w:rPr>
          </w:pPr>
          <w:hyperlink w:anchor="_Toc154856735" w:history="1">
            <w:r w:rsidR="00E35687" w:rsidRPr="00771771">
              <w:rPr>
                <w:rStyle w:val="Lienhypertexte"/>
                <w:rFonts w:cs="Arial"/>
                <w:noProof/>
                <w:lang w:eastAsia="fr-FR"/>
              </w:rPr>
              <w:t>ii.</w:t>
            </w:r>
            <w:r w:rsidR="00E35687">
              <w:rPr>
                <w:rFonts w:eastAsiaTheme="minorEastAsia"/>
                <w:noProof/>
                <w:kern w:val="2"/>
                <w:lang w:val="en-US"/>
              </w:rPr>
              <w:tab/>
            </w:r>
            <w:r w:rsidR="00E35687" w:rsidRPr="00771771">
              <w:rPr>
                <w:rStyle w:val="Lienhypertexte"/>
                <w:rFonts w:cs="Arial"/>
                <w:noProof/>
                <w:lang w:eastAsia="fr-FR"/>
              </w:rPr>
              <w:t>e-Extension</w:t>
            </w:r>
            <w:r w:rsidR="00E35687">
              <w:rPr>
                <w:noProof/>
                <w:webHidden/>
              </w:rPr>
              <w:tab/>
            </w:r>
            <w:r w:rsidR="00E35687">
              <w:rPr>
                <w:noProof/>
                <w:webHidden/>
              </w:rPr>
              <w:fldChar w:fldCharType="begin"/>
            </w:r>
            <w:r w:rsidR="00E35687">
              <w:rPr>
                <w:noProof/>
                <w:webHidden/>
              </w:rPr>
              <w:instrText xml:space="preserve"> PAGEREF _Toc154856735 \h </w:instrText>
            </w:r>
            <w:r w:rsidR="00E35687">
              <w:rPr>
                <w:noProof/>
                <w:webHidden/>
              </w:rPr>
            </w:r>
            <w:r w:rsidR="00E35687">
              <w:rPr>
                <w:noProof/>
                <w:webHidden/>
              </w:rPr>
              <w:fldChar w:fldCharType="separate"/>
            </w:r>
            <w:r w:rsidR="006C08E4">
              <w:rPr>
                <w:noProof/>
                <w:webHidden/>
              </w:rPr>
              <w:t>11</w:t>
            </w:r>
            <w:r w:rsidR="00E35687">
              <w:rPr>
                <w:noProof/>
                <w:webHidden/>
              </w:rPr>
              <w:fldChar w:fldCharType="end"/>
            </w:r>
          </w:hyperlink>
        </w:p>
        <w:p w14:paraId="19C55D0B" w14:textId="7DCE3F50" w:rsidR="00E35687" w:rsidRDefault="00163CCD">
          <w:pPr>
            <w:pStyle w:val="TM1"/>
            <w:tabs>
              <w:tab w:val="left" w:pos="660"/>
              <w:tab w:val="right" w:leader="dot" w:pos="9062"/>
            </w:tabs>
            <w:rPr>
              <w:rFonts w:eastAsiaTheme="minorEastAsia"/>
              <w:noProof/>
              <w:kern w:val="2"/>
              <w:lang w:val="en-US"/>
            </w:rPr>
          </w:pPr>
          <w:hyperlink w:anchor="_Toc154856736" w:history="1">
            <w:r w:rsidR="00E35687" w:rsidRPr="00771771">
              <w:rPr>
                <w:rStyle w:val="Lienhypertexte"/>
                <w:rFonts w:eastAsia="Times New Roman" w:cs="Arial"/>
                <w:noProof/>
                <w:lang w:eastAsia="fr-FR"/>
              </w:rPr>
              <w:t>VII.</w:t>
            </w:r>
            <w:r w:rsidR="00E35687">
              <w:rPr>
                <w:rFonts w:eastAsiaTheme="minorEastAsia"/>
                <w:noProof/>
                <w:kern w:val="2"/>
                <w:lang w:val="en-US"/>
              </w:rPr>
              <w:tab/>
            </w:r>
            <w:r w:rsidR="00E35687" w:rsidRPr="00771771">
              <w:rPr>
                <w:rStyle w:val="Lienhypertexte"/>
                <w:rFonts w:eastAsia="Times New Roman" w:cs="Arial"/>
                <w:noProof/>
                <w:lang w:eastAsia="fr-FR"/>
              </w:rPr>
              <w:t>Méthodologie</w:t>
            </w:r>
            <w:r w:rsidR="00E35687">
              <w:rPr>
                <w:noProof/>
                <w:webHidden/>
              </w:rPr>
              <w:tab/>
            </w:r>
            <w:r w:rsidR="00E35687">
              <w:rPr>
                <w:noProof/>
                <w:webHidden/>
              </w:rPr>
              <w:fldChar w:fldCharType="begin"/>
            </w:r>
            <w:r w:rsidR="00E35687">
              <w:rPr>
                <w:noProof/>
                <w:webHidden/>
              </w:rPr>
              <w:instrText xml:space="preserve"> PAGEREF _Toc154856736 \h </w:instrText>
            </w:r>
            <w:r w:rsidR="00E35687">
              <w:rPr>
                <w:noProof/>
                <w:webHidden/>
              </w:rPr>
            </w:r>
            <w:r w:rsidR="00E35687">
              <w:rPr>
                <w:noProof/>
                <w:webHidden/>
              </w:rPr>
              <w:fldChar w:fldCharType="separate"/>
            </w:r>
            <w:r w:rsidR="006C08E4">
              <w:rPr>
                <w:noProof/>
                <w:webHidden/>
              </w:rPr>
              <w:t>14</w:t>
            </w:r>
            <w:r w:rsidR="00E35687">
              <w:rPr>
                <w:noProof/>
                <w:webHidden/>
              </w:rPr>
              <w:fldChar w:fldCharType="end"/>
            </w:r>
          </w:hyperlink>
        </w:p>
        <w:p w14:paraId="438F355B" w14:textId="352B6273" w:rsidR="00E35687" w:rsidRDefault="00163CCD">
          <w:pPr>
            <w:pStyle w:val="TM1"/>
            <w:tabs>
              <w:tab w:val="left" w:pos="660"/>
              <w:tab w:val="right" w:leader="dot" w:pos="9062"/>
            </w:tabs>
            <w:rPr>
              <w:rFonts w:eastAsiaTheme="minorEastAsia"/>
              <w:noProof/>
              <w:kern w:val="2"/>
              <w:lang w:val="en-US"/>
            </w:rPr>
          </w:pPr>
          <w:hyperlink w:anchor="_Toc154856737" w:history="1">
            <w:r w:rsidR="00E35687" w:rsidRPr="00771771">
              <w:rPr>
                <w:rStyle w:val="Lienhypertexte"/>
                <w:rFonts w:eastAsia="Times New Roman" w:cs="Arial"/>
                <w:noProof/>
                <w:lang w:eastAsia="fr-FR"/>
              </w:rPr>
              <w:t>VIII.</w:t>
            </w:r>
            <w:r w:rsidR="00E35687">
              <w:rPr>
                <w:rFonts w:eastAsiaTheme="minorEastAsia"/>
                <w:noProof/>
                <w:kern w:val="2"/>
                <w:lang w:val="en-US"/>
              </w:rPr>
              <w:tab/>
            </w:r>
            <w:r w:rsidR="00E35687" w:rsidRPr="00771771">
              <w:rPr>
                <w:rStyle w:val="Lienhypertexte"/>
                <w:rFonts w:eastAsia="Times New Roman" w:cs="Arial"/>
                <w:noProof/>
                <w:lang w:eastAsia="fr-FR"/>
              </w:rPr>
              <w:t>Synthèse des résultats de l’évaluation</w:t>
            </w:r>
            <w:r w:rsidR="00E35687">
              <w:rPr>
                <w:noProof/>
                <w:webHidden/>
              </w:rPr>
              <w:tab/>
            </w:r>
            <w:r w:rsidR="00E35687">
              <w:rPr>
                <w:noProof/>
                <w:webHidden/>
              </w:rPr>
              <w:fldChar w:fldCharType="begin"/>
            </w:r>
            <w:r w:rsidR="00E35687">
              <w:rPr>
                <w:noProof/>
                <w:webHidden/>
              </w:rPr>
              <w:instrText xml:space="preserve"> PAGEREF _Toc154856737 \h </w:instrText>
            </w:r>
            <w:r w:rsidR="00E35687">
              <w:rPr>
                <w:noProof/>
                <w:webHidden/>
              </w:rPr>
            </w:r>
            <w:r w:rsidR="00E35687">
              <w:rPr>
                <w:noProof/>
                <w:webHidden/>
              </w:rPr>
              <w:fldChar w:fldCharType="separate"/>
            </w:r>
            <w:r w:rsidR="006C08E4">
              <w:rPr>
                <w:noProof/>
                <w:webHidden/>
              </w:rPr>
              <w:t>16</w:t>
            </w:r>
            <w:r w:rsidR="00E35687">
              <w:rPr>
                <w:noProof/>
                <w:webHidden/>
              </w:rPr>
              <w:fldChar w:fldCharType="end"/>
            </w:r>
          </w:hyperlink>
        </w:p>
        <w:p w14:paraId="67FEAD09" w14:textId="519706B0" w:rsidR="00E35687" w:rsidRDefault="00163CCD">
          <w:pPr>
            <w:pStyle w:val="TM2"/>
            <w:tabs>
              <w:tab w:val="left" w:pos="660"/>
              <w:tab w:val="right" w:leader="dot" w:pos="9062"/>
            </w:tabs>
            <w:rPr>
              <w:rFonts w:eastAsiaTheme="minorEastAsia"/>
              <w:noProof/>
              <w:kern w:val="2"/>
              <w:lang w:val="en-US"/>
            </w:rPr>
          </w:pPr>
          <w:hyperlink w:anchor="_Toc154856738" w:history="1">
            <w:r w:rsidR="00E35687" w:rsidRPr="00771771">
              <w:rPr>
                <w:rStyle w:val="Lienhypertexte"/>
                <w:noProof/>
                <w:lang w:eastAsia="fr-FR"/>
              </w:rPr>
              <w:t>1.</w:t>
            </w:r>
            <w:r w:rsidR="00E35687">
              <w:rPr>
                <w:rFonts w:eastAsiaTheme="minorEastAsia"/>
                <w:noProof/>
                <w:kern w:val="2"/>
                <w:lang w:val="en-US"/>
              </w:rPr>
              <w:tab/>
            </w:r>
            <w:r w:rsidR="00E35687" w:rsidRPr="00771771">
              <w:rPr>
                <w:rStyle w:val="Lienhypertexte"/>
                <w:noProof/>
                <w:lang w:eastAsia="fr-FR"/>
              </w:rPr>
              <w:t>Analyse SWOT du system e-Extension</w:t>
            </w:r>
            <w:r w:rsidR="00E35687">
              <w:rPr>
                <w:noProof/>
                <w:webHidden/>
              </w:rPr>
              <w:tab/>
            </w:r>
            <w:r w:rsidR="00E35687">
              <w:rPr>
                <w:noProof/>
                <w:webHidden/>
              </w:rPr>
              <w:fldChar w:fldCharType="begin"/>
            </w:r>
            <w:r w:rsidR="00E35687">
              <w:rPr>
                <w:noProof/>
                <w:webHidden/>
              </w:rPr>
              <w:instrText xml:space="preserve"> PAGEREF _Toc154856738 \h </w:instrText>
            </w:r>
            <w:r w:rsidR="00E35687">
              <w:rPr>
                <w:noProof/>
                <w:webHidden/>
              </w:rPr>
            </w:r>
            <w:r w:rsidR="00E35687">
              <w:rPr>
                <w:noProof/>
                <w:webHidden/>
              </w:rPr>
              <w:fldChar w:fldCharType="separate"/>
            </w:r>
            <w:r w:rsidR="006C08E4">
              <w:rPr>
                <w:noProof/>
                <w:webHidden/>
              </w:rPr>
              <w:t>16</w:t>
            </w:r>
            <w:r w:rsidR="00E35687">
              <w:rPr>
                <w:noProof/>
                <w:webHidden/>
              </w:rPr>
              <w:fldChar w:fldCharType="end"/>
            </w:r>
          </w:hyperlink>
        </w:p>
        <w:p w14:paraId="30412F53" w14:textId="56F5AB87" w:rsidR="00E35687" w:rsidRDefault="00163CCD">
          <w:pPr>
            <w:pStyle w:val="TM2"/>
            <w:tabs>
              <w:tab w:val="left" w:pos="660"/>
              <w:tab w:val="right" w:leader="dot" w:pos="9062"/>
            </w:tabs>
            <w:rPr>
              <w:rFonts w:eastAsiaTheme="minorEastAsia"/>
              <w:noProof/>
              <w:kern w:val="2"/>
              <w:lang w:val="en-US"/>
            </w:rPr>
          </w:pPr>
          <w:hyperlink w:anchor="_Toc154856739" w:history="1">
            <w:r w:rsidR="00E35687" w:rsidRPr="00771771">
              <w:rPr>
                <w:rStyle w:val="Lienhypertexte"/>
                <w:noProof/>
                <w:lang w:eastAsia="fr-FR"/>
              </w:rPr>
              <w:t>2.</w:t>
            </w:r>
            <w:r w:rsidR="00E35687">
              <w:rPr>
                <w:rFonts w:eastAsiaTheme="minorEastAsia"/>
                <w:noProof/>
                <w:kern w:val="2"/>
                <w:lang w:val="en-US"/>
              </w:rPr>
              <w:tab/>
            </w:r>
            <w:r w:rsidR="00E35687" w:rsidRPr="00771771">
              <w:rPr>
                <w:rStyle w:val="Lienhypertexte"/>
                <w:noProof/>
                <w:lang w:eastAsia="fr-FR"/>
              </w:rPr>
              <w:t>Analyse SWOT du system e-Voucher</w:t>
            </w:r>
            <w:r w:rsidR="00E35687">
              <w:rPr>
                <w:noProof/>
                <w:webHidden/>
              </w:rPr>
              <w:tab/>
            </w:r>
            <w:r w:rsidR="00E35687">
              <w:rPr>
                <w:noProof/>
                <w:webHidden/>
              </w:rPr>
              <w:fldChar w:fldCharType="begin"/>
            </w:r>
            <w:r w:rsidR="00E35687">
              <w:rPr>
                <w:noProof/>
                <w:webHidden/>
              </w:rPr>
              <w:instrText xml:space="preserve"> PAGEREF _Toc154856739 \h </w:instrText>
            </w:r>
            <w:r w:rsidR="00E35687">
              <w:rPr>
                <w:noProof/>
                <w:webHidden/>
              </w:rPr>
            </w:r>
            <w:r w:rsidR="00E35687">
              <w:rPr>
                <w:noProof/>
                <w:webHidden/>
              </w:rPr>
              <w:fldChar w:fldCharType="separate"/>
            </w:r>
            <w:r w:rsidR="006C08E4">
              <w:rPr>
                <w:noProof/>
                <w:webHidden/>
              </w:rPr>
              <w:t>18</w:t>
            </w:r>
            <w:r w:rsidR="00E35687">
              <w:rPr>
                <w:noProof/>
                <w:webHidden/>
              </w:rPr>
              <w:fldChar w:fldCharType="end"/>
            </w:r>
          </w:hyperlink>
        </w:p>
        <w:p w14:paraId="4FC1630F" w14:textId="1D7D920C" w:rsidR="00E35687" w:rsidRDefault="00163CCD">
          <w:pPr>
            <w:pStyle w:val="TM1"/>
            <w:tabs>
              <w:tab w:val="left" w:pos="660"/>
              <w:tab w:val="right" w:leader="dot" w:pos="9062"/>
            </w:tabs>
            <w:rPr>
              <w:rFonts w:eastAsiaTheme="minorEastAsia"/>
              <w:noProof/>
              <w:kern w:val="2"/>
              <w:lang w:val="en-US"/>
            </w:rPr>
          </w:pPr>
          <w:hyperlink w:anchor="_Toc154856740" w:history="1">
            <w:r w:rsidR="00E35687" w:rsidRPr="00771771">
              <w:rPr>
                <w:rStyle w:val="Lienhypertexte"/>
                <w:rFonts w:eastAsia="Times New Roman" w:cs="Arial"/>
                <w:noProof/>
                <w:lang w:eastAsia="fr-FR"/>
              </w:rPr>
              <w:t>IX.</w:t>
            </w:r>
            <w:r w:rsidR="00E35687">
              <w:rPr>
                <w:rFonts w:eastAsiaTheme="minorEastAsia"/>
                <w:noProof/>
                <w:kern w:val="2"/>
                <w:lang w:val="en-US"/>
              </w:rPr>
              <w:tab/>
            </w:r>
            <w:r w:rsidR="00E35687" w:rsidRPr="00771771">
              <w:rPr>
                <w:rStyle w:val="Lienhypertexte"/>
                <w:rFonts w:eastAsia="Times New Roman" w:cs="Arial"/>
                <w:noProof/>
                <w:lang w:eastAsia="fr-FR"/>
              </w:rPr>
              <w:t>Présentation détaillée des résultats de l’évaluation</w:t>
            </w:r>
            <w:r w:rsidR="00E35687">
              <w:rPr>
                <w:noProof/>
                <w:webHidden/>
              </w:rPr>
              <w:tab/>
            </w:r>
            <w:r w:rsidR="00E35687">
              <w:rPr>
                <w:noProof/>
                <w:webHidden/>
              </w:rPr>
              <w:fldChar w:fldCharType="begin"/>
            </w:r>
            <w:r w:rsidR="00E35687">
              <w:rPr>
                <w:noProof/>
                <w:webHidden/>
              </w:rPr>
              <w:instrText xml:space="preserve"> PAGEREF _Toc154856740 \h </w:instrText>
            </w:r>
            <w:r w:rsidR="00E35687">
              <w:rPr>
                <w:noProof/>
                <w:webHidden/>
              </w:rPr>
            </w:r>
            <w:r w:rsidR="00E35687">
              <w:rPr>
                <w:noProof/>
                <w:webHidden/>
              </w:rPr>
              <w:fldChar w:fldCharType="separate"/>
            </w:r>
            <w:r w:rsidR="006C08E4">
              <w:rPr>
                <w:noProof/>
                <w:webHidden/>
              </w:rPr>
              <w:t>22</w:t>
            </w:r>
            <w:r w:rsidR="00E35687">
              <w:rPr>
                <w:noProof/>
                <w:webHidden/>
              </w:rPr>
              <w:fldChar w:fldCharType="end"/>
            </w:r>
          </w:hyperlink>
        </w:p>
        <w:p w14:paraId="49022378" w14:textId="636FC899" w:rsidR="00E35687" w:rsidRDefault="00163CCD">
          <w:pPr>
            <w:pStyle w:val="TM2"/>
            <w:tabs>
              <w:tab w:val="left" w:pos="660"/>
              <w:tab w:val="right" w:leader="dot" w:pos="9062"/>
            </w:tabs>
            <w:rPr>
              <w:rFonts w:eastAsiaTheme="minorEastAsia"/>
              <w:noProof/>
              <w:kern w:val="2"/>
              <w:lang w:val="en-US"/>
            </w:rPr>
          </w:pPr>
          <w:hyperlink w:anchor="_Toc154856741" w:history="1">
            <w:r w:rsidR="00E35687" w:rsidRPr="00771771">
              <w:rPr>
                <w:rStyle w:val="Lienhypertexte"/>
                <w:rFonts w:cs="Arial"/>
                <w:noProof/>
                <w:lang w:eastAsia="fr-FR"/>
              </w:rPr>
              <w:t>1.</w:t>
            </w:r>
            <w:r w:rsidR="00E35687">
              <w:rPr>
                <w:rFonts w:eastAsiaTheme="minorEastAsia"/>
                <w:noProof/>
                <w:kern w:val="2"/>
                <w:lang w:val="en-US"/>
              </w:rPr>
              <w:tab/>
            </w:r>
            <w:r w:rsidR="00E35687" w:rsidRPr="00771771">
              <w:rPr>
                <w:rStyle w:val="Lienhypertexte"/>
                <w:rFonts w:cs="Arial"/>
                <w:noProof/>
                <w:lang w:eastAsia="fr-FR"/>
              </w:rPr>
              <w:t>Sécurité</w:t>
            </w:r>
            <w:r w:rsidR="00E35687">
              <w:rPr>
                <w:noProof/>
                <w:webHidden/>
              </w:rPr>
              <w:tab/>
            </w:r>
            <w:r w:rsidR="00E35687">
              <w:rPr>
                <w:noProof/>
                <w:webHidden/>
              </w:rPr>
              <w:fldChar w:fldCharType="begin"/>
            </w:r>
            <w:r w:rsidR="00E35687">
              <w:rPr>
                <w:noProof/>
                <w:webHidden/>
              </w:rPr>
              <w:instrText xml:space="preserve"> PAGEREF _Toc154856741 \h </w:instrText>
            </w:r>
            <w:r w:rsidR="00E35687">
              <w:rPr>
                <w:noProof/>
                <w:webHidden/>
              </w:rPr>
            </w:r>
            <w:r w:rsidR="00E35687">
              <w:rPr>
                <w:noProof/>
                <w:webHidden/>
              </w:rPr>
              <w:fldChar w:fldCharType="separate"/>
            </w:r>
            <w:r w:rsidR="006C08E4">
              <w:rPr>
                <w:noProof/>
                <w:webHidden/>
              </w:rPr>
              <w:t>22</w:t>
            </w:r>
            <w:r w:rsidR="00E35687">
              <w:rPr>
                <w:noProof/>
                <w:webHidden/>
              </w:rPr>
              <w:fldChar w:fldCharType="end"/>
            </w:r>
          </w:hyperlink>
        </w:p>
        <w:p w14:paraId="72179772" w14:textId="1B4E2EAA" w:rsidR="00E35687" w:rsidRDefault="00163CCD">
          <w:pPr>
            <w:pStyle w:val="TM2"/>
            <w:tabs>
              <w:tab w:val="left" w:pos="660"/>
              <w:tab w:val="right" w:leader="dot" w:pos="9062"/>
            </w:tabs>
            <w:rPr>
              <w:rFonts w:eastAsiaTheme="minorEastAsia"/>
              <w:noProof/>
              <w:kern w:val="2"/>
              <w:lang w:val="en-US"/>
            </w:rPr>
          </w:pPr>
          <w:hyperlink w:anchor="_Toc154856742" w:history="1">
            <w:r w:rsidR="00E35687" w:rsidRPr="00771771">
              <w:rPr>
                <w:rStyle w:val="Lienhypertexte"/>
                <w:rFonts w:cs="Arial"/>
                <w:noProof/>
                <w:lang w:eastAsia="fr-FR"/>
              </w:rPr>
              <w:t>2.</w:t>
            </w:r>
            <w:r w:rsidR="00E35687">
              <w:rPr>
                <w:rFonts w:eastAsiaTheme="minorEastAsia"/>
                <w:noProof/>
                <w:kern w:val="2"/>
                <w:lang w:val="en-US"/>
              </w:rPr>
              <w:tab/>
            </w:r>
            <w:r w:rsidR="00E35687" w:rsidRPr="00771771">
              <w:rPr>
                <w:rStyle w:val="Lienhypertexte"/>
                <w:rFonts w:cs="Arial"/>
                <w:noProof/>
                <w:lang w:eastAsia="fr-FR"/>
              </w:rPr>
              <w:t>Parc informatique et réseaux</w:t>
            </w:r>
            <w:r w:rsidR="00E35687">
              <w:rPr>
                <w:noProof/>
                <w:webHidden/>
              </w:rPr>
              <w:tab/>
            </w:r>
            <w:r w:rsidR="00E35687">
              <w:rPr>
                <w:noProof/>
                <w:webHidden/>
              </w:rPr>
              <w:fldChar w:fldCharType="begin"/>
            </w:r>
            <w:r w:rsidR="00E35687">
              <w:rPr>
                <w:noProof/>
                <w:webHidden/>
              </w:rPr>
              <w:instrText xml:space="preserve"> PAGEREF _Toc154856742 \h </w:instrText>
            </w:r>
            <w:r w:rsidR="00E35687">
              <w:rPr>
                <w:noProof/>
                <w:webHidden/>
              </w:rPr>
            </w:r>
            <w:r w:rsidR="00E35687">
              <w:rPr>
                <w:noProof/>
                <w:webHidden/>
              </w:rPr>
              <w:fldChar w:fldCharType="separate"/>
            </w:r>
            <w:r w:rsidR="006C08E4">
              <w:rPr>
                <w:noProof/>
                <w:webHidden/>
              </w:rPr>
              <w:t>27</w:t>
            </w:r>
            <w:r w:rsidR="00E35687">
              <w:rPr>
                <w:noProof/>
                <w:webHidden/>
              </w:rPr>
              <w:fldChar w:fldCharType="end"/>
            </w:r>
          </w:hyperlink>
        </w:p>
        <w:p w14:paraId="0E19DCFD" w14:textId="1D45031C" w:rsidR="00E35687" w:rsidRDefault="00163CCD">
          <w:pPr>
            <w:pStyle w:val="TM3"/>
            <w:tabs>
              <w:tab w:val="left" w:pos="880"/>
              <w:tab w:val="right" w:leader="dot" w:pos="9062"/>
            </w:tabs>
            <w:rPr>
              <w:rFonts w:eastAsiaTheme="minorEastAsia"/>
              <w:noProof/>
              <w:kern w:val="2"/>
              <w:lang w:val="en-US"/>
            </w:rPr>
          </w:pPr>
          <w:hyperlink w:anchor="_Toc154856743" w:history="1">
            <w:r w:rsidR="00E35687" w:rsidRPr="00771771">
              <w:rPr>
                <w:rStyle w:val="Lienhypertexte"/>
                <w:rFonts w:cs="Arial"/>
                <w:noProof/>
              </w:rPr>
              <w:t>a.</w:t>
            </w:r>
            <w:r w:rsidR="00E35687">
              <w:rPr>
                <w:rFonts w:eastAsiaTheme="minorEastAsia"/>
                <w:noProof/>
                <w:kern w:val="2"/>
                <w:lang w:val="en-US"/>
              </w:rPr>
              <w:tab/>
            </w:r>
            <w:r w:rsidR="00E35687" w:rsidRPr="00771771">
              <w:rPr>
                <w:rStyle w:val="Lienhypertexte"/>
                <w:rFonts w:cs="Arial"/>
                <w:noProof/>
              </w:rPr>
              <w:t>Matériels</w:t>
            </w:r>
            <w:r w:rsidR="00E35687">
              <w:rPr>
                <w:noProof/>
                <w:webHidden/>
              </w:rPr>
              <w:tab/>
            </w:r>
            <w:r w:rsidR="00E35687">
              <w:rPr>
                <w:noProof/>
                <w:webHidden/>
              </w:rPr>
              <w:fldChar w:fldCharType="begin"/>
            </w:r>
            <w:r w:rsidR="00E35687">
              <w:rPr>
                <w:noProof/>
                <w:webHidden/>
              </w:rPr>
              <w:instrText xml:space="preserve"> PAGEREF _Toc154856743 \h </w:instrText>
            </w:r>
            <w:r w:rsidR="00E35687">
              <w:rPr>
                <w:noProof/>
                <w:webHidden/>
              </w:rPr>
            </w:r>
            <w:r w:rsidR="00E35687">
              <w:rPr>
                <w:noProof/>
                <w:webHidden/>
              </w:rPr>
              <w:fldChar w:fldCharType="separate"/>
            </w:r>
            <w:r w:rsidR="006C08E4">
              <w:rPr>
                <w:noProof/>
                <w:webHidden/>
              </w:rPr>
              <w:t>27</w:t>
            </w:r>
            <w:r w:rsidR="00E35687">
              <w:rPr>
                <w:noProof/>
                <w:webHidden/>
              </w:rPr>
              <w:fldChar w:fldCharType="end"/>
            </w:r>
          </w:hyperlink>
        </w:p>
        <w:p w14:paraId="113F9108" w14:textId="1ECCB10C" w:rsidR="00E35687" w:rsidRDefault="00163CCD">
          <w:pPr>
            <w:pStyle w:val="TM3"/>
            <w:tabs>
              <w:tab w:val="left" w:pos="880"/>
              <w:tab w:val="right" w:leader="dot" w:pos="9062"/>
            </w:tabs>
            <w:rPr>
              <w:rFonts w:eastAsiaTheme="minorEastAsia"/>
              <w:noProof/>
              <w:kern w:val="2"/>
              <w:lang w:val="en-US"/>
            </w:rPr>
          </w:pPr>
          <w:hyperlink w:anchor="_Toc154856744" w:history="1">
            <w:r w:rsidR="00E35687" w:rsidRPr="00771771">
              <w:rPr>
                <w:rStyle w:val="Lienhypertexte"/>
                <w:rFonts w:cs="Arial"/>
                <w:noProof/>
              </w:rPr>
              <w:t>b.</w:t>
            </w:r>
            <w:r w:rsidR="00E35687">
              <w:rPr>
                <w:rFonts w:eastAsiaTheme="minorEastAsia"/>
                <w:noProof/>
                <w:kern w:val="2"/>
                <w:lang w:val="en-US"/>
              </w:rPr>
              <w:tab/>
            </w:r>
            <w:r w:rsidR="00E35687" w:rsidRPr="00771771">
              <w:rPr>
                <w:rStyle w:val="Lienhypertexte"/>
                <w:rFonts w:cs="Arial"/>
                <w:noProof/>
              </w:rPr>
              <w:t>Infrastructures réseaux et les équipements physiques</w:t>
            </w:r>
            <w:r w:rsidR="00E35687">
              <w:rPr>
                <w:noProof/>
                <w:webHidden/>
              </w:rPr>
              <w:tab/>
            </w:r>
            <w:r w:rsidR="00E35687">
              <w:rPr>
                <w:noProof/>
                <w:webHidden/>
              </w:rPr>
              <w:fldChar w:fldCharType="begin"/>
            </w:r>
            <w:r w:rsidR="00E35687">
              <w:rPr>
                <w:noProof/>
                <w:webHidden/>
              </w:rPr>
              <w:instrText xml:space="preserve"> PAGEREF _Toc154856744 \h </w:instrText>
            </w:r>
            <w:r w:rsidR="00E35687">
              <w:rPr>
                <w:noProof/>
                <w:webHidden/>
              </w:rPr>
            </w:r>
            <w:r w:rsidR="00E35687">
              <w:rPr>
                <w:noProof/>
                <w:webHidden/>
              </w:rPr>
              <w:fldChar w:fldCharType="separate"/>
            </w:r>
            <w:r w:rsidR="006C08E4">
              <w:rPr>
                <w:noProof/>
                <w:webHidden/>
              </w:rPr>
              <w:t>31</w:t>
            </w:r>
            <w:r w:rsidR="00E35687">
              <w:rPr>
                <w:noProof/>
                <w:webHidden/>
              </w:rPr>
              <w:fldChar w:fldCharType="end"/>
            </w:r>
          </w:hyperlink>
        </w:p>
        <w:p w14:paraId="4EAB9F72" w14:textId="741EEEDC" w:rsidR="00E35687" w:rsidRDefault="00163CCD">
          <w:pPr>
            <w:pStyle w:val="TM2"/>
            <w:tabs>
              <w:tab w:val="left" w:pos="660"/>
              <w:tab w:val="right" w:leader="dot" w:pos="9062"/>
            </w:tabs>
            <w:rPr>
              <w:rFonts w:eastAsiaTheme="minorEastAsia"/>
              <w:noProof/>
              <w:kern w:val="2"/>
              <w:lang w:val="en-US"/>
            </w:rPr>
          </w:pPr>
          <w:hyperlink w:anchor="_Toc154856745" w:history="1">
            <w:r w:rsidR="00E35687" w:rsidRPr="00771771">
              <w:rPr>
                <w:rStyle w:val="Lienhypertexte"/>
                <w:rFonts w:cs="Arial"/>
                <w:noProof/>
                <w:lang w:eastAsia="fr-FR"/>
              </w:rPr>
              <w:t>3.</w:t>
            </w:r>
            <w:r w:rsidR="00E35687">
              <w:rPr>
                <w:rFonts w:eastAsiaTheme="minorEastAsia"/>
                <w:noProof/>
                <w:kern w:val="2"/>
                <w:lang w:val="en-US"/>
              </w:rPr>
              <w:tab/>
            </w:r>
            <w:r w:rsidR="00E35687" w:rsidRPr="00771771">
              <w:rPr>
                <w:rStyle w:val="Lienhypertexte"/>
                <w:rFonts w:cs="Arial"/>
                <w:noProof/>
                <w:lang w:eastAsia="fr-FR"/>
              </w:rPr>
              <w:t>Energie</w:t>
            </w:r>
            <w:r w:rsidR="00E35687">
              <w:rPr>
                <w:noProof/>
                <w:webHidden/>
              </w:rPr>
              <w:tab/>
            </w:r>
            <w:r w:rsidR="00E35687">
              <w:rPr>
                <w:noProof/>
                <w:webHidden/>
              </w:rPr>
              <w:fldChar w:fldCharType="begin"/>
            </w:r>
            <w:r w:rsidR="00E35687">
              <w:rPr>
                <w:noProof/>
                <w:webHidden/>
              </w:rPr>
              <w:instrText xml:space="preserve"> PAGEREF _Toc154856745 \h </w:instrText>
            </w:r>
            <w:r w:rsidR="00E35687">
              <w:rPr>
                <w:noProof/>
                <w:webHidden/>
              </w:rPr>
            </w:r>
            <w:r w:rsidR="00E35687">
              <w:rPr>
                <w:noProof/>
                <w:webHidden/>
              </w:rPr>
              <w:fldChar w:fldCharType="separate"/>
            </w:r>
            <w:r w:rsidR="006C08E4">
              <w:rPr>
                <w:noProof/>
                <w:webHidden/>
              </w:rPr>
              <w:t>31</w:t>
            </w:r>
            <w:r w:rsidR="00E35687">
              <w:rPr>
                <w:noProof/>
                <w:webHidden/>
              </w:rPr>
              <w:fldChar w:fldCharType="end"/>
            </w:r>
          </w:hyperlink>
        </w:p>
        <w:p w14:paraId="2910B374" w14:textId="5D3285CF" w:rsidR="00E35687" w:rsidRDefault="00163CCD">
          <w:pPr>
            <w:pStyle w:val="TM2"/>
            <w:tabs>
              <w:tab w:val="left" w:pos="660"/>
              <w:tab w:val="right" w:leader="dot" w:pos="9062"/>
            </w:tabs>
            <w:rPr>
              <w:rFonts w:eastAsiaTheme="minorEastAsia"/>
              <w:noProof/>
              <w:kern w:val="2"/>
              <w:lang w:val="en-US"/>
            </w:rPr>
          </w:pPr>
          <w:hyperlink w:anchor="_Toc154856746" w:history="1">
            <w:r w:rsidR="00E35687" w:rsidRPr="00771771">
              <w:rPr>
                <w:rStyle w:val="Lienhypertexte"/>
                <w:rFonts w:cs="Arial"/>
                <w:noProof/>
                <w:lang w:eastAsia="fr-FR"/>
              </w:rPr>
              <w:t>4.</w:t>
            </w:r>
            <w:r w:rsidR="00E35687">
              <w:rPr>
                <w:rFonts w:eastAsiaTheme="minorEastAsia"/>
                <w:noProof/>
                <w:kern w:val="2"/>
                <w:lang w:val="en-US"/>
              </w:rPr>
              <w:tab/>
            </w:r>
            <w:r w:rsidR="00E35687" w:rsidRPr="00771771">
              <w:rPr>
                <w:rStyle w:val="Lienhypertexte"/>
                <w:rFonts w:cs="Arial"/>
                <w:noProof/>
                <w:lang w:eastAsia="fr-FR"/>
              </w:rPr>
              <w:t>Formation et sensibilisation</w:t>
            </w:r>
            <w:r w:rsidR="00E35687">
              <w:rPr>
                <w:noProof/>
                <w:webHidden/>
              </w:rPr>
              <w:tab/>
            </w:r>
            <w:r w:rsidR="00E35687">
              <w:rPr>
                <w:noProof/>
                <w:webHidden/>
              </w:rPr>
              <w:fldChar w:fldCharType="begin"/>
            </w:r>
            <w:r w:rsidR="00E35687">
              <w:rPr>
                <w:noProof/>
                <w:webHidden/>
              </w:rPr>
              <w:instrText xml:space="preserve"> PAGEREF _Toc154856746 \h </w:instrText>
            </w:r>
            <w:r w:rsidR="00E35687">
              <w:rPr>
                <w:noProof/>
                <w:webHidden/>
              </w:rPr>
            </w:r>
            <w:r w:rsidR="00E35687">
              <w:rPr>
                <w:noProof/>
                <w:webHidden/>
              </w:rPr>
              <w:fldChar w:fldCharType="separate"/>
            </w:r>
            <w:r w:rsidR="006C08E4">
              <w:rPr>
                <w:noProof/>
                <w:webHidden/>
              </w:rPr>
              <w:t>33</w:t>
            </w:r>
            <w:r w:rsidR="00E35687">
              <w:rPr>
                <w:noProof/>
                <w:webHidden/>
              </w:rPr>
              <w:fldChar w:fldCharType="end"/>
            </w:r>
          </w:hyperlink>
        </w:p>
        <w:p w14:paraId="00C13738" w14:textId="31529D0A" w:rsidR="00E35687" w:rsidRDefault="00163CCD">
          <w:pPr>
            <w:pStyle w:val="TM3"/>
            <w:tabs>
              <w:tab w:val="left" w:pos="880"/>
              <w:tab w:val="right" w:leader="dot" w:pos="9062"/>
            </w:tabs>
            <w:rPr>
              <w:rFonts w:eastAsiaTheme="minorEastAsia"/>
              <w:noProof/>
              <w:kern w:val="2"/>
              <w:lang w:val="en-US"/>
            </w:rPr>
          </w:pPr>
          <w:hyperlink w:anchor="_Toc154856747" w:history="1">
            <w:r w:rsidR="00E35687" w:rsidRPr="00771771">
              <w:rPr>
                <w:rStyle w:val="Lienhypertexte"/>
                <w:rFonts w:cs="Arial"/>
                <w:noProof/>
              </w:rPr>
              <w:t>i.</w:t>
            </w:r>
            <w:r w:rsidR="00E35687">
              <w:rPr>
                <w:rFonts w:eastAsiaTheme="minorEastAsia"/>
                <w:noProof/>
                <w:kern w:val="2"/>
                <w:lang w:val="en-US"/>
              </w:rPr>
              <w:tab/>
            </w:r>
            <w:r w:rsidR="00E35687" w:rsidRPr="00771771">
              <w:rPr>
                <w:rStyle w:val="Lienhypertexte"/>
                <w:rFonts w:cs="Arial"/>
                <w:noProof/>
              </w:rPr>
              <w:t>Renforcement de capacité des téléconseillers</w:t>
            </w:r>
            <w:r w:rsidR="00E35687">
              <w:rPr>
                <w:noProof/>
                <w:webHidden/>
              </w:rPr>
              <w:tab/>
            </w:r>
            <w:r w:rsidR="00E35687">
              <w:rPr>
                <w:noProof/>
                <w:webHidden/>
              </w:rPr>
              <w:fldChar w:fldCharType="begin"/>
            </w:r>
            <w:r w:rsidR="00E35687">
              <w:rPr>
                <w:noProof/>
                <w:webHidden/>
              </w:rPr>
              <w:instrText xml:space="preserve"> PAGEREF _Toc154856747 \h </w:instrText>
            </w:r>
            <w:r w:rsidR="00E35687">
              <w:rPr>
                <w:noProof/>
                <w:webHidden/>
              </w:rPr>
            </w:r>
            <w:r w:rsidR="00E35687">
              <w:rPr>
                <w:noProof/>
                <w:webHidden/>
              </w:rPr>
              <w:fldChar w:fldCharType="separate"/>
            </w:r>
            <w:r w:rsidR="006C08E4">
              <w:rPr>
                <w:noProof/>
                <w:webHidden/>
              </w:rPr>
              <w:t>33</w:t>
            </w:r>
            <w:r w:rsidR="00E35687">
              <w:rPr>
                <w:noProof/>
                <w:webHidden/>
              </w:rPr>
              <w:fldChar w:fldCharType="end"/>
            </w:r>
          </w:hyperlink>
        </w:p>
        <w:p w14:paraId="0F701D2A" w14:textId="6821325B" w:rsidR="00E35687" w:rsidRDefault="00163CCD">
          <w:pPr>
            <w:pStyle w:val="TM3"/>
            <w:tabs>
              <w:tab w:val="left" w:pos="880"/>
              <w:tab w:val="right" w:leader="dot" w:pos="9062"/>
            </w:tabs>
            <w:rPr>
              <w:rFonts w:eastAsiaTheme="minorEastAsia"/>
              <w:noProof/>
              <w:kern w:val="2"/>
              <w:lang w:val="en-US"/>
            </w:rPr>
          </w:pPr>
          <w:hyperlink w:anchor="_Toc154856748" w:history="1">
            <w:r w:rsidR="00E35687" w:rsidRPr="00771771">
              <w:rPr>
                <w:rStyle w:val="Lienhypertexte"/>
                <w:rFonts w:cs="Arial"/>
                <w:noProof/>
              </w:rPr>
              <w:t>ii.</w:t>
            </w:r>
            <w:r w:rsidR="00E35687">
              <w:rPr>
                <w:rFonts w:eastAsiaTheme="minorEastAsia"/>
                <w:noProof/>
                <w:kern w:val="2"/>
                <w:lang w:val="en-US"/>
              </w:rPr>
              <w:tab/>
            </w:r>
            <w:r w:rsidR="00E35687" w:rsidRPr="00771771">
              <w:rPr>
                <w:rStyle w:val="Lienhypertexte"/>
                <w:rFonts w:cs="Arial"/>
                <w:noProof/>
              </w:rPr>
              <w:t>Sensibilisation</w:t>
            </w:r>
            <w:r w:rsidR="00E35687">
              <w:rPr>
                <w:noProof/>
                <w:webHidden/>
              </w:rPr>
              <w:tab/>
            </w:r>
            <w:r w:rsidR="00E35687">
              <w:rPr>
                <w:noProof/>
                <w:webHidden/>
              </w:rPr>
              <w:fldChar w:fldCharType="begin"/>
            </w:r>
            <w:r w:rsidR="00E35687">
              <w:rPr>
                <w:noProof/>
                <w:webHidden/>
              </w:rPr>
              <w:instrText xml:space="preserve"> PAGEREF _Toc154856748 \h </w:instrText>
            </w:r>
            <w:r w:rsidR="00E35687">
              <w:rPr>
                <w:noProof/>
                <w:webHidden/>
              </w:rPr>
            </w:r>
            <w:r w:rsidR="00E35687">
              <w:rPr>
                <w:noProof/>
                <w:webHidden/>
              </w:rPr>
              <w:fldChar w:fldCharType="separate"/>
            </w:r>
            <w:r w:rsidR="006C08E4">
              <w:rPr>
                <w:noProof/>
                <w:webHidden/>
              </w:rPr>
              <w:t>33</w:t>
            </w:r>
            <w:r w:rsidR="00E35687">
              <w:rPr>
                <w:noProof/>
                <w:webHidden/>
              </w:rPr>
              <w:fldChar w:fldCharType="end"/>
            </w:r>
          </w:hyperlink>
        </w:p>
        <w:p w14:paraId="5B1B821D" w14:textId="770AB660" w:rsidR="00E35687" w:rsidRDefault="00163CCD">
          <w:pPr>
            <w:pStyle w:val="TM1"/>
            <w:tabs>
              <w:tab w:val="left" w:pos="440"/>
              <w:tab w:val="right" w:leader="dot" w:pos="9062"/>
            </w:tabs>
            <w:rPr>
              <w:rFonts w:eastAsiaTheme="minorEastAsia"/>
              <w:noProof/>
              <w:kern w:val="2"/>
              <w:lang w:val="en-US"/>
            </w:rPr>
          </w:pPr>
          <w:hyperlink w:anchor="_Toc154856749" w:history="1">
            <w:r w:rsidR="00E35687" w:rsidRPr="00771771">
              <w:rPr>
                <w:rStyle w:val="Lienhypertexte"/>
                <w:rFonts w:eastAsia="Times New Roman" w:cs="Arial"/>
                <w:noProof/>
                <w:lang w:eastAsia="fr-FR"/>
              </w:rPr>
              <w:t>X.</w:t>
            </w:r>
            <w:r w:rsidR="00E35687">
              <w:rPr>
                <w:rFonts w:eastAsiaTheme="minorEastAsia"/>
                <w:noProof/>
                <w:kern w:val="2"/>
                <w:lang w:val="en-US"/>
              </w:rPr>
              <w:tab/>
            </w:r>
            <w:r w:rsidR="00E35687" w:rsidRPr="00771771">
              <w:rPr>
                <w:rStyle w:val="Lienhypertexte"/>
                <w:rFonts w:eastAsia="Times New Roman" w:cs="Arial"/>
                <w:noProof/>
                <w:lang w:eastAsia="fr-FR"/>
              </w:rPr>
              <w:t>Appréciation des risques</w:t>
            </w:r>
            <w:r w:rsidR="00E35687">
              <w:rPr>
                <w:noProof/>
                <w:webHidden/>
              </w:rPr>
              <w:tab/>
            </w:r>
            <w:r w:rsidR="00E35687">
              <w:rPr>
                <w:noProof/>
                <w:webHidden/>
              </w:rPr>
              <w:fldChar w:fldCharType="begin"/>
            </w:r>
            <w:r w:rsidR="00E35687">
              <w:rPr>
                <w:noProof/>
                <w:webHidden/>
              </w:rPr>
              <w:instrText xml:space="preserve"> PAGEREF _Toc154856749 \h </w:instrText>
            </w:r>
            <w:r w:rsidR="00E35687">
              <w:rPr>
                <w:noProof/>
                <w:webHidden/>
              </w:rPr>
            </w:r>
            <w:r w:rsidR="00E35687">
              <w:rPr>
                <w:noProof/>
                <w:webHidden/>
              </w:rPr>
              <w:fldChar w:fldCharType="separate"/>
            </w:r>
            <w:r w:rsidR="006C08E4">
              <w:rPr>
                <w:noProof/>
                <w:webHidden/>
              </w:rPr>
              <w:t>34</w:t>
            </w:r>
            <w:r w:rsidR="00E35687">
              <w:rPr>
                <w:noProof/>
                <w:webHidden/>
              </w:rPr>
              <w:fldChar w:fldCharType="end"/>
            </w:r>
          </w:hyperlink>
        </w:p>
        <w:p w14:paraId="495B7E2B" w14:textId="2CC6C1AC" w:rsidR="00E35687" w:rsidRDefault="00163CCD">
          <w:pPr>
            <w:pStyle w:val="TM3"/>
            <w:tabs>
              <w:tab w:val="left" w:pos="880"/>
              <w:tab w:val="right" w:leader="dot" w:pos="9062"/>
            </w:tabs>
            <w:rPr>
              <w:rFonts w:eastAsiaTheme="minorEastAsia"/>
              <w:noProof/>
              <w:kern w:val="2"/>
              <w:lang w:val="en-US"/>
            </w:rPr>
          </w:pPr>
          <w:hyperlink w:anchor="_Toc154856750" w:history="1">
            <w:r w:rsidR="00E35687" w:rsidRPr="00771771">
              <w:rPr>
                <w:rStyle w:val="Lienhypertexte"/>
                <w:rFonts w:cs="Arial"/>
                <w:iCs/>
                <w:noProof/>
              </w:rPr>
              <w:t>a)</w:t>
            </w:r>
            <w:r w:rsidR="00E35687">
              <w:rPr>
                <w:rFonts w:eastAsiaTheme="minorEastAsia"/>
                <w:noProof/>
                <w:kern w:val="2"/>
                <w:lang w:val="en-US"/>
              </w:rPr>
              <w:tab/>
            </w:r>
            <w:r w:rsidR="00E35687" w:rsidRPr="00771771">
              <w:rPr>
                <w:rStyle w:val="Lienhypertexte"/>
                <w:rFonts w:cs="Arial"/>
                <w:iCs/>
                <w:noProof/>
              </w:rPr>
              <w:t>Sondage système</w:t>
            </w:r>
            <w:r w:rsidR="00E35687">
              <w:rPr>
                <w:noProof/>
                <w:webHidden/>
              </w:rPr>
              <w:tab/>
            </w:r>
            <w:r w:rsidR="00E35687">
              <w:rPr>
                <w:noProof/>
                <w:webHidden/>
              </w:rPr>
              <w:fldChar w:fldCharType="begin"/>
            </w:r>
            <w:r w:rsidR="00E35687">
              <w:rPr>
                <w:noProof/>
                <w:webHidden/>
              </w:rPr>
              <w:instrText xml:space="preserve"> PAGEREF _Toc154856750 \h </w:instrText>
            </w:r>
            <w:r w:rsidR="00E35687">
              <w:rPr>
                <w:noProof/>
                <w:webHidden/>
              </w:rPr>
            </w:r>
            <w:r w:rsidR="00E35687">
              <w:rPr>
                <w:noProof/>
                <w:webHidden/>
              </w:rPr>
              <w:fldChar w:fldCharType="separate"/>
            </w:r>
            <w:r w:rsidR="006C08E4">
              <w:rPr>
                <w:noProof/>
                <w:webHidden/>
              </w:rPr>
              <w:t>35</w:t>
            </w:r>
            <w:r w:rsidR="00E35687">
              <w:rPr>
                <w:noProof/>
                <w:webHidden/>
              </w:rPr>
              <w:fldChar w:fldCharType="end"/>
            </w:r>
          </w:hyperlink>
        </w:p>
        <w:p w14:paraId="560421DE" w14:textId="148C0BEF" w:rsidR="00E35687" w:rsidRDefault="00163CCD">
          <w:pPr>
            <w:pStyle w:val="TM3"/>
            <w:tabs>
              <w:tab w:val="left" w:pos="880"/>
              <w:tab w:val="right" w:leader="dot" w:pos="9062"/>
            </w:tabs>
            <w:rPr>
              <w:rFonts w:eastAsiaTheme="minorEastAsia"/>
              <w:noProof/>
              <w:kern w:val="2"/>
              <w:lang w:val="en-US"/>
            </w:rPr>
          </w:pPr>
          <w:hyperlink w:anchor="_Toc154856751" w:history="1">
            <w:r w:rsidR="00E35687" w:rsidRPr="00771771">
              <w:rPr>
                <w:rStyle w:val="Lienhypertexte"/>
                <w:rFonts w:cs="Arial"/>
                <w:iCs/>
                <w:noProof/>
              </w:rPr>
              <w:t>b)</w:t>
            </w:r>
            <w:r w:rsidR="00E35687">
              <w:rPr>
                <w:rFonts w:eastAsiaTheme="minorEastAsia"/>
                <w:noProof/>
                <w:kern w:val="2"/>
                <w:lang w:val="en-US"/>
              </w:rPr>
              <w:tab/>
            </w:r>
            <w:r w:rsidR="00E35687" w:rsidRPr="00771771">
              <w:rPr>
                <w:rStyle w:val="Lienhypertexte"/>
                <w:rFonts w:cs="Arial"/>
                <w:iCs/>
                <w:noProof/>
              </w:rPr>
              <w:t>Mise à jour des applications</w:t>
            </w:r>
            <w:r w:rsidR="00E35687">
              <w:rPr>
                <w:noProof/>
                <w:webHidden/>
              </w:rPr>
              <w:tab/>
            </w:r>
            <w:r w:rsidR="00E35687">
              <w:rPr>
                <w:noProof/>
                <w:webHidden/>
              </w:rPr>
              <w:fldChar w:fldCharType="begin"/>
            </w:r>
            <w:r w:rsidR="00E35687">
              <w:rPr>
                <w:noProof/>
                <w:webHidden/>
              </w:rPr>
              <w:instrText xml:space="preserve"> PAGEREF _Toc154856751 \h </w:instrText>
            </w:r>
            <w:r w:rsidR="00E35687">
              <w:rPr>
                <w:noProof/>
                <w:webHidden/>
              </w:rPr>
            </w:r>
            <w:r w:rsidR="00E35687">
              <w:rPr>
                <w:noProof/>
                <w:webHidden/>
              </w:rPr>
              <w:fldChar w:fldCharType="separate"/>
            </w:r>
            <w:r w:rsidR="006C08E4">
              <w:rPr>
                <w:noProof/>
                <w:webHidden/>
              </w:rPr>
              <w:t>35</w:t>
            </w:r>
            <w:r w:rsidR="00E35687">
              <w:rPr>
                <w:noProof/>
                <w:webHidden/>
              </w:rPr>
              <w:fldChar w:fldCharType="end"/>
            </w:r>
          </w:hyperlink>
        </w:p>
        <w:p w14:paraId="77943137" w14:textId="6D329250" w:rsidR="00E35687" w:rsidRDefault="00163CCD">
          <w:pPr>
            <w:pStyle w:val="TM3"/>
            <w:tabs>
              <w:tab w:val="left" w:pos="880"/>
              <w:tab w:val="right" w:leader="dot" w:pos="9062"/>
            </w:tabs>
            <w:rPr>
              <w:rFonts w:eastAsiaTheme="minorEastAsia"/>
              <w:noProof/>
              <w:kern w:val="2"/>
              <w:lang w:val="en-US"/>
            </w:rPr>
          </w:pPr>
          <w:hyperlink w:anchor="_Toc154856752" w:history="1">
            <w:r w:rsidR="00E35687" w:rsidRPr="00771771">
              <w:rPr>
                <w:rStyle w:val="Lienhypertexte"/>
                <w:rFonts w:cs="Arial"/>
                <w:iCs/>
                <w:noProof/>
              </w:rPr>
              <w:t>c)</w:t>
            </w:r>
            <w:r w:rsidR="00E35687">
              <w:rPr>
                <w:rFonts w:eastAsiaTheme="minorEastAsia"/>
                <w:noProof/>
                <w:kern w:val="2"/>
                <w:lang w:val="en-US"/>
              </w:rPr>
              <w:tab/>
            </w:r>
            <w:r w:rsidR="00E35687" w:rsidRPr="00771771">
              <w:rPr>
                <w:rStyle w:val="Lienhypertexte"/>
                <w:rFonts w:cs="Arial"/>
                <w:iCs/>
                <w:noProof/>
              </w:rPr>
              <w:t>Politique de gestion des mots de passe</w:t>
            </w:r>
            <w:r w:rsidR="00E35687">
              <w:rPr>
                <w:noProof/>
                <w:webHidden/>
              </w:rPr>
              <w:tab/>
            </w:r>
            <w:r w:rsidR="00E35687">
              <w:rPr>
                <w:noProof/>
                <w:webHidden/>
              </w:rPr>
              <w:fldChar w:fldCharType="begin"/>
            </w:r>
            <w:r w:rsidR="00E35687">
              <w:rPr>
                <w:noProof/>
                <w:webHidden/>
              </w:rPr>
              <w:instrText xml:space="preserve"> PAGEREF _Toc154856752 \h </w:instrText>
            </w:r>
            <w:r w:rsidR="00E35687">
              <w:rPr>
                <w:noProof/>
                <w:webHidden/>
              </w:rPr>
            </w:r>
            <w:r w:rsidR="00E35687">
              <w:rPr>
                <w:noProof/>
                <w:webHidden/>
              </w:rPr>
              <w:fldChar w:fldCharType="separate"/>
            </w:r>
            <w:r w:rsidR="006C08E4">
              <w:rPr>
                <w:noProof/>
                <w:webHidden/>
              </w:rPr>
              <w:t>35</w:t>
            </w:r>
            <w:r w:rsidR="00E35687">
              <w:rPr>
                <w:noProof/>
                <w:webHidden/>
              </w:rPr>
              <w:fldChar w:fldCharType="end"/>
            </w:r>
          </w:hyperlink>
        </w:p>
        <w:p w14:paraId="0B30F695" w14:textId="243B46DF" w:rsidR="00E35687" w:rsidRDefault="00163CCD">
          <w:pPr>
            <w:pStyle w:val="TM3"/>
            <w:tabs>
              <w:tab w:val="left" w:pos="880"/>
              <w:tab w:val="right" w:leader="dot" w:pos="9062"/>
            </w:tabs>
            <w:rPr>
              <w:rFonts w:eastAsiaTheme="minorEastAsia"/>
              <w:noProof/>
              <w:kern w:val="2"/>
              <w:lang w:val="en-US"/>
            </w:rPr>
          </w:pPr>
          <w:hyperlink w:anchor="_Toc154856753" w:history="1">
            <w:r w:rsidR="00E35687" w:rsidRPr="00771771">
              <w:rPr>
                <w:rStyle w:val="Lienhypertexte"/>
                <w:rFonts w:cs="Arial"/>
                <w:iCs/>
                <w:noProof/>
              </w:rPr>
              <w:t>d)</w:t>
            </w:r>
            <w:r w:rsidR="00E35687">
              <w:rPr>
                <w:rFonts w:eastAsiaTheme="minorEastAsia"/>
                <w:noProof/>
                <w:kern w:val="2"/>
                <w:lang w:val="en-US"/>
              </w:rPr>
              <w:tab/>
            </w:r>
            <w:r w:rsidR="00E35687" w:rsidRPr="00771771">
              <w:rPr>
                <w:rStyle w:val="Lienhypertexte"/>
                <w:rFonts w:cs="Arial"/>
                <w:iCs/>
                <w:noProof/>
              </w:rPr>
              <w:t>Ergonomie des systèmes</w:t>
            </w:r>
            <w:r w:rsidR="00E35687">
              <w:rPr>
                <w:noProof/>
                <w:webHidden/>
              </w:rPr>
              <w:tab/>
            </w:r>
            <w:r w:rsidR="00E35687">
              <w:rPr>
                <w:noProof/>
                <w:webHidden/>
              </w:rPr>
              <w:fldChar w:fldCharType="begin"/>
            </w:r>
            <w:r w:rsidR="00E35687">
              <w:rPr>
                <w:noProof/>
                <w:webHidden/>
              </w:rPr>
              <w:instrText xml:space="preserve"> PAGEREF _Toc154856753 \h </w:instrText>
            </w:r>
            <w:r w:rsidR="00E35687">
              <w:rPr>
                <w:noProof/>
                <w:webHidden/>
              </w:rPr>
            </w:r>
            <w:r w:rsidR="00E35687">
              <w:rPr>
                <w:noProof/>
                <w:webHidden/>
              </w:rPr>
              <w:fldChar w:fldCharType="separate"/>
            </w:r>
            <w:r w:rsidR="006C08E4">
              <w:rPr>
                <w:noProof/>
                <w:webHidden/>
              </w:rPr>
              <w:t>35</w:t>
            </w:r>
            <w:r w:rsidR="00E35687">
              <w:rPr>
                <w:noProof/>
                <w:webHidden/>
              </w:rPr>
              <w:fldChar w:fldCharType="end"/>
            </w:r>
          </w:hyperlink>
        </w:p>
        <w:p w14:paraId="70705F4F" w14:textId="4785CFCA" w:rsidR="00E35687" w:rsidRDefault="00163CCD">
          <w:pPr>
            <w:pStyle w:val="TM3"/>
            <w:tabs>
              <w:tab w:val="left" w:pos="880"/>
              <w:tab w:val="right" w:leader="dot" w:pos="9062"/>
            </w:tabs>
            <w:rPr>
              <w:rFonts w:eastAsiaTheme="minorEastAsia"/>
              <w:noProof/>
              <w:kern w:val="2"/>
              <w:lang w:val="en-US"/>
            </w:rPr>
          </w:pPr>
          <w:hyperlink w:anchor="_Toc154856754" w:history="1">
            <w:r w:rsidR="00E35687" w:rsidRPr="00771771">
              <w:rPr>
                <w:rStyle w:val="Lienhypertexte"/>
                <w:rFonts w:cs="Arial"/>
                <w:iCs/>
                <w:noProof/>
              </w:rPr>
              <w:t>e)</w:t>
            </w:r>
            <w:r w:rsidR="00E35687">
              <w:rPr>
                <w:rFonts w:eastAsiaTheme="minorEastAsia"/>
                <w:noProof/>
                <w:kern w:val="2"/>
                <w:lang w:val="en-US"/>
              </w:rPr>
              <w:tab/>
            </w:r>
            <w:r w:rsidR="00E35687" w:rsidRPr="00771771">
              <w:rPr>
                <w:rStyle w:val="Lienhypertexte"/>
                <w:rFonts w:cs="Arial"/>
                <w:iCs/>
                <w:noProof/>
              </w:rPr>
              <w:t>Traçabilités</w:t>
            </w:r>
            <w:r w:rsidR="00E35687">
              <w:rPr>
                <w:noProof/>
                <w:webHidden/>
              </w:rPr>
              <w:tab/>
            </w:r>
            <w:r w:rsidR="00E35687">
              <w:rPr>
                <w:noProof/>
                <w:webHidden/>
              </w:rPr>
              <w:fldChar w:fldCharType="begin"/>
            </w:r>
            <w:r w:rsidR="00E35687">
              <w:rPr>
                <w:noProof/>
                <w:webHidden/>
              </w:rPr>
              <w:instrText xml:space="preserve"> PAGEREF _Toc154856754 \h </w:instrText>
            </w:r>
            <w:r w:rsidR="00E35687">
              <w:rPr>
                <w:noProof/>
                <w:webHidden/>
              </w:rPr>
            </w:r>
            <w:r w:rsidR="00E35687">
              <w:rPr>
                <w:noProof/>
                <w:webHidden/>
              </w:rPr>
              <w:fldChar w:fldCharType="separate"/>
            </w:r>
            <w:r w:rsidR="006C08E4">
              <w:rPr>
                <w:noProof/>
                <w:webHidden/>
              </w:rPr>
              <w:t>36</w:t>
            </w:r>
            <w:r w:rsidR="00E35687">
              <w:rPr>
                <w:noProof/>
                <w:webHidden/>
              </w:rPr>
              <w:fldChar w:fldCharType="end"/>
            </w:r>
          </w:hyperlink>
        </w:p>
        <w:p w14:paraId="220547D9" w14:textId="45896BDE" w:rsidR="00E35687" w:rsidRDefault="00163CCD">
          <w:pPr>
            <w:pStyle w:val="TM3"/>
            <w:tabs>
              <w:tab w:val="left" w:pos="880"/>
              <w:tab w:val="right" w:leader="dot" w:pos="9062"/>
            </w:tabs>
            <w:rPr>
              <w:rFonts w:eastAsiaTheme="minorEastAsia"/>
              <w:noProof/>
              <w:kern w:val="2"/>
              <w:lang w:val="en-US"/>
            </w:rPr>
          </w:pPr>
          <w:hyperlink w:anchor="_Toc154856755" w:history="1">
            <w:r w:rsidR="00E35687" w:rsidRPr="00771771">
              <w:rPr>
                <w:rStyle w:val="Lienhypertexte"/>
                <w:rFonts w:cs="Arial"/>
                <w:iCs/>
                <w:noProof/>
              </w:rPr>
              <w:t>f)</w:t>
            </w:r>
            <w:r w:rsidR="00E35687">
              <w:rPr>
                <w:rFonts w:eastAsiaTheme="minorEastAsia"/>
                <w:noProof/>
                <w:kern w:val="2"/>
                <w:lang w:val="en-US"/>
              </w:rPr>
              <w:tab/>
            </w:r>
            <w:r w:rsidR="00E35687" w:rsidRPr="00771771">
              <w:rPr>
                <w:rStyle w:val="Lienhypertexte"/>
                <w:rFonts w:cs="Arial"/>
                <w:iCs/>
                <w:noProof/>
              </w:rPr>
              <w:t>Fonctionnalités des systèmes</w:t>
            </w:r>
            <w:r w:rsidR="00E35687">
              <w:rPr>
                <w:noProof/>
                <w:webHidden/>
              </w:rPr>
              <w:tab/>
            </w:r>
            <w:r w:rsidR="00E35687">
              <w:rPr>
                <w:noProof/>
                <w:webHidden/>
              </w:rPr>
              <w:fldChar w:fldCharType="begin"/>
            </w:r>
            <w:r w:rsidR="00E35687">
              <w:rPr>
                <w:noProof/>
                <w:webHidden/>
              </w:rPr>
              <w:instrText xml:space="preserve"> PAGEREF _Toc154856755 \h </w:instrText>
            </w:r>
            <w:r w:rsidR="00E35687">
              <w:rPr>
                <w:noProof/>
                <w:webHidden/>
              </w:rPr>
            </w:r>
            <w:r w:rsidR="00E35687">
              <w:rPr>
                <w:noProof/>
                <w:webHidden/>
              </w:rPr>
              <w:fldChar w:fldCharType="separate"/>
            </w:r>
            <w:r w:rsidR="006C08E4">
              <w:rPr>
                <w:noProof/>
                <w:webHidden/>
              </w:rPr>
              <w:t>36</w:t>
            </w:r>
            <w:r w:rsidR="00E35687">
              <w:rPr>
                <w:noProof/>
                <w:webHidden/>
              </w:rPr>
              <w:fldChar w:fldCharType="end"/>
            </w:r>
          </w:hyperlink>
        </w:p>
        <w:p w14:paraId="3FA203E8" w14:textId="350A7827" w:rsidR="00E35687" w:rsidRDefault="00163CCD">
          <w:pPr>
            <w:pStyle w:val="TM1"/>
            <w:tabs>
              <w:tab w:val="left" w:pos="660"/>
              <w:tab w:val="right" w:leader="dot" w:pos="9062"/>
            </w:tabs>
            <w:rPr>
              <w:rFonts w:eastAsiaTheme="minorEastAsia"/>
              <w:noProof/>
              <w:kern w:val="2"/>
              <w:lang w:val="en-US"/>
            </w:rPr>
          </w:pPr>
          <w:hyperlink w:anchor="_Toc154856756" w:history="1">
            <w:r w:rsidR="00E35687" w:rsidRPr="00771771">
              <w:rPr>
                <w:rStyle w:val="Lienhypertexte"/>
                <w:rFonts w:eastAsia="Times New Roman" w:cs="Arial"/>
                <w:noProof/>
                <w:lang w:eastAsia="fr-FR"/>
              </w:rPr>
              <w:t>XI.</w:t>
            </w:r>
            <w:r w:rsidR="00E35687">
              <w:rPr>
                <w:rFonts w:eastAsiaTheme="minorEastAsia"/>
                <w:noProof/>
                <w:kern w:val="2"/>
                <w:lang w:val="en-US"/>
              </w:rPr>
              <w:tab/>
            </w:r>
            <w:r w:rsidR="00E35687" w:rsidRPr="00771771">
              <w:rPr>
                <w:rStyle w:val="Lienhypertexte"/>
                <w:rFonts w:eastAsia="Times New Roman" w:cs="Arial"/>
                <w:noProof/>
                <w:lang w:eastAsia="fr-FR"/>
              </w:rPr>
              <w:t>Recommandations générales</w:t>
            </w:r>
            <w:r w:rsidR="00E35687">
              <w:rPr>
                <w:noProof/>
                <w:webHidden/>
              </w:rPr>
              <w:tab/>
            </w:r>
            <w:r w:rsidR="00E35687">
              <w:rPr>
                <w:noProof/>
                <w:webHidden/>
              </w:rPr>
              <w:fldChar w:fldCharType="begin"/>
            </w:r>
            <w:r w:rsidR="00E35687">
              <w:rPr>
                <w:noProof/>
                <w:webHidden/>
              </w:rPr>
              <w:instrText xml:space="preserve"> PAGEREF _Toc154856756 \h </w:instrText>
            </w:r>
            <w:r w:rsidR="00E35687">
              <w:rPr>
                <w:noProof/>
                <w:webHidden/>
              </w:rPr>
            </w:r>
            <w:r w:rsidR="00E35687">
              <w:rPr>
                <w:noProof/>
                <w:webHidden/>
              </w:rPr>
              <w:fldChar w:fldCharType="separate"/>
            </w:r>
            <w:r w:rsidR="006C08E4">
              <w:rPr>
                <w:noProof/>
                <w:webHidden/>
              </w:rPr>
              <w:t>36</w:t>
            </w:r>
            <w:r w:rsidR="00E35687">
              <w:rPr>
                <w:noProof/>
                <w:webHidden/>
              </w:rPr>
              <w:fldChar w:fldCharType="end"/>
            </w:r>
          </w:hyperlink>
        </w:p>
        <w:p w14:paraId="457CBE56" w14:textId="1D64D3CD" w:rsidR="00E35687" w:rsidRDefault="00163CCD">
          <w:pPr>
            <w:pStyle w:val="TM2"/>
            <w:tabs>
              <w:tab w:val="left" w:pos="660"/>
              <w:tab w:val="right" w:leader="dot" w:pos="9062"/>
            </w:tabs>
            <w:rPr>
              <w:rFonts w:eastAsiaTheme="minorEastAsia"/>
              <w:noProof/>
              <w:kern w:val="2"/>
              <w:lang w:val="en-US"/>
            </w:rPr>
          </w:pPr>
          <w:hyperlink w:anchor="_Toc154856757" w:history="1">
            <w:r w:rsidR="00E35687" w:rsidRPr="00771771">
              <w:rPr>
                <w:rStyle w:val="Lienhypertexte"/>
                <w:rFonts w:eastAsia="Times New Roman" w:cs="Arial"/>
                <w:noProof/>
                <w:lang w:eastAsia="fr-FR"/>
              </w:rPr>
              <w:t>1.</w:t>
            </w:r>
            <w:r w:rsidR="00E35687">
              <w:rPr>
                <w:rFonts w:eastAsiaTheme="minorEastAsia"/>
                <w:noProof/>
                <w:kern w:val="2"/>
                <w:lang w:val="en-US"/>
              </w:rPr>
              <w:tab/>
            </w:r>
            <w:r w:rsidR="00E35687" w:rsidRPr="00771771">
              <w:rPr>
                <w:rStyle w:val="Lienhypertexte"/>
                <w:rFonts w:eastAsia="Times New Roman" w:cs="Arial"/>
                <w:noProof/>
                <w:lang w:eastAsia="fr-FR"/>
              </w:rPr>
              <w:t>Recommandations au niveau de e-Extension</w:t>
            </w:r>
            <w:r w:rsidR="00E35687">
              <w:rPr>
                <w:noProof/>
                <w:webHidden/>
              </w:rPr>
              <w:tab/>
            </w:r>
            <w:r w:rsidR="00E35687">
              <w:rPr>
                <w:noProof/>
                <w:webHidden/>
              </w:rPr>
              <w:fldChar w:fldCharType="begin"/>
            </w:r>
            <w:r w:rsidR="00E35687">
              <w:rPr>
                <w:noProof/>
                <w:webHidden/>
              </w:rPr>
              <w:instrText xml:space="preserve"> PAGEREF _Toc154856757 \h </w:instrText>
            </w:r>
            <w:r w:rsidR="00E35687">
              <w:rPr>
                <w:noProof/>
                <w:webHidden/>
              </w:rPr>
            </w:r>
            <w:r w:rsidR="00E35687">
              <w:rPr>
                <w:noProof/>
                <w:webHidden/>
              </w:rPr>
              <w:fldChar w:fldCharType="separate"/>
            </w:r>
            <w:r w:rsidR="006C08E4">
              <w:rPr>
                <w:noProof/>
                <w:webHidden/>
              </w:rPr>
              <w:t>36</w:t>
            </w:r>
            <w:r w:rsidR="00E35687">
              <w:rPr>
                <w:noProof/>
                <w:webHidden/>
              </w:rPr>
              <w:fldChar w:fldCharType="end"/>
            </w:r>
          </w:hyperlink>
        </w:p>
        <w:p w14:paraId="5D9EC806" w14:textId="5D5F3F39" w:rsidR="00E35687" w:rsidRDefault="00163CCD">
          <w:pPr>
            <w:pStyle w:val="TM2"/>
            <w:tabs>
              <w:tab w:val="left" w:pos="660"/>
              <w:tab w:val="right" w:leader="dot" w:pos="9062"/>
            </w:tabs>
            <w:rPr>
              <w:rFonts w:eastAsiaTheme="minorEastAsia"/>
              <w:noProof/>
              <w:kern w:val="2"/>
              <w:lang w:val="en-US"/>
            </w:rPr>
          </w:pPr>
          <w:hyperlink w:anchor="_Toc154856758" w:history="1">
            <w:r w:rsidR="00E35687" w:rsidRPr="00771771">
              <w:rPr>
                <w:rStyle w:val="Lienhypertexte"/>
                <w:rFonts w:eastAsia="Times New Roman" w:cs="Arial"/>
                <w:noProof/>
                <w:lang w:eastAsia="fr-FR"/>
              </w:rPr>
              <w:t>2.</w:t>
            </w:r>
            <w:r w:rsidR="00E35687">
              <w:rPr>
                <w:rFonts w:eastAsiaTheme="minorEastAsia"/>
                <w:noProof/>
                <w:kern w:val="2"/>
                <w:lang w:val="en-US"/>
              </w:rPr>
              <w:tab/>
            </w:r>
            <w:r w:rsidR="00E35687" w:rsidRPr="00771771">
              <w:rPr>
                <w:rStyle w:val="Lienhypertexte"/>
                <w:rFonts w:eastAsia="Times New Roman" w:cs="Arial"/>
                <w:noProof/>
                <w:lang w:eastAsia="fr-FR"/>
              </w:rPr>
              <w:t>Recommandations au niveau de e-Voucher Portal Admin</w:t>
            </w:r>
            <w:r w:rsidR="00E35687">
              <w:rPr>
                <w:noProof/>
                <w:webHidden/>
              </w:rPr>
              <w:tab/>
            </w:r>
            <w:r w:rsidR="00E35687">
              <w:rPr>
                <w:noProof/>
                <w:webHidden/>
              </w:rPr>
              <w:fldChar w:fldCharType="begin"/>
            </w:r>
            <w:r w:rsidR="00E35687">
              <w:rPr>
                <w:noProof/>
                <w:webHidden/>
              </w:rPr>
              <w:instrText xml:space="preserve"> PAGEREF _Toc154856758 \h </w:instrText>
            </w:r>
            <w:r w:rsidR="00E35687">
              <w:rPr>
                <w:noProof/>
                <w:webHidden/>
              </w:rPr>
            </w:r>
            <w:r w:rsidR="00E35687">
              <w:rPr>
                <w:noProof/>
                <w:webHidden/>
              </w:rPr>
              <w:fldChar w:fldCharType="separate"/>
            </w:r>
            <w:r w:rsidR="006C08E4">
              <w:rPr>
                <w:noProof/>
                <w:webHidden/>
              </w:rPr>
              <w:t>37</w:t>
            </w:r>
            <w:r w:rsidR="00E35687">
              <w:rPr>
                <w:noProof/>
                <w:webHidden/>
              </w:rPr>
              <w:fldChar w:fldCharType="end"/>
            </w:r>
          </w:hyperlink>
        </w:p>
        <w:p w14:paraId="2F6C85C4" w14:textId="435ABCE4" w:rsidR="00E35687" w:rsidRDefault="00163CCD">
          <w:pPr>
            <w:pStyle w:val="TM2"/>
            <w:tabs>
              <w:tab w:val="left" w:pos="660"/>
              <w:tab w:val="right" w:leader="dot" w:pos="9062"/>
            </w:tabs>
            <w:rPr>
              <w:rFonts w:eastAsiaTheme="minorEastAsia"/>
              <w:noProof/>
              <w:kern w:val="2"/>
              <w:lang w:val="en-US"/>
            </w:rPr>
          </w:pPr>
          <w:hyperlink w:anchor="_Toc154856759" w:history="1">
            <w:r w:rsidR="00E35687" w:rsidRPr="00771771">
              <w:rPr>
                <w:rStyle w:val="Lienhypertexte"/>
                <w:rFonts w:eastAsia="Times New Roman" w:cs="Arial"/>
                <w:noProof/>
                <w:lang w:eastAsia="fr-FR"/>
              </w:rPr>
              <w:t>3.</w:t>
            </w:r>
            <w:r w:rsidR="00E35687">
              <w:rPr>
                <w:rFonts w:eastAsiaTheme="minorEastAsia"/>
                <w:noProof/>
                <w:kern w:val="2"/>
                <w:lang w:val="en-US"/>
              </w:rPr>
              <w:tab/>
            </w:r>
            <w:r w:rsidR="00E35687" w:rsidRPr="00771771">
              <w:rPr>
                <w:rStyle w:val="Lienhypertexte"/>
                <w:rFonts w:eastAsia="Times New Roman" w:cs="Arial"/>
                <w:noProof/>
                <w:lang w:eastAsia="fr-FR"/>
              </w:rPr>
              <w:t>Recommandations au niveau de e-Voucher Application Mobile</w:t>
            </w:r>
            <w:r w:rsidR="00E35687">
              <w:rPr>
                <w:noProof/>
                <w:webHidden/>
              </w:rPr>
              <w:tab/>
            </w:r>
            <w:r w:rsidR="00E35687">
              <w:rPr>
                <w:noProof/>
                <w:webHidden/>
              </w:rPr>
              <w:fldChar w:fldCharType="begin"/>
            </w:r>
            <w:r w:rsidR="00E35687">
              <w:rPr>
                <w:noProof/>
                <w:webHidden/>
              </w:rPr>
              <w:instrText xml:space="preserve"> PAGEREF _Toc154856759 \h </w:instrText>
            </w:r>
            <w:r w:rsidR="00E35687">
              <w:rPr>
                <w:noProof/>
                <w:webHidden/>
              </w:rPr>
            </w:r>
            <w:r w:rsidR="00E35687">
              <w:rPr>
                <w:noProof/>
                <w:webHidden/>
              </w:rPr>
              <w:fldChar w:fldCharType="separate"/>
            </w:r>
            <w:r w:rsidR="006C08E4">
              <w:rPr>
                <w:noProof/>
                <w:webHidden/>
              </w:rPr>
              <w:t>39</w:t>
            </w:r>
            <w:r w:rsidR="00E35687">
              <w:rPr>
                <w:noProof/>
                <w:webHidden/>
              </w:rPr>
              <w:fldChar w:fldCharType="end"/>
            </w:r>
          </w:hyperlink>
        </w:p>
        <w:p w14:paraId="71548625" w14:textId="180D8B1B" w:rsidR="00E35687" w:rsidRDefault="00163CCD">
          <w:pPr>
            <w:pStyle w:val="TM2"/>
            <w:tabs>
              <w:tab w:val="left" w:pos="660"/>
              <w:tab w:val="right" w:leader="dot" w:pos="9062"/>
            </w:tabs>
            <w:rPr>
              <w:rFonts w:eastAsiaTheme="minorEastAsia"/>
              <w:noProof/>
              <w:kern w:val="2"/>
              <w:lang w:val="en-US"/>
            </w:rPr>
          </w:pPr>
          <w:hyperlink w:anchor="_Toc154856760" w:history="1">
            <w:r w:rsidR="00E35687" w:rsidRPr="00771771">
              <w:rPr>
                <w:rStyle w:val="Lienhypertexte"/>
                <w:rFonts w:eastAsia="Times New Roman" w:cs="Arial"/>
                <w:noProof/>
                <w:lang w:eastAsia="fr-FR"/>
              </w:rPr>
              <w:t>4.</w:t>
            </w:r>
            <w:r w:rsidR="00E35687">
              <w:rPr>
                <w:rFonts w:eastAsiaTheme="minorEastAsia"/>
                <w:noProof/>
                <w:kern w:val="2"/>
                <w:lang w:val="en-US"/>
              </w:rPr>
              <w:tab/>
            </w:r>
            <w:r w:rsidR="00E35687" w:rsidRPr="00771771">
              <w:rPr>
                <w:rStyle w:val="Lienhypertexte"/>
                <w:rFonts w:eastAsia="Times New Roman" w:cs="Arial"/>
                <w:noProof/>
                <w:lang w:eastAsia="fr-FR"/>
              </w:rPr>
              <w:t>Recommandation au niveau d’infrastructure et matériel</w:t>
            </w:r>
            <w:r w:rsidR="00E35687">
              <w:rPr>
                <w:noProof/>
                <w:webHidden/>
              </w:rPr>
              <w:tab/>
            </w:r>
            <w:r w:rsidR="00E35687">
              <w:rPr>
                <w:noProof/>
                <w:webHidden/>
              </w:rPr>
              <w:fldChar w:fldCharType="begin"/>
            </w:r>
            <w:r w:rsidR="00E35687">
              <w:rPr>
                <w:noProof/>
                <w:webHidden/>
              </w:rPr>
              <w:instrText xml:space="preserve"> PAGEREF _Toc154856760 \h </w:instrText>
            </w:r>
            <w:r w:rsidR="00E35687">
              <w:rPr>
                <w:noProof/>
                <w:webHidden/>
              </w:rPr>
            </w:r>
            <w:r w:rsidR="00E35687">
              <w:rPr>
                <w:noProof/>
                <w:webHidden/>
              </w:rPr>
              <w:fldChar w:fldCharType="separate"/>
            </w:r>
            <w:r w:rsidR="006C08E4">
              <w:rPr>
                <w:noProof/>
                <w:webHidden/>
              </w:rPr>
              <w:t>40</w:t>
            </w:r>
            <w:r w:rsidR="00E35687">
              <w:rPr>
                <w:noProof/>
                <w:webHidden/>
              </w:rPr>
              <w:fldChar w:fldCharType="end"/>
            </w:r>
          </w:hyperlink>
        </w:p>
        <w:p w14:paraId="52AB2064" w14:textId="07EFD858" w:rsidR="00E35687" w:rsidRDefault="00163CCD">
          <w:pPr>
            <w:pStyle w:val="TM1"/>
            <w:tabs>
              <w:tab w:val="left" w:pos="660"/>
              <w:tab w:val="right" w:leader="dot" w:pos="9062"/>
            </w:tabs>
            <w:rPr>
              <w:rFonts w:eastAsiaTheme="minorEastAsia"/>
              <w:noProof/>
              <w:kern w:val="2"/>
              <w:lang w:val="en-US"/>
            </w:rPr>
          </w:pPr>
          <w:hyperlink w:anchor="_Toc154856761" w:history="1">
            <w:r w:rsidR="00E35687" w:rsidRPr="00771771">
              <w:rPr>
                <w:rStyle w:val="Lienhypertexte"/>
                <w:rFonts w:eastAsia="Times New Roman" w:cs="Arial"/>
                <w:noProof/>
                <w:lang w:eastAsia="fr-FR"/>
              </w:rPr>
              <w:t>XII.</w:t>
            </w:r>
            <w:r w:rsidR="00E35687">
              <w:rPr>
                <w:rFonts w:eastAsiaTheme="minorEastAsia"/>
                <w:noProof/>
                <w:kern w:val="2"/>
                <w:lang w:val="en-US"/>
              </w:rPr>
              <w:tab/>
            </w:r>
            <w:r w:rsidR="00E35687" w:rsidRPr="00771771">
              <w:rPr>
                <w:rStyle w:val="Lienhypertexte"/>
                <w:rFonts w:eastAsia="Times New Roman" w:cs="Arial"/>
                <w:noProof/>
                <w:lang w:eastAsia="fr-FR"/>
              </w:rPr>
              <w:t>Mise à l’échelle</w:t>
            </w:r>
            <w:r w:rsidR="00E35687">
              <w:rPr>
                <w:noProof/>
                <w:webHidden/>
              </w:rPr>
              <w:tab/>
            </w:r>
            <w:r w:rsidR="00E35687">
              <w:rPr>
                <w:noProof/>
                <w:webHidden/>
              </w:rPr>
              <w:fldChar w:fldCharType="begin"/>
            </w:r>
            <w:r w:rsidR="00E35687">
              <w:rPr>
                <w:noProof/>
                <w:webHidden/>
              </w:rPr>
              <w:instrText xml:space="preserve"> PAGEREF _Toc154856761 \h </w:instrText>
            </w:r>
            <w:r w:rsidR="00E35687">
              <w:rPr>
                <w:noProof/>
                <w:webHidden/>
              </w:rPr>
            </w:r>
            <w:r w:rsidR="00E35687">
              <w:rPr>
                <w:noProof/>
                <w:webHidden/>
              </w:rPr>
              <w:fldChar w:fldCharType="separate"/>
            </w:r>
            <w:r w:rsidR="006C08E4">
              <w:rPr>
                <w:noProof/>
                <w:webHidden/>
              </w:rPr>
              <w:t>40</w:t>
            </w:r>
            <w:r w:rsidR="00E35687">
              <w:rPr>
                <w:noProof/>
                <w:webHidden/>
              </w:rPr>
              <w:fldChar w:fldCharType="end"/>
            </w:r>
          </w:hyperlink>
        </w:p>
        <w:p w14:paraId="0A068C59" w14:textId="4264660D" w:rsidR="00E35687" w:rsidRDefault="00163CCD">
          <w:pPr>
            <w:pStyle w:val="TM1"/>
            <w:tabs>
              <w:tab w:val="left" w:pos="660"/>
              <w:tab w:val="right" w:leader="dot" w:pos="9062"/>
            </w:tabs>
            <w:rPr>
              <w:rFonts w:eastAsiaTheme="minorEastAsia"/>
              <w:noProof/>
              <w:kern w:val="2"/>
              <w:lang w:val="en-US"/>
            </w:rPr>
          </w:pPr>
          <w:hyperlink w:anchor="_Toc154856762" w:history="1">
            <w:r w:rsidR="00E35687" w:rsidRPr="00771771">
              <w:rPr>
                <w:rStyle w:val="Lienhypertexte"/>
                <w:rFonts w:eastAsia="Times New Roman" w:cs="Arial"/>
                <w:noProof/>
                <w:lang w:eastAsia="fr-FR"/>
              </w:rPr>
              <w:t>XIII.</w:t>
            </w:r>
            <w:r w:rsidR="00E35687">
              <w:rPr>
                <w:rFonts w:eastAsiaTheme="minorEastAsia"/>
                <w:noProof/>
                <w:kern w:val="2"/>
                <w:lang w:val="en-US"/>
              </w:rPr>
              <w:tab/>
            </w:r>
            <w:r w:rsidR="00E35687" w:rsidRPr="00771771">
              <w:rPr>
                <w:rStyle w:val="Lienhypertexte"/>
                <w:rFonts w:eastAsia="Times New Roman" w:cs="Arial"/>
                <w:noProof/>
                <w:lang w:eastAsia="fr-FR"/>
              </w:rPr>
              <w:t>Actions de pérennisation du projet</w:t>
            </w:r>
            <w:r w:rsidR="00E35687">
              <w:rPr>
                <w:noProof/>
                <w:webHidden/>
              </w:rPr>
              <w:tab/>
            </w:r>
            <w:r w:rsidR="00E35687">
              <w:rPr>
                <w:noProof/>
                <w:webHidden/>
              </w:rPr>
              <w:fldChar w:fldCharType="begin"/>
            </w:r>
            <w:r w:rsidR="00E35687">
              <w:rPr>
                <w:noProof/>
                <w:webHidden/>
              </w:rPr>
              <w:instrText xml:space="preserve"> PAGEREF _Toc154856762 \h </w:instrText>
            </w:r>
            <w:r w:rsidR="00E35687">
              <w:rPr>
                <w:noProof/>
                <w:webHidden/>
              </w:rPr>
            </w:r>
            <w:r w:rsidR="00E35687">
              <w:rPr>
                <w:noProof/>
                <w:webHidden/>
              </w:rPr>
              <w:fldChar w:fldCharType="separate"/>
            </w:r>
            <w:r w:rsidR="006C08E4">
              <w:rPr>
                <w:noProof/>
                <w:webHidden/>
              </w:rPr>
              <w:t>42</w:t>
            </w:r>
            <w:r w:rsidR="00E35687">
              <w:rPr>
                <w:noProof/>
                <w:webHidden/>
              </w:rPr>
              <w:fldChar w:fldCharType="end"/>
            </w:r>
          </w:hyperlink>
        </w:p>
        <w:p w14:paraId="3842FB03" w14:textId="7A03EDF7" w:rsidR="00E35687" w:rsidRDefault="00163CCD">
          <w:pPr>
            <w:pStyle w:val="TM3"/>
            <w:tabs>
              <w:tab w:val="left" w:pos="880"/>
              <w:tab w:val="right" w:leader="dot" w:pos="9062"/>
            </w:tabs>
            <w:rPr>
              <w:rFonts w:eastAsiaTheme="minorEastAsia"/>
              <w:noProof/>
              <w:kern w:val="2"/>
              <w:lang w:val="en-US"/>
            </w:rPr>
          </w:pPr>
          <w:hyperlink w:anchor="_Toc154856763" w:history="1">
            <w:r w:rsidR="00E35687" w:rsidRPr="00771771">
              <w:rPr>
                <w:rStyle w:val="Lienhypertexte"/>
                <w:noProof/>
              </w:rPr>
              <w:t>A.</w:t>
            </w:r>
            <w:r w:rsidR="00E35687">
              <w:rPr>
                <w:rFonts w:eastAsiaTheme="minorEastAsia"/>
                <w:noProof/>
                <w:kern w:val="2"/>
                <w:lang w:val="en-US"/>
              </w:rPr>
              <w:tab/>
            </w:r>
            <w:r w:rsidR="00E35687" w:rsidRPr="00771771">
              <w:rPr>
                <w:rStyle w:val="Lienhypertexte"/>
                <w:noProof/>
              </w:rPr>
              <w:t>Utiliser des technologies hors ligne :</w:t>
            </w:r>
            <w:r w:rsidR="00E35687">
              <w:rPr>
                <w:noProof/>
                <w:webHidden/>
              </w:rPr>
              <w:tab/>
            </w:r>
            <w:r w:rsidR="00E35687">
              <w:rPr>
                <w:noProof/>
                <w:webHidden/>
              </w:rPr>
              <w:fldChar w:fldCharType="begin"/>
            </w:r>
            <w:r w:rsidR="00E35687">
              <w:rPr>
                <w:noProof/>
                <w:webHidden/>
              </w:rPr>
              <w:instrText xml:space="preserve"> PAGEREF _Toc154856763 \h </w:instrText>
            </w:r>
            <w:r w:rsidR="00E35687">
              <w:rPr>
                <w:noProof/>
                <w:webHidden/>
              </w:rPr>
            </w:r>
            <w:r w:rsidR="00E35687">
              <w:rPr>
                <w:noProof/>
                <w:webHidden/>
              </w:rPr>
              <w:fldChar w:fldCharType="separate"/>
            </w:r>
            <w:r w:rsidR="006C08E4">
              <w:rPr>
                <w:noProof/>
                <w:webHidden/>
              </w:rPr>
              <w:t>42</w:t>
            </w:r>
            <w:r w:rsidR="00E35687">
              <w:rPr>
                <w:noProof/>
                <w:webHidden/>
              </w:rPr>
              <w:fldChar w:fldCharType="end"/>
            </w:r>
          </w:hyperlink>
        </w:p>
        <w:p w14:paraId="7CA48345" w14:textId="704BBE04" w:rsidR="00E35687" w:rsidRDefault="00163CCD">
          <w:pPr>
            <w:pStyle w:val="TM3"/>
            <w:tabs>
              <w:tab w:val="left" w:pos="880"/>
              <w:tab w:val="right" w:leader="dot" w:pos="9062"/>
            </w:tabs>
            <w:rPr>
              <w:rFonts w:eastAsiaTheme="minorEastAsia"/>
              <w:noProof/>
              <w:kern w:val="2"/>
              <w:lang w:val="en-US"/>
            </w:rPr>
          </w:pPr>
          <w:hyperlink w:anchor="_Toc154856764" w:history="1">
            <w:r w:rsidR="00E35687" w:rsidRPr="00771771">
              <w:rPr>
                <w:rStyle w:val="Lienhypertexte"/>
                <w:noProof/>
              </w:rPr>
              <w:t>B.</w:t>
            </w:r>
            <w:r w:rsidR="00E35687">
              <w:rPr>
                <w:rFonts w:eastAsiaTheme="minorEastAsia"/>
                <w:noProof/>
                <w:kern w:val="2"/>
                <w:lang w:val="en-US"/>
              </w:rPr>
              <w:tab/>
            </w:r>
            <w:r w:rsidR="00E35687" w:rsidRPr="00771771">
              <w:rPr>
                <w:rStyle w:val="Lienhypertexte"/>
                <w:noProof/>
              </w:rPr>
              <w:t>Solutions énergétiques alternatives :</w:t>
            </w:r>
            <w:r w:rsidR="00E35687">
              <w:rPr>
                <w:noProof/>
                <w:webHidden/>
              </w:rPr>
              <w:tab/>
            </w:r>
            <w:r w:rsidR="00E35687">
              <w:rPr>
                <w:noProof/>
                <w:webHidden/>
              </w:rPr>
              <w:fldChar w:fldCharType="begin"/>
            </w:r>
            <w:r w:rsidR="00E35687">
              <w:rPr>
                <w:noProof/>
                <w:webHidden/>
              </w:rPr>
              <w:instrText xml:space="preserve"> PAGEREF _Toc154856764 \h </w:instrText>
            </w:r>
            <w:r w:rsidR="00E35687">
              <w:rPr>
                <w:noProof/>
                <w:webHidden/>
              </w:rPr>
            </w:r>
            <w:r w:rsidR="00E35687">
              <w:rPr>
                <w:noProof/>
                <w:webHidden/>
              </w:rPr>
              <w:fldChar w:fldCharType="separate"/>
            </w:r>
            <w:r w:rsidR="006C08E4">
              <w:rPr>
                <w:noProof/>
                <w:webHidden/>
              </w:rPr>
              <w:t>42</w:t>
            </w:r>
            <w:r w:rsidR="00E35687">
              <w:rPr>
                <w:noProof/>
                <w:webHidden/>
              </w:rPr>
              <w:fldChar w:fldCharType="end"/>
            </w:r>
          </w:hyperlink>
        </w:p>
        <w:p w14:paraId="4E4CDE75" w14:textId="49350843" w:rsidR="00E35687" w:rsidRDefault="00163CCD">
          <w:pPr>
            <w:pStyle w:val="TM3"/>
            <w:tabs>
              <w:tab w:val="left" w:pos="880"/>
              <w:tab w:val="right" w:leader="dot" w:pos="9062"/>
            </w:tabs>
            <w:rPr>
              <w:rFonts w:eastAsiaTheme="minorEastAsia"/>
              <w:noProof/>
              <w:kern w:val="2"/>
              <w:lang w:val="en-US"/>
            </w:rPr>
          </w:pPr>
          <w:hyperlink w:anchor="_Toc154856765" w:history="1">
            <w:r w:rsidR="00E35687" w:rsidRPr="00771771">
              <w:rPr>
                <w:rStyle w:val="Lienhypertexte"/>
                <w:noProof/>
              </w:rPr>
              <w:t>C.</w:t>
            </w:r>
            <w:r w:rsidR="00E35687">
              <w:rPr>
                <w:rFonts w:eastAsiaTheme="minorEastAsia"/>
                <w:noProof/>
                <w:kern w:val="2"/>
                <w:lang w:val="en-US"/>
              </w:rPr>
              <w:tab/>
            </w:r>
            <w:r w:rsidR="00E35687" w:rsidRPr="00771771">
              <w:rPr>
                <w:rStyle w:val="Lienhypertexte"/>
                <w:noProof/>
              </w:rPr>
              <w:t>Renforcer les capacités locales :</w:t>
            </w:r>
            <w:r w:rsidR="00E35687">
              <w:rPr>
                <w:noProof/>
                <w:webHidden/>
              </w:rPr>
              <w:tab/>
            </w:r>
            <w:r w:rsidR="00E35687">
              <w:rPr>
                <w:noProof/>
                <w:webHidden/>
              </w:rPr>
              <w:fldChar w:fldCharType="begin"/>
            </w:r>
            <w:r w:rsidR="00E35687">
              <w:rPr>
                <w:noProof/>
                <w:webHidden/>
              </w:rPr>
              <w:instrText xml:space="preserve"> PAGEREF _Toc154856765 \h </w:instrText>
            </w:r>
            <w:r w:rsidR="00E35687">
              <w:rPr>
                <w:noProof/>
                <w:webHidden/>
              </w:rPr>
            </w:r>
            <w:r w:rsidR="00E35687">
              <w:rPr>
                <w:noProof/>
                <w:webHidden/>
              </w:rPr>
              <w:fldChar w:fldCharType="separate"/>
            </w:r>
            <w:r w:rsidR="006C08E4">
              <w:rPr>
                <w:noProof/>
                <w:webHidden/>
              </w:rPr>
              <w:t>43</w:t>
            </w:r>
            <w:r w:rsidR="00E35687">
              <w:rPr>
                <w:noProof/>
                <w:webHidden/>
              </w:rPr>
              <w:fldChar w:fldCharType="end"/>
            </w:r>
          </w:hyperlink>
        </w:p>
        <w:p w14:paraId="75FF1A06" w14:textId="73406170" w:rsidR="00E35687" w:rsidRDefault="00163CCD">
          <w:pPr>
            <w:pStyle w:val="TM3"/>
            <w:tabs>
              <w:tab w:val="left" w:pos="880"/>
              <w:tab w:val="right" w:leader="dot" w:pos="9062"/>
            </w:tabs>
            <w:rPr>
              <w:rFonts w:eastAsiaTheme="minorEastAsia"/>
              <w:noProof/>
              <w:kern w:val="2"/>
              <w:lang w:val="en-US"/>
            </w:rPr>
          </w:pPr>
          <w:hyperlink w:anchor="_Toc154856766" w:history="1">
            <w:r w:rsidR="00E35687" w:rsidRPr="00771771">
              <w:rPr>
                <w:rStyle w:val="Lienhypertexte"/>
                <w:noProof/>
              </w:rPr>
              <w:t>D.</w:t>
            </w:r>
            <w:r w:rsidR="00E35687">
              <w:rPr>
                <w:rFonts w:eastAsiaTheme="minorEastAsia"/>
                <w:noProof/>
                <w:kern w:val="2"/>
                <w:lang w:val="en-US"/>
              </w:rPr>
              <w:tab/>
            </w:r>
            <w:r w:rsidR="00E35687" w:rsidRPr="00771771">
              <w:rPr>
                <w:rStyle w:val="Lienhypertexte"/>
                <w:noProof/>
              </w:rPr>
              <w:t>Partenariats avec le secteur privé et les ONG :</w:t>
            </w:r>
            <w:r w:rsidR="00E35687">
              <w:rPr>
                <w:noProof/>
                <w:webHidden/>
              </w:rPr>
              <w:tab/>
            </w:r>
            <w:r w:rsidR="00E35687">
              <w:rPr>
                <w:noProof/>
                <w:webHidden/>
              </w:rPr>
              <w:fldChar w:fldCharType="begin"/>
            </w:r>
            <w:r w:rsidR="00E35687">
              <w:rPr>
                <w:noProof/>
                <w:webHidden/>
              </w:rPr>
              <w:instrText xml:space="preserve"> PAGEREF _Toc154856766 \h </w:instrText>
            </w:r>
            <w:r w:rsidR="00E35687">
              <w:rPr>
                <w:noProof/>
                <w:webHidden/>
              </w:rPr>
            </w:r>
            <w:r w:rsidR="00E35687">
              <w:rPr>
                <w:noProof/>
                <w:webHidden/>
              </w:rPr>
              <w:fldChar w:fldCharType="separate"/>
            </w:r>
            <w:r w:rsidR="006C08E4">
              <w:rPr>
                <w:noProof/>
                <w:webHidden/>
              </w:rPr>
              <w:t>43</w:t>
            </w:r>
            <w:r w:rsidR="00E35687">
              <w:rPr>
                <w:noProof/>
                <w:webHidden/>
              </w:rPr>
              <w:fldChar w:fldCharType="end"/>
            </w:r>
          </w:hyperlink>
        </w:p>
        <w:p w14:paraId="56964B1E" w14:textId="445E3310" w:rsidR="00E35687" w:rsidRDefault="00163CCD">
          <w:pPr>
            <w:pStyle w:val="TM3"/>
            <w:tabs>
              <w:tab w:val="left" w:pos="880"/>
              <w:tab w:val="right" w:leader="dot" w:pos="9062"/>
            </w:tabs>
            <w:rPr>
              <w:rFonts w:eastAsiaTheme="minorEastAsia"/>
              <w:noProof/>
              <w:kern w:val="2"/>
              <w:lang w:val="en-US"/>
            </w:rPr>
          </w:pPr>
          <w:hyperlink w:anchor="_Toc154856767" w:history="1">
            <w:r w:rsidR="00E35687" w:rsidRPr="00771771">
              <w:rPr>
                <w:rStyle w:val="Lienhypertexte"/>
                <w:noProof/>
              </w:rPr>
              <w:t>E.</w:t>
            </w:r>
            <w:r w:rsidR="00E35687">
              <w:rPr>
                <w:rFonts w:eastAsiaTheme="minorEastAsia"/>
                <w:noProof/>
                <w:kern w:val="2"/>
                <w:lang w:val="en-US"/>
              </w:rPr>
              <w:tab/>
            </w:r>
            <w:r w:rsidR="00E35687" w:rsidRPr="00771771">
              <w:rPr>
                <w:rStyle w:val="Lienhypertexte"/>
                <w:noProof/>
              </w:rPr>
              <w:t>Test pilote avant la mise à l'échelle :</w:t>
            </w:r>
            <w:r w:rsidR="00E35687">
              <w:rPr>
                <w:noProof/>
                <w:webHidden/>
              </w:rPr>
              <w:tab/>
            </w:r>
            <w:r w:rsidR="00E35687">
              <w:rPr>
                <w:noProof/>
                <w:webHidden/>
              </w:rPr>
              <w:fldChar w:fldCharType="begin"/>
            </w:r>
            <w:r w:rsidR="00E35687">
              <w:rPr>
                <w:noProof/>
                <w:webHidden/>
              </w:rPr>
              <w:instrText xml:space="preserve"> PAGEREF _Toc154856767 \h </w:instrText>
            </w:r>
            <w:r w:rsidR="00E35687">
              <w:rPr>
                <w:noProof/>
                <w:webHidden/>
              </w:rPr>
            </w:r>
            <w:r w:rsidR="00E35687">
              <w:rPr>
                <w:noProof/>
                <w:webHidden/>
              </w:rPr>
              <w:fldChar w:fldCharType="separate"/>
            </w:r>
            <w:r w:rsidR="006C08E4">
              <w:rPr>
                <w:noProof/>
                <w:webHidden/>
              </w:rPr>
              <w:t>43</w:t>
            </w:r>
            <w:r w:rsidR="00E35687">
              <w:rPr>
                <w:noProof/>
                <w:webHidden/>
              </w:rPr>
              <w:fldChar w:fldCharType="end"/>
            </w:r>
          </w:hyperlink>
        </w:p>
        <w:p w14:paraId="5ECCB050" w14:textId="77650055" w:rsidR="00E35687" w:rsidRDefault="00163CCD">
          <w:pPr>
            <w:pStyle w:val="TM3"/>
            <w:tabs>
              <w:tab w:val="left" w:pos="880"/>
              <w:tab w:val="right" w:leader="dot" w:pos="9062"/>
            </w:tabs>
            <w:rPr>
              <w:rFonts w:eastAsiaTheme="minorEastAsia"/>
              <w:noProof/>
              <w:kern w:val="2"/>
              <w:lang w:val="en-US"/>
            </w:rPr>
          </w:pPr>
          <w:hyperlink w:anchor="_Toc154856768" w:history="1">
            <w:r w:rsidR="00E35687" w:rsidRPr="00771771">
              <w:rPr>
                <w:rStyle w:val="Lienhypertexte"/>
                <w:rFonts w:cs="Arial"/>
                <w:noProof/>
              </w:rPr>
              <w:t>F.</w:t>
            </w:r>
            <w:r w:rsidR="00E35687">
              <w:rPr>
                <w:rFonts w:eastAsiaTheme="minorEastAsia"/>
                <w:noProof/>
                <w:kern w:val="2"/>
                <w:lang w:val="en-US"/>
              </w:rPr>
              <w:tab/>
            </w:r>
            <w:r w:rsidR="00E35687" w:rsidRPr="00771771">
              <w:rPr>
                <w:rStyle w:val="Lienhypertexte"/>
                <w:noProof/>
              </w:rPr>
              <w:t>Sensibilisation et mobilisation communautaire :</w:t>
            </w:r>
            <w:r w:rsidR="00E35687">
              <w:rPr>
                <w:noProof/>
                <w:webHidden/>
              </w:rPr>
              <w:tab/>
            </w:r>
            <w:r w:rsidR="00E35687">
              <w:rPr>
                <w:noProof/>
                <w:webHidden/>
              </w:rPr>
              <w:fldChar w:fldCharType="begin"/>
            </w:r>
            <w:r w:rsidR="00E35687">
              <w:rPr>
                <w:noProof/>
                <w:webHidden/>
              </w:rPr>
              <w:instrText xml:space="preserve"> PAGEREF _Toc154856768 \h </w:instrText>
            </w:r>
            <w:r w:rsidR="00E35687">
              <w:rPr>
                <w:noProof/>
                <w:webHidden/>
              </w:rPr>
            </w:r>
            <w:r w:rsidR="00E35687">
              <w:rPr>
                <w:noProof/>
                <w:webHidden/>
              </w:rPr>
              <w:fldChar w:fldCharType="separate"/>
            </w:r>
            <w:r w:rsidR="006C08E4">
              <w:rPr>
                <w:noProof/>
                <w:webHidden/>
              </w:rPr>
              <w:t>43</w:t>
            </w:r>
            <w:r w:rsidR="00E35687">
              <w:rPr>
                <w:noProof/>
                <w:webHidden/>
              </w:rPr>
              <w:fldChar w:fldCharType="end"/>
            </w:r>
          </w:hyperlink>
        </w:p>
        <w:p w14:paraId="6D94D4E9" w14:textId="125D7C0E" w:rsidR="00E35687" w:rsidRDefault="00163CCD">
          <w:pPr>
            <w:pStyle w:val="TM1"/>
            <w:tabs>
              <w:tab w:val="left" w:pos="660"/>
              <w:tab w:val="right" w:leader="dot" w:pos="9062"/>
            </w:tabs>
            <w:rPr>
              <w:rFonts w:eastAsiaTheme="minorEastAsia"/>
              <w:noProof/>
              <w:kern w:val="2"/>
              <w:lang w:val="en-US"/>
            </w:rPr>
          </w:pPr>
          <w:hyperlink w:anchor="_Toc154856769" w:history="1">
            <w:r w:rsidR="00E35687" w:rsidRPr="00771771">
              <w:rPr>
                <w:rStyle w:val="Lienhypertexte"/>
                <w:rFonts w:eastAsia="Times New Roman" w:cs="Arial"/>
                <w:noProof/>
                <w:lang w:eastAsia="fr-FR"/>
              </w:rPr>
              <w:t>XIV.</w:t>
            </w:r>
            <w:r w:rsidR="00E35687">
              <w:rPr>
                <w:rFonts w:eastAsiaTheme="minorEastAsia"/>
                <w:noProof/>
                <w:kern w:val="2"/>
                <w:lang w:val="en-US"/>
              </w:rPr>
              <w:tab/>
            </w:r>
            <w:r w:rsidR="00E35687" w:rsidRPr="00771771">
              <w:rPr>
                <w:rStyle w:val="Lienhypertexte"/>
                <w:rFonts w:eastAsia="Times New Roman" w:cs="Arial"/>
                <w:noProof/>
                <w:lang w:eastAsia="fr-FR"/>
              </w:rPr>
              <w:t>Résultats des sondages effectués sur E-voucher dans les zones du projet</w:t>
            </w:r>
            <w:r w:rsidR="00E35687">
              <w:rPr>
                <w:noProof/>
                <w:webHidden/>
              </w:rPr>
              <w:tab/>
            </w:r>
            <w:r w:rsidR="00E35687">
              <w:rPr>
                <w:noProof/>
                <w:webHidden/>
              </w:rPr>
              <w:fldChar w:fldCharType="begin"/>
            </w:r>
            <w:r w:rsidR="00E35687">
              <w:rPr>
                <w:noProof/>
                <w:webHidden/>
              </w:rPr>
              <w:instrText xml:space="preserve"> PAGEREF _Toc154856769 \h </w:instrText>
            </w:r>
            <w:r w:rsidR="00E35687">
              <w:rPr>
                <w:noProof/>
                <w:webHidden/>
              </w:rPr>
            </w:r>
            <w:r w:rsidR="00E35687">
              <w:rPr>
                <w:noProof/>
                <w:webHidden/>
              </w:rPr>
              <w:fldChar w:fldCharType="separate"/>
            </w:r>
            <w:r w:rsidR="006C08E4">
              <w:rPr>
                <w:noProof/>
                <w:webHidden/>
              </w:rPr>
              <w:t>44</w:t>
            </w:r>
            <w:r w:rsidR="00E35687">
              <w:rPr>
                <w:noProof/>
                <w:webHidden/>
              </w:rPr>
              <w:fldChar w:fldCharType="end"/>
            </w:r>
          </w:hyperlink>
        </w:p>
        <w:p w14:paraId="01B8E569" w14:textId="16A89362" w:rsidR="00E35687" w:rsidRDefault="00163CCD">
          <w:pPr>
            <w:pStyle w:val="TM2"/>
            <w:tabs>
              <w:tab w:val="left" w:pos="660"/>
              <w:tab w:val="right" w:leader="dot" w:pos="9062"/>
            </w:tabs>
            <w:rPr>
              <w:rFonts w:eastAsiaTheme="minorEastAsia"/>
              <w:noProof/>
              <w:kern w:val="2"/>
              <w:lang w:val="en-US"/>
            </w:rPr>
          </w:pPr>
          <w:hyperlink w:anchor="_Toc154856770" w:history="1">
            <w:r w:rsidR="00E35687" w:rsidRPr="00771771">
              <w:rPr>
                <w:rStyle w:val="Lienhypertexte"/>
                <w:noProof/>
                <w:lang w:eastAsia="fr-FR"/>
              </w:rPr>
              <w:t>1.</w:t>
            </w:r>
            <w:r w:rsidR="00E35687">
              <w:rPr>
                <w:rFonts w:eastAsiaTheme="minorEastAsia"/>
                <w:noProof/>
                <w:kern w:val="2"/>
                <w:lang w:val="en-US"/>
              </w:rPr>
              <w:tab/>
            </w:r>
            <w:r w:rsidR="00E35687" w:rsidRPr="00771771">
              <w:rPr>
                <w:rStyle w:val="Lienhypertexte"/>
                <w:noProof/>
                <w:lang w:eastAsia="fr-FR"/>
              </w:rPr>
              <w:t xml:space="preserve"> Nombre des producteurs sondés</w:t>
            </w:r>
            <w:r w:rsidR="00E35687">
              <w:rPr>
                <w:noProof/>
                <w:webHidden/>
              </w:rPr>
              <w:tab/>
            </w:r>
            <w:r w:rsidR="00E35687">
              <w:rPr>
                <w:noProof/>
                <w:webHidden/>
              </w:rPr>
              <w:fldChar w:fldCharType="begin"/>
            </w:r>
            <w:r w:rsidR="00E35687">
              <w:rPr>
                <w:noProof/>
                <w:webHidden/>
              </w:rPr>
              <w:instrText xml:space="preserve"> PAGEREF _Toc154856770 \h </w:instrText>
            </w:r>
            <w:r w:rsidR="00E35687">
              <w:rPr>
                <w:noProof/>
                <w:webHidden/>
              </w:rPr>
            </w:r>
            <w:r w:rsidR="00E35687">
              <w:rPr>
                <w:noProof/>
                <w:webHidden/>
              </w:rPr>
              <w:fldChar w:fldCharType="separate"/>
            </w:r>
            <w:r w:rsidR="006C08E4">
              <w:rPr>
                <w:noProof/>
                <w:webHidden/>
              </w:rPr>
              <w:t>44</w:t>
            </w:r>
            <w:r w:rsidR="00E35687">
              <w:rPr>
                <w:noProof/>
                <w:webHidden/>
              </w:rPr>
              <w:fldChar w:fldCharType="end"/>
            </w:r>
          </w:hyperlink>
        </w:p>
        <w:p w14:paraId="2D459CE0" w14:textId="719FA709" w:rsidR="00E35687" w:rsidRDefault="00163CCD">
          <w:pPr>
            <w:pStyle w:val="TM2"/>
            <w:tabs>
              <w:tab w:val="left" w:pos="660"/>
              <w:tab w:val="right" w:leader="dot" w:pos="9062"/>
            </w:tabs>
            <w:rPr>
              <w:rFonts w:eastAsiaTheme="minorEastAsia"/>
              <w:noProof/>
              <w:kern w:val="2"/>
              <w:lang w:val="en-US"/>
            </w:rPr>
          </w:pPr>
          <w:hyperlink w:anchor="_Toc154856771" w:history="1">
            <w:r w:rsidR="00E35687" w:rsidRPr="00771771">
              <w:rPr>
                <w:rStyle w:val="Lienhypertexte"/>
                <w:noProof/>
                <w:lang w:eastAsia="fr-FR"/>
              </w:rPr>
              <w:t>2.</w:t>
            </w:r>
            <w:r w:rsidR="00E35687">
              <w:rPr>
                <w:rFonts w:eastAsiaTheme="minorEastAsia"/>
                <w:noProof/>
                <w:kern w:val="2"/>
                <w:lang w:val="en-US"/>
              </w:rPr>
              <w:tab/>
            </w:r>
            <w:r w:rsidR="00E35687" w:rsidRPr="00771771">
              <w:rPr>
                <w:rStyle w:val="Lienhypertexte"/>
                <w:noProof/>
                <w:lang w:eastAsia="fr-FR"/>
              </w:rPr>
              <w:t>Efficacité du système</w:t>
            </w:r>
            <w:r w:rsidR="00E35687">
              <w:rPr>
                <w:noProof/>
                <w:webHidden/>
              </w:rPr>
              <w:tab/>
            </w:r>
            <w:r w:rsidR="00E35687">
              <w:rPr>
                <w:noProof/>
                <w:webHidden/>
              </w:rPr>
              <w:fldChar w:fldCharType="begin"/>
            </w:r>
            <w:r w:rsidR="00E35687">
              <w:rPr>
                <w:noProof/>
                <w:webHidden/>
              </w:rPr>
              <w:instrText xml:space="preserve"> PAGEREF _Toc154856771 \h </w:instrText>
            </w:r>
            <w:r w:rsidR="00E35687">
              <w:rPr>
                <w:noProof/>
                <w:webHidden/>
              </w:rPr>
            </w:r>
            <w:r w:rsidR="00E35687">
              <w:rPr>
                <w:noProof/>
                <w:webHidden/>
              </w:rPr>
              <w:fldChar w:fldCharType="separate"/>
            </w:r>
            <w:r w:rsidR="006C08E4">
              <w:rPr>
                <w:noProof/>
                <w:webHidden/>
              </w:rPr>
              <w:t>44</w:t>
            </w:r>
            <w:r w:rsidR="00E35687">
              <w:rPr>
                <w:noProof/>
                <w:webHidden/>
              </w:rPr>
              <w:fldChar w:fldCharType="end"/>
            </w:r>
          </w:hyperlink>
        </w:p>
        <w:p w14:paraId="62A00BE7" w14:textId="3ECBA0B8" w:rsidR="00E35687" w:rsidRDefault="00163CCD">
          <w:pPr>
            <w:pStyle w:val="TM2"/>
            <w:tabs>
              <w:tab w:val="left" w:pos="660"/>
              <w:tab w:val="right" w:leader="dot" w:pos="9062"/>
            </w:tabs>
            <w:rPr>
              <w:rFonts w:eastAsiaTheme="minorEastAsia"/>
              <w:noProof/>
              <w:kern w:val="2"/>
              <w:lang w:val="en-US"/>
            </w:rPr>
          </w:pPr>
          <w:hyperlink w:anchor="_Toc154856772" w:history="1">
            <w:r w:rsidR="00E35687" w:rsidRPr="00771771">
              <w:rPr>
                <w:rStyle w:val="Lienhypertexte"/>
                <w:noProof/>
                <w:lang w:eastAsia="fr-FR"/>
              </w:rPr>
              <w:t>3.</w:t>
            </w:r>
            <w:r w:rsidR="00E35687">
              <w:rPr>
                <w:rFonts w:eastAsiaTheme="minorEastAsia"/>
                <w:noProof/>
                <w:kern w:val="2"/>
                <w:lang w:val="en-US"/>
              </w:rPr>
              <w:tab/>
            </w:r>
            <w:r w:rsidR="00E35687" w:rsidRPr="00771771">
              <w:rPr>
                <w:rStyle w:val="Lienhypertexte"/>
                <w:noProof/>
                <w:lang w:eastAsia="fr-FR"/>
              </w:rPr>
              <w:t>Support et assistance technique</w:t>
            </w:r>
            <w:r w:rsidR="00E35687">
              <w:rPr>
                <w:noProof/>
                <w:webHidden/>
              </w:rPr>
              <w:tab/>
            </w:r>
            <w:r w:rsidR="00E35687">
              <w:rPr>
                <w:noProof/>
                <w:webHidden/>
              </w:rPr>
              <w:fldChar w:fldCharType="begin"/>
            </w:r>
            <w:r w:rsidR="00E35687">
              <w:rPr>
                <w:noProof/>
                <w:webHidden/>
              </w:rPr>
              <w:instrText xml:space="preserve"> PAGEREF _Toc154856772 \h </w:instrText>
            </w:r>
            <w:r w:rsidR="00E35687">
              <w:rPr>
                <w:noProof/>
                <w:webHidden/>
              </w:rPr>
            </w:r>
            <w:r w:rsidR="00E35687">
              <w:rPr>
                <w:noProof/>
                <w:webHidden/>
              </w:rPr>
              <w:fldChar w:fldCharType="separate"/>
            </w:r>
            <w:r w:rsidR="006C08E4">
              <w:rPr>
                <w:noProof/>
                <w:webHidden/>
              </w:rPr>
              <w:t>44</w:t>
            </w:r>
            <w:r w:rsidR="00E35687">
              <w:rPr>
                <w:noProof/>
                <w:webHidden/>
              </w:rPr>
              <w:fldChar w:fldCharType="end"/>
            </w:r>
          </w:hyperlink>
        </w:p>
        <w:p w14:paraId="30F5752F" w14:textId="7DFE2ECD" w:rsidR="00E35687" w:rsidRDefault="00163CCD">
          <w:pPr>
            <w:pStyle w:val="TM2"/>
            <w:tabs>
              <w:tab w:val="left" w:pos="660"/>
              <w:tab w:val="right" w:leader="dot" w:pos="9062"/>
            </w:tabs>
            <w:rPr>
              <w:rFonts w:eastAsiaTheme="minorEastAsia"/>
              <w:noProof/>
              <w:kern w:val="2"/>
              <w:lang w:val="en-US"/>
            </w:rPr>
          </w:pPr>
          <w:hyperlink w:anchor="_Toc154856773" w:history="1">
            <w:r w:rsidR="00E35687" w:rsidRPr="00771771">
              <w:rPr>
                <w:rStyle w:val="Lienhypertexte"/>
                <w:noProof/>
                <w:lang w:eastAsia="fr-FR"/>
              </w:rPr>
              <w:t>4.</w:t>
            </w:r>
            <w:r w:rsidR="00E35687">
              <w:rPr>
                <w:rFonts w:eastAsiaTheme="minorEastAsia"/>
                <w:noProof/>
                <w:kern w:val="2"/>
                <w:lang w:val="en-US"/>
              </w:rPr>
              <w:tab/>
            </w:r>
            <w:r w:rsidR="00E35687" w:rsidRPr="00771771">
              <w:rPr>
                <w:rStyle w:val="Lienhypertexte"/>
                <w:noProof/>
                <w:lang w:eastAsia="fr-FR"/>
              </w:rPr>
              <w:t>Fiabilité et Sécurité</w:t>
            </w:r>
            <w:r w:rsidR="00E35687">
              <w:rPr>
                <w:noProof/>
                <w:webHidden/>
              </w:rPr>
              <w:tab/>
            </w:r>
            <w:r w:rsidR="00E35687">
              <w:rPr>
                <w:noProof/>
                <w:webHidden/>
              </w:rPr>
              <w:fldChar w:fldCharType="begin"/>
            </w:r>
            <w:r w:rsidR="00E35687">
              <w:rPr>
                <w:noProof/>
                <w:webHidden/>
              </w:rPr>
              <w:instrText xml:space="preserve"> PAGEREF _Toc154856773 \h </w:instrText>
            </w:r>
            <w:r w:rsidR="00E35687">
              <w:rPr>
                <w:noProof/>
                <w:webHidden/>
              </w:rPr>
            </w:r>
            <w:r w:rsidR="00E35687">
              <w:rPr>
                <w:noProof/>
                <w:webHidden/>
              </w:rPr>
              <w:fldChar w:fldCharType="separate"/>
            </w:r>
            <w:r w:rsidR="006C08E4">
              <w:rPr>
                <w:noProof/>
                <w:webHidden/>
              </w:rPr>
              <w:t>45</w:t>
            </w:r>
            <w:r w:rsidR="00E35687">
              <w:rPr>
                <w:noProof/>
                <w:webHidden/>
              </w:rPr>
              <w:fldChar w:fldCharType="end"/>
            </w:r>
          </w:hyperlink>
        </w:p>
        <w:p w14:paraId="539D64DD" w14:textId="5C11E97D" w:rsidR="00E35687" w:rsidRDefault="00163CCD">
          <w:pPr>
            <w:pStyle w:val="TM1"/>
            <w:tabs>
              <w:tab w:val="left" w:pos="660"/>
              <w:tab w:val="right" w:leader="dot" w:pos="9062"/>
            </w:tabs>
            <w:rPr>
              <w:rFonts w:eastAsiaTheme="minorEastAsia"/>
              <w:noProof/>
              <w:kern w:val="2"/>
              <w:lang w:val="en-US"/>
            </w:rPr>
          </w:pPr>
          <w:hyperlink w:anchor="_Toc154856774" w:history="1">
            <w:r w:rsidR="00E35687" w:rsidRPr="00771771">
              <w:rPr>
                <w:rStyle w:val="Lienhypertexte"/>
                <w:rFonts w:eastAsia="Times New Roman" w:cs="Arial"/>
                <w:noProof/>
                <w:lang w:eastAsia="fr-FR"/>
              </w:rPr>
              <w:t>XV.</w:t>
            </w:r>
            <w:r w:rsidR="00E35687">
              <w:rPr>
                <w:rFonts w:eastAsiaTheme="minorEastAsia"/>
                <w:noProof/>
                <w:kern w:val="2"/>
                <w:lang w:val="en-US"/>
              </w:rPr>
              <w:tab/>
            </w:r>
            <w:r w:rsidR="00E35687" w:rsidRPr="00771771">
              <w:rPr>
                <w:rStyle w:val="Lienhypertexte"/>
                <w:rFonts w:eastAsia="Times New Roman" w:cs="Arial"/>
                <w:noProof/>
                <w:lang w:eastAsia="fr-FR"/>
              </w:rPr>
              <w:t>Résultats des sondages effectués sur E-Extension dans les zones du projet</w:t>
            </w:r>
            <w:r w:rsidR="00E35687">
              <w:rPr>
                <w:noProof/>
                <w:webHidden/>
              </w:rPr>
              <w:tab/>
            </w:r>
            <w:r w:rsidR="00E35687">
              <w:rPr>
                <w:noProof/>
                <w:webHidden/>
              </w:rPr>
              <w:fldChar w:fldCharType="begin"/>
            </w:r>
            <w:r w:rsidR="00E35687">
              <w:rPr>
                <w:noProof/>
                <w:webHidden/>
              </w:rPr>
              <w:instrText xml:space="preserve"> PAGEREF _Toc154856774 \h </w:instrText>
            </w:r>
            <w:r w:rsidR="00E35687">
              <w:rPr>
                <w:noProof/>
                <w:webHidden/>
              </w:rPr>
            </w:r>
            <w:r w:rsidR="00E35687">
              <w:rPr>
                <w:noProof/>
                <w:webHidden/>
              </w:rPr>
              <w:fldChar w:fldCharType="separate"/>
            </w:r>
            <w:r w:rsidR="006C08E4">
              <w:rPr>
                <w:noProof/>
                <w:webHidden/>
              </w:rPr>
              <w:t>45</w:t>
            </w:r>
            <w:r w:rsidR="00E35687">
              <w:rPr>
                <w:noProof/>
                <w:webHidden/>
              </w:rPr>
              <w:fldChar w:fldCharType="end"/>
            </w:r>
          </w:hyperlink>
        </w:p>
        <w:p w14:paraId="5833557D" w14:textId="0379F01E" w:rsidR="00E35687" w:rsidRDefault="00163CCD">
          <w:pPr>
            <w:pStyle w:val="TM2"/>
            <w:tabs>
              <w:tab w:val="left" w:pos="660"/>
              <w:tab w:val="right" w:leader="dot" w:pos="9062"/>
            </w:tabs>
            <w:rPr>
              <w:rFonts w:eastAsiaTheme="minorEastAsia"/>
              <w:noProof/>
              <w:kern w:val="2"/>
              <w:lang w:val="en-US"/>
            </w:rPr>
          </w:pPr>
          <w:hyperlink w:anchor="_Toc154856775" w:history="1">
            <w:r w:rsidR="00E35687" w:rsidRPr="00771771">
              <w:rPr>
                <w:rStyle w:val="Lienhypertexte"/>
                <w:noProof/>
                <w:lang w:eastAsia="fr-FR"/>
              </w:rPr>
              <w:t>1.</w:t>
            </w:r>
            <w:r w:rsidR="00E35687">
              <w:rPr>
                <w:rFonts w:eastAsiaTheme="minorEastAsia"/>
                <w:noProof/>
                <w:kern w:val="2"/>
                <w:lang w:val="en-US"/>
              </w:rPr>
              <w:tab/>
            </w:r>
            <w:r w:rsidR="00E35687" w:rsidRPr="00771771">
              <w:rPr>
                <w:rStyle w:val="Lienhypertexte"/>
                <w:noProof/>
                <w:lang w:eastAsia="fr-FR"/>
              </w:rPr>
              <w:t>Nombre des producteurs sondés</w:t>
            </w:r>
            <w:r w:rsidR="00E35687">
              <w:rPr>
                <w:noProof/>
                <w:webHidden/>
              </w:rPr>
              <w:tab/>
            </w:r>
            <w:r w:rsidR="00E35687">
              <w:rPr>
                <w:noProof/>
                <w:webHidden/>
              </w:rPr>
              <w:fldChar w:fldCharType="begin"/>
            </w:r>
            <w:r w:rsidR="00E35687">
              <w:rPr>
                <w:noProof/>
                <w:webHidden/>
              </w:rPr>
              <w:instrText xml:space="preserve"> PAGEREF _Toc154856775 \h </w:instrText>
            </w:r>
            <w:r w:rsidR="00E35687">
              <w:rPr>
                <w:noProof/>
                <w:webHidden/>
              </w:rPr>
            </w:r>
            <w:r w:rsidR="00E35687">
              <w:rPr>
                <w:noProof/>
                <w:webHidden/>
              </w:rPr>
              <w:fldChar w:fldCharType="separate"/>
            </w:r>
            <w:r w:rsidR="006C08E4">
              <w:rPr>
                <w:noProof/>
                <w:webHidden/>
              </w:rPr>
              <w:t>45</w:t>
            </w:r>
            <w:r w:rsidR="00E35687">
              <w:rPr>
                <w:noProof/>
                <w:webHidden/>
              </w:rPr>
              <w:fldChar w:fldCharType="end"/>
            </w:r>
          </w:hyperlink>
        </w:p>
        <w:p w14:paraId="44638922" w14:textId="512F11F7" w:rsidR="00E35687" w:rsidRDefault="00163CCD">
          <w:pPr>
            <w:pStyle w:val="TM2"/>
            <w:tabs>
              <w:tab w:val="left" w:pos="660"/>
              <w:tab w:val="right" w:leader="dot" w:pos="9062"/>
            </w:tabs>
            <w:rPr>
              <w:rFonts w:eastAsiaTheme="minorEastAsia"/>
              <w:noProof/>
              <w:kern w:val="2"/>
              <w:lang w:val="en-US"/>
            </w:rPr>
          </w:pPr>
          <w:hyperlink w:anchor="_Toc154856776" w:history="1">
            <w:r w:rsidR="00E35687" w:rsidRPr="00771771">
              <w:rPr>
                <w:rStyle w:val="Lienhypertexte"/>
                <w:noProof/>
                <w:lang w:eastAsia="fr-FR"/>
              </w:rPr>
              <w:t>2.</w:t>
            </w:r>
            <w:r w:rsidR="00E35687">
              <w:rPr>
                <w:rFonts w:eastAsiaTheme="minorEastAsia"/>
                <w:noProof/>
                <w:kern w:val="2"/>
                <w:lang w:val="en-US"/>
              </w:rPr>
              <w:tab/>
            </w:r>
            <w:r w:rsidR="00E35687" w:rsidRPr="00771771">
              <w:rPr>
                <w:rStyle w:val="Lienhypertexte"/>
                <w:noProof/>
                <w:lang w:eastAsia="fr-FR"/>
              </w:rPr>
              <w:t xml:space="preserve"> Qualité de services</w:t>
            </w:r>
            <w:r w:rsidR="00E35687">
              <w:rPr>
                <w:noProof/>
                <w:webHidden/>
              </w:rPr>
              <w:tab/>
            </w:r>
            <w:r w:rsidR="00E35687">
              <w:rPr>
                <w:noProof/>
                <w:webHidden/>
              </w:rPr>
              <w:fldChar w:fldCharType="begin"/>
            </w:r>
            <w:r w:rsidR="00E35687">
              <w:rPr>
                <w:noProof/>
                <w:webHidden/>
              </w:rPr>
              <w:instrText xml:space="preserve"> PAGEREF _Toc154856776 \h </w:instrText>
            </w:r>
            <w:r w:rsidR="00E35687">
              <w:rPr>
                <w:noProof/>
                <w:webHidden/>
              </w:rPr>
            </w:r>
            <w:r w:rsidR="00E35687">
              <w:rPr>
                <w:noProof/>
                <w:webHidden/>
              </w:rPr>
              <w:fldChar w:fldCharType="separate"/>
            </w:r>
            <w:r w:rsidR="006C08E4">
              <w:rPr>
                <w:noProof/>
                <w:webHidden/>
              </w:rPr>
              <w:t>45</w:t>
            </w:r>
            <w:r w:rsidR="00E35687">
              <w:rPr>
                <w:noProof/>
                <w:webHidden/>
              </w:rPr>
              <w:fldChar w:fldCharType="end"/>
            </w:r>
          </w:hyperlink>
        </w:p>
        <w:p w14:paraId="3990A655" w14:textId="10FF4429" w:rsidR="00E35687" w:rsidRDefault="00163CCD">
          <w:pPr>
            <w:pStyle w:val="TM2"/>
            <w:tabs>
              <w:tab w:val="left" w:pos="660"/>
              <w:tab w:val="right" w:leader="dot" w:pos="9062"/>
            </w:tabs>
            <w:rPr>
              <w:rFonts w:eastAsiaTheme="minorEastAsia"/>
              <w:noProof/>
              <w:kern w:val="2"/>
              <w:lang w:val="en-US"/>
            </w:rPr>
          </w:pPr>
          <w:hyperlink w:anchor="_Toc154856777" w:history="1">
            <w:r w:rsidR="00E35687" w:rsidRPr="00771771">
              <w:rPr>
                <w:rStyle w:val="Lienhypertexte"/>
                <w:noProof/>
                <w:lang w:eastAsia="fr-FR"/>
              </w:rPr>
              <w:t>3.</w:t>
            </w:r>
            <w:r w:rsidR="00E35687">
              <w:rPr>
                <w:rFonts w:eastAsiaTheme="minorEastAsia"/>
                <w:noProof/>
                <w:kern w:val="2"/>
                <w:lang w:val="en-US"/>
              </w:rPr>
              <w:tab/>
            </w:r>
            <w:r w:rsidR="00E35687" w:rsidRPr="00771771">
              <w:rPr>
                <w:rStyle w:val="Lienhypertexte"/>
                <w:noProof/>
                <w:lang w:eastAsia="fr-FR"/>
              </w:rPr>
              <w:t>Accessibilité et disponibilité</w:t>
            </w:r>
            <w:r w:rsidR="00E35687">
              <w:rPr>
                <w:noProof/>
                <w:webHidden/>
              </w:rPr>
              <w:tab/>
            </w:r>
            <w:r w:rsidR="00E35687">
              <w:rPr>
                <w:noProof/>
                <w:webHidden/>
              </w:rPr>
              <w:fldChar w:fldCharType="begin"/>
            </w:r>
            <w:r w:rsidR="00E35687">
              <w:rPr>
                <w:noProof/>
                <w:webHidden/>
              </w:rPr>
              <w:instrText xml:space="preserve"> PAGEREF _Toc154856777 \h </w:instrText>
            </w:r>
            <w:r w:rsidR="00E35687">
              <w:rPr>
                <w:noProof/>
                <w:webHidden/>
              </w:rPr>
            </w:r>
            <w:r w:rsidR="00E35687">
              <w:rPr>
                <w:noProof/>
                <w:webHidden/>
              </w:rPr>
              <w:fldChar w:fldCharType="separate"/>
            </w:r>
            <w:r w:rsidR="006C08E4">
              <w:rPr>
                <w:noProof/>
                <w:webHidden/>
              </w:rPr>
              <w:t>46</w:t>
            </w:r>
            <w:r w:rsidR="00E35687">
              <w:rPr>
                <w:noProof/>
                <w:webHidden/>
              </w:rPr>
              <w:fldChar w:fldCharType="end"/>
            </w:r>
          </w:hyperlink>
        </w:p>
        <w:p w14:paraId="7D49E191" w14:textId="48029A68" w:rsidR="00E35687" w:rsidRDefault="00163CCD">
          <w:pPr>
            <w:pStyle w:val="TM2"/>
            <w:tabs>
              <w:tab w:val="left" w:pos="660"/>
              <w:tab w:val="right" w:leader="dot" w:pos="9062"/>
            </w:tabs>
            <w:rPr>
              <w:rFonts w:eastAsiaTheme="minorEastAsia"/>
              <w:noProof/>
              <w:kern w:val="2"/>
              <w:lang w:val="en-US"/>
            </w:rPr>
          </w:pPr>
          <w:hyperlink w:anchor="_Toc154856778" w:history="1">
            <w:r w:rsidR="00E35687" w:rsidRPr="00771771">
              <w:rPr>
                <w:rStyle w:val="Lienhypertexte"/>
                <w:rFonts w:cs="Arial"/>
                <w:noProof/>
                <w:lang w:eastAsia="fr-FR"/>
              </w:rPr>
              <w:t>4.</w:t>
            </w:r>
            <w:r w:rsidR="00E35687">
              <w:rPr>
                <w:rFonts w:eastAsiaTheme="minorEastAsia"/>
                <w:noProof/>
                <w:kern w:val="2"/>
                <w:lang w:val="en-US"/>
              </w:rPr>
              <w:tab/>
            </w:r>
            <w:r w:rsidR="00E35687" w:rsidRPr="00771771">
              <w:rPr>
                <w:rStyle w:val="Lienhypertexte"/>
                <w:rFonts w:cs="Arial"/>
                <w:b/>
                <w:noProof/>
                <w:lang w:eastAsia="fr-FR"/>
              </w:rPr>
              <w:t xml:space="preserve"> </w:t>
            </w:r>
            <w:r w:rsidR="00E35687" w:rsidRPr="00771771">
              <w:rPr>
                <w:rStyle w:val="Lienhypertexte"/>
                <w:noProof/>
                <w:lang w:eastAsia="fr-FR"/>
              </w:rPr>
              <w:t>Efficacité du support</w:t>
            </w:r>
            <w:r w:rsidR="00E35687">
              <w:rPr>
                <w:noProof/>
                <w:webHidden/>
              </w:rPr>
              <w:tab/>
            </w:r>
            <w:r w:rsidR="00E35687">
              <w:rPr>
                <w:noProof/>
                <w:webHidden/>
              </w:rPr>
              <w:fldChar w:fldCharType="begin"/>
            </w:r>
            <w:r w:rsidR="00E35687">
              <w:rPr>
                <w:noProof/>
                <w:webHidden/>
              </w:rPr>
              <w:instrText xml:space="preserve"> PAGEREF _Toc154856778 \h </w:instrText>
            </w:r>
            <w:r w:rsidR="00E35687">
              <w:rPr>
                <w:noProof/>
                <w:webHidden/>
              </w:rPr>
            </w:r>
            <w:r w:rsidR="00E35687">
              <w:rPr>
                <w:noProof/>
                <w:webHidden/>
              </w:rPr>
              <w:fldChar w:fldCharType="separate"/>
            </w:r>
            <w:r w:rsidR="006C08E4">
              <w:rPr>
                <w:noProof/>
                <w:webHidden/>
              </w:rPr>
              <w:t>46</w:t>
            </w:r>
            <w:r w:rsidR="00E35687">
              <w:rPr>
                <w:noProof/>
                <w:webHidden/>
              </w:rPr>
              <w:fldChar w:fldCharType="end"/>
            </w:r>
          </w:hyperlink>
        </w:p>
        <w:p w14:paraId="165F7DF3" w14:textId="08036A32" w:rsidR="00E35687" w:rsidRDefault="00163CCD">
          <w:pPr>
            <w:pStyle w:val="TM1"/>
            <w:tabs>
              <w:tab w:val="left" w:pos="660"/>
              <w:tab w:val="right" w:leader="dot" w:pos="9062"/>
            </w:tabs>
            <w:rPr>
              <w:rFonts w:eastAsiaTheme="minorEastAsia"/>
              <w:noProof/>
              <w:kern w:val="2"/>
              <w:lang w:val="en-US"/>
            </w:rPr>
          </w:pPr>
          <w:hyperlink w:anchor="_Toc154856779" w:history="1">
            <w:r w:rsidR="00E35687" w:rsidRPr="00771771">
              <w:rPr>
                <w:rStyle w:val="Lienhypertexte"/>
                <w:rFonts w:eastAsia="Times New Roman" w:cs="Arial"/>
                <w:noProof/>
                <w:lang w:eastAsia="fr-FR"/>
              </w:rPr>
              <w:t>XVI.</w:t>
            </w:r>
            <w:r w:rsidR="00E35687">
              <w:rPr>
                <w:rFonts w:eastAsiaTheme="minorEastAsia"/>
                <w:noProof/>
                <w:kern w:val="2"/>
                <w:lang w:val="en-US"/>
              </w:rPr>
              <w:tab/>
            </w:r>
            <w:r w:rsidR="00E35687" w:rsidRPr="00771771">
              <w:rPr>
                <w:rStyle w:val="Lienhypertexte"/>
                <w:rFonts w:eastAsia="Times New Roman" w:cs="Arial"/>
                <w:noProof/>
                <w:lang w:eastAsia="fr-FR"/>
              </w:rPr>
              <w:t>Annexes</w:t>
            </w:r>
            <w:r w:rsidR="00E35687">
              <w:rPr>
                <w:noProof/>
                <w:webHidden/>
              </w:rPr>
              <w:tab/>
            </w:r>
            <w:r w:rsidR="00E35687">
              <w:rPr>
                <w:noProof/>
                <w:webHidden/>
              </w:rPr>
              <w:fldChar w:fldCharType="begin"/>
            </w:r>
            <w:r w:rsidR="00E35687">
              <w:rPr>
                <w:noProof/>
                <w:webHidden/>
              </w:rPr>
              <w:instrText xml:space="preserve"> PAGEREF _Toc154856779 \h </w:instrText>
            </w:r>
            <w:r w:rsidR="00E35687">
              <w:rPr>
                <w:noProof/>
                <w:webHidden/>
              </w:rPr>
            </w:r>
            <w:r w:rsidR="00E35687">
              <w:rPr>
                <w:noProof/>
                <w:webHidden/>
              </w:rPr>
              <w:fldChar w:fldCharType="separate"/>
            </w:r>
            <w:r w:rsidR="006C08E4">
              <w:rPr>
                <w:noProof/>
                <w:webHidden/>
              </w:rPr>
              <w:t>46</w:t>
            </w:r>
            <w:r w:rsidR="00E35687">
              <w:rPr>
                <w:noProof/>
                <w:webHidden/>
              </w:rPr>
              <w:fldChar w:fldCharType="end"/>
            </w:r>
          </w:hyperlink>
        </w:p>
        <w:p w14:paraId="6F84A6AA" w14:textId="686F99EF" w:rsidR="00A077C0" w:rsidRPr="00CC4456" w:rsidRDefault="00A077C0">
          <w:pPr>
            <w:rPr>
              <w:rFonts w:ascii="Arial" w:hAnsi="Arial" w:cs="Arial"/>
              <w:sz w:val="24"/>
              <w:szCs w:val="24"/>
            </w:rPr>
          </w:pPr>
          <w:r w:rsidRPr="00CC4456">
            <w:rPr>
              <w:rFonts w:ascii="Arial" w:hAnsi="Arial" w:cs="Arial"/>
              <w:b/>
              <w:bCs/>
              <w:sz w:val="24"/>
              <w:szCs w:val="24"/>
            </w:rPr>
            <w:fldChar w:fldCharType="end"/>
          </w:r>
        </w:p>
      </w:sdtContent>
    </w:sdt>
    <w:p w14:paraId="4EFACA82" w14:textId="77777777" w:rsidR="00A077C0" w:rsidRPr="00CC4456" w:rsidRDefault="00A077C0">
      <w:pPr>
        <w:rPr>
          <w:rFonts w:ascii="Arial" w:eastAsia="Times New Roman" w:hAnsi="Arial" w:cs="Arial"/>
          <w:color w:val="FF0000"/>
          <w:sz w:val="24"/>
          <w:szCs w:val="24"/>
          <w:lang w:eastAsia="fr-FR"/>
        </w:rPr>
      </w:pPr>
      <w:r w:rsidRPr="00CC4456">
        <w:rPr>
          <w:rFonts w:ascii="Arial" w:eastAsia="Times New Roman" w:hAnsi="Arial" w:cs="Arial"/>
          <w:sz w:val="24"/>
          <w:szCs w:val="24"/>
          <w:lang w:eastAsia="fr-FR"/>
        </w:rPr>
        <w:br w:type="page"/>
      </w:r>
    </w:p>
    <w:p w14:paraId="0637B5B9" w14:textId="77777777" w:rsidR="00781105" w:rsidRPr="00CF4CA6" w:rsidRDefault="00781105" w:rsidP="00BC3C28">
      <w:pPr>
        <w:pStyle w:val="Titre1"/>
        <w:numPr>
          <w:ilvl w:val="0"/>
          <w:numId w:val="1"/>
        </w:numPr>
        <w:pBdr>
          <w:bottom w:val="single" w:sz="6" w:space="1" w:color="auto"/>
        </w:pBdr>
        <w:rPr>
          <w:rFonts w:eastAsia="Times New Roman" w:cs="Arial"/>
          <w:sz w:val="24"/>
          <w:szCs w:val="24"/>
          <w:lang w:eastAsia="fr-FR"/>
        </w:rPr>
      </w:pPr>
      <w:bookmarkStart w:id="0" w:name="_Toc154856726"/>
      <w:r w:rsidRPr="00CF4CA6">
        <w:rPr>
          <w:rFonts w:eastAsia="Times New Roman" w:cs="Arial"/>
          <w:sz w:val="24"/>
          <w:szCs w:val="24"/>
          <w:lang w:eastAsia="fr-FR"/>
        </w:rPr>
        <w:lastRenderedPageBreak/>
        <w:t>Confidentialité du document</w:t>
      </w:r>
      <w:bookmarkEnd w:id="0"/>
    </w:p>
    <w:p w14:paraId="22431B2D" w14:textId="77777777" w:rsidR="00781105" w:rsidRPr="00CF4CA6" w:rsidRDefault="00781105" w:rsidP="00F2181B">
      <w:pPr>
        <w:spacing w:before="240"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Le présent document est confidentiel et sa confidentialité consiste à :</w:t>
      </w:r>
    </w:p>
    <w:p w14:paraId="03766432" w14:textId="50BC2243" w:rsidR="000B65FC" w:rsidRPr="00CF4CA6" w:rsidRDefault="00781105" w:rsidP="00BC3C28">
      <w:pPr>
        <w:pStyle w:val="Paragraphedeliste"/>
        <w:numPr>
          <w:ilvl w:val="0"/>
          <w:numId w:val="2"/>
        </w:numPr>
        <w:spacing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 xml:space="preserve">La </w:t>
      </w:r>
      <w:r w:rsidR="00F37A14" w:rsidRPr="00CF4CA6">
        <w:rPr>
          <w:rFonts w:ascii="Arial" w:eastAsia="Times New Roman" w:hAnsi="Arial" w:cs="Arial"/>
          <w:color w:val="000000"/>
          <w:sz w:val="24"/>
          <w:szCs w:val="24"/>
          <w:lang w:eastAsia="fr-FR"/>
        </w:rPr>
        <w:t>non-divulgation</w:t>
      </w:r>
      <w:r w:rsidRPr="00CF4CA6">
        <w:rPr>
          <w:rFonts w:ascii="Arial" w:eastAsia="Times New Roman" w:hAnsi="Arial" w:cs="Arial"/>
          <w:color w:val="000000"/>
          <w:sz w:val="24"/>
          <w:szCs w:val="24"/>
          <w:lang w:eastAsia="fr-FR"/>
        </w:rPr>
        <w:t xml:space="preserve"> des dites informations confiden</w:t>
      </w:r>
      <w:r w:rsidR="000B65FC" w:rsidRPr="00CF4CA6">
        <w:rPr>
          <w:rFonts w:ascii="Arial" w:eastAsia="Times New Roman" w:hAnsi="Arial" w:cs="Arial"/>
          <w:color w:val="000000"/>
          <w:sz w:val="24"/>
          <w:szCs w:val="24"/>
          <w:lang w:eastAsia="fr-FR"/>
        </w:rPr>
        <w:t>tielles auprès de tierce partie ;</w:t>
      </w:r>
    </w:p>
    <w:p w14:paraId="6FEE7348" w14:textId="77777777" w:rsidR="000B65FC" w:rsidRPr="00CF4CA6" w:rsidRDefault="000B65FC" w:rsidP="00BC3C28">
      <w:pPr>
        <w:pStyle w:val="Paragraphedeliste"/>
        <w:numPr>
          <w:ilvl w:val="0"/>
          <w:numId w:val="2"/>
        </w:numPr>
        <w:spacing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La non-</w:t>
      </w:r>
      <w:r w:rsidR="00781105" w:rsidRPr="00CF4CA6">
        <w:rPr>
          <w:rFonts w:ascii="Arial" w:eastAsia="Times New Roman" w:hAnsi="Arial" w:cs="Arial"/>
          <w:color w:val="000000"/>
          <w:sz w:val="24"/>
          <w:szCs w:val="24"/>
          <w:lang w:eastAsia="fr-FR"/>
        </w:rPr>
        <w:t>reproduction des informations dites confidentielles, sa</w:t>
      </w:r>
      <w:r w:rsidRPr="00CF4CA6">
        <w:rPr>
          <w:rFonts w:ascii="Arial" w:eastAsia="Times New Roman" w:hAnsi="Arial" w:cs="Arial"/>
          <w:color w:val="000000"/>
          <w:sz w:val="24"/>
          <w:szCs w:val="24"/>
          <w:lang w:eastAsia="fr-FR"/>
        </w:rPr>
        <w:t xml:space="preserve">uf accord de l’organisme </w:t>
      </w:r>
      <w:r w:rsidR="00C62956" w:rsidRPr="00CF4CA6">
        <w:rPr>
          <w:rFonts w:ascii="Arial" w:eastAsia="Times New Roman" w:hAnsi="Arial" w:cs="Arial"/>
          <w:color w:val="000000"/>
          <w:sz w:val="24"/>
          <w:szCs w:val="24"/>
          <w:lang w:eastAsia="fr-FR"/>
        </w:rPr>
        <w:t>PROPAD</w:t>
      </w:r>
      <w:r w:rsidRPr="00CF4CA6">
        <w:rPr>
          <w:rFonts w:ascii="Arial" w:eastAsia="Times New Roman" w:hAnsi="Arial" w:cs="Arial"/>
          <w:color w:val="000000"/>
          <w:sz w:val="24"/>
          <w:szCs w:val="24"/>
          <w:lang w:eastAsia="fr-FR"/>
        </w:rPr>
        <w:t> ;</w:t>
      </w:r>
    </w:p>
    <w:p w14:paraId="29C975F0" w14:textId="43A9E614" w:rsidR="000B65FC" w:rsidRPr="00CF4CA6" w:rsidRDefault="00781105" w:rsidP="00BC3C28">
      <w:pPr>
        <w:pStyle w:val="Paragraphedeliste"/>
        <w:numPr>
          <w:ilvl w:val="0"/>
          <w:numId w:val="2"/>
        </w:numPr>
        <w:spacing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Ne pas profiter ou faire profiter</w:t>
      </w:r>
      <w:r w:rsidR="003129FC">
        <w:rPr>
          <w:rFonts w:ascii="Arial" w:eastAsia="Times New Roman" w:hAnsi="Arial" w:cs="Arial"/>
          <w:color w:val="000000"/>
          <w:sz w:val="24"/>
          <w:szCs w:val="24"/>
          <w:lang w:eastAsia="fr-FR"/>
        </w:rPr>
        <w:t xml:space="preserve"> une</w:t>
      </w:r>
      <w:r w:rsidRPr="00CF4CA6">
        <w:rPr>
          <w:rFonts w:ascii="Arial" w:eastAsia="Times New Roman" w:hAnsi="Arial" w:cs="Arial"/>
          <w:color w:val="000000"/>
          <w:sz w:val="24"/>
          <w:szCs w:val="24"/>
          <w:lang w:eastAsia="fr-FR"/>
        </w:rPr>
        <w:t xml:space="preserve"> tierce partie du contenu de ces informat</w:t>
      </w:r>
      <w:r w:rsidR="000B65FC" w:rsidRPr="00CF4CA6">
        <w:rPr>
          <w:rFonts w:ascii="Arial" w:eastAsia="Times New Roman" w:hAnsi="Arial" w:cs="Arial"/>
          <w:color w:val="000000"/>
          <w:sz w:val="24"/>
          <w:szCs w:val="24"/>
          <w:lang w:eastAsia="fr-FR"/>
        </w:rPr>
        <w:t>ions en matière de savoir-faire ;</w:t>
      </w:r>
    </w:p>
    <w:p w14:paraId="30BE3781" w14:textId="77777777" w:rsidR="00781105" w:rsidRDefault="00781105" w:rsidP="00BC3C28">
      <w:pPr>
        <w:pStyle w:val="Paragraphedeliste"/>
        <w:numPr>
          <w:ilvl w:val="0"/>
          <w:numId w:val="2"/>
        </w:numPr>
        <w:spacing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Considérer toutes les informations relatives à la production et au système informatique de l’organisme audité déclarées Confidentielles.</w:t>
      </w:r>
    </w:p>
    <w:p w14:paraId="7053C9F9" w14:textId="77777777" w:rsidR="003129FC" w:rsidRPr="00CF4CA6" w:rsidRDefault="003129FC" w:rsidP="003129FC">
      <w:pPr>
        <w:pStyle w:val="Paragraphedeliste"/>
        <w:spacing w:after="0" w:line="360" w:lineRule="auto"/>
        <w:jc w:val="both"/>
        <w:rPr>
          <w:rFonts w:ascii="Arial" w:eastAsia="Times New Roman" w:hAnsi="Arial" w:cs="Arial"/>
          <w:color w:val="000000"/>
          <w:sz w:val="24"/>
          <w:szCs w:val="24"/>
          <w:lang w:eastAsia="fr-FR"/>
        </w:rPr>
      </w:pPr>
    </w:p>
    <w:p w14:paraId="0C641600" w14:textId="77777777" w:rsidR="00781105" w:rsidRPr="00CF4CA6" w:rsidRDefault="00781105" w:rsidP="00A2773A">
      <w:pPr>
        <w:spacing w:after="0" w:line="360" w:lineRule="auto"/>
        <w:jc w:val="both"/>
        <w:rPr>
          <w:rFonts w:ascii="Arial" w:eastAsia="Times New Roman" w:hAnsi="Arial" w:cs="Arial"/>
          <w:b/>
          <w:color w:val="000000"/>
          <w:sz w:val="24"/>
          <w:szCs w:val="24"/>
          <w:lang w:eastAsia="fr-FR"/>
        </w:rPr>
      </w:pPr>
      <w:r w:rsidRPr="00CF4CA6">
        <w:rPr>
          <w:rFonts w:ascii="Arial" w:eastAsia="Times New Roman" w:hAnsi="Arial" w:cs="Arial"/>
          <w:b/>
          <w:color w:val="000000"/>
          <w:sz w:val="24"/>
          <w:szCs w:val="24"/>
          <w:lang w:eastAsia="fr-FR"/>
        </w:rPr>
        <w:t>Diffusion du document</w:t>
      </w:r>
      <w:r w:rsidR="000B65FC" w:rsidRPr="00CF4CA6">
        <w:rPr>
          <w:rFonts w:ascii="Arial" w:eastAsia="Times New Roman" w:hAnsi="Arial" w:cs="Arial"/>
          <w:b/>
          <w:color w:val="000000"/>
          <w:sz w:val="24"/>
          <w:szCs w:val="24"/>
          <w:lang w:eastAsia="fr-FR"/>
        </w:rPr>
        <w:t> :</w:t>
      </w:r>
    </w:p>
    <w:p w14:paraId="76ACB212" w14:textId="77777777" w:rsidR="000B65FC" w:rsidRPr="00CF4CA6" w:rsidRDefault="000B65FC" w:rsidP="00781105">
      <w:pPr>
        <w:spacing w:after="0" w:line="240" w:lineRule="auto"/>
        <w:rPr>
          <w:rFonts w:ascii="Arial" w:eastAsia="Times New Roman" w:hAnsi="Arial" w:cs="Arial"/>
          <w:b/>
          <w:bCs/>
          <w:color w:val="000000"/>
          <w:sz w:val="24"/>
          <w:szCs w:val="24"/>
          <w:lang w:eastAsia="fr-FR"/>
        </w:rPr>
      </w:pPr>
    </w:p>
    <w:tbl>
      <w:tblPr>
        <w:tblStyle w:val="TableauGrille4-Accentuation1"/>
        <w:tblW w:w="9175" w:type="dxa"/>
        <w:tblLook w:val="04A0" w:firstRow="1" w:lastRow="0" w:firstColumn="1" w:lastColumn="0" w:noHBand="0" w:noVBand="1"/>
      </w:tblPr>
      <w:tblGrid>
        <w:gridCol w:w="2670"/>
        <w:gridCol w:w="1057"/>
        <w:gridCol w:w="1256"/>
        <w:gridCol w:w="1251"/>
        <w:gridCol w:w="2941"/>
      </w:tblGrid>
      <w:tr w:rsidR="000B65FC" w:rsidRPr="00CF4CA6" w14:paraId="40AC46F0" w14:textId="77777777" w:rsidTr="00F37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5" w:type="dxa"/>
            <w:gridSpan w:val="5"/>
            <w:hideMark/>
          </w:tcPr>
          <w:p w14:paraId="5A3865F5" w14:textId="77777777" w:rsidR="000B65FC" w:rsidRPr="00CF4CA6" w:rsidRDefault="000B65FC" w:rsidP="00781105">
            <w:p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 xml:space="preserve">Diffusion (coté </w:t>
            </w:r>
            <w:proofErr w:type="spellStart"/>
            <w:r w:rsidRPr="00CF4CA6">
              <w:rPr>
                <w:rFonts w:ascii="Arial" w:eastAsia="Times New Roman" w:hAnsi="Arial" w:cs="Arial"/>
                <w:i/>
                <w:iCs/>
                <w:color w:val="000000"/>
                <w:sz w:val="24"/>
                <w:szCs w:val="24"/>
                <w:lang w:eastAsia="fr-FR"/>
              </w:rPr>
              <w:t>Nom_Bureau_Audit</w:t>
            </w:r>
            <w:proofErr w:type="spellEnd"/>
            <w:r w:rsidRPr="00CF4CA6">
              <w:rPr>
                <w:rFonts w:ascii="Arial" w:eastAsia="Times New Roman" w:hAnsi="Arial" w:cs="Arial"/>
                <w:color w:val="000000"/>
                <w:sz w:val="24"/>
                <w:szCs w:val="24"/>
                <w:lang w:eastAsia="fr-FR"/>
              </w:rPr>
              <w:t>)</w:t>
            </w:r>
          </w:p>
        </w:tc>
      </w:tr>
      <w:tr w:rsidR="000B65FC" w:rsidRPr="00CF4CA6" w14:paraId="78E2E0B6" w14:textId="77777777" w:rsidTr="00F3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2C2A4459" w14:textId="77777777" w:rsidR="000B65FC" w:rsidRPr="00CF4CA6" w:rsidRDefault="000B65FC" w:rsidP="00781105">
            <w:pPr>
              <w:rPr>
                <w:rFonts w:ascii="Arial" w:eastAsia="Times New Roman" w:hAnsi="Arial" w:cs="Arial"/>
                <w:sz w:val="24"/>
                <w:szCs w:val="24"/>
                <w:lang w:eastAsia="fr-FR"/>
              </w:rPr>
            </w:pPr>
            <w:r w:rsidRPr="00CF4CA6">
              <w:rPr>
                <w:rFonts w:ascii="Arial" w:eastAsia="Times New Roman" w:hAnsi="Arial" w:cs="Arial"/>
                <w:color w:val="000000"/>
                <w:sz w:val="24"/>
                <w:szCs w:val="24"/>
                <w:lang w:eastAsia="fr-FR"/>
              </w:rPr>
              <w:t xml:space="preserve">Nom </w:t>
            </w:r>
          </w:p>
        </w:tc>
        <w:tc>
          <w:tcPr>
            <w:tcW w:w="988" w:type="dxa"/>
          </w:tcPr>
          <w:p w14:paraId="6C8CD808" w14:textId="77777777" w:rsidR="000B65FC" w:rsidRPr="00CF4CA6" w:rsidRDefault="000B65FC" w:rsidP="007811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Prénom</w:t>
            </w:r>
          </w:p>
        </w:tc>
        <w:tc>
          <w:tcPr>
            <w:tcW w:w="1263" w:type="dxa"/>
          </w:tcPr>
          <w:p w14:paraId="7248929B" w14:textId="77777777" w:rsidR="000B65FC" w:rsidRPr="00CF4CA6" w:rsidRDefault="000B65FC" w:rsidP="007811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Titre</w:t>
            </w:r>
          </w:p>
        </w:tc>
        <w:tc>
          <w:tcPr>
            <w:tcW w:w="1260" w:type="dxa"/>
          </w:tcPr>
          <w:p w14:paraId="652D2D22" w14:textId="77777777" w:rsidR="000B65FC" w:rsidRPr="00CF4CA6" w:rsidRDefault="000B65FC" w:rsidP="007811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Tél</w:t>
            </w:r>
          </w:p>
        </w:tc>
        <w:tc>
          <w:tcPr>
            <w:tcW w:w="2970" w:type="dxa"/>
          </w:tcPr>
          <w:p w14:paraId="11294FB1" w14:textId="77777777" w:rsidR="000B65FC" w:rsidRPr="00CF4CA6" w:rsidRDefault="000B65FC" w:rsidP="007811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Mail</w:t>
            </w:r>
          </w:p>
        </w:tc>
      </w:tr>
      <w:tr w:rsidR="000B65FC" w:rsidRPr="00CF4CA6" w14:paraId="1054D62F" w14:textId="77777777" w:rsidTr="00F37A14">
        <w:tc>
          <w:tcPr>
            <w:cnfStyle w:val="001000000000" w:firstRow="0" w:lastRow="0" w:firstColumn="1" w:lastColumn="0" w:oddVBand="0" w:evenVBand="0" w:oddHBand="0" w:evenHBand="0" w:firstRowFirstColumn="0" w:firstRowLastColumn="0" w:lastRowFirstColumn="0" w:lastRowLastColumn="0"/>
            <w:tcW w:w="2694" w:type="dxa"/>
          </w:tcPr>
          <w:p w14:paraId="32D394CA" w14:textId="77777777" w:rsidR="000B65FC" w:rsidRPr="00CF4CA6" w:rsidRDefault="000B65FC" w:rsidP="00781105">
            <w:pPr>
              <w:rPr>
                <w:rFonts w:ascii="Arial" w:eastAsia="Times New Roman" w:hAnsi="Arial" w:cs="Arial"/>
                <w:color w:val="000000"/>
                <w:sz w:val="24"/>
                <w:szCs w:val="24"/>
                <w:lang w:eastAsia="fr-FR"/>
              </w:rPr>
            </w:pPr>
          </w:p>
        </w:tc>
        <w:tc>
          <w:tcPr>
            <w:tcW w:w="988" w:type="dxa"/>
          </w:tcPr>
          <w:p w14:paraId="79FFC7CB" w14:textId="77777777" w:rsidR="000B65FC" w:rsidRPr="00CF4CA6" w:rsidRDefault="000B65FC" w:rsidP="0078110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p>
        </w:tc>
        <w:tc>
          <w:tcPr>
            <w:tcW w:w="1263" w:type="dxa"/>
          </w:tcPr>
          <w:p w14:paraId="64A0C2B6" w14:textId="77777777" w:rsidR="000B65FC" w:rsidRPr="00CF4CA6" w:rsidRDefault="000B65FC" w:rsidP="0078110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p>
        </w:tc>
        <w:tc>
          <w:tcPr>
            <w:tcW w:w="1260" w:type="dxa"/>
          </w:tcPr>
          <w:p w14:paraId="065AA5A6" w14:textId="77777777" w:rsidR="000B65FC" w:rsidRPr="00CF4CA6" w:rsidRDefault="000B65FC" w:rsidP="0078110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p>
        </w:tc>
        <w:tc>
          <w:tcPr>
            <w:tcW w:w="2970" w:type="dxa"/>
          </w:tcPr>
          <w:p w14:paraId="5E918980" w14:textId="77777777" w:rsidR="000B65FC" w:rsidRPr="00CF4CA6" w:rsidRDefault="000B65FC" w:rsidP="0078110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p>
        </w:tc>
      </w:tr>
      <w:tr w:rsidR="000B65FC" w:rsidRPr="00CF4CA6" w14:paraId="7F60D047" w14:textId="77777777" w:rsidTr="00F3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5" w:type="dxa"/>
            <w:gridSpan w:val="5"/>
            <w:hideMark/>
          </w:tcPr>
          <w:p w14:paraId="21A98505" w14:textId="77777777" w:rsidR="000B65FC" w:rsidRPr="00CF4CA6" w:rsidRDefault="000B65FC" w:rsidP="00A2773A">
            <w:pPr>
              <w:rPr>
                <w:rFonts w:ascii="Arial" w:eastAsia="Times New Roman" w:hAnsi="Arial" w:cs="Arial"/>
                <w:sz w:val="24"/>
                <w:szCs w:val="24"/>
                <w:lang w:eastAsia="fr-FR"/>
              </w:rPr>
            </w:pPr>
            <w:r w:rsidRPr="00CF4CA6">
              <w:rPr>
                <w:rFonts w:ascii="Arial" w:eastAsia="Times New Roman" w:hAnsi="Arial" w:cs="Arial"/>
                <w:color w:val="000000"/>
                <w:sz w:val="24"/>
                <w:szCs w:val="24"/>
                <w:lang w:eastAsia="fr-FR"/>
              </w:rPr>
              <w:t xml:space="preserve">Diffusion (coté </w:t>
            </w:r>
            <w:r w:rsidR="00A2773A" w:rsidRPr="00CF4CA6">
              <w:rPr>
                <w:rFonts w:ascii="Arial" w:eastAsia="Times New Roman" w:hAnsi="Arial" w:cs="Arial"/>
                <w:i/>
                <w:iCs/>
                <w:color w:val="000000"/>
                <w:sz w:val="24"/>
                <w:szCs w:val="24"/>
                <w:lang w:eastAsia="fr-FR"/>
              </w:rPr>
              <w:t>Pro</w:t>
            </w:r>
            <w:r w:rsidR="00C62956" w:rsidRPr="00CF4CA6">
              <w:rPr>
                <w:rFonts w:ascii="Arial" w:eastAsia="Times New Roman" w:hAnsi="Arial" w:cs="Arial"/>
                <w:i/>
                <w:iCs/>
                <w:color w:val="000000"/>
                <w:sz w:val="24"/>
                <w:szCs w:val="24"/>
                <w:lang w:eastAsia="fr-FR"/>
              </w:rPr>
              <w:t>PAD</w:t>
            </w:r>
            <w:r w:rsidRPr="00CF4CA6">
              <w:rPr>
                <w:rFonts w:ascii="Arial" w:eastAsia="Times New Roman" w:hAnsi="Arial" w:cs="Arial"/>
                <w:color w:val="000000"/>
                <w:sz w:val="24"/>
                <w:szCs w:val="24"/>
                <w:lang w:eastAsia="fr-FR"/>
              </w:rPr>
              <w:t>)</w:t>
            </w:r>
          </w:p>
        </w:tc>
      </w:tr>
      <w:tr w:rsidR="000B65FC" w:rsidRPr="00CF4CA6" w14:paraId="74F3EB05" w14:textId="77777777" w:rsidTr="00F37A14">
        <w:tc>
          <w:tcPr>
            <w:cnfStyle w:val="001000000000" w:firstRow="0" w:lastRow="0" w:firstColumn="1" w:lastColumn="0" w:oddVBand="0" w:evenVBand="0" w:oddHBand="0" w:evenHBand="0" w:firstRowFirstColumn="0" w:firstRowLastColumn="0" w:lastRowFirstColumn="0" w:lastRowLastColumn="0"/>
            <w:tcW w:w="2694" w:type="dxa"/>
            <w:hideMark/>
          </w:tcPr>
          <w:p w14:paraId="40232E3A" w14:textId="77777777" w:rsidR="000B65FC" w:rsidRPr="00CF4CA6" w:rsidRDefault="000B65FC" w:rsidP="00781105">
            <w:pPr>
              <w:rPr>
                <w:rFonts w:ascii="Arial" w:eastAsia="Times New Roman" w:hAnsi="Arial" w:cs="Arial"/>
                <w:sz w:val="24"/>
                <w:szCs w:val="24"/>
                <w:lang w:eastAsia="fr-FR"/>
              </w:rPr>
            </w:pPr>
            <w:r w:rsidRPr="00CF4CA6">
              <w:rPr>
                <w:rFonts w:ascii="Arial" w:eastAsia="Times New Roman" w:hAnsi="Arial" w:cs="Arial"/>
                <w:color w:val="000000"/>
                <w:sz w:val="24"/>
                <w:szCs w:val="24"/>
                <w:lang w:eastAsia="fr-FR"/>
              </w:rPr>
              <w:t xml:space="preserve">Nom </w:t>
            </w:r>
          </w:p>
        </w:tc>
        <w:tc>
          <w:tcPr>
            <w:tcW w:w="988" w:type="dxa"/>
          </w:tcPr>
          <w:p w14:paraId="20B1396B" w14:textId="77777777" w:rsidR="000B65FC" w:rsidRPr="00CF4CA6" w:rsidRDefault="000B65FC" w:rsidP="0078110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Prénom</w:t>
            </w:r>
          </w:p>
        </w:tc>
        <w:tc>
          <w:tcPr>
            <w:tcW w:w="1263" w:type="dxa"/>
          </w:tcPr>
          <w:p w14:paraId="49F48940" w14:textId="77777777" w:rsidR="000B65FC" w:rsidRPr="00CF4CA6" w:rsidRDefault="000B65FC" w:rsidP="0078110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Titre</w:t>
            </w:r>
          </w:p>
        </w:tc>
        <w:tc>
          <w:tcPr>
            <w:tcW w:w="1260" w:type="dxa"/>
          </w:tcPr>
          <w:p w14:paraId="45422BC0" w14:textId="77777777" w:rsidR="000B65FC" w:rsidRPr="00CF4CA6" w:rsidRDefault="000B65FC" w:rsidP="0078110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Tél</w:t>
            </w:r>
          </w:p>
        </w:tc>
        <w:tc>
          <w:tcPr>
            <w:tcW w:w="2970" w:type="dxa"/>
          </w:tcPr>
          <w:p w14:paraId="169533E1" w14:textId="77777777" w:rsidR="000B65FC" w:rsidRPr="00CF4CA6" w:rsidRDefault="000B65FC" w:rsidP="0078110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Mail</w:t>
            </w:r>
          </w:p>
        </w:tc>
      </w:tr>
      <w:tr w:rsidR="000B65FC" w:rsidRPr="00CF4CA6" w14:paraId="5C7EFF86" w14:textId="77777777" w:rsidTr="00F3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C8C0611" w14:textId="77777777" w:rsidR="000B65FC" w:rsidRPr="00CF4CA6" w:rsidRDefault="000B65FC" w:rsidP="00781105">
            <w:pPr>
              <w:rPr>
                <w:rFonts w:ascii="Arial" w:eastAsia="Times New Roman" w:hAnsi="Arial" w:cs="Arial"/>
                <w:color w:val="000000"/>
                <w:sz w:val="24"/>
                <w:szCs w:val="24"/>
                <w:lang w:eastAsia="fr-FR"/>
              </w:rPr>
            </w:pPr>
          </w:p>
        </w:tc>
        <w:tc>
          <w:tcPr>
            <w:tcW w:w="988" w:type="dxa"/>
          </w:tcPr>
          <w:p w14:paraId="32D19FB4" w14:textId="77777777" w:rsidR="000B65FC" w:rsidRPr="00CF4CA6" w:rsidRDefault="000B65FC" w:rsidP="007811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p>
        </w:tc>
        <w:tc>
          <w:tcPr>
            <w:tcW w:w="1263" w:type="dxa"/>
          </w:tcPr>
          <w:p w14:paraId="2EE89AF4" w14:textId="77777777" w:rsidR="000B65FC" w:rsidRPr="00CF4CA6" w:rsidRDefault="000B65FC" w:rsidP="007811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p>
        </w:tc>
        <w:tc>
          <w:tcPr>
            <w:tcW w:w="1260" w:type="dxa"/>
          </w:tcPr>
          <w:p w14:paraId="2C8D3EF6" w14:textId="77777777" w:rsidR="000B65FC" w:rsidRPr="00CF4CA6" w:rsidRDefault="000B65FC" w:rsidP="007811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p>
        </w:tc>
        <w:tc>
          <w:tcPr>
            <w:tcW w:w="2970" w:type="dxa"/>
          </w:tcPr>
          <w:p w14:paraId="41B51F4F" w14:textId="77777777" w:rsidR="000B65FC" w:rsidRPr="00CF4CA6" w:rsidRDefault="000B65FC" w:rsidP="0078110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p>
        </w:tc>
      </w:tr>
    </w:tbl>
    <w:p w14:paraId="0F1DB21E" w14:textId="77777777" w:rsidR="00781105" w:rsidRPr="00CF4CA6" w:rsidRDefault="00781105" w:rsidP="00781105">
      <w:pPr>
        <w:tabs>
          <w:tab w:val="left" w:pos="1920"/>
        </w:tabs>
        <w:rPr>
          <w:rFonts w:ascii="Arial" w:hAnsi="Arial" w:cs="Arial"/>
          <w:sz w:val="24"/>
          <w:szCs w:val="24"/>
        </w:rPr>
      </w:pPr>
    </w:p>
    <w:p w14:paraId="0146D4BC" w14:textId="77777777" w:rsidR="00781105" w:rsidRPr="00CF4CA6" w:rsidRDefault="00781105" w:rsidP="00BC3C28">
      <w:pPr>
        <w:pStyle w:val="Titre1"/>
        <w:numPr>
          <w:ilvl w:val="0"/>
          <w:numId w:val="1"/>
        </w:numPr>
        <w:pBdr>
          <w:bottom w:val="single" w:sz="6" w:space="1" w:color="auto"/>
        </w:pBdr>
        <w:rPr>
          <w:rFonts w:eastAsia="Times New Roman" w:cs="Arial"/>
          <w:sz w:val="24"/>
          <w:szCs w:val="24"/>
          <w:lang w:eastAsia="fr-FR"/>
        </w:rPr>
      </w:pPr>
      <w:bookmarkStart w:id="1" w:name="_Toc154856727"/>
      <w:r w:rsidRPr="00CF4CA6">
        <w:rPr>
          <w:rFonts w:eastAsia="Times New Roman" w:cs="Arial"/>
          <w:sz w:val="24"/>
          <w:szCs w:val="24"/>
          <w:lang w:eastAsia="fr-FR"/>
        </w:rPr>
        <w:t>Cadre de la mission</w:t>
      </w:r>
      <w:bookmarkEnd w:id="1"/>
    </w:p>
    <w:p w14:paraId="155BEDBE" w14:textId="77777777" w:rsidR="001A5AA5" w:rsidRPr="00CF4CA6" w:rsidRDefault="001A5AA5" w:rsidP="00F2181B">
      <w:pPr>
        <w:spacing w:before="24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La mission d'évaluation des systèmes e-Voucher et e-Extension du Projet PROPAD constitue une étape cruciale dans le suivi continu des initiatives entreprises. L'objectif principal de cette évaluation est d'apprécier la mise en œuvre des systèmes e-Voucher et e-Extension, en mettant l'accent sur des recommandations et des propositions visant à améliorer les performances, à faciliter la mise à l'échelle et à assurer la pérennité de ces outils innovants.</w:t>
      </w:r>
    </w:p>
    <w:p w14:paraId="02BC4368" w14:textId="77777777" w:rsidR="001A5AA5" w:rsidRPr="00CF4CA6" w:rsidRDefault="001A5AA5" w:rsidP="00E731B3">
      <w:p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Cette mission vise à fournir des insights approfondis et des recommandations pratiques pour consolider les succès, remédier aux défis identifiés, et renforcer la contribution des systèmes e-Voucher et e-Extension à la résilience climatique et à la productivité agricole durable au Tchad.</w:t>
      </w:r>
      <w:r w:rsidR="00A077C0" w:rsidRPr="00CF4CA6">
        <w:rPr>
          <w:rFonts w:ascii="Arial" w:eastAsia="Times New Roman" w:hAnsi="Arial" w:cs="Arial"/>
          <w:color w:val="000000"/>
          <w:sz w:val="24"/>
          <w:szCs w:val="24"/>
          <w:lang w:eastAsia="fr-FR"/>
        </w:rPr>
        <w:t xml:space="preserve"> Elle vise spécifiquement les objectifs suivants :</w:t>
      </w:r>
    </w:p>
    <w:p w14:paraId="0B72A04C" w14:textId="77777777" w:rsidR="001A5AA5" w:rsidRPr="00CF4CA6" w:rsidRDefault="001A5AA5" w:rsidP="00C65E7E">
      <w:pPr>
        <w:pStyle w:val="Paragraphedeliste"/>
        <w:numPr>
          <w:ilvl w:val="0"/>
          <w:numId w:val="22"/>
        </w:num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Analyse Approfondie des Activités du Projet :</w:t>
      </w:r>
    </w:p>
    <w:p w14:paraId="477C4596" w14:textId="77777777" w:rsidR="001A5AA5" w:rsidRPr="00CF4CA6" w:rsidRDefault="001A5AA5" w:rsidP="00C65E7E">
      <w:pPr>
        <w:pStyle w:val="Paragraphedeliste"/>
        <w:numPr>
          <w:ilvl w:val="0"/>
          <w:numId w:val="17"/>
        </w:numPr>
        <w:spacing w:line="360" w:lineRule="auto"/>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lastRenderedPageBreak/>
        <w:t>Examiner en détail les activités du projet PROPAD liées aux systèmes e-Voucher et e-Extension.</w:t>
      </w:r>
    </w:p>
    <w:p w14:paraId="058666A3"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Identifier les acquis, les points forts, les points faibles, les difficultés, les contraintes, les opportunités, et les succès en rapport avec la mise en œuvre des systèmes.</w:t>
      </w:r>
    </w:p>
    <w:p w14:paraId="101C3151" w14:textId="77777777" w:rsidR="001A5AA5" w:rsidRPr="00CF4CA6" w:rsidRDefault="001A5AA5" w:rsidP="00C65E7E">
      <w:pPr>
        <w:pStyle w:val="Paragraphedeliste"/>
        <w:numPr>
          <w:ilvl w:val="0"/>
          <w:numId w:val="22"/>
        </w:num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Analyse des Coûts et Comparaison Internationale :</w:t>
      </w:r>
    </w:p>
    <w:p w14:paraId="249CA973"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Évaluer les coûts associés à la mise en œuvre des systèmes e-Voucher et e-Extension.</w:t>
      </w:r>
    </w:p>
    <w:p w14:paraId="291D5D05"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Comparer ces coûts avec les expériences d'autres pays ayant adopté des systèmes similaires, en mettant en évidence les bonnes pratiques et les domaines d'amélioration.</w:t>
      </w:r>
    </w:p>
    <w:p w14:paraId="66866427" w14:textId="77777777" w:rsidR="001A5AA5" w:rsidRPr="00CF4CA6" w:rsidRDefault="001A5AA5" w:rsidP="00C65E7E">
      <w:pPr>
        <w:pStyle w:val="Paragraphedeliste"/>
        <w:numPr>
          <w:ilvl w:val="0"/>
          <w:numId w:val="22"/>
        </w:num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Recommandations Opérationnelles :</w:t>
      </w:r>
    </w:p>
    <w:p w14:paraId="4CBD161E"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Formuler des recommandations opérationnelles basées sur une analyse approfondie, visant à optimiser la mise en œuvre des activités.</w:t>
      </w:r>
    </w:p>
    <w:p w14:paraId="0D065099"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Proposer des ajustements stratégiques pour une mise à l'échelle plus efficace sur l'ensemble du territoire.</w:t>
      </w:r>
    </w:p>
    <w:p w14:paraId="464EACF0" w14:textId="77777777" w:rsidR="001A5AA5" w:rsidRPr="00CF4CA6" w:rsidRDefault="001A5AA5" w:rsidP="00C65E7E">
      <w:pPr>
        <w:pStyle w:val="Paragraphedeliste"/>
        <w:numPr>
          <w:ilvl w:val="0"/>
          <w:numId w:val="22"/>
        </w:num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Actions de Pérennisation :</w:t>
      </w:r>
    </w:p>
    <w:p w14:paraId="534D453C"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Proposer des mesures concrètes et stratégiques pour assurer la pérennité des systèmes e-Voucher et e-Extension.</w:t>
      </w:r>
    </w:p>
    <w:p w14:paraId="5665E4AA"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Engager le Ministère en charge de l'Agriculture, l'ANADER et d'autres entités privées compétentes dans des actions de pérennisation.</w:t>
      </w:r>
    </w:p>
    <w:p w14:paraId="1E022DBE" w14:textId="77777777" w:rsidR="001A5AA5" w:rsidRPr="00CF4CA6" w:rsidRDefault="001A5AA5" w:rsidP="00C65E7E">
      <w:pPr>
        <w:pStyle w:val="Paragraphedeliste"/>
        <w:numPr>
          <w:ilvl w:val="0"/>
          <w:numId w:val="22"/>
        </w:num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Évaluation Comparative des Coûts :</w:t>
      </w:r>
    </w:p>
    <w:p w14:paraId="54A19FA6"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Examiner les coûts de mise en œuvre des systèmes par rapport aux bénéfices obtenus.</w:t>
      </w:r>
    </w:p>
    <w:p w14:paraId="57768409"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Évaluer l'efficacité économique des systèmes en se basant sur les résultats et les retours sur investissement.</w:t>
      </w:r>
    </w:p>
    <w:p w14:paraId="78B43A36" w14:textId="77777777" w:rsidR="001A5AA5" w:rsidRPr="00CF4CA6" w:rsidRDefault="001A5AA5" w:rsidP="00C65E7E">
      <w:pPr>
        <w:pStyle w:val="Paragraphedeliste"/>
        <w:numPr>
          <w:ilvl w:val="0"/>
          <w:numId w:val="22"/>
        </w:num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Innovation et Adaptation :</w:t>
      </w:r>
    </w:p>
    <w:p w14:paraId="352A2DDE"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Identifier des opportunités d'innovation pour renforcer la performance des systèmes.</w:t>
      </w:r>
    </w:p>
    <w:p w14:paraId="2E2E680E"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Proposer des adaptations pour une intégration continue des meilleures pratiques agricoles et des technologies émergentes.</w:t>
      </w:r>
    </w:p>
    <w:p w14:paraId="455AA2B9" w14:textId="77777777" w:rsidR="001A5AA5" w:rsidRPr="00CF4CA6" w:rsidRDefault="001A5AA5" w:rsidP="00C65E7E">
      <w:pPr>
        <w:pStyle w:val="Paragraphedeliste"/>
        <w:numPr>
          <w:ilvl w:val="0"/>
          <w:numId w:val="22"/>
        </w:num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Collaboration Interinstitutionnelle :</w:t>
      </w:r>
    </w:p>
    <w:p w14:paraId="4121718B"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Recommander des mécanismes renforcés de collaboration entre le ministère de l’Agriculture, l'ANADER et d'autres parties prenantes pour une mise en œuvre efficace des recommandations.</w:t>
      </w:r>
    </w:p>
    <w:p w14:paraId="3B0DAF46" w14:textId="77777777" w:rsidR="001A5AA5" w:rsidRPr="00CF4CA6" w:rsidRDefault="001A5AA5" w:rsidP="00C65E7E">
      <w:pPr>
        <w:pStyle w:val="Paragraphedeliste"/>
        <w:numPr>
          <w:ilvl w:val="0"/>
          <w:numId w:val="22"/>
        </w:num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lastRenderedPageBreak/>
        <w:t>Formation et Renforcement des Capacités :</w:t>
      </w:r>
    </w:p>
    <w:p w14:paraId="1709D8BD" w14:textId="77777777" w:rsidR="001A5AA5" w:rsidRPr="00CF4CA6"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Proposer des programmes de formation pour les utilisateurs et les parties prenantes impliquées.</w:t>
      </w:r>
    </w:p>
    <w:p w14:paraId="6FCC88FF" w14:textId="77777777" w:rsidR="001A5AA5" w:rsidRDefault="001A5AA5" w:rsidP="00C65E7E">
      <w:pPr>
        <w:pStyle w:val="Paragraphedeliste"/>
        <w:numPr>
          <w:ilvl w:val="0"/>
          <w:numId w:val="17"/>
        </w:numPr>
        <w:spacing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Renforcer les capacités pour une meilleure compréhension et utilisation optimale des systèmes.</w:t>
      </w:r>
    </w:p>
    <w:p w14:paraId="06CE759F" w14:textId="77777777" w:rsidR="00633217" w:rsidRPr="00633217" w:rsidRDefault="00633217" w:rsidP="00633217">
      <w:pPr>
        <w:spacing w:line="360" w:lineRule="auto"/>
        <w:jc w:val="both"/>
        <w:rPr>
          <w:rFonts w:ascii="Arial" w:eastAsia="Times New Roman" w:hAnsi="Arial" w:cs="Arial"/>
          <w:color w:val="000000"/>
          <w:sz w:val="24"/>
          <w:szCs w:val="24"/>
          <w:lang w:eastAsia="fr-FR"/>
        </w:rPr>
      </w:pPr>
    </w:p>
    <w:p w14:paraId="14B0A3A3" w14:textId="77777777" w:rsidR="00C62956" w:rsidRPr="00CF4CA6" w:rsidRDefault="000B65FC" w:rsidP="00BC3C28">
      <w:pPr>
        <w:pStyle w:val="Titre1"/>
        <w:numPr>
          <w:ilvl w:val="0"/>
          <w:numId w:val="1"/>
        </w:numPr>
        <w:pBdr>
          <w:bottom w:val="single" w:sz="6" w:space="1" w:color="auto"/>
        </w:pBdr>
        <w:rPr>
          <w:rFonts w:eastAsia="Times New Roman" w:cs="Arial"/>
          <w:sz w:val="24"/>
          <w:szCs w:val="24"/>
          <w:lang w:eastAsia="fr-FR"/>
        </w:rPr>
      </w:pPr>
      <w:bookmarkStart w:id="2" w:name="_Toc154856728"/>
      <w:r w:rsidRPr="00CF4CA6">
        <w:rPr>
          <w:rFonts w:eastAsia="Times New Roman" w:cs="Arial"/>
          <w:sz w:val="24"/>
          <w:szCs w:val="24"/>
          <w:lang w:eastAsia="fr-FR"/>
        </w:rPr>
        <w:t>Termes et définitions</w:t>
      </w:r>
      <w:bookmarkEnd w:id="2"/>
    </w:p>
    <w:p w14:paraId="57826793" w14:textId="3A708812" w:rsidR="00F62DF8" w:rsidRPr="00CF4CA6" w:rsidRDefault="00C62956" w:rsidP="00BC3C28">
      <w:pPr>
        <w:pStyle w:val="Paragraphedeliste"/>
        <w:numPr>
          <w:ilvl w:val="0"/>
          <w:numId w:val="11"/>
        </w:numPr>
        <w:spacing w:before="240" w:line="360" w:lineRule="auto"/>
        <w:rPr>
          <w:rFonts w:ascii="Arial" w:hAnsi="Arial" w:cs="Arial"/>
          <w:color w:val="2E74B5" w:themeColor="accent1" w:themeShade="BF"/>
          <w:sz w:val="24"/>
          <w:szCs w:val="24"/>
          <w:lang w:eastAsia="fr-FR"/>
        </w:rPr>
      </w:pPr>
      <w:r w:rsidRPr="00CF4CA6">
        <w:rPr>
          <w:rFonts w:ascii="Arial" w:hAnsi="Arial" w:cs="Arial"/>
          <w:b/>
          <w:color w:val="000000" w:themeColor="text1"/>
          <w:sz w:val="24"/>
          <w:szCs w:val="24"/>
          <w:lang w:eastAsia="fr-FR"/>
        </w:rPr>
        <w:t>ProPAD</w:t>
      </w:r>
      <w:r w:rsidR="00F62DF8" w:rsidRPr="00CF4CA6">
        <w:rPr>
          <w:rFonts w:ascii="Arial" w:hAnsi="Arial" w:cs="Arial"/>
          <w:b/>
          <w:color w:val="000000" w:themeColor="text1"/>
          <w:sz w:val="24"/>
          <w:szCs w:val="24"/>
        </w:rPr>
        <w:t> :</w:t>
      </w:r>
      <w:r w:rsidR="00F62DF8" w:rsidRPr="00CF4CA6">
        <w:rPr>
          <w:rFonts w:ascii="Arial" w:hAnsi="Arial" w:cs="Arial"/>
          <w:color w:val="000000" w:themeColor="text1"/>
          <w:sz w:val="24"/>
          <w:szCs w:val="24"/>
          <w:lang w:eastAsia="fr-FR"/>
        </w:rPr>
        <w:t xml:space="preserve"> </w:t>
      </w:r>
      <w:r w:rsidR="00F62DF8" w:rsidRPr="00CF4CA6">
        <w:rPr>
          <w:rFonts w:ascii="Arial" w:hAnsi="Arial" w:cs="Arial"/>
          <w:sz w:val="24"/>
          <w:szCs w:val="24"/>
          <w:lang w:eastAsia="fr-FR"/>
        </w:rPr>
        <w:t xml:space="preserve">Projet de </w:t>
      </w:r>
      <w:r w:rsidR="003129FC">
        <w:rPr>
          <w:rFonts w:ascii="Arial" w:hAnsi="Arial" w:cs="Arial"/>
          <w:sz w:val="24"/>
          <w:szCs w:val="24"/>
          <w:lang w:eastAsia="fr-FR"/>
        </w:rPr>
        <w:t>r</w:t>
      </w:r>
      <w:r w:rsidR="00F62DF8" w:rsidRPr="00CF4CA6">
        <w:rPr>
          <w:rFonts w:ascii="Arial" w:hAnsi="Arial" w:cs="Arial"/>
          <w:sz w:val="24"/>
          <w:szCs w:val="24"/>
          <w:lang w:eastAsia="fr-FR"/>
        </w:rPr>
        <w:t>enforcement de la productivité ag</w:t>
      </w:r>
      <w:r w:rsidR="001A5AA5" w:rsidRPr="00CF4CA6">
        <w:rPr>
          <w:rFonts w:ascii="Arial" w:hAnsi="Arial" w:cs="Arial"/>
          <w:sz w:val="24"/>
          <w:szCs w:val="24"/>
          <w:lang w:eastAsia="fr-FR"/>
        </w:rPr>
        <w:t xml:space="preserve">ricole et résilience au climat </w:t>
      </w:r>
    </w:p>
    <w:p w14:paraId="40CC578E" w14:textId="77777777" w:rsidR="00F62DF8" w:rsidRPr="00CF4CA6" w:rsidRDefault="00C62956" w:rsidP="00BC3C28">
      <w:pPr>
        <w:pStyle w:val="Paragraphedeliste"/>
        <w:numPr>
          <w:ilvl w:val="0"/>
          <w:numId w:val="10"/>
        </w:numPr>
        <w:spacing w:line="360" w:lineRule="auto"/>
        <w:rPr>
          <w:rFonts w:ascii="Arial" w:hAnsi="Arial" w:cs="Arial"/>
          <w:sz w:val="24"/>
          <w:szCs w:val="24"/>
          <w:lang w:eastAsia="fr-FR"/>
        </w:rPr>
      </w:pPr>
      <w:r w:rsidRPr="00CF4CA6">
        <w:rPr>
          <w:rFonts w:ascii="Arial" w:hAnsi="Arial" w:cs="Arial"/>
          <w:b/>
          <w:sz w:val="24"/>
          <w:szCs w:val="24"/>
          <w:lang w:eastAsia="fr-FR"/>
        </w:rPr>
        <w:t>AR&amp;D</w:t>
      </w:r>
      <w:r w:rsidRPr="00CF4CA6">
        <w:rPr>
          <w:rFonts w:ascii="Arial" w:hAnsi="Arial" w:cs="Arial"/>
          <w:sz w:val="24"/>
          <w:szCs w:val="24"/>
          <w:lang w:eastAsia="fr-FR"/>
        </w:rPr>
        <w:t> : Recherche et Développement Agricoles</w:t>
      </w:r>
    </w:p>
    <w:p w14:paraId="7A47C4AA" w14:textId="77777777" w:rsidR="000B65FC" w:rsidRPr="00CF4CA6" w:rsidRDefault="000B65FC" w:rsidP="00BC3C28">
      <w:pPr>
        <w:pStyle w:val="Titre1"/>
        <w:numPr>
          <w:ilvl w:val="0"/>
          <w:numId w:val="1"/>
        </w:numPr>
        <w:pBdr>
          <w:bottom w:val="single" w:sz="6" w:space="1" w:color="auto"/>
        </w:pBdr>
        <w:rPr>
          <w:rFonts w:eastAsia="Times New Roman" w:cs="Arial"/>
          <w:sz w:val="24"/>
          <w:szCs w:val="24"/>
          <w:lang w:eastAsia="fr-FR"/>
        </w:rPr>
      </w:pPr>
      <w:bookmarkStart w:id="3" w:name="_Toc154856729"/>
      <w:r w:rsidRPr="00CF4CA6">
        <w:rPr>
          <w:rFonts w:eastAsia="Times New Roman" w:cs="Arial"/>
          <w:sz w:val="24"/>
          <w:szCs w:val="24"/>
          <w:lang w:eastAsia="fr-FR"/>
        </w:rPr>
        <w:t>Références</w:t>
      </w:r>
      <w:bookmarkEnd w:id="3"/>
    </w:p>
    <w:p w14:paraId="2E50A50C" w14:textId="77777777" w:rsidR="00D94D4F" w:rsidRPr="00CF4CA6" w:rsidRDefault="00FE180B" w:rsidP="00F2181B">
      <w:pPr>
        <w:spacing w:before="240"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L</w:t>
      </w:r>
      <w:r w:rsidR="00D94D4F" w:rsidRPr="00CF4CA6">
        <w:rPr>
          <w:rFonts w:ascii="Arial" w:eastAsia="Times New Roman" w:hAnsi="Arial" w:cs="Arial"/>
          <w:color w:val="000000"/>
          <w:sz w:val="24"/>
          <w:szCs w:val="24"/>
          <w:lang w:eastAsia="fr-FR"/>
        </w:rPr>
        <w:t>es documents de référence utilisés pour la réalisation de la présente mission</w:t>
      </w:r>
      <w:r w:rsidRPr="00CF4CA6">
        <w:rPr>
          <w:rFonts w:ascii="Arial" w:eastAsia="Times New Roman" w:hAnsi="Arial" w:cs="Arial"/>
          <w:color w:val="000000"/>
          <w:sz w:val="24"/>
          <w:szCs w:val="24"/>
          <w:lang w:eastAsia="fr-FR"/>
        </w:rPr>
        <w:t xml:space="preserve"> d’</w:t>
      </w:r>
      <w:r w:rsidR="00E731B3" w:rsidRPr="00CF4CA6">
        <w:rPr>
          <w:rFonts w:ascii="Arial" w:eastAsia="Times New Roman" w:hAnsi="Arial" w:cs="Arial"/>
          <w:color w:val="000000"/>
          <w:sz w:val="24"/>
          <w:szCs w:val="24"/>
          <w:lang w:eastAsia="fr-FR"/>
        </w:rPr>
        <w:t>évaluation</w:t>
      </w:r>
      <w:r w:rsidRPr="00CF4CA6">
        <w:rPr>
          <w:rFonts w:ascii="Arial" w:eastAsia="Times New Roman" w:hAnsi="Arial" w:cs="Arial"/>
          <w:color w:val="000000"/>
          <w:sz w:val="24"/>
          <w:szCs w:val="24"/>
          <w:lang w:eastAsia="fr-FR"/>
        </w:rPr>
        <w:t xml:space="preserve"> sont :</w:t>
      </w:r>
    </w:p>
    <w:p w14:paraId="66D8776D" w14:textId="77777777" w:rsidR="00FE180B" w:rsidRPr="00CF4CA6" w:rsidRDefault="00FE180B" w:rsidP="00BC3C28">
      <w:pPr>
        <w:pStyle w:val="Paragraphedeliste"/>
        <w:numPr>
          <w:ilvl w:val="0"/>
          <w:numId w:val="9"/>
        </w:numPr>
        <w:spacing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Rapport Final e-VOUCHER TCHAD</w:t>
      </w:r>
    </w:p>
    <w:p w14:paraId="196A8809" w14:textId="77777777" w:rsidR="00FE180B" w:rsidRPr="00CF4CA6" w:rsidRDefault="00FE180B" w:rsidP="00BC3C28">
      <w:pPr>
        <w:pStyle w:val="Paragraphedeliste"/>
        <w:numPr>
          <w:ilvl w:val="0"/>
          <w:numId w:val="9"/>
        </w:numPr>
        <w:spacing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Rapport E-Extension 2021</w:t>
      </w:r>
    </w:p>
    <w:p w14:paraId="26F18947" w14:textId="3D547C60" w:rsidR="00D94D4F" w:rsidRPr="00CF4CA6" w:rsidRDefault="00FE180B" w:rsidP="00BC3C28">
      <w:pPr>
        <w:pStyle w:val="Paragraphedeliste"/>
        <w:numPr>
          <w:ilvl w:val="0"/>
          <w:numId w:val="9"/>
        </w:numPr>
        <w:spacing w:after="0" w:line="360" w:lineRule="auto"/>
        <w:jc w:val="both"/>
        <w:rPr>
          <w:rFonts w:ascii="Arial" w:hAnsi="Arial" w:cs="Arial"/>
          <w:sz w:val="24"/>
          <w:szCs w:val="24"/>
          <w:lang w:eastAsia="fr-FR"/>
        </w:rPr>
      </w:pPr>
      <w:r w:rsidRPr="003129FC">
        <w:rPr>
          <w:rFonts w:ascii="Arial" w:hAnsi="Arial" w:cs="Arial"/>
          <w:sz w:val="24"/>
          <w:szCs w:val="24"/>
        </w:rPr>
        <w:t>Rapport N° : PIDISDSA23460 du 28-Feb-</w:t>
      </w:r>
      <w:r w:rsidR="00F37A14" w:rsidRPr="003129FC">
        <w:rPr>
          <w:rFonts w:ascii="Arial" w:hAnsi="Arial" w:cs="Arial"/>
          <w:sz w:val="24"/>
          <w:szCs w:val="24"/>
        </w:rPr>
        <w:t>2018 de</w:t>
      </w:r>
      <w:r w:rsidRPr="003129FC">
        <w:rPr>
          <w:rFonts w:ascii="Arial" w:hAnsi="Arial" w:cs="Arial"/>
          <w:sz w:val="24"/>
          <w:szCs w:val="24"/>
        </w:rPr>
        <w:t xml:space="preserve"> la banque mondiale </w:t>
      </w:r>
      <w:r w:rsidRPr="00CF4CA6">
        <w:rPr>
          <w:rFonts w:ascii="Arial" w:hAnsi="Arial" w:cs="Arial"/>
          <w:color w:val="595959"/>
          <w:sz w:val="24"/>
          <w:szCs w:val="24"/>
        </w:rPr>
        <w:t>(</w:t>
      </w:r>
      <w:r w:rsidRPr="00CF4CA6">
        <w:rPr>
          <w:rFonts w:ascii="Arial" w:eastAsia="Times New Roman" w:hAnsi="Arial" w:cs="Arial"/>
          <w:color w:val="000000"/>
          <w:sz w:val="24"/>
          <w:szCs w:val="24"/>
          <w:lang w:eastAsia="fr-FR"/>
        </w:rPr>
        <w:t>Climate Resilient Agriculture and Productivity Enhancement Project (P162956))</w:t>
      </w:r>
    </w:p>
    <w:p w14:paraId="1B2C31A0" w14:textId="77777777" w:rsidR="00C63EAD" w:rsidRPr="00CF4CA6" w:rsidRDefault="00C63EAD" w:rsidP="00BC3C28">
      <w:pPr>
        <w:pStyle w:val="Paragraphedeliste"/>
        <w:numPr>
          <w:ilvl w:val="0"/>
          <w:numId w:val="9"/>
        </w:numPr>
        <w:spacing w:line="360" w:lineRule="auto"/>
        <w:rPr>
          <w:rFonts w:ascii="Arial" w:hAnsi="Arial" w:cs="Arial"/>
          <w:sz w:val="24"/>
          <w:szCs w:val="24"/>
          <w:lang w:eastAsia="fr-FR"/>
        </w:rPr>
      </w:pPr>
      <w:r w:rsidRPr="00CF4CA6">
        <w:rPr>
          <w:rFonts w:ascii="Arial" w:hAnsi="Arial" w:cs="Arial"/>
          <w:sz w:val="24"/>
          <w:szCs w:val="24"/>
          <w:lang w:eastAsia="fr-FR"/>
        </w:rPr>
        <w:t>Rapport bilan CC 2022</w:t>
      </w:r>
    </w:p>
    <w:p w14:paraId="09788FE2" w14:textId="5F2913DC" w:rsidR="00C63EAD" w:rsidRDefault="00C63EAD" w:rsidP="00BC3C28">
      <w:pPr>
        <w:pStyle w:val="Paragraphedeliste"/>
        <w:numPr>
          <w:ilvl w:val="0"/>
          <w:numId w:val="9"/>
        </w:numPr>
        <w:spacing w:line="360" w:lineRule="auto"/>
        <w:rPr>
          <w:rFonts w:ascii="Arial" w:hAnsi="Arial" w:cs="Arial"/>
          <w:sz w:val="24"/>
          <w:szCs w:val="24"/>
          <w:lang w:eastAsia="fr-FR"/>
        </w:rPr>
      </w:pPr>
      <w:r w:rsidRPr="00CF4CA6">
        <w:rPr>
          <w:rFonts w:ascii="Arial" w:hAnsi="Arial" w:cs="Arial"/>
          <w:sz w:val="24"/>
          <w:szCs w:val="24"/>
        </w:rPr>
        <w:t xml:space="preserve">FAO, </w:t>
      </w:r>
      <w:r w:rsidR="003129FC">
        <w:rPr>
          <w:rFonts w:ascii="Arial" w:hAnsi="Arial" w:cs="Arial"/>
          <w:sz w:val="24"/>
          <w:szCs w:val="24"/>
        </w:rPr>
        <w:t>R</w:t>
      </w:r>
      <w:r w:rsidRPr="00CF4CA6">
        <w:rPr>
          <w:rFonts w:ascii="Arial" w:hAnsi="Arial" w:cs="Arial"/>
          <w:sz w:val="24"/>
          <w:szCs w:val="24"/>
        </w:rPr>
        <w:t xml:space="preserve">apport évaluation genre du pays : </w:t>
      </w:r>
      <w:hyperlink r:id="rId8" w:history="1">
        <w:r w:rsidRPr="00CF4CA6">
          <w:rPr>
            <w:rFonts w:ascii="Arial" w:hAnsi="Arial" w:cs="Arial"/>
            <w:sz w:val="24"/>
            <w:szCs w:val="24"/>
          </w:rPr>
          <w:t>Le Profil national genre des secteurs de l’agriculture et du développement rural au Tchad</w:t>
        </w:r>
      </w:hyperlink>
    </w:p>
    <w:p w14:paraId="17C3FC98" w14:textId="77777777" w:rsidR="001509FC" w:rsidRPr="00CF4CA6" w:rsidRDefault="001509FC" w:rsidP="001509FC">
      <w:pPr>
        <w:pStyle w:val="Paragraphedeliste"/>
        <w:numPr>
          <w:ilvl w:val="0"/>
          <w:numId w:val="9"/>
        </w:numPr>
        <w:spacing w:before="100" w:beforeAutospacing="1" w:after="0" w:line="360" w:lineRule="auto"/>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Rapport CC 2ème Trim 2023</w:t>
      </w:r>
    </w:p>
    <w:p w14:paraId="54BE1BF9" w14:textId="77777777" w:rsidR="001509FC" w:rsidRPr="00CF4CA6" w:rsidRDefault="001509FC" w:rsidP="001509FC">
      <w:pPr>
        <w:pStyle w:val="Paragraphedeliste"/>
        <w:numPr>
          <w:ilvl w:val="0"/>
          <w:numId w:val="9"/>
        </w:numPr>
        <w:spacing w:before="100" w:beforeAutospacing="1" w:after="0" w:line="360" w:lineRule="auto"/>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Rapport CC 3ème Trim 2023</w:t>
      </w:r>
    </w:p>
    <w:p w14:paraId="713492E3" w14:textId="77777777" w:rsidR="00C63EAD" w:rsidRPr="003129FC" w:rsidRDefault="00C63EAD" w:rsidP="003129FC">
      <w:pPr>
        <w:pStyle w:val="Paragraphedeliste"/>
        <w:spacing w:line="360" w:lineRule="auto"/>
        <w:rPr>
          <w:rFonts w:ascii="Arial" w:hAnsi="Arial" w:cs="Arial"/>
          <w:sz w:val="24"/>
          <w:szCs w:val="24"/>
          <w:lang w:eastAsia="fr-FR"/>
        </w:rPr>
      </w:pPr>
    </w:p>
    <w:p w14:paraId="08F3FABD" w14:textId="77777777" w:rsidR="00781105" w:rsidRPr="00CF4CA6" w:rsidRDefault="000B65FC" w:rsidP="00BC3C28">
      <w:pPr>
        <w:pStyle w:val="Titre1"/>
        <w:numPr>
          <w:ilvl w:val="0"/>
          <w:numId w:val="1"/>
        </w:numPr>
        <w:pBdr>
          <w:bottom w:val="single" w:sz="6" w:space="1" w:color="auto"/>
        </w:pBdr>
        <w:rPr>
          <w:rFonts w:eastAsia="Times New Roman" w:cs="Arial"/>
          <w:sz w:val="24"/>
          <w:szCs w:val="24"/>
          <w:lang w:eastAsia="fr-FR"/>
        </w:rPr>
      </w:pPr>
      <w:bookmarkStart w:id="4" w:name="_Toc154856730"/>
      <w:r w:rsidRPr="00CF4CA6">
        <w:rPr>
          <w:rFonts w:eastAsia="Times New Roman" w:cs="Arial"/>
          <w:sz w:val="24"/>
          <w:szCs w:val="24"/>
          <w:lang w:eastAsia="fr-FR"/>
        </w:rPr>
        <w:t>Présentation de l’organisme audité</w:t>
      </w:r>
      <w:bookmarkEnd w:id="4"/>
    </w:p>
    <w:p w14:paraId="12E6EA46" w14:textId="4920192A" w:rsidR="00204B80" w:rsidRPr="00CF4CA6" w:rsidRDefault="0001727F" w:rsidP="00F2181B">
      <w:pPr>
        <w:spacing w:before="240" w:line="360" w:lineRule="auto"/>
        <w:jc w:val="both"/>
        <w:rPr>
          <w:rFonts w:ascii="Arial" w:hAnsi="Arial" w:cs="Arial"/>
          <w:sz w:val="24"/>
          <w:szCs w:val="24"/>
          <w:shd w:val="clear" w:color="auto" w:fill="FFFFFF"/>
        </w:rPr>
      </w:pPr>
      <w:r w:rsidRPr="00CF4CA6">
        <w:rPr>
          <w:rFonts w:ascii="Arial" w:hAnsi="Arial" w:cs="Arial"/>
          <w:sz w:val="24"/>
          <w:szCs w:val="24"/>
          <w:shd w:val="clear" w:color="auto" w:fill="FFFFFF"/>
        </w:rPr>
        <w:t>Financé par la Banque Mondiale, le Projet de renforcement de la productivité agricole et résilience au climat (</w:t>
      </w:r>
      <w:r w:rsidR="00C62956" w:rsidRPr="00CF4CA6">
        <w:rPr>
          <w:rFonts w:ascii="Arial" w:hAnsi="Arial" w:cs="Arial"/>
          <w:sz w:val="24"/>
          <w:szCs w:val="24"/>
          <w:shd w:val="clear" w:color="auto" w:fill="FFFFFF"/>
        </w:rPr>
        <w:t>ProPAD</w:t>
      </w:r>
      <w:r w:rsidRPr="00CF4CA6">
        <w:rPr>
          <w:rFonts w:ascii="Arial" w:hAnsi="Arial" w:cs="Arial"/>
          <w:sz w:val="24"/>
          <w:szCs w:val="24"/>
          <w:shd w:val="clear" w:color="auto" w:fill="FFFFFF"/>
        </w:rPr>
        <w:t>)</w:t>
      </w:r>
      <w:r w:rsidR="00C62956" w:rsidRPr="00CF4CA6">
        <w:rPr>
          <w:rStyle w:val="Appelnotedebasdep"/>
          <w:rFonts w:ascii="Arial" w:hAnsi="Arial" w:cs="Arial"/>
          <w:sz w:val="24"/>
          <w:szCs w:val="24"/>
          <w:shd w:val="clear" w:color="auto" w:fill="FFFFFF"/>
        </w:rPr>
        <w:footnoteReference w:id="1"/>
      </w:r>
      <w:r w:rsidRPr="00CF4CA6">
        <w:rPr>
          <w:rFonts w:ascii="Arial" w:hAnsi="Arial" w:cs="Arial"/>
          <w:sz w:val="24"/>
          <w:szCs w:val="24"/>
          <w:shd w:val="clear" w:color="auto" w:fill="FFFFFF"/>
        </w:rPr>
        <w:t xml:space="preserve"> est une initiative du gouvernement tchadien. Il vise principalement à faciliter le déploiement de technologies sensibles au climat d</w:t>
      </w:r>
      <w:r w:rsidR="003129FC">
        <w:rPr>
          <w:rFonts w:ascii="Arial" w:hAnsi="Arial" w:cs="Arial"/>
          <w:sz w:val="24"/>
          <w:szCs w:val="24"/>
          <w:shd w:val="clear" w:color="auto" w:fill="FFFFFF"/>
        </w:rPr>
        <w:t>ont</w:t>
      </w:r>
      <w:r w:rsidRPr="00CF4CA6">
        <w:rPr>
          <w:rFonts w:ascii="Arial" w:hAnsi="Arial" w:cs="Arial"/>
          <w:sz w:val="24"/>
          <w:szCs w:val="24"/>
          <w:shd w:val="clear" w:color="auto" w:fill="FFFFFF"/>
        </w:rPr>
        <w:t xml:space="preserve"> les produits de base prioritaires dans les communautés ciblées au Tchad. </w:t>
      </w:r>
    </w:p>
    <w:p w14:paraId="3FB62917" w14:textId="423766C9" w:rsidR="00204B80" w:rsidRPr="00CF4CA6" w:rsidRDefault="0001727F" w:rsidP="00A2773A">
      <w:pPr>
        <w:spacing w:line="360" w:lineRule="auto"/>
        <w:jc w:val="both"/>
        <w:rPr>
          <w:rFonts w:ascii="Arial" w:hAnsi="Arial" w:cs="Arial"/>
          <w:sz w:val="24"/>
          <w:szCs w:val="24"/>
          <w:shd w:val="clear" w:color="auto" w:fill="FFFFFF"/>
        </w:rPr>
      </w:pPr>
      <w:r w:rsidRPr="00CF4CA6">
        <w:rPr>
          <w:rFonts w:ascii="Arial" w:hAnsi="Arial" w:cs="Arial"/>
          <w:sz w:val="24"/>
          <w:szCs w:val="24"/>
          <w:shd w:val="clear" w:color="auto" w:fill="FFFFFF"/>
        </w:rPr>
        <w:lastRenderedPageBreak/>
        <w:t>Le projet comprend quatre</w:t>
      </w:r>
      <w:r w:rsidR="00D04FEC">
        <w:rPr>
          <w:rFonts w:ascii="Arial" w:hAnsi="Arial" w:cs="Arial"/>
          <w:sz w:val="24"/>
          <w:szCs w:val="24"/>
          <w:shd w:val="clear" w:color="auto" w:fill="FFFFFF"/>
        </w:rPr>
        <w:t xml:space="preserve"> (4)</w:t>
      </w:r>
      <w:r w:rsidRPr="00CF4CA6">
        <w:rPr>
          <w:rFonts w:ascii="Arial" w:hAnsi="Arial" w:cs="Arial"/>
          <w:sz w:val="24"/>
          <w:szCs w:val="24"/>
          <w:shd w:val="clear" w:color="auto" w:fill="FFFFFF"/>
        </w:rPr>
        <w:t xml:space="preserve"> volets, à </w:t>
      </w:r>
      <w:r w:rsidR="00A9665B" w:rsidRPr="00CF4CA6">
        <w:rPr>
          <w:rFonts w:ascii="Arial" w:hAnsi="Arial" w:cs="Arial"/>
          <w:sz w:val="24"/>
          <w:szCs w:val="24"/>
          <w:shd w:val="clear" w:color="auto" w:fill="FFFFFF"/>
        </w:rPr>
        <w:t>savoir :</w:t>
      </w:r>
      <w:r w:rsidRPr="00CF4CA6">
        <w:rPr>
          <w:rFonts w:ascii="Arial" w:hAnsi="Arial" w:cs="Arial"/>
          <w:sz w:val="24"/>
          <w:szCs w:val="24"/>
          <w:shd w:val="clear" w:color="auto" w:fill="FFFFFF"/>
        </w:rPr>
        <w:t xml:space="preserve"> </w:t>
      </w:r>
    </w:p>
    <w:p w14:paraId="4A5330E5" w14:textId="70F22939" w:rsidR="00631DF5" w:rsidRPr="00CF4CA6" w:rsidRDefault="0001727F" w:rsidP="00BC3C28">
      <w:pPr>
        <w:pStyle w:val="Paragraphedeliste"/>
        <w:numPr>
          <w:ilvl w:val="0"/>
          <w:numId w:val="3"/>
        </w:numPr>
        <w:spacing w:line="360" w:lineRule="auto"/>
        <w:jc w:val="both"/>
        <w:rPr>
          <w:rFonts w:ascii="Arial" w:hAnsi="Arial" w:cs="Arial"/>
          <w:sz w:val="24"/>
          <w:szCs w:val="24"/>
          <w:shd w:val="clear" w:color="auto" w:fill="FFFFFF"/>
        </w:rPr>
      </w:pPr>
      <w:r w:rsidRPr="00CF4CA6">
        <w:rPr>
          <w:rFonts w:ascii="Arial" w:hAnsi="Arial" w:cs="Arial"/>
          <w:sz w:val="24"/>
          <w:szCs w:val="24"/>
          <w:shd w:val="clear" w:color="auto" w:fill="FFFFFF"/>
        </w:rPr>
        <w:t>Le premier volet</w:t>
      </w:r>
      <w:r w:rsidR="00D04FEC">
        <w:rPr>
          <w:rFonts w:ascii="Arial" w:hAnsi="Arial" w:cs="Arial"/>
          <w:sz w:val="24"/>
          <w:szCs w:val="24"/>
          <w:shd w:val="clear" w:color="auto" w:fill="FFFFFF"/>
        </w:rPr>
        <w:t xml:space="preserve"> : </w:t>
      </w:r>
      <w:r w:rsidRPr="00CF4CA6">
        <w:rPr>
          <w:rFonts w:ascii="Arial" w:hAnsi="Arial" w:cs="Arial"/>
          <w:sz w:val="24"/>
          <w:szCs w:val="24"/>
          <w:shd w:val="clear" w:color="auto" w:fill="FFFFFF"/>
        </w:rPr>
        <w:t>le soutien institutionnel au développement d’une agriculture durable et à la résilience climatique est conçu pour renforcer les capacités institutionnelles de recherche et développement agricoles (AR&amp;D</w:t>
      </w:r>
      <w:r w:rsidR="00237958" w:rsidRPr="00CF4CA6">
        <w:rPr>
          <w:rStyle w:val="Appelnotedebasdep"/>
          <w:rFonts w:ascii="Arial" w:hAnsi="Arial" w:cs="Arial"/>
          <w:sz w:val="24"/>
          <w:szCs w:val="24"/>
          <w:shd w:val="clear" w:color="auto" w:fill="FFFFFF"/>
        </w:rPr>
        <w:footnoteReference w:id="2"/>
      </w:r>
      <w:r w:rsidRPr="00CF4CA6">
        <w:rPr>
          <w:rFonts w:ascii="Arial" w:hAnsi="Arial" w:cs="Arial"/>
          <w:sz w:val="24"/>
          <w:szCs w:val="24"/>
          <w:shd w:val="clear" w:color="auto" w:fill="FFFFFF"/>
        </w:rPr>
        <w:t xml:space="preserve">) et d’adaptation au changement climatique au niveau national. </w:t>
      </w:r>
      <w:r w:rsidR="00D04FEC">
        <w:rPr>
          <w:rFonts w:ascii="Arial" w:hAnsi="Arial" w:cs="Arial"/>
          <w:sz w:val="24"/>
          <w:szCs w:val="24"/>
          <w:shd w:val="clear" w:color="auto" w:fill="FFFFFF"/>
        </w:rPr>
        <w:t>Ce volet</w:t>
      </w:r>
      <w:r w:rsidRPr="00CF4CA6">
        <w:rPr>
          <w:rFonts w:ascii="Arial" w:hAnsi="Arial" w:cs="Arial"/>
          <w:sz w:val="24"/>
          <w:szCs w:val="24"/>
          <w:shd w:val="clear" w:color="auto" w:fill="FFFFFF"/>
        </w:rPr>
        <w:t xml:space="preserve"> comprend trois </w:t>
      </w:r>
      <w:r w:rsidR="00D04FEC">
        <w:rPr>
          <w:rFonts w:ascii="Arial" w:hAnsi="Arial" w:cs="Arial"/>
          <w:sz w:val="24"/>
          <w:szCs w:val="24"/>
          <w:shd w:val="clear" w:color="auto" w:fill="FFFFFF"/>
        </w:rPr>
        <w:t xml:space="preserve">(3) </w:t>
      </w:r>
      <w:r w:rsidRPr="00CF4CA6">
        <w:rPr>
          <w:rFonts w:ascii="Arial" w:hAnsi="Arial" w:cs="Arial"/>
          <w:sz w:val="24"/>
          <w:szCs w:val="24"/>
          <w:shd w:val="clear" w:color="auto" w:fill="FFFFFF"/>
        </w:rPr>
        <w:t>sous-</w:t>
      </w:r>
      <w:r w:rsidR="00047204" w:rsidRPr="00CF4CA6">
        <w:rPr>
          <w:rFonts w:ascii="Arial" w:hAnsi="Arial" w:cs="Arial"/>
          <w:sz w:val="24"/>
          <w:szCs w:val="24"/>
          <w:shd w:val="clear" w:color="auto" w:fill="FFFFFF"/>
        </w:rPr>
        <w:t>composantes :</w:t>
      </w:r>
      <w:r w:rsidRPr="00CF4CA6">
        <w:rPr>
          <w:rFonts w:ascii="Arial" w:hAnsi="Arial" w:cs="Arial"/>
          <w:sz w:val="24"/>
          <w:szCs w:val="24"/>
          <w:shd w:val="clear" w:color="auto" w:fill="FFFFFF"/>
        </w:rPr>
        <w:t xml:space="preserve"> </w:t>
      </w:r>
    </w:p>
    <w:p w14:paraId="74879D5A" w14:textId="48E3C23B" w:rsidR="00631DF5" w:rsidRPr="00CF4CA6" w:rsidRDefault="0001727F" w:rsidP="00BC3C28">
      <w:pPr>
        <w:pStyle w:val="Paragraphedeliste"/>
        <w:numPr>
          <w:ilvl w:val="1"/>
          <w:numId w:val="4"/>
        </w:numPr>
        <w:spacing w:line="360" w:lineRule="auto"/>
        <w:jc w:val="both"/>
        <w:rPr>
          <w:rFonts w:ascii="Arial" w:hAnsi="Arial" w:cs="Arial"/>
          <w:sz w:val="24"/>
          <w:szCs w:val="24"/>
          <w:shd w:val="clear" w:color="auto" w:fill="FFFFFF"/>
        </w:rPr>
      </w:pPr>
      <w:r w:rsidRPr="00CF4CA6">
        <w:rPr>
          <w:rFonts w:ascii="Arial" w:hAnsi="Arial" w:cs="Arial"/>
          <w:sz w:val="24"/>
          <w:szCs w:val="24"/>
          <w:shd w:val="clear" w:color="auto" w:fill="FFFFFF"/>
        </w:rPr>
        <w:t xml:space="preserve">Renforcement du système de recherche et développement </w:t>
      </w:r>
      <w:r w:rsidR="00047204" w:rsidRPr="00CF4CA6">
        <w:rPr>
          <w:rFonts w:ascii="Arial" w:hAnsi="Arial" w:cs="Arial"/>
          <w:sz w:val="24"/>
          <w:szCs w:val="24"/>
          <w:shd w:val="clear" w:color="auto" w:fill="FFFFFF"/>
        </w:rPr>
        <w:t>agricole ;</w:t>
      </w:r>
    </w:p>
    <w:p w14:paraId="11AC6F92" w14:textId="163C10D7" w:rsidR="00631DF5" w:rsidRPr="00CF4CA6" w:rsidRDefault="0001727F" w:rsidP="00BC3C28">
      <w:pPr>
        <w:pStyle w:val="Paragraphedeliste"/>
        <w:numPr>
          <w:ilvl w:val="1"/>
          <w:numId w:val="4"/>
        </w:numPr>
        <w:spacing w:line="360" w:lineRule="auto"/>
        <w:jc w:val="both"/>
        <w:rPr>
          <w:rFonts w:ascii="Arial" w:hAnsi="Arial" w:cs="Arial"/>
          <w:sz w:val="24"/>
          <w:szCs w:val="24"/>
          <w:shd w:val="clear" w:color="auto" w:fill="FFFFFF"/>
        </w:rPr>
      </w:pPr>
      <w:r w:rsidRPr="00CF4CA6">
        <w:rPr>
          <w:rFonts w:ascii="Arial" w:hAnsi="Arial" w:cs="Arial"/>
          <w:sz w:val="24"/>
          <w:szCs w:val="24"/>
          <w:shd w:val="clear" w:color="auto" w:fill="FFFFFF"/>
        </w:rPr>
        <w:t xml:space="preserve">Renforcement des services nationaux d’appui au développement agricole durable et à la résilience </w:t>
      </w:r>
      <w:r w:rsidR="00047204" w:rsidRPr="00CF4CA6">
        <w:rPr>
          <w:rFonts w:ascii="Arial" w:hAnsi="Arial" w:cs="Arial"/>
          <w:sz w:val="24"/>
          <w:szCs w:val="24"/>
          <w:shd w:val="clear" w:color="auto" w:fill="FFFFFF"/>
        </w:rPr>
        <w:t>climatique ;</w:t>
      </w:r>
      <w:r w:rsidRPr="00CF4CA6">
        <w:rPr>
          <w:rFonts w:ascii="Arial" w:hAnsi="Arial" w:cs="Arial"/>
          <w:sz w:val="24"/>
          <w:szCs w:val="24"/>
          <w:shd w:val="clear" w:color="auto" w:fill="FFFFFF"/>
        </w:rPr>
        <w:t xml:space="preserve"> </w:t>
      </w:r>
    </w:p>
    <w:p w14:paraId="1F4100D8" w14:textId="65909789" w:rsidR="00631DF5" w:rsidRPr="00CF4CA6" w:rsidRDefault="0001727F" w:rsidP="00BC3C28">
      <w:pPr>
        <w:pStyle w:val="Paragraphedeliste"/>
        <w:numPr>
          <w:ilvl w:val="1"/>
          <w:numId w:val="4"/>
        </w:numPr>
        <w:spacing w:line="360" w:lineRule="auto"/>
        <w:jc w:val="both"/>
        <w:rPr>
          <w:rFonts w:ascii="Arial" w:hAnsi="Arial" w:cs="Arial"/>
          <w:sz w:val="24"/>
          <w:szCs w:val="24"/>
          <w:shd w:val="clear" w:color="auto" w:fill="FFFFFF"/>
        </w:rPr>
      </w:pPr>
      <w:r w:rsidRPr="00CF4CA6">
        <w:rPr>
          <w:rFonts w:ascii="Arial" w:hAnsi="Arial" w:cs="Arial"/>
          <w:sz w:val="24"/>
          <w:szCs w:val="24"/>
          <w:shd w:val="clear" w:color="auto" w:fill="FFFFFF"/>
        </w:rPr>
        <w:t>Renforce</w:t>
      </w:r>
      <w:r w:rsidR="00D04FEC">
        <w:rPr>
          <w:rFonts w:ascii="Arial" w:hAnsi="Arial" w:cs="Arial"/>
          <w:sz w:val="24"/>
          <w:szCs w:val="24"/>
          <w:shd w:val="clear" w:color="auto" w:fill="FFFFFF"/>
        </w:rPr>
        <w:t>ment</w:t>
      </w:r>
      <w:r w:rsidRPr="00CF4CA6">
        <w:rPr>
          <w:rFonts w:ascii="Arial" w:hAnsi="Arial" w:cs="Arial"/>
          <w:sz w:val="24"/>
          <w:szCs w:val="24"/>
          <w:shd w:val="clear" w:color="auto" w:fill="FFFFFF"/>
        </w:rPr>
        <w:t xml:space="preserve"> </w:t>
      </w:r>
      <w:r w:rsidR="00D04FEC">
        <w:rPr>
          <w:rFonts w:ascii="Arial" w:hAnsi="Arial" w:cs="Arial"/>
          <w:sz w:val="24"/>
          <w:szCs w:val="24"/>
          <w:shd w:val="clear" w:color="auto" w:fill="FFFFFF"/>
        </w:rPr>
        <w:t>du</w:t>
      </w:r>
      <w:r w:rsidRPr="00CF4CA6">
        <w:rPr>
          <w:rFonts w:ascii="Arial" w:hAnsi="Arial" w:cs="Arial"/>
          <w:sz w:val="24"/>
          <w:szCs w:val="24"/>
          <w:shd w:val="clear" w:color="auto" w:fill="FFFFFF"/>
        </w:rPr>
        <w:t xml:space="preserve"> cadre de préparation et de suivi des stratégies sectorielles et des </w:t>
      </w:r>
      <w:r w:rsidR="00047204" w:rsidRPr="00CF4CA6">
        <w:rPr>
          <w:rFonts w:ascii="Arial" w:hAnsi="Arial" w:cs="Arial"/>
          <w:sz w:val="24"/>
          <w:szCs w:val="24"/>
          <w:shd w:val="clear" w:color="auto" w:fill="FFFFFF"/>
        </w:rPr>
        <w:t>réformes ;</w:t>
      </w:r>
      <w:r w:rsidRPr="00CF4CA6">
        <w:rPr>
          <w:rFonts w:ascii="Arial" w:hAnsi="Arial" w:cs="Arial"/>
          <w:sz w:val="24"/>
          <w:szCs w:val="24"/>
          <w:shd w:val="clear" w:color="auto" w:fill="FFFFFF"/>
        </w:rPr>
        <w:t xml:space="preserve"> </w:t>
      </w:r>
    </w:p>
    <w:p w14:paraId="1BCA18EA" w14:textId="16E3ED3F" w:rsidR="00631DF5" w:rsidRPr="00CF4CA6" w:rsidRDefault="0001727F" w:rsidP="00BC3C28">
      <w:pPr>
        <w:pStyle w:val="Paragraphedeliste"/>
        <w:numPr>
          <w:ilvl w:val="0"/>
          <w:numId w:val="3"/>
        </w:numPr>
        <w:spacing w:line="360" w:lineRule="auto"/>
        <w:jc w:val="both"/>
        <w:rPr>
          <w:rFonts w:ascii="Arial" w:hAnsi="Arial" w:cs="Arial"/>
          <w:sz w:val="24"/>
          <w:szCs w:val="24"/>
          <w:shd w:val="clear" w:color="auto" w:fill="FFFFFF"/>
        </w:rPr>
      </w:pPr>
      <w:r w:rsidRPr="00CF4CA6">
        <w:rPr>
          <w:rFonts w:ascii="Arial" w:hAnsi="Arial" w:cs="Arial"/>
          <w:sz w:val="24"/>
          <w:szCs w:val="24"/>
          <w:shd w:val="clear" w:color="auto" w:fill="FFFFFF"/>
        </w:rPr>
        <w:t>Le deuxième volet</w:t>
      </w:r>
      <w:r w:rsidR="00D04FEC">
        <w:rPr>
          <w:rFonts w:ascii="Arial" w:hAnsi="Arial" w:cs="Arial"/>
          <w:sz w:val="24"/>
          <w:szCs w:val="24"/>
          <w:shd w:val="clear" w:color="auto" w:fill="FFFFFF"/>
        </w:rPr>
        <w:t> : s</w:t>
      </w:r>
      <w:r w:rsidRPr="00CF4CA6">
        <w:rPr>
          <w:rFonts w:ascii="Arial" w:hAnsi="Arial" w:cs="Arial"/>
          <w:sz w:val="24"/>
          <w:szCs w:val="24"/>
          <w:shd w:val="clear" w:color="auto" w:fill="FFFFFF"/>
        </w:rPr>
        <w:t>out</w:t>
      </w:r>
      <w:r w:rsidR="00D04FEC">
        <w:rPr>
          <w:rFonts w:ascii="Arial" w:hAnsi="Arial" w:cs="Arial"/>
          <w:sz w:val="24"/>
          <w:szCs w:val="24"/>
          <w:shd w:val="clear" w:color="auto" w:fill="FFFFFF"/>
        </w:rPr>
        <w:t>ien de</w:t>
      </w:r>
      <w:r w:rsidRPr="00CF4CA6">
        <w:rPr>
          <w:rFonts w:ascii="Arial" w:hAnsi="Arial" w:cs="Arial"/>
          <w:sz w:val="24"/>
          <w:szCs w:val="24"/>
          <w:shd w:val="clear" w:color="auto" w:fill="FFFFFF"/>
        </w:rPr>
        <w:t xml:space="preserve"> l’adoption de technologies axées sur la demande et une agriculture intelligente face au climat, soutiendra l’adoption de technologies et de pratiques à haute productivité et résili</w:t>
      </w:r>
      <w:r w:rsidR="00631DF5" w:rsidRPr="00CF4CA6">
        <w:rPr>
          <w:rFonts w:ascii="Arial" w:hAnsi="Arial" w:cs="Arial"/>
          <w:sz w:val="24"/>
          <w:szCs w:val="24"/>
          <w:shd w:val="clear" w:color="auto" w:fill="FFFFFF"/>
        </w:rPr>
        <w:t>entes au changement climatique.</w:t>
      </w:r>
    </w:p>
    <w:p w14:paraId="332A968F" w14:textId="7E08CF43" w:rsidR="00631DF5" w:rsidRPr="00CF4CA6" w:rsidRDefault="0001727F" w:rsidP="00BC3C28">
      <w:pPr>
        <w:pStyle w:val="Paragraphedeliste"/>
        <w:numPr>
          <w:ilvl w:val="0"/>
          <w:numId w:val="3"/>
        </w:numPr>
        <w:spacing w:line="360" w:lineRule="auto"/>
        <w:jc w:val="both"/>
        <w:rPr>
          <w:rFonts w:ascii="Arial" w:hAnsi="Arial" w:cs="Arial"/>
          <w:sz w:val="24"/>
          <w:szCs w:val="24"/>
          <w:shd w:val="clear" w:color="auto" w:fill="FFFFFF"/>
        </w:rPr>
      </w:pPr>
      <w:r w:rsidRPr="00CF4CA6">
        <w:rPr>
          <w:rFonts w:ascii="Arial" w:hAnsi="Arial" w:cs="Arial"/>
          <w:sz w:val="24"/>
          <w:szCs w:val="24"/>
          <w:shd w:val="clear" w:color="auto" w:fill="FFFFFF"/>
        </w:rPr>
        <w:t>L</w:t>
      </w:r>
      <w:r w:rsidR="00D04FEC">
        <w:rPr>
          <w:rFonts w:ascii="Arial" w:hAnsi="Arial" w:cs="Arial"/>
          <w:sz w:val="24"/>
          <w:szCs w:val="24"/>
          <w:shd w:val="clear" w:color="auto" w:fill="FFFFFF"/>
        </w:rPr>
        <w:t>e</w:t>
      </w:r>
      <w:r w:rsidRPr="00CF4CA6">
        <w:rPr>
          <w:rFonts w:ascii="Arial" w:hAnsi="Arial" w:cs="Arial"/>
          <w:sz w:val="24"/>
          <w:szCs w:val="24"/>
          <w:shd w:val="clear" w:color="auto" w:fill="FFFFFF"/>
        </w:rPr>
        <w:t xml:space="preserve"> troisième </w:t>
      </w:r>
      <w:r w:rsidR="00D04FEC">
        <w:rPr>
          <w:rFonts w:ascii="Arial" w:hAnsi="Arial" w:cs="Arial"/>
          <w:sz w:val="24"/>
          <w:szCs w:val="24"/>
          <w:shd w:val="clear" w:color="auto" w:fill="FFFFFF"/>
        </w:rPr>
        <w:t>volet :</w:t>
      </w:r>
      <w:r w:rsidRPr="00CF4CA6">
        <w:rPr>
          <w:rFonts w:ascii="Arial" w:hAnsi="Arial" w:cs="Arial"/>
          <w:sz w:val="24"/>
          <w:szCs w:val="24"/>
          <w:shd w:val="clear" w:color="auto" w:fill="FFFFFF"/>
        </w:rPr>
        <w:t xml:space="preserve"> </w:t>
      </w:r>
      <w:r w:rsidR="00D04FEC">
        <w:rPr>
          <w:rFonts w:ascii="Arial" w:hAnsi="Arial" w:cs="Arial"/>
          <w:sz w:val="24"/>
          <w:szCs w:val="24"/>
          <w:shd w:val="clear" w:color="auto" w:fill="FFFFFF"/>
        </w:rPr>
        <w:t xml:space="preserve">sur </w:t>
      </w:r>
      <w:r w:rsidRPr="00CF4CA6">
        <w:rPr>
          <w:rFonts w:ascii="Arial" w:hAnsi="Arial" w:cs="Arial"/>
          <w:sz w:val="24"/>
          <w:szCs w:val="24"/>
          <w:shd w:val="clear" w:color="auto" w:fill="FFFFFF"/>
        </w:rPr>
        <w:t>les interventions d’urgence, créera un mécanisme de financement des dépenses d’urgence éligibles en cas de catastrophe en incluant une composante d’intervention d’urgence à</w:t>
      </w:r>
      <w:r w:rsidR="00047204" w:rsidRPr="00CF4CA6">
        <w:rPr>
          <w:rFonts w:ascii="Arial" w:hAnsi="Arial" w:cs="Arial"/>
          <w:sz w:val="24"/>
          <w:szCs w:val="24"/>
          <w:shd w:val="clear" w:color="auto" w:fill="FFFFFF"/>
        </w:rPr>
        <w:t xml:space="preserve"> « zéro</w:t>
      </w:r>
      <w:r w:rsidRPr="00CF4CA6">
        <w:rPr>
          <w:rFonts w:ascii="Arial" w:hAnsi="Arial" w:cs="Arial"/>
          <w:sz w:val="24"/>
          <w:szCs w:val="24"/>
          <w:shd w:val="clear" w:color="auto" w:fill="FFFFFF"/>
        </w:rPr>
        <w:t xml:space="preserve"> dollar</w:t>
      </w:r>
      <w:r w:rsidR="00047204" w:rsidRPr="00CF4CA6">
        <w:rPr>
          <w:rFonts w:ascii="Arial" w:hAnsi="Arial" w:cs="Arial"/>
          <w:sz w:val="24"/>
          <w:szCs w:val="24"/>
          <w:shd w:val="clear" w:color="auto" w:fill="FFFFFF"/>
        </w:rPr>
        <w:t xml:space="preserve"> » ;</w:t>
      </w:r>
      <w:r w:rsidRPr="00CF4CA6">
        <w:rPr>
          <w:rFonts w:ascii="Arial" w:hAnsi="Arial" w:cs="Arial"/>
          <w:sz w:val="24"/>
          <w:szCs w:val="24"/>
          <w:shd w:val="clear" w:color="auto" w:fill="FFFFFF"/>
        </w:rPr>
        <w:t xml:space="preserve"> </w:t>
      </w:r>
    </w:p>
    <w:p w14:paraId="03DEC5B8" w14:textId="649C361B" w:rsidR="00631DF5" w:rsidRPr="00CF4CA6" w:rsidRDefault="00D04FEC" w:rsidP="00BC3C28">
      <w:pPr>
        <w:pStyle w:val="Paragraphedeliste"/>
        <w:numPr>
          <w:ilvl w:val="0"/>
          <w:numId w:val="3"/>
        </w:num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Le q</w:t>
      </w:r>
      <w:r w:rsidR="0001727F" w:rsidRPr="00CF4CA6">
        <w:rPr>
          <w:rFonts w:ascii="Arial" w:hAnsi="Arial" w:cs="Arial"/>
          <w:sz w:val="24"/>
          <w:szCs w:val="24"/>
          <w:shd w:val="clear" w:color="auto" w:fill="FFFFFF"/>
        </w:rPr>
        <w:t xml:space="preserve">uatrième </w:t>
      </w:r>
      <w:r>
        <w:rPr>
          <w:rFonts w:ascii="Arial" w:hAnsi="Arial" w:cs="Arial"/>
          <w:sz w:val="24"/>
          <w:szCs w:val="24"/>
          <w:shd w:val="clear" w:color="auto" w:fill="FFFFFF"/>
        </w:rPr>
        <w:t xml:space="preserve">volet : sur la </w:t>
      </w:r>
      <w:r w:rsidR="0001727F" w:rsidRPr="00CF4CA6">
        <w:rPr>
          <w:rFonts w:ascii="Arial" w:hAnsi="Arial" w:cs="Arial"/>
          <w:sz w:val="24"/>
          <w:szCs w:val="24"/>
          <w:shd w:val="clear" w:color="auto" w:fill="FFFFFF"/>
        </w:rPr>
        <w:t>gestion de projet, la coordination, le S&amp;E</w:t>
      </w:r>
      <w:r w:rsidR="00C62956" w:rsidRPr="00CF4CA6">
        <w:rPr>
          <w:rStyle w:val="Appelnotedebasdep"/>
          <w:rFonts w:ascii="Arial" w:hAnsi="Arial" w:cs="Arial"/>
          <w:sz w:val="24"/>
          <w:szCs w:val="24"/>
          <w:shd w:val="clear" w:color="auto" w:fill="FFFFFF"/>
        </w:rPr>
        <w:footnoteReference w:id="3"/>
      </w:r>
      <w:r w:rsidR="0001727F" w:rsidRPr="00CF4CA6">
        <w:rPr>
          <w:rFonts w:ascii="Arial" w:hAnsi="Arial" w:cs="Arial"/>
          <w:sz w:val="24"/>
          <w:szCs w:val="24"/>
          <w:shd w:val="clear" w:color="auto" w:fill="FFFFFF"/>
        </w:rPr>
        <w:t xml:space="preserve"> et la gestion des connaissances </w:t>
      </w:r>
      <w:r w:rsidR="00047204" w:rsidRPr="00CF4CA6">
        <w:rPr>
          <w:rFonts w:ascii="Arial" w:hAnsi="Arial" w:cs="Arial"/>
          <w:sz w:val="24"/>
          <w:szCs w:val="24"/>
          <w:shd w:val="clear" w:color="auto" w:fill="FFFFFF"/>
        </w:rPr>
        <w:t>appuieront :</w:t>
      </w:r>
    </w:p>
    <w:p w14:paraId="1453C830" w14:textId="11ED44E6" w:rsidR="00631DF5" w:rsidRPr="00CF4CA6" w:rsidRDefault="00D04FEC" w:rsidP="00BC3C28">
      <w:pPr>
        <w:pStyle w:val="Paragraphedeliste"/>
        <w:numPr>
          <w:ilvl w:val="0"/>
          <w:numId w:val="13"/>
        </w:num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L</w:t>
      </w:r>
      <w:r w:rsidR="0001727F" w:rsidRPr="00CF4CA6">
        <w:rPr>
          <w:rFonts w:ascii="Arial" w:hAnsi="Arial" w:cs="Arial"/>
          <w:sz w:val="24"/>
          <w:szCs w:val="24"/>
          <w:shd w:val="clear" w:color="auto" w:fill="FFFFFF"/>
        </w:rPr>
        <w:t>a coordination et la gestion, y compris les ressources hum</w:t>
      </w:r>
      <w:r w:rsidR="00237958" w:rsidRPr="00CF4CA6">
        <w:rPr>
          <w:rFonts w:ascii="Arial" w:hAnsi="Arial" w:cs="Arial"/>
          <w:sz w:val="24"/>
          <w:szCs w:val="24"/>
          <w:shd w:val="clear" w:color="auto" w:fill="FFFFFF"/>
        </w:rPr>
        <w:t xml:space="preserve">aines, la gestion financière </w:t>
      </w:r>
      <w:r w:rsidR="0001727F" w:rsidRPr="00CF4CA6">
        <w:rPr>
          <w:rFonts w:ascii="Arial" w:hAnsi="Arial" w:cs="Arial"/>
          <w:sz w:val="24"/>
          <w:szCs w:val="24"/>
          <w:shd w:val="clear" w:color="auto" w:fill="FFFFFF"/>
        </w:rPr>
        <w:t xml:space="preserve">et la passation des </w:t>
      </w:r>
      <w:r w:rsidR="00047204" w:rsidRPr="00CF4CA6">
        <w:rPr>
          <w:rFonts w:ascii="Arial" w:hAnsi="Arial" w:cs="Arial"/>
          <w:sz w:val="24"/>
          <w:szCs w:val="24"/>
          <w:shd w:val="clear" w:color="auto" w:fill="FFFFFF"/>
        </w:rPr>
        <w:t>marchés ;</w:t>
      </w:r>
    </w:p>
    <w:p w14:paraId="6D339095" w14:textId="762AE669" w:rsidR="0001727F" w:rsidRPr="00CF4CA6" w:rsidRDefault="00D04FEC" w:rsidP="00BC3C28">
      <w:pPr>
        <w:pStyle w:val="Paragraphedeliste"/>
        <w:numPr>
          <w:ilvl w:val="0"/>
          <w:numId w:val="13"/>
        </w:num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L</w:t>
      </w:r>
      <w:r w:rsidR="0001727F" w:rsidRPr="00CF4CA6">
        <w:rPr>
          <w:rFonts w:ascii="Arial" w:hAnsi="Arial" w:cs="Arial"/>
          <w:sz w:val="24"/>
          <w:szCs w:val="24"/>
          <w:shd w:val="clear" w:color="auto" w:fill="FFFFFF"/>
        </w:rPr>
        <w:t>e suivi-évaluation et les études techniques.</w:t>
      </w:r>
    </w:p>
    <w:p w14:paraId="6E3E9857" w14:textId="77777777" w:rsidR="0001727F" w:rsidRPr="00CF4CA6" w:rsidRDefault="0001727F" w:rsidP="00A2773A">
      <w:pPr>
        <w:spacing w:line="360" w:lineRule="auto"/>
        <w:jc w:val="both"/>
        <w:rPr>
          <w:rFonts w:ascii="Arial" w:hAnsi="Arial" w:cs="Arial"/>
          <w:sz w:val="24"/>
          <w:szCs w:val="24"/>
          <w:shd w:val="clear" w:color="auto" w:fill="FFFFFF"/>
        </w:rPr>
      </w:pPr>
      <w:r w:rsidRPr="00CF4CA6">
        <w:rPr>
          <w:rFonts w:ascii="Arial" w:hAnsi="Arial" w:cs="Arial"/>
          <w:sz w:val="24"/>
          <w:szCs w:val="24"/>
          <w:shd w:val="clear" w:color="auto" w:fill="FFFFFF"/>
        </w:rPr>
        <w:t xml:space="preserve">Globalement, </w:t>
      </w:r>
      <w:r w:rsidR="00C62956" w:rsidRPr="00CF4CA6">
        <w:rPr>
          <w:rFonts w:ascii="Arial" w:hAnsi="Arial" w:cs="Arial"/>
          <w:sz w:val="24"/>
          <w:szCs w:val="24"/>
          <w:shd w:val="clear" w:color="auto" w:fill="FFFFFF"/>
        </w:rPr>
        <w:t>ProPAD</w:t>
      </w:r>
      <w:r w:rsidRPr="00CF4CA6">
        <w:rPr>
          <w:rFonts w:ascii="Arial" w:hAnsi="Arial" w:cs="Arial"/>
          <w:sz w:val="24"/>
          <w:szCs w:val="24"/>
          <w:shd w:val="clear" w:color="auto" w:fill="FFFFFF"/>
        </w:rPr>
        <w:t xml:space="preserve"> se fixe comme objectif de promouvoir l’adoption de technologies améliorées conduisant à une productivité accrue</w:t>
      </w:r>
      <w:r w:rsidR="00631DF5" w:rsidRPr="00CF4CA6">
        <w:rPr>
          <w:rFonts w:ascii="Arial" w:hAnsi="Arial" w:cs="Arial"/>
          <w:sz w:val="24"/>
          <w:szCs w:val="24"/>
          <w:shd w:val="clear" w:color="auto" w:fill="FFFFFF"/>
        </w:rPr>
        <w:t xml:space="preserve"> et de </w:t>
      </w:r>
      <w:r w:rsidR="00C62956" w:rsidRPr="00CF4CA6">
        <w:rPr>
          <w:rFonts w:ascii="Arial" w:hAnsi="Arial" w:cs="Arial"/>
          <w:sz w:val="24"/>
          <w:szCs w:val="24"/>
          <w:shd w:val="clear" w:color="auto" w:fill="FFFFFF"/>
        </w:rPr>
        <w:t>façon</w:t>
      </w:r>
      <w:r w:rsidRPr="00CF4CA6">
        <w:rPr>
          <w:rFonts w:ascii="Arial" w:hAnsi="Arial" w:cs="Arial"/>
          <w:sz w:val="24"/>
          <w:szCs w:val="24"/>
          <w:shd w:val="clear" w:color="auto" w:fill="FFFFFF"/>
        </w:rPr>
        <w:t xml:space="preserve"> spécifique de renforcer la résilience climatique des systèmes de production agricole dans les zones ciblées par le projet.</w:t>
      </w:r>
    </w:p>
    <w:p w14:paraId="72673751" w14:textId="3B6F652B" w:rsidR="0001727F" w:rsidRPr="00CF4CA6" w:rsidRDefault="00C62956" w:rsidP="00A2773A">
      <w:pPr>
        <w:spacing w:line="360" w:lineRule="auto"/>
        <w:jc w:val="both"/>
        <w:rPr>
          <w:rFonts w:ascii="Arial" w:hAnsi="Arial" w:cs="Arial"/>
          <w:sz w:val="24"/>
          <w:szCs w:val="24"/>
          <w:shd w:val="clear" w:color="auto" w:fill="FFFFFF"/>
        </w:rPr>
      </w:pPr>
      <w:r w:rsidRPr="00CF4CA6">
        <w:rPr>
          <w:rFonts w:ascii="Arial" w:hAnsi="Arial" w:cs="Arial"/>
          <w:sz w:val="24"/>
          <w:szCs w:val="24"/>
          <w:shd w:val="clear" w:color="auto" w:fill="FFFFFF"/>
        </w:rPr>
        <w:t>ProPAD</w:t>
      </w:r>
      <w:r w:rsidR="0001727F" w:rsidRPr="00CF4CA6">
        <w:rPr>
          <w:rFonts w:ascii="Arial" w:hAnsi="Arial" w:cs="Arial"/>
          <w:sz w:val="24"/>
          <w:szCs w:val="24"/>
          <w:shd w:val="clear" w:color="auto" w:fill="FFFFFF"/>
        </w:rPr>
        <w:t xml:space="preserve"> entend </w:t>
      </w:r>
      <w:r w:rsidR="007358E4" w:rsidRPr="00CF4CA6">
        <w:rPr>
          <w:rFonts w:ascii="Arial" w:hAnsi="Arial" w:cs="Arial"/>
          <w:sz w:val="24"/>
          <w:szCs w:val="24"/>
          <w:shd w:val="clear" w:color="auto" w:fill="FFFFFF"/>
        </w:rPr>
        <w:t>au</w:t>
      </w:r>
      <w:r w:rsidR="0001727F" w:rsidRPr="00CF4CA6">
        <w:rPr>
          <w:rFonts w:ascii="Arial" w:hAnsi="Arial" w:cs="Arial"/>
          <w:sz w:val="24"/>
          <w:szCs w:val="24"/>
          <w:shd w:val="clear" w:color="auto" w:fill="FFFFFF"/>
        </w:rPr>
        <w:t>gment</w:t>
      </w:r>
      <w:r w:rsidR="007358E4" w:rsidRPr="00CF4CA6">
        <w:rPr>
          <w:rFonts w:ascii="Arial" w:hAnsi="Arial" w:cs="Arial"/>
          <w:sz w:val="24"/>
          <w:szCs w:val="24"/>
          <w:shd w:val="clear" w:color="auto" w:fill="FFFFFF"/>
        </w:rPr>
        <w:t xml:space="preserve">er </w:t>
      </w:r>
      <w:r w:rsidR="0001727F" w:rsidRPr="00CF4CA6">
        <w:rPr>
          <w:rFonts w:ascii="Arial" w:hAnsi="Arial" w:cs="Arial"/>
          <w:sz w:val="24"/>
          <w:szCs w:val="24"/>
          <w:shd w:val="clear" w:color="auto" w:fill="FFFFFF"/>
        </w:rPr>
        <w:t>des rendements moyens des bénéficiaires directs par rapport aux rendements moyens</w:t>
      </w:r>
      <w:r w:rsidR="007358E4" w:rsidRPr="00CF4CA6">
        <w:rPr>
          <w:rFonts w:ascii="Arial" w:hAnsi="Arial" w:cs="Arial"/>
          <w:sz w:val="24"/>
          <w:szCs w:val="24"/>
          <w:shd w:val="clear" w:color="auto" w:fill="FFFFFF"/>
        </w:rPr>
        <w:t xml:space="preserve"> dans les régions de </w:t>
      </w:r>
      <w:r w:rsidR="00594FDD" w:rsidRPr="00CF4CA6">
        <w:rPr>
          <w:rFonts w:ascii="Arial" w:hAnsi="Arial" w:cs="Arial"/>
          <w:sz w:val="24"/>
          <w:szCs w:val="24"/>
          <w:shd w:val="clear" w:color="auto" w:fill="FFFFFF"/>
        </w:rPr>
        <w:t>sa zone d’intervention</w:t>
      </w:r>
      <w:r w:rsidR="007358E4" w:rsidRPr="00CF4CA6">
        <w:rPr>
          <w:rFonts w:ascii="Arial" w:hAnsi="Arial" w:cs="Arial"/>
          <w:sz w:val="24"/>
          <w:szCs w:val="24"/>
          <w:shd w:val="clear" w:color="auto" w:fill="FFFFFF"/>
        </w:rPr>
        <w:t xml:space="preserve"> dans une d</w:t>
      </w:r>
      <w:r w:rsidR="0001727F" w:rsidRPr="00CF4CA6">
        <w:rPr>
          <w:rFonts w:ascii="Arial" w:hAnsi="Arial" w:cs="Arial"/>
          <w:sz w:val="24"/>
          <w:szCs w:val="24"/>
          <w:shd w:val="clear" w:color="auto" w:fill="FFFFFF"/>
        </w:rPr>
        <w:t>urée</w:t>
      </w:r>
      <w:r w:rsidR="007358E4" w:rsidRPr="00CF4CA6">
        <w:rPr>
          <w:rFonts w:ascii="Arial" w:hAnsi="Arial" w:cs="Arial"/>
          <w:sz w:val="24"/>
          <w:szCs w:val="24"/>
          <w:shd w:val="clear" w:color="auto" w:fill="FFFFFF"/>
        </w:rPr>
        <w:t xml:space="preserve"> de</w:t>
      </w:r>
      <w:r w:rsidR="00890C2A">
        <w:rPr>
          <w:rFonts w:ascii="Arial" w:hAnsi="Arial" w:cs="Arial"/>
          <w:sz w:val="24"/>
          <w:szCs w:val="24"/>
          <w:shd w:val="clear" w:color="auto" w:fill="FFFFFF"/>
        </w:rPr>
        <w:t xml:space="preserve"> cinq</w:t>
      </w:r>
      <w:r w:rsidR="007358E4" w:rsidRPr="00CF4CA6">
        <w:rPr>
          <w:rFonts w:ascii="Arial" w:hAnsi="Arial" w:cs="Arial"/>
          <w:sz w:val="24"/>
          <w:szCs w:val="24"/>
          <w:shd w:val="clear" w:color="auto" w:fill="FFFFFF"/>
        </w:rPr>
        <w:t xml:space="preserve"> </w:t>
      </w:r>
      <w:r w:rsidR="00890C2A">
        <w:rPr>
          <w:rFonts w:ascii="Arial" w:hAnsi="Arial" w:cs="Arial"/>
          <w:sz w:val="24"/>
          <w:szCs w:val="24"/>
          <w:shd w:val="clear" w:color="auto" w:fill="FFFFFF"/>
        </w:rPr>
        <w:t>(</w:t>
      </w:r>
      <w:r w:rsidR="007358E4" w:rsidRPr="00CF4CA6">
        <w:rPr>
          <w:rFonts w:ascii="Arial" w:hAnsi="Arial" w:cs="Arial"/>
          <w:sz w:val="24"/>
          <w:szCs w:val="24"/>
          <w:shd w:val="clear" w:color="auto" w:fill="FFFFFF"/>
        </w:rPr>
        <w:t>5</w:t>
      </w:r>
      <w:r w:rsidR="00890C2A">
        <w:rPr>
          <w:rFonts w:ascii="Arial" w:hAnsi="Arial" w:cs="Arial"/>
          <w:sz w:val="24"/>
          <w:szCs w:val="24"/>
          <w:shd w:val="clear" w:color="auto" w:fill="FFFFFF"/>
        </w:rPr>
        <w:t>)</w:t>
      </w:r>
      <w:r w:rsidR="007358E4" w:rsidRPr="00CF4CA6">
        <w:rPr>
          <w:rFonts w:ascii="Arial" w:hAnsi="Arial" w:cs="Arial"/>
          <w:sz w:val="24"/>
          <w:szCs w:val="24"/>
          <w:shd w:val="clear" w:color="auto" w:fill="FFFFFF"/>
        </w:rPr>
        <w:t xml:space="preserve"> ans (</w:t>
      </w:r>
      <w:r w:rsidR="0001727F" w:rsidRPr="00CF4CA6">
        <w:rPr>
          <w:rFonts w:ascii="Arial" w:hAnsi="Arial" w:cs="Arial"/>
          <w:sz w:val="24"/>
          <w:szCs w:val="24"/>
          <w:shd w:val="clear" w:color="auto" w:fill="FFFFFF"/>
        </w:rPr>
        <w:t>30/04/2018 - 31/12/2023</w:t>
      </w:r>
      <w:r w:rsidR="007358E4" w:rsidRPr="00CF4CA6">
        <w:rPr>
          <w:rFonts w:ascii="Arial" w:hAnsi="Arial" w:cs="Arial"/>
          <w:sz w:val="24"/>
          <w:szCs w:val="24"/>
          <w:shd w:val="clear" w:color="auto" w:fill="FFFFFF"/>
        </w:rPr>
        <w:t>).</w:t>
      </w:r>
    </w:p>
    <w:p w14:paraId="7CC2060C" w14:textId="77777777" w:rsidR="00781105" w:rsidRPr="00CF4CA6" w:rsidRDefault="00680F48" w:rsidP="00BC3C28">
      <w:pPr>
        <w:pStyle w:val="Titre1"/>
        <w:numPr>
          <w:ilvl w:val="0"/>
          <w:numId w:val="1"/>
        </w:numPr>
        <w:pBdr>
          <w:bottom w:val="single" w:sz="6" w:space="1" w:color="auto"/>
        </w:pBdr>
        <w:spacing w:after="240"/>
        <w:rPr>
          <w:rFonts w:eastAsia="Times New Roman" w:cs="Arial"/>
          <w:sz w:val="24"/>
          <w:szCs w:val="24"/>
          <w:lang w:eastAsia="fr-FR"/>
        </w:rPr>
      </w:pPr>
      <w:bookmarkStart w:id="5" w:name="_Toc154856731"/>
      <w:r w:rsidRPr="00CF4CA6">
        <w:rPr>
          <w:rFonts w:eastAsia="Times New Roman" w:cs="Arial"/>
          <w:sz w:val="24"/>
          <w:szCs w:val="24"/>
          <w:lang w:eastAsia="fr-FR"/>
        </w:rPr>
        <w:lastRenderedPageBreak/>
        <w:t>Champ d’audit</w:t>
      </w:r>
      <w:bookmarkEnd w:id="5"/>
    </w:p>
    <w:p w14:paraId="3A6F02A8" w14:textId="77777777" w:rsidR="00680F48" w:rsidRDefault="00680F48" w:rsidP="00BC3C28">
      <w:pPr>
        <w:pStyle w:val="Titre2"/>
        <w:numPr>
          <w:ilvl w:val="1"/>
          <w:numId w:val="1"/>
        </w:numPr>
        <w:rPr>
          <w:rFonts w:eastAsia="Times New Roman" w:cs="Arial"/>
          <w:sz w:val="24"/>
          <w:szCs w:val="24"/>
          <w:lang w:eastAsia="fr-FR"/>
        </w:rPr>
      </w:pPr>
      <w:bookmarkStart w:id="6" w:name="_Toc154856732"/>
      <w:r w:rsidRPr="00CF4CA6">
        <w:rPr>
          <w:rFonts w:eastAsia="Times New Roman" w:cs="Arial"/>
          <w:sz w:val="24"/>
          <w:szCs w:val="24"/>
          <w:lang w:eastAsia="fr-FR"/>
        </w:rPr>
        <w:t>Périmètre géographique</w:t>
      </w:r>
      <w:bookmarkEnd w:id="6"/>
    </w:p>
    <w:p w14:paraId="608F10FC" w14:textId="77777777" w:rsidR="0029660F" w:rsidRPr="0029660F" w:rsidRDefault="0029660F" w:rsidP="0029660F">
      <w:pPr>
        <w:rPr>
          <w:lang w:eastAsia="fr-FR"/>
        </w:rPr>
      </w:pPr>
    </w:p>
    <w:p w14:paraId="4FC5AA17" w14:textId="77777777" w:rsidR="001A5AA5" w:rsidRPr="00CF4CA6" w:rsidRDefault="001A5AA5" w:rsidP="001A5AA5">
      <w:pPr>
        <w:spacing w:after="0" w:line="360" w:lineRule="auto"/>
        <w:jc w:val="both"/>
        <w:rPr>
          <w:rFonts w:ascii="Arial" w:hAnsi="Arial" w:cs="Arial"/>
          <w:sz w:val="24"/>
          <w:szCs w:val="24"/>
          <w:lang w:eastAsia="fr-FR"/>
        </w:rPr>
      </w:pPr>
      <w:r w:rsidRPr="00CF4CA6">
        <w:rPr>
          <w:rFonts w:ascii="Arial" w:hAnsi="Arial" w:cs="Arial"/>
          <w:sz w:val="24"/>
          <w:szCs w:val="24"/>
          <w:lang w:eastAsia="fr-FR"/>
        </w:rPr>
        <w:t>Le projet ProPAD regroupe des ressources réparties sur plusieurs sites géographiques. Pour cette évaluation, les zones spécifiques suivantes seront prises en compte :</w:t>
      </w:r>
    </w:p>
    <w:p w14:paraId="6D1B23FF" w14:textId="1EC54481" w:rsidR="001A5AA5" w:rsidRPr="00CF4CA6" w:rsidRDefault="001A5AA5" w:rsidP="001A5AA5">
      <w:pPr>
        <w:spacing w:after="0" w:line="360" w:lineRule="auto"/>
        <w:jc w:val="both"/>
        <w:rPr>
          <w:rFonts w:ascii="Arial" w:hAnsi="Arial" w:cs="Arial"/>
          <w:sz w:val="24"/>
          <w:szCs w:val="24"/>
          <w:lang w:eastAsia="fr-FR"/>
        </w:rPr>
      </w:pPr>
      <w:r w:rsidRPr="00CF4CA6">
        <w:rPr>
          <w:rFonts w:ascii="Arial" w:hAnsi="Arial" w:cs="Arial"/>
          <w:b/>
          <w:bCs/>
          <w:sz w:val="24"/>
          <w:szCs w:val="24"/>
          <w:lang w:eastAsia="fr-FR"/>
        </w:rPr>
        <w:t xml:space="preserve">Site Principal du Projet : </w:t>
      </w:r>
      <w:r w:rsidRPr="00CF4CA6">
        <w:rPr>
          <w:rFonts w:ascii="Arial" w:hAnsi="Arial" w:cs="Arial"/>
          <w:sz w:val="24"/>
          <w:szCs w:val="24"/>
          <w:lang w:eastAsia="fr-FR"/>
        </w:rPr>
        <w:t xml:space="preserve">Ce site abrite le </w:t>
      </w:r>
      <w:r w:rsidR="0029660F">
        <w:rPr>
          <w:rFonts w:ascii="Arial" w:hAnsi="Arial" w:cs="Arial"/>
          <w:sz w:val="24"/>
          <w:szCs w:val="24"/>
          <w:lang w:eastAsia="fr-FR"/>
        </w:rPr>
        <w:t>C</w:t>
      </w:r>
      <w:r w:rsidRPr="00CF4CA6">
        <w:rPr>
          <w:rFonts w:ascii="Arial" w:hAnsi="Arial" w:cs="Arial"/>
          <w:sz w:val="24"/>
          <w:szCs w:val="24"/>
          <w:lang w:eastAsia="fr-FR"/>
        </w:rPr>
        <w:t>entre d'</w:t>
      </w:r>
      <w:r w:rsidR="0029660F">
        <w:rPr>
          <w:rFonts w:ascii="Arial" w:hAnsi="Arial" w:cs="Arial"/>
          <w:sz w:val="24"/>
          <w:szCs w:val="24"/>
          <w:lang w:eastAsia="fr-FR"/>
        </w:rPr>
        <w:t>A</w:t>
      </w:r>
      <w:r w:rsidRPr="00CF4CA6">
        <w:rPr>
          <w:rFonts w:ascii="Arial" w:hAnsi="Arial" w:cs="Arial"/>
          <w:sz w:val="24"/>
          <w:szCs w:val="24"/>
          <w:lang w:eastAsia="fr-FR"/>
        </w:rPr>
        <w:t>ppel et l'</w:t>
      </w:r>
      <w:r w:rsidR="0029660F">
        <w:rPr>
          <w:rFonts w:ascii="Arial" w:hAnsi="Arial" w:cs="Arial"/>
          <w:sz w:val="24"/>
          <w:szCs w:val="24"/>
          <w:lang w:eastAsia="fr-FR"/>
        </w:rPr>
        <w:t>E</w:t>
      </w:r>
      <w:r w:rsidRPr="00CF4CA6">
        <w:rPr>
          <w:rFonts w:ascii="Arial" w:hAnsi="Arial" w:cs="Arial"/>
          <w:sz w:val="24"/>
          <w:szCs w:val="24"/>
          <w:lang w:eastAsia="fr-FR"/>
        </w:rPr>
        <w:t>quipe de gestion du projet. L'évaluation couvrira les aspects liés au fonctionnement du centre d'appel et à la gestion opérationnelle du projet depuis ce site.</w:t>
      </w:r>
    </w:p>
    <w:p w14:paraId="4540E034" w14:textId="77777777" w:rsidR="001A5AA5" w:rsidRPr="00CF4CA6" w:rsidRDefault="001A5AA5" w:rsidP="001A5AA5">
      <w:pPr>
        <w:spacing w:before="240" w:after="0" w:line="360" w:lineRule="auto"/>
        <w:jc w:val="both"/>
        <w:rPr>
          <w:rFonts w:ascii="Arial" w:hAnsi="Arial" w:cs="Arial"/>
          <w:sz w:val="24"/>
          <w:szCs w:val="24"/>
          <w:lang w:eastAsia="fr-FR"/>
        </w:rPr>
      </w:pPr>
      <w:r w:rsidRPr="00CF4CA6">
        <w:rPr>
          <w:rFonts w:ascii="Arial" w:hAnsi="Arial" w:cs="Arial"/>
          <w:b/>
          <w:bCs/>
          <w:sz w:val="24"/>
          <w:szCs w:val="24"/>
          <w:lang w:eastAsia="fr-FR"/>
        </w:rPr>
        <w:t>Data Center :</w:t>
      </w:r>
      <w:r w:rsidRPr="00CF4CA6">
        <w:rPr>
          <w:rFonts w:ascii="Arial" w:hAnsi="Arial" w:cs="Arial"/>
          <w:sz w:val="24"/>
          <w:szCs w:val="24"/>
          <w:lang w:eastAsia="fr-FR"/>
        </w:rPr>
        <w:t xml:space="preserve"> Le data center, qui détient les données traitées par les systèmes e-Voucher et e-Extension, sera inclus dans le périmètre de l'évaluation. Cela englobera l'analyse de la sécurité des données, la gestion des informations, et la performance globale du data center.</w:t>
      </w:r>
    </w:p>
    <w:p w14:paraId="64E5FA63" w14:textId="77777777" w:rsidR="001A5AA5" w:rsidRPr="00CF4CA6" w:rsidRDefault="001A5AA5" w:rsidP="001A5AA5">
      <w:pPr>
        <w:spacing w:before="240" w:after="0" w:line="360" w:lineRule="auto"/>
        <w:jc w:val="both"/>
        <w:rPr>
          <w:rFonts w:ascii="Arial" w:hAnsi="Arial" w:cs="Arial"/>
          <w:sz w:val="24"/>
          <w:szCs w:val="24"/>
          <w:lang w:eastAsia="fr-FR"/>
        </w:rPr>
      </w:pPr>
      <w:r w:rsidRPr="00CF4CA6">
        <w:rPr>
          <w:rFonts w:ascii="Arial" w:hAnsi="Arial" w:cs="Arial"/>
          <w:b/>
          <w:bCs/>
          <w:sz w:val="24"/>
          <w:szCs w:val="24"/>
          <w:lang w:eastAsia="fr-FR"/>
        </w:rPr>
        <w:t>Cantons Bénéficiaires du Projet :</w:t>
      </w:r>
      <w:r w:rsidRPr="00CF4CA6">
        <w:rPr>
          <w:rFonts w:ascii="Arial" w:hAnsi="Arial" w:cs="Arial"/>
          <w:sz w:val="24"/>
          <w:szCs w:val="24"/>
          <w:lang w:eastAsia="fr-FR"/>
        </w:rPr>
        <w:t xml:space="preserve"> Les cantons bénéficiaires du projet seront intégrés dans le périmètre de l'évaluation. Les informations spécifiques seront collectées par le biais de fiches d'enquêtes. Cette phase de l'évaluation prendra en compte la perception des bénéficiaires, les retours d'expérience, et les éventuelles adaptations nécessaires.</w:t>
      </w:r>
    </w:p>
    <w:p w14:paraId="65C39D73" w14:textId="77777777" w:rsidR="00680F48" w:rsidRDefault="00680F48" w:rsidP="00BC3C28">
      <w:pPr>
        <w:pStyle w:val="Titre2"/>
        <w:numPr>
          <w:ilvl w:val="1"/>
          <w:numId w:val="1"/>
        </w:numPr>
        <w:rPr>
          <w:rFonts w:eastAsia="Times New Roman" w:cs="Arial"/>
          <w:sz w:val="24"/>
          <w:szCs w:val="24"/>
          <w:lang w:eastAsia="fr-FR"/>
        </w:rPr>
      </w:pPr>
      <w:bookmarkStart w:id="7" w:name="_Toc154856733"/>
      <w:r w:rsidRPr="00CF4CA6">
        <w:rPr>
          <w:rFonts w:eastAsia="Times New Roman" w:cs="Arial"/>
          <w:sz w:val="24"/>
          <w:szCs w:val="24"/>
          <w:lang w:eastAsia="fr-FR"/>
        </w:rPr>
        <w:t>Description des systèmes</w:t>
      </w:r>
      <w:bookmarkEnd w:id="7"/>
      <w:r w:rsidRPr="00CF4CA6">
        <w:rPr>
          <w:rFonts w:eastAsia="Times New Roman" w:cs="Arial"/>
          <w:sz w:val="24"/>
          <w:szCs w:val="24"/>
          <w:lang w:eastAsia="fr-FR"/>
        </w:rPr>
        <w:t xml:space="preserve"> </w:t>
      </w:r>
    </w:p>
    <w:p w14:paraId="3F8D2112" w14:textId="77777777" w:rsidR="0029660F" w:rsidRPr="0029660F" w:rsidRDefault="0029660F" w:rsidP="0029660F">
      <w:pPr>
        <w:rPr>
          <w:lang w:eastAsia="fr-FR"/>
        </w:rPr>
      </w:pPr>
    </w:p>
    <w:p w14:paraId="1C7C3DCA" w14:textId="77777777" w:rsidR="00812D22" w:rsidRPr="00CF4CA6" w:rsidRDefault="00A830D7" w:rsidP="00A830D7">
      <w:pPr>
        <w:rPr>
          <w:rFonts w:ascii="Arial" w:hAnsi="Arial" w:cs="Arial"/>
          <w:sz w:val="24"/>
          <w:szCs w:val="24"/>
          <w:lang w:eastAsia="fr-FR"/>
        </w:rPr>
      </w:pPr>
      <w:r w:rsidRPr="00CF4CA6">
        <w:rPr>
          <w:rFonts w:ascii="Arial" w:hAnsi="Arial" w:cs="Arial"/>
          <w:sz w:val="24"/>
          <w:szCs w:val="24"/>
          <w:lang w:eastAsia="fr-FR"/>
        </w:rPr>
        <w:t xml:space="preserve">Deux systèmes font l’objet de cette </w:t>
      </w:r>
      <w:r w:rsidR="00812D22" w:rsidRPr="00CF4CA6">
        <w:rPr>
          <w:rFonts w:ascii="Arial" w:hAnsi="Arial" w:cs="Arial"/>
          <w:sz w:val="24"/>
          <w:szCs w:val="24"/>
          <w:lang w:eastAsia="fr-FR"/>
        </w:rPr>
        <w:t>évaluation, il s’agit de : e-Voucher et e-Extension.</w:t>
      </w:r>
    </w:p>
    <w:p w14:paraId="655B2F45" w14:textId="77777777" w:rsidR="00812D22" w:rsidRDefault="00812D22" w:rsidP="00C65E7E">
      <w:pPr>
        <w:pStyle w:val="Titre3"/>
        <w:numPr>
          <w:ilvl w:val="0"/>
          <w:numId w:val="19"/>
        </w:numPr>
        <w:rPr>
          <w:rFonts w:cs="Arial"/>
          <w:lang w:eastAsia="fr-FR"/>
        </w:rPr>
      </w:pPr>
      <w:bookmarkStart w:id="8" w:name="_Toc154856734"/>
      <w:proofErr w:type="gramStart"/>
      <w:r w:rsidRPr="00CF4CA6">
        <w:rPr>
          <w:rFonts w:cs="Arial"/>
          <w:lang w:eastAsia="fr-FR"/>
        </w:rPr>
        <w:t>e</w:t>
      </w:r>
      <w:proofErr w:type="gramEnd"/>
      <w:r w:rsidRPr="00CF4CA6">
        <w:rPr>
          <w:rFonts w:cs="Arial"/>
          <w:lang w:eastAsia="fr-FR"/>
        </w:rPr>
        <w:t>-Voucher</w:t>
      </w:r>
      <w:bookmarkEnd w:id="8"/>
    </w:p>
    <w:p w14:paraId="73BDEB08" w14:textId="77777777" w:rsidR="0029660F" w:rsidRPr="0029660F" w:rsidRDefault="0029660F" w:rsidP="0029660F">
      <w:pPr>
        <w:rPr>
          <w:lang w:eastAsia="fr-FR"/>
        </w:rPr>
      </w:pPr>
    </w:p>
    <w:p w14:paraId="76314F71" w14:textId="77777777" w:rsidR="00FF53E8" w:rsidRPr="00CF4CA6" w:rsidRDefault="00FF53E8" w:rsidP="00A2773A">
      <w:pPr>
        <w:spacing w:after="0" w:line="360" w:lineRule="auto"/>
        <w:jc w:val="both"/>
        <w:rPr>
          <w:rFonts w:ascii="Arial" w:hAnsi="Arial" w:cs="Arial"/>
          <w:sz w:val="24"/>
          <w:szCs w:val="24"/>
          <w:lang w:eastAsia="fr-FR"/>
        </w:rPr>
      </w:pPr>
      <w:r w:rsidRPr="00CF4CA6">
        <w:rPr>
          <w:rFonts w:ascii="Arial" w:hAnsi="Arial" w:cs="Arial"/>
          <w:sz w:val="24"/>
          <w:szCs w:val="24"/>
          <w:lang w:eastAsia="fr-FR"/>
        </w:rPr>
        <w:t>E-Voucher est un système informatique dont l’objectif global consistait à développer et déployer une plate-forme électronique pour une répartition ciblée, plus efficace des subventions aux agriculteurs afin de contribuer à l’amélioration de la productivité agricole au Tchad.</w:t>
      </w:r>
    </w:p>
    <w:p w14:paraId="5CC19909" w14:textId="1C69EC15" w:rsidR="00FF53E8" w:rsidRPr="00CF4CA6" w:rsidRDefault="00FF53E8" w:rsidP="00A2773A">
      <w:pPr>
        <w:spacing w:after="0" w:line="360" w:lineRule="auto"/>
        <w:jc w:val="both"/>
        <w:rPr>
          <w:rFonts w:ascii="Arial" w:hAnsi="Arial" w:cs="Arial"/>
          <w:sz w:val="24"/>
          <w:szCs w:val="24"/>
          <w:lang w:eastAsia="fr-FR"/>
        </w:rPr>
      </w:pPr>
      <w:r w:rsidRPr="00CF4CA6">
        <w:rPr>
          <w:rFonts w:ascii="Arial" w:hAnsi="Arial" w:cs="Arial"/>
          <w:sz w:val="24"/>
          <w:szCs w:val="24"/>
          <w:lang w:eastAsia="fr-FR"/>
        </w:rPr>
        <w:t xml:space="preserve">Plus précisément, la plate-forme intelligente développée </w:t>
      </w:r>
      <w:r w:rsidR="00BE102B" w:rsidRPr="00CF4CA6">
        <w:rPr>
          <w:rFonts w:ascii="Arial" w:hAnsi="Arial" w:cs="Arial"/>
          <w:sz w:val="24"/>
          <w:szCs w:val="24"/>
          <w:lang w:eastAsia="fr-FR"/>
        </w:rPr>
        <w:t>entend assurer</w:t>
      </w:r>
      <w:r w:rsidRPr="00CF4CA6">
        <w:rPr>
          <w:rFonts w:ascii="Arial" w:hAnsi="Arial" w:cs="Arial"/>
          <w:sz w:val="24"/>
          <w:szCs w:val="24"/>
          <w:lang w:eastAsia="fr-FR"/>
        </w:rPr>
        <w:t xml:space="preserve"> une meilleure distribution et une utilisation efficiente de l’engrais et un conseil agr</w:t>
      </w:r>
      <w:r w:rsidR="009D7CAD" w:rsidRPr="00CF4CA6">
        <w:rPr>
          <w:rFonts w:ascii="Arial" w:hAnsi="Arial" w:cs="Arial"/>
          <w:sz w:val="24"/>
          <w:szCs w:val="24"/>
          <w:lang w:eastAsia="fr-FR"/>
        </w:rPr>
        <w:t>icole plus performant. Il s’agissait de</w:t>
      </w:r>
      <w:r w:rsidRPr="00CF4CA6">
        <w:rPr>
          <w:rFonts w:ascii="Arial" w:hAnsi="Arial" w:cs="Arial"/>
          <w:sz w:val="24"/>
          <w:szCs w:val="24"/>
          <w:lang w:eastAsia="fr-FR"/>
        </w:rPr>
        <w:t xml:space="preserve"> :</w:t>
      </w:r>
    </w:p>
    <w:p w14:paraId="0A18D932" w14:textId="77777777" w:rsidR="009D7CAD" w:rsidRPr="00CF4CA6" w:rsidRDefault="00FF53E8" w:rsidP="00BC3C28">
      <w:pPr>
        <w:pStyle w:val="Paragraphedeliste"/>
        <w:numPr>
          <w:ilvl w:val="0"/>
          <w:numId w:val="5"/>
        </w:numPr>
        <w:spacing w:after="0" w:line="360" w:lineRule="auto"/>
        <w:jc w:val="both"/>
        <w:rPr>
          <w:rFonts w:ascii="Arial" w:hAnsi="Arial" w:cs="Arial"/>
          <w:sz w:val="24"/>
          <w:szCs w:val="24"/>
          <w:lang w:eastAsia="fr-FR"/>
        </w:rPr>
      </w:pPr>
      <w:r w:rsidRPr="00CF4CA6">
        <w:rPr>
          <w:rFonts w:ascii="Arial" w:hAnsi="Arial" w:cs="Arial"/>
          <w:sz w:val="24"/>
          <w:szCs w:val="24"/>
          <w:lang w:eastAsia="fr-FR"/>
        </w:rPr>
        <w:t>Concevoir la base de données d'enregistrement des agriculteurs ;</w:t>
      </w:r>
    </w:p>
    <w:p w14:paraId="76510E5B" w14:textId="77777777" w:rsidR="009D7CAD" w:rsidRPr="00CF4CA6" w:rsidRDefault="00FF53E8" w:rsidP="00BC3C28">
      <w:pPr>
        <w:pStyle w:val="Paragraphedeliste"/>
        <w:numPr>
          <w:ilvl w:val="0"/>
          <w:numId w:val="5"/>
        </w:numPr>
        <w:spacing w:after="0" w:line="360" w:lineRule="auto"/>
        <w:jc w:val="both"/>
        <w:rPr>
          <w:rFonts w:ascii="Arial" w:hAnsi="Arial" w:cs="Arial"/>
          <w:sz w:val="24"/>
          <w:szCs w:val="24"/>
          <w:lang w:eastAsia="fr-FR"/>
        </w:rPr>
      </w:pPr>
      <w:r w:rsidRPr="00CF4CA6">
        <w:rPr>
          <w:rFonts w:ascii="Arial" w:hAnsi="Arial" w:cs="Arial"/>
          <w:sz w:val="24"/>
          <w:szCs w:val="24"/>
          <w:lang w:eastAsia="fr-FR"/>
        </w:rPr>
        <w:lastRenderedPageBreak/>
        <w:t>Concevoir l'application mobile Android avec des nouvelles variables proposées par les parties prenantes ;</w:t>
      </w:r>
    </w:p>
    <w:p w14:paraId="1EA0A5EF" w14:textId="77777777" w:rsidR="009D7CAD" w:rsidRPr="00CF4CA6" w:rsidRDefault="00FF53E8" w:rsidP="00BC3C28">
      <w:pPr>
        <w:pStyle w:val="Paragraphedeliste"/>
        <w:numPr>
          <w:ilvl w:val="0"/>
          <w:numId w:val="5"/>
        </w:numPr>
        <w:spacing w:after="0" w:line="360" w:lineRule="auto"/>
        <w:jc w:val="both"/>
        <w:rPr>
          <w:rFonts w:ascii="Arial" w:hAnsi="Arial" w:cs="Arial"/>
          <w:sz w:val="24"/>
          <w:szCs w:val="24"/>
          <w:lang w:eastAsia="fr-FR"/>
        </w:rPr>
      </w:pPr>
      <w:r w:rsidRPr="00CF4CA6">
        <w:rPr>
          <w:rFonts w:ascii="Arial" w:hAnsi="Arial" w:cs="Arial"/>
          <w:sz w:val="24"/>
          <w:szCs w:val="24"/>
          <w:lang w:eastAsia="fr-FR"/>
        </w:rPr>
        <w:t>Intégrer la base de données des agriculteurs à la plate-forme de concessionnaire d'intrants ;</w:t>
      </w:r>
    </w:p>
    <w:p w14:paraId="140A7275" w14:textId="7BFF0406" w:rsidR="009D7CAD" w:rsidRPr="00CF4CA6" w:rsidRDefault="00FF53E8" w:rsidP="00BC3C28">
      <w:pPr>
        <w:pStyle w:val="Paragraphedeliste"/>
        <w:numPr>
          <w:ilvl w:val="0"/>
          <w:numId w:val="5"/>
        </w:numPr>
        <w:spacing w:after="0" w:line="360" w:lineRule="auto"/>
        <w:jc w:val="both"/>
        <w:rPr>
          <w:rFonts w:ascii="Arial" w:hAnsi="Arial" w:cs="Arial"/>
          <w:sz w:val="24"/>
          <w:szCs w:val="24"/>
          <w:lang w:eastAsia="fr-FR"/>
        </w:rPr>
      </w:pPr>
      <w:r w:rsidRPr="00CF4CA6">
        <w:rPr>
          <w:rFonts w:ascii="Arial" w:hAnsi="Arial" w:cs="Arial"/>
          <w:sz w:val="24"/>
          <w:szCs w:val="24"/>
          <w:lang w:eastAsia="fr-FR"/>
        </w:rPr>
        <w:t>Développer la plate-forme qui permettra d’avoir des vendeurs des intrants</w:t>
      </w:r>
      <w:r w:rsidR="0029660F">
        <w:rPr>
          <w:rFonts w:ascii="Arial" w:hAnsi="Arial" w:cs="Arial"/>
          <w:sz w:val="24"/>
          <w:szCs w:val="24"/>
          <w:lang w:eastAsia="fr-FR"/>
        </w:rPr>
        <w:t> ;</w:t>
      </w:r>
      <w:r w:rsidRPr="00CF4CA6">
        <w:rPr>
          <w:rFonts w:ascii="Arial" w:hAnsi="Arial" w:cs="Arial"/>
          <w:sz w:val="24"/>
          <w:szCs w:val="24"/>
          <w:lang w:eastAsia="fr-FR"/>
        </w:rPr>
        <w:t xml:space="preserve"> </w:t>
      </w:r>
    </w:p>
    <w:p w14:paraId="6FD5A18E" w14:textId="06343BEF" w:rsidR="009D7CAD" w:rsidRPr="00CF4CA6" w:rsidRDefault="0029660F" w:rsidP="00BC3C28">
      <w:pPr>
        <w:pStyle w:val="Paragraphedeliste"/>
        <w:numPr>
          <w:ilvl w:val="0"/>
          <w:numId w:val="5"/>
        </w:numPr>
        <w:spacing w:after="0" w:line="360" w:lineRule="auto"/>
        <w:jc w:val="both"/>
        <w:rPr>
          <w:rFonts w:ascii="Arial" w:hAnsi="Arial" w:cs="Arial"/>
          <w:sz w:val="24"/>
          <w:szCs w:val="24"/>
          <w:lang w:eastAsia="fr-FR"/>
        </w:rPr>
      </w:pPr>
      <w:r>
        <w:rPr>
          <w:rFonts w:ascii="Arial" w:hAnsi="Arial" w:cs="Arial"/>
          <w:sz w:val="24"/>
          <w:szCs w:val="24"/>
          <w:lang w:eastAsia="fr-FR"/>
        </w:rPr>
        <w:t>Développer u</w:t>
      </w:r>
      <w:r w:rsidR="00FF53E8" w:rsidRPr="00CF4CA6">
        <w:rPr>
          <w:rFonts w:ascii="Arial" w:hAnsi="Arial" w:cs="Arial"/>
          <w:sz w:val="24"/>
          <w:szCs w:val="24"/>
          <w:lang w:eastAsia="fr-FR"/>
        </w:rPr>
        <w:t>ne plateforme de gestion des allocations des subventions ainsi qu’une plateforme pour la vulgarisation, en vue de permettre aux agriculteurs d’avoir accès aux engrais subventionnés avec la flexibilité ;</w:t>
      </w:r>
    </w:p>
    <w:p w14:paraId="71A3C77C" w14:textId="77777777" w:rsidR="009D7CAD" w:rsidRPr="00CF4CA6" w:rsidRDefault="00FF53E8" w:rsidP="00BC3C28">
      <w:pPr>
        <w:pStyle w:val="Paragraphedeliste"/>
        <w:numPr>
          <w:ilvl w:val="0"/>
          <w:numId w:val="5"/>
        </w:numPr>
        <w:spacing w:after="0" w:line="360" w:lineRule="auto"/>
        <w:jc w:val="both"/>
        <w:rPr>
          <w:rFonts w:ascii="Arial" w:hAnsi="Arial" w:cs="Arial"/>
          <w:sz w:val="24"/>
          <w:szCs w:val="24"/>
          <w:lang w:eastAsia="fr-FR"/>
        </w:rPr>
      </w:pPr>
      <w:r w:rsidRPr="00CF4CA6">
        <w:rPr>
          <w:rFonts w:ascii="Arial" w:hAnsi="Arial" w:cs="Arial"/>
          <w:sz w:val="24"/>
          <w:szCs w:val="24"/>
          <w:lang w:eastAsia="fr-FR"/>
        </w:rPr>
        <w:t>Développer une variable de qualification et de sélection de bénéficiaires sur la plateforme de subvention des intrants ;</w:t>
      </w:r>
    </w:p>
    <w:p w14:paraId="3328C67A" w14:textId="77777777" w:rsidR="009D7CAD" w:rsidRPr="00CF4CA6" w:rsidRDefault="009D7CAD" w:rsidP="00BC3C28">
      <w:pPr>
        <w:pStyle w:val="Paragraphedeliste"/>
        <w:numPr>
          <w:ilvl w:val="0"/>
          <w:numId w:val="5"/>
        </w:numPr>
        <w:spacing w:after="0" w:line="360" w:lineRule="auto"/>
        <w:jc w:val="both"/>
        <w:rPr>
          <w:rFonts w:ascii="Arial" w:hAnsi="Arial" w:cs="Arial"/>
          <w:sz w:val="24"/>
          <w:szCs w:val="24"/>
          <w:lang w:eastAsia="fr-FR"/>
        </w:rPr>
      </w:pPr>
      <w:r w:rsidRPr="00CF4CA6">
        <w:rPr>
          <w:rFonts w:ascii="Arial" w:hAnsi="Arial" w:cs="Arial"/>
          <w:sz w:val="24"/>
          <w:szCs w:val="24"/>
          <w:lang w:eastAsia="fr-FR"/>
        </w:rPr>
        <w:t>Mettre en place un système basé sur l'utilisation du numéro de carte d’extrait de naissance, pour l'identification et la vérification des bénéficiaires, ainsi que la gestion de la distribution et la surveillance des tendances de distribution ;</w:t>
      </w:r>
    </w:p>
    <w:p w14:paraId="3E52F57C" w14:textId="77777777" w:rsidR="009D7CAD" w:rsidRPr="00CF4CA6" w:rsidRDefault="009D7CAD" w:rsidP="00BC3C28">
      <w:pPr>
        <w:pStyle w:val="Paragraphedeliste"/>
        <w:numPr>
          <w:ilvl w:val="0"/>
          <w:numId w:val="5"/>
        </w:numPr>
        <w:spacing w:after="0" w:line="360" w:lineRule="auto"/>
        <w:jc w:val="both"/>
        <w:rPr>
          <w:rFonts w:ascii="Arial" w:hAnsi="Arial" w:cs="Arial"/>
          <w:sz w:val="24"/>
          <w:szCs w:val="24"/>
          <w:lang w:eastAsia="fr-FR"/>
        </w:rPr>
      </w:pPr>
      <w:r w:rsidRPr="00CF4CA6">
        <w:rPr>
          <w:rFonts w:ascii="Arial" w:hAnsi="Arial" w:cs="Arial"/>
          <w:sz w:val="24"/>
          <w:szCs w:val="24"/>
          <w:lang w:eastAsia="fr-FR"/>
        </w:rPr>
        <w:t>Intégrer les passerelles SMS (Short-code) dans la plate-forme pour permettre de générer les bons électroniques pour le service de distribution ;</w:t>
      </w:r>
    </w:p>
    <w:p w14:paraId="0FA0749C" w14:textId="00D46B7B" w:rsidR="009D7CAD" w:rsidRPr="00CF4CA6" w:rsidRDefault="009D7CAD" w:rsidP="00BC3C28">
      <w:pPr>
        <w:pStyle w:val="Paragraphedeliste"/>
        <w:numPr>
          <w:ilvl w:val="0"/>
          <w:numId w:val="5"/>
        </w:numPr>
        <w:spacing w:line="360" w:lineRule="auto"/>
        <w:jc w:val="both"/>
        <w:rPr>
          <w:rFonts w:ascii="Arial" w:hAnsi="Arial" w:cs="Arial"/>
          <w:sz w:val="24"/>
          <w:szCs w:val="24"/>
          <w:lang w:eastAsia="fr-FR"/>
        </w:rPr>
      </w:pPr>
      <w:r w:rsidRPr="00CF4CA6">
        <w:rPr>
          <w:rFonts w:ascii="Arial" w:hAnsi="Arial" w:cs="Arial"/>
          <w:sz w:val="24"/>
          <w:szCs w:val="24"/>
          <w:lang w:eastAsia="fr-FR"/>
        </w:rPr>
        <w:t xml:space="preserve">Former les superviseurs en vue de renforcer les capacités des agents, </w:t>
      </w:r>
      <w:r w:rsidR="0029660F">
        <w:rPr>
          <w:rFonts w:ascii="Arial" w:hAnsi="Arial" w:cs="Arial"/>
          <w:sz w:val="24"/>
          <w:szCs w:val="24"/>
          <w:lang w:eastAsia="fr-FR"/>
        </w:rPr>
        <w:t>dans le</w:t>
      </w:r>
      <w:r w:rsidRPr="00CF4CA6">
        <w:rPr>
          <w:rFonts w:ascii="Arial" w:hAnsi="Arial" w:cs="Arial"/>
          <w:sz w:val="24"/>
          <w:szCs w:val="24"/>
          <w:lang w:eastAsia="fr-FR"/>
        </w:rPr>
        <w:t xml:space="preserve"> respect </w:t>
      </w:r>
      <w:r w:rsidR="0029660F">
        <w:rPr>
          <w:rFonts w:ascii="Arial" w:hAnsi="Arial" w:cs="Arial"/>
          <w:sz w:val="24"/>
          <w:szCs w:val="24"/>
          <w:lang w:eastAsia="fr-FR"/>
        </w:rPr>
        <w:t>d</w:t>
      </w:r>
      <w:r w:rsidRPr="00CF4CA6">
        <w:rPr>
          <w:rFonts w:ascii="Arial" w:hAnsi="Arial" w:cs="Arial"/>
          <w:sz w:val="24"/>
          <w:szCs w:val="24"/>
          <w:lang w:eastAsia="fr-FR"/>
        </w:rPr>
        <w:t>es lignes directrices dans l'exécution</w:t>
      </w:r>
      <w:r w:rsidR="0029660F">
        <w:rPr>
          <w:rFonts w:ascii="Arial" w:hAnsi="Arial" w:cs="Arial"/>
          <w:sz w:val="24"/>
          <w:szCs w:val="24"/>
          <w:lang w:eastAsia="fr-FR"/>
        </w:rPr>
        <w:t xml:space="preserve"> efficace et efficiente</w:t>
      </w:r>
      <w:r w:rsidRPr="00CF4CA6">
        <w:rPr>
          <w:rFonts w:ascii="Arial" w:hAnsi="Arial" w:cs="Arial"/>
          <w:sz w:val="24"/>
          <w:szCs w:val="24"/>
          <w:lang w:eastAsia="fr-FR"/>
        </w:rPr>
        <w:t xml:space="preserve"> du programme de subvention mise en place</w:t>
      </w:r>
      <w:r w:rsidR="00E1773F" w:rsidRPr="00CF4CA6">
        <w:rPr>
          <w:rFonts w:ascii="Arial" w:hAnsi="Arial" w:cs="Arial"/>
          <w:sz w:val="24"/>
          <w:szCs w:val="24"/>
          <w:lang w:eastAsia="fr-FR"/>
        </w:rPr>
        <w:t>.</w:t>
      </w:r>
    </w:p>
    <w:p w14:paraId="19A640FE" w14:textId="48D933AB" w:rsidR="00760A71" w:rsidRPr="00CF4CA6" w:rsidRDefault="00047204" w:rsidP="00760A71">
      <w:pPr>
        <w:spacing w:line="360" w:lineRule="auto"/>
        <w:jc w:val="both"/>
        <w:rPr>
          <w:rFonts w:ascii="Arial" w:hAnsi="Arial" w:cs="Arial"/>
          <w:sz w:val="24"/>
          <w:szCs w:val="24"/>
          <w:lang w:eastAsia="fr-FR"/>
        </w:rPr>
      </w:pPr>
      <w:r w:rsidRPr="00CF4CA6">
        <w:rPr>
          <w:noProof/>
          <w:sz w:val="24"/>
          <w:szCs w:val="24"/>
          <w:lang w:eastAsia="fr-FR"/>
        </w:rPr>
        <w:drawing>
          <wp:anchor distT="0" distB="0" distL="114300" distR="114300" simplePos="0" relativeHeight="251687936" behindDoc="1" locked="0" layoutInCell="1" allowOverlap="1" wp14:anchorId="76A4432A" wp14:editId="58B1A02A">
            <wp:simplePos x="0" y="0"/>
            <wp:positionH relativeFrom="column">
              <wp:posOffset>908685</wp:posOffset>
            </wp:positionH>
            <wp:positionV relativeFrom="paragraph">
              <wp:posOffset>819150</wp:posOffset>
            </wp:positionV>
            <wp:extent cx="3708400" cy="3200400"/>
            <wp:effectExtent l="0" t="0" r="6350" b="0"/>
            <wp:wrapTight wrapText="bothSides">
              <wp:wrapPolygon edited="0">
                <wp:start x="0" y="0"/>
                <wp:lineTo x="0" y="21471"/>
                <wp:lineTo x="21526" y="21471"/>
                <wp:lineTo x="21526" y="0"/>
                <wp:lineTo x="0" y="0"/>
              </wp:wrapPolygon>
            </wp:wrapTight>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a:extLst>
                        <a:ext uri="{28A0092B-C50C-407E-A947-70E740481C1C}">
                          <a14:useLocalDpi xmlns:a14="http://schemas.microsoft.com/office/drawing/2010/main" val="0"/>
                        </a:ext>
                      </a:extLst>
                    </a:blip>
                    <a:srcRect l="13886" t="20486" r="22380" b="14043"/>
                    <a:stretch/>
                  </pic:blipFill>
                  <pic:spPr bwMode="auto">
                    <a:xfrm>
                      <a:off x="0" y="0"/>
                      <a:ext cx="3708400" cy="3200400"/>
                    </a:xfrm>
                    <a:prstGeom prst="rect">
                      <a:avLst/>
                    </a:prstGeom>
                    <a:ln>
                      <a:noFill/>
                    </a:ln>
                    <a:extLst>
                      <a:ext uri="{53640926-AAD7-44D8-BBD7-CCE9431645EC}">
                        <a14:shadowObscured xmlns:a14="http://schemas.microsoft.com/office/drawing/2010/main"/>
                      </a:ext>
                    </a:extLst>
                  </pic:spPr>
                </pic:pic>
              </a:graphicData>
            </a:graphic>
          </wp:anchor>
        </w:drawing>
      </w:r>
      <w:r w:rsidR="00760A71" w:rsidRPr="00CF4CA6">
        <w:rPr>
          <w:rFonts w:ascii="Arial" w:hAnsi="Arial" w:cs="Arial"/>
          <w:sz w:val="24"/>
          <w:szCs w:val="24"/>
          <w:lang w:eastAsia="fr-FR"/>
        </w:rPr>
        <w:t>Les images ci-dessous montrent l'architecture technique du système e-voucher. Tous les composants sur l’image sont déjà acquis et configurés pour le bon fonctionnement de la plate-forme.</w:t>
      </w:r>
    </w:p>
    <w:p w14:paraId="16FE04A8" w14:textId="6380375F" w:rsidR="00047204" w:rsidRPr="00CF4CA6" w:rsidRDefault="00047204" w:rsidP="00760A71">
      <w:pPr>
        <w:spacing w:line="360" w:lineRule="auto"/>
        <w:jc w:val="both"/>
        <w:rPr>
          <w:rFonts w:ascii="Arial" w:hAnsi="Arial" w:cs="Arial"/>
          <w:sz w:val="24"/>
          <w:szCs w:val="24"/>
          <w:lang w:eastAsia="fr-FR"/>
        </w:rPr>
      </w:pPr>
    </w:p>
    <w:p w14:paraId="1A180C38" w14:textId="77777777" w:rsidR="00760A71" w:rsidRPr="00CF4CA6" w:rsidRDefault="00760A71" w:rsidP="00760A71">
      <w:pPr>
        <w:spacing w:line="360" w:lineRule="auto"/>
        <w:jc w:val="both"/>
        <w:rPr>
          <w:rFonts w:ascii="Arial" w:hAnsi="Arial" w:cs="Arial"/>
          <w:sz w:val="24"/>
          <w:szCs w:val="24"/>
          <w:lang w:eastAsia="fr-FR"/>
        </w:rPr>
      </w:pPr>
    </w:p>
    <w:p w14:paraId="27997FCF" w14:textId="77777777" w:rsidR="00760A71" w:rsidRPr="00CF4CA6" w:rsidRDefault="00760A71" w:rsidP="00760A71">
      <w:pPr>
        <w:spacing w:line="360" w:lineRule="auto"/>
        <w:jc w:val="both"/>
        <w:rPr>
          <w:rFonts w:ascii="Arial" w:hAnsi="Arial" w:cs="Arial"/>
          <w:sz w:val="24"/>
          <w:szCs w:val="24"/>
          <w:lang w:eastAsia="fr-FR"/>
        </w:rPr>
      </w:pPr>
    </w:p>
    <w:p w14:paraId="46C8FC45" w14:textId="77777777" w:rsidR="00760A71" w:rsidRPr="00CF4CA6" w:rsidRDefault="00760A71" w:rsidP="00760A71">
      <w:pPr>
        <w:spacing w:line="360" w:lineRule="auto"/>
        <w:jc w:val="both"/>
        <w:rPr>
          <w:rFonts w:ascii="Arial" w:hAnsi="Arial" w:cs="Arial"/>
          <w:sz w:val="24"/>
          <w:szCs w:val="24"/>
          <w:lang w:eastAsia="fr-FR"/>
        </w:rPr>
      </w:pPr>
    </w:p>
    <w:p w14:paraId="2782B544" w14:textId="77777777" w:rsidR="00760A71" w:rsidRPr="00CF4CA6" w:rsidRDefault="00760A71" w:rsidP="00760A71">
      <w:pPr>
        <w:spacing w:line="360" w:lineRule="auto"/>
        <w:jc w:val="both"/>
        <w:rPr>
          <w:rFonts w:ascii="Arial" w:hAnsi="Arial" w:cs="Arial"/>
          <w:sz w:val="24"/>
          <w:szCs w:val="24"/>
          <w:lang w:eastAsia="fr-FR"/>
        </w:rPr>
      </w:pPr>
    </w:p>
    <w:p w14:paraId="5C70AF25" w14:textId="77777777" w:rsidR="00760A71" w:rsidRPr="00CF4CA6" w:rsidRDefault="00760A71" w:rsidP="00760A71">
      <w:pPr>
        <w:spacing w:line="360" w:lineRule="auto"/>
        <w:jc w:val="both"/>
        <w:rPr>
          <w:rFonts w:ascii="Arial" w:hAnsi="Arial" w:cs="Arial"/>
          <w:sz w:val="24"/>
          <w:szCs w:val="24"/>
          <w:lang w:eastAsia="fr-FR"/>
        </w:rPr>
      </w:pPr>
    </w:p>
    <w:p w14:paraId="69FBF62E" w14:textId="77777777" w:rsidR="007770CD" w:rsidRPr="00CF4CA6" w:rsidRDefault="007770CD" w:rsidP="00760A71">
      <w:pPr>
        <w:spacing w:line="360" w:lineRule="auto"/>
        <w:jc w:val="both"/>
        <w:rPr>
          <w:rFonts w:ascii="Arial" w:hAnsi="Arial" w:cs="Arial"/>
          <w:sz w:val="24"/>
          <w:szCs w:val="24"/>
          <w:lang w:eastAsia="fr-FR"/>
        </w:rPr>
      </w:pPr>
    </w:p>
    <w:p w14:paraId="64BCBF62" w14:textId="77777777" w:rsidR="007770CD" w:rsidRPr="00CF4CA6" w:rsidRDefault="007770CD" w:rsidP="00760A71">
      <w:pPr>
        <w:spacing w:line="360" w:lineRule="auto"/>
        <w:jc w:val="both"/>
        <w:rPr>
          <w:rFonts w:ascii="Arial" w:hAnsi="Arial" w:cs="Arial"/>
          <w:sz w:val="24"/>
          <w:szCs w:val="24"/>
        </w:rPr>
      </w:pPr>
    </w:p>
    <w:p w14:paraId="380707B7" w14:textId="3CF05B1D" w:rsidR="007770CD" w:rsidRPr="00CF4CA6" w:rsidRDefault="00163CCD" w:rsidP="00760A71">
      <w:pPr>
        <w:spacing w:line="360" w:lineRule="auto"/>
        <w:jc w:val="both"/>
        <w:rPr>
          <w:rFonts w:ascii="Arial" w:hAnsi="Arial" w:cs="Arial"/>
          <w:sz w:val="24"/>
          <w:szCs w:val="24"/>
          <w:lang w:eastAsia="fr-FR"/>
        </w:rPr>
      </w:pPr>
      <w:r>
        <w:rPr>
          <w:noProof/>
        </w:rPr>
        <w:lastRenderedPageBreak/>
        <w:pict w14:anchorId="4DA16CE7">
          <v:shapetype id="_x0000_t202" coordsize="21600,21600" o:spt="202" path="m,l,21600r21600,l21600,xe">
            <v:stroke joinstyle="miter"/>
            <v:path gradientshapeok="t" o:connecttype="rect"/>
          </v:shapetype>
          <v:shape id="Zone de texte 8" o:spid="_x0000_s2050" type="#_x0000_t202" style="position:absolute;left:0;text-align:left;margin-left:16.6pt;margin-top:-7.4pt;width:402.85pt;height:258.45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" fillcolor="white [3201]" stroked="f" strokeweight=".5pt">
            <v:textbox>
              <w:txbxContent>
                <w:p w14:paraId="19C67297" w14:textId="77777777" w:rsidR="00105B4B" w:rsidRDefault="00105B4B" w:rsidP="0070262A">
                  <w:pPr>
                    <w:jc w:val="center"/>
                  </w:pPr>
                  <w:r>
                    <w:rPr>
                      <w:noProof/>
                      <w:lang w:eastAsia="fr-FR"/>
                    </w:rPr>
                    <w:drawing>
                      <wp:inline distT="0" distB="0" distL="0" distR="0" wp14:anchorId="7E9E5C6D" wp14:editId="1C4CCADE">
                        <wp:extent cx="3222172" cy="317187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0"/>
                                <a:srcRect l="19037" t="23627" r="18236" b="16912"/>
                                <a:stretch/>
                              </pic:blipFill>
                              <pic:spPr bwMode="auto">
                                <a:xfrm>
                                  <a:off x="0" y="0"/>
                                  <a:ext cx="3271316" cy="3220247"/>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w:r>
    </w:p>
    <w:p w14:paraId="00BFCDA7" w14:textId="77777777" w:rsidR="007770CD" w:rsidRPr="00CF4CA6" w:rsidRDefault="007770CD" w:rsidP="00760A71">
      <w:pPr>
        <w:spacing w:line="360" w:lineRule="auto"/>
        <w:jc w:val="both"/>
        <w:rPr>
          <w:rFonts w:ascii="Arial" w:hAnsi="Arial" w:cs="Arial"/>
          <w:sz w:val="24"/>
          <w:szCs w:val="24"/>
          <w:lang w:eastAsia="fr-FR"/>
        </w:rPr>
      </w:pPr>
    </w:p>
    <w:p w14:paraId="59412ECC" w14:textId="77777777" w:rsidR="007770CD" w:rsidRPr="00CF4CA6" w:rsidRDefault="007770CD" w:rsidP="00760A71">
      <w:pPr>
        <w:spacing w:line="360" w:lineRule="auto"/>
        <w:jc w:val="both"/>
        <w:rPr>
          <w:rFonts w:ascii="Arial" w:hAnsi="Arial" w:cs="Arial"/>
          <w:sz w:val="24"/>
          <w:szCs w:val="24"/>
          <w:lang w:eastAsia="fr-FR"/>
        </w:rPr>
      </w:pPr>
    </w:p>
    <w:p w14:paraId="34AD2B9E" w14:textId="77777777" w:rsidR="007770CD" w:rsidRPr="00CF4CA6" w:rsidRDefault="007770CD" w:rsidP="00760A71">
      <w:pPr>
        <w:spacing w:line="360" w:lineRule="auto"/>
        <w:jc w:val="both"/>
        <w:rPr>
          <w:rFonts w:ascii="Arial" w:hAnsi="Arial" w:cs="Arial"/>
          <w:sz w:val="24"/>
          <w:szCs w:val="24"/>
          <w:lang w:eastAsia="fr-FR"/>
        </w:rPr>
      </w:pPr>
    </w:p>
    <w:p w14:paraId="726F13BA" w14:textId="77777777" w:rsidR="007770CD" w:rsidRPr="00CF4CA6" w:rsidRDefault="007770CD" w:rsidP="00760A71">
      <w:pPr>
        <w:spacing w:line="360" w:lineRule="auto"/>
        <w:jc w:val="both"/>
        <w:rPr>
          <w:rFonts w:ascii="Arial" w:hAnsi="Arial" w:cs="Arial"/>
          <w:sz w:val="24"/>
          <w:szCs w:val="24"/>
          <w:lang w:eastAsia="fr-FR"/>
        </w:rPr>
      </w:pPr>
    </w:p>
    <w:p w14:paraId="2A54C3C7" w14:textId="77777777" w:rsidR="007770CD" w:rsidRPr="00CF4CA6" w:rsidRDefault="007770CD" w:rsidP="00760A71">
      <w:pPr>
        <w:spacing w:line="360" w:lineRule="auto"/>
        <w:jc w:val="both"/>
        <w:rPr>
          <w:rFonts w:ascii="Arial" w:hAnsi="Arial" w:cs="Arial"/>
          <w:sz w:val="24"/>
          <w:szCs w:val="24"/>
          <w:lang w:eastAsia="fr-FR"/>
        </w:rPr>
      </w:pPr>
    </w:p>
    <w:p w14:paraId="10E770DA" w14:textId="77777777" w:rsidR="00760A71" w:rsidRPr="00CF4CA6" w:rsidRDefault="00760A71" w:rsidP="00760A71">
      <w:pPr>
        <w:spacing w:line="360" w:lineRule="auto"/>
        <w:jc w:val="both"/>
        <w:rPr>
          <w:rFonts w:ascii="Arial" w:hAnsi="Arial" w:cs="Arial"/>
          <w:sz w:val="24"/>
          <w:szCs w:val="24"/>
          <w:lang w:eastAsia="fr-FR"/>
        </w:rPr>
      </w:pPr>
    </w:p>
    <w:p w14:paraId="19E12095" w14:textId="77777777" w:rsidR="00760A71" w:rsidRPr="00CF4CA6" w:rsidRDefault="00760A71" w:rsidP="00760A71">
      <w:pPr>
        <w:spacing w:line="360" w:lineRule="auto"/>
        <w:jc w:val="both"/>
        <w:rPr>
          <w:rFonts w:ascii="Arial" w:hAnsi="Arial" w:cs="Arial"/>
          <w:sz w:val="24"/>
          <w:szCs w:val="24"/>
          <w:lang w:eastAsia="fr-FR"/>
        </w:rPr>
      </w:pPr>
    </w:p>
    <w:p w14:paraId="3D179CBE" w14:textId="77777777" w:rsidR="00FF72A3" w:rsidRPr="00CF4CA6" w:rsidRDefault="00FF72A3" w:rsidP="00FF72A3">
      <w:pPr>
        <w:spacing w:line="360" w:lineRule="auto"/>
        <w:jc w:val="both"/>
        <w:rPr>
          <w:rFonts w:ascii="Arial" w:hAnsi="Arial" w:cs="Arial"/>
          <w:sz w:val="24"/>
          <w:szCs w:val="24"/>
          <w:lang w:eastAsia="fr-FR"/>
        </w:rPr>
      </w:pPr>
    </w:p>
    <w:p w14:paraId="48321076" w14:textId="77777777" w:rsidR="00047204" w:rsidRPr="00CF4CA6" w:rsidRDefault="00047204" w:rsidP="00FF72A3">
      <w:pPr>
        <w:spacing w:line="360" w:lineRule="auto"/>
        <w:jc w:val="both"/>
        <w:rPr>
          <w:rFonts w:ascii="Arial" w:hAnsi="Arial" w:cs="Arial"/>
          <w:b/>
          <w:bCs/>
          <w:sz w:val="24"/>
          <w:szCs w:val="24"/>
          <w:lang w:eastAsia="fr-FR"/>
        </w:rPr>
      </w:pPr>
    </w:p>
    <w:p w14:paraId="3F03ABCB" w14:textId="6BC9F061" w:rsidR="00FF72A3" w:rsidRPr="00CF4CA6" w:rsidRDefault="00FF72A3" w:rsidP="00FF72A3">
      <w:pPr>
        <w:spacing w:line="360" w:lineRule="auto"/>
        <w:jc w:val="both"/>
        <w:rPr>
          <w:rFonts w:ascii="Arial" w:hAnsi="Arial" w:cs="Arial"/>
          <w:b/>
          <w:bCs/>
          <w:sz w:val="24"/>
          <w:szCs w:val="24"/>
          <w:lang w:eastAsia="fr-FR"/>
        </w:rPr>
      </w:pPr>
      <w:r w:rsidRPr="00CF4CA6">
        <w:rPr>
          <w:rFonts w:ascii="Arial" w:hAnsi="Arial" w:cs="Arial"/>
          <w:b/>
          <w:bCs/>
          <w:sz w:val="24"/>
          <w:szCs w:val="24"/>
          <w:lang w:eastAsia="fr-FR"/>
        </w:rPr>
        <w:t>Constitution de la base des producteurs 2023 :</w:t>
      </w:r>
    </w:p>
    <w:p w14:paraId="0E3AA91B" w14:textId="77777777" w:rsidR="00FF72A3" w:rsidRPr="00CF4CA6" w:rsidRDefault="00FF72A3" w:rsidP="00FF72A3">
      <w:pPr>
        <w:spacing w:line="360" w:lineRule="auto"/>
        <w:jc w:val="both"/>
        <w:rPr>
          <w:rFonts w:ascii="Arial" w:hAnsi="Arial" w:cs="Arial"/>
          <w:sz w:val="24"/>
          <w:szCs w:val="24"/>
          <w:lang w:eastAsia="fr-FR"/>
        </w:rPr>
      </w:pPr>
      <w:r w:rsidRPr="00CF4CA6">
        <w:rPr>
          <w:rFonts w:ascii="Arial" w:hAnsi="Arial" w:cs="Arial"/>
          <w:sz w:val="24"/>
          <w:szCs w:val="24"/>
          <w:lang w:eastAsia="fr-FR"/>
        </w:rPr>
        <w:t>En 2020, le recensement des producteurs sur la plate-forme d'e-voucher a identifié 15,471 producteurs uniques. En 2022, ce nombre a augmenté pour atteindre 27,753, avec la prise en compte du fait qu'un producteur peut être actif dans plusieurs domaines de production. Actuellement, en 2023, le nombre de producteurs enregistrés sur la plate-forme a considérablement augmenté pour atteindre 95,770, grâce à l'utilisation d'une application mobile spécialement développée pour le projet.</w:t>
      </w:r>
    </w:p>
    <w:p w14:paraId="3E086293" w14:textId="42B0A870" w:rsidR="00FF72A3" w:rsidRPr="00CF4CA6" w:rsidRDefault="00FF72A3" w:rsidP="00FF72A3">
      <w:pPr>
        <w:spacing w:line="360" w:lineRule="auto"/>
        <w:jc w:val="both"/>
        <w:rPr>
          <w:rFonts w:ascii="Arial" w:hAnsi="Arial" w:cs="Arial"/>
          <w:b/>
          <w:bCs/>
          <w:sz w:val="24"/>
          <w:szCs w:val="24"/>
          <w:lang w:eastAsia="fr-FR"/>
        </w:rPr>
      </w:pPr>
      <w:r w:rsidRPr="00CF4CA6">
        <w:rPr>
          <w:rFonts w:ascii="Arial" w:hAnsi="Arial" w:cs="Arial"/>
          <w:b/>
          <w:bCs/>
          <w:sz w:val="24"/>
          <w:szCs w:val="24"/>
          <w:lang w:eastAsia="fr-FR"/>
        </w:rPr>
        <w:t>Répartition par Canton :  E-VOUCHER TCHAD 2020 - 2023</w:t>
      </w:r>
    </w:p>
    <w:tbl>
      <w:tblPr>
        <w:tblStyle w:val="TableauGrille4-Accentuation5"/>
        <w:tblW w:w="9001" w:type="dxa"/>
        <w:tblLayout w:type="fixed"/>
        <w:tblLook w:val="04A0" w:firstRow="1" w:lastRow="0" w:firstColumn="1" w:lastColumn="0" w:noHBand="0" w:noVBand="1"/>
      </w:tblPr>
      <w:tblGrid>
        <w:gridCol w:w="1192"/>
        <w:gridCol w:w="3654"/>
        <w:gridCol w:w="1200"/>
        <w:gridCol w:w="1311"/>
        <w:gridCol w:w="1644"/>
      </w:tblGrid>
      <w:tr w:rsidR="00FF72A3" w:rsidRPr="00CF4CA6" w14:paraId="1133C9F5" w14:textId="77777777" w:rsidTr="00FF72A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5DCEA992"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Ordre</w:t>
            </w:r>
          </w:p>
        </w:tc>
        <w:tc>
          <w:tcPr>
            <w:tcW w:w="3654" w:type="dxa"/>
            <w:noWrap/>
          </w:tcPr>
          <w:p w14:paraId="5C4C3CA6" w14:textId="77777777" w:rsidR="00FF72A3" w:rsidRPr="00CF4CA6" w:rsidRDefault="00FF72A3" w:rsidP="00BE102B">
            <w:pPr>
              <w:pStyle w:val="Paragraphedeliste"/>
              <w:ind w:left="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fr-FR"/>
              </w:rPr>
            </w:pPr>
            <w:r w:rsidRPr="00CF4CA6">
              <w:rPr>
                <w:rFonts w:ascii="Arial" w:hAnsi="Arial" w:cs="Arial"/>
                <w:b w:val="0"/>
                <w:sz w:val="24"/>
                <w:szCs w:val="24"/>
                <w:lang w:eastAsia="fr-FR"/>
              </w:rPr>
              <w:t>Cantons</w:t>
            </w:r>
          </w:p>
        </w:tc>
        <w:tc>
          <w:tcPr>
            <w:tcW w:w="1200" w:type="dxa"/>
            <w:noWrap/>
          </w:tcPr>
          <w:p w14:paraId="73BF9ABF" w14:textId="77777777" w:rsidR="00FF72A3" w:rsidRPr="00CF4CA6" w:rsidRDefault="00FF72A3" w:rsidP="00BE102B">
            <w:pPr>
              <w:pStyle w:val="Paragraphedeliste"/>
              <w:ind w:left="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fr-FR"/>
              </w:rPr>
            </w:pPr>
            <w:r w:rsidRPr="00CF4CA6">
              <w:rPr>
                <w:rFonts w:ascii="Arial" w:hAnsi="Arial" w:cs="Arial"/>
                <w:b w:val="0"/>
                <w:sz w:val="24"/>
                <w:szCs w:val="24"/>
                <w:lang w:eastAsia="fr-FR"/>
              </w:rPr>
              <w:t>Total</w:t>
            </w:r>
          </w:p>
        </w:tc>
        <w:tc>
          <w:tcPr>
            <w:tcW w:w="1311" w:type="dxa"/>
            <w:noWrap/>
          </w:tcPr>
          <w:p w14:paraId="18A0878D" w14:textId="77777777" w:rsidR="00FF72A3" w:rsidRPr="00CF4CA6" w:rsidRDefault="00FF72A3" w:rsidP="00BE102B">
            <w:pPr>
              <w:pStyle w:val="Paragraphedeliste"/>
              <w:ind w:left="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fr-FR"/>
              </w:rPr>
            </w:pPr>
            <w:r w:rsidRPr="00CF4CA6">
              <w:rPr>
                <w:rFonts w:ascii="Arial" w:hAnsi="Arial" w:cs="Arial"/>
                <w:b w:val="0"/>
                <w:sz w:val="24"/>
                <w:szCs w:val="24"/>
                <w:lang w:eastAsia="fr-FR"/>
              </w:rPr>
              <w:t>Femmes</w:t>
            </w:r>
          </w:p>
        </w:tc>
        <w:tc>
          <w:tcPr>
            <w:tcW w:w="1644" w:type="dxa"/>
            <w:noWrap/>
          </w:tcPr>
          <w:p w14:paraId="617CF0EE" w14:textId="77777777" w:rsidR="00FF72A3" w:rsidRPr="00CF4CA6" w:rsidRDefault="00FF72A3" w:rsidP="00BE102B">
            <w:pPr>
              <w:pStyle w:val="Paragraphedeliste"/>
              <w:ind w:left="0"/>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fr-FR"/>
              </w:rPr>
            </w:pPr>
            <w:r w:rsidRPr="00CF4CA6">
              <w:rPr>
                <w:rFonts w:ascii="Arial" w:hAnsi="Arial" w:cs="Arial"/>
                <w:b w:val="0"/>
                <w:sz w:val="24"/>
                <w:szCs w:val="24"/>
                <w:lang w:eastAsia="fr-FR"/>
              </w:rPr>
              <w:t>% Femmes</w:t>
            </w:r>
          </w:p>
        </w:tc>
      </w:tr>
      <w:tr w:rsidR="00FF72A3" w:rsidRPr="00CF4CA6" w14:paraId="56CC2BDE"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0AD77A46"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1</w:t>
            </w:r>
          </w:p>
        </w:tc>
        <w:tc>
          <w:tcPr>
            <w:tcW w:w="3654" w:type="dxa"/>
            <w:noWrap/>
          </w:tcPr>
          <w:p w14:paraId="077A80BC"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Kyabe</w:t>
            </w:r>
            <w:proofErr w:type="spellEnd"/>
          </w:p>
        </w:tc>
        <w:tc>
          <w:tcPr>
            <w:tcW w:w="1200" w:type="dxa"/>
            <w:noWrap/>
          </w:tcPr>
          <w:p w14:paraId="01A973B5" w14:textId="4D5F3D72"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508</w:t>
            </w:r>
          </w:p>
        </w:tc>
        <w:tc>
          <w:tcPr>
            <w:tcW w:w="1311" w:type="dxa"/>
            <w:noWrap/>
          </w:tcPr>
          <w:p w14:paraId="5CC89E33"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603</w:t>
            </w:r>
          </w:p>
        </w:tc>
        <w:tc>
          <w:tcPr>
            <w:tcW w:w="1644" w:type="dxa"/>
            <w:noWrap/>
          </w:tcPr>
          <w:p w14:paraId="1769F441"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40%</w:t>
            </w:r>
          </w:p>
        </w:tc>
      </w:tr>
      <w:tr w:rsidR="00FF72A3" w:rsidRPr="00CF4CA6" w14:paraId="6BC746A6"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71BBBDB6"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2</w:t>
            </w:r>
          </w:p>
        </w:tc>
        <w:tc>
          <w:tcPr>
            <w:tcW w:w="3654" w:type="dxa"/>
            <w:noWrap/>
          </w:tcPr>
          <w:p w14:paraId="4A69D5B2"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Bohobe</w:t>
            </w:r>
            <w:proofErr w:type="spellEnd"/>
          </w:p>
        </w:tc>
        <w:tc>
          <w:tcPr>
            <w:tcW w:w="1200" w:type="dxa"/>
            <w:noWrap/>
          </w:tcPr>
          <w:p w14:paraId="5937DAC4" w14:textId="60E85DB1"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715</w:t>
            </w:r>
          </w:p>
        </w:tc>
        <w:tc>
          <w:tcPr>
            <w:tcW w:w="1311" w:type="dxa"/>
            <w:noWrap/>
          </w:tcPr>
          <w:p w14:paraId="4ED06785"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577</w:t>
            </w:r>
          </w:p>
        </w:tc>
        <w:tc>
          <w:tcPr>
            <w:tcW w:w="1644" w:type="dxa"/>
            <w:noWrap/>
          </w:tcPr>
          <w:p w14:paraId="2C203CBF"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34%</w:t>
            </w:r>
          </w:p>
        </w:tc>
      </w:tr>
      <w:tr w:rsidR="00FF72A3" w:rsidRPr="00CF4CA6" w14:paraId="72D5055C"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56EE3149"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3</w:t>
            </w:r>
          </w:p>
        </w:tc>
        <w:tc>
          <w:tcPr>
            <w:tcW w:w="3654" w:type="dxa"/>
            <w:noWrap/>
          </w:tcPr>
          <w:p w14:paraId="0AE5956A"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Dindjebo</w:t>
            </w:r>
            <w:proofErr w:type="spellEnd"/>
          </w:p>
        </w:tc>
        <w:tc>
          <w:tcPr>
            <w:tcW w:w="1200" w:type="dxa"/>
            <w:noWrap/>
          </w:tcPr>
          <w:p w14:paraId="24A1B975" w14:textId="1EC4045E"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985</w:t>
            </w:r>
          </w:p>
        </w:tc>
        <w:tc>
          <w:tcPr>
            <w:tcW w:w="1311" w:type="dxa"/>
            <w:noWrap/>
          </w:tcPr>
          <w:p w14:paraId="6B548EF3"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148</w:t>
            </w:r>
          </w:p>
        </w:tc>
        <w:tc>
          <w:tcPr>
            <w:tcW w:w="1644" w:type="dxa"/>
            <w:noWrap/>
          </w:tcPr>
          <w:p w14:paraId="25FCEB21"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15%</w:t>
            </w:r>
          </w:p>
        </w:tc>
      </w:tr>
      <w:tr w:rsidR="00FF72A3" w:rsidRPr="00CF4CA6" w14:paraId="719B28A8"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713B9959"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4</w:t>
            </w:r>
          </w:p>
        </w:tc>
        <w:tc>
          <w:tcPr>
            <w:tcW w:w="3654" w:type="dxa"/>
            <w:noWrap/>
          </w:tcPr>
          <w:p w14:paraId="1676E026"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Marabe</w:t>
            </w:r>
            <w:proofErr w:type="spellEnd"/>
          </w:p>
        </w:tc>
        <w:tc>
          <w:tcPr>
            <w:tcW w:w="1200" w:type="dxa"/>
            <w:noWrap/>
          </w:tcPr>
          <w:p w14:paraId="6981CC2C" w14:textId="62F8C36C"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198</w:t>
            </w:r>
          </w:p>
        </w:tc>
        <w:tc>
          <w:tcPr>
            <w:tcW w:w="1311" w:type="dxa"/>
            <w:noWrap/>
          </w:tcPr>
          <w:p w14:paraId="3382A0EE"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810</w:t>
            </w:r>
          </w:p>
        </w:tc>
        <w:tc>
          <w:tcPr>
            <w:tcW w:w="1644" w:type="dxa"/>
            <w:noWrap/>
          </w:tcPr>
          <w:p w14:paraId="3564A859"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37%</w:t>
            </w:r>
          </w:p>
        </w:tc>
      </w:tr>
      <w:tr w:rsidR="00FF72A3" w:rsidRPr="00CF4CA6" w14:paraId="2154BBF1"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6873BC6D"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5</w:t>
            </w:r>
          </w:p>
        </w:tc>
        <w:tc>
          <w:tcPr>
            <w:tcW w:w="3654" w:type="dxa"/>
            <w:noWrap/>
          </w:tcPr>
          <w:p w14:paraId="3B108421"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Banda</w:t>
            </w:r>
          </w:p>
        </w:tc>
        <w:tc>
          <w:tcPr>
            <w:tcW w:w="1200" w:type="dxa"/>
            <w:noWrap/>
          </w:tcPr>
          <w:p w14:paraId="03A9BA5D" w14:textId="2919EF29"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w:t>
            </w:r>
            <w:r w:rsidR="00311E99">
              <w:rPr>
                <w:rFonts w:ascii="Arial" w:hAnsi="Arial" w:cs="Arial"/>
                <w:bCs/>
                <w:sz w:val="24"/>
                <w:szCs w:val="24"/>
                <w:lang w:eastAsia="fr-FR"/>
              </w:rPr>
              <w:t xml:space="preserve"> </w:t>
            </w:r>
            <w:r w:rsidRPr="00CF4CA6">
              <w:rPr>
                <w:rFonts w:ascii="Arial" w:hAnsi="Arial" w:cs="Arial"/>
                <w:bCs/>
                <w:sz w:val="24"/>
                <w:szCs w:val="24"/>
                <w:lang w:eastAsia="fr-FR"/>
              </w:rPr>
              <w:t>476</w:t>
            </w:r>
          </w:p>
        </w:tc>
        <w:tc>
          <w:tcPr>
            <w:tcW w:w="1311" w:type="dxa"/>
            <w:noWrap/>
          </w:tcPr>
          <w:p w14:paraId="215F2321" w14:textId="59C518B4"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773</w:t>
            </w:r>
          </w:p>
        </w:tc>
        <w:tc>
          <w:tcPr>
            <w:tcW w:w="1644" w:type="dxa"/>
            <w:noWrap/>
          </w:tcPr>
          <w:p w14:paraId="59D37C4F"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40%</w:t>
            </w:r>
          </w:p>
        </w:tc>
      </w:tr>
      <w:tr w:rsidR="00FF72A3" w:rsidRPr="00CF4CA6" w14:paraId="5958706E"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4ABACCD7"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6</w:t>
            </w:r>
          </w:p>
        </w:tc>
        <w:tc>
          <w:tcPr>
            <w:tcW w:w="3654" w:type="dxa"/>
            <w:noWrap/>
          </w:tcPr>
          <w:p w14:paraId="7B512819"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Maro</w:t>
            </w:r>
            <w:proofErr w:type="spellEnd"/>
          </w:p>
        </w:tc>
        <w:tc>
          <w:tcPr>
            <w:tcW w:w="1200" w:type="dxa"/>
            <w:noWrap/>
          </w:tcPr>
          <w:p w14:paraId="737C38AC" w14:textId="4D9004EE"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5</w:t>
            </w:r>
            <w:r w:rsidR="00311E99">
              <w:rPr>
                <w:rFonts w:ascii="Arial" w:hAnsi="Arial" w:cs="Arial"/>
                <w:bCs/>
                <w:sz w:val="24"/>
                <w:szCs w:val="24"/>
                <w:lang w:eastAsia="fr-FR"/>
              </w:rPr>
              <w:t xml:space="preserve"> </w:t>
            </w:r>
            <w:r w:rsidRPr="00CF4CA6">
              <w:rPr>
                <w:rFonts w:ascii="Arial" w:hAnsi="Arial" w:cs="Arial"/>
                <w:bCs/>
                <w:sz w:val="24"/>
                <w:szCs w:val="24"/>
                <w:lang w:eastAsia="fr-FR"/>
              </w:rPr>
              <w:t>277</w:t>
            </w:r>
          </w:p>
        </w:tc>
        <w:tc>
          <w:tcPr>
            <w:tcW w:w="1311" w:type="dxa"/>
            <w:noWrap/>
          </w:tcPr>
          <w:p w14:paraId="7F970668" w14:textId="79518682"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733</w:t>
            </w:r>
          </w:p>
        </w:tc>
        <w:tc>
          <w:tcPr>
            <w:tcW w:w="1644" w:type="dxa"/>
            <w:noWrap/>
          </w:tcPr>
          <w:p w14:paraId="5FDDC196"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52%</w:t>
            </w:r>
          </w:p>
        </w:tc>
      </w:tr>
      <w:tr w:rsidR="00FF72A3" w:rsidRPr="00CF4CA6" w14:paraId="19BE0791"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30DE1D1B"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7</w:t>
            </w:r>
          </w:p>
        </w:tc>
        <w:tc>
          <w:tcPr>
            <w:tcW w:w="3654" w:type="dxa"/>
            <w:noWrap/>
          </w:tcPr>
          <w:p w14:paraId="540F52EC"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Mayo</w:t>
            </w:r>
          </w:p>
        </w:tc>
        <w:tc>
          <w:tcPr>
            <w:tcW w:w="1200" w:type="dxa"/>
            <w:noWrap/>
          </w:tcPr>
          <w:p w14:paraId="6AED17D3" w14:textId="7BA6EAF0"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365</w:t>
            </w:r>
          </w:p>
        </w:tc>
        <w:tc>
          <w:tcPr>
            <w:tcW w:w="1311" w:type="dxa"/>
            <w:noWrap/>
          </w:tcPr>
          <w:p w14:paraId="24B7EFAB"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911</w:t>
            </w:r>
          </w:p>
        </w:tc>
        <w:tc>
          <w:tcPr>
            <w:tcW w:w="1644" w:type="dxa"/>
            <w:noWrap/>
          </w:tcPr>
          <w:p w14:paraId="3F7229E5"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39%</w:t>
            </w:r>
          </w:p>
        </w:tc>
      </w:tr>
      <w:tr w:rsidR="00FF72A3" w:rsidRPr="00CF4CA6" w14:paraId="7C6E0763"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2A350332"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8</w:t>
            </w:r>
          </w:p>
        </w:tc>
        <w:tc>
          <w:tcPr>
            <w:tcW w:w="3654" w:type="dxa"/>
            <w:noWrap/>
          </w:tcPr>
          <w:p w14:paraId="4EC84D82"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Kokaga</w:t>
            </w:r>
            <w:proofErr w:type="spellEnd"/>
          </w:p>
        </w:tc>
        <w:tc>
          <w:tcPr>
            <w:tcW w:w="1200" w:type="dxa"/>
            <w:noWrap/>
          </w:tcPr>
          <w:p w14:paraId="755264D7"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703</w:t>
            </w:r>
          </w:p>
        </w:tc>
        <w:tc>
          <w:tcPr>
            <w:tcW w:w="1311" w:type="dxa"/>
            <w:noWrap/>
          </w:tcPr>
          <w:p w14:paraId="74F38C88"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265</w:t>
            </w:r>
          </w:p>
        </w:tc>
        <w:tc>
          <w:tcPr>
            <w:tcW w:w="1644" w:type="dxa"/>
            <w:noWrap/>
          </w:tcPr>
          <w:p w14:paraId="3E632422"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38%</w:t>
            </w:r>
          </w:p>
        </w:tc>
      </w:tr>
      <w:tr w:rsidR="00FF72A3" w:rsidRPr="00CF4CA6" w14:paraId="399C243E"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241E5568"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9</w:t>
            </w:r>
          </w:p>
        </w:tc>
        <w:tc>
          <w:tcPr>
            <w:tcW w:w="3654" w:type="dxa"/>
            <w:noWrap/>
          </w:tcPr>
          <w:p w14:paraId="3ABF34BF"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 xml:space="preserve">Moussa </w:t>
            </w:r>
            <w:proofErr w:type="spellStart"/>
            <w:r w:rsidRPr="00CF4CA6">
              <w:rPr>
                <w:rFonts w:ascii="Arial" w:hAnsi="Arial" w:cs="Arial"/>
                <w:bCs/>
                <w:sz w:val="24"/>
                <w:szCs w:val="24"/>
                <w:lang w:eastAsia="fr-FR"/>
              </w:rPr>
              <w:t>Foyo</w:t>
            </w:r>
            <w:proofErr w:type="spellEnd"/>
          </w:p>
        </w:tc>
        <w:tc>
          <w:tcPr>
            <w:tcW w:w="1200" w:type="dxa"/>
            <w:noWrap/>
          </w:tcPr>
          <w:p w14:paraId="5457658B" w14:textId="0A265566"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w:t>
            </w:r>
            <w:r w:rsidR="00311E99">
              <w:rPr>
                <w:rFonts w:ascii="Arial" w:hAnsi="Arial" w:cs="Arial"/>
                <w:bCs/>
                <w:sz w:val="24"/>
                <w:szCs w:val="24"/>
                <w:lang w:eastAsia="fr-FR"/>
              </w:rPr>
              <w:t xml:space="preserve"> </w:t>
            </w:r>
            <w:r w:rsidRPr="00CF4CA6">
              <w:rPr>
                <w:rFonts w:ascii="Arial" w:hAnsi="Arial" w:cs="Arial"/>
                <w:bCs/>
                <w:sz w:val="24"/>
                <w:szCs w:val="24"/>
                <w:lang w:eastAsia="fr-FR"/>
              </w:rPr>
              <w:t>811</w:t>
            </w:r>
          </w:p>
        </w:tc>
        <w:tc>
          <w:tcPr>
            <w:tcW w:w="1311" w:type="dxa"/>
            <w:noWrap/>
          </w:tcPr>
          <w:p w14:paraId="37DF5D63" w14:textId="47A21041"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362</w:t>
            </w:r>
          </w:p>
        </w:tc>
        <w:tc>
          <w:tcPr>
            <w:tcW w:w="1644" w:type="dxa"/>
            <w:noWrap/>
          </w:tcPr>
          <w:p w14:paraId="0F0E7B48"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36%</w:t>
            </w:r>
          </w:p>
        </w:tc>
      </w:tr>
      <w:tr w:rsidR="00FF72A3" w:rsidRPr="00CF4CA6" w14:paraId="1F6CF2C5"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36272302"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10</w:t>
            </w:r>
          </w:p>
        </w:tc>
        <w:tc>
          <w:tcPr>
            <w:tcW w:w="3654" w:type="dxa"/>
            <w:noWrap/>
          </w:tcPr>
          <w:p w14:paraId="1676DE51"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Djoli</w:t>
            </w:r>
            <w:proofErr w:type="spellEnd"/>
          </w:p>
        </w:tc>
        <w:tc>
          <w:tcPr>
            <w:tcW w:w="1200" w:type="dxa"/>
            <w:noWrap/>
          </w:tcPr>
          <w:p w14:paraId="693B940D" w14:textId="0409E1C1"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w:t>
            </w:r>
            <w:r w:rsidR="00311E99">
              <w:rPr>
                <w:rFonts w:ascii="Arial" w:hAnsi="Arial" w:cs="Arial"/>
                <w:bCs/>
                <w:sz w:val="24"/>
                <w:szCs w:val="24"/>
                <w:lang w:eastAsia="fr-FR"/>
              </w:rPr>
              <w:t xml:space="preserve"> </w:t>
            </w:r>
            <w:r w:rsidRPr="00CF4CA6">
              <w:rPr>
                <w:rFonts w:ascii="Arial" w:hAnsi="Arial" w:cs="Arial"/>
                <w:bCs/>
                <w:sz w:val="24"/>
                <w:szCs w:val="24"/>
                <w:lang w:eastAsia="fr-FR"/>
              </w:rPr>
              <w:t>170</w:t>
            </w:r>
          </w:p>
        </w:tc>
        <w:tc>
          <w:tcPr>
            <w:tcW w:w="1311" w:type="dxa"/>
            <w:noWrap/>
          </w:tcPr>
          <w:p w14:paraId="2DABB3A1" w14:textId="2F565E2A"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337</w:t>
            </w:r>
          </w:p>
        </w:tc>
        <w:tc>
          <w:tcPr>
            <w:tcW w:w="1644" w:type="dxa"/>
            <w:noWrap/>
          </w:tcPr>
          <w:p w14:paraId="2F16F976"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42%</w:t>
            </w:r>
          </w:p>
        </w:tc>
      </w:tr>
      <w:tr w:rsidR="00FF72A3" w:rsidRPr="00CF4CA6" w14:paraId="24CE485F"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31AA2D4F"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11</w:t>
            </w:r>
          </w:p>
        </w:tc>
        <w:tc>
          <w:tcPr>
            <w:tcW w:w="3654" w:type="dxa"/>
            <w:noWrap/>
          </w:tcPr>
          <w:p w14:paraId="6898FCF3"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Koumogo</w:t>
            </w:r>
            <w:proofErr w:type="spellEnd"/>
          </w:p>
        </w:tc>
        <w:tc>
          <w:tcPr>
            <w:tcW w:w="1200" w:type="dxa"/>
            <w:noWrap/>
          </w:tcPr>
          <w:p w14:paraId="502CDA88" w14:textId="31E6F320"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w:t>
            </w:r>
            <w:r w:rsidR="00311E99">
              <w:rPr>
                <w:rFonts w:ascii="Arial" w:hAnsi="Arial" w:cs="Arial"/>
                <w:bCs/>
                <w:sz w:val="24"/>
                <w:szCs w:val="24"/>
                <w:lang w:eastAsia="fr-FR"/>
              </w:rPr>
              <w:t xml:space="preserve"> </w:t>
            </w:r>
            <w:r w:rsidRPr="00CF4CA6">
              <w:rPr>
                <w:rFonts w:ascii="Arial" w:hAnsi="Arial" w:cs="Arial"/>
                <w:bCs/>
                <w:sz w:val="24"/>
                <w:szCs w:val="24"/>
                <w:lang w:eastAsia="fr-FR"/>
              </w:rPr>
              <w:t>401</w:t>
            </w:r>
          </w:p>
        </w:tc>
        <w:tc>
          <w:tcPr>
            <w:tcW w:w="1311" w:type="dxa"/>
            <w:noWrap/>
          </w:tcPr>
          <w:p w14:paraId="63C86E98" w14:textId="1F672EDA"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225</w:t>
            </w:r>
          </w:p>
        </w:tc>
        <w:tc>
          <w:tcPr>
            <w:tcW w:w="1644" w:type="dxa"/>
            <w:noWrap/>
          </w:tcPr>
          <w:p w14:paraId="1B47993C"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36%</w:t>
            </w:r>
          </w:p>
        </w:tc>
      </w:tr>
      <w:tr w:rsidR="00FF72A3" w:rsidRPr="00CF4CA6" w14:paraId="1DB3C969"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18BB397C"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12</w:t>
            </w:r>
          </w:p>
        </w:tc>
        <w:tc>
          <w:tcPr>
            <w:tcW w:w="3654" w:type="dxa"/>
            <w:noWrap/>
          </w:tcPr>
          <w:p w14:paraId="6198FCC6"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Bouna</w:t>
            </w:r>
          </w:p>
        </w:tc>
        <w:tc>
          <w:tcPr>
            <w:tcW w:w="1200" w:type="dxa"/>
            <w:noWrap/>
          </w:tcPr>
          <w:p w14:paraId="452610A5" w14:textId="5F25381F"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966</w:t>
            </w:r>
          </w:p>
        </w:tc>
        <w:tc>
          <w:tcPr>
            <w:tcW w:w="1311" w:type="dxa"/>
            <w:noWrap/>
          </w:tcPr>
          <w:p w14:paraId="6059662D"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384</w:t>
            </w:r>
          </w:p>
        </w:tc>
        <w:tc>
          <w:tcPr>
            <w:tcW w:w="1644" w:type="dxa"/>
            <w:noWrap/>
          </w:tcPr>
          <w:p w14:paraId="60B1BD30"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40%</w:t>
            </w:r>
          </w:p>
        </w:tc>
      </w:tr>
      <w:tr w:rsidR="00FF72A3" w:rsidRPr="00CF4CA6" w14:paraId="6697FEBC"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154274FF"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13</w:t>
            </w:r>
          </w:p>
        </w:tc>
        <w:tc>
          <w:tcPr>
            <w:tcW w:w="3654" w:type="dxa"/>
            <w:noWrap/>
          </w:tcPr>
          <w:p w14:paraId="318F28CA"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Moissala</w:t>
            </w:r>
            <w:proofErr w:type="spellEnd"/>
          </w:p>
        </w:tc>
        <w:tc>
          <w:tcPr>
            <w:tcW w:w="1200" w:type="dxa"/>
            <w:noWrap/>
          </w:tcPr>
          <w:p w14:paraId="5C1C922A" w14:textId="081C561B"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990</w:t>
            </w:r>
          </w:p>
        </w:tc>
        <w:tc>
          <w:tcPr>
            <w:tcW w:w="1311" w:type="dxa"/>
            <w:noWrap/>
          </w:tcPr>
          <w:p w14:paraId="4F204BB8" w14:textId="547D2082"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491</w:t>
            </w:r>
          </w:p>
        </w:tc>
        <w:tc>
          <w:tcPr>
            <w:tcW w:w="1644" w:type="dxa"/>
            <w:noWrap/>
          </w:tcPr>
          <w:p w14:paraId="2505B25A"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50%</w:t>
            </w:r>
          </w:p>
        </w:tc>
      </w:tr>
      <w:tr w:rsidR="00FF72A3" w:rsidRPr="00CF4CA6" w14:paraId="1DA1B21F"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70145C8B"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lastRenderedPageBreak/>
              <w:t>14</w:t>
            </w:r>
          </w:p>
        </w:tc>
        <w:tc>
          <w:tcPr>
            <w:tcW w:w="3654" w:type="dxa"/>
            <w:noWrap/>
          </w:tcPr>
          <w:p w14:paraId="582F3010"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Ngalo</w:t>
            </w:r>
            <w:proofErr w:type="spellEnd"/>
          </w:p>
        </w:tc>
        <w:tc>
          <w:tcPr>
            <w:tcW w:w="1200" w:type="dxa"/>
            <w:noWrap/>
          </w:tcPr>
          <w:p w14:paraId="2553C17D" w14:textId="6A743B85"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030</w:t>
            </w:r>
          </w:p>
        </w:tc>
        <w:tc>
          <w:tcPr>
            <w:tcW w:w="1311" w:type="dxa"/>
            <w:noWrap/>
          </w:tcPr>
          <w:p w14:paraId="19328C90"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817</w:t>
            </w:r>
          </w:p>
        </w:tc>
        <w:tc>
          <w:tcPr>
            <w:tcW w:w="1644" w:type="dxa"/>
            <w:noWrap/>
          </w:tcPr>
          <w:p w14:paraId="434733F9"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40%</w:t>
            </w:r>
          </w:p>
        </w:tc>
      </w:tr>
      <w:tr w:rsidR="00FF72A3" w:rsidRPr="00CF4CA6" w14:paraId="5551C442"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5F3B20DB"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15</w:t>
            </w:r>
          </w:p>
        </w:tc>
        <w:tc>
          <w:tcPr>
            <w:tcW w:w="3654" w:type="dxa"/>
            <w:noWrap/>
          </w:tcPr>
          <w:p w14:paraId="7A686A57"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Bekourou</w:t>
            </w:r>
            <w:proofErr w:type="spellEnd"/>
          </w:p>
        </w:tc>
        <w:tc>
          <w:tcPr>
            <w:tcW w:w="1200" w:type="dxa"/>
            <w:noWrap/>
          </w:tcPr>
          <w:p w14:paraId="12C48451" w14:textId="34B6F8D1"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w:t>
            </w:r>
            <w:r w:rsidR="00311E99">
              <w:rPr>
                <w:rFonts w:ascii="Arial" w:hAnsi="Arial" w:cs="Arial"/>
                <w:bCs/>
                <w:sz w:val="24"/>
                <w:szCs w:val="24"/>
                <w:lang w:eastAsia="fr-FR"/>
              </w:rPr>
              <w:t xml:space="preserve"> </w:t>
            </w:r>
            <w:r w:rsidRPr="00CF4CA6">
              <w:rPr>
                <w:rFonts w:ascii="Arial" w:hAnsi="Arial" w:cs="Arial"/>
                <w:bCs/>
                <w:sz w:val="24"/>
                <w:szCs w:val="24"/>
                <w:lang w:eastAsia="fr-FR"/>
              </w:rPr>
              <w:t>692</w:t>
            </w:r>
          </w:p>
        </w:tc>
        <w:tc>
          <w:tcPr>
            <w:tcW w:w="1311" w:type="dxa"/>
            <w:noWrap/>
          </w:tcPr>
          <w:p w14:paraId="1814E2E2" w14:textId="5F5507B9"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530</w:t>
            </w:r>
          </w:p>
        </w:tc>
        <w:tc>
          <w:tcPr>
            <w:tcW w:w="1644" w:type="dxa"/>
            <w:noWrap/>
          </w:tcPr>
          <w:p w14:paraId="7450A834"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41%</w:t>
            </w:r>
          </w:p>
        </w:tc>
      </w:tr>
      <w:tr w:rsidR="00FF72A3" w:rsidRPr="00CF4CA6" w14:paraId="5E2B89A7"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3CE2EB13"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16</w:t>
            </w:r>
          </w:p>
        </w:tc>
        <w:tc>
          <w:tcPr>
            <w:tcW w:w="3654" w:type="dxa"/>
            <w:noWrap/>
          </w:tcPr>
          <w:p w14:paraId="6860FC3C"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Beboro</w:t>
            </w:r>
            <w:proofErr w:type="spellEnd"/>
          </w:p>
        </w:tc>
        <w:tc>
          <w:tcPr>
            <w:tcW w:w="1200" w:type="dxa"/>
            <w:noWrap/>
          </w:tcPr>
          <w:p w14:paraId="6BB97CCF" w14:textId="6DF39563"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w:t>
            </w:r>
            <w:r w:rsidR="00311E99">
              <w:rPr>
                <w:rFonts w:ascii="Arial" w:hAnsi="Arial" w:cs="Arial"/>
                <w:bCs/>
                <w:sz w:val="24"/>
                <w:szCs w:val="24"/>
                <w:lang w:eastAsia="fr-FR"/>
              </w:rPr>
              <w:t xml:space="preserve"> </w:t>
            </w:r>
            <w:r w:rsidRPr="00CF4CA6">
              <w:rPr>
                <w:rFonts w:ascii="Arial" w:hAnsi="Arial" w:cs="Arial"/>
                <w:bCs/>
                <w:sz w:val="24"/>
                <w:szCs w:val="24"/>
                <w:lang w:eastAsia="fr-FR"/>
              </w:rPr>
              <w:t>564</w:t>
            </w:r>
          </w:p>
        </w:tc>
        <w:tc>
          <w:tcPr>
            <w:tcW w:w="1311" w:type="dxa"/>
            <w:noWrap/>
          </w:tcPr>
          <w:p w14:paraId="45F60A6F" w14:textId="5C161EA5"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677</w:t>
            </w:r>
          </w:p>
        </w:tc>
        <w:tc>
          <w:tcPr>
            <w:tcW w:w="1644" w:type="dxa"/>
            <w:noWrap/>
          </w:tcPr>
          <w:p w14:paraId="0AFB1A45"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47%</w:t>
            </w:r>
          </w:p>
        </w:tc>
      </w:tr>
      <w:tr w:rsidR="00FF72A3" w:rsidRPr="00CF4CA6" w14:paraId="4EA97CD9"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474CBB89"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17</w:t>
            </w:r>
          </w:p>
        </w:tc>
        <w:tc>
          <w:tcPr>
            <w:tcW w:w="3654" w:type="dxa"/>
            <w:noWrap/>
          </w:tcPr>
          <w:p w14:paraId="65C357E0"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Bekamba</w:t>
            </w:r>
            <w:proofErr w:type="spellEnd"/>
          </w:p>
        </w:tc>
        <w:tc>
          <w:tcPr>
            <w:tcW w:w="1200" w:type="dxa"/>
            <w:noWrap/>
          </w:tcPr>
          <w:p w14:paraId="120F15CD" w14:textId="6FF3904C"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711</w:t>
            </w:r>
          </w:p>
        </w:tc>
        <w:tc>
          <w:tcPr>
            <w:tcW w:w="1311" w:type="dxa"/>
            <w:noWrap/>
          </w:tcPr>
          <w:p w14:paraId="67C422C0" w14:textId="57A282FF"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168</w:t>
            </w:r>
          </w:p>
        </w:tc>
        <w:tc>
          <w:tcPr>
            <w:tcW w:w="1644" w:type="dxa"/>
            <w:noWrap/>
          </w:tcPr>
          <w:p w14:paraId="6A761250"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43%</w:t>
            </w:r>
          </w:p>
        </w:tc>
      </w:tr>
      <w:tr w:rsidR="00FF72A3" w:rsidRPr="00CF4CA6" w14:paraId="3A58286B"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57277F5A"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18</w:t>
            </w:r>
          </w:p>
        </w:tc>
        <w:tc>
          <w:tcPr>
            <w:tcW w:w="3654" w:type="dxa"/>
            <w:noWrap/>
          </w:tcPr>
          <w:p w14:paraId="214D7677"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Bessada</w:t>
            </w:r>
            <w:proofErr w:type="spellEnd"/>
          </w:p>
        </w:tc>
        <w:tc>
          <w:tcPr>
            <w:tcW w:w="1200" w:type="dxa"/>
            <w:noWrap/>
          </w:tcPr>
          <w:p w14:paraId="33C673BF" w14:textId="405DF7AD"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w:t>
            </w:r>
            <w:r w:rsidR="00311E99">
              <w:rPr>
                <w:rFonts w:ascii="Arial" w:hAnsi="Arial" w:cs="Arial"/>
                <w:bCs/>
                <w:sz w:val="24"/>
                <w:szCs w:val="24"/>
                <w:lang w:eastAsia="fr-FR"/>
              </w:rPr>
              <w:t xml:space="preserve"> </w:t>
            </w:r>
            <w:r w:rsidRPr="00CF4CA6">
              <w:rPr>
                <w:rFonts w:ascii="Arial" w:hAnsi="Arial" w:cs="Arial"/>
                <w:bCs/>
                <w:sz w:val="24"/>
                <w:szCs w:val="24"/>
                <w:lang w:eastAsia="fr-FR"/>
              </w:rPr>
              <w:t>832</w:t>
            </w:r>
          </w:p>
        </w:tc>
        <w:tc>
          <w:tcPr>
            <w:tcW w:w="1311" w:type="dxa"/>
            <w:noWrap/>
          </w:tcPr>
          <w:p w14:paraId="5F5328EC" w14:textId="51006572"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027</w:t>
            </w:r>
          </w:p>
        </w:tc>
        <w:tc>
          <w:tcPr>
            <w:tcW w:w="1644" w:type="dxa"/>
            <w:noWrap/>
          </w:tcPr>
          <w:p w14:paraId="1455CAF7"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53%</w:t>
            </w:r>
          </w:p>
        </w:tc>
      </w:tr>
      <w:tr w:rsidR="00FF72A3" w:rsidRPr="00CF4CA6" w14:paraId="4F2C57AB"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63135DAC"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19</w:t>
            </w:r>
          </w:p>
        </w:tc>
        <w:tc>
          <w:tcPr>
            <w:tcW w:w="3654" w:type="dxa"/>
            <w:noWrap/>
          </w:tcPr>
          <w:p w14:paraId="78FD704A"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Peni</w:t>
            </w:r>
            <w:proofErr w:type="spellEnd"/>
          </w:p>
        </w:tc>
        <w:tc>
          <w:tcPr>
            <w:tcW w:w="1200" w:type="dxa"/>
            <w:noWrap/>
          </w:tcPr>
          <w:p w14:paraId="2DC9BACC" w14:textId="1A476798"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608</w:t>
            </w:r>
          </w:p>
        </w:tc>
        <w:tc>
          <w:tcPr>
            <w:tcW w:w="1311" w:type="dxa"/>
            <w:noWrap/>
          </w:tcPr>
          <w:p w14:paraId="2F0FFDF3"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720</w:t>
            </w:r>
          </w:p>
        </w:tc>
        <w:tc>
          <w:tcPr>
            <w:tcW w:w="1644" w:type="dxa"/>
            <w:noWrap/>
          </w:tcPr>
          <w:p w14:paraId="138E24F4"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45%</w:t>
            </w:r>
          </w:p>
        </w:tc>
      </w:tr>
      <w:tr w:rsidR="00FF72A3" w:rsidRPr="00CF4CA6" w14:paraId="2D6F1C37"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732C0958"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20</w:t>
            </w:r>
          </w:p>
        </w:tc>
        <w:tc>
          <w:tcPr>
            <w:tcW w:w="3654" w:type="dxa"/>
            <w:noWrap/>
          </w:tcPr>
          <w:p w14:paraId="7B6F6715"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Goundi</w:t>
            </w:r>
            <w:proofErr w:type="spellEnd"/>
          </w:p>
        </w:tc>
        <w:tc>
          <w:tcPr>
            <w:tcW w:w="1200" w:type="dxa"/>
            <w:noWrap/>
          </w:tcPr>
          <w:p w14:paraId="7BD2830B" w14:textId="722BED9C"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9</w:t>
            </w:r>
            <w:r w:rsidR="00311E99">
              <w:rPr>
                <w:rFonts w:ascii="Arial" w:hAnsi="Arial" w:cs="Arial"/>
                <w:bCs/>
                <w:sz w:val="24"/>
                <w:szCs w:val="24"/>
                <w:lang w:eastAsia="fr-FR"/>
              </w:rPr>
              <w:t xml:space="preserve"> </w:t>
            </w:r>
            <w:r w:rsidRPr="00CF4CA6">
              <w:rPr>
                <w:rFonts w:ascii="Arial" w:hAnsi="Arial" w:cs="Arial"/>
                <w:bCs/>
                <w:sz w:val="24"/>
                <w:szCs w:val="24"/>
                <w:lang w:eastAsia="fr-FR"/>
              </w:rPr>
              <w:t>666</w:t>
            </w:r>
          </w:p>
        </w:tc>
        <w:tc>
          <w:tcPr>
            <w:tcW w:w="1311" w:type="dxa"/>
            <w:noWrap/>
          </w:tcPr>
          <w:p w14:paraId="55FA24EC" w14:textId="1740AD5E"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w:t>
            </w:r>
            <w:r w:rsidR="00311E99">
              <w:rPr>
                <w:rFonts w:ascii="Arial" w:hAnsi="Arial" w:cs="Arial"/>
                <w:bCs/>
                <w:sz w:val="24"/>
                <w:szCs w:val="24"/>
                <w:lang w:eastAsia="fr-FR"/>
              </w:rPr>
              <w:t xml:space="preserve"> </w:t>
            </w:r>
            <w:r w:rsidRPr="00CF4CA6">
              <w:rPr>
                <w:rFonts w:ascii="Arial" w:hAnsi="Arial" w:cs="Arial"/>
                <w:bCs/>
                <w:sz w:val="24"/>
                <w:szCs w:val="24"/>
                <w:lang w:eastAsia="fr-FR"/>
              </w:rPr>
              <w:t>300</w:t>
            </w:r>
          </w:p>
        </w:tc>
        <w:tc>
          <w:tcPr>
            <w:tcW w:w="1644" w:type="dxa"/>
            <w:noWrap/>
          </w:tcPr>
          <w:p w14:paraId="7867492C"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34%</w:t>
            </w:r>
          </w:p>
        </w:tc>
      </w:tr>
      <w:tr w:rsidR="00FF72A3" w:rsidRPr="00CF4CA6" w14:paraId="1E12A5BE"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1A9A2DF1"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21</w:t>
            </w:r>
          </w:p>
        </w:tc>
        <w:tc>
          <w:tcPr>
            <w:tcW w:w="3654" w:type="dxa"/>
            <w:noWrap/>
          </w:tcPr>
          <w:p w14:paraId="27E146BA"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Matekaga</w:t>
            </w:r>
            <w:proofErr w:type="spellEnd"/>
          </w:p>
        </w:tc>
        <w:tc>
          <w:tcPr>
            <w:tcW w:w="1200" w:type="dxa"/>
            <w:noWrap/>
          </w:tcPr>
          <w:p w14:paraId="08630EB0" w14:textId="3CB7CC78"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606</w:t>
            </w:r>
          </w:p>
        </w:tc>
        <w:tc>
          <w:tcPr>
            <w:tcW w:w="1311" w:type="dxa"/>
            <w:noWrap/>
          </w:tcPr>
          <w:p w14:paraId="5B37237E" w14:textId="2747B8A8"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108</w:t>
            </w:r>
          </w:p>
        </w:tc>
        <w:tc>
          <w:tcPr>
            <w:tcW w:w="1644" w:type="dxa"/>
            <w:noWrap/>
          </w:tcPr>
          <w:p w14:paraId="6D598365"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43%</w:t>
            </w:r>
          </w:p>
        </w:tc>
      </w:tr>
      <w:tr w:rsidR="00FF72A3" w:rsidRPr="00CF4CA6" w14:paraId="1EA8DBF3"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4C6D1ACD"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22</w:t>
            </w:r>
          </w:p>
        </w:tc>
        <w:tc>
          <w:tcPr>
            <w:tcW w:w="3654" w:type="dxa"/>
            <w:noWrap/>
          </w:tcPr>
          <w:p w14:paraId="10AA0DD5"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Koumra</w:t>
            </w:r>
            <w:proofErr w:type="spellEnd"/>
          </w:p>
        </w:tc>
        <w:tc>
          <w:tcPr>
            <w:tcW w:w="1200" w:type="dxa"/>
            <w:noWrap/>
          </w:tcPr>
          <w:p w14:paraId="66E1524F" w14:textId="3610C73A"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w:t>
            </w:r>
            <w:r w:rsidR="00311E99">
              <w:rPr>
                <w:rFonts w:ascii="Arial" w:hAnsi="Arial" w:cs="Arial"/>
                <w:bCs/>
                <w:sz w:val="24"/>
                <w:szCs w:val="24"/>
                <w:lang w:eastAsia="fr-FR"/>
              </w:rPr>
              <w:t xml:space="preserve"> </w:t>
            </w:r>
            <w:r w:rsidRPr="00CF4CA6">
              <w:rPr>
                <w:rFonts w:ascii="Arial" w:hAnsi="Arial" w:cs="Arial"/>
                <w:bCs/>
                <w:sz w:val="24"/>
                <w:szCs w:val="24"/>
                <w:lang w:eastAsia="fr-FR"/>
              </w:rPr>
              <w:t>933</w:t>
            </w:r>
          </w:p>
        </w:tc>
        <w:tc>
          <w:tcPr>
            <w:tcW w:w="1311" w:type="dxa"/>
            <w:noWrap/>
          </w:tcPr>
          <w:p w14:paraId="6D1F87CC" w14:textId="0583BFC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281</w:t>
            </w:r>
          </w:p>
        </w:tc>
        <w:tc>
          <w:tcPr>
            <w:tcW w:w="1644" w:type="dxa"/>
            <w:noWrap/>
          </w:tcPr>
          <w:p w14:paraId="6DA99AE9"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46%</w:t>
            </w:r>
          </w:p>
        </w:tc>
      </w:tr>
      <w:tr w:rsidR="00FF72A3" w:rsidRPr="00CF4CA6" w14:paraId="78319461"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4F0AC421"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23</w:t>
            </w:r>
          </w:p>
        </w:tc>
        <w:tc>
          <w:tcPr>
            <w:tcW w:w="3654" w:type="dxa"/>
            <w:noWrap/>
          </w:tcPr>
          <w:p w14:paraId="6B13116F"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Bebopen</w:t>
            </w:r>
            <w:proofErr w:type="spellEnd"/>
          </w:p>
        </w:tc>
        <w:tc>
          <w:tcPr>
            <w:tcW w:w="1200" w:type="dxa"/>
            <w:noWrap/>
          </w:tcPr>
          <w:p w14:paraId="5590BB4B" w14:textId="25EAA6E1"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166</w:t>
            </w:r>
          </w:p>
        </w:tc>
        <w:tc>
          <w:tcPr>
            <w:tcW w:w="1311" w:type="dxa"/>
            <w:noWrap/>
          </w:tcPr>
          <w:p w14:paraId="2C6E22B6"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756</w:t>
            </w:r>
          </w:p>
        </w:tc>
        <w:tc>
          <w:tcPr>
            <w:tcW w:w="1644" w:type="dxa"/>
            <w:noWrap/>
          </w:tcPr>
          <w:p w14:paraId="18365A44"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35%</w:t>
            </w:r>
          </w:p>
        </w:tc>
      </w:tr>
      <w:tr w:rsidR="00FF72A3" w:rsidRPr="00CF4CA6" w14:paraId="4072918D"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2116377D"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24</w:t>
            </w:r>
          </w:p>
        </w:tc>
        <w:tc>
          <w:tcPr>
            <w:tcW w:w="3654" w:type="dxa"/>
            <w:noWrap/>
          </w:tcPr>
          <w:p w14:paraId="6C5B7FC3"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Ngangara</w:t>
            </w:r>
            <w:proofErr w:type="spellEnd"/>
          </w:p>
        </w:tc>
        <w:tc>
          <w:tcPr>
            <w:tcW w:w="1200" w:type="dxa"/>
            <w:noWrap/>
          </w:tcPr>
          <w:p w14:paraId="0D415561" w14:textId="28AD92EF"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7</w:t>
            </w:r>
            <w:r w:rsidR="00311E99">
              <w:rPr>
                <w:rFonts w:ascii="Arial" w:hAnsi="Arial" w:cs="Arial"/>
                <w:bCs/>
                <w:sz w:val="24"/>
                <w:szCs w:val="24"/>
                <w:lang w:eastAsia="fr-FR"/>
              </w:rPr>
              <w:t xml:space="preserve"> </w:t>
            </w:r>
            <w:r w:rsidRPr="00CF4CA6">
              <w:rPr>
                <w:rFonts w:ascii="Arial" w:hAnsi="Arial" w:cs="Arial"/>
                <w:bCs/>
                <w:sz w:val="24"/>
                <w:szCs w:val="24"/>
                <w:lang w:eastAsia="fr-FR"/>
              </w:rPr>
              <w:t>374</w:t>
            </w:r>
          </w:p>
        </w:tc>
        <w:tc>
          <w:tcPr>
            <w:tcW w:w="1311" w:type="dxa"/>
            <w:noWrap/>
          </w:tcPr>
          <w:p w14:paraId="1E750F55" w14:textId="2A60F85B"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w:t>
            </w:r>
            <w:r w:rsidR="00311E99">
              <w:rPr>
                <w:rFonts w:ascii="Arial" w:hAnsi="Arial" w:cs="Arial"/>
                <w:bCs/>
                <w:sz w:val="24"/>
                <w:szCs w:val="24"/>
                <w:lang w:eastAsia="fr-FR"/>
              </w:rPr>
              <w:t xml:space="preserve"> </w:t>
            </w:r>
            <w:r w:rsidRPr="00CF4CA6">
              <w:rPr>
                <w:rFonts w:ascii="Arial" w:hAnsi="Arial" w:cs="Arial"/>
                <w:bCs/>
                <w:sz w:val="24"/>
                <w:szCs w:val="24"/>
                <w:lang w:eastAsia="fr-FR"/>
              </w:rPr>
              <w:t>722</w:t>
            </w:r>
          </w:p>
        </w:tc>
        <w:tc>
          <w:tcPr>
            <w:tcW w:w="1644" w:type="dxa"/>
            <w:noWrap/>
          </w:tcPr>
          <w:p w14:paraId="0BD9DFFD"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64%</w:t>
            </w:r>
          </w:p>
        </w:tc>
      </w:tr>
      <w:tr w:rsidR="00FF72A3" w:rsidRPr="00CF4CA6" w14:paraId="1EBA6334"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0646A13F"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25</w:t>
            </w:r>
          </w:p>
        </w:tc>
        <w:tc>
          <w:tcPr>
            <w:tcW w:w="3654" w:type="dxa"/>
            <w:noWrap/>
          </w:tcPr>
          <w:p w14:paraId="5EA4AB40"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Mouroungoulaye</w:t>
            </w:r>
            <w:proofErr w:type="spellEnd"/>
          </w:p>
        </w:tc>
        <w:tc>
          <w:tcPr>
            <w:tcW w:w="1200" w:type="dxa"/>
            <w:noWrap/>
          </w:tcPr>
          <w:p w14:paraId="6E4AAD62" w14:textId="736945F4"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781</w:t>
            </w:r>
          </w:p>
        </w:tc>
        <w:tc>
          <w:tcPr>
            <w:tcW w:w="1311" w:type="dxa"/>
            <w:noWrap/>
          </w:tcPr>
          <w:p w14:paraId="41EA8176"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687</w:t>
            </w:r>
          </w:p>
        </w:tc>
        <w:tc>
          <w:tcPr>
            <w:tcW w:w="1644" w:type="dxa"/>
            <w:noWrap/>
          </w:tcPr>
          <w:p w14:paraId="5C756541"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39%</w:t>
            </w:r>
          </w:p>
        </w:tc>
      </w:tr>
      <w:tr w:rsidR="00FF72A3" w:rsidRPr="00CF4CA6" w14:paraId="45AEF31F"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6F7C8DA4"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26</w:t>
            </w:r>
          </w:p>
        </w:tc>
        <w:tc>
          <w:tcPr>
            <w:tcW w:w="3654" w:type="dxa"/>
            <w:noWrap/>
          </w:tcPr>
          <w:p w14:paraId="1852BEEC"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Mayimtoky</w:t>
            </w:r>
            <w:proofErr w:type="spellEnd"/>
          </w:p>
        </w:tc>
        <w:tc>
          <w:tcPr>
            <w:tcW w:w="1200" w:type="dxa"/>
            <w:noWrap/>
          </w:tcPr>
          <w:p w14:paraId="39731E67" w14:textId="3D68AAB2"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w:t>
            </w:r>
            <w:r w:rsidR="00311E99">
              <w:rPr>
                <w:rFonts w:ascii="Arial" w:hAnsi="Arial" w:cs="Arial"/>
                <w:bCs/>
                <w:sz w:val="24"/>
                <w:szCs w:val="24"/>
                <w:lang w:eastAsia="fr-FR"/>
              </w:rPr>
              <w:t xml:space="preserve"> </w:t>
            </w:r>
            <w:r w:rsidRPr="00CF4CA6">
              <w:rPr>
                <w:rFonts w:ascii="Arial" w:hAnsi="Arial" w:cs="Arial"/>
                <w:bCs/>
                <w:sz w:val="24"/>
                <w:szCs w:val="24"/>
                <w:lang w:eastAsia="fr-FR"/>
              </w:rPr>
              <w:t>282</w:t>
            </w:r>
          </w:p>
        </w:tc>
        <w:tc>
          <w:tcPr>
            <w:tcW w:w="1311" w:type="dxa"/>
            <w:noWrap/>
          </w:tcPr>
          <w:p w14:paraId="106237E1" w14:textId="65248456"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236</w:t>
            </w:r>
          </w:p>
        </w:tc>
        <w:tc>
          <w:tcPr>
            <w:tcW w:w="1644" w:type="dxa"/>
            <w:noWrap/>
          </w:tcPr>
          <w:p w14:paraId="230659C7"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38%</w:t>
            </w:r>
          </w:p>
        </w:tc>
      </w:tr>
      <w:tr w:rsidR="00FF72A3" w:rsidRPr="00CF4CA6" w14:paraId="715767C1"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63B1BF35"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27</w:t>
            </w:r>
          </w:p>
        </w:tc>
        <w:tc>
          <w:tcPr>
            <w:tcW w:w="3654" w:type="dxa"/>
            <w:noWrap/>
          </w:tcPr>
          <w:p w14:paraId="35013104"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Dobo</w:t>
            </w:r>
            <w:proofErr w:type="spellEnd"/>
          </w:p>
        </w:tc>
        <w:tc>
          <w:tcPr>
            <w:tcW w:w="1200" w:type="dxa"/>
            <w:noWrap/>
          </w:tcPr>
          <w:p w14:paraId="09C23B5A" w14:textId="03F0869B"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085</w:t>
            </w:r>
          </w:p>
        </w:tc>
        <w:tc>
          <w:tcPr>
            <w:tcW w:w="1311" w:type="dxa"/>
            <w:noWrap/>
          </w:tcPr>
          <w:p w14:paraId="7B6B9773"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308</w:t>
            </w:r>
          </w:p>
        </w:tc>
        <w:tc>
          <w:tcPr>
            <w:tcW w:w="1644" w:type="dxa"/>
            <w:noWrap/>
          </w:tcPr>
          <w:p w14:paraId="699E19F9"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28%</w:t>
            </w:r>
          </w:p>
        </w:tc>
      </w:tr>
      <w:tr w:rsidR="00FF72A3" w:rsidRPr="00CF4CA6" w14:paraId="4048F8D0"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41345272"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28</w:t>
            </w:r>
          </w:p>
        </w:tc>
        <w:tc>
          <w:tcPr>
            <w:tcW w:w="3654" w:type="dxa"/>
            <w:noWrap/>
          </w:tcPr>
          <w:p w14:paraId="0F4BB8A8"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Salamat</w:t>
            </w:r>
            <w:proofErr w:type="spellEnd"/>
          </w:p>
        </w:tc>
        <w:tc>
          <w:tcPr>
            <w:tcW w:w="1200" w:type="dxa"/>
            <w:noWrap/>
          </w:tcPr>
          <w:p w14:paraId="66F7C551" w14:textId="4CE18D24"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104</w:t>
            </w:r>
          </w:p>
        </w:tc>
        <w:tc>
          <w:tcPr>
            <w:tcW w:w="1311" w:type="dxa"/>
            <w:noWrap/>
          </w:tcPr>
          <w:p w14:paraId="4A59AEC9" w14:textId="44F5C9CF"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169</w:t>
            </w:r>
          </w:p>
        </w:tc>
        <w:tc>
          <w:tcPr>
            <w:tcW w:w="1644" w:type="dxa"/>
            <w:noWrap/>
          </w:tcPr>
          <w:p w14:paraId="6D93203F"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56%</w:t>
            </w:r>
          </w:p>
        </w:tc>
      </w:tr>
      <w:tr w:rsidR="00FF72A3" w:rsidRPr="00CF4CA6" w14:paraId="07EE746F"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4A7E1B01"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29</w:t>
            </w:r>
          </w:p>
        </w:tc>
        <w:tc>
          <w:tcPr>
            <w:tcW w:w="3654" w:type="dxa"/>
            <w:noWrap/>
          </w:tcPr>
          <w:p w14:paraId="62DECE3A"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Dar Salam</w:t>
            </w:r>
          </w:p>
        </w:tc>
        <w:tc>
          <w:tcPr>
            <w:tcW w:w="1200" w:type="dxa"/>
            <w:noWrap/>
          </w:tcPr>
          <w:p w14:paraId="189A713F" w14:textId="3DED1F96"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039</w:t>
            </w:r>
          </w:p>
        </w:tc>
        <w:tc>
          <w:tcPr>
            <w:tcW w:w="1311" w:type="dxa"/>
            <w:noWrap/>
          </w:tcPr>
          <w:p w14:paraId="77F7401F"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699</w:t>
            </w:r>
          </w:p>
        </w:tc>
        <w:tc>
          <w:tcPr>
            <w:tcW w:w="1644" w:type="dxa"/>
            <w:noWrap/>
          </w:tcPr>
          <w:p w14:paraId="6363D4FA"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67%</w:t>
            </w:r>
          </w:p>
        </w:tc>
      </w:tr>
      <w:tr w:rsidR="00FF72A3" w:rsidRPr="00CF4CA6" w14:paraId="190DDE3E"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61F5723B"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30</w:t>
            </w:r>
          </w:p>
        </w:tc>
        <w:tc>
          <w:tcPr>
            <w:tcW w:w="3654" w:type="dxa"/>
            <w:noWrap/>
          </w:tcPr>
          <w:p w14:paraId="202C2C35"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Arabe Rachid</w:t>
            </w:r>
          </w:p>
        </w:tc>
        <w:tc>
          <w:tcPr>
            <w:tcW w:w="1200" w:type="dxa"/>
            <w:noWrap/>
          </w:tcPr>
          <w:p w14:paraId="59A8C0DF" w14:textId="014B3998"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3</w:t>
            </w:r>
            <w:r w:rsidR="00311E99">
              <w:rPr>
                <w:rFonts w:ascii="Arial" w:hAnsi="Arial" w:cs="Arial"/>
                <w:bCs/>
                <w:sz w:val="24"/>
                <w:szCs w:val="24"/>
                <w:lang w:eastAsia="fr-FR"/>
              </w:rPr>
              <w:t xml:space="preserve"> </w:t>
            </w:r>
            <w:r w:rsidRPr="00CF4CA6">
              <w:rPr>
                <w:rFonts w:ascii="Arial" w:hAnsi="Arial" w:cs="Arial"/>
                <w:bCs/>
                <w:sz w:val="24"/>
                <w:szCs w:val="24"/>
                <w:lang w:eastAsia="fr-FR"/>
              </w:rPr>
              <w:t>055</w:t>
            </w:r>
          </w:p>
        </w:tc>
        <w:tc>
          <w:tcPr>
            <w:tcW w:w="1311" w:type="dxa"/>
            <w:noWrap/>
          </w:tcPr>
          <w:p w14:paraId="39FC2020" w14:textId="244BD9A0"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423</w:t>
            </w:r>
          </w:p>
        </w:tc>
        <w:tc>
          <w:tcPr>
            <w:tcW w:w="1644" w:type="dxa"/>
            <w:noWrap/>
          </w:tcPr>
          <w:p w14:paraId="186941CC"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47%</w:t>
            </w:r>
          </w:p>
        </w:tc>
      </w:tr>
      <w:tr w:rsidR="00FF72A3" w:rsidRPr="00CF4CA6" w14:paraId="43827FF0"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4413ADAA"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31</w:t>
            </w:r>
          </w:p>
        </w:tc>
        <w:tc>
          <w:tcPr>
            <w:tcW w:w="3654" w:type="dxa"/>
            <w:noWrap/>
          </w:tcPr>
          <w:p w14:paraId="41FA34FD" w14:textId="77777777" w:rsidR="00FF72A3" w:rsidRPr="00CF4CA6" w:rsidRDefault="00FF72A3" w:rsidP="00BE102B">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Oueled</w:t>
            </w:r>
            <w:proofErr w:type="spellEnd"/>
            <w:r w:rsidRPr="00CF4CA6">
              <w:rPr>
                <w:rFonts w:ascii="Arial" w:hAnsi="Arial" w:cs="Arial"/>
                <w:bCs/>
                <w:sz w:val="24"/>
                <w:szCs w:val="24"/>
                <w:lang w:eastAsia="fr-FR"/>
              </w:rPr>
              <w:t xml:space="preserve"> Rachid</w:t>
            </w:r>
          </w:p>
        </w:tc>
        <w:tc>
          <w:tcPr>
            <w:tcW w:w="1200" w:type="dxa"/>
            <w:noWrap/>
          </w:tcPr>
          <w:p w14:paraId="36CFACC5" w14:textId="0ABC9FCD"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699</w:t>
            </w:r>
          </w:p>
        </w:tc>
        <w:tc>
          <w:tcPr>
            <w:tcW w:w="1311" w:type="dxa"/>
            <w:noWrap/>
          </w:tcPr>
          <w:p w14:paraId="5823D9C1" w14:textId="0CE89749"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366</w:t>
            </w:r>
          </w:p>
        </w:tc>
        <w:tc>
          <w:tcPr>
            <w:tcW w:w="1644" w:type="dxa"/>
            <w:noWrap/>
          </w:tcPr>
          <w:p w14:paraId="7265B94C" w14:textId="77777777" w:rsidR="00FF72A3" w:rsidRPr="00CF4CA6"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51%</w:t>
            </w:r>
          </w:p>
        </w:tc>
      </w:tr>
      <w:tr w:rsidR="00FF72A3" w:rsidRPr="00CF4CA6" w14:paraId="155F4D76" w14:textId="77777777" w:rsidTr="00FF72A3">
        <w:trPr>
          <w:trHeight w:val="290"/>
        </w:trPr>
        <w:tc>
          <w:tcPr>
            <w:cnfStyle w:val="001000000000" w:firstRow="0" w:lastRow="0" w:firstColumn="1" w:lastColumn="0" w:oddVBand="0" w:evenVBand="0" w:oddHBand="0" w:evenHBand="0" w:firstRowFirstColumn="0" w:firstRowLastColumn="0" w:lastRowFirstColumn="0" w:lastRowLastColumn="0"/>
            <w:tcW w:w="1192" w:type="dxa"/>
            <w:noWrap/>
          </w:tcPr>
          <w:p w14:paraId="0072E040" w14:textId="77777777" w:rsidR="00FF72A3" w:rsidRPr="00CF4CA6" w:rsidRDefault="00FF72A3" w:rsidP="00BE102B">
            <w:pPr>
              <w:pStyle w:val="Paragraphedeliste"/>
              <w:ind w:left="0"/>
              <w:jc w:val="both"/>
              <w:rPr>
                <w:rFonts w:ascii="Arial" w:hAnsi="Arial" w:cs="Arial"/>
                <w:bCs w:val="0"/>
                <w:sz w:val="24"/>
                <w:szCs w:val="24"/>
                <w:lang w:eastAsia="fr-FR"/>
              </w:rPr>
            </w:pPr>
            <w:r w:rsidRPr="00CF4CA6">
              <w:rPr>
                <w:rFonts w:ascii="Arial" w:hAnsi="Arial" w:cs="Arial"/>
                <w:b w:val="0"/>
                <w:sz w:val="24"/>
                <w:szCs w:val="24"/>
                <w:lang w:eastAsia="fr-FR"/>
              </w:rPr>
              <w:t>32</w:t>
            </w:r>
          </w:p>
        </w:tc>
        <w:tc>
          <w:tcPr>
            <w:tcW w:w="3654" w:type="dxa"/>
            <w:noWrap/>
          </w:tcPr>
          <w:p w14:paraId="5211A45B" w14:textId="77777777" w:rsidR="00FF72A3" w:rsidRPr="00CF4CA6" w:rsidRDefault="00FF72A3" w:rsidP="00BE102B">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proofErr w:type="spellStart"/>
            <w:r w:rsidRPr="00CF4CA6">
              <w:rPr>
                <w:rFonts w:ascii="Arial" w:hAnsi="Arial" w:cs="Arial"/>
                <w:bCs/>
                <w:sz w:val="24"/>
                <w:szCs w:val="24"/>
                <w:lang w:eastAsia="fr-FR"/>
              </w:rPr>
              <w:t>Iyalnass</w:t>
            </w:r>
            <w:proofErr w:type="spellEnd"/>
          </w:p>
        </w:tc>
        <w:tc>
          <w:tcPr>
            <w:tcW w:w="1200" w:type="dxa"/>
            <w:noWrap/>
          </w:tcPr>
          <w:p w14:paraId="09DB1E3D" w14:textId="06912ECA"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2</w:t>
            </w:r>
            <w:r w:rsidR="00311E99">
              <w:rPr>
                <w:rFonts w:ascii="Arial" w:hAnsi="Arial" w:cs="Arial"/>
                <w:bCs/>
                <w:sz w:val="24"/>
                <w:szCs w:val="24"/>
                <w:lang w:eastAsia="fr-FR"/>
              </w:rPr>
              <w:t xml:space="preserve"> </w:t>
            </w:r>
            <w:r w:rsidRPr="00CF4CA6">
              <w:rPr>
                <w:rFonts w:ascii="Arial" w:hAnsi="Arial" w:cs="Arial"/>
                <w:bCs/>
                <w:sz w:val="24"/>
                <w:szCs w:val="24"/>
                <w:lang w:eastAsia="fr-FR"/>
              </w:rPr>
              <w:t>978</w:t>
            </w:r>
          </w:p>
        </w:tc>
        <w:tc>
          <w:tcPr>
            <w:tcW w:w="1311" w:type="dxa"/>
            <w:noWrap/>
          </w:tcPr>
          <w:p w14:paraId="3623CDAC" w14:textId="52007BEC"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1</w:t>
            </w:r>
            <w:r w:rsidR="00311E99">
              <w:rPr>
                <w:rFonts w:ascii="Arial" w:hAnsi="Arial" w:cs="Arial"/>
                <w:bCs/>
                <w:sz w:val="24"/>
                <w:szCs w:val="24"/>
                <w:lang w:eastAsia="fr-FR"/>
              </w:rPr>
              <w:t xml:space="preserve"> </w:t>
            </w:r>
            <w:r w:rsidRPr="00CF4CA6">
              <w:rPr>
                <w:rFonts w:ascii="Arial" w:hAnsi="Arial" w:cs="Arial"/>
                <w:bCs/>
                <w:sz w:val="24"/>
                <w:szCs w:val="24"/>
                <w:lang w:eastAsia="fr-FR"/>
              </w:rPr>
              <w:t>442</w:t>
            </w:r>
          </w:p>
        </w:tc>
        <w:tc>
          <w:tcPr>
            <w:tcW w:w="1644" w:type="dxa"/>
            <w:noWrap/>
          </w:tcPr>
          <w:p w14:paraId="16960C37" w14:textId="77777777" w:rsidR="00FF72A3" w:rsidRPr="00CF4CA6" w:rsidRDefault="00FF72A3" w:rsidP="00CA728E">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eastAsia="fr-FR"/>
              </w:rPr>
            </w:pPr>
            <w:r w:rsidRPr="00CF4CA6">
              <w:rPr>
                <w:rFonts w:ascii="Arial" w:hAnsi="Arial" w:cs="Arial"/>
                <w:bCs/>
                <w:sz w:val="24"/>
                <w:szCs w:val="24"/>
                <w:lang w:eastAsia="fr-FR"/>
              </w:rPr>
              <w:t>48%</w:t>
            </w:r>
          </w:p>
        </w:tc>
      </w:tr>
      <w:tr w:rsidR="00FF72A3" w:rsidRPr="0029660F" w14:paraId="7DFE9651" w14:textId="77777777" w:rsidTr="00FF72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846" w:type="dxa"/>
            <w:gridSpan w:val="2"/>
            <w:noWrap/>
          </w:tcPr>
          <w:p w14:paraId="042B532E" w14:textId="77777777" w:rsidR="00FF72A3" w:rsidRPr="0029660F" w:rsidRDefault="00FF72A3" w:rsidP="00BE102B">
            <w:pPr>
              <w:pStyle w:val="Paragraphedeliste"/>
              <w:ind w:left="0"/>
              <w:jc w:val="both"/>
              <w:rPr>
                <w:rFonts w:ascii="Arial" w:hAnsi="Arial" w:cs="Arial"/>
                <w:bCs w:val="0"/>
                <w:sz w:val="24"/>
                <w:szCs w:val="24"/>
                <w:lang w:eastAsia="fr-FR"/>
              </w:rPr>
            </w:pPr>
            <w:r w:rsidRPr="0029660F">
              <w:rPr>
                <w:rFonts w:ascii="Arial" w:hAnsi="Arial" w:cs="Arial"/>
                <w:bCs w:val="0"/>
                <w:sz w:val="24"/>
                <w:szCs w:val="24"/>
                <w:lang w:eastAsia="fr-FR"/>
              </w:rPr>
              <w:t>Total</w:t>
            </w:r>
          </w:p>
        </w:tc>
        <w:tc>
          <w:tcPr>
            <w:tcW w:w="1200" w:type="dxa"/>
            <w:noWrap/>
          </w:tcPr>
          <w:p w14:paraId="0D22BEBE" w14:textId="0D3C98A3" w:rsidR="00FF72A3" w:rsidRPr="0029660F"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fr-FR"/>
              </w:rPr>
            </w:pPr>
            <w:r w:rsidRPr="0029660F">
              <w:rPr>
                <w:rFonts w:ascii="Arial" w:hAnsi="Arial" w:cs="Arial"/>
                <w:b/>
                <w:sz w:val="24"/>
                <w:szCs w:val="24"/>
                <w:lang w:eastAsia="fr-FR"/>
              </w:rPr>
              <w:t>95</w:t>
            </w:r>
            <w:r w:rsidR="00311E99">
              <w:rPr>
                <w:rFonts w:ascii="Arial" w:hAnsi="Arial" w:cs="Arial"/>
                <w:b/>
                <w:sz w:val="24"/>
                <w:szCs w:val="24"/>
                <w:lang w:eastAsia="fr-FR"/>
              </w:rPr>
              <w:t xml:space="preserve"> </w:t>
            </w:r>
            <w:r w:rsidRPr="0029660F">
              <w:rPr>
                <w:rFonts w:ascii="Arial" w:hAnsi="Arial" w:cs="Arial"/>
                <w:b/>
                <w:sz w:val="24"/>
                <w:szCs w:val="24"/>
                <w:lang w:eastAsia="fr-FR"/>
              </w:rPr>
              <w:t>770</w:t>
            </w:r>
          </w:p>
        </w:tc>
        <w:tc>
          <w:tcPr>
            <w:tcW w:w="1311" w:type="dxa"/>
            <w:noWrap/>
          </w:tcPr>
          <w:p w14:paraId="08FC26E4" w14:textId="7D7217C0" w:rsidR="00FF72A3" w:rsidRPr="0029660F"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fr-FR"/>
              </w:rPr>
            </w:pPr>
            <w:r w:rsidRPr="0029660F">
              <w:rPr>
                <w:rFonts w:ascii="Arial" w:hAnsi="Arial" w:cs="Arial"/>
                <w:b/>
                <w:sz w:val="24"/>
                <w:szCs w:val="24"/>
                <w:lang w:eastAsia="fr-FR"/>
              </w:rPr>
              <w:t>42</w:t>
            </w:r>
            <w:r w:rsidR="00311E99">
              <w:rPr>
                <w:rFonts w:ascii="Arial" w:hAnsi="Arial" w:cs="Arial"/>
                <w:b/>
                <w:sz w:val="24"/>
                <w:szCs w:val="24"/>
                <w:lang w:eastAsia="fr-FR"/>
              </w:rPr>
              <w:t xml:space="preserve"> </w:t>
            </w:r>
            <w:r w:rsidRPr="0029660F">
              <w:rPr>
                <w:rFonts w:ascii="Arial" w:hAnsi="Arial" w:cs="Arial"/>
                <w:b/>
                <w:sz w:val="24"/>
                <w:szCs w:val="24"/>
                <w:lang w:eastAsia="fr-FR"/>
              </w:rPr>
              <w:t>055</w:t>
            </w:r>
          </w:p>
        </w:tc>
        <w:tc>
          <w:tcPr>
            <w:tcW w:w="1644" w:type="dxa"/>
            <w:noWrap/>
          </w:tcPr>
          <w:p w14:paraId="4C6C9E38" w14:textId="77777777" w:rsidR="00FF72A3" w:rsidRPr="0029660F" w:rsidRDefault="00FF72A3" w:rsidP="00CA728E">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eastAsia="fr-FR"/>
              </w:rPr>
            </w:pPr>
            <w:r w:rsidRPr="0029660F">
              <w:rPr>
                <w:rFonts w:ascii="Arial" w:hAnsi="Arial" w:cs="Arial"/>
                <w:b/>
                <w:sz w:val="24"/>
                <w:szCs w:val="24"/>
                <w:lang w:eastAsia="fr-FR"/>
              </w:rPr>
              <w:t>44%</w:t>
            </w:r>
          </w:p>
        </w:tc>
      </w:tr>
    </w:tbl>
    <w:p w14:paraId="230E3A3B" w14:textId="77777777" w:rsidR="00047204" w:rsidRPr="00CF4CA6" w:rsidRDefault="00047204" w:rsidP="00FF72A3">
      <w:pPr>
        <w:spacing w:after="0" w:line="360" w:lineRule="auto"/>
        <w:jc w:val="both"/>
        <w:rPr>
          <w:rFonts w:ascii="Arial" w:hAnsi="Arial" w:cs="Arial"/>
          <w:noProof/>
          <w:sz w:val="24"/>
          <w:szCs w:val="24"/>
          <w:lang w:val="en-US"/>
        </w:rPr>
      </w:pPr>
    </w:p>
    <w:p w14:paraId="28930EC5" w14:textId="27B9EEE3" w:rsidR="00FF72A3" w:rsidRPr="00CF4CA6" w:rsidRDefault="00FF72A3" w:rsidP="00FF72A3">
      <w:pPr>
        <w:spacing w:after="0" w:line="360" w:lineRule="auto"/>
        <w:jc w:val="both"/>
        <w:rPr>
          <w:rFonts w:ascii="Arial" w:hAnsi="Arial" w:cs="Arial"/>
          <w:sz w:val="24"/>
          <w:szCs w:val="24"/>
          <w:lang w:eastAsia="fr-FR"/>
        </w:rPr>
      </w:pPr>
      <w:r w:rsidRPr="00CF4CA6">
        <w:rPr>
          <w:rFonts w:ascii="Arial" w:hAnsi="Arial" w:cs="Arial"/>
          <w:noProof/>
          <w:sz w:val="24"/>
          <w:szCs w:val="24"/>
          <w:lang w:eastAsia="fr-FR"/>
        </w:rPr>
        <w:drawing>
          <wp:inline distT="0" distB="0" distL="0" distR="0" wp14:anchorId="02471345" wp14:editId="790AA070">
            <wp:extent cx="5689600" cy="3734113"/>
            <wp:effectExtent l="0" t="0" r="6350" b="0"/>
            <wp:docPr id="29541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13354" name=""/>
                    <pic:cNvPicPr/>
                  </pic:nvPicPr>
                  <pic:blipFill>
                    <a:blip r:embed="rId11"/>
                    <a:stretch>
                      <a:fillRect/>
                    </a:stretch>
                  </pic:blipFill>
                  <pic:spPr>
                    <a:xfrm>
                      <a:off x="0" y="0"/>
                      <a:ext cx="5711931" cy="3748769"/>
                    </a:xfrm>
                    <a:prstGeom prst="rect">
                      <a:avLst/>
                    </a:prstGeom>
                  </pic:spPr>
                </pic:pic>
              </a:graphicData>
            </a:graphic>
          </wp:inline>
        </w:drawing>
      </w:r>
    </w:p>
    <w:p w14:paraId="5529D3D3" w14:textId="345213CB" w:rsidR="00FF72A3" w:rsidRPr="00CF4CA6" w:rsidRDefault="00311E99" w:rsidP="00FF72A3">
      <w:pPr>
        <w:spacing w:after="0" w:line="360" w:lineRule="auto"/>
        <w:jc w:val="both"/>
        <w:rPr>
          <w:rFonts w:ascii="Arial" w:hAnsi="Arial" w:cs="Arial"/>
          <w:sz w:val="24"/>
          <w:szCs w:val="24"/>
          <w:lang w:eastAsia="fr-FR"/>
        </w:rPr>
      </w:pPr>
      <w:r>
        <w:rPr>
          <w:rFonts w:ascii="Arial" w:hAnsi="Arial" w:cs="Arial"/>
          <w:sz w:val="24"/>
          <w:szCs w:val="24"/>
          <w:lang w:eastAsia="fr-FR"/>
        </w:rPr>
        <w:t xml:space="preserve">      </w:t>
      </w:r>
      <w:r w:rsidR="00FF72A3" w:rsidRPr="00CF4CA6">
        <w:rPr>
          <w:rFonts w:ascii="Arial" w:hAnsi="Arial" w:cs="Arial"/>
          <w:sz w:val="24"/>
          <w:szCs w:val="24"/>
          <w:lang w:eastAsia="fr-FR"/>
        </w:rPr>
        <w:t>Statistiques des personnes enregistrées sur e-voucher par canton</w:t>
      </w:r>
    </w:p>
    <w:p w14:paraId="0ADC26E0" w14:textId="77777777" w:rsidR="00FF72A3" w:rsidRPr="00CF4CA6" w:rsidRDefault="00FF72A3" w:rsidP="00FF72A3">
      <w:pPr>
        <w:spacing w:after="0" w:line="360" w:lineRule="auto"/>
        <w:jc w:val="both"/>
        <w:rPr>
          <w:rFonts w:ascii="Arial" w:hAnsi="Arial" w:cs="Arial"/>
          <w:sz w:val="24"/>
          <w:szCs w:val="24"/>
          <w:lang w:eastAsia="fr-FR"/>
        </w:rPr>
      </w:pPr>
    </w:p>
    <w:p w14:paraId="116EE9CB" w14:textId="77777777" w:rsidR="00812D22" w:rsidRPr="00CF4CA6" w:rsidRDefault="00812D22" w:rsidP="00C65E7E">
      <w:pPr>
        <w:pStyle w:val="Titre3"/>
        <w:numPr>
          <w:ilvl w:val="0"/>
          <w:numId w:val="19"/>
        </w:numPr>
        <w:rPr>
          <w:rFonts w:cs="Arial"/>
          <w:lang w:eastAsia="fr-FR"/>
        </w:rPr>
      </w:pPr>
      <w:bookmarkStart w:id="9" w:name="_Toc154856735"/>
      <w:proofErr w:type="gramStart"/>
      <w:r w:rsidRPr="00CF4CA6">
        <w:rPr>
          <w:rFonts w:cs="Arial"/>
          <w:lang w:eastAsia="fr-FR"/>
        </w:rPr>
        <w:lastRenderedPageBreak/>
        <w:t>e</w:t>
      </w:r>
      <w:proofErr w:type="gramEnd"/>
      <w:r w:rsidRPr="00CF4CA6">
        <w:rPr>
          <w:rFonts w:cs="Arial"/>
          <w:lang w:eastAsia="fr-FR"/>
        </w:rPr>
        <w:t>-Extension</w:t>
      </w:r>
      <w:bookmarkEnd w:id="9"/>
    </w:p>
    <w:p w14:paraId="670BC56B" w14:textId="56D6A8A8" w:rsidR="001A5AA5" w:rsidRPr="00CF4CA6" w:rsidRDefault="001A5AA5" w:rsidP="001A5AA5">
      <w:pPr>
        <w:spacing w:before="240" w:line="360" w:lineRule="auto"/>
        <w:jc w:val="both"/>
        <w:rPr>
          <w:rFonts w:ascii="Arial" w:hAnsi="Arial" w:cs="Arial"/>
          <w:sz w:val="24"/>
          <w:szCs w:val="24"/>
          <w:lang w:eastAsia="fr-FR"/>
        </w:rPr>
      </w:pPr>
      <w:r w:rsidRPr="00CF4CA6">
        <w:rPr>
          <w:rFonts w:ascii="Arial" w:hAnsi="Arial" w:cs="Arial"/>
          <w:sz w:val="24"/>
          <w:szCs w:val="24"/>
          <w:lang w:eastAsia="fr-FR"/>
        </w:rPr>
        <w:t>Le système e-Extension représente une approche de vulgarisation électronique qui combine la redynamisation des services de vulgarisation, l'appui-conseil, et les Technologies de l'Information et de la Communication (TIC). Cette technologie, ayant déjà contribué</w:t>
      </w:r>
      <w:r w:rsidR="00B02EC7">
        <w:rPr>
          <w:rFonts w:ascii="Arial" w:hAnsi="Arial" w:cs="Arial"/>
          <w:sz w:val="24"/>
          <w:szCs w:val="24"/>
          <w:lang w:eastAsia="fr-FR"/>
        </w:rPr>
        <w:t>e</w:t>
      </w:r>
      <w:r w:rsidRPr="00CF4CA6">
        <w:rPr>
          <w:rFonts w:ascii="Arial" w:hAnsi="Arial" w:cs="Arial"/>
          <w:sz w:val="24"/>
          <w:szCs w:val="24"/>
          <w:lang w:eastAsia="fr-FR"/>
        </w:rPr>
        <w:t xml:space="preserve"> à l'augmentation de la productivité agricole dans d'autres pays africains, a été mise en œuvre par le ProPAD en collaboration avec les structures techniques du ministère de l’Agriculture. Pour la phase pilote, initiée lors de la campagne agricole 2020-2021, le système vise à fournir une assistance multiforme (vulgarisation, information, appui-conseil, formation) via un Centre d'Appel et des tablettes mises à la disposition des producteurs.</w:t>
      </w:r>
    </w:p>
    <w:p w14:paraId="49A18E4F" w14:textId="77777777" w:rsidR="00685B86" w:rsidRPr="00CF4CA6" w:rsidRDefault="001A5AA5" w:rsidP="001A5AA5">
      <w:pPr>
        <w:spacing w:before="240" w:line="360" w:lineRule="auto"/>
        <w:jc w:val="both"/>
        <w:rPr>
          <w:rFonts w:ascii="Arial" w:hAnsi="Arial" w:cs="Arial"/>
          <w:sz w:val="24"/>
          <w:szCs w:val="24"/>
          <w:lang w:eastAsia="fr-FR"/>
        </w:rPr>
      </w:pPr>
      <w:r w:rsidRPr="00CF4CA6">
        <w:rPr>
          <w:rFonts w:ascii="Arial" w:hAnsi="Arial" w:cs="Arial"/>
          <w:sz w:val="24"/>
          <w:szCs w:val="24"/>
          <w:lang w:eastAsia="fr-FR"/>
        </w:rPr>
        <w:t>Cette combinaison de services électroniques vise à améliorer la productivité agricole tout en facilitant l'accès à des informations cruciales pour les agriculteurs bénéficiaires.</w:t>
      </w:r>
    </w:p>
    <w:p w14:paraId="55DD50E1" w14:textId="042C9A8F" w:rsidR="00685B86" w:rsidRPr="00CF4CA6" w:rsidRDefault="00685B86" w:rsidP="00685B86">
      <w:pPr>
        <w:spacing w:before="240" w:line="360" w:lineRule="auto"/>
        <w:jc w:val="both"/>
        <w:rPr>
          <w:rFonts w:ascii="Arial" w:hAnsi="Arial" w:cs="Arial"/>
          <w:sz w:val="24"/>
          <w:szCs w:val="24"/>
          <w:lang w:eastAsia="fr-FR"/>
        </w:rPr>
      </w:pPr>
      <w:r w:rsidRPr="00CF4CA6">
        <w:rPr>
          <w:rFonts w:ascii="Arial" w:hAnsi="Arial" w:cs="Arial"/>
          <w:sz w:val="24"/>
          <w:szCs w:val="24"/>
          <w:lang w:eastAsia="fr-FR"/>
        </w:rPr>
        <w:t xml:space="preserve">L’image ci-dessous montre l'architecture technique du système </w:t>
      </w:r>
      <w:r w:rsidR="00B02EC7">
        <w:rPr>
          <w:rFonts w:ascii="Arial" w:hAnsi="Arial" w:cs="Arial"/>
          <w:sz w:val="24"/>
          <w:szCs w:val="24"/>
          <w:lang w:eastAsia="fr-FR"/>
        </w:rPr>
        <w:t>de</w:t>
      </w:r>
      <w:r w:rsidRPr="00CF4CA6">
        <w:rPr>
          <w:rFonts w:ascii="Arial" w:hAnsi="Arial" w:cs="Arial"/>
          <w:sz w:val="24"/>
          <w:szCs w:val="24"/>
          <w:lang w:eastAsia="fr-FR"/>
        </w:rPr>
        <w:t xml:space="preserve"> gestion des données d’e-Extension.</w:t>
      </w:r>
    </w:p>
    <w:p w14:paraId="26749BF6" w14:textId="77777777" w:rsidR="00685B86" w:rsidRPr="00CF4CA6" w:rsidRDefault="00685B86" w:rsidP="00685B86">
      <w:pPr>
        <w:spacing w:before="240" w:line="360" w:lineRule="auto"/>
        <w:jc w:val="center"/>
        <w:rPr>
          <w:rFonts w:ascii="Arial" w:hAnsi="Arial" w:cs="Arial"/>
          <w:sz w:val="24"/>
          <w:szCs w:val="24"/>
          <w:lang w:eastAsia="fr-FR"/>
        </w:rPr>
      </w:pPr>
      <w:r w:rsidRPr="00CF4CA6">
        <w:rPr>
          <w:rFonts w:ascii="Arial" w:hAnsi="Arial" w:cs="Arial"/>
          <w:noProof/>
          <w:sz w:val="24"/>
          <w:szCs w:val="24"/>
          <w:lang w:eastAsia="fr-FR"/>
        </w:rPr>
        <w:lastRenderedPageBreak/>
        <w:drawing>
          <wp:inline distT="0" distB="0" distL="0" distR="0" wp14:anchorId="370C78AE" wp14:editId="747E7B02">
            <wp:extent cx="3957159" cy="4895850"/>
            <wp:effectExtent l="0" t="0" r="5715" b="0"/>
            <wp:docPr id="125394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49506" name=""/>
                    <pic:cNvPicPr/>
                  </pic:nvPicPr>
                  <pic:blipFill>
                    <a:blip r:embed="rId12"/>
                    <a:stretch>
                      <a:fillRect/>
                    </a:stretch>
                  </pic:blipFill>
                  <pic:spPr>
                    <a:xfrm>
                      <a:off x="0" y="0"/>
                      <a:ext cx="3966458" cy="4907355"/>
                    </a:xfrm>
                    <a:prstGeom prst="rect">
                      <a:avLst/>
                    </a:prstGeom>
                  </pic:spPr>
                </pic:pic>
              </a:graphicData>
            </a:graphic>
          </wp:inline>
        </w:drawing>
      </w:r>
    </w:p>
    <w:p w14:paraId="628FE623" w14:textId="77777777" w:rsidR="00685B86" w:rsidRPr="00CF4CA6" w:rsidRDefault="00685B86" w:rsidP="00C65E7E">
      <w:pPr>
        <w:pStyle w:val="Paragraphedeliste"/>
        <w:numPr>
          <w:ilvl w:val="0"/>
          <w:numId w:val="25"/>
        </w:numPr>
        <w:spacing w:before="240" w:line="360" w:lineRule="auto"/>
        <w:rPr>
          <w:rFonts w:ascii="Arial" w:hAnsi="Arial" w:cs="Arial"/>
          <w:b/>
          <w:bCs/>
          <w:sz w:val="24"/>
          <w:szCs w:val="24"/>
          <w:lang w:eastAsia="fr-FR"/>
        </w:rPr>
      </w:pPr>
      <w:r w:rsidRPr="00CF4CA6">
        <w:rPr>
          <w:rFonts w:ascii="Arial" w:hAnsi="Arial" w:cs="Arial"/>
          <w:b/>
          <w:bCs/>
          <w:sz w:val="24"/>
          <w:szCs w:val="24"/>
          <w:lang w:eastAsia="fr-FR"/>
        </w:rPr>
        <w:t xml:space="preserve">Le statistique des appels enregistrés pour cette année 2023  </w:t>
      </w:r>
    </w:p>
    <w:p w14:paraId="457CA847" w14:textId="77777777" w:rsidR="00685B86" w:rsidRPr="00CF4CA6" w:rsidRDefault="00685B86" w:rsidP="00685B86">
      <w:pPr>
        <w:spacing w:before="240" w:line="360" w:lineRule="auto"/>
        <w:jc w:val="center"/>
        <w:rPr>
          <w:rFonts w:ascii="Arial" w:hAnsi="Arial" w:cs="Arial"/>
          <w:sz w:val="24"/>
          <w:szCs w:val="24"/>
          <w:lang w:eastAsia="fr-FR"/>
        </w:rPr>
      </w:pPr>
      <w:r w:rsidRPr="00CF4CA6">
        <w:rPr>
          <w:rFonts w:ascii="Arial" w:hAnsi="Arial" w:cs="Arial"/>
          <w:noProof/>
          <w:sz w:val="24"/>
          <w:szCs w:val="24"/>
          <w:lang w:eastAsia="fr-FR"/>
        </w:rPr>
        <w:drawing>
          <wp:inline distT="0" distB="0" distL="0" distR="0" wp14:anchorId="3341E6BA" wp14:editId="023D2FBC">
            <wp:extent cx="4572000" cy="2743200"/>
            <wp:effectExtent l="0" t="0" r="0" b="0"/>
            <wp:docPr id="16" name="Graphique 16">
              <a:extLst xmlns:a="http://schemas.openxmlformats.org/drawingml/2006/main">
                <a:ext uri="{FF2B5EF4-FFF2-40B4-BE49-F238E27FC236}">
                  <a16:creationId xmlns:a16="http://schemas.microsoft.com/office/drawing/2014/main" id="{C9B393DD-2390-C659-D680-50F51876B1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508448" w14:textId="2BB11392" w:rsidR="00685B86" w:rsidRPr="00CF4CA6" w:rsidRDefault="00685B86" w:rsidP="00685B86">
      <w:pPr>
        <w:spacing w:before="240" w:line="360" w:lineRule="auto"/>
        <w:rPr>
          <w:rFonts w:ascii="Arial" w:hAnsi="Arial" w:cs="Arial"/>
          <w:sz w:val="24"/>
          <w:szCs w:val="24"/>
          <w:lang w:eastAsia="fr-FR"/>
        </w:rPr>
      </w:pPr>
      <w:r w:rsidRPr="00CF4CA6">
        <w:rPr>
          <w:rFonts w:ascii="Arial" w:hAnsi="Arial" w:cs="Arial"/>
          <w:sz w:val="24"/>
          <w:szCs w:val="24"/>
          <w:lang w:eastAsia="fr-FR"/>
        </w:rPr>
        <w:t xml:space="preserve">Figure </w:t>
      </w:r>
      <w:r w:rsidR="00902B26" w:rsidRPr="00CF4CA6">
        <w:rPr>
          <w:rFonts w:ascii="Arial" w:hAnsi="Arial" w:cs="Arial"/>
          <w:sz w:val="24"/>
          <w:szCs w:val="24"/>
          <w:lang w:eastAsia="fr-FR"/>
        </w:rPr>
        <w:t>1 :</w:t>
      </w:r>
      <w:r w:rsidRPr="00CF4CA6">
        <w:rPr>
          <w:rFonts w:ascii="Arial" w:hAnsi="Arial" w:cs="Arial"/>
          <w:sz w:val="24"/>
          <w:szCs w:val="24"/>
          <w:lang w:eastAsia="fr-FR"/>
        </w:rPr>
        <w:t xml:space="preserve"> Taux de typologie des </w:t>
      </w:r>
      <w:r w:rsidR="00B02EC7" w:rsidRPr="00CF4CA6">
        <w:rPr>
          <w:rFonts w:ascii="Arial" w:hAnsi="Arial" w:cs="Arial"/>
          <w:sz w:val="24"/>
          <w:szCs w:val="24"/>
          <w:lang w:eastAsia="fr-FR"/>
        </w:rPr>
        <w:t>appels :</w:t>
      </w:r>
      <w:r w:rsidRPr="00CF4CA6">
        <w:rPr>
          <w:rFonts w:ascii="Arial" w:hAnsi="Arial" w:cs="Arial"/>
          <w:sz w:val="24"/>
          <w:szCs w:val="24"/>
          <w:lang w:eastAsia="fr-FR"/>
        </w:rPr>
        <w:t xml:space="preserve"> E-vouchers, APT et </w:t>
      </w:r>
      <w:proofErr w:type="spellStart"/>
      <w:r w:rsidRPr="00CF4CA6">
        <w:rPr>
          <w:rFonts w:ascii="Arial" w:hAnsi="Arial" w:cs="Arial"/>
          <w:sz w:val="24"/>
          <w:szCs w:val="24"/>
          <w:lang w:eastAsia="fr-FR"/>
        </w:rPr>
        <w:t>Vulga</w:t>
      </w:r>
      <w:proofErr w:type="spellEnd"/>
      <w:r w:rsidRPr="00CF4CA6">
        <w:rPr>
          <w:rFonts w:ascii="Arial" w:hAnsi="Arial" w:cs="Arial"/>
          <w:sz w:val="24"/>
          <w:szCs w:val="24"/>
          <w:lang w:eastAsia="fr-FR"/>
        </w:rPr>
        <w:t xml:space="preserve"> et Divers</w:t>
      </w:r>
    </w:p>
    <w:p w14:paraId="5DEFABDA" w14:textId="77777777" w:rsidR="00685B86" w:rsidRPr="00CF4CA6" w:rsidRDefault="00685B86" w:rsidP="00C65E7E">
      <w:pPr>
        <w:pStyle w:val="Paragraphedeliste"/>
        <w:numPr>
          <w:ilvl w:val="0"/>
          <w:numId w:val="25"/>
        </w:numPr>
        <w:spacing w:before="240" w:line="240" w:lineRule="auto"/>
        <w:rPr>
          <w:rFonts w:ascii="Arial" w:hAnsi="Arial" w:cs="Arial"/>
          <w:b/>
          <w:bCs/>
          <w:sz w:val="24"/>
          <w:szCs w:val="24"/>
          <w:lang w:eastAsia="fr-FR"/>
        </w:rPr>
      </w:pPr>
      <w:r w:rsidRPr="00CF4CA6">
        <w:rPr>
          <w:rFonts w:ascii="Arial" w:hAnsi="Arial" w:cs="Arial"/>
          <w:b/>
          <w:bCs/>
          <w:sz w:val="24"/>
          <w:szCs w:val="24"/>
          <w:lang w:eastAsia="fr-FR"/>
        </w:rPr>
        <w:lastRenderedPageBreak/>
        <w:t>Le taux d’appel par genre</w:t>
      </w:r>
    </w:p>
    <w:p w14:paraId="4EA0A109" w14:textId="5AD714B3" w:rsidR="00685B86" w:rsidRPr="00CF4CA6" w:rsidRDefault="00685B86" w:rsidP="00685B86">
      <w:pPr>
        <w:spacing w:before="240" w:line="240" w:lineRule="auto"/>
        <w:rPr>
          <w:rFonts w:ascii="Arial" w:hAnsi="Arial" w:cs="Arial"/>
          <w:sz w:val="24"/>
          <w:szCs w:val="24"/>
          <w:lang w:eastAsia="fr-FR"/>
        </w:rPr>
      </w:pPr>
      <w:r w:rsidRPr="00CF4CA6">
        <w:rPr>
          <w:rFonts w:ascii="Arial" w:hAnsi="Arial" w:cs="Arial"/>
          <w:sz w:val="24"/>
          <w:szCs w:val="24"/>
          <w:lang w:eastAsia="fr-FR"/>
        </w:rPr>
        <w:t xml:space="preserve">Sur </w:t>
      </w:r>
      <w:r w:rsidR="00B02EC7">
        <w:rPr>
          <w:rFonts w:ascii="Arial" w:hAnsi="Arial" w:cs="Arial"/>
          <w:sz w:val="24"/>
          <w:szCs w:val="24"/>
          <w:lang w:eastAsia="fr-FR"/>
        </w:rPr>
        <w:t xml:space="preserve">les </w:t>
      </w:r>
      <w:r w:rsidRPr="00CF4CA6">
        <w:rPr>
          <w:rFonts w:ascii="Arial" w:hAnsi="Arial" w:cs="Arial"/>
          <w:sz w:val="24"/>
          <w:szCs w:val="24"/>
          <w:lang w:eastAsia="fr-FR"/>
        </w:rPr>
        <w:t xml:space="preserve">24 803 producteurs ont émis des appels dont 3 215 femmes, soit 11% des émetteurs des appels. </w:t>
      </w:r>
    </w:p>
    <w:p w14:paraId="034EC41E" w14:textId="77777777" w:rsidR="00685B86" w:rsidRPr="00CF4CA6" w:rsidRDefault="00685B86" w:rsidP="00685B86">
      <w:pPr>
        <w:spacing w:before="240" w:line="360" w:lineRule="auto"/>
        <w:jc w:val="center"/>
        <w:rPr>
          <w:rFonts w:ascii="Arial" w:hAnsi="Arial" w:cs="Arial"/>
          <w:sz w:val="24"/>
          <w:szCs w:val="24"/>
          <w:lang w:eastAsia="fr-FR"/>
        </w:rPr>
      </w:pPr>
      <w:r w:rsidRPr="00CF4CA6">
        <w:rPr>
          <w:rFonts w:ascii="Arial" w:hAnsi="Arial" w:cs="Arial"/>
          <w:noProof/>
          <w:sz w:val="24"/>
          <w:szCs w:val="24"/>
          <w:lang w:eastAsia="fr-FR"/>
        </w:rPr>
        <w:drawing>
          <wp:inline distT="0" distB="0" distL="0" distR="0" wp14:anchorId="005D01B0" wp14:editId="0B166DDF">
            <wp:extent cx="3891064" cy="1983740"/>
            <wp:effectExtent l="0" t="0" r="14605" b="16510"/>
            <wp:docPr id="17" name="Graphique 17">
              <a:extLst xmlns:a="http://schemas.openxmlformats.org/drawingml/2006/main">
                <a:ext uri="{FF2B5EF4-FFF2-40B4-BE49-F238E27FC236}">
                  <a16:creationId xmlns:a16="http://schemas.microsoft.com/office/drawing/2014/main" id="{B9F76382-0EFC-6E46-E5A5-CFC817DDD5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C6714F" w14:textId="77777777" w:rsidR="00685B86" w:rsidRPr="00CF4CA6" w:rsidRDefault="00685B86" w:rsidP="00685B86">
      <w:pPr>
        <w:spacing w:before="240" w:line="360" w:lineRule="auto"/>
        <w:rPr>
          <w:rFonts w:ascii="Arial" w:hAnsi="Arial" w:cs="Arial"/>
          <w:sz w:val="24"/>
          <w:szCs w:val="24"/>
          <w:lang w:eastAsia="fr-FR"/>
        </w:rPr>
      </w:pPr>
      <w:r w:rsidRPr="00CF4CA6">
        <w:rPr>
          <w:rFonts w:ascii="Arial" w:hAnsi="Arial" w:cs="Arial"/>
          <w:sz w:val="24"/>
          <w:szCs w:val="24"/>
          <w:lang w:eastAsia="fr-FR"/>
        </w:rPr>
        <w:t>Figure 2 : Taux des appels par genre</w:t>
      </w:r>
    </w:p>
    <w:p w14:paraId="7AF5EFAA" w14:textId="5B6F5AEE" w:rsidR="00685B86" w:rsidRPr="00CF4CA6" w:rsidRDefault="00B02EC7" w:rsidP="00C65E7E">
      <w:pPr>
        <w:pStyle w:val="Paragraphedeliste"/>
        <w:numPr>
          <w:ilvl w:val="0"/>
          <w:numId w:val="25"/>
        </w:numPr>
        <w:spacing w:before="240" w:line="360" w:lineRule="auto"/>
        <w:rPr>
          <w:rFonts w:ascii="Arial" w:hAnsi="Arial" w:cs="Arial"/>
          <w:b/>
          <w:bCs/>
          <w:sz w:val="24"/>
          <w:szCs w:val="24"/>
          <w:lang w:eastAsia="fr-FR"/>
        </w:rPr>
      </w:pPr>
      <w:r>
        <w:rPr>
          <w:rFonts w:ascii="Arial" w:hAnsi="Arial" w:cs="Arial"/>
          <w:b/>
          <w:bCs/>
          <w:sz w:val="24"/>
          <w:szCs w:val="24"/>
          <w:lang w:eastAsia="fr-FR"/>
        </w:rPr>
        <w:t xml:space="preserve"> </w:t>
      </w:r>
      <w:r w:rsidR="00685B86" w:rsidRPr="00CF4CA6">
        <w:rPr>
          <w:rFonts w:ascii="Arial" w:hAnsi="Arial" w:cs="Arial"/>
          <w:b/>
          <w:bCs/>
          <w:sz w:val="24"/>
          <w:szCs w:val="24"/>
          <w:lang w:eastAsia="fr-FR"/>
        </w:rPr>
        <w:t>Analyse des données de e-Extension</w:t>
      </w:r>
    </w:p>
    <w:p w14:paraId="47F8495D" w14:textId="77777777" w:rsidR="00685B86" w:rsidRPr="00CF4CA6" w:rsidRDefault="00685B86" w:rsidP="00C65E7E">
      <w:pPr>
        <w:pStyle w:val="Paragraphedeliste"/>
        <w:numPr>
          <w:ilvl w:val="0"/>
          <w:numId w:val="26"/>
        </w:numPr>
        <w:spacing w:before="240" w:line="360" w:lineRule="auto"/>
        <w:rPr>
          <w:rFonts w:ascii="Arial" w:hAnsi="Arial" w:cs="Arial"/>
          <w:b/>
          <w:bCs/>
          <w:sz w:val="24"/>
          <w:szCs w:val="24"/>
          <w:lang w:eastAsia="fr-FR"/>
        </w:rPr>
      </w:pPr>
      <w:r w:rsidRPr="00CF4CA6">
        <w:rPr>
          <w:rFonts w:ascii="Arial" w:hAnsi="Arial" w:cs="Arial"/>
          <w:b/>
          <w:bCs/>
          <w:sz w:val="24"/>
          <w:szCs w:val="24"/>
          <w:lang w:eastAsia="fr-FR"/>
        </w:rPr>
        <w:t>Appui Technique :</w:t>
      </w:r>
    </w:p>
    <w:p w14:paraId="1B235153" w14:textId="77777777" w:rsidR="00685B86" w:rsidRPr="00CF4CA6" w:rsidRDefault="00685B86" w:rsidP="00C65E7E">
      <w:pPr>
        <w:pStyle w:val="Paragraphedeliste"/>
        <w:numPr>
          <w:ilvl w:val="0"/>
          <w:numId w:val="27"/>
        </w:numPr>
        <w:spacing w:before="240" w:line="360" w:lineRule="auto"/>
        <w:jc w:val="both"/>
        <w:rPr>
          <w:rFonts w:ascii="Arial" w:hAnsi="Arial" w:cs="Arial"/>
          <w:sz w:val="24"/>
          <w:szCs w:val="24"/>
          <w:lang w:eastAsia="fr-FR"/>
        </w:rPr>
      </w:pPr>
      <w:r w:rsidRPr="00CF4CA6">
        <w:rPr>
          <w:rFonts w:ascii="Arial" w:hAnsi="Arial" w:cs="Arial"/>
          <w:b/>
          <w:bCs/>
          <w:sz w:val="24"/>
          <w:szCs w:val="24"/>
          <w:lang w:eastAsia="fr-FR"/>
        </w:rPr>
        <w:t>Proportion :</w:t>
      </w:r>
      <w:r w:rsidRPr="00CF4CA6">
        <w:rPr>
          <w:rFonts w:ascii="Arial" w:hAnsi="Arial" w:cs="Arial"/>
          <w:sz w:val="24"/>
          <w:szCs w:val="24"/>
          <w:lang w:eastAsia="fr-FR"/>
        </w:rPr>
        <w:t xml:space="preserve"> Les appels d'appui technique et de vulgarisation représentent 7% du total des appels traités au cours de la campagne agricole.</w:t>
      </w:r>
    </w:p>
    <w:p w14:paraId="34F39D24" w14:textId="77777777" w:rsidR="00685B86" w:rsidRPr="00CF4CA6" w:rsidRDefault="00685B86" w:rsidP="00C65E7E">
      <w:pPr>
        <w:pStyle w:val="Paragraphedeliste"/>
        <w:numPr>
          <w:ilvl w:val="0"/>
          <w:numId w:val="27"/>
        </w:numPr>
        <w:spacing w:before="240" w:line="360" w:lineRule="auto"/>
        <w:jc w:val="both"/>
        <w:rPr>
          <w:rFonts w:ascii="Arial" w:hAnsi="Arial" w:cs="Arial"/>
          <w:sz w:val="24"/>
          <w:szCs w:val="24"/>
          <w:lang w:eastAsia="fr-FR"/>
        </w:rPr>
      </w:pPr>
      <w:r w:rsidRPr="00CF4CA6">
        <w:rPr>
          <w:rFonts w:ascii="Arial" w:hAnsi="Arial" w:cs="Arial"/>
          <w:b/>
          <w:bCs/>
          <w:sz w:val="24"/>
          <w:szCs w:val="24"/>
          <w:lang w:eastAsia="fr-FR"/>
        </w:rPr>
        <w:t>Origine des Appels :</w:t>
      </w:r>
      <w:r w:rsidRPr="00CF4CA6">
        <w:rPr>
          <w:rFonts w:ascii="Arial" w:hAnsi="Arial" w:cs="Arial"/>
          <w:sz w:val="24"/>
          <w:szCs w:val="24"/>
          <w:lang w:eastAsia="fr-FR"/>
        </w:rPr>
        <w:t xml:space="preserve"> Ils proviennent à la fois des bénéficiaires du programme E-voucher et des producteurs non bénéficiaires du E-voucher.</w:t>
      </w:r>
    </w:p>
    <w:p w14:paraId="00E04C91" w14:textId="77777777" w:rsidR="00685B86" w:rsidRPr="00CF4CA6" w:rsidRDefault="00685B86" w:rsidP="00C65E7E">
      <w:pPr>
        <w:pStyle w:val="Paragraphedeliste"/>
        <w:numPr>
          <w:ilvl w:val="0"/>
          <w:numId w:val="27"/>
        </w:numPr>
        <w:spacing w:before="240" w:line="360" w:lineRule="auto"/>
        <w:jc w:val="both"/>
        <w:rPr>
          <w:rFonts w:ascii="Arial" w:hAnsi="Arial" w:cs="Arial"/>
          <w:sz w:val="24"/>
          <w:szCs w:val="24"/>
          <w:lang w:eastAsia="fr-FR"/>
        </w:rPr>
      </w:pPr>
      <w:r w:rsidRPr="00CF4CA6">
        <w:rPr>
          <w:rFonts w:ascii="Arial" w:hAnsi="Arial" w:cs="Arial"/>
          <w:b/>
          <w:bCs/>
          <w:sz w:val="24"/>
          <w:szCs w:val="24"/>
          <w:lang w:eastAsia="fr-FR"/>
        </w:rPr>
        <w:t>Principaux Thèmes de Vulgarisation :</w:t>
      </w:r>
      <w:r w:rsidRPr="00CF4CA6">
        <w:rPr>
          <w:rFonts w:ascii="Arial" w:hAnsi="Arial" w:cs="Arial"/>
          <w:sz w:val="24"/>
          <w:szCs w:val="24"/>
          <w:lang w:eastAsia="fr-FR"/>
        </w:rPr>
        <w:t xml:space="preserve"> Les thèmes couverts incluent des aspects cruciaux de l'agriculture tels que le défrichement raisonné, le traitement des semences, les dates optimales de semis, la rotation des cultures, le suivi des producteurs, etc.</w:t>
      </w:r>
    </w:p>
    <w:p w14:paraId="37E60C07" w14:textId="5A005000" w:rsidR="00685B86" w:rsidRPr="00CF4CA6" w:rsidRDefault="00685B86" w:rsidP="00C65E7E">
      <w:pPr>
        <w:pStyle w:val="Paragraphedeliste"/>
        <w:numPr>
          <w:ilvl w:val="0"/>
          <w:numId w:val="27"/>
        </w:numPr>
        <w:spacing w:before="240" w:line="360" w:lineRule="auto"/>
        <w:jc w:val="both"/>
        <w:rPr>
          <w:rFonts w:ascii="Arial" w:hAnsi="Arial" w:cs="Arial"/>
          <w:sz w:val="24"/>
          <w:szCs w:val="24"/>
          <w:lang w:eastAsia="fr-FR"/>
        </w:rPr>
      </w:pPr>
      <w:r w:rsidRPr="00CF4CA6">
        <w:rPr>
          <w:rFonts w:ascii="Arial" w:hAnsi="Arial" w:cs="Arial"/>
          <w:b/>
          <w:bCs/>
          <w:sz w:val="24"/>
          <w:szCs w:val="24"/>
          <w:lang w:eastAsia="fr-FR"/>
        </w:rPr>
        <w:t>Implication :</w:t>
      </w:r>
      <w:r w:rsidRPr="00CF4CA6">
        <w:rPr>
          <w:rFonts w:ascii="Arial" w:hAnsi="Arial" w:cs="Arial"/>
          <w:sz w:val="24"/>
          <w:szCs w:val="24"/>
          <w:lang w:eastAsia="fr-FR"/>
        </w:rPr>
        <w:t xml:space="preserve"> Cette catégorie d'appels démontre l'implication étendue du centre d'appel dans la diffusion de connaissances agricoles essentielles.</w:t>
      </w:r>
    </w:p>
    <w:p w14:paraId="0F68289C" w14:textId="77777777" w:rsidR="00685B86" w:rsidRPr="00CF4CA6" w:rsidRDefault="00685B86" w:rsidP="00C65E7E">
      <w:pPr>
        <w:pStyle w:val="Paragraphedeliste"/>
        <w:numPr>
          <w:ilvl w:val="0"/>
          <w:numId w:val="26"/>
        </w:numPr>
        <w:spacing w:before="240" w:line="360" w:lineRule="auto"/>
        <w:rPr>
          <w:rFonts w:ascii="Arial" w:hAnsi="Arial" w:cs="Arial"/>
          <w:b/>
          <w:bCs/>
          <w:sz w:val="24"/>
          <w:szCs w:val="24"/>
          <w:lang w:eastAsia="fr-FR"/>
        </w:rPr>
      </w:pPr>
      <w:r w:rsidRPr="00CF4CA6">
        <w:rPr>
          <w:rFonts w:ascii="Arial" w:hAnsi="Arial" w:cs="Arial"/>
          <w:b/>
          <w:bCs/>
          <w:sz w:val="24"/>
          <w:szCs w:val="24"/>
          <w:lang w:eastAsia="fr-FR"/>
        </w:rPr>
        <w:t>Thèmes Traités en E-voucher :</w:t>
      </w:r>
    </w:p>
    <w:p w14:paraId="29EAB33A" w14:textId="77777777" w:rsidR="00685B86" w:rsidRPr="00CF4CA6" w:rsidRDefault="00685B86" w:rsidP="00C65E7E">
      <w:pPr>
        <w:pStyle w:val="Paragraphedeliste"/>
        <w:numPr>
          <w:ilvl w:val="0"/>
          <w:numId w:val="28"/>
        </w:numPr>
        <w:spacing w:before="240" w:line="360" w:lineRule="auto"/>
        <w:jc w:val="both"/>
        <w:rPr>
          <w:rFonts w:ascii="Arial" w:hAnsi="Arial" w:cs="Arial"/>
          <w:sz w:val="24"/>
          <w:szCs w:val="24"/>
          <w:lang w:eastAsia="fr-FR"/>
        </w:rPr>
      </w:pPr>
      <w:r w:rsidRPr="00CF4CA6">
        <w:rPr>
          <w:rFonts w:ascii="Arial" w:hAnsi="Arial" w:cs="Arial"/>
          <w:b/>
          <w:bCs/>
          <w:sz w:val="24"/>
          <w:szCs w:val="24"/>
          <w:lang w:eastAsia="fr-FR"/>
        </w:rPr>
        <w:t>Nature des Appels :</w:t>
      </w:r>
      <w:r w:rsidRPr="00CF4CA6">
        <w:rPr>
          <w:rFonts w:ascii="Arial" w:hAnsi="Arial" w:cs="Arial"/>
          <w:sz w:val="24"/>
          <w:szCs w:val="24"/>
          <w:lang w:eastAsia="fr-FR"/>
        </w:rPr>
        <w:t xml:space="preserve"> Plusieurs appels sont liés au programme E-voucher, couvrant des thèmes tels que l'envoi de messages pour la réception des intrants, l'orientation et le suivi des explications, la valeur subventionnée, la disponibilité des intrants, et les retards dans la mise en place des intrants.</w:t>
      </w:r>
    </w:p>
    <w:p w14:paraId="2BEA87A5" w14:textId="77777777" w:rsidR="00685B86" w:rsidRPr="00CF4CA6" w:rsidRDefault="00685B86" w:rsidP="00C65E7E">
      <w:pPr>
        <w:pStyle w:val="Paragraphedeliste"/>
        <w:numPr>
          <w:ilvl w:val="0"/>
          <w:numId w:val="28"/>
        </w:numPr>
        <w:spacing w:before="240" w:line="360" w:lineRule="auto"/>
        <w:jc w:val="both"/>
        <w:rPr>
          <w:rFonts w:ascii="Arial" w:hAnsi="Arial" w:cs="Arial"/>
          <w:b/>
          <w:bCs/>
          <w:sz w:val="24"/>
          <w:szCs w:val="24"/>
          <w:lang w:eastAsia="fr-FR"/>
        </w:rPr>
      </w:pPr>
      <w:r w:rsidRPr="00CF4CA6">
        <w:rPr>
          <w:rFonts w:ascii="Arial" w:hAnsi="Arial" w:cs="Arial"/>
          <w:b/>
          <w:bCs/>
          <w:sz w:val="24"/>
          <w:szCs w:val="24"/>
          <w:lang w:eastAsia="fr-FR"/>
        </w:rPr>
        <w:t>Signification :</w:t>
      </w:r>
      <w:r w:rsidRPr="00CF4CA6">
        <w:rPr>
          <w:rFonts w:ascii="Arial" w:hAnsi="Arial" w:cs="Arial"/>
          <w:sz w:val="24"/>
          <w:szCs w:val="24"/>
          <w:lang w:eastAsia="fr-FR"/>
        </w:rPr>
        <w:t xml:space="preserve"> Ces appels soulignent l'importance du programme E-voucher dans la distribution d'intrants agricoles et mettent en lumière les préoccupations spécifiques des bénéficiaires.</w:t>
      </w:r>
    </w:p>
    <w:p w14:paraId="5F629B08" w14:textId="77777777" w:rsidR="00685B86" w:rsidRPr="00CF4CA6" w:rsidRDefault="00685B86" w:rsidP="00C65E7E">
      <w:pPr>
        <w:pStyle w:val="Paragraphedeliste"/>
        <w:numPr>
          <w:ilvl w:val="0"/>
          <w:numId w:val="26"/>
        </w:numPr>
        <w:spacing w:before="240" w:line="360" w:lineRule="auto"/>
        <w:rPr>
          <w:rFonts w:ascii="Arial" w:hAnsi="Arial" w:cs="Arial"/>
          <w:sz w:val="24"/>
          <w:szCs w:val="24"/>
          <w:lang w:eastAsia="fr-FR"/>
        </w:rPr>
      </w:pPr>
      <w:r w:rsidRPr="00CF4CA6">
        <w:rPr>
          <w:rFonts w:ascii="Arial" w:hAnsi="Arial" w:cs="Arial"/>
          <w:sz w:val="24"/>
          <w:szCs w:val="24"/>
          <w:lang w:eastAsia="fr-FR"/>
        </w:rPr>
        <w:lastRenderedPageBreak/>
        <w:t>Appels Divers :</w:t>
      </w:r>
    </w:p>
    <w:p w14:paraId="64E276CB" w14:textId="77777777" w:rsidR="00685B86" w:rsidRPr="00CF4CA6" w:rsidRDefault="00685B86" w:rsidP="00C65E7E">
      <w:pPr>
        <w:pStyle w:val="Paragraphedeliste"/>
        <w:numPr>
          <w:ilvl w:val="0"/>
          <w:numId w:val="29"/>
        </w:numPr>
        <w:spacing w:before="240" w:line="360" w:lineRule="auto"/>
        <w:jc w:val="both"/>
        <w:rPr>
          <w:rFonts w:ascii="Arial" w:hAnsi="Arial" w:cs="Arial"/>
          <w:sz w:val="24"/>
          <w:szCs w:val="24"/>
          <w:lang w:eastAsia="fr-FR"/>
        </w:rPr>
      </w:pPr>
      <w:r w:rsidRPr="00CF4CA6">
        <w:rPr>
          <w:rFonts w:ascii="Arial" w:hAnsi="Arial" w:cs="Arial"/>
          <w:b/>
          <w:bCs/>
          <w:sz w:val="24"/>
          <w:szCs w:val="24"/>
          <w:lang w:eastAsia="fr-FR"/>
        </w:rPr>
        <w:t>Proportion :</w:t>
      </w:r>
      <w:r w:rsidRPr="00CF4CA6">
        <w:rPr>
          <w:rFonts w:ascii="Arial" w:hAnsi="Arial" w:cs="Arial"/>
          <w:sz w:val="24"/>
          <w:szCs w:val="24"/>
          <w:lang w:eastAsia="fr-FR"/>
        </w:rPr>
        <w:t xml:space="preserve"> Les appels divers, comprenant plaintes, renseignements et demandes de crédits non catégorisés, représentent 5% des appels traités.</w:t>
      </w:r>
    </w:p>
    <w:p w14:paraId="5EF4315F" w14:textId="77777777" w:rsidR="00685B86" w:rsidRPr="00CF4CA6" w:rsidRDefault="00685B86" w:rsidP="00C65E7E">
      <w:pPr>
        <w:pStyle w:val="Paragraphedeliste"/>
        <w:numPr>
          <w:ilvl w:val="0"/>
          <w:numId w:val="29"/>
        </w:numPr>
        <w:spacing w:before="240" w:line="360" w:lineRule="auto"/>
        <w:jc w:val="both"/>
        <w:rPr>
          <w:rFonts w:ascii="Arial" w:hAnsi="Arial" w:cs="Arial"/>
          <w:sz w:val="24"/>
          <w:szCs w:val="24"/>
          <w:lang w:eastAsia="fr-FR"/>
        </w:rPr>
      </w:pPr>
      <w:r w:rsidRPr="00CF4CA6">
        <w:rPr>
          <w:rFonts w:ascii="Arial" w:hAnsi="Arial" w:cs="Arial"/>
          <w:b/>
          <w:bCs/>
          <w:sz w:val="24"/>
          <w:szCs w:val="24"/>
          <w:lang w:eastAsia="fr-FR"/>
        </w:rPr>
        <w:t>Sous-Thèmes des Plaintes :</w:t>
      </w:r>
      <w:r w:rsidRPr="00CF4CA6">
        <w:rPr>
          <w:rFonts w:ascii="Arial" w:hAnsi="Arial" w:cs="Arial"/>
          <w:sz w:val="24"/>
          <w:szCs w:val="24"/>
          <w:lang w:eastAsia="fr-FR"/>
        </w:rPr>
        <w:t xml:space="preserve"> Les plaintes portent sur des champs inondés, des producteurs non bénéficiaires s'interrogeant sur les critères de sélection, et des demandes de clarification sur les critères de bénéficiaire d'intrants.</w:t>
      </w:r>
    </w:p>
    <w:p w14:paraId="5916EB5E" w14:textId="77777777" w:rsidR="00685B86" w:rsidRPr="00CF4CA6" w:rsidRDefault="00685B86" w:rsidP="00C65E7E">
      <w:pPr>
        <w:pStyle w:val="Paragraphedeliste"/>
        <w:numPr>
          <w:ilvl w:val="0"/>
          <w:numId w:val="29"/>
        </w:numPr>
        <w:spacing w:before="240" w:line="360" w:lineRule="auto"/>
        <w:jc w:val="both"/>
        <w:rPr>
          <w:rFonts w:ascii="Arial" w:hAnsi="Arial" w:cs="Arial"/>
          <w:sz w:val="24"/>
          <w:szCs w:val="24"/>
          <w:lang w:eastAsia="fr-FR"/>
        </w:rPr>
      </w:pPr>
      <w:r w:rsidRPr="00CF4CA6">
        <w:rPr>
          <w:rFonts w:ascii="Arial" w:hAnsi="Arial" w:cs="Arial"/>
          <w:b/>
          <w:bCs/>
          <w:sz w:val="24"/>
          <w:szCs w:val="24"/>
          <w:lang w:eastAsia="fr-FR"/>
        </w:rPr>
        <w:t>Renseignements Recherchés :</w:t>
      </w:r>
      <w:r w:rsidRPr="00CF4CA6">
        <w:rPr>
          <w:rFonts w:ascii="Arial" w:hAnsi="Arial" w:cs="Arial"/>
          <w:sz w:val="24"/>
          <w:szCs w:val="24"/>
          <w:lang w:eastAsia="fr-FR"/>
        </w:rPr>
        <w:t xml:space="preserve"> Les renseignements recherchés incluent la possibilité d'achat d'intrants pour ceux qui ne sont pas bénéficiaires du E-voucher et des informations sur la possibilité d'intervenir en maraîchage.</w:t>
      </w:r>
    </w:p>
    <w:p w14:paraId="5F505787" w14:textId="77777777" w:rsidR="00685B86" w:rsidRPr="00CF4CA6" w:rsidRDefault="00685B86" w:rsidP="00C65E7E">
      <w:pPr>
        <w:pStyle w:val="Paragraphedeliste"/>
        <w:numPr>
          <w:ilvl w:val="0"/>
          <w:numId w:val="29"/>
        </w:numPr>
        <w:spacing w:before="240" w:line="360" w:lineRule="auto"/>
        <w:jc w:val="both"/>
        <w:rPr>
          <w:rFonts w:ascii="Arial" w:hAnsi="Arial" w:cs="Arial"/>
          <w:sz w:val="24"/>
          <w:szCs w:val="24"/>
          <w:lang w:eastAsia="fr-FR"/>
        </w:rPr>
      </w:pPr>
      <w:r w:rsidRPr="00CF4CA6">
        <w:rPr>
          <w:rFonts w:ascii="Arial" w:hAnsi="Arial" w:cs="Arial"/>
          <w:b/>
          <w:bCs/>
          <w:sz w:val="24"/>
          <w:szCs w:val="24"/>
          <w:lang w:eastAsia="fr-FR"/>
        </w:rPr>
        <w:t>Demande de Crédit :</w:t>
      </w:r>
      <w:r w:rsidRPr="00CF4CA6">
        <w:rPr>
          <w:rFonts w:ascii="Arial" w:hAnsi="Arial" w:cs="Arial"/>
          <w:sz w:val="24"/>
          <w:szCs w:val="24"/>
          <w:lang w:eastAsia="fr-FR"/>
        </w:rPr>
        <w:t xml:space="preserve"> Certains producteurs demandent des crédits de communication.</w:t>
      </w:r>
    </w:p>
    <w:p w14:paraId="283AC2D7" w14:textId="77777777" w:rsidR="00685B86" w:rsidRPr="00CF4CA6" w:rsidRDefault="00685B86" w:rsidP="00685B86">
      <w:pPr>
        <w:spacing w:before="240" w:line="360" w:lineRule="auto"/>
        <w:jc w:val="both"/>
        <w:rPr>
          <w:rFonts w:ascii="Arial" w:hAnsi="Arial" w:cs="Arial"/>
          <w:sz w:val="24"/>
          <w:szCs w:val="24"/>
          <w:lang w:eastAsia="fr-FR"/>
        </w:rPr>
      </w:pPr>
      <w:r w:rsidRPr="00CF4CA6">
        <w:rPr>
          <w:rFonts w:ascii="Arial" w:hAnsi="Arial" w:cs="Arial"/>
          <w:sz w:val="24"/>
          <w:szCs w:val="24"/>
          <w:lang w:eastAsia="fr-FR"/>
        </w:rPr>
        <w:t xml:space="preserve">Cette analyse révèle la diversité des préoccupations des appelants, mettant en évidence l'importance de l'appui technique, des programmes E-voucher et des appels divers. Les thèmes abordés reflètent la complexité des besoins des bénéficiaires, soulignant la nécessité de maintenir un service client réactif et informatif. </w:t>
      </w:r>
    </w:p>
    <w:p w14:paraId="7151820D" w14:textId="77777777" w:rsidR="00685B86" w:rsidRPr="00CF4CA6" w:rsidRDefault="00685B86" w:rsidP="00685B86">
      <w:pPr>
        <w:spacing w:before="240" w:line="360" w:lineRule="auto"/>
        <w:jc w:val="both"/>
        <w:rPr>
          <w:rFonts w:ascii="Arial" w:hAnsi="Arial" w:cs="Arial"/>
          <w:sz w:val="24"/>
          <w:szCs w:val="24"/>
          <w:lang w:eastAsia="fr-FR"/>
        </w:rPr>
      </w:pPr>
      <w:r w:rsidRPr="00CF4CA6">
        <w:rPr>
          <w:rFonts w:ascii="Arial" w:hAnsi="Arial" w:cs="Arial"/>
          <w:sz w:val="24"/>
          <w:szCs w:val="24"/>
          <w:lang w:eastAsia="fr-FR"/>
        </w:rPr>
        <w:t>Une attention particulière doit être accordée à la gestion des appels manqués et à l'optimisation des processus pour assurer une expérience client positive. L'analyse continue des motifs d'appels dans chaque catégorie permettra d'ajuster les stratégies pour répondre efficacement aux besoins des clients.</w:t>
      </w:r>
    </w:p>
    <w:p w14:paraId="5EF725A8" w14:textId="77777777" w:rsidR="00680F48" w:rsidRPr="00CF4CA6" w:rsidRDefault="00680F48" w:rsidP="00BC3C28">
      <w:pPr>
        <w:pStyle w:val="Titre1"/>
        <w:numPr>
          <w:ilvl w:val="0"/>
          <w:numId w:val="1"/>
        </w:numPr>
        <w:pBdr>
          <w:bottom w:val="single" w:sz="6" w:space="1" w:color="auto"/>
        </w:pBdr>
        <w:rPr>
          <w:rFonts w:eastAsia="Times New Roman" w:cs="Arial"/>
          <w:sz w:val="24"/>
          <w:szCs w:val="24"/>
          <w:lang w:eastAsia="fr-FR"/>
        </w:rPr>
      </w:pPr>
      <w:bookmarkStart w:id="10" w:name="_Toc154856736"/>
      <w:r w:rsidRPr="00CF4CA6">
        <w:rPr>
          <w:rFonts w:eastAsia="Times New Roman" w:cs="Arial"/>
          <w:sz w:val="24"/>
          <w:szCs w:val="24"/>
          <w:lang w:eastAsia="fr-FR"/>
        </w:rPr>
        <w:t>Méthodologie</w:t>
      </w:r>
      <w:bookmarkEnd w:id="10"/>
    </w:p>
    <w:p w14:paraId="4A6C7E77" w14:textId="77777777" w:rsidR="001A5AA5" w:rsidRPr="00CF4CA6" w:rsidRDefault="001A5AA5" w:rsidP="00F2181B">
      <w:pPr>
        <w:spacing w:before="240" w:line="360" w:lineRule="auto"/>
        <w:jc w:val="both"/>
        <w:rPr>
          <w:rFonts w:ascii="Arial" w:hAnsi="Arial" w:cs="Arial"/>
          <w:sz w:val="24"/>
          <w:szCs w:val="24"/>
          <w:lang w:eastAsia="fr-FR"/>
        </w:rPr>
      </w:pPr>
      <w:r w:rsidRPr="00CF4CA6">
        <w:rPr>
          <w:rFonts w:ascii="Arial" w:hAnsi="Arial" w:cs="Arial"/>
          <w:sz w:val="24"/>
          <w:szCs w:val="24"/>
          <w:lang w:eastAsia="fr-FR"/>
        </w:rPr>
        <w:t>La méthodologie adoptée pour l'évaluation des systèmes e-Voucher et e-Extension du Projet PROPAD Tchad repose sur les démarches suivantes, visant à assurer une évaluation complète et rigoureuse :</w:t>
      </w:r>
    </w:p>
    <w:p w14:paraId="3F3C6C4E" w14:textId="77777777" w:rsidR="001A5AA5" w:rsidRPr="00CF4CA6" w:rsidRDefault="001A5AA5" w:rsidP="00C65E7E">
      <w:pPr>
        <w:pStyle w:val="Paragraphedeliste"/>
        <w:numPr>
          <w:ilvl w:val="0"/>
          <w:numId w:val="23"/>
        </w:numPr>
        <w:rPr>
          <w:rFonts w:ascii="Arial" w:hAnsi="Arial" w:cs="Arial"/>
          <w:sz w:val="24"/>
          <w:szCs w:val="24"/>
          <w:lang w:eastAsia="fr-FR"/>
        </w:rPr>
      </w:pPr>
      <w:r w:rsidRPr="00CF4CA6">
        <w:rPr>
          <w:rFonts w:ascii="Arial" w:hAnsi="Arial" w:cs="Arial"/>
          <w:sz w:val="24"/>
          <w:szCs w:val="24"/>
          <w:lang w:eastAsia="fr-FR"/>
        </w:rPr>
        <w:t xml:space="preserve">Entretiens avec les Acteurs sur les Différents Sites </w:t>
      </w:r>
    </w:p>
    <w:p w14:paraId="0C13B458" w14:textId="77777777" w:rsidR="001A5AA5" w:rsidRPr="00CF4CA6" w:rsidRDefault="00A077C0" w:rsidP="001A5AA5">
      <w:pPr>
        <w:spacing w:line="360" w:lineRule="auto"/>
        <w:jc w:val="both"/>
        <w:rPr>
          <w:rFonts w:ascii="Arial" w:hAnsi="Arial" w:cs="Arial"/>
          <w:sz w:val="24"/>
          <w:szCs w:val="24"/>
          <w:lang w:eastAsia="fr-FR"/>
        </w:rPr>
      </w:pPr>
      <w:r w:rsidRPr="00CF4CA6">
        <w:rPr>
          <w:rFonts w:ascii="Arial" w:hAnsi="Arial" w:cs="Arial"/>
          <w:sz w:val="24"/>
          <w:szCs w:val="24"/>
          <w:lang w:eastAsia="fr-FR"/>
        </w:rPr>
        <w:t>La c</w:t>
      </w:r>
      <w:r w:rsidR="001A5AA5" w:rsidRPr="00CF4CA6">
        <w:rPr>
          <w:rFonts w:ascii="Arial" w:hAnsi="Arial" w:cs="Arial"/>
          <w:sz w:val="24"/>
          <w:szCs w:val="24"/>
          <w:lang w:eastAsia="fr-FR"/>
        </w:rPr>
        <w:t xml:space="preserve">onduite d'entretiens approfondis </w:t>
      </w:r>
      <w:r w:rsidRPr="00CF4CA6">
        <w:rPr>
          <w:rFonts w:ascii="Arial" w:hAnsi="Arial" w:cs="Arial"/>
          <w:sz w:val="24"/>
          <w:szCs w:val="24"/>
          <w:lang w:eastAsia="fr-FR"/>
        </w:rPr>
        <w:t xml:space="preserve">est réalisée </w:t>
      </w:r>
      <w:r w:rsidR="001A5AA5" w:rsidRPr="00CF4CA6">
        <w:rPr>
          <w:rFonts w:ascii="Arial" w:hAnsi="Arial" w:cs="Arial"/>
          <w:sz w:val="24"/>
          <w:szCs w:val="24"/>
          <w:lang w:eastAsia="fr-FR"/>
        </w:rPr>
        <w:t>avec les parties prenantes impliquées dans la mise en œuvre des systèmes e-Voucher et e-Extension. Ceci inclut les responsables du projet, les utilisateurs finaux, et toute personne pertinente.</w:t>
      </w:r>
    </w:p>
    <w:p w14:paraId="6AFA5CCC" w14:textId="77777777" w:rsidR="001A5AA5" w:rsidRPr="00CF4CA6" w:rsidRDefault="001A5AA5" w:rsidP="00C65E7E">
      <w:pPr>
        <w:pStyle w:val="Paragraphedeliste"/>
        <w:numPr>
          <w:ilvl w:val="0"/>
          <w:numId w:val="23"/>
        </w:numPr>
        <w:rPr>
          <w:rFonts w:ascii="Arial" w:hAnsi="Arial" w:cs="Arial"/>
          <w:sz w:val="24"/>
          <w:szCs w:val="24"/>
          <w:lang w:eastAsia="fr-FR"/>
        </w:rPr>
      </w:pPr>
      <w:r w:rsidRPr="00CF4CA6">
        <w:rPr>
          <w:rFonts w:ascii="Arial" w:hAnsi="Arial" w:cs="Arial"/>
          <w:sz w:val="24"/>
          <w:szCs w:val="24"/>
          <w:lang w:eastAsia="fr-FR"/>
        </w:rPr>
        <w:lastRenderedPageBreak/>
        <w:t xml:space="preserve">Visite du Datacenter </w:t>
      </w:r>
    </w:p>
    <w:p w14:paraId="21C6ED3B" w14:textId="77777777" w:rsidR="001A5AA5" w:rsidRPr="00CF4CA6" w:rsidRDefault="00A077C0" w:rsidP="001A5AA5">
      <w:pPr>
        <w:spacing w:line="360" w:lineRule="auto"/>
        <w:jc w:val="both"/>
        <w:rPr>
          <w:rFonts w:ascii="Arial" w:hAnsi="Arial" w:cs="Arial"/>
          <w:sz w:val="24"/>
          <w:szCs w:val="24"/>
          <w:lang w:eastAsia="fr-FR"/>
        </w:rPr>
      </w:pPr>
      <w:r w:rsidRPr="00CF4CA6">
        <w:rPr>
          <w:rFonts w:ascii="Arial" w:hAnsi="Arial" w:cs="Arial"/>
          <w:sz w:val="24"/>
          <w:szCs w:val="24"/>
          <w:lang w:eastAsia="fr-FR"/>
        </w:rPr>
        <w:t>L’i</w:t>
      </w:r>
      <w:r w:rsidR="001A5AA5" w:rsidRPr="00CF4CA6">
        <w:rPr>
          <w:rFonts w:ascii="Arial" w:hAnsi="Arial" w:cs="Arial"/>
          <w:sz w:val="24"/>
          <w:szCs w:val="24"/>
          <w:lang w:eastAsia="fr-FR"/>
        </w:rPr>
        <w:t>nspection physique du Datacenter p</w:t>
      </w:r>
      <w:r w:rsidRPr="00CF4CA6">
        <w:rPr>
          <w:rFonts w:ascii="Arial" w:hAnsi="Arial" w:cs="Arial"/>
          <w:sz w:val="24"/>
          <w:szCs w:val="24"/>
          <w:lang w:eastAsia="fr-FR"/>
        </w:rPr>
        <w:t>ermet d’</w:t>
      </w:r>
      <w:r w:rsidR="001A5AA5" w:rsidRPr="00CF4CA6">
        <w:rPr>
          <w:rFonts w:ascii="Arial" w:hAnsi="Arial" w:cs="Arial"/>
          <w:sz w:val="24"/>
          <w:szCs w:val="24"/>
          <w:lang w:eastAsia="fr-FR"/>
        </w:rPr>
        <w:t xml:space="preserve">évaluer l'infrastructure technique et </w:t>
      </w:r>
      <w:r w:rsidRPr="00CF4CA6">
        <w:rPr>
          <w:rFonts w:ascii="Arial" w:hAnsi="Arial" w:cs="Arial"/>
          <w:sz w:val="24"/>
          <w:szCs w:val="24"/>
          <w:lang w:eastAsia="fr-FR"/>
        </w:rPr>
        <w:t xml:space="preserve">de </w:t>
      </w:r>
      <w:r w:rsidR="001A5AA5" w:rsidRPr="00CF4CA6">
        <w:rPr>
          <w:rFonts w:ascii="Arial" w:hAnsi="Arial" w:cs="Arial"/>
          <w:sz w:val="24"/>
          <w:szCs w:val="24"/>
          <w:lang w:eastAsia="fr-FR"/>
        </w:rPr>
        <w:t>s'assurer de la sécurité des données et de la disponibilité des systèmes.</w:t>
      </w:r>
    </w:p>
    <w:p w14:paraId="6787B24B" w14:textId="77777777" w:rsidR="001A5AA5" w:rsidRPr="00CF4CA6" w:rsidRDefault="001A5AA5" w:rsidP="00C65E7E">
      <w:pPr>
        <w:pStyle w:val="Paragraphedeliste"/>
        <w:numPr>
          <w:ilvl w:val="0"/>
          <w:numId w:val="23"/>
        </w:numPr>
        <w:rPr>
          <w:rFonts w:ascii="Arial" w:hAnsi="Arial" w:cs="Arial"/>
          <w:sz w:val="24"/>
          <w:szCs w:val="24"/>
          <w:lang w:eastAsia="fr-FR"/>
        </w:rPr>
      </w:pPr>
      <w:r w:rsidRPr="00CF4CA6">
        <w:rPr>
          <w:rFonts w:ascii="Arial" w:hAnsi="Arial" w:cs="Arial"/>
          <w:sz w:val="24"/>
          <w:szCs w:val="24"/>
          <w:lang w:eastAsia="fr-FR"/>
        </w:rPr>
        <w:t xml:space="preserve">Test de Fonctionnalité des Systèmes (e-Voucher et e-Extension) </w:t>
      </w:r>
    </w:p>
    <w:p w14:paraId="5BCFDA7C" w14:textId="77777777" w:rsidR="001A5AA5" w:rsidRPr="00CF4CA6" w:rsidRDefault="00A077C0" w:rsidP="001A5AA5">
      <w:pPr>
        <w:spacing w:line="360" w:lineRule="auto"/>
        <w:jc w:val="both"/>
        <w:rPr>
          <w:rFonts w:ascii="Arial" w:hAnsi="Arial" w:cs="Arial"/>
          <w:sz w:val="24"/>
          <w:szCs w:val="24"/>
          <w:lang w:eastAsia="fr-FR"/>
        </w:rPr>
      </w:pPr>
      <w:r w:rsidRPr="00CF4CA6">
        <w:rPr>
          <w:rFonts w:ascii="Arial" w:hAnsi="Arial" w:cs="Arial"/>
          <w:sz w:val="24"/>
          <w:szCs w:val="24"/>
          <w:lang w:eastAsia="fr-FR"/>
        </w:rPr>
        <w:t>L’é</w:t>
      </w:r>
      <w:r w:rsidR="001A5AA5" w:rsidRPr="00CF4CA6">
        <w:rPr>
          <w:rFonts w:ascii="Arial" w:hAnsi="Arial" w:cs="Arial"/>
          <w:sz w:val="24"/>
          <w:szCs w:val="24"/>
          <w:lang w:eastAsia="fr-FR"/>
        </w:rPr>
        <w:t xml:space="preserve">valuation approfondie des fonctionnalités des systèmes e-Voucher et e-Extension </w:t>
      </w:r>
      <w:r w:rsidR="00F4768D" w:rsidRPr="00CF4CA6">
        <w:rPr>
          <w:rFonts w:ascii="Arial" w:hAnsi="Arial" w:cs="Arial"/>
          <w:sz w:val="24"/>
          <w:szCs w:val="24"/>
          <w:lang w:eastAsia="fr-FR"/>
        </w:rPr>
        <w:t xml:space="preserve">nous aide à nous </w:t>
      </w:r>
      <w:r w:rsidR="001A5AA5" w:rsidRPr="00CF4CA6">
        <w:rPr>
          <w:rFonts w:ascii="Arial" w:hAnsi="Arial" w:cs="Arial"/>
          <w:sz w:val="24"/>
          <w:szCs w:val="24"/>
          <w:lang w:eastAsia="fr-FR"/>
        </w:rPr>
        <w:t>assurer de leur bon fonctionnement, de leur convivialité, et de leur conformité aux objectifs fixés.</w:t>
      </w:r>
    </w:p>
    <w:p w14:paraId="4FFDAED2" w14:textId="77777777" w:rsidR="001A5AA5" w:rsidRPr="00CF4CA6" w:rsidRDefault="001A5AA5" w:rsidP="00C65E7E">
      <w:pPr>
        <w:pStyle w:val="Paragraphedeliste"/>
        <w:numPr>
          <w:ilvl w:val="0"/>
          <w:numId w:val="23"/>
        </w:numPr>
        <w:rPr>
          <w:rFonts w:ascii="Arial" w:hAnsi="Arial" w:cs="Arial"/>
          <w:sz w:val="24"/>
          <w:szCs w:val="24"/>
          <w:lang w:eastAsia="fr-FR"/>
        </w:rPr>
      </w:pPr>
      <w:r w:rsidRPr="00CF4CA6">
        <w:rPr>
          <w:rFonts w:ascii="Arial" w:hAnsi="Arial" w:cs="Arial"/>
          <w:sz w:val="24"/>
          <w:szCs w:val="24"/>
          <w:lang w:eastAsia="fr-FR"/>
        </w:rPr>
        <w:t xml:space="preserve">Collecte des Informations auprès des Producteurs par des Fiches d’Enquêtes </w:t>
      </w:r>
    </w:p>
    <w:p w14:paraId="52289E15" w14:textId="77777777" w:rsidR="001A5AA5" w:rsidRPr="00CF4CA6" w:rsidRDefault="00F4768D" w:rsidP="001A5AA5">
      <w:pPr>
        <w:spacing w:line="360" w:lineRule="auto"/>
        <w:jc w:val="both"/>
        <w:rPr>
          <w:rFonts w:ascii="Arial" w:hAnsi="Arial" w:cs="Arial"/>
          <w:sz w:val="24"/>
          <w:szCs w:val="24"/>
          <w:lang w:eastAsia="fr-FR"/>
        </w:rPr>
      </w:pPr>
      <w:r w:rsidRPr="00CF4CA6">
        <w:rPr>
          <w:rFonts w:ascii="Arial" w:hAnsi="Arial" w:cs="Arial"/>
          <w:sz w:val="24"/>
          <w:szCs w:val="24"/>
          <w:lang w:eastAsia="fr-FR"/>
        </w:rPr>
        <w:t>La m</w:t>
      </w:r>
      <w:r w:rsidR="001A5AA5" w:rsidRPr="00CF4CA6">
        <w:rPr>
          <w:rFonts w:ascii="Arial" w:hAnsi="Arial" w:cs="Arial"/>
          <w:sz w:val="24"/>
          <w:szCs w:val="24"/>
          <w:lang w:eastAsia="fr-FR"/>
        </w:rPr>
        <w:t>ise en place de fiches d'enquêtes p</w:t>
      </w:r>
      <w:r w:rsidRPr="00CF4CA6">
        <w:rPr>
          <w:rFonts w:ascii="Arial" w:hAnsi="Arial" w:cs="Arial"/>
          <w:sz w:val="24"/>
          <w:szCs w:val="24"/>
          <w:lang w:eastAsia="fr-FR"/>
        </w:rPr>
        <w:t xml:space="preserve">ermet de </w:t>
      </w:r>
      <w:r w:rsidR="001A5AA5" w:rsidRPr="00CF4CA6">
        <w:rPr>
          <w:rFonts w:ascii="Arial" w:hAnsi="Arial" w:cs="Arial"/>
          <w:sz w:val="24"/>
          <w:szCs w:val="24"/>
          <w:lang w:eastAsia="fr-FR"/>
        </w:rPr>
        <w:t>collecter des informations auprès des producteurs bénéficiaires. Cela permettra d'obtenir des retours directs sur leur expérience et leur perception des systèmes.</w:t>
      </w:r>
    </w:p>
    <w:p w14:paraId="7B4565C4" w14:textId="77777777" w:rsidR="001A5AA5" w:rsidRPr="00CF4CA6" w:rsidRDefault="001A5AA5" w:rsidP="00C65E7E">
      <w:pPr>
        <w:pStyle w:val="Paragraphedeliste"/>
        <w:numPr>
          <w:ilvl w:val="0"/>
          <w:numId w:val="23"/>
        </w:numPr>
        <w:rPr>
          <w:rFonts w:ascii="Arial" w:hAnsi="Arial" w:cs="Arial"/>
          <w:sz w:val="24"/>
          <w:szCs w:val="24"/>
          <w:lang w:eastAsia="fr-FR"/>
        </w:rPr>
      </w:pPr>
      <w:r w:rsidRPr="00CF4CA6">
        <w:rPr>
          <w:rFonts w:ascii="Arial" w:hAnsi="Arial" w:cs="Arial"/>
          <w:sz w:val="24"/>
          <w:szCs w:val="24"/>
          <w:lang w:eastAsia="fr-FR"/>
        </w:rPr>
        <w:t xml:space="preserve">Vérification de l’État du Parc Informatique du Call Center </w:t>
      </w:r>
    </w:p>
    <w:p w14:paraId="305DFDC0" w14:textId="77777777" w:rsidR="001A5AA5" w:rsidRPr="00CF4CA6" w:rsidRDefault="00F4768D" w:rsidP="001A5AA5">
      <w:pPr>
        <w:spacing w:line="360" w:lineRule="auto"/>
        <w:jc w:val="both"/>
        <w:rPr>
          <w:rFonts w:ascii="Arial" w:hAnsi="Arial" w:cs="Arial"/>
          <w:sz w:val="24"/>
          <w:szCs w:val="24"/>
          <w:lang w:eastAsia="fr-FR"/>
        </w:rPr>
      </w:pPr>
      <w:r w:rsidRPr="00CF4CA6">
        <w:rPr>
          <w:rFonts w:ascii="Arial" w:hAnsi="Arial" w:cs="Arial"/>
          <w:sz w:val="24"/>
          <w:szCs w:val="24"/>
          <w:lang w:eastAsia="fr-FR"/>
        </w:rPr>
        <w:t>L’état</w:t>
      </w:r>
      <w:r w:rsidR="001A5AA5" w:rsidRPr="00CF4CA6">
        <w:rPr>
          <w:rFonts w:ascii="Arial" w:hAnsi="Arial" w:cs="Arial"/>
          <w:sz w:val="24"/>
          <w:szCs w:val="24"/>
          <w:lang w:eastAsia="fr-FR"/>
        </w:rPr>
        <w:t xml:space="preserve"> actuel du parc informatique du call center</w:t>
      </w:r>
      <w:r w:rsidRPr="00CF4CA6">
        <w:rPr>
          <w:rFonts w:ascii="Arial" w:hAnsi="Arial" w:cs="Arial"/>
          <w:sz w:val="24"/>
          <w:szCs w:val="24"/>
          <w:lang w:eastAsia="fr-FR"/>
        </w:rPr>
        <w:t xml:space="preserve"> est évalué</w:t>
      </w:r>
      <w:r w:rsidR="001A5AA5" w:rsidRPr="00CF4CA6">
        <w:rPr>
          <w:rFonts w:ascii="Arial" w:hAnsi="Arial" w:cs="Arial"/>
          <w:sz w:val="24"/>
          <w:szCs w:val="24"/>
          <w:lang w:eastAsia="fr-FR"/>
        </w:rPr>
        <w:t>, en mettant l'accent sur la performance, la sécurité, et la maintenance des équipements.</w:t>
      </w:r>
    </w:p>
    <w:p w14:paraId="20DC77CF" w14:textId="77777777" w:rsidR="001A5AA5" w:rsidRPr="00CF4CA6" w:rsidRDefault="001A5AA5" w:rsidP="00C65E7E">
      <w:pPr>
        <w:pStyle w:val="Paragraphedeliste"/>
        <w:numPr>
          <w:ilvl w:val="0"/>
          <w:numId w:val="23"/>
        </w:numPr>
        <w:rPr>
          <w:rFonts w:ascii="Arial" w:hAnsi="Arial" w:cs="Arial"/>
          <w:sz w:val="24"/>
          <w:szCs w:val="24"/>
          <w:lang w:eastAsia="fr-FR"/>
        </w:rPr>
      </w:pPr>
      <w:r w:rsidRPr="00CF4CA6">
        <w:rPr>
          <w:rFonts w:ascii="Arial" w:hAnsi="Arial" w:cs="Arial"/>
          <w:sz w:val="24"/>
          <w:szCs w:val="24"/>
          <w:lang w:eastAsia="fr-FR"/>
        </w:rPr>
        <w:t xml:space="preserve">Exploitation des Rapports Finaux de Mise en Œuvre des Systèmes e-Voucher et e-Extension </w:t>
      </w:r>
    </w:p>
    <w:p w14:paraId="44ECF77F" w14:textId="77777777" w:rsidR="001A5AA5" w:rsidRPr="00CF4CA6" w:rsidRDefault="00F4768D" w:rsidP="001A5AA5">
      <w:pPr>
        <w:spacing w:line="360" w:lineRule="auto"/>
        <w:jc w:val="both"/>
        <w:rPr>
          <w:rFonts w:ascii="Arial" w:hAnsi="Arial" w:cs="Arial"/>
          <w:sz w:val="24"/>
          <w:szCs w:val="24"/>
          <w:lang w:eastAsia="fr-FR"/>
        </w:rPr>
      </w:pPr>
      <w:r w:rsidRPr="00CF4CA6">
        <w:rPr>
          <w:rFonts w:ascii="Arial" w:hAnsi="Arial" w:cs="Arial"/>
          <w:sz w:val="24"/>
          <w:szCs w:val="24"/>
          <w:lang w:eastAsia="fr-FR"/>
        </w:rPr>
        <w:t>L’a</w:t>
      </w:r>
      <w:r w:rsidR="001A5AA5" w:rsidRPr="00CF4CA6">
        <w:rPr>
          <w:rFonts w:ascii="Arial" w:hAnsi="Arial" w:cs="Arial"/>
          <w:sz w:val="24"/>
          <w:szCs w:val="24"/>
          <w:lang w:eastAsia="fr-FR"/>
        </w:rPr>
        <w:t>nalyse des rapports finaux de mise en œuvre des systèmes e-Voucher et e-Extension pour comprendre les résultats obtenus, les obstacles rencontrés, et les leçons apprises.</w:t>
      </w:r>
    </w:p>
    <w:p w14:paraId="51DF9EEC" w14:textId="52B444E6" w:rsidR="001A5AA5" w:rsidRPr="00CF4CA6" w:rsidRDefault="001A5AA5" w:rsidP="00C65E7E">
      <w:pPr>
        <w:pStyle w:val="Paragraphedeliste"/>
        <w:numPr>
          <w:ilvl w:val="0"/>
          <w:numId w:val="23"/>
        </w:numPr>
        <w:rPr>
          <w:rFonts w:ascii="Arial" w:hAnsi="Arial" w:cs="Arial"/>
          <w:sz w:val="24"/>
          <w:szCs w:val="24"/>
          <w:lang w:eastAsia="fr-FR"/>
        </w:rPr>
      </w:pPr>
      <w:r w:rsidRPr="00CF4CA6">
        <w:rPr>
          <w:rFonts w:ascii="Arial" w:hAnsi="Arial" w:cs="Arial"/>
          <w:sz w:val="24"/>
          <w:szCs w:val="24"/>
          <w:lang w:eastAsia="fr-FR"/>
        </w:rPr>
        <w:t xml:space="preserve">Application </w:t>
      </w:r>
      <w:r w:rsidR="0071225B" w:rsidRPr="00CF4CA6">
        <w:rPr>
          <w:rFonts w:ascii="Arial" w:hAnsi="Arial" w:cs="Arial"/>
          <w:sz w:val="24"/>
          <w:szCs w:val="24"/>
          <w:lang w:eastAsia="fr-FR"/>
        </w:rPr>
        <w:t>de l’outil d’analyse SWOT</w:t>
      </w:r>
      <w:r w:rsidR="00457939">
        <w:rPr>
          <w:rStyle w:val="Appelnotedebasdep"/>
          <w:rFonts w:ascii="Arial" w:hAnsi="Arial" w:cs="Arial"/>
          <w:sz w:val="24"/>
          <w:szCs w:val="24"/>
          <w:lang w:eastAsia="fr-FR"/>
        </w:rPr>
        <w:footnoteReference w:id="4"/>
      </w:r>
    </w:p>
    <w:p w14:paraId="0AE0B122" w14:textId="515A9FD3" w:rsidR="00C92906" w:rsidRPr="00CF4CA6" w:rsidRDefault="00F4768D" w:rsidP="001A5AA5">
      <w:pPr>
        <w:spacing w:line="360" w:lineRule="auto"/>
        <w:jc w:val="both"/>
        <w:rPr>
          <w:rFonts w:ascii="Arial" w:hAnsi="Arial" w:cs="Arial"/>
          <w:sz w:val="24"/>
          <w:szCs w:val="24"/>
          <w:lang w:eastAsia="fr-FR"/>
        </w:rPr>
      </w:pPr>
      <w:r w:rsidRPr="00CF4CA6">
        <w:rPr>
          <w:rFonts w:ascii="Arial" w:hAnsi="Arial" w:cs="Arial"/>
          <w:sz w:val="24"/>
          <w:szCs w:val="24"/>
          <w:lang w:eastAsia="fr-FR"/>
        </w:rPr>
        <w:t>L’u</w:t>
      </w:r>
      <w:r w:rsidR="001A5AA5" w:rsidRPr="00CF4CA6">
        <w:rPr>
          <w:rFonts w:ascii="Arial" w:hAnsi="Arial" w:cs="Arial"/>
          <w:sz w:val="24"/>
          <w:szCs w:val="24"/>
          <w:lang w:eastAsia="fr-FR"/>
        </w:rPr>
        <w:t>tilisation du cadre COBIT</w:t>
      </w:r>
      <w:r w:rsidR="00457939">
        <w:rPr>
          <w:rStyle w:val="Appelnotedebasdep"/>
          <w:rFonts w:ascii="Arial" w:hAnsi="Arial" w:cs="Arial"/>
          <w:sz w:val="24"/>
          <w:szCs w:val="24"/>
          <w:lang w:eastAsia="fr-FR"/>
        </w:rPr>
        <w:footnoteReference w:id="5"/>
      </w:r>
      <w:r w:rsidR="001A5AA5" w:rsidRPr="00CF4CA6">
        <w:rPr>
          <w:rFonts w:ascii="Arial" w:hAnsi="Arial" w:cs="Arial"/>
          <w:sz w:val="24"/>
          <w:szCs w:val="24"/>
          <w:lang w:eastAsia="fr-FR"/>
        </w:rPr>
        <w:t xml:space="preserve"> pour fusionner la gouvernance du système informatique avec la gouvernance globale du projet. Cela implique la définition des exigences d'évaluation et de conformité de l'informatique et leur application à l'ensemble du projet.</w:t>
      </w:r>
    </w:p>
    <w:p w14:paraId="68F82051" w14:textId="77777777" w:rsidR="00E10D71" w:rsidRPr="00CF4CA6" w:rsidRDefault="00C92906" w:rsidP="001A5AA5">
      <w:pPr>
        <w:spacing w:after="0" w:line="360" w:lineRule="auto"/>
        <w:jc w:val="both"/>
        <w:rPr>
          <w:rFonts w:ascii="Arial" w:hAnsi="Arial" w:cs="Arial"/>
          <w:sz w:val="24"/>
          <w:szCs w:val="24"/>
          <w:lang w:eastAsia="fr-FR"/>
        </w:rPr>
      </w:pPr>
      <w:r w:rsidRPr="00CF4CA6">
        <w:rPr>
          <w:rFonts w:ascii="Arial" w:hAnsi="Arial" w:cs="Arial"/>
          <w:sz w:val="24"/>
          <w:szCs w:val="24"/>
          <w:lang w:eastAsia="fr-FR"/>
        </w:rPr>
        <w:t>Nous utiliserons l’outil d’analyse SWOT afin de relever les atouts et insuffisances des systèmes.</w:t>
      </w:r>
      <w:r w:rsidR="00E10D71" w:rsidRPr="00CF4CA6">
        <w:rPr>
          <w:rFonts w:ascii="Arial" w:hAnsi="Arial" w:cs="Arial"/>
          <w:sz w:val="24"/>
          <w:szCs w:val="24"/>
          <w:lang w:eastAsia="fr-FR"/>
        </w:rPr>
        <w:t xml:space="preserve"> </w:t>
      </w:r>
    </w:p>
    <w:p w14:paraId="11FCC1C2" w14:textId="77777777" w:rsidR="00680F48" w:rsidRPr="00CF4CA6" w:rsidRDefault="00680F48" w:rsidP="00BC3C28">
      <w:pPr>
        <w:pStyle w:val="Titre1"/>
        <w:numPr>
          <w:ilvl w:val="0"/>
          <w:numId w:val="1"/>
        </w:numPr>
        <w:pBdr>
          <w:bottom w:val="single" w:sz="6" w:space="1" w:color="auto"/>
        </w:pBdr>
        <w:rPr>
          <w:rFonts w:eastAsia="Times New Roman" w:cs="Arial"/>
          <w:sz w:val="24"/>
          <w:szCs w:val="24"/>
          <w:lang w:eastAsia="fr-FR"/>
        </w:rPr>
      </w:pPr>
      <w:bookmarkStart w:id="11" w:name="_Toc154856737"/>
      <w:r w:rsidRPr="00CF4CA6">
        <w:rPr>
          <w:rFonts w:eastAsia="Times New Roman" w:cs="Arial"/>
          <w:sz w:val="24"/>
          <w:szCs w:val="24"/>
          <w:lang w:eastAsia="fr-FR"/>
        </w:rPr>
        <w:lastRenderedPageBreak/>
        <w:t>Synthèse des résultats de l’évaluation</w:t>
      </w:r>
      <w:bookmarkEnd w:id="11"/>
    </w:p>
    <w:p w14:paraId="28A1EC65" w14:textId="7C302900" w:rsidR="00237958" w:rsidRPr="00CF4CA6" w:rsidRDefault="00CA6B83" w:rsidP="00F2181B">
      <w:pPr>
        <w:spacing w:before="240" w:line="360" w:lineRule="auto"/>
        <w:jc w:val="both"/>
        <w:rPr>
          <w:rFonts w:ascii="Arial" w:hAnsi="Arial" w:cs="Arial"/>
          <w:sz w:val="24"/>
          <w:szCs w:val="24"/>
          <w:lang w:eastAsia="fr-FR"/>
        </w:rPr>
      </w:pPr>
      <w:r w:rsidRPr="00CF4CA6">
        <w:rPr>
          <w:rFonts w:ascii="Arial" w:hAnsi="Arial" w:cs="Arial"/>
          <w:sz w:val="24"/>
          <w:szCs w:val="24"/>
          <w:lang w:eastAsia="fr-FR"/>
        </w:rPr>
        <w:t xml:space="preserve">Pour synthétiser notre évaluation de façon stratégique, nous utilisons SWOT afin d’identifier les forces et les faiblesses de </w:t>
      </w:r>
      <w:r w:rsidR="00C62956" w:rsidRPr="00CF4CA6">
        <w:rPr>
          <w:rFonts w:ascii="Arial" w:hAnsi="Arial" w:cs="Arial"/>
          <w:sz w:val="24"/>
          <w:szCs w:val="24"/>
          <w:lang w:eastAsia="fr-FR"/>
        </w:rPr>
        <w:t>ProPAD</w:t>
      </w:r>
      <w:r w:rsidRPr="00CF4CA6">
        <w:rPr>
          <w:rFonts w:ascii="Arial" w:hAnsi="Arial" w:cs="Arial"/>
          <w:sz w:val="24"/>
          <w:szCs w:val="24"/>
          <w:lang w:eastAsia="fr-FR"/>
        </w:rPr>
        <w:t xml:space="preserve"> dans son environnement interne ainsi que ses opportunités </w:t>
      </w:r>
      <w:r w:rsidR="0042033B" w:rsidRPr="00CF4CA6">
        <w:rPr>
          <w:rFonts w:ascii="Arial" w:hAnsi="Arial" w:cs="Arial"/>
          <w:sz w:val="24"/>
          <w:szCs w:val="24"/>
          <w:lang w:eastAsia="fr-FR"/>
        </w:rPr>
        <w:t>et menaces</w:t>
      </w:r>
      <w:r w:rsidRPr="00CF4CA6">
        <w:rPr>
          <w:rFonts w:ascii="Arial" w:hAnsi="Arial" w:cs="Arial"/>
          <w:sz w:val="24"/>
          <w:szCs w:val="24"/>
          <w:lang w:eastAsia="fr-FR"/>
        </w:rPr>
        <w:t xml:space="preserve"> présentes </w:t>
      </w:r>
      <w:r w:rsidR="00237958" w:rsidRPr="00CF4CA6">
        <w:rPr>
          <w:rFonts w:ascii="Arial" w:hAnsi="Arial" w:cs="Arial"/>
          <w:sz w:val="24"/>
          <w:szCs w:val="24"/>
          <w:lang w:eastAsia="fr-FR"/>
        </w:rPr>
        <w:t>dans</w:t>
      </w:r>
      <w:r w:rsidRPr="00CF4CA6">
        <w:rPr>
          <w:rFonts w:ascii="Arial" w:hAnsi="Arial" w:cs="Arial"/>
          <w:sz w:val="24"/>
          <w:szCs w:val="24"/>
          <w:lang w:eastAsia="fr-FR"/>
        </w:rPr>
        <w:t xml:space="preserve"> son environnement externe. </w:t>
      </w:r>
    </w:p>
    <w:p w14:paraId="66F6AC04" w14:textId="77777777" w:rsidR="00685B86" w:rsidRPr="00CF4CA6" w:rsidRDefault="00685B86" w:rsidP="00F2181B">
      <w:pPr>
        <w:spacing w:before="240" w:line="360" w:lineRule="auto"/>
        <w:jc w:val="both"/>
        <w:rPr>
          <w:rFonts w:ascii="Arial" w:hAnsi="Arial" w:cs="Arial"/>
          <w:sz w:val="24"/>
          <w:szCs w:val="24"/>
          <w:lang w:eastAsia="fr-FR"/>
        </w:rPr>
      </w:pPr>
      <w:r w:rsidRPr="00CF4CA6">
        <w:rPr>
          <w:rFonts w:ascii="Arial" w:hAnsi="Arial" w:cs="Arial"/>
          <w:sz w:val="24"/>
          <w:szCs w:val="24"/>
          <w:lang w:eastAsia="fr-FR"/>
        </w:rPr>
        <w:t>Ci-dessous présenté l’outil SWOT :</w:t>
      </w:r>
    </w:p>
    <w:p w14:paraId="203200AE" w14:textId="77777777" w:rsidR="00237958" w:rsidRPr="00CF4CA6" w:rsidRDefault="00685B86" w:rsidP="00576066">
      <w:pPr>
        <w:spacing w:line="360" w:lineRule="auto"/>
        <w:jc w:val="center"/>
        <w:rPr>
          <w:rFonts w:ascii="Arial" w:hAnsi="Arial" w:cs="Arial"/>
          <w:sz w:val="24"/>
          <w:szCs w:val="24"/>
          <w:lang w:eastAsia="fr-FR"/>
        </w:rPr>
      </w:pPr>
      <w:r w:rsidRPr="00CF4CA6">
        <w:rPr>
          <w:rFonts w:ascii="Arial" w:hAnsi="Arial" w:cs="Arial"/>
          <w:noProof/>
          <w:sz w:val="24"/>
          <w:szCs w:val="24"/>
          <w:lang w:eastAsia="fr-FR"/>
        </w:rPr>
        <w:drawing>
          <wp:inline distT="0" distB="0" distL="0" distR="0" wp14:anchorId="7681BF92" wp14:editId="6A9F4380">
            <wp:extent cx="4448175" cy="2268275"/>
            <wp:effectExtent l="0" t="0" r="0" b="0"/>
            <wp:docPr id="152447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2232" cy="2275443"/>
                    </a:xfrm>
                    <a:prstGeom prst="rect">
                      <a:avLst/>
                    </a:prstGeom>
                    <a:noFill/>
                    <a:ln>
                      <a:noFill/>
                    </a:ln>
                  </pic:spPr>
                </pic:pic>
              </a:graphicData>
            </a:graphic>
          </wp:inline>
        </w:drawing>
      </w:r>
    </w:p>
    <w:p w14:paraId="3950C3EA" w14:textId="139C494F" w:rsidR="00CA6B83" w:rsidRPr="00CF4CA6" w:rsidRDefault="00CA6B83" w:rsidP="00237958">
      <w:pPr>
        <w:spacing w:line="360" w:lineRule="auto"/>
        <w:jc w:val="both"/>
        <w:rPr>
          <w:rFonts w:ascii="Arial" w:hAnsi="Arial" w:cs="Arial"/>
          <w:sz w:val="24"/>
          <w:szCs w:val="24"/>
          <w:lang w:eastAsia="fr-FR"/>
        </w:rPr>
      </w:pPr>
      <w:r w:rsidRPr="00CF4CA6">
        <w:rPr>
          <w:rFonts w:ascii="Arial" w:hAnsi="Arial" w:cs="Arial"/>
          <w:sz w:val="24"/>
          <w:szCs w:val="24"/>
          <w:lang w:eastAsia="fr-FR"/>
        </w:rPr>
        <w:t xml:space="preserve">Cette analyse établit un diagnostic qui permet au projet </w:t>
      </w:r>
      <w:r w:rsidR="00576066" w:rsidRPr="00CF4CA6">
        <w:rPr>
          <w:rFonts w:ascii="Arial" w:hAnsi="Arial" w:cs="Arial"/>
          <w:sz w:val="24"/>
          <w:szCs w:val="24"/>
          <w:lang w:eastAsia="fr-FR"/>
        </w:rPr>
        <w:t xml:space="preserve">ProPAD </w:t>
      </w:r>
      <w:r w:rsidRPr="00CF4CA6">
        <w:rPr>
          <w:rFonts w:ascii="Arial" w:hAnsi="Arial" w:cs="Arial"/>
          <w:sz w:val="24"/>
          <w:szCs w:val="24"/>
          <w:lang w:eastAsia="fr-FR"/>
        </w:rPr>
        <w:t>d’évaluer son positionnement stratégique et de trouver des pistes d’amélioration pour son développement futur</w:t>
      </w:r>
      <w:r w:rsidR="00457939">
        <w:rPr>
          <w:rFonts w:ascii="Arial" w:hAnsi="Arial" w:cs="Arial"/>
          <w:sz w:val="24"/>
          <w:szCs w:val="24"/>
          <w:lang w:eastAsia="fr-FR"/>
        </w:rPr>
        <w:t>. Elle</w:t>
      </w:r>
      <w:r w:rsidR="00576066" w:rsidRPr="00CF4CA6">
        <w:rPr>
          <w:rFonts w:ascii="Arial" w:hAnsi="Arial" w:cs="Arial"/>
          <w:sz w:val="24"/>
          <w:szCs w:val="24"/>
          <w:lang w:eastAsia="fr-FR"/>
        </w:rPr>
        <w:t xml:space="preserve"> est présentée dans la matrice ci-dessous :</w:t>
      </w:r>
    </w:p>
    <w:p w14:paraId="2A1E4E26" w14:textId="522C3A31" w:rsidR="00BE2924" w:rsidRPr="002E199F" w:rsidRDefault="00911322" w:rsidP="002E199F">
      <w:pPr>
        <w:pStyle w:val="Titre2"/>
        <w:numPr>
          <w:ilvl w:val="0"/>
          <w:numId w:val="86"/>
        </w:numPr>
        <w:rPr>
          <w:color w:val="000000" w:themeColor="text1"/>
          <w:lang w:eastAsia="fr-FR"/>
        </w:rPr>
      </w:pPr>
      <w:bookmarkStart w:id="12" w:name="_Toc154856738"/>
      <w:r w:rsidRPr="002E199F">
        <w:rPr>
          <w:color w:val="000000" w:themeColor="text1"/>
          <w:lang w:eastAsia="fr-FR"/>
        </w:rPr>
        <w:t>Analyse SWOT du system e-Extension</w:t>
      </w:r>
      <w:bookmarkEnd w:id="12"/>
    </w:p>
    <w:tbl>
      <w:tblPr>
        <w:tblStyle w:val="TableauGrille5Fonc-Accentuation5"/>
        <w:tblW w:w="0" w:type="auto"/>
        <w:tblLook w:val="04A0" w:firstRow="1" w:lastRow="0" w:firstColumn="1" w:lastColumn="0" w:noHBand="0" w:noVBand="1"/>
      </w:tblPr>
      <w:tblGrid>
        <w:gridCol w:w="1165"/>
        <w:gridCol w:w="3960"/>
        <w:gridCol w:w="3937"/>
      </w:tblGrid>
      <w:tr w:rsidR="00773BEC" w:rsidRPr="00CF4CA6" w14:paraId="757C46CF" w14:textId="77777777" w:rsidTr="00ED0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val="restart"/>
            <w:tcBorders>
              <w:bottom w:val="single" w:sz="4" w:space="0" w:color="FFFFFF" w:themeColor="background1"/>
            </w:tcBorders>
            <w:textDirection w:val="btLr"/>
            <w:hideMark/>
          </w:tcPr>
          <w:p w14:paraId="1137B050" w14:textId="77777777" w:rsidR="00773BEC" w:rsidRPr="00CF4CA6" w:rsidRDefault="00773BEC" w:rsidP="00ED0A36">
            <w:pPr>
              <w:ind w:left="113" w:right="113"/>
              <w:jc w:val="center"/>
              <w:rPr>
                <w:rFonts w:ascii="Arial" w:hAnsi="Arial" w:cs="Arial"/>
                <w:sz w:val="24"/>
                <w:szCs w:val="24"/>
                <w:lang w:eastAsia="fr-FR"/>
              </w:rPr>
            </w:pPr>
            <w:r w:rsidRPr="00CF4CA6">
              <w:rPr>
                <w:rFonts w:ascii="Arial" w:hAnsi="Arial" w:cs="Arial"/>
                <w:sz w:val="24"/>
                <w:szCs w:val="24"/>
                <w:lang w:eastAsia="fr-FR"/>
              </w:rPr>
              <w:t>Interne</w:t>
            </w:r>
          </w:p>
        </w:tc>
        <w:tc>
          <w:tcPr>
            <w:tcW w:w="3960" w:type="dxa"/>
            <w:tcBorders>
              <w:bottom w:val="single" w:sz="4" w:space="0" w:color="FFFFFF" w:themeColor="background1"/>
            </w:tcBorders>
            <w:hideMark/>
          </w:tcPr>
          <w:p w14:paraId="2073AFE7" w14:textId="77777777" w:rsidR="00773BEC" w:rsidRPr="00CF4CA6" w:rsidRDefault="00773BEC" w:rsidP="00ED0A36">
            <w:pPr>
              <w:tabs>
                <w:tab w:val="left" w:pos="388"/>
                <w:tab w:val="center" w:pos="1872"/>
              </w:tabs>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eastAsia="fr-FR"/>
              </w:rPr>
            </w:pPr>
            <w:r w:rsidRPr="00CF4CA6">
              <w:rPr>
                <w:rFonts w:ascii="Arial" w:hAnsi="Arial" w:cs="Arial"/>
                <w:sz w:val="24"/>
                <w:szCs w:val="24"/>
                <w:lang w:eastAsia="fr-FR"/>
              </w:rPr>
              <w:tab/>
            </w:r>
            <w:r w:rsidRPr="00CF4CA6">
              <w:rPr>
                <w:rFonts w:ascii="Arial" w:hAnsi="Arial" w:cs="Arial"/>
                <w:sz w:val="24"/>
                <w:szCs w:val="24"/>
                <w:lang w:eastAsia="fr-FR"/>
              </w:rPr>
              <w:tab/>
              <w:t>Force</w:t>
            </w:r>
          </w:p>
        </w:tc>
        <w:tc>
          <w:tcPr>
            <w:tcW w:w="3937" w:type="dxa"/>
            <w:tcBorders>
              <w:bottom w:val="single" w:sz="4" w:space="0" w:color="FFFFFF" w:themeColor="background1"/>
            </w:tcBorders>
            <w:hideMark/>
          </w:tcPr>
          <w:p w14:paraId="112FE54C" w14:textId="77777777" w:rsidR="00773BEC" w:rsidRPr="00CF4CA6" w:rsidRDefault="00773BEC" w:rsidP="00ED0A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eastAsia="fr-FR"/>
              </w:rPr>
            </w:pPr>
            <w:r w:rsidRPr="00CF4CA6">
              <w:rPr>
                <w:rFonts w:ascii="Arial" w:hAnsi="Arial" w:cs="Arial"/>
                <w:sz w:val="24"/>
                <w:szCs w:val="24"/>
                <w:lang w:eastAsia="fr-FR"/>
              </w:rPr>
              <w:t>Faiblesse</w:t>
            </w:r>
          </w:p>
        </w:tc>
      </w:tr>
      <w:tr w:rsidR="00773BEC" w:rsidRPr="00CF4CA6" w14:paraId="028E0516" w14:textId="77777777" w:rsidTr="00ED0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3BB567DD" w14:textId="77777777" w:rsidR="00773BEC" w:rsidRPr="00CF4CA6" w:rsidRDefault="00773BEC" w:rsidP="00ED0A36">
            <w:pPr>
              <w:rPr>
                <w:rFonts w:ascii="Arial" w:hAnsi="Arial" w:cs="Arial"/>
                <w:kern w:val="2"/>
                <w:sz w:val="24"/>
                <w:szCs w:val="24"/>
                <w:lang w:eastAsia="fr-FR"/>
              </w:rPr>
            </w:pP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5F8EED" w14:textId="199AEA47" w:rsidR="00150D39"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3B08E5">
              <w:rPr>
                <w:rFonts w:ascii="Arial" w:hAnsi="Arial" w:cs="Arial"/>
                <w:sz w:val="24"/>
                <w:szCs w:val="24"/>
                <w:lang w:eastAsia="fr-FR"/>
              </w:rPr>
              <w:t>Avec une architecture bien structurée</w:t>
            </w:r>
            <w:r>
              <w:rPr>
                <w:rFonts w:ascii="Arial" w:hAnsi="Arial" w:cs="Arial"/>
                <w:sz w:val="24"/>
                <w:szCs w:val="24"/>
                <w:lang w:eastAsia="fr-FR"/>
              </w:rPr>
              <w:t xml:space="preserve"> et</w:t>
            </w:r>
            <w:r w:rsidRPr="003B08E5">
              <w:rPr>
                <w:rFonts w:ascii="Arial" w:hAnsi="Arial" w:cs="Arial"/>
                <w:sz w:val="24"/>
                <w:szCs w:val="24"/>
                <w:lang w:eastAsia="fr-FR"/>
              </w:rPr>
              <w:t xml:space="preserve"> l'utilisation d'équipements de qualité tels que </w:t>
            </w:r>
            <w:r>
              <w:rPr>
                <w:rFonts w:ascii="Arial" w:hAnsi="Arial" w:cs="Arial"/>
                <w:sz w:val="24"/>
                <w:szCs w:val="24"/>
                <w:lang w:eastAsia="fr-FR"/>
              </w:rPr>
              <w:t>« </w:t>
            </w:r>
            <w:r w:rsidRPr="003B08E5">
              <w:rPr>
                <w:rFonts w:ascii="Arial" w:hAnsi="Arial" w:cs="Arial"/>
                <w:sz w:val="24"/>
                <w:szCs w:val="24"/>
                <w:lang w:eastAsia="fr-FR"/>
              </w:rPr>
              <w:t>AstTech et un routeur Cisco</w:t>
            </w:r>
            <w:r>
              <w:rPr>
                <w:rFonts w:ascii="Arial" w:hAnsi="Arial" w:cs="Arial"/>
                <w:sz w:val="24"/>
                <w:szCs w:val="24"/>
                <w:lang w:eastAsia="fr-FR"/>
              </w:rPr>
              <w:t> »</w:t>
            </w:r>
            <w:r w:rsidRPr="003B08E5">
              <w:rPr>
                <w:rFonts w:ascii="Arial" w:hAnsi="Arial" w:cs="Arial"/>
                <w:sz w:val="24"/>
                <w:szCs w:val="24"/>
                <w:lang w:eastAsia="fr-FR"/>
              </w:rPr>
              <w:t xml:space="preserve"> dans le call center favorise une performance optimale du système e-Extension</w:t>
            </w:r>
            <w:r w:rsidR="00150D39">
              <w:rPr>
                <w:rFonts w:ascii="Arial" w:hAnsi="Arial" w:cs="Arial"/>
                <w:sz w:val="24"/>
                <w:szCs w:val="24"/>
                <w:lang w:eastAsia="fr-FR"/>
              </w:rPr>
              <w:t xml:space="preserve"> et la fluidité du cheminement des appels</w:t>
            </w:r>
            <w:r w:rsidRPr="003B08E5">
              <w:rPr>
                <w:rFonts w:ascii="Arial" w:hAnsi="Arial" w:cs="Arial"/>
                <w:sz w:val="24"/>
                <w:szCs w:val="24"/>
                <w:lang w:eastAsia="fr-FR"/>
              </w:rPr>
              <w:t>.</w:t>
            </w:r>
          </w:p>
          <w:p w14:paraId="7D8C576A" w14:textId="77777777" w:rsidR="00150D39" w:rsidRDefault="00150D39"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6AB80E3D" w14:textId="09FB021A" w:rsidR="00150D39" w:rsidRDefault="00150D39"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150D39">
              <w:rPr>
                <w:rFonts w:ascii="Arial" w:hAnsi="Arial" w:cs="Arial"/>
                <w:sz w:val="24"/>
                <w:szCs w:val="24"/>
                <w:lang w:eastAsia="fr-FR"/>
              </w:rPr>
              <w:t>La majorité des producteurs reconnaissent la pertinence de l'e-extension, ce qui indique une acceptation positive parmi les utilisateurs.</w:t>
            </w:r>
          </w:p>
          <w:p w14:paraId="447C06C8" w14:textId="77777777" w:rsidR="00C007B6" w:rsidRPr="00C007B6" w:rsidRDefault="00C007B6" w:rsidP="00C007B6">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1DC5B34B" w14:textId="6034EA14" w:rsidR="00C007B6" w:rsidRPr="00C007B6" w:rsidRDefault="00C007B6" w:rsidP="00C007B6">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 xml:space="preserve">Infrastructure réseau fiable : Utilisation de matériaux de qualité pour l'infrastructure </w:t>
            </w:r>
            <w:r w:rsidRPr="00CF4CA6">
              <w:rPr>
                <w:rFonts w:ascii="Arial" w:hAnsi="Arial" w:cs="Arial"/>
                <w:sz w:val="24"/>
                <w:szCs w:val="24"/>
                <w:lang w:eastAsia="fr-FR"/>
              </w:rPr>
              <w:lastRenderedPageBreak/>
              <w:t>réseau</w:t>
            </w:r>
            <w:r>
              <w:rPr>
                <w:rFonts w:ascii="Arial" w:hAnsi="Arial" w:cs="Arial"/>
                <w:sz w:val="24"/>
                <w:szCs w:val="24"/>
                <w:lang w:eastAsia="fr-FR"/>
              </w:rPr>
              <w:t xml:space="preserve"> ont </w:t>
            </w:r>
            <w:r w:rsidRPr="00CF4CA6">
              <w:rPr>
                <w:rFonts w:ascii="Arial" w:hAnsi="Arial" w:cs="Arial"/>
                <w:sz w:val="24"/>
                <w:szCs w:val="24"/>
                <w:lang w:eastAsia="fr-FR"/>
              </w:rPr>
              <w:t>assuré</w:t>
            </w:r>
            <w:r>
              <w:rPr>
                <w:rFonts w:ascii="Arial" w:hAnsi="Arial" w:cs="Arial"/>
                <w:sz w:val="24"/>
                <w:szCs w:val="24"/>
                <w:lang w:eastAsia="fr-FR"/>
              </w:rPr>
              <w:t>s</w:t>
            </w:r>
            <w:r w:rsidRPr="00CF4CA6">
              <w:rPr>
                <w:rFonts w:ascii="Arial" w:hAnsi="Arial" w:cs="Arial"/>
                <w:sz w:val="24"/>
                <w:szCs w:val="24"/>
                <w:lang w:eastAsia="fr-FR"/>
              </w:rPr>
              <w:t xml:space="preserve"> des communications fluides.</w:t>
            </w:r>
          </w:p>
          <w:p w14:paraId="2FD0B83E" w14:textId="77777777" w:rsidR="00773BEC" w:rsidRPr="00CF4CA6"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7538E701"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La satisfaction élevée des utilisateurs est une force, indiquant que la qualité du service répond aux attentes de la majorité des producteurs.</w:t>
            </w:r>
          </w:p>
          <w:p w14:paraId="23031251" w14:textId="77777777" w:rsidR="00773BEC" w:rsidRPr="00CF4CA6"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47E27821"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Disponibilité de la ressource humaine : La présence d'une équipe qualifiée renforce la capacité opérationnelle.</w:t>
            </w:r>
          </w:p>
          <w:p w14:paraId="5627677F" w14:textId="77777777" w:rsidR="00773BEC" w:rsidRPr="00CF4CA6"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40BA675A" w14:textId="77777777" w:rsidR="00773BEC" w:rsidRPr="00044600"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044600">
              <w:rPr>
                <w:rFonts w:ascii="Arial" w:hAnsi="Arial" w:cs="Arial"/>
                <w:sz w:val="24"/>
                <w:szCs w:val="24"/>
                <w:lang w:eastAsia="fr-FR"/>
              </w:rPr>
              <w:t>La fonctionnalité opérationnelle du tableau de bord e-Extension permet un suivi efficace des activités agricoles.</w:t>
            </w:r>
          </w:p>
          <w:p w14:paraId="4A1BB6F8" w14:textId="77777777" w:rsidR="00773BEC" w:rsidRPr="00CF4CA6" w:rsidRDefault="00773BEC" w:rsidP="00FC0F14">
            <w:p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244728AE"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Appels des producteurs enregistrés : L'enregistrement des appels offre une traçabilité essentielle pour répondre aux besoins des agriculteurs.</w:t>
            </w:r>
          </w:p>
          <w:p w14:paraId="58F053DB" w14:textId="77777777" w:rsidR="00773BEC" w:rsidRPr="00CF4CA6"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16CDDEB0"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Les technologies permettent de collecter des données sur les agriculteurs et leurs besoins spécifiques.</w:t>
            </w:r>
          </w:p>
          <w:p w14:paraId="72E4CF84" w14:textId="77777777" w:rsidR="00773BEC" w:rsidRPr="00CF4CA6"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4EF9E307"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La plateforme d’e-Extension offre une opportunité d'éduquer et de sensibiliser les agriculteurs.</w:t>
            </w:r>
          </w:p>
          <w:p w14:paraId="638768EB" w14:textId="77777777" w:rsidR="00773BEC" w:rsidRPr="003B08E5" w:rsidRDefault="00773BEC" w:rsidP="00FC0F14">
            <w:pPr>
              <w:ind w:left="-1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tc>
        <w:tc>
          <w:tcPr>
            <w:tcW w:w="3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0F65B" w14:textId="77777777" w:rsidR="00773BEC"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3B08E5">
              <w:rPr>
                <w:rFonts w:ascii="Arial" w:hAnsi="Arial" w:cs="Arial"/>
                <w:sz w:val="24"/>
                <w:szCs w:val="24"/>
                <w:lang w:eastAsia="fr-FR"/>
              </w:rPr>
              <w:lastRenderedPageBreak/>
              <w:t>Les casques écouteurs ne répondent pas aux critères de qualité requis pour être utilisés dans un call center.</w:t>
            </w:r>
          </w:p>
          <w:p w14:paraId="5787EBFB" w14:textId="77777777" w:rsidR="00773BEC"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1474DDBE" w14:textId="77777777" w:rsidR="00773BEC"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1458A9">
              <w:rPr>
                <w:rFonts w:ascii="Arial" w:hAnsi="Arial" w:cs="Arial"/>
                <w:sz w:val="24"/>
                <w:szCs w:val="24"/>
                <w:lang w:eastAsia="fr-FR"/>
              </w:rPr>
              <w:t>Le défaut de maintenance des machines des téléconseillers entraîne une dégradation des performances et peut compromettre la qualité des opérations du centre d'appels.</w:t>
            </w:r>
          </w:p>
          <w:p w14:paraId="626B8887" w14:textId="77777777" w:rsidR="00773BEC" w:rsidRPr="00C01313" w:rsidRDefault="00773BEC" w:rsidP="00FC0F14">
            <w:pPr>
              <w:pStyle w:val="Paragraphedeliste"/>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rPr>
            </w:pPr>
          </w:p>
          <w:p w14:paraId="5261A053" w14:textId="77777777" w:rsidR="00773BEC" w:rsidRPr="00C01313"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01313">
              <w:rPr>
                <w:rFonts w:ascii="Arial" w:hAnsi="Arial" w:cs="Arial"/>
                <w:sz w:val="24"/>
                <w:szCs w:val="24"/>
                <w:lang w:eastAsia="fr-FR"/>
              </w:rPr>
              <w:t>La conception des postes téléconseillers ignore l'ergonomie, le confort et la confidentialité, négligeant les normes essentielles pour des conditions de travail optimales.</w:t>
            </w:r>
          </w:p>
          <w:p w14:paraId="06505E9B" w14:textId="77777777" w:rsidR="00773BEC" w:rsidRPr="00C01313" w:rsidRDefault="00773BEC" w:rsidP="00FC0F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544A1A9A" w14:textId="77777777" w:rsidR="00773BEC"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lastRenderedPageBreak/>
              <w:t>La présence d'un segment non satisfait indique une faiblesse à adresser, car une part significative d'utilisateurs n'est pas convaincue de la pertinence du service.</w:t>
            </w:r>
          </w:p>
          <w:p w14:paraId="39EB6BEC" w14:textId="77777777" w:rsidR="00773BEC" w:rsidRPr="00C01313" w:rsidRDefault="00773BEC" w:rsidP="00FC0F14">
            <w:pPr>
              <w:pStyle w:val="Paragraphedeliste"/>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17981EBE" w14:textId="77777777" w:rsidR="00773BEC"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01313">
              <w:rPr>
                <w:rFonts w:ascii="Arial" w:hAnsi="Arial" w:cs="Arial"/>
                <w:sz w:val="24"/>
                <w:szCs w:val="24"/>
                <w:lang w:eastAsia="fr-FR"/>
              </w:rPr>
              <w:t>La divergence d'opinions parmi les producteurs peut indiquer des lacunes dans la compréhension des besoins spécifiques de certains utilisateurs.</w:t>
            </w:r>
          </w:p>
          <w:p w14:paraId="41E028FA" w14:textId="77777777" w:rsidR="00773BEC" w:rsidRPr="00044600" w:rsidRDefault="00773BEC" w:rsidP="00FC0F14">
            <w:pPr>
              <w:pStyle w:val="Paragraphedeliste"/>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4F90E360" w14:textId="77777777" w:rsidR="00773BEC"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044600">
              <w:rPr>
                <w:rFonts w:ascii="Arial" w:hAnsi="Arial" w:cs="Arial"/>
                <w:sz w:val="24"/>
                <w:szCs w:val="24"/>
                <w:lang w:eastAsia="fr-FR"/>
              </w:rPr>
              <w:t>L'indisponibilité du call center à certaines heures peut causer des inconvénients. Résoudre les problèmes d'accessibilité est crucial pour garantir une assistance continue.</w:t>
            </w:r>
          </w:p>
          <w:p w14:paraId="046FAA94" w14:textId="77777777" w:rsidR="00773BEC" w:rsidRPr="00044600" w:rsidRDefault="00773BEC" w:rsidP="00FC0F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4AEF94EE"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L'absence d'autonomie énergétique expose le call center à des interruptions en cas de panne de courant électrique.</w:t>
            </w:r>
          </w:p>
          <w:p w14:paraId="64314BE5" w14:textId="77777777" w:rsidR="00773BEC" w:rsidRPr="00CF4CA6"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52397D70"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044600">
              <w:rPr>
                <w:rFonts w:ascii="Arial" w:hAnsi="Arial" w:cs="Arial"/>
                <w:sz w:val="24"/>
                <w:szCs w:val="24"/>
                <w:lang w:eastAsia="fr-FR"/>
              </w:rPr>
              <w:t>L'absence d'une application de gestion des problèmes souligne le besoin d'une solution globale pour résoudre efficacement les problèmes rencontrés.</w:t>
            </w:r>
          </w:p>
        </w:tc>
      </w:tr>
      <w:tr w:rsidR="00773BEC" w:rsidRPr="00CF4CA6" w14:paraId="02B9277B" w14:textId="77777777" w:rsidTr="00ED0A36">
        <w:tc>
          <w:tcPr>
            <w:cnfStyle w:val="001000000000" w:firstRow="0" w:lastRow="0" w:firstColumn="1" w:lastColumn="0" w:oddVBand="0" w:evenVBand="0" w:oddHBand="0" w:evenHBand="0" w:firstRowFirstColumn="0" w:firstRowLastColumn="0" w:lastRowFirstColumn="0" w:lastRowLastColumn="0"/>
            <w:tcW w:w="1165" w:type="dxa"/>
            <w:vMerge w:val="restart"/>
            <w:tcBorders>
              <w:top w:val="single" w:sz="4" w:space="0" w:color="FFFFFF" w:themeColor="background1"/>
              <w:bottom w:val="single" w:sz="4" w:space="0" w:color="FFFFFF" w:themeColor="background1"/>
              <w:right w:val="single" w:sz="4" w:space="0" w:color="FFFFFF" w:themeColor="background1"/>
            </w:tcBorders>
            <w:textDirection w:val="btLr"/>
            <w:hideMark/>
          </w:tcPr>
          <w:p w14:paraId="1D65D6D7" w14:textId="77777777" w:rsidR="00773BEC" w:rsidRPr="00CF4CA6" w:rsidRDefault="00773BEC" w:rsidP="00ED0A36">
            <w:pPr>
              <w:ind w:left="360"/>
              <w:jc w:val="center"/>
              <w:rPr>
                <w:rFonts w:ascii="Arial" w:hAnsi="Arial" w:cs="Arial"/>
                <w:sz w:val="24"/>
                <w:szCs w:val="24"/>
                <w:lang w:eastAsia="fr-FR"/>
              </w:rPr>
            </w:pPr>
            <w:r w:rsidRPr="00CF4CA6">
              <w:rPr>
                <w:rFonts w:ascii="Arial" w:hAnsi="Arial" w:cs="Arial"/>
                <w:sz w:val="24"/>
                <w:szCs w:val="24"/>
                <w:lang w:eastAsia="fr-FR"/>
              </w:rPr>
              <w:lastRenderedPageBreak/>
              <w:t>Externe</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EFB246" w14:textId="77777777" w:rsidR="00773BEC" w:rsidRPr="00CF4CA6" w:rsidRDefault="00773BEC" w:rsidP="00FC0F14">
            <w:pPr>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Opportunité</w:t>
            </w:r>
          </w:p>
        </w:tc>
        <w:tc>
          <w:tcPr>
            <w:tcW w:w="3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9712CE" w14:textId="77777777" w:rsidR="00773BEC" w:rsidRPr="00CF4CA6" w:rsidRDefault="00773BEC" w:rsidP="00FC0F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Menace</w:t>
            </w:r>
          </w:p>
        </w:tc>
      </w:tr>
      <w:tr w:rsidR="00773BEC" w:rsidRPr="00CF4CA6" w14:paraId="42D728D1" w14:textId="77777777" w:rsidTr="00ED0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right w:val="single" w:sz="4" w:space="0" w:color="FFFFFF" w:themeColor="background1"/>
            </w:tcBorders>
            <w:vAlign w:val="center"/>
            <w:hideMark/>
          </w:tcPr>
          <w:p w14:paraId="142C4778" w14:textId="77777777" w:rsidR="00773BEC" w:rsidRPr="00CF4CA6" w:rsidRDefault="00773BEC" w:rsidP="00ED0A36">
            <w:pPr>
              <w:rPr>
                <w:rFonts w:ascii="Arial" w:hAnsi="Arial" w:cs="Arial"/>
                <w:kern w:val="2"/>
                <w:sz w:val="24"/>
                <w:szCs w:val="24"/>
                <w:lang w:eastAsia="fr-FR"/>
              </w:rPr>
            </w:pP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F9AC5C" w14:textId="5AAC3DFE" w:rsidR="00FC0F14" w:rsidRPr="00CF4CA6" w:rsidRDefault="00FC0F14"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FC0F14">
              <w:rPr>
                <w:rFonts w:ascii="Arial" w:hAnsi="Arial" w:cs="Arial"/>
                <w:sz w:val="24"/>
                <w:szCs w:val="24"/>
                <w:lang w:eastAsia="fr-FR"/>
              </w:rPr>
              <w:t>Les 28% d'utilisateurs insatisfaits offrent une opportunité d'optimisation continue. En ciblant et en remédiant aux préoccupations spécifiques, il est envisageable d'accroître la satisfaction globale.</w:t>
            </w:r>
          </w:p>
          <w:p w14:paraId="03440E62" w14:textId="77777777" w:rsidR="00773BEC" w:rsidRPr="00CF4CA6"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64E86E4A" w14:textId="77777777" w:rsidR="00773BEC"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Personnaliser les conseils agricoles en fonction des données individuelles des agriculteurs, optimisant ainsi l'efficacité de l'extension.</w:t>
            </w:r>
          </w:p>
          <w:p w14:paraId="43DBEF8F" w14:textId="77777777" w:rsidR="00773BEC" w:rsidRPr="0045729B" w:rsidRDefault="00773BEC" w:rsidP="00FC0F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67821B9C"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Capitaliser sur la satisfaction existante pour étendre la portée de l'e-extension à un plus grand nombre de producteurs.</w:t>
            </w:r>
          </w:p>
          <w:p w14:paraId="056A27A3" w14:textId="77777777" w:rsidR="00773BEC" w:rsidRPr="00CF4CA6"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547F4446"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Établir des partenariats stratégiques pour développer et déployer des solutions e-Extension plus efficaces et complètes.</w:t>
            </w:r>
          </w:p>
        </w:tc>
        <w:tc>
          <w:tcPr>
            <w:tcW w:w="3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6B03C7" w14:textId="77777777" w:rsidR="00773BEC" w:rsidRPr="004D2359"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4D2359">
              <w:rPr>
                <w:rFonts w:ascii="Arial" w:hAnsi="Arial" w:cs="Arial"/>
                <w:sz w:val="24"/>
                <w:szCs w:val="24"/>
                <w:lang w:eastAsia="fr-FR"/>
              </w:rPr>
              <w:lastRenderedPageBreak/>
              <w:t>Casques de mauvaise qualité au call center : risque de détérioration de la communication, performance des agents altérée, satisfaction client en baisse</w:t>
            </w:r>
          </w:p>
          <w:p w14:paraId="717CB4AB" w14:textId="77777777" w:rsidR="00773BEC"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582BF9FB"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Des opinions divergentes peuvent être le résultat de communications inefficaces. Une mauvaise communication peut conduire à des malentendus sur la pertinence du service.</w:t>
            </w:r>
          </w:p>
          <w:p w14:paraId="2A2207BF" w14:textId="77777777" w:rsidR="00773BEC" w:rsidRPr="00CF4CA6"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769003FF"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Les besoins des producteurs peuvent évoluer avec le temps. Ignorer ces évolutions pourrait entraîner une diminution de la pertinence perçue de l'e-extension.</w:t>
            </w:r>
          </w:p>
          <w:p w14:paraId="54368FFF" w14:textId="77777777" w:rsidR="00773BEC" w:rsidRPr="00CF4CA6" w:rsidRDefault="00773BEC" w:rsidP="00FC0F14">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4C3EFBD5" w14:textId="77777777" w:rsidR="00773BEC" w:rsidRPr="00CF4CA6" w:rsidRDefault="00773BEC" w:rsidP="00FC0F14">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Le manque de renforcement de capacité des téléconseillers peut entraîner une détérioration du service offert aux cultivateurs.</w:t>
            </w:r>
          </w:p>
          <w:p w14:paraId="274FFE2F" w14:textId="77777777" w:rsidR="00773BEC" w:rsidRPr="00CF4CA6" w:rsidRDefault="00773BEC" w:rsidP="00FC0F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tc>
      </w:tr>
    </w:tbl>
    <w:p w14:paraId="5AD759A9" w14:textId="283EFB4B" w:rsidR="002042E9" w:rsidRPr="00CF4CA6" w:rsidRDefault="00911322" w:rsidP="00911322">
      <w:pPr>
        <w:rPr>
          <w:rFonts w:ascii="Arial" w:hAnsi="Arial" w:cs="Arial"/>
          <w:sz w:val="24"/>
          <w:szCs w:val="24"/>
          <w:lang w:eastAsia="fr-FR"/>
        </w:rPr>
      </w:pPr>
      <w:r w:rsidRPr="00CF4CA6">
        <w:rPr>
          <w:rFonts w:ascii="Arial" w:hAnsi="Arial" w:cs="Arial"/>
          <w:sz w:val="24"/>
          <w:szCs w:val="24"/>
          <w:lang w:eastAsia="fr-FR"/>
        </w:rPr>
        <w:lastRenderedPageBreak/>
        <w:t>Tableau : Analyse SWOT du systèmes e-Extension</w:t>
      </w:r>
    </w:p>
    <w:p w14:paraId="629D76A5" w14:textId="206A4753" w:rsidR="00E229D3" w:rsidRPr="002E199F" w:rsidRDefault="002042E9" w:rsidP="002E199F">
      <w:pPr>
        <w:pStyle w:val="Titre2"/>
        <w:numPr>
          <w:ilvl w:val="0"/>
          <w:numId w:val="86"/>
        </w:numPr>
        <w:rPr>
          <w:color w:val="000000" w:themeColor="text1"/>
          <w:lang w:eastAsia="fr-FR"/>
        </w:rPr>
      </w:pPr>
      <w:bookmarkStart w:id="13" w:name="_Toc154856739"/>
      <w:r w:rsidRPr="002E199F">
        <w:rPr>
          <w:color w:val="000000" w:themeColor="text1"/>
          <w:lang w:eastAsia="fr-FR"/>
        </w:rPr>
        <w:t>Analyse SWOT du system e-</w:t>
      </w:r>
      <w:r w:rsidR="00534440" w:rsidRPr="002E199F">
        <w:rPr>
          <w:color w:val="000000" w:themeColor="text1"/>
          <w:lang w:eastAsia="fr-FR"/>
        </w:rPr>
        <w:t>Voucher</w:t>
      </w:r>
      <w:bookmarkEnd w:id="13"/>
    </w:p>
    <w:tbl>
      <w:tblPr>
        <w:tblStyle w:val="TableauGrille5Fonc-Accentuation5"/>
        <w:tblW w:w="0" w:type="auto"/>
        <w:tblLook w:val="04A0" w:firstRow="1" w:lastRow="0" w:firstColumn="1" w:lastColumn="0" w:noHBand="0" w:noVBand="1"/>
      </w:tblPr>
      <w:tblGrid>
        <w:gridCol w:w="1165"/>
        <w:gridCol w:w="3960"/>
        <w:gridCol w:w="3937"/>
      </w:tblGrid>
      <w:tr w:rsidR="00852356" w:rsidRPr="00CF4CA6" w14:paraId="2E97C76D" w14:textId="77777777" w:rsidTr="00ED0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val="restart"/>
            <w:textDirection w:val="btLr"/>
          </w:tcPr>
          <w:p w14:paraId="7D15DBDF" w14:textId="77777777" w:rsidR="00852356" w:rsidRPr="00CF4CA6" w:rsidRDefault="00852356" w:rsidP="00ED0A36">
            <w:pPr>
              <w:ind w:left="113" w:right="113"/>
              <w:jc w:val="center"/>
              <w:rPr>
                <w:rFonts w:ascii="Arial" w:hAnsi="Arial" w:cs="Arial"/>
                <w:b w:val="0"/>
                <w:sz w:val="24"/>
                <w:szCs w:val="24"/>
                <w:lang w:eastAsia="fr-FR"/>
              </w:rPr>
            </w:pPr>
            <w:r w:rsidRPr="00CF4CA6">
              <w:rPr>
                <w:rFonts w:ascii="Arial" w:hAnsi="Arial" w:cs="Arial"/>
                <w:sz w:val="24"/>
                <w:szCs w:val="24"/>
                <w:lang w:eastAsia="fr-FR"/>
              </w:rPr>
              <w:t>Interne</w:t>
            </w:r>
          </w:p>
        </w:tc>
        <w:tc>
          <w:tcPr>
            <w:tcW w:w="3960" w:type="dxa"/>
          </w:tcPr>
          <w:p w14:paraId="4AA0F305" w14:textId="77777777" w:rsidR="00852356" w:rsidRPr="00CF4CA6" w:rsidRDefault="00852356" w:rsidP="00ED0A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eastAsia="fr-FR"/>
              </w:rPr>
            </w:pPr>
            <w:r w:rsidRPr="00CF4CA6">
              <w:rPr>
                <w:rFonts w:ascii="Arial" w:hAnsi="Arial" w:cs="Arial"/>
                <w:sz w:val="24"/>
                <w:szCs w:val="24"/>
                <w:lang w:eastAsia="fr-FR"/>
              </w:rPr>
              <w:t>Force</w:t>
            </w:r>
          </w:p>
        </w:tc>
        <w:tc>
          <w:tcPr>
            <w:tcW w:w="3937" w:type="dxa"/>
          </w:tcPr>
          <w:p w14:paraId="1B97EE25" w14:textId="77777777" w:rsidR="00852356" w:rsidRPr="00CF4CA6" w:rsidRDefault="00852356" w:rsidP="00ED0A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eastAsia="fr-FR"/>
              </w:rPr>
            </w:pPr>
            <w:r w:rsidRPr="00CF4CA6">
              <w:rPr>
                <w:rFonts w:ascii="Arial" w:hAnsi="Arial" w:cs="Arial"/>
                <w:sz w:val="24"/>
                <w:szCs w:val="24"/>
                <w:lang w:eastAsia="fr-FR"/>
              </w:rPr>
              <w:t>Faiblesse</w:t>
            </w:r>
          </w:p>
        </w:tc>
      </w:tr>
      <w:tr w:rsidR="00852356" w:rsidRPr="00CF4CA6" w14:paraId="15AD963C" w14:textId="77777777" w:rsidTr="00ED0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extDirection w:val="btLr"/>
          </w:tcPr>
          <w:p w14:paraId="0FCA6D1A" w14:textId="77777777" w:rsidR="00852356" w:rsidRPr="00CF4CA6" w:rsidRDefault="00852356" w:rsidP="00ED0A36">
            <w:pPr>
              <w:ind w:left="113" w:right="113"/>
              <w:jc w:val="center"/>
              <w:rPr>
                <w:rFonts w:ascii="Arial" w:hAnsi="Arial" w:cs="Arial"/>
                <w:b w:val="0"/>
                <w:sz w:val="24"/>
                <w:szCs w:val="24"/>
                <w:lang w:eastAsia="fr-FR"/>
              </w:rPr>
            </w:pPr>
          </w:p>
        </w:tc>
        <w:tc>
          <w:tcPr>
            <w:tcW w:w="3960" w:type="dxa"/>
          </w:tcPr>
          <w:p w14:paraId="63C84361"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0A5380">
              <w:rPr>
                <w:rFonts w:ascii="Arial" w:hAnsi="Arial" w:cs="Arial"/>
                <w:sz w:val="24"/>
                <w:szCs w:val="24"/>
                <w:lang w:eastAsia="fr-FR"/>
              </w:rPr>
              <w:t>Les serveurs Windows, dotés d'une puissance de traitement substantielle, intègrent un ensemble de stockage de 2 To et 128 Go de RAM, optimisant ainsi la gestion des requêtes.</w:t>
            </w:r>
          </w:p>
          <w:p w14:paraId="14CDBE47" w14:textId="77777777" w:rsidR="00852356" w:rsidRPr="00644696" w:rsidRDefault="00852356" w:rsidP="00E86818">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34095BB2"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644696">
              <w:rPr>
                <w:rFonts w:ascii="Arial" w:hAnsi="Arial" w:cs="Arial"/>
                <w:sz w:val="24"/>
                <w:szCs w:val="24"/>
                <w:lang w:eastAsia="fr-FR"/>
              </w:rPr>
              <w:t>Les serveurs Windows bénéficient d'une configuration robuste, optimisant les performances avec une mémoire RAM étendue, assurant une exécution fluide des tâches et une réponse rapide aux demandes.</w:t>
            </w:r>
          </w:p>
          <w:p w14:paraId="660F9474" w14:textId="77777777" w:rsidR="00852356" w:rsidRPr="000A5380" w:rsidRDefault="00852356" w:rsidP="00863793">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7EBF0958"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Bien que la majorité ne considère pas le système comme très efficace, la présence d'une portion qui le trouve facilitant indique une certaine acceptation et efficacité pour ce groupe.</w:t>
            </w:r>
          </w:p>
          <w:p w14:paraId="01D661B2" w14:textId="77777777" w:rsidR="00852356" w:rsidRPr="00CF4CA6" w:rsidRDefault="00852356" w:rsidP="00863793">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186E8C5C"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Disponibilité de la ressource humaine : La présence d'une équipe renforce la capacité opérationnelle.</w:t>
            </w:r>
          </w:p>
          <w:p w14:paraId="640B5CB8" w14:textId="77777777" w:rsidR="00852356" w:rsidRPr="00CF4CA6" w:rsidRDefault="00852356" w:rsidP="00863793">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22F0F1A3"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 xml:space="preserve">Kits agricoles fournis : La fourniture de kits agricoles soutient les producteurs, </w:t>
            </w:r>
            <w:r w:rsidRPr="00CF4CA6">
              <w:rPr>
                <w:rFonts w:ascii="Arial" w:hAnsi="Arial" w:cs="Arial"/>
                <w:sz w:val="24"/>
                <w:szCs w:val="24"/>
                <w:lang w:eastAsia="fr-FR"/>
              </w:rPr>
              <w:lastRenderedPageBreak/>
              <w:t>favorisant ainsi la productivité.</w:t>
            </w:r>
          </w:p>
          <w:p w14:paraId="1072B82F" w14:textId="77777777" w:rsidR="00852356" w:rsidRPr="00CF4CA6" w:rsidRDefault="00852356" w:rsidP="00C007B6">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1C109EDF"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Producteurs recensés : Le recensement des producteurs facilite la gestion et la distribution ciblée des ressources.</w:t>
            </w:r>
          </w:p>
          <w:p w14:paraId="44AB828A" w14:textId="77777777" w:rsidR="00852356" w:rsidRPr="00CF4CA6" w:rsidRDefault="00852356" w:rsidP="00C007B6">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02BBC473" w14:textId="7F588EBE"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 xml:space="preserve">Distributeurs d’intrants agricoles enregistrés : </w:t>
            </w:r>
            <w:r w:rsidR="00C007B6">
              <w:rPr>
                <w:rFonts w:ascii="Arial" w:hAnsi="Arial" w:cs="Arial"/>
                <w:sz w:val="24"/>
                <w:szCs w:val="24"/>
                <w:lang w:eastAsia="fr-FR"/>
              </w:rPr>
              <w:t>le recensement</w:t>
            </w:r>
            <w:r w:rsidRPr="00CF4CA6">
              <w:rPr>
                <w:rFonts w:ascii="Arial" w:hAnsi="Arial" w:cs="Arial"/>
                <w:sz w:val="24"/>
                <w:szCs w:val="24"/>
                <w:lang w:eastAsia="fr-FR"/>
              </w:rPr>
              <w:t xml:space="preserve"> des distributeurs améliore la gestion de la chaîne d'approvisionnement, garantissant une distribution efficace des intrants.</w:t>
            </w:r>
          </w:p>
          <w:p w14:paraId="786C1ADC" w14:textId="77777777" w:rsidR="00852356" w:rsidRPr="00CF4CA6" w:rsidRDefault="00852356" w:rsidP="00C007B6">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664F54C5"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La présence d'agents de contrôle renforce la supervision et la conformité, assurant une meilleure qualité de service et la sécurité des opérations entre les distributeurs et les agriculteurs.</w:t>
            </w:r>
          </w:p>
          <w:p w14:paraId="59C56AC2" w14:textId="77777777" w:rsidR="00852356" w:rsidRPr="00C007B6" w:rsidRDefault="00852356" w:rsidP="00C007B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059D8D1D" w14:textId="5712739C"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 xml:space="preserve">Access </w:t>
            </w:r>
            <w:r w:rsidR="00B96F0F" w:rsidRPr="00CF4CA6">
              <w:rPr>
                <w:rFonts w:ascii="Arial" w:hAnsi="Arial" w:cs="Arial"/>
                <w:sz w:val="24"/>
                <w:szCs w:val="24"/>
                <w:lang w:eastAsia="fr-FR"/>
              </w:rPr>
              <w:t>Sécuri</w:t>
            </w:r>
            <w:r w:rsidR="00B96F0F">
              <w:rPr>
                <w:rFonts w:ascii="Arial" w:hAnsi="Arial" w:cs="Arial"/>
                <w:sz w:val="24"/>
                <w:szCs w:val="24"/>
                <w:lang w:eastAsia="fr-FR"/>
              </w:rPr>
              <w:t xml:space="preserve">sé </w:t>
            </w:r>
            <w:r w:rsidR="00B96F0F" w:rsidRPr="00CF4CA6">
              <w:rPr>
                <w:rFonts w:ascii="Arial" w:hAnsi="Arial" w:cs="Arial"/>
                <w:sz w:val="24"/>
                <w:szCs w:val="24"/>
                <w:lang w:eastAsia="fr-FR"/>
              </w:rPr>
              <w:t>du</w:t>
            </w:r>
            <w:r w:rsidRPr="00CF4CA6">
              <w:rPr>
                <w:rFonts w:ascii="Arial" w:hAnsi="Arial" w:cs="Arial"/>
                <w:sz w:val="24"/>
                <w:szCs w:val="24"/>
                <w:lang w:eastAsia="fr-FR"/>
              </w:rPr>
              <w:t xml:space="preserve"> centre de réseaux.</w:t>
            </w:r>
          </w:p>
          <w:p w14:paraId="083B55F3" w14:textId="77777777" w:rsidR="00852356" w:rsidRPr="00CF4CA6" w:rsidRDefault="00852356" w:rsidP="00ED0A36">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675CF888" w14:textId="77777777" w:rsidR="00852356" w:rsidRPr="00CF4CA6" w:rsidRDefault="00852356" w:rsidP="00ED0A36">
            <w:pPr>
              <w:pStyle w:val="Paragraphedeliste"/>
              <w:ind w:left="342"/>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tc>
        <w:tc>
          <w:tcPr>
            <w:tcW w:w="3937" w:type="dxa"/>
          </w:tcPr>
          <w:p w14:paraId="74B76E84"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B819C4">
              <w:rPr>
                <w:rFonts w:ascii="Arial" w:hAnsi="Arial" w:cs="Arial"/>
                <w:sz w:val="24"/>
                <w:szCs w:val="24"/>
                <w:lang w:eastAsia="fr-FR"/>
              </w:rPr>
              <w:lastRenderedPageBreak/>
              <w:t xml:space="preserve">La perception de la lenteur et de l'inaccessibilité du système révèle des lacunes dans l'implémentation des bonnes pratiques de codage, engendrant une inefficacité opérationnelle. </w:t>
            </w:r>
          </w:p>
          <w:p w14:paraId="3C17BA7C" w14:textId="77777777" w:rsidR="00852356" w:rsidRDefault="00852356" w:rsidP="00E86818">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7559FCB0"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B6726A">
              <w:rPr>
                <w:rFonts w:ascii="Arial" w:hAnsi="Arial" w:cs="Arial"/>
                <w:sz w:val="24"/>
                <w:szCs w:val="24"/>
                <w:lang w:eastAsia="fr-FR"/>
              </w:rPr>
              <w:t>Le système présente un risque accru de bugs, de vulnérabilités, une potentialité de détérioration des performances au fil du temps</w:t>
            </w:r>
          </w:p>
          <w:p w14:paraId="183FDD62" w14:textId="77777777" w:rsidR="00852356" w:rsidRPr="00C64DFD" w:rsidRDefault="00852356" w:rsidP="00E86818">
            <w:pPr>
              <w:pStyle w:val="Paragraphedeliste"/>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651CAC60" w14:textId="77777777" w:rsidR="00852356" w:rsidRPr="00C64DFD"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64DFD">
              <w:rPr>
                <w:rFonts w:ascii="Arial" w:hAnsi="Arial" w:cs="Arial"/>
                <w:sz w:val="24"/>
                <w:szCs w:val="24"/>
                <w:lang w:eastAsia="fr-FR"/>
              </w:rPr>
              <w:t>Le manque de synchronisation des threads entraîne des ralentissements sur les serveurs. L'accès simultané à des ressources partagées sans coordination provoque des conflits, des blocages et des retards.</w:t>
            </w:r>
          </w:p>
          <w:p w14:paraId="180DCC6C" w14:textId="77777777" w:rsidR="00852356" w:rsidRPr="00C64DFD" w:rsidRDefault="00852356" w:rsidP="00E86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64681423" w14:textId="13E152A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0A5380">
              <w:rPr>
                <w:rFonts w:ascii="Arial" w:hAnsi="Arial" w:cs="Arial"/>
                <w:sz w:val="24"/>
                <w:szCs w:val="24"/>
                <w:lang w:eastAsia="fr-FR"/>
              </w:rPr>
              <w:t>L'absence de mécanismes de validation appropriés</w:t>
            </w:r>
            <w:r>
              <w:rPr>
                <w:rFonts w:ascii="Arial" w:hAnsi="Arial" w:cs="Arial"/>
                <w:sz w:val="24"/>
                <w:szCs w:val="24"/>
                <w:lang w:eastAsia="fr-FR"/>
              </w:rPr>
              <w:t xml:space="preserve"> des champs</w:t>
            </w:r>
            <w:r w:rsidRPr="000A5380">
              <w:rPr>
                <w:rFonts w:ascii="Arial" w:hAnsi="Arial" w:cs="Arial"/>
                <w:sz w:val="24"/>
                <w:szCs w:val="24"/>
                <w:lang w:eastAsia="fr-FR"/>
              </w:rPr>
              <w:t xml:space="preserve"> permet à des enregistrements similaires ou identiques d'être ajoutés à la base de données, créant ainsi des doublons</w:t>
            </w:r>
          </w:p>
          <w:p w14:paraId="07D978CE" w14:textId="77777777" w:rsidR="00852356" w:rsidRPr="00CE61D2" w:rsidRDefault="00852356" w:rsidP="00E86818">
            <w:pPr>
              <w:pStyle w:val="Paragraphedeliste"/>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3CFC3481"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E61D2">
              <w:rPr>
                <w:rFonts w:ascii="Arial" w:hAnsi="Arial" w:cs="Arial"/>
                <w:sz w:val="24"/>
                <w:szCs w:val="24"/>
                <w:lang w:eastAsia="fr-FR"/>
              </w:rPr>
              <w:t xml:space="preserve">L'absence de directives claires </w:t>
            </w:r>
            <w:r w:rsidRPr="00CE61D2">
              <w:rPr>
                <w:rFonts w:ascii="Arial" w:hAnsi="Arial" w:cs="Arial"/>
                <w:sz w:val="24"/>
                <w:szCs w:val="24"/>
                <w:lang w:eastAsia="fr-FR"/>
              </w:rPr>
              <w:lastRenderedPageBreak/>
              <w:t xml:space="preserve">sur la complexité des mots de passe laisse le système vulnérable aux attaques. </w:t>
            </w:r>
          </w:p>
          <w:p w14:paraId="3276FF26" w14:textId="77777777" w:rsidR="00852356" w:rsidRPr="00CE61D2" w:rsidRDefault="00852356" w:rsidP="00E86818">
            <w:pPr>
              <w:pStyle w:val="Paragraphedeliste"/>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1A2716D2"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E61D2">
              <w:rPr>
                <w:rFonts w:ascii="Arial" w:hAnsi="Arial" w:cs="Arial"/>
                <w:sz w:val="24"/>
                <w:szCs w:val="24"/>
                <w:lang w:eastAsia="fr-FR"/>
              </w:rPr>
              <w:t>L'absence de tableau de bord dans e-Voucher restreint la capacité de suivre et d'analyser en temps réel les performances du système.</w:t>
            </w:r>
          </w:p>
          <w:p w14:paraId="68A32ABD" w14:textId="77777777" w:rsidR="00852356" w:rsidRPr="00C64DFD" w:rsidRDefault="00852356" w:rsidP="00E86818">
            <w:pPr>
              <w:pStyle w:val="Paragraphedeliste"/>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56AB7431"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64DFD">
              <w:rPr>
                <w:rFonts w:ascii="Arial" w:hAnsi="Arial" w:cs="Arial"/>
                <w:sz w:val="24"/>
                <w:szCs w:val="24"/>
                <w:lang w:eastAsia="fr-FR"/>
              </w:rPr>
              <w:t>Le non-respect des normes d'internationalisation en développement se manifeste par un mélange de langues</w:t>
            </w:r>
            <w:r>
              <w:rPr>
                <w:rFonts w:ascii="Arial" w:hAnsi="Arial" w:cs="Arial"/>
                <w:sz w:val="24"/>
                <w:szCs w:val="24"/>
                <w:lang w:eastAsia="fr-FR"/>
              </w:rPr>
              <w:t xml:space="preserve"> du system e-Voucher</w:t>
            </w:r>
            <w:r w:rsidRPr="00C64DFD">
              <w:rPr>
                <w:rFonts w:ascii="Arial" w:hAnsi="Arial" w:cs="Arial"/>
                <w:sz w:val="24"/>
                <w:szCs w:val="24"/>
                <w:lang w:eastAsia="fr-FR"/>
              </w:rPr>
              <w:t>, entravant la compréhension des libellés et compromettant l'expérience utilisateur.</w:t>
            </w:r>
          </w:p>
          <w:p w14:paraId="2E35AE29" w14:textId="77777777" w:rsidR="00E86818" w:rsidRPr="00E86818" w:rsidRDefault="00E86818" w:rsidP="00E86818">
            <w:pPr>
              <w:pStyle w:val="Paragraphedeliste"/>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35D91A69" w14:textId="0896E82F" w:rsidR="00E86818" w:rsidRPr="00E86818" w:rsidRDefault="00E86818"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E86818">
              <w:rPr>
                <w:rFonts w:ascii="Arial" w:hAnsi="Arial" w:cs="Arial"/>
                <w:sz w:val="24"/>
                <w:szCs w:val="24"/>
                <w:lang w:eastAsia="fr-FR"/>
              </w:rPr>
              <w:t xml:space="preserve">L'installation d'une machine virtuelle sur le serveur n'exploite pas pleinement les ressources du serveur </w:t>
            </w:r>
            <w:r>
              <w:rPr>
                <w:rFonts w:ascii="Arial" w:hAnsi="Arial" w:cs="Arial"/>
                <w:sz w:val="24"/>
                <w:szCs w:val="24"/>
                <w:lang w:eastAsia="fr-FR"/>
              </w:rPr>
              <w:t>host</w:t>
            </w:r>
            <w:r w:rsidRPr="00E86818">
              <w:rPr>
                <w:rFonts w:ascii="Arial" w:hAnsi="Arial" w:cs="Arial"/>
                <w:sz w:val="24"/>
                <w:szCs w:val="24"/>
                <w:lang w:eastAsia="fr-FR"/>
              </w:rPr>
              <w:t xml:space="preserve"> à 100 %, nécessitant également une intervention manuelle après le redémarrage.</w:t>
            </w:r>
          </w:p>
          <w:p w14:paraId="04023384" w14:textId="77777777" w:rsidR="00852356" w:rsidRPr="00CF4CA6" w:rsidRDefault="00852356" w:rsidP="00E86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637EF53D"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L'absence d'un approbateur de SMS au niveau du projet peut entraîner des pertes financières importantes, compromettant la cohérence du contenu diffusé lors des campagnes SMS.</w:t>
            </w:r>
          </w:p>
          <w:p w14:paraId="18931E66" w14:textId="77777777" w:rsidR="00852356" w:rsidRPr="00CF4CA6" w:rsidRDefault="00852356" w:rsidP="00E86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5F01DE7C"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2C2874">
              <w:rPr>
                <w:rFonts w:ascii="Arial" w:hAnsi="Arial" w:cs="Arial"/>
                <w:sz w:val="24"/>
                <w:szCs w:val="24"/>
                <w:lang w:eastAsia="fr-FR"/>
              </w:rPr>
              <w:t xml:space="preserve">L'absence de formation des techniciens sur </w:t>
            </w:r>
            <w:r>
              <w:rPr>
                <w:rFonts w:ascii="Arial" w:hAnsi="Arial" w:cs="Arial"/>
                <w:sz w:val="24"/>
                <w:szCs w:val="24"/>
                <w:lang w:eastAsia="fr-FR"/>
              </w:rPr>
              <w:t xml:space="preserve">la structure des différents tableaux de </w:t>
            </w:r>
            <w:r w:rsidRPr="002C2874">
              <w:rPr>
                <w:rFonts w:ascii="Arial" w:hAnsi="Arial" w:cs="Arial"/>
                <w:sz w:val="24"/>
                <w:szCs w:val="24"/>
                <w:lang w:eastAsia="fr-FR"/>
              </w:rPr>
              <w:t>la base de données MySQL peut compromettre la gestion et la maintenance du système</w:t>
            </w:r>
            <w:r>
              <w:rPr>
                <w:rFonts w:ascii="Arial" w:hAnsi="Arial" w:cs="Arial"/>
                <w:sz w:val="24"/>
                <w:szCs w:val="24"/>
                <w:lang w:eastAsia="fr-FR"/>
              </w:rPr>
              <w:t xml:space="preserve"> en interne.</w:t>
            </w:r>
          </w:p>
          <w:p w14:paraId="65C1140F" w14:textId="77777777" w:rsidR="00852356" w:rsidRPr="002C2874" w:rsidRDefault="00852356" w:rsidP="00E86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3B2B7B8F"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Le manque de contrôle sur la clé primaire (CI et N° d’extrait de naissance) peut entraîner des erreurs d'enregistrement des producteurs.</w:t>
            </w:r>
          </w:p>
          <w:p w14:paraId="0E2FFD4F" w14:textId="77777777" w:rsidR="00852356" w:rsidRPr="002C2874" w:rsidRDefault="00852356" w:rsidP="00E86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621589CD"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2C2874">
              <w:rPr>
                <w:rFonts w:ascii="Arial" w:hAnsi="Arial" w:cs="Arial"/>
                <w:sz w:val="24"/>
                <w:szCs w:val="24"/>
                <w:lang w:eastAsia="fr-FR"/>
              </w:rPr>
              <w:t xml:space="preserve">Le traitement manuel des données pour les rapports </w:t>
            </w:r>
            <w:r w:rsidRPr="002C2874">
              <w:rPr>
                <w:rFonts w:ascii="Arial" w:hAnsi="Arial" w:cs="Arial"/>
                <w:sz w:val="24"/>
                <w:szCs w:val="24"/>
                <w:lang w:eastAsia="fr-FR"/>
              </w:rPr>
              <w:lastRenderedPageBreak/>
              <w:t>quotidiens expose à des erreurs et des retards opérationnels.</w:t>
            </w:r>
          </w:p>
          <w:p w14:paraId="6F546FF6" w14:textId="77777777" w:rsidR="00852356" w:rsidRPr="00CF4CA6" w:rsidRDefault="00852356" w:rsidP="00E86818">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15581F30" w14:textId="77777777" w:rsidR="00852356" w:rsidRPr="00B14AE5"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B14AE5">
              <w:rPr>
                <w:rFonts w:ascii="Arial" w:hAnsi="Arial" w:cs="Arial"/>
                <w:sz w:val="24"/>
                <w:szCs w:val="24"/>
                <w:lang w:eastAsia="fr-FR"/>
              </w:rPr>
              <w:t>L'absence de fichiers journaux (logs) pour les audits d'accès sur la plateforme e-Voucher représente une lacune en matière de traçabilité. Cela peut entraver la détection d'activités suspectes.</w:t>
            </w:r>
            <w:r>
              <w:rPr>
                <w:rFonts w:ascii="Arial" w:hAnsi="Arial" w:cs="Arial"/>
                <w:sz w:val="24"/>
                <w:szCs w:val="24"/>
                <w:lang w:eastAsia="fr-FR"/>
              </w:rPr>
              <w:br/>
            </w:r>
          </w:p>
          <w:p w14:paraId="70B140C9"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Des contraintes d'intégrité mal définies sur la création des produits et spéculations peuvent compromettre la qualité des données.</w:t>
            </w:r>
          </w:p>
          <w:p w14:paraId="5B0F62BE" w14:textId="77777777" w:rsidR="00852356" w:rsidRPr="00CF4CA6" w:rsidRDefault="00852356" w:rsidP="00E86818">
            <w:p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784BF973" w14:textId="251DC664"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L'absence de gestion de priorité sur les files d'attente des SMS constitue une faiblesse pouvant causer des retards et des perturbations dans le traitement des messages, affectant ainsi la réactivité du système</w:t>
            </w:r>
          </w:p>
        </w:tc>
      </w:tr>
      <w:tr w:rsidR="00852356" w:rsidRPr="00CF4CA6" w14:paraId="2283124B" w14:textId="77777777" w:rsidTr="00ED0A36">
        <w:tc>
          <w:tcPr>
            <w:cnfStyle w:val="001000000000" w:firstRow="0" w:lastRow="0" w:firstColumn="1" w:lastColumn="0" w:oddVBand="0" w:evenVBand="0" w:oddHBand="0" w:evenHBand="0" w:firstRowFirstColumn="0" w:firstRowLastColumn="0" w:lastRowFirstColumn="0" w:lastRowLastColumn="0"/>
            <w:tcW w:w="1165" w:type="dxa"/>
            <w:vMerge w:val="restart"/>
            <w:textDirection w:val="btLr"/>
          </w:tcPr>
          <w:p w14:paraId="3F692D2D" w14:textId="77777777" w:rsidR="00852356" w:rsidRPr="00CF4CA6" w:rsidRDefault="00852356" w:rsidP="00ED0A36">
            <w:pPr>
              <w:ind w:left="113" w:right="113"/>
              <w:jc w:val="center"/>
              <w:rPr>
                <w:rFonts w:ascii="Arial" w:hAnsi="Arial" w:cs="Arial"/>
                <w:b w:val="0"/>
                <w:sz w:val="24"/>
                <w:szCs w:val="24"/>
                <w:lang w:eastAsia="fr-FR"/>
              </w:rPr>
            </w:pPr>
            <w:r w:rsidRPr="00CF4CA6">
              <w:rPr>
                <w:rFonts w:ascii="Arial" w:hAnsi="Arial" w:cs="Arial"/>
                <w:sz w:val="24"/>
                <w:szCs w:val="24"/>
                <w:lang w:eastAsia="fr-FR"/>
              </w:rPr>
              <w:lastRenderedPageBreak/>
              <w:t>Externe</w:t>
            </w:r>
          </w:p>
        </w:tc>
        <w:tc>
          <w:tcPr>
            <w:tcW w:w="3960" w:type="dxa"/>
          </w:tcPr>
          <w:p w14:paraId="40F6E5B9" w14:textId="77777777" w:rsidR="00852356" w:rsidRPr="00CF4CA6" w:rsidRDefault="00852356" w:rsidP="00ED0A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Opportunité</w:t>
            </w:r>
          </w:p>
        </w:tc>
        <w:tc>
          <w:tcPr>
            <w:tcW w:w="3937" w:type="dxa"/>
          </w:tcPr>
          <w:p w14:paraId="5AD7C3E5" w14:textId="77777777" w:rsidR="00852356" w:rsidRPr="00CF4CA6" w:rsidRDefault="00852356" w:rsidP="00E8681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Menace</w:t>
            </w:r>
          </w:p>
        </w:tc>
      </w:tr>
      <w:tr w:rsidR="00852356" w:rsidRPr="00CF4CA6" w14:paraId="0BA3FD12" w14:textId="77777777" w:rsidTr="00ED0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extDirection w:val="btLr"/>
          </w:tcPr>
          <w:p w14:paraId="19618284" w14:textId="77777777" w:rsidR="00852356" w:rsidRPr="00CF4CA6" w:rsidRDefault="00852356" w:rsidP="00ED0A36">
            <w:pPr>
              <w:ind w:left="113" w:right="113"/>
              <w:jc w:val="center"/>
              <w:rPr>
                <w:rFonts w:ascii="Arial" w:hAnsi="Arial" w:cs="Arial"/>
                <w:b w:val="0"/>
                <w:sz w:val="24"/>
                <w:szCs w:val="24"/>
                <w:lang w:eastAsia="fr-FR"/>
              </w:rPr>
            </w:pPr>
          </w:p>
        </w:tc>
        <w:tc>
          <w:tcPr>
            <w:tcW w:w="3960" w:type="dxa"/>
          </w:tcPr>
          <w:p w14:paraId="4CD8CF6E"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Les pourcentages élevés de producteurs insatisfaits présentent une opportunité d'investir dans des améliorations techniques pour rendre le système plus rapide.</w:t>
            </w:r>
          </w:p>
          <w:p w14:paraId="349A81C2" w14:textId="77777777" w:rsidR="00852356" w:rsidRPr="00CF4CA6" w:rsidRDefault="00852356" w:rsidP="0041737D">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2670BE4E"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Utiliser les sondages des utilisateurs insatisfaits pour identifier les lacunes dans le support et mettre en œuvre des améliorations pour accroître la satisfaction.</w:t>
            </w:r>
          </w:p>
          <w:p w14:paraId="4E416D1C" w14:textId="77777777" w:rsidR="00852356" w:rsidRPr="00CF4CA6" w:rsidRDefault="00852356" w:rsidP="0041737D">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3F039C8B"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Développer des programmes de formation pour le personnel d'assistance technique afin d'améliorer leurs compétences et d'assurer un meilleur support.</w:t>
            </w:r>
          </w:p>
          <w:p w14:paraId="08996461" w14:textId="77777777" w:rsidR="00852356" w:rsidRPr="00CF4CA6" w:rsidRDefault="00852356" w:rsidP="00800AA5">
            <w:p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7FAC9595" w14:textId="184F28DD"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 xml:space="preserve">Intégration de Nouvelles Technologies : Opportunité </w:t>
            </w:r>
            <w:r w:rsidRPr="00CF4CA6">
              <w:rPr>
                <w:rFonts w:ascii="Arial" w:hAnsi="Arial" w:cs="Arial"/>
                <w:sz w:val="24"/>
                <w:szCs w:val="24"/>
                <w:lang w:eastAsia="fr-FR"/>
              </w:rPr>
              <w:lastRenderedPageBreak/>
              <w:t>d'intégrer des technologies émergentes telles que l'intelligence artificielle, l'apprentissage automatique pour améliorer l'efficacité opérationnelle et la prise de décision dans le domaine agricole.</w:t>
            </w:r>
          </w:p>
          <w:p w14:paraId="1AF365C0" w14:textId="77777777" w:rsidR="00852356" w:rsidRPr="00CF4CA6" w:rsidRDefault="00852356" w:rsidP="00C007B6">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06932A87"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Adoption de Normes Agricoles : Alignement avec les normes internationales en matière d'agriculture durable, ce qui pourrait ouvrir des portes pour des partenariats mondiaux et améliorer la crédibilité des systèmes.</w:t>
            </w:r>
          </w:p>
          <w:p w14:paraId="56D34439" w14:textId="77777777" w:rsidR="00852356" w:rsidRPr="00CF4CA6" w:rsidRDefault="00852356" w:rsidP="00800AA5">
            <w:p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01ED2DFB"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Accroissement de la Sensibilisation : Possibilité de mettre en œuvre des campagnes de sensibilisation et d'éducation pour informer davantage les agriculteurs sur les avantages de ces systèmes, augmentant ainsi leur adoption.</w:t>
            </w:r>
          </w:p>
          <w:p w14:paraId="03099F8C" w14:textId="77777777" w:rsidR="00852356" w:rsidRPr="00CF4CA6" w:rsidRDefault="00852356" w:rsidP="00800AA5">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233A7B88"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Personnalisation des Offres : Capacité à personnaliser les offres et les fonctionnalités en fonction des besoins spécifiques des agriculteurs, ce qui peut améliorer la satisfaction des utilisateurs.</w:t>
            </w:r>
          </w:p>
          <w:p w14:paraId="15A1C754" w14:textId="77777777" w:rsidR="00852356" w:rsidRPr="00CF4CA6" w:rsidRDefault="00852356" w:rsidP="00800AA5">
            <w:p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7A6892D1"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Financements et Subventions : Opportunité d'obtenir des financements ou des subventions de la part d'organismes gouvernementaux, d'institutions financières ou d'organisations de développement pour soutenir l'expansion et les améliorations continues.</w:t>
            </w:r>
          </w:p>
          <w:p w14:paraId="18D549B3" w14:textId="77777777" w:rsidR="00852356" w:rsidRPr="00B6726A" w:rsidRDefault="00852356" w:rsidP="00800AA5">
            <w:p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44565E8D" w14:textId="00BBBFAC" w:rsidR="00852356" w:rsidRPr="00800AA5" w:rsidRDefault="00852356" w:rsidP="00800AA5">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 xml:space="preserve">Développement de Marchés de Produits Agricoles : Facilitation de l'accès des agriculteurs aux marchés grâce à des </w:t>
            </w:r>
            <w:r w:rsidRPr="00CF4CA6">
              <w:rPr>
                <w:rFonts w:ascii="Arial" w:hAnsi="Arial" w:cs="Arial"/>
                <w:sz w:val="24"/>
                <w:szCs w:val="24"/>
                <w:lang w:eastAsia="fr-FR"/>
              </w:rPr>
              <w:lastRenderedPageBreak/>
              <w:t>fonctionnalités améliorées, favorisant ainsi le développement de marchés locaux et internationaux.</w:t>
            </w:r>
          </w:p>
        </w:tc>
        <w:tc>
          <w:tcPr>
            <w:tcW w:w="3937" w:type="dxa"/>
          </w:tcPr>
          <w:p w14:paraId="40762841"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Pr>
                <w:rFonts w:ascii="Arial" w:hAnsi="Arial" w:cs="Arial"/>
                <w:sz w:val="24"/>
                <w:szCs w:val="24"/>
                <w:lang w:eastAsia="fr-FR"/>
              </w:rPr>
              <w:lastRenderedPageBreak/>
              <w:t>Le system e-Voucher présent des v</w:t>
            </w:r>
            <w:r w:rsidRPr="00B14AE5">
              <w:rPr>
                <w:rFonts w:ascii="Arial" w:hAnsi="Arial" w:cs="Arial"/>
                <w:sz w:val="24"/>
                <w:szCs w:val="24"/>
                <w:lang w:eastAsia="fr-FR"/>
              </w:rPr>
              <w:t xml:space="preserve">ulnérabilités de </w:t>
            </w:r>
            <w:r>
              <w:rPr>
                <w:rFonts w:ascii="Arial" w:hAnsi="Arial" w:cs="Arial"/>
                <w:sz w:val="24"/>
                <w:szCs w:val="24"/>
                <w:lang w:eastAsia="fr-FR"/>
              </w:rPr>
              <w:t>s</w:t>
            </w:r>
            <w:r w:rsidRPr="00B14AE5">
              <w:rPr>
                <w:rFonts w:ascii="Arial" w:hAnsi="Arial" w:cs="Arial"/>
                <w:sz w:val="24"/>
                <w:szCs w:val="24"/>
                <w:lang w:eastAsia="fr-FR"/>
              </w:rPr>
              <w:t>écurit</w:t>
            </w:r>
            <w:r>
              <w:rPr>
                <w:rFonts w:ascii="Arial" w:hAnsi="Arial" w:cs="Arial"/>
                <w:sz w:val="24"/>
                <w:szCs w:val="24"/>
                <w:lang w:eastAsia="fr-FR"/>
              </w:rPr>
              <w:t>é</w:t>
            </w:r>
            <w:r w:rsidRPr="00B14AE5">
              <w:rPr>
                <w:rFonts w:ascii="Arial" w:hAnsi="Arial" w:cs="Arial"/>
                <w:sz w:val="24"/>
                <w:szCs w:val="24"/>
                <w:lang w:eastAsia="fr-FR"/>
              </w:rPr>
              <w:t xml:space="preserve"> : L'absence de mises à jour expose le système à des vulnérabilités connues qui peuvent être exploitées par des attaquants.</w:t>
            </w:r>
          </w:p>
          <w:p w14:paraId="0FF32813" w14:textId="77777777" w:rsidR="00852356" w:rsidRDefault="00852356" w:rsidP="00E86818">
            <w:pPr>
              <w:pStyle w:val="Paragraphedeliste"/>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7E5507F0"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B14AE5">
              <w:rPr>
                <w:rFonts w:ascii="Arial" w:hAnsi="Arial" w:cs="Arial"/>
                <w:sz w:val="24"/>
                <w:szCs w:val="24"/>
                <w:lang w:eastAsia="fr-FR"/>
              </w:rPr>
              <w:t>Attaques par Injection : Des failles de sécurité peuvent permettre des attaques d'injection SQL ou d'autres types d'injections, compromettant l'intégrité des données.</w:t>
            </w:r>
          </w:p>
          <w:p w14:paraId="7A3967D5" w14:textId="77777777" w:rsidR="00852356" w:rsidRPr="00C007B6" w:rsidRDefault="00852356" w:rsidP="00C007B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075151CA"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EE4AF1">
              <w:rPr>
                <w:rFonts w:ascii="Arial" w:hAnsi="Arial" w:cs="Arial"/>
                <w:sz w:val="24"/>
                <w:szCs w:val="24"/>
                <w:lang w:eastAsia="fr-FR"/>
              </w:rPr>
              <w:t>Les failles de sécurité peuvent provoquer des fuites d'informations sensibles, compromettant la confidentialité des données stockées dans le système.</w:t>
            </w:r>
          </w:p>
          <w:p w14:paraId="55BB6C27" w14:textId="77777777" w:rsidR="00852356" w:rsidRPr="00EE4AF1" w:rsidRDefault="00852356" w:rsidP="00E86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1230EFBC" w14:textId="77777777"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lastRenderedPageBreak/>
              <w:t>Le manque de fiabilité et de sécurité peut conduire à une défiance de la part des partenaires, des investisseurs potentiels, et d'autres parties prenantes, compromettant la viabilité à long terme du système.</w:t>
            </w:r>
          </w:p>
          <w:p w14:paraId="7A69B16C" w14:textId="77777777" w:rsidR="00852356" w:rsidRPr="00EE4AF1" w:rsidRDefault="00852356" w:rsidP="00E86818">
            <w:pPr>
              <w:pStyle w:val="Paragraphedeliste"/>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43C869EE" w14:textId="7881BBD0" w:rsidR="0085235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EE4AF1">
              <w:rPr>
                <w:rFonts w:ascii="Arial" w:hAnsi="Arial" w:cs="Arial"/>
                <w:sz w:val="24"/>
                <w:szCs w:val="24"/>
                <w:lang w:eastAsia="fr-FR"/>
              </w:rPr>
              <w:t>Le CMS du système e-Voucher, non mis à jour, ne respecte pas les dernières normes de sécurité, compromettant la conformité réglementaire et les bonnes pratiques</w:t>
            </w:r>
            <w:r w:rsidR="00C007B6">
              <w:rPr>
                <w:rFonts w:ascii="Arial" w:hAnsi="Arial" w:cs="Arial"/>
                <w:sz w:val="24"/>
                <w:szCs w:val="24"/>
                <w:lang w:eastAsia="fr-FR"/>
              </w:rPr>
              <w:t xml:space="preserve"> et </w:t>
            </w:r>
            <w:r w:rsidR="00C007B6" w:rsidRPr="00B14AE5">
              <w:rPr>
                <w:rFonts w:ascii="Arial" w:hAnsi="Arial" w:cs="Arial"/>
                <w:sz w:val="24"/>
                <w:szCs w:val="24"/>
                <w:lang w:eastAsia="fr-FR"/>
              </w:rPr>
              <w:t>est susceptible de subir des attaques par des logiciels malveillants, tels que des vers, des ransomwares, ou des attaques de déni de service</w:t>
            </w:r>
            <w:r w:rsidRPr="00EE4AF1">
              <w:rPr>
                <w:rFonts w:ascii="Arial" w:hAnsi="Arial" w:cs="Arial"/>
                <w:sz w:val="24"/>
                <w:szCs w:val="24"/>
                <w:lang w:eastAsia="fr-FR"/>
              </w:rPr>
              <w:t>.</w:t>
            </w:r>
          </w:p>
          <w:p w14:paraId="7A94A64D" w14:textId="77777777" w:rsidR="00852356" w:rsidRPr="00EE4AF1" w:rsidRDefault="00852356" w:rsidP="00E86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33BCC5D2" w14:textId="478241D2"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Le manque d'une assistance technique efficace pour le système e-Voucher peut entraîner des conséquences significatives sur la satisfaction des utilisateurs et l'efficacité globale du système</w:t>
            </w:r>
            <w:r w:rsidR="0041737D">
              <w:rPr>
                <w:rFonts w:ascii="Arial" w:hAnsi="Arial" w:cs="Arial"/>
                <w:sz w:val="24"/>
                <w:szCs w:val="24"/>
                <w:lang w:eastAsia="fr-FR"/>
              </w:rPr>
              <w:t xml:space="preserve"> en cas d’une défaillance </w:t>
            </w:r>
          </w:p>
          <w:p w14:paraId="6BFDC7DA" w14:textId="77777777" w:rsidR="00852356" w:rsidRPr="00CF4CA6" w:rsidRDefault="00852356" w:rsidP="00E86818">
            <w:pPr>
              <w:pStyle w:val="Paragraphedeliste"/>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6D77B41B" w14:textId="6B23E935" w:rsidR="00852356" w:rsidRDefault="00852356" w:rsidP="0041737D">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L'insatisfaction du support peut se propager à une insatisfaction générale à l'égard du système e-Voucher, ce qui peut entraîner une perte de confiance et d'utilisation.</w:t>
            </w:r>
          </w:p>
          <w:p w14:paraId="037AFD80" w14:textId="77777777" w:rsidR="0041737D" w:rsidRPr="0041737D" w:rsidRDefault="0041737D" w:rsidP="0041737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24456D51"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EE4AF1">
              <w:rPr>
                <w:rFonts w:ascii="Arial" w:hAnsi="Arial" w:cs="Arial"/>
                <w:sz w:val="24"/>
                <w:szCs w:val="24"/>
                <w:lang w:eastAsia="fr-FR"/>
              </w:rPr>
              <w:t xml:space="preserve">L'absence de synchronisation des files d'attente (Threads) du Service SMS provoque des envois multiples de SMS, entraînant </w:t>
            </w:r>
            <w:r>
              <w:rPr>
                <w:rFonts w:ascii="Arial" w:hAnsi="Arial" w:cs="Arial"/>
                <w:sz w:val="24"/>
                <w:szCs w:val="24"/>
                <w:lang w:eastAsia="fr-FR"/>
              </w:rPr>
              <w:t xml:space="preserve">une augmentation </w:t>
            </w:r>
            <w:r w:rsidRPr="00EE4AF1">
              <w:rPr>
                <w:rFonts w:ascii="Arial" w:hAnsi="Arial" w:cs="Arial"/>
                <w:sz w:val="24"/>
                <w:szCs w:val="24"/>
                <w:lang w:eastAsia="fr-FR"/>
              </w:rPr>
              <w:t>d</w:t>
            </w:r>
            <w:r>
              <w:rPr>
                <w:rFonts w:ascii="Arial" w:hAnsi="Arial" w:cs="Arial"/>
                <w:sz w:val="24"/>
                <w:szCs w:val="24"/>
                <w:lang w:eastAsia="fr-FR"/>
              </w:rPr>
              <w:t>e la facturation</w:t>
            </w:r>
          </w:p>
          <w:p w14:paraId="167F797F" w14:textId="77777777" w:rsidR="00852356" w:rsidRPr="00CF4CA6" w:rsidRDefault="00852356" w:rsidP="00E86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p w14:paraId="3364B20A" w14:textId="77777777" w:rsidR="00852356" w:rsidRPr="00CF4CA6" w:rsidRDefault="00852356" w:rsidP="00E86818">
            <w:pPr>
              <w:pStyle w:val="Paragraphedeliste"/>
              <w:numPr>
                <w:ilvl w:val="0"/>
                <w:numId w:val="6"/>
              </w:numPr>
              <w:ind w:left="3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 xml:space="preserve">Les coûts de maintenance excessifs du système e-Voucher peuvent devenir une lourde charge financière. Il est essentiel d'envisager </w:t>
            </w:r>
            <w:r w:rsidRPr="00CF4CA6">
              <w:rPr>
                <w:rFonts w:ascii="Arial" w:hAnsi="Arial" w:cs="Arial"/>
                <w:sz w:val="24"/>
                <w:szCs w:val="24"/>
                <w:lang w:eastAsia="fr-FR"/>
              </w:rPr>
              <w:lastRenderedPageBreak/>
              <w:t>l'optimisation des processus et des coûts pour assurer la viabilité financière du projet.</w:t>
            </w:r>
          </w:p>
          <w:p w14:paraId="390EE640" w14:textId="77777777" w:rsidR="00852356" w:rsidRPr="00CF4CA6" w:rsidRDefault="00852356" w:rsidP="00E8681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fr-FR"/>
              </w:rPr>
            </w:pPr>
          </w:p>
        </w:tc>
      </w:tr>
    </w:tbl>
    <w:p w14:paraId="2F7B4280" w14:textId="748D3E6F" w:rsidR="00084A6C" w:rsidRPr="00CF4CA6" w:rsidRDefault="00237958" w:rsidP="00E1773F">
      <w:pPr>
        <w:rPr>
          <w:rFonts w:ascii="Arial" w:hAnsi="Arial" w:cs="Arial"/>
          <w:sz w:val="24"/>
          <w:szCs w:val="24"/>
          <w:lang w:eastAsia="fr-FR"/>
        </w:rPr>
      </w:pPr>
      <w:r w:rsidRPr="00CF4CA6">
        <w:rPr>
          <w:rFonts w:ascii="Arial" w:hAnsi="Arial" w:cs="Arial"/>
          <w:sz w:val="24"/>
          <w:szCs w:val="24"/>
          <w:lang w:eastAsia="fr-FR"/>
        </w:rPr>
        <w:lastRenderedPageBreak/>
        <w:t>Tableau : Analyse SWOT des systèmes e-Voucher</w:t>
      </w:r>
    </w:p>
    <w:p w14:paraId="26B301BE" w14:textId="77777777" w:rsidR="00680F48" w:rsidRPr="00CF4CA6" w:rsidRDefault="00680F48" w:rsidP="00BC3C28">
      <w:pPr>
        <w:pStyle w:val="Titre1"/>
        <w:numPr>
          <w:ilvl w:val="0"/>
          <w:numId w:val="1"/>
        </w:numPr>
        <w:pBdr>
          <w:bottom w:val="single" w:sz="6" w:space="1" w:color="auto"/>
        </w:pBdr>
        <w:spacing w:after="240"/>
        <w:rPr>
          <w:rFonts w:eastAsia="Times New Roman" w:cs="Arial"/>
          <w:sz w:val="24"/>
          <w:szCs w:val="24"/>
          <w:lang w:eastAsia="fr-FR"/>
        </w:rPr>
      </w:pPr>
      <w:bookmarkStart w:id="14" w:name="_Toc154856740"/>
      <w:r w:rsidRPr="00CF4CA6">
        <w:rPr>
          <w:rFonts w:eastAsia="Times New Roman" w:cs="Arial"/>
          <w:sz w:val="24"/>
          <w:szCs w:val="24"/>
          <w:lang w:eastAsia="fr-FR"/>
        </w:rPr>
        <w:t>Présentation détaillée des résultats de l’évaluation</w:t>
      </w:r>
      <w:bookmarkEnd w:id="14"/>
    </w:p>
    <w:p w14:paraId="3C569650" w14:textId="77777777" w:rsidR="009058B2" w:rsidRPr="00CF4CA6" w:rsidRDefault="009058B2" w:rsidP="00BC3C28">
      <w:pPr>
        <w:pStyle w:val="Titre2"/>
        <w:numPr>
          <w:ilvl w:val="1"/>
          <w:numId w:val="1"/>
        </w:numPr>
        <w:rPr>
          <w:rFonts w:cs="Arial"/>
          <w:sz w:val="24"/>
          <w:szCs w:val="24"/>
          <w:lang w:eastAsia="fr-FR"/>
        </w:rPr>
      </w:pPr>
      <w:bookmarkStart w:id="15" w:name="_Toc154856741"/>
      <w:r w:rsidRPr="00CF4CA6">
        <w:rPr>
          <w:rFonts w:cs="Arial"/>
          <w:sz w:val="24"/>
          <w:szCs w:val="24"/>
          <w:lang w:eastAsia="fr-FR"/>
        </w:rPr>
        <w:t>Sécurité</w:t>
      </w:r>
      <w:bookmarkEnd w:id="15"/>
    </w:p>
    <w:p w14:paraId="60D14F0E" w14:textId="77777777" w:rsidR="00A6223C" w:rsidRPr="00CF4CA6" w:rsidRDefault="009058B2" w:rsidP="00A6223C">
      <w:pPr>
        <w:spacing w:line="360" w:lineRule="auto"/>
        <w:jc w:val="both"/>
        <w:rPr>
          <w:rFonts w:ascii="Arial" w:hAnsi="Arial" w:cs="Arial"/>
          <w:color w:val="222222"/>
          <w:sz w:val="24"/>
          <w:szCs w:val="24"/>
          <w:shd w:val="clear" w:color="auto" w:fill="FFFFFF"/>
        </w:rPr>
      </w:pPr>
      <w:r w:rsidRPr="00CF4CA6">
        <w:rPr>
          <w:rFonts w:ascii="Arial" w:hAnsi="Arial" w:cs="Arial"/>
          <w:color w:val="222222"/>
          <w:sz w:val="24"/>
          <w:szCs w:val="24"/>
          <w:shd w:val="clear" w:color="auto" w:fill="FFFFFF"/>
        </w:rPr>
        <w:t>La sécurité est une préoccupation constante en matière de technologie de l'information. Le vol de données, le piratage, les logiciels malveillants et une multitude d'autres menaces sont suffisants pour empêcher tout professionnel de l'informatique de dormir la nuit</w:t>
      </w:r>
      <w:r w:rsidR="00A6223C" w:rsidRPr="00CF4CA6">
        <w:rPr>
          <w:rFonts w:ascii="Arial" w:hAnsi="Arial" w:cs="Arial"/>
          <w:color w:val="222222"/>
          <w:sz w:val="24"/>
          <w:szCs w:val="24"/>
          <w:shd w:val="clear" w:color="auto" w:fill="FFFFFF"/>
        </w:rPr>
        <w:t xml:space="preserve"> mais pourrait être catastrophique pour l’institution. </w:t>
      </w:r>
    </w:p>
    <w:p w14:paraId="58D2BDAD" w14:textId="53796DC0" w:rsidR="00A6223C" w:rsidRPr="00CF4CA6" w:rsidRDefault="00A6223C" w:rsidP="00A6223C">
      <w:pPr>
        <w:spacing w:line="360" w:lineRule="auto"/>
        <w:jc w:val="both"/>
        <w:rPr>
          <w:rFonts w:ascii="Arial" w:hAnsi="Arial" w:cs="Arial"/>
          <w:color w:val="222222"/>
          <w:sz w:val="24"/>
          <w:szCs w:val="24"/>
          <w:shd w:val="clear" w:color="auto" w:fill="FFFFFF"/>
        </w:rPr>
      </w:pPr>
      <w:r w:rsidRPr="00CF4CA6">
        <w:rPr>
          <w:rFonts w:ascii="Arial" w:hAnsi="Arial" w:cs="Arial"/>
          <w:color w:val="222222"/>
          <w:sz w:val="24"/>
          <w:szCs w:val="24"/>
          <w:shd w:val="clear" w:color="auto" w:fill="FFFFFF"/>
        </w:rPr>
        <w:t>Les principes qui</w:t>
      </w:r>
      <w:r w:rsidR="00FE3BAF">
        <w:rPr>
          <w:rFonts w:ascii="Arial" w:hAnsi="Arial" w:cs="Arial"/>
          <w:color w:val="222222"/>
          <w:sz w:val="24"/>
          <w:szCs w:val="24"/>
          <w:shd w:val="clear" w:color="auto" w:fill="FFFFFF"/>
        </w:rPr>
        <w:t xml:space="preserve"> sont</w:t>
      </w:r>
      <w:r w:rsidRPr="00CF4CA6">
        <w:rPr>
          <w:rFonts w:ascii="Arial" w:hAnsi="Arial" w:cs="Arial"/>
          <w:color w:val="222222"/>
          <w:sz w:val="24"/>
          <w:szCs w:val="24"/>
          <w:shd w:val="clear" w:color="auto" w:fill="FFFFFF"/>
        </w:rPr>
        <w:t xml:space="preserve"> sous-jacents à une bonne sécurité d’un système informatique sont les suivants :</w:t>
      </w:r>
    </w:p>
    <w:p w14:paraId="27C37DC6" w14:textId="2F00329C" w:rsidR="00A6223C" w:rsidRPr="00CF4CA6" w:rsidRDefault="00A6223C" w:rsidP="00BC3C28">
      <w:pPr>
        <w:pStyle w:val="Paragraphedeliste"/>
        <w:numPr>
          <w:ilvl w:val="0"/>
          <w:numId w:val="12"/>
        </w:numPr>
        <w:spacing w:line="360" w:lineRule="auto"/>
        <w:jc w:val="both"/>
        <w:rPr>
          <w:rFonts w:ascii="Arial" w:hAnsi="Arial" w:cs="Arial"/>
          <w:sz w:val="24"/>
          <w:szCs w:val="24"/>
          <w:shd w:val="clear" w:color="auto" w:fill="FFFFFF"/>
        </w:rPr>
      </w:pPr>
      <w:r w:rsidRPr="00CF4CA6">
        <w:rPr>
          <w:rStyle w:val="lev"/>
          <w:rFonts w:ascii="Arial" w:hAnsi="Arial" w:cs="Arial"/>
          <w:sz w:val="24"/>
          <w:szCs w:val="24"/>
          <w:shd w:val="clear" w:color="auto" w:fill="FFFFFF"/>
        </w:rPr>
        <w:t>La disponibilité</w:t>
      </w:r>
      <w:r w:rsidRPr="00CF4CA6">
        <w:rPr>
          <w:rFonts w:ascii="Arial" w:hAnsi="Arial" w:cs="Arial"/>
          <w:sz w:val="24"/>
          <w:szCs w:val="24"/>
          <w:shd w:val="clear" w:color="auto" w:fill="FFFFFF"/>
        </w:rPr>
        <w:t> : le fait de s’assurer que l’information soit toujours disponible peu importe le moment choisit.</w:t>
      </w:r>
      <w:r w:rsidRPr="00CF4CA6">
        <w:rPr>
          <w:rFonts w:ascii="Arial" w:hAnsi="Arial" w:cs="Arial"/>
          <w:sz w:val="24"/>
          <w:szCs w:val="24"/>
        </w:rPr>
        <w:t xml:space="preserve"> </w:t>
      </w:r>
      <w:r w:rsidRPr="00CF4CA6">
        <w:rPr>
          <w:rFonts w:ascii="Arial" w:hAnsi="Arial" w:cs="Arial"/>
          <w:sz w:val="24"/>
          <w:szCs w:val="24"/>
          <w:shd w:val="clear" w:color="auto" w:fill="FFFFFF"/>
        </w:rPr>
        <w:t>L’accès aux ressources du système d'information doit être permanent et sans faille durant les plages d'utilisation prévues.</w:t>
      </w:r>
    </w:p>
    <w:p w14:paraId="11BCEC4D" w14:textId="0A42E74B" w:rsidR="00A6223C" w:rsidRPr="00CF4CA6" w:rsidRDefault="00A6223C" w:rsidP="00BC3C28">
      <w:pPr>
        <w:pStyle w:val="Paragraphedeliste"/>
        <w:numPr>
          <w:ilvl w:val="0"/>
          <w:numId w:val="12"/>
        </w:numPr>
        <w:spacing w:line="360" w:lineRule="auto"/>
        <w:jc w:val="both"/>
        <w:rPr>
          <w:rFonts w:ascii="Arial" w:hAnsi="Arial" w:cs="Arial"/>
          <w:sz w:val="24"/>
          <w:szCs w:val="24"/>
          <w:shd w:val="clear" w:color="auto" w:fill="FFFFFF"/>
        </w:rPr>
      </w:pPr>
      <w:r w:rsidRPr="00CF4CA6">
        <w:rPr>
          <w:rStyle w:val="lev"/>
          <w:rFonts w:ascii="Arial" w:hAnsi="Arial" w:cs="Arial"/>
          <w:sz w:val="24"/>
          <w:szCs w:val="24"/>
          <w:shd w:val="clear" w:color="auto" w:fill="FFFFFF"/>
        </w:rPr>
        <w:t xml:space="preserve">L'intégrité : </w:t>
      </w:r>
      <w:r w:rsidRPr="00CF4CA6">
        <w:rPr>
          <w:rStyle w:val="lev"/>
          <w:rFonts w:ascii="Arial" w:hAnsi="Arial" w:cs="Arial"/>
          <w:b w:val="0"/>
          <w:sz w:val="24"/>
          <w:szCs w:val="24"/>
          <w:shd w:val="clear" w:color="auto" w:fill="FFFFFF"/>
        </w:rPr>
        <w:t>Elle</w:t>
      </w:r>
      <w:r w:rsidRPr="00CF4CA6">
        <w:rPr>
          <w:rStyle w:val="lev"/>
          <w:rFonts w:ascii="Arial" w:hAnsi="Arial" w:cs="Arial"/>
          <w:sz w:val="24"/>
          <w:szCs w:val="24"/>
          <w:shd w:val="clear" w:color="auto" w:fill="FFFFFF"/>
        </w:rPr>
        <w:t xml:space="preserve"> </w:t>
      </w:r>
      <w:r w:rsidRPr="00CF4CA6">
        <w:rPr>
          <w:rFonts w:ascii="Arial" w:hAnsi="Arial" w:cs="Arial"/>
          <w:sz w:val="24"/>
          <w:szCs w:val="24"/>
          <w:shd w:val="clear" w:color="auto" w:fill="FFFFFF"/>
        </w:rPr>
        <w:t xml:space="preserve">est le fait de garantir que les données sont bien celles que l'on croit </w:t>
      </w:r>
      <w:r w:rsidR="00755625" w:rsidRPr="00CF4CA6">
        <w:rPr>
          <w:rFonts w:ascii="Arial" w:hAnsi="Arial" w:cs="Arial"/>
          <w:sz w:val="24"/>
          <w:szCs w:val="24"/>
          <w:shd w:val="clear" w:color="auto" w:fill="FFFFFF"/>
        </w:rPr>
        <w:t>être ;</w:t>
      </w:r>
      <w:r w:rsidRPr="00CF4CA6">
        <w:rPr>
          <w:rFonts w:ascii="Arial" w:hAnsi="Arial" w:cs="Arial"/>
          <w:sz w:val="24"/>
          <w:szCs w:val="24"/>
          <w:shd w:val="clear" w:color="auto" w:fill="FFFFFF"/>
        </w:rPr>
        <w:t xml:space="preserve"> consiste à déterminer si les données n'ont pas été altérées durant la communication (de manière fortuite ou intentionnelle).</w:t>
      </w:r>
      <w:r w:rsidRPr="00CF4CA6">
        <w:rPr>
          <w:rFonts w:ascii="Arial" w:hAnsi="Arial" w:cs="Arial"/>
          <w:sz w:val="24"/>
          <w:szCs w:val="24"/>
        </w:rPr>
        <w:t xml:space="preserve"> </w:t>
      </w:r>
    </w:p>
    <w:p w14:paraId="17C1F182" w14:textId="77777777" w:rsidR="00A6223C" w:rsidRPr="00CF4CA6" w:rsidRDefault="00A6223C" w:rsidP="00BC3C28">
      <w:pPr>
        <w:pStyle w:val="Paragraphedeliste"/>
        <w:numPr>
          <w:ilvl w:val="0"/>
          <w:numId w:val="12"/>
        </w:numPr>
        <w:spacing w:line="360" w:lineRule="auto"/>
        <w:jc w:val="both"/>
        <w:rPr>
          <w:rFonts w:ascii="Arial" w:hAnsi="Arial" w:cs="Arial"/>
          <w:sz w:val="24"/>
          <w:szCs w:val="24"/>
          <w:shd w:val="clear" w:color="auto" w:fill="FFFFFF"/>
        </w:rPr>
      </w:pPr>
      <w:r w:rsidRPr="00CF4CA6">
        <w:rPr>
          <w:rStyle w:val="lev"/>
          <w:rFonts w:ascii="Arial" w:hAnsi="Arial" w:cs="Arial"/>
          <w:sz w:val="24"/>
          <w:szCs w:val="24"/>
          <w:shd w:val="clear" w:color="auto" w:fill="FFFFFF"/>
        </w:rPr>
        <w:t xml:space="preserve">La confidentialité : </w:t>
      </w:r>
      <w:r w:rsidRPr="00CF4CA6">
        <w:rPr>
          <w:rStyle w:val="lev"/>
          <w:rFonts w:ascii="Arial" w:hAnsi="Arial" w:cs="Arial"/>
          <w:b w:val="0"/>
          <w:sz w:val="24"/>
          <w:szCs w:val="24"/>
          <w:shd w:val="clear" w:color="auto" w:fill="FFFFFF"/>
        </w:rPr>
        <w:t>Elle</w:t>
      </w:r>
      <w:r w:rsidRPr="00CF4CA6">
        <w:rPr>
          <w:rFonts w:ascii="Arial" w:hAnsi="Arial" w:cs="Arial"/>
          <w:sz w:val="24"/>
          <w:szCs w:val="24"/>
          <w:shd w:val="clear" w:color="auto" w:fill="FFFFFF"/>
        </w:rPr>
        <w:t> est le fait de s’assurer qu’une information est accessible uniquement par les entités qui ont le droit d’accéder à celle-ci. Seules les personnes autorisées peuvent avoir accès aux informations qui leur sont destinées (notions de droits ou permissions). Tout accès indésirable doit être empêché</w:t>
      </w:r>
      <w:r w:rsidR="003E2BD1" w:rsidRPr="00CF4CA6">
        <w:rPr>
          <w:rFonts w:ascii="Arial" w:hAnsi="Arial" w:cs="Arial"/>
          <w:sz w:val="24"/>
          <w:szCs w:val="24"/>
          <w:shd w:val="clear" w:color="auto" w:fill="FFFFFF"/>
        </w:rPr>
        <w:t>.</w:t>
      </w:r>
    </w:p>
    <w:p w14:paraId="065AD029" w14:textId="77777777" w:rsidR="003E2BD1" w:rsidRPr="00CF4CA6" w:rsidRDefault="003E2BD1" w:rsidP="00BC3C28">
      <w:pPr>
        <w:pStyle w:val="Paragraphedeliste"/>
        <w:numPr>
          <w:ilvl w:val="0"/>
          <w:numId w:val="12"/>
        </w:numPr>
        <w:spacing w:line="360" w:lineRule="auto"/>
        <w:jc w:val="both"/>
        <w:rPr>
          <w:rFonts w:ascii="Arial" w:hAnsi="Arial" w:cs="Arial"/>
          <w:sz w:val="24"/>
          <w:szCs w:val="24"/>
          <w:shd w:val="clear" w:color="auto" w:fill="FFFFFF"/>
        </w:rPr>
      </w:pPr>
      <w:r w:rsidRPr="00CF4CA6">
        <w:rPr>
          <w:rStyle w:val="lev"/>
          <w:rFonts w:ascii="Arial" w:hAnsi="Arial" w:cs="Arial"/>
          <w:sz w:val="24"/>
          <w:szCs w:val="24"/>
          <w:shd w:val="clear" w:color="auto" w:fill="FFFFFF"/>
        </w:rPr>
        <w:t>L’authentification </w:t>
      </w:r>
      <w:r w:rsidRPr="00CF4CA6">
        <w:rPr>
          <w:rFonts w:ascii="Arial" w:hAnsi="Arial" w:cs="Arial"/>
          <w:sz w:val="24"/>
          <w:szCs w:val="24"/>
          <w:shd w:val="clear" w:color="auto" w:fill="FFFFFF"/>
        </w:rPr>
        <w:t>: Celle-ci est, pour un système informatique, un processus permettant au système de s'assurer de la légitimité de la demande d'accès faite par une entité (être humain ou un autre système...) afin d'autoriser l'accès de cette entité à des ressources du système (systèmes, réseaux, applications…) conformément au paramétrage du contrôle d'accès.</w:t>
      </w:r>
    </w:p>
    <w:p w14:paraId="64F076C1" w14:textId="77777777" w:rsidR="003E2BD1" w:rsidRPr="00CF4CA6" w:rsidRDefault="003E2BD1" w:rsidP="00BC3C28">
      <w:pPr>
        <w:pStyle w:val="Paragraphedeliste"/>
        <w:numPr>
          <w:ilvl w:val="0"/>
          <w:numId w:val="12"/>
        </w:numPr>
        <w:spacing w:line="360" w:lineRule="auto"/>
        <w:jc w:val="both"/>
        <w:rPr>
          <w:rFonts w:ascii="Arial" w:hAnsi="Arial" w:cs="Arial"/>
          <w:sz w:val="24"/>
          <w:szCs w:val="24"/>
          <w:shd w:val="clear" w:color="auto" w:fill="FFFFFF"/>
        </w:rPr>
      </w:pPr>
      <w:r w:rsidRPr="00CF4CA6">
        <w:rPr>
          <w:rStyle w:val="lev"/>
          <w:rFonts w:ascii="Arial" w:hAnsi="Arial" w:cs="Arial"/>
          <w:sz w:val="24"/>
          <w:szCs w:val="24"/>
          <w:shd w:val="clear" w:color="auto" w:fill="FFFFFF"/>
        </w:rPr>
        <w:t>La non-répudiation et l'imputation :</w:t>
      </w:r>
      <w:r w:rsidR="002B4761" w:rsidRPr="00CF4CA6">
        <w:rPr>
          <w:rFonts w:ascii="Arial" w:hAnsi="Arial" w:cs="Arial"/>
          <w:sz w:val="24"/>
          <w:szCs w:val="24"/>
          <w:shd w:val="clear" w:color="auto" w:fill="FFFFFF"/>
        </w:rPr>
        <w:t> A</w:t>
      </w:r>
      <w:r w:rsidRPr="00CF4CA6">
        <w:rPr>
          <w:rFonts w:ascii="Arial" w:hAnsi="Arial" w:cs="Arial"/>
          <w:sz w:val="24"/>
          <w:szCs w:val="24"/>
          <w:shd w:val="clear" w:color="auto" w:fill="FFFFFF"/>
        </w:rPr>
        <w:t xml:space="preserve">ucun utilisateur ne doit pouvoir contester les opérations qu'il a réalisées dans le cadre de ses actions </w:t>
      </w:r>
      <w:r w:rsidRPr="00CF4CA6">
        <w:rPr>
          <w:rFonts w:ascii="Arial" w:hAnsi="Arial" w:cs="Arial"/>
          <w:sz w:val="24"/>
          <w:szCs w:val="24"/>
          <w:shd w:val="clear" w:color="auto" w:fill="FFFFFF"/>
        </w:rPr>
        <w:lastRenderedPageBreak/>
        <w:t>autorisées et aucun tiers ne doit pouvoir s'attribuer les actions d'un autre utilisateur.</w:t>
      </w:r>
    </w:p>
    <w:p w14:paraId="7808BD5A" w14:textId="77777777" w:rsidR="003E2BD1" w:rsidRPr="00CF4CA6" w:rsidRDefault="003E2BD1" w:rsidP="003E2BD1">
      <w:pPr>
        <w:spacing w:line="360" w:lineRule="auto"/>
        <w:jc w:val="both"/>
        <w:rPr>
          <w:rFonts w:ascii="Arial" w:hAnsi="Arial" w:cs="Arial"/>
          <w:color w:val="222222"/>
          <w:sz w:val="24"/>
          <w:szCs w:val="24"/>
          <w:shd w:val="clear" w:color="auto" w:fill="FFFFFF"/>
        </w:rPr>
      </w:pPr>
      <w:r w:rsidRPr="00CF4CA6">
        <w:rPr>
          <w:rFonts w:ascii="Arial" w:hAnsi="Arial" w:cs="Arial"/>
          <w:color w:val="222222"/>
          <w:sz w:val="24"/>
          <w:szCs w:val="24"/>
          <w:shd w:val="clear" w:color="auto" w:fill="FFFFFF"/>
        </w:rPr>
        <w:t>A la lumière de ses principes, n</w:t>
      </w:r>
      <w:r w:rsidR="0089114C" w:rsidRPr="00CF4CA6">
        <w:rPr>
          <w:rFonts w:ascii="Arial" w:hAnsi="Arial" w:cs="Arial"/>
          <w:color w:val="222222"/>
          <w:sz w:val="24"/>
          <w:szCs w:val="24"/>
          <w:shd w:val="clear" w:color="auto" w:fill="FFFFFF"/>
        </w:rPr>
        <w:t>ous examinerons les problèmes de</w:t>
      </w:r>
      <w:r w:rsidRPr="00CF4CA6">
        <w:rPr>
          <w:rFonts w:ascii="Arial" w:hAnsi="Arial" w:cs="Arial"/>
          <w:color w:val="222222"/>
          <w:sz w:val="24"/>
          <w:szCs w:val="24"/>
          <w:shd w:val="clear" w:color="auto" w:fill="FFFFFF"/>
        </w:rPr>
        <w:t xml:space="preserve"> sécurité des systèmes informatiques e-Voucher et e-Extension.</w:t>
      </w:r>
    </w:p>
    <w:p w14:paraId="02550D7A" w14:textId="77777777" w:rsidR="0089114C" w:rsidRPr="00CF4CA6" w:rsidRDefault="0089114C" w:rsidP="003E2BD1">
      <w:pPr>
        <w:spacing w:line="360" w:lineRule="auto"/>
        <w:jc w:val="both"/>
        <w:rPr>
          <w:rFonts w:ascii="Arial" w:hAnsi="Arial" w:cs="Arial"/>
          <w:color w:val="222222"/>
          <w:sz w:val="24"/>
          <w:szCs w:val="24"/>
          <w:shd w:val="clear" w:color="auto" w:fill="FFFFFF"/>
        </w:rPr>
        <w:sectPr w:rsidR="0089114C" w:rsidRPr="00CF4CA6" w:rsidSect="00A3312C">
          <w:footerReference w:type="default" r:id="rId16"/>
          <w:pgSz w:w="11906" w:h="16838"/>
          <w:pgMar w:top="1417" w:right="1417" w:bottom="1417" w:left="1417" w:header="720" w:footer="720" w:gutter="0"/>
          <w:pgBorders w:display="firstPage" w:offsetFrom="page">
            <w:top w:val="thinThickThinMediumGap" w:sz="24" w:space="24" w:color="C45911" w:themeColor="accent2" w:themeShade="BF"/>
            <w:left w:val="thinThickThinMediumGap" w:sz="24" w:space="24" w:color="C45911" w:themeColor="accent2" w:themeShade="BF"/>
            <w:bottom w:val="thinThickThinMediumGap" w:sz="24" w:space="24" w:color="C45911" w:themeColor="accent2" w:themeShade="BF"/>
            <w:right w:val="thinThickThinMediumGap" w:sz="24" w:space="24" w:color="C45911" w:themeColor="accent2" w:themeShade="BF"/>
          </w:pgBorders>
          <w:pgNumType w:start="0"/>
          <w:cols w:space="720"/>
          <w:titlePg/>
          <w:docGrid w:linePitch="360"/>
        </w:sectPr>
      </w:pPr>
    </w:p>
    <w:tbl>
      <w:tblPr>
        <w:tblStyle w:val="TableauGrille4-Accentuation5"/>
        <w:tblW w:w="13926" w:type="dxa"/>
        <w:tblLook w:val="04A0" w:firstRow="1" w:lastRow="0" w:firstColumn="1" w:lastColumn="0" w:noHBand="0" w:noVBand="1"/>
      </w:tblPr>
      <w:tblGrid>
        <w:gridCol w:w="4048"/>
        <w:gridCol w:w="4410"/>
        <w:gridCol w:w="5468"/>
      </w:tblGrid>
      <w:tr w:rsidR="003E2BD1" w:rsidRPr="00CF4CA6" w14:paraId="1FC44FAE" w14:textId="77777777" w:rsidTr="00F70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8" w:type="dxa"/>
          </w:tcPr>
          <w:p w14:paraId="13F2A477" w14:textId="77777777" w:rsidR="003E2BD1" w:rsidRPr="00CF4CA6" w:rsidRDefault="003E2BD1" w:rsidP="00372408">
            <w:pPr>
              <w:keepNext/>
              <w:keepLines/>
              <w:jc w:val="both"/>
              <w:rPr>
                <w:rFonts w:ascii="Arial" w:hAnsi="Arial" w:cs="Arial"/>
                <w:sz w:val="24"/>
                <w:szCs w:val="24"/>
              </w:rPr>
            </w:pPr>
            <w:r w:rsidRPr="00CF4CA6">
              <w:rPr>
                <w:rFonts w:ascii="Arial" w:hAnsi="Arial" w:cs="Arial"/>
                <w:sz w:val="24"/>
                <w:szCs w:val="24"/>
              </w:rPr>
              <w:lastRenderedPageBreak/>
              <w:t xml:space="preserve">Constat </w:t>
            </w:r>
          </w:p>
        </w:tc>
        <w:tc>
          <w:tcPr>
            <w:tcW w:w="4410" w:type="dxa"/>
          </w:tcPr>
          <w:p w14:paraId="5E9C23FA" w14:textId="77777777" w:rsidR="003E2BD1" w:rsidRPr="00CF4CA6" w:rsidRDefault="003E2BD1" w:rsidP="00372408">
            <w:pPr>
              <w:keepNext/>
              <w:keepLines/>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 xml:space="preserve">Risques </w:t>
            </w:r>
          </w:p>
        </w:tc>
        <w:tc>
          <w:tcPr>
            <w:tcW w:w="5468" w:type="dxa"/>
          </w:tcPr>
          <w:p w14:paraId="271D07E3" w14:textId="77777777" w:rsidR="003E2BD1" w:rsidRPr="00CF4CA6" w:rsidRDefault="003E2BD1" w:rsidP="00372408">
            <w:pPr>
              <w:keepNext/>
              <w:keepLines/>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 xml:space="preserve">Recommandations </w:t>
            </w:r>
          </w:p>
        </w:tc>
      </w:tr>
      <w:tr w:rsidR="003E2BD1" w:rsidRPr="00CF4CA6" w14:paraId="0DEA5A83" w14:textId="77777777" w:rsidTr="00F7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6" w:type="dxa"/>
            <w:gridSpan w:val="3"/>
          </w:tcPr>
          <w:p w14:paraId="4931933D" w14:textId="77777777" w:rsidR="003E2BD1" w:rsidRPr="00CF4CA6" w:rsidRDefault="0089114C" w:rsidP="00372408">
            <w:pPr>
              <w:keepNext/>
              <w:keepLines/>
              <w:jc w:val="center"/>
              <w:rPr>
                <w:rFonts w:ascii="Arial" w:hAnsi="Arial" w:cs="Arial"/>
                <w:sz w:val="24"/>
                <w:szCs w:val="24"/>
              </w:rPr>
            </w:pPr>
            <w:r w:rsidRPr="00CF4CA6">
              <w:rPr>
                <w:rFonts w:ascii="Arial" w:hAnsi="Arial" w:cs="Arial"/>
                <w:sz w:val="24"/>
                <w:szCs w:val="24"/>
              </w:rPr>
              <w:t>Disponibilité</w:t>
            </w:r>
          </w:p>
        </w:tc>
      </w:tr>
      <w:tr w:rsidR="003E2BD1" w:rsidRPr="00CF4CA6" w14:paraId="0343754B" w14:textId="77777777" w:rsidTr="00F708AC">
        <w:tc>
          <w:tcPr>
            <w:cnfStyle w:val="001000000000" w:firstRow="0" w:lastRow="0" w:firstColumn="1" w:lastColumn="0" w:oddVBand="0" w:evenVBand="0" w:oddHBand="0" w:evenHBand="0" w:firstRowFirstColumn="0" w:firstRowLastColumn="0" w:lastRowFirstColumn="0" w:lastRowLastColumn="0"/>
            <w:tcW w:w="4048" w:type="dxa"/>
          </w:tcPr>
          <w:p w14:paraId="729F14C6" w14:textId="4F1F5C43" w:rsidR="00F22A6D" w:rsidRPr="00CF4CA6" w:rsidRDefault="00F22A6D" w:rsidP="00FE3BAF">
            <w:pPr>
              <w:pStyle w:val="Paragraphedeliste"/>
              <w:numPr>
                <w:ilvl w:val="0"/>
                <w:numId w:val="6"/>
              </w:numPr>
              <w:ind w:left="337"/>
              <w:jc w:val="both"/>
              <w:rPr>
                <w:rFonts w:ascii="Arial" w:hAnsi="Arial" w:cs="Arial"/>
                <w:b w:val="0"/>
                <w:bCs w:val="0"/>
                <w:sz w:val="24"/>
                <w:szCs w:val="24"/>
                <w:lang w:eastAsia="fr-FR"/>
              </w:rPr>
            </w:pPr>
            <w:r w:rsidRPr="00CF4CA6">
              <w:rPr>
                <w:rFonts w:ascii="Arial" w:hAnsi="Arial" w:cs="Arial"/>
                <w:b w:val="0"/>
                <w:bCs w:val="0"/>
                <w:sz w:val="24"/>
                <w:szCs w:val="24"/>
                <w:lang w:eastAsia="fr-FR"/>
              </w:rPr>
              <w:t xml:space="preserve">Langue des </w:t>
            </w:r>
            <w:r w:rsidR="00755625" w:rsidRPr="00CF4CA6">
              <w:rPr>
                <w:rFonts w:ascii="Arial" w:hAnsi="Arial" w:cs="Arial"/>
                <w:b w:val="0"/>
                <w:bCs w:val="0"/>
                <w:sz w:val="24"/>
                <w:szCs w:val="24"/>
                <w:lang w:eastAsia="fr-FR"/>
              </w:rPr>
              <w:t>applications e</w:t>
            </w:r>
            <w:r w:rsidRPr="00CF4CA6">
              <w:rPr>
                <w:rFonts w:ascii="Arial" w:hAnsi="Arial" w:cs="Arial"/>
                <w:b w:val="0"/>
                <w:bCs w:val="0"/>
                <w:sz w:val="24"/>
                <w:szCs w:val="24"/>
                <w:lang w:eastAsia="fr-FR"/>
              </w:rPr>
              <w:t>-voucher et e-Extension mélangée entre anglais et/ou français</w:t>
            </w:r>
          </w:p>
          <w:p w14:paraId="3EED07A7" w14:textId="77777777" w:rsidR="00B92C46" w:rsidRPr="00866329" w:rsidRDefault="00B92C46" w:rsidP="00B92C46">
            <w:pPr>
              <w:pStyle w:val="Paragraphedeliste"/>
              <w:numPr>
                <w:ilvl w:val="0"/>
                <w:numId w:val="6"/>
              </w:numPr>
              <w:ind w:left="337"/>
              <w:jc w:val="both"/>
              <w:rPr>
                <w:rFonts w:ascii="Arial" w:hAnsi="Arial" w:cs="Arial"/>
                <w:b w:val="0"/>
                <w:bCs w:val="0"/>
                <w:sz w:val="24"/>
                <w:szCs w:val="24"/>
                <w:lang w:eastAsia="fr-FR"/>
              </w:rPr>
            </w:pPr>
            <w:r w:rsidRPr="00866329">
              <w:rPr>
                <w:rFonts w:ascii="Arial" w:hAnsi="Arial" w:cs="Arial"/>
                <w:b w:val="0"/>
                <w:bCs w:val="0"/>
                <w:sz w:val="24"/>
                <w:szCs w:val="24"/>
                <w:lang w:eastAsia="fr-FR"/>
              </w:rPr>
              <w:t>Une machine virtuelle est installée sur le serveur pour e-Voucher.</w:t>
            </w:r>
          </w:p>
          <w:p w14:paraId="264B60CB" w14:textId="77777777" w:rsidR="00B92C46" w:rsidRPr="00866329" w:rsidRDefault="00B92C46" w:rsidP="00B92C46">
            <w:pPr>
              <w:pStyle w:val="Paragraphedeliste"/>
              <w:numPr>
                <w:ilvl w:val="0"/>
                <w:numId w:val="6"/>
              </w:numPr>
              <w:ind w:left="337"/>
              <w:jc w:val="both"/>
              <w:rPr>
                <w:rFonts w:ascii="Arial" w:hAnsi="Arial" w:cs="Arial"/>
                <w:b w:val="0"/>
                <w:bCs w:val="0"/>
                <w:sz w:val="24"/>
                <w:szCs w:val="24"/>
                <w:lang w:eastAsia="fr-FR"/>
              </w:rPr>
            </w:pPr>
            <w:r w:rsidRPr="00866329">
              <w:rPr>
                <w:rFonts w:ascii="Arial" w:hAnsi="Arial" w:cs="Arial"/>
                <w:b w:val="0"/>
                <w:bCs w:val="0"/>
                <w:sz w:val="24"/>
                <w:szCs w:val="24"/>
                <w:lang w:eastAsia="fr-FR"/>
              </w:rPr>
              <w:t>Les informaticiens de ProPAD n'ont pas accès à la base de données MySQL.</w:t>
            </w:r>
          </w:p>
          <w:p w14:paraId="34CD1E65" w14:textId="77777777" w:rsidR="00B92C46" w:rsidRPr="00866329" w:rsidRDefault="00B92C46" w:rsidP="00B92C46">
            <w:pPr>
              <w:pStyle w:val="Paragraphedeliste"/>
              <w:numPr>
                <w:ilvl w:val="0"/>
                <w:numId w:val="6"/>
              </w:numPr>
              <w:ind w:left="337"/>
              <w:jc w:val="both"/>
              <w:rPr>
                <w:rFonts w:ascii="Arial" w:hAnsi="Arial" w:cs="Arial"/>
                <w:b w:val="0"/>
                <w:bCs w:val="0"/>
                <w:sz w:val="24"/>
                <w:szCs w:val="24"/>
                <w:lang w:eastAsia="fr-FR"/>
              </w:rPr>
            </w:pPr>
            <w:r w:rsidRPr="00866329">
              <w:rPr>
                <w:rFonts w:ascii="Arial" w:hAnsi="Arial" w:cs="Arial"/>
                <w:b w:val="0"/>
                <w:bCs w:val="0"/>
                <w:sz w:val="24"/>
                <w:szCs w:val="24"/>
                <w:lang w:eastAsia="fr-FR"/>
              </w:rPr>
              <w:t>Les ordinateurs du Call center sont obsolètes.</w:t>
            </w:r>
          </w:p>
          <w:p w14:paraId="3C13C994" w14:textId="77777777" w:rsidR="00B92C46" w:rsidRPr="00866329" w:rsidRDefault="00B92C46" w:rsidP="00B92C46">
            <w:pPr>
              <w:pStyle w:val="Paragraphedeliste"/>
              <w:numPr>
                <w:ilvl w:val="0"/>
                <w:numId w:val="6"/>
              </w:numPr>
              <w:ind w:left="337"/>
              <w:jc w:val="both"/>
              <w:rPr>
                <w:rFonts w:ascii="Arial" w:hAnsi="Arial" w:cs="Arial"/>
                <w:b w:val="0"/>
                <w:bCs w:val="0"/>
                <w:sz w:val="24"/>
                <w:szCs w:val="24"/>
                <w:lang w:eastAsia="fr-FR"/>
              </w:rPr>
            </w:pPr>
            <w:r w:rsidRPr="00866329">
              <w:rPr>
                <w:rFonts w:ascii="Arial" w:hAnsi="Arial" w:cs="Arial"/>
                <w:b w:val="0"/>
                <w:bCs w:val="0"/>
                <w:sz w:val="24"/>
                <w:szCs w:val="24"/>
                <w:lang w:eastAsia="fr-FR"/>
              </w:rPr>
              <w:t>Les horaires des journées de Vendredi et Samedi ne sont pas pris en compte pour les appels entrants.</w:t>
            </w:r>
          </w:p>
          <w:p w14:paraId="5E291824" w14:textId="77777777" w:rsidR="00B92C46" w:rsidRPr="00866329" w:rsidRDefault="00B92C46" w:rsidP="00B92C46">
            <w:pPr>
              <w:pStyle w:val="Paragraphedeliste"/>
              <w:numPr>
                <w:ilvl w:val="0"/>
                <w:numId w:val="6"/>
              </w:numPr>
              <w:ind w:left="337"/>
              <w:jc w:val="both"/>
              <w:rPr>
                <w:rFonts w:ascii="Arial" w:hAnsi="Arial" w:cs="Arial"/>
                <w:b w:val="0"/>
                <w:bCs w:val="0"/>
                <w:sz w:val="24"/>
                <w:szCs w:val="24"/>
                <w:lang w:eastAsia="fr-FR"/>
              </w:rPr>
            </w:pPr>
            <w:r w:rsidRPr="00866329">
              <w:rPr>
                <w:rFonts w:ascii="Arial" w:hAnsi="Arial" w:cs="Arial"/>
                <w:b w:val="0"/>
                <w:bCs w:val="0"/>
                <w:sz w:val="24"/>
                <w:szCs w:val="24"/>
                <w:lang w:eastAsia="fr-FR"/>
              </w:rPr>
              <w:t>Le Call center manque d'autonomie énergétique.</w:t>
            </w:r>
          </w:p>
          <w:p w14:paraId="69901410" w14:textId="77777777" w:rsidR="00B92C46" w:rsidRPr="00866329" w:rsidRDefault="00B92C46" w:rsidP="00B92C46">
            <w:pPr>
              <w:pStyle w:val="Paragraphedeliste"/>
              <w:numPr>
                <w:ilvl w:val="0"/>
                <w:numId w:val="6"/>
              </w:numPr>
              <w:ind w:left="337"/>
              <w:jc w:val="both"/>
              <w:rPr>
                <w:rFonts w:ascii="Arial" w:hAnsi="Arial" w:cs="Arial"/>
                <w:b w:val="0"/>
                <w:bCs w:val="0"/>
                <w:sz w:val="24"/>
                <w:szCs w:val="24"/>
                <w:lang w:eastAsia="fr-FR"/>
              </w:rPr>
            </w:pPr>
            <w:r w:rsidRPr="00866329">
              <w:rPr>
                <w:rFonts w:ascii="Arial" w:hAnsi="Arial" w:cs="Arial"/>
                <w:b w:val="0"/>
                <w:bCs w:val="0"/>
                <w:sz w:val="24"/>
                <w:szCs w:val="24"/>
                <w:lang w:eastAsia="fr-FR"/>
              </w:rPr>
              <w:t>Le contrôle au niveau du champ "SHOW" n'est pas adapté à la gestion multiple et simultanée des problèmes des producteurs.</w:t>
            </w:r>
          </w:p>
          <w:p w14:paraId="0644E0A3" w14:textId="77777777" w:rsidR="003E2BD1" w:rsidRPr="00CF4CA6" w:rsidRDefault="003E2BD1" w:rsidP="00B92C46">
            <w:pPr>
              <w:pStyle w:val="Paragraphedeliste"/>
              <w:ind w:left="337"/>
              <w:jc w:val="both"/>
              <w:rPr>
                <w:rFonts w:ascii="Arial" w:hAnsi="Arial" w:cs="Arial"/>
                <w:sz w:val="24"/>
                <w:szCs w:val="24"/>
              </w:rPr>
            </w:pPr>
          </w:p>
        </w:tc>
        <w:tc>
          <w:tcPr>
            <w:tcW w:w="4410" w:type="dxa"/>
          </w:tcPr>
          <w:p w14:paraId="05D88FD7" w14:textId="24EC89D1" w:rsidR="00B56796" w:rsidRPr="00D95C38" w:rsidRDefault="00B56796" w:rsidP="00D95C38">
            <w:pPr>
              <w:pStyle w:val="Paragraphedeliste"/>
              <w:keepNext/>
              <w:keepLines/>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D95C38">
              <w:rPr>
                <w:rFonts w:ascii="Arial" w:hAnsi="Arial" w:cs="Arial"/>
                <w:sz w:val="24"/>
                <w:szCs w:val="24"/>
              </w:rPr>
              <w:t>des</w:t>
            </w:r>
            <w:proofErr w:type="gramEnd"/>
            <w:r w:rsidRPr="00D95C38">
              <w:rPr>
                <w:rFonts w:ascii="Arial" w:hAnsi="Arial" w:cs="Arial"/>
                <w:sz w:val="24"/>
                <w:szCs w:val="24"/>
              </w:rPr>
              <w:t xml:space="preserve"> </w:t>
            </w:r>
            <w:r w:rsidR="002E1188" w:rsidRPr="00D95C38">
              <w:rPr>
                <w:rFonts w:ascii="Arial" w:hAnsi="Arial" w:cs="Arial"/>
                <w:sz w:val="24"/>
                <w:szCs w:val="24"/>
              </w:rPr>
              <w:t>problèmes non conformes</w:t>
            </w:r>
          </w:p>
          <w:p w14:paraId="6A1EB410" w14:textId="77777777" w:rsidR="00D95C38" w:rsidRPr="00D95C38" w:rsidRDefault="00D95C38" w:rsidP="00D95C38">
            <w:pPr>
              <w:pStyle w:val="Paragraphedeliste"/>
              <w:keepNext/>
              <w:keepLines/>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5C38">
              <w:rPr>
                <w:rFonts w:ascii="Arial" w:hAnsi="Arial" w:cs="Arial"/>
                <w:sz w:val="24"/>
                <w:szCs w:val="24"/>
              </w:rPr>
              <w:t>La confusion linguistique peut entraîner des malentendus et une mauvaise interprétation des informations.</w:t>
            </w:r>
          </w:p>
          <w:p w14:paraId="36EEAE84" w14:textId="77777777" w:rsidR="00D95C38" w:rsidRPr="00D95C38" w:rsidRDefault="00D95C38" w:rsidP="00D95C38">
            <w:pPr>
              <w:pStyle w:val="Paragraphedeliste"/>
              <w:keepNext/>
              <w:keepLines/>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5C38">
              <w:rPr>
                <w:rFonts w:ascii="Arial" w:hAnsi="Arial" w:cs="Arial"/>
                <w:sz w:val="24"/>
                <w:szCs w:val="24"/>
              </w:rPr>
              <w:t>Les vulnérabilités de la machine virtuelle peuvent être exploitées, compromettant la sécurité du système.</w:t>
            </w:r>
          </w:p>
          <w:p w14:paraId="7DA9DC96" w14:textId="77777777" w:rsidR="00D95C38" w:rsidRPr="00D95C38" w:rsidRDefault="00D95C38" w:rsidP="00D95C38">
            <w:pPr>
              <w:pStyle w:val="Paragraphedeliste"/>
              <w:keepNext/>
              <w:keepLines/>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5C38">
              <w:rPr>
                <w:rFonts w:ascii="Arial" w:hAnsi="Arial" w:cs="Arial"/>
                <w:sz w:val="24"/>
                <w:szCs w:val="24"/>
              </w:rPr>
              <w:t>L'inaccessibilité de la base de données peut entraîner des retards dans la résolution des problèmes et des pannes.</w:t>
            </w:r>
          </w:p>
          <w:p w14:paraId="78805023" w14:textId="77777777" w:rsidR="00D95C38" w:rsidRPr="00D95C38" w:rsidRDefault="00D95C38" w:rsidP="00D95C38">
            <w:pPr>
              <w:pStyle w:val="Paragraphedeliste"/>
              <w:keepNext/>
              <w:keepLines/>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5C38">
              <w:rPr>
                <w:rFonts w:ascii="Arial" w:hAnsi="Arial" w:cs="Arial"/>
                <w:sz w:val="24"/>
                <w:szCs w:val="24"/>
              </w:rPr>
              <w:t>L'obsolescence des ordinateurs peut causer des dysfonctionnements, des pannes et une baisse de productivité.</w:t>
            </w:r>
          </w:p>
          <w:p w14:paraId="6D8F5369" w14:textId="77777777" w:rsidR="00D95C38" w:rsidRPr="00D95C38" w:rsidRDefault="00D95C38" w:rsidP="00D95C38">
            <w:pPr>
              <w:pStyle w:val="Paragraphedeliste"/>
              <w:keepNext/>
              <w:keepLines/>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5C38">
              <w:rPr>
                <w:rFonts w:ascii="Arial" w:hAnsi="Arial" w:cs="Arial"/>
                <w:sz w:val="24"/>
                <w:szCs w:val="24"/>
              </w:rPr>
              <w:t>L'absence de prise en compte des horaires peut conduire à des perturbations du service et à une insatisfaction des utilisateurs.</w:t>
            </w:r>
          </w:p>
          <w:p w14:paraId="2E7FD75C" w14:textId="77777777" w:rsidR="00D95C38" w:rsidRPr="00D95C38" w:rsidRDefault="00D95C38" w:rsidP="00D95C38">
            <w:pPr>
              <w:pStyle w:val="Paragraphedeliste"/>
              <w:keepNext/>
              <w:keepLines/>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5C38">
              <w:rPr>
                <w:rFonts w:ascii="Arial" w:hAnsi="Arial" w:cs="Arial"/>
                <w:sz w:val="24"/>
                <w:szCs w:val="24"/>
              </w:rPr>
              <w:t>Le manque d'autonomie énergétique peut provoquer des interruptions inattendues, affectant la disponibilité du service.</w:t>
            </w:r>
          </w:p>
          <w:p w14:paraId="6012DFDB" w14:textId="2C53C656" w:rsidR="00B56796" w:rsidRPr="004C7642" w:rsidRDefault="00B56796" w:rsidP="00D95C38">
            <w:pPr>
              <w:pStyle w:val="Paragraphedeliste"/>
              <w:keepNext/>
              <w:keepLines/>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468" w:type="dxa"/>
          </w:tcPr>
          <w:p w14:paraId="35C96B98" w14:textId="5C3E72E2" w:rsidR="00B42D49" w:rsidRPr="00CF4CA6" w:rsidRDefault="00B42D49" w:rsidP="00FE3BAF">
            <w:pPr>
              <w:pStyle w:val="Paragraphedeliste"/>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Standardiser la langue des applications en français pour assurer une expérience utilisateur cohérente.</w:t>
            </w:r>
          </w:p>
          <w:p w14:paraId="3162B637" w14:textId="62CA3EA3" w:rsidR="00B42D49" w:rsidRPr="00CF4CA6" w:rsidRDefault="00B42D49" w:rsidP="00FE3BAF">
            <w:pPr>
              <w:pStyle w:val="Paragraphedeliste"/>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Revoir l'installation de la machine virtuelle pour garantir une configuration optimale du serveur.</w:t>
            </w:r>
          </w:p>
          <w:p w14:paraId="32F538AB" w14:textId="5DDC01D0" w:rsidR="00B42D49" w:rsidRPr="00CF4CA6" w:rsidRDefault="00B42D49" w:rsidP="00FE3BAF">
            <w:pPr>
              <w:pStyle w:val="Paragraphedeliste"/>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 xml:space="preserve">Permettre </w:t>
            </w:r>
            <w:r w:rsidR="009843A6">
              <w:rPr>
                <w:rFonts w:ascii="Arial" w:hAnsi="Arial" w:cs="Arial"/>
                <w:sz w:val="24"/>
                <w:szCs w:val="24"/>
                <w:lang w:eastAsia="fr-FR"/>
              </w:rPr>
              <w:t>aux</w:t>
            </w:r>
            <w:r w:rsidR="009843A6" w:rsidRPr="00CF4CA6">
              <w:rPr>
                <w:rFonts w:ascii="Arial" w:hAnsi="Arial" w:cs="Arial"/>
                <w:sz w:val="24"/>
                <w:szCs w:val="24"/>
                <w:lang w:eastAsia="fr-FR"/>
              </w:rPr>
              <w:t xml:space="preserve"> </w:t>
            </w:r>
            <w:r w:rsidRPr="00CF4CA6">
              <w:rPr>
                <w:rFonts w:ascii="Arial" w:hAnsi="Arial" w:cs="Arial"/>
                <w:sz w:val="24"/>
                <w:szCs w:val="24"/>
                <w:lang w:eastAsia="fr-FR"/>
              </w:rPr>
              <w:t>Informaticiens interne</w:t>
            </w:r>
            <w:r w:rsidR="009843A6">
              <w:rPr>
                <w:rFonts w:ascii="Arial" w:hAnsi="Arial" w:cs="Arial"/>
                <w:sz w:val="24"/>
                <w:szCs w:val="24"/>
                <w:lang w:eastAsia="fr-FR"/>
              </w:rPr>
              <w:t>s</w:t>
            </w:r>
            <w:r w:rsidRPr="00CF4CA6">
              <w:rPr>
                <w:rFonts w:ascii="Arial" w:hAnsi="Arial" w:cs="Arial"/>
                <w:sz w:val="24"/>
                <w:szCs w:val="24"/>
                <w:lang w:eastAsia="fr-FR"/>
              </w:rPr>
              <w:t xml:space="preserve"> de ProP</w:t>
            </w:r>
            <w:r w:rsidR="00975645">
              <w:rPr>
                <w:rFonts w:ascii="Arial" w:hAnsi="Arial" w:cs="Arial"/>
                <w:sz w:val="24"/>
                <w:szCs w:val="24"/>
                <w:lang w:eastAsia="fr-FR"/>
              </w:rPr>
              <w:t>AD</w:t>
            </w:r>
            <w:r w:rsidRPr="00CF4CA6">
              <w:rPr>
                <w:rFonts w:ascii="Arial" w:hAnsi="Arial" w:cs="Arial"/>
                <w:sz w:val="24"/>
                <w:szCs w:val="24"/>
                <w:lang w:eastAsia="fr-FR"/>
              </w:rPr>
              <w:t xml:space="preserve"> d’être bien form</w:t>
            </w:r>
            <w:r w:rsidR="009843A6">
              <w:rPr>
                <w:rFonts w:ascii="Arial" w:hAnsi="Arial" w:cs="Arial"/>
                <w:sz w:val="24"/>
                <w:szCs w:val="24"/>
                <w:lang w:eastAsia="fr-FR"/>
              </w:rPr>
              <w:t>é</w:t>
            </w:r>
            <w:r w:rsidRPr="00CF4CA6">
              <w:rPr>
                <w:rFonts w:ascii="Arial" w:hAnsi="Arial" w:cs="Arial"/>
                <w:sz w:val="24"/>
                <w:szCs w:val="24"/>
                <w:lang w:eastAsia="fr-FR"/>
              </w:rPr>
              <w:t xml:space="preserve">s </w:t>
            </w:r>
            <w:r w:rsidR="0089403A" w:rsidRPr="00CF4CA6">
              <w:rPr>
                <w:rFonts w:ascii="Arial" w:hAnsi="Arial" w:cs="Arial"/>
                <w:sz w:val="24"/>
                <w:szCs w:val="24"/>
                <w:lang w:eastAsia="fr-FR"/>
              </w:rPr>
              <w:t>à</w:t>
            </w:r>
            <w:r w:rsidRPr="00CF4CA6">
              <w:rPr>
                <w:rFonts w:ascii="Arial" w:hAnsi="Arial" w:cs="Arial"/>
                <w:sz w:val="24"/>
                <w:szCs w:val="24"/>
                <w:lang w:eastAsia="fr-FR"/>
              </w:rPr>
              <w:t> l’</w:t>
            </w:r>
            <w:r w:rsidR="00EF2224" w:rsidRPr="00CF4CA6">
              <w:rPr>
                <w:rFonts w:ascii="Arial" w:hAnsi="Arial" w:cs="Arial"/>
                <w:sz w:val="24"/>
                <w:szCs w:val="24"/>
                <w:lang w:eastAsia="fr-FR"/>
              </w:rPr>
              <w:t>utilisations</w:t>
            </w:r>
            <w:r w:rsidRPr="00CF4CA6">
              <w:rPr>
                <w:rFonts w:ascii="Arial" w:hAnsi="Arial" w:cs="Arial"/>
                <w:sz w:val="24"/>
                <w:szCs w:val="24"/>
                <w:lang w:eastAsia="fr-FR"/>
              </w:rPr>
              <w:t xml:space="preserve"> de la Base des Données, elle sera très bénéfique pour la résolution de certain souci et aussi </w:t>
            </w:r>
            <w:r w:rsidR="00B92C46">
              <w:rPr>
                <w:rFonts w:ascii="Arial" w:hAnsi="Arial" w:cs="Arial"/>
                <w:sz w:val="24"/>
                <w:szCs w:val="24"/>
                <w:lang w:eastAsia="fr-FR"/>
              </w:rPr>
              <w:t>partager les données avec le system e-Extension en temps réel.</w:t>
            </w:r>
          </w:p>
          <w:p w14:paraId="3D4028F8" w14:textId="5F62B1DD" w:rsidR="00B42D49" w:rsidRPr="00CF4CA6" w:rsidRDefault="00B42D49" w:rsidP="00FE3BAF">
            <w:pPr>
              <w:pStyle w:val="Paragraphedeliste"/>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 xml:space="preserve">La mise </w:t>
            </w:r>
            <w:r w:rsidR="00EF2224" w:rsidRPr="00CF4CA6">
              <w:rPr>
                <w:rFonts w:ascii="Arial" w:hAnsi="Arial" w:cs="Arial"/>
                <w:sz w:val="24"/>
                <w:szCs w:val="24"/>
                <w:lang w:eastAsia="fr-FR"/>
              </w:rPr>
              <w:t>à</w:t>
            </w:r>
            <w:r w:rsidRPr="00CF4CA6">
              <w:rPr>
                <w:rFonts w:ascii="Arial" w:hAnsi="Arial" w:cs="Arial"/>
                <w:sz w:val="24"/>
                <w:szCs w:val="24"/>
                <w:lang w:eastAsia="fr-FR"/>
              </w:rPr>
              <w:t xml:space="preserve"> </w:t>
            </w:r>
            <w:r w:rsidR="00E41D0B" w:rsidRPr="00CF4CA6">
              <w:rPr>
                <w:rFonts w:ascii="Arial" w:hAnsi="Arial" w:cs="Arial"/>
                <w:sz w:val="24"/>
                <w:szCs w:val="24"/>
                <w:lang w:eastAsia="fr-FR"/>
              </w:rPr>
              <w:t>jour des</w:t>
            </w:r>
            <w:r w:rsidRPr="00CF4CA6">
              <w:rPr>
                <w:rFonts w:ascii="Arial" w:hAnsi="Arial" w:cs="Arial"/>
                <w:sz w:val="24"/>
                <w:szCs w:val="24"/>
                <w:lang w:eastAsia="fr-FR"/>
              </w:rPr>
              <w:t xml:space="preserve"> ordinateurs du Call center : Planifier une mise à niveau des ordinateurs du Call center pour améliorer la performance et la fiabilité.</w:t>
            </w:r>
          </w:p>
          <w:p w14:paraId="163B1FA9" w14:textId="33FCB992" w:rsidR="00B42D49" w:rsidRPr="00CF4CA6" w:rsidRDefault="00B42D49" w:rsidP="00FE3BAF">
            <w:pPr>
              <w:pStyle w:val="Paragraphedeliste"/>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Ajuster la planification des horaires pour inclure la prise en compte des journées de Vendredi et Samedi.</w:t>
            </w:r>
          </w:p>
          <w:p w14:paraId="2074B099" w14:textId="0167D642" w:rsidR="00B42D49" w:rsidRPr="00CF4CA6" w:rsidRDefault="00B42D49" w:rsidP="00FE3BAF">
            <w:pPr>
              <w:pStyle w:val="Paragraphedeliste"/>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Mettre en place une solution d'autonomie énergétique (générateur, panneaux solaires) pour assurer la continuité des opérations en cas de coupures.</w:t>
            </w:r>
          </w:p>
          <w:p w14:paraId="4F22C098" w14:textId="37A7922F" w:rsidR="003E2BD1" w:rsidRPr="00CF4CA6" w:rsidRDefault="00B42D49" w:rsidP="00FE3BAF">
            <w:pPr>
              <w:pStyle w:val="Paragraphedeliste"/>
              <w:numPr>
                <w:ilvl w:val="0"/>
                <w:numId w:val="6"/>
              </w:numPr>
              <w:ind w:left="24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Mettre en œuvre un système de contrôle amélioré capable de gérer de manière efficace et simultanée les multiples problèmes signalés par les producteurs.</w:t>
            </w:r>
          </w:p>
        </w:tc>
      </w:tr>
      <w:tr w:rsidR="003E2BD1" w:rsidRPr="00CF4CA6" w14:paraId="27D88322" w14:textId="77777777" w:rsidTr="00F7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6" w:type="dxa"/>
            <w:gridSpan w:val="3"/>
          </w:tcPr>
          <w:p w14:paraId="4DF76B34" w14:textId="77777777" w:rsidR="003E2BD1" w:rsidRPr="00CF4CA6" w:rsidRDefault="0089114C" w:rsidP="00B92C46">
            <w:pPr>
              <w:keepNext/>
              <w:keepLines/>
              <w:jc w:val="center"/>
              <w:rPr>
                <w:rFonts w:ascii="Arial" w:hAnsi="Arial" w:cs="Arial"/>
                <w:sz w:val="24"/>
                <w:szCs w:val="24"/>
              </w:rPr>
            </w:pPr>
            <w:r w:rsidRPr="00CF4CA6">
              <w:rPr>
                <w:rFonts w:ascii="Arial" w:hAnsi="Arial" w:cs="Arial"/>
                <w:sz w:val="24"/>
                <w:szCs w:val="24"/>
              </w:rPr>
              <w:t>Intégrité</w:t>
            </w:r>
          </w:p>
        </w:tc>
      </w:tr>
      <w:tr w:rsidR="003E2BD1" w:rsidRPr="00CF4CA6" w14:paraId="7E027706" w14:textId="77777777" w:rsidTr="00F708AC">
        <w:tc>
          <w:tcPr>
            <w:cnfStyle w:val="001000000000" w:firstRow="0" w:lastRow="0" w:firstColumn="1" w:lastColumn="0" w:oddVBand="0" w:evenVBand="0" w:oddHBand="0" w:evenHBand="0" w:firstRowFirstColumn="0" w:firstRowLastColumn="0" w:lastRowFirstColumn="0" w:lastRowLastColumn="0"/>
            <w:tcW w:w="4048" w:type="dxa"/>
          </w:tcPr>
          <w:p w14:paraId="78D932DE" w14:textId="68A8A27C" w:rsidR="00430453" w:rsidRPr="00CF4CA6" w:rsidRDefault="00430453" w:rsidP="00FE3BAF">
            <w:pPr>
              <w:pStyle w:val="Paragraphedeliste"/>
              <w:numPr>
                <w:ilvl w:val="0"/>
                <w:numId w:val="6"/>
              </w:numPr>
              <w:ind w:left="337"/>
              <w:jc w:val="both"/>
              <w:rPr>
                <w:rFonts w:ascii="Arial" w:hAnsi="Arial" w:cs="Arial"/>
                <w:b w:val="0"/>
                <w:bCs w:val="0"/>
                <w:sz w:val="24"/>
                <w:szCs w:val="24"/>
                <w:lang w:eastAsia="fr-FR"/>
              </w:rPr>
            </w:pPr>
            <w:r w:rsidRPr="00CF4CA6">
              <w:rPr>
                <w:rFonts w:ascii="Arial" w:hAnsi="Arial" w:cs="Arial"/>
                <w:b w:val="0"/>
                <w:bCs w:val="0"/>
                <w:sz w:val="24"/>
                <w:szCs w:val="24"/>
                <w:lang w:eastAsia="fr-FR"/>
              </w:rPr>
              <w:t>Manque d’approbateur de SMS au niveau projet</w:t>
            </w:r>
            <w:r w:rsidR="00B42D49" w:rsidRPr="00CF4CA6">
              <w:rPr>
                <w:rFonts w:ascii="Arial" w:hAnsi="Arial" w:cs="Arial"/>
                <w:b w:val="0"/>
                <w:bCs w:val="0"/>
                <w:sz w:val="24"/>
                <w:szCs w:val="24"/>
                <w:lang w:eastAsia="fr-FR"/>
              </w:rPr>
              <w:t xml:space="preserve"> pour les Bulk </w:t>
            </w:r>
            <w:r w:rsidR="00B42D49" w:rsidRPr="00CF4CA6">
              <w:rPr>
                <w:rFonts w:ascii="Arial" w:hAnsi="Arial" w:cs="Arial"/>
                <w:b w:val="0"/>
                <w:bCs w:val="0"/>
                <w:sz w:val="24"/>
                <w:szCs w:val="24"/>
                <w:lang w:eastAsia="fr-FR"/>
              </w:rPr>
              <w:lastRenderedPageBreak/>
              <w:t xml:space="preserve">Diffusions </w:t>
            </w:r>
          </w:p>
          <w:p w14:paraId="3F816110" w14:textId="065731AB" w:rsidR="00430453" w:rsidRPr="00CF4CA6" w:rsidRDefault="00430453" w:rsidP="00FE3BAF">
            <w:pPr>
              <w:pStyle w:val="Paragraphedeliste"/>
              <w:numPr>
                <w:ilvl w:val="0"/>
                <w:numId w:val="6"/>
              </w:numPr>
              <w:ind w:left="337"/>
              <w:jc w:val="both"/>
              <w:rPr>
                <w:rFonts w:ascii="Arial" w:hAnsi="Arial" w:cs="Arial"/>
                <w:b w:val="0"/>
                <w:bCs w:val="0"/>
                <w:sz w:val="24"/>
                <w:szCs w:val="24"/>
                <w:lang w:eastAsia="fr-FR"/>
              </w:rPr>
            </w:pPr>
            <w:r w:rsidRPr="00CF4CA6">
              <w:rPr>
                <w:rFonts w:ascii="Arial" w:hAnsi="Arial" w:cs="Arial"/>
                <w:b w:val="0"/>
                <w:bCs w:val="0"/>
                <w:sz w:val="24"/>
                <w:szCs w:val="24"/>
                <w:lang w:eastAsia="fr-FR"/>
              </w:rPr>
              <w:t>Manque de contrôle de la clé primaire (CI et N°</w:t>
            </w:r>
            <w:r w:rsidR="00975645">
              <w:rPr>
                <w:rFonts w:ascii="Arial" w:hAnsi="Arial" w:cs="Arial"/>
                <w:b w:val="0"/>
                <w:bCs w:val="0"/>
                <w:sz w:val="24"/>
                <w:szCs w:val="24"/>
                <w:lang w:eastAsia="fr-FR"/>
              </w:rPr>
              <w:t xml:space="preserve"> </w:t>
            </w:r>
            <w:r w:rsidRPr="00CF4CA6">
              <w:rPr>
                <w:rFonts w:ascii="Arial" w:hAnsi="Arial" w:cs="Arial"/>
                <w:b w:val="0"/>
                <w:bCs w:val="0"/>
                <w:sz w:val="24"/>
                <w:szCs w:val="24"/>
                <w:lang w:eastAsia="fr-FR"/>
              </w:rPr>
              <w:t>d’extrait de naissance) pour enregistrements des producteurs</w:t>
            </w:r>
          </w:p>
          <w:p w14:paraId="61758ABC" w14:textId="77777777" w:rsidR="00430453" w:rsidRPr="00CF4CA6" w:rsidRDefault="00430453" w:rsidP="00FE3BAF">
            <w:pPr>
              <w:pStyle w:val="Paragraphedeliste"/>
              <w:numPr>
                <w:ilvl w:val="0"/>
                <w:numId w:val="6"/>
              </w:numPr>
              <w:ind w:left="337"/>
              <w:jc w:val="both"/>
              <w:rPr>
                <w:rFonts w:ascii="Arial" w:hAnsi="Arial" w:cs="Arial"/>
                <w:b w:val="0"/>
                <w:bCs w:val="0"/>
                <w:sz w:val="24"/>
                <w:szCs w:val="24"/>
                <w:lang w:eastAsia="fr-FR"/>
              </w:rPr>
            </w:pPr>
            <w:r w:rsidRPr="00CF4CA6">
              <w:rPr>
                <w:rFonts w:ascii="Arial" w:hAnsi="Arial" w:cs="Arial"/>
                <w:b w:val="0"/>
                <w:bCs w:val="0"/>
                <w:sz w:val="24"/>
                <w:szCs w:val="24"/>
                <w:lang w:eastAsia="fr-FR"/>
              </w:rPr>
              <w:t>Le traitement manuel des données</w:t>
            </w:r>
          </w:p>
          <w:p w14:paraId="75584C06" w14:textId="77777777" w:rsidR="00430453" w:rsidRPr="00CF4CA6" w:rsidRDefault="00430453" w:rsidP="00FE3BAF">
            <w:pPr>
              <w:pStyle w:val="Paragraphedeliste"/>
              <w:numPr>
                <w:ilvl w:val="0"/>
                <w:numId w:val="6"/>
              </w:numPr>
              <w:ind w:left="337"/>
              <w:jc w:val="both"/>
              <w:rPr>
                <w:rFonts w:ascii="Arial" w:hAnsi="Arial" w:cs="Arial"/>
                <w:b w:val="0"/>
                <w:bCs w:val="0"/>
                <w:sz w:val="24"/>
                <w:szCs w:val="24"/>
                <w:lang w:eastAsia="fr-FR"/>
              </w:rPr>
            </w:pPr>
            <w:r w:rsidRPr="00CF4CA6">
              <w:rPr>
                <w:rFonts w:ascii="Arial" w:hAnsi="Arial" w:cs="Arial"/>
                <w:b w:val="0"/>
                <w:bCs w:val="0"/>
                <w:sz w:val="24"/>
                <w:szCs w:val="24"/>
                <w:lang w:eastAsia="fr-FR"/>
              </w:rPr>
              <w:t>Les contraintes d’intégrité sur la création des produits et spéculation</w:t>
            </w:r>
          </w:p>
          <w:p w14:paraId="57697A70" w14:textId="4560CCB9" w:rsidR="00430453" w:rsidRPr="00CF4CA6" w:rsidRDefault="00755625" w:rsidP="00FE3BAF">
            <w:pPr>
              <w:pStyle w:val="Paragraphedeliste"/>
              <w:numPr>
                <w:ilvl w:val="0"/>
                <w:numId w:val="6"/>
              </w:numPr>
              <w:ind w:left="337"/>
              <w:jc w:val="both"/>
              <w:rPr>
                <w:rFonts w:ascii="Arial" w:hAnsi="Arial" w:cs="Arial"/>
                <w:b w:val="0"/>
                <w:bCs w:val="0"/>
                <w:sz w:val="24"/>
                <w:szCs w:val="24"/>
                <w:lang w:eastAsia="fr-FR"/>
              </w:rPr>
            </w:pPr>
            <w:r w:rsidRPr="00CF4CA6">
              <w:rPr>
                <w:rFonts w:ascii="Arial" w:hAnsi="Arial" w:cs="Arial"/>
                <w:b w:val="0"/>
                <w:bCs w:val="0"/>
                <w:sz w:val="24"/>
                <w:szCs w:val="24"/>
                <w:lang w:eastAsia="fr-FR"/>
              </w:rPr>
              <w:t>Messages non regroupés</w:t>
            </w:r>
            <w:r w:rsidR="00430453" w:rsidRPr="00CF4CA6">
              <w:rPr>
                <w:rFonts w:ascii="Arial" w:hAnsi="Arial" w:cs="Arial"/>
                <w:b w:val="0"/>
                <w:bCs w:val="0"/>
                <w:sz w:val="24"/>
                <w:szCs w:val="24"/>
                <w:lang w:eastAsia="fr-FR"/>
              </w:rPr>
              <w:t xml:space="preserve"> par produit et par spéculation </w:t>
            </w:r>
          </w:p>
          <w:p w14:paraId="048B0910" w14:textId="2ACF340D" w:rsidR="00430453" w:rsidRPr="00CF4CA6" w:rsidRDefault="00430453" w:rsidP="00FE3BAF">
            <w:pPr>
              <w:pStyle w:val="Paragraphedeliste"/>
              <w:numPr>
                <w:ilvl w:val="0"/>
                <w:numId w:val="6"/>
              </w:numPr>
              <w:ind w:left="337"/>
              <w:jc w:val="both"/>
              <w:rPr>
                <w:rFonts w:ascii="Arial" w:hAnsi="Arial" w:cs="Arial"/>
                <w:b w:val="0"/>
                <w:bCs w:val="0"/>
                <w:sz w:val="24"/>
                <w:szCs w:val="24"/>
                <w:lang w:eastAsia="fr-FR"/>
              </w:rPr>
            </w:pPr>
            <w:r w:rsidRPr="00CF4CA6">
              <w:rPr>
                <w:rFonts w:ascii="Arial" w:hAnsi="Arial" w:cs="Arial"/>
                <w:b w:val="0"/>
                <w:bCs w:val="0"/>
                <w:sz w:val="24"/>
                <w:szCs w:val="24"/>
                <w:lang w:eastAsia="fr-FR"/>
              </w:rPr>
              <w:t xml:space="preserve">Non prise en compte des horaires des journées de </w:t>
            </w:r>
            <w:r w:rsidR="00B42D49" w:rsidRPr="00CF4CA6">
              <w:rPr>
                <w:rFonts w:ascii="Arial" w:hAnsi="Arial" w:cs="Arial"/>
                <w:b w:val="0"/>
                <w:bCs w:val="0"/>
                <w:sz w:val="24"/>
                <w:szCs w:val="24"/>
                <w:lang w:eastAsia="fr-FR"/>
              </w:rPr>
              <w:t>V</w:t>
            </w:r>
            <w:r w:rsidR="00755625" w:rsidRPr="00CF4CA6">
              <w:rPr>
                <w:rFonts w:ascii="Arial" w:hAnsi="Arial" w:cs="Arial"/>
                <w:b w:val="0"/>
                <w:bCs w:val="0"/>
                <w:sz w:val="24"/>
                <w:szCs w:val="24"/>
                <w:lang w:eastAsia="fr-FR"/>
              </w:rPr>
              <w:t>endredi</w:t>
            </w:r>
            <w:r w:rsidRPr="00CF4CA6">
              <w:rPr>
                <w:rFonts w:ascii="Arial" w:hAnsi="Arial" w:cs="Arial"/>
                <w:b w:val="0"/>
                <w:bCs w:val="0"/>
                <w:sz w:val="24"/>
                <w:szCs w:val="24"/>
                <w:lang w:eastAsia="fr-FR"/>
              </w:rPr>
              <w:t xml:space="preserve"> et Samedi pour les appels entrants</w:t>
            </w:r>
          </w:p>
          <w:p w14:paraId="64E74D47" w14:textId="77777777" w:rsidR="003E2BD1" w:rsidRPr="00CF4CA6" w:rsidRDefault="00430453" w:rsidP="00FE3BAF">
            <w:pPr>
              <w:pStyle w:val="Paragraphedeliste"/>
              <w:numPr>
                <w:ilvl w:val="0"/>
                <w:numId w:val="6"/>
              </w:numPr>
              <w:ind w:left="337"/>
              <w:jc w:val="both"/>
              <w:rPr>
                <w:rFonts w:ascii="Arial" w:hAnsi="Arial" w:cs="Arial"/>
                <w:b w:val="0"/>
                <w:bCs w:val="0"/>
                <w:sz w:val="24"/>
                <w:szCs w:val="24"/>
                <w:lang w:eastAsia="fr-FR"/>
              </w:rPr>
            </w:pPr>
            <w:r w:rsidRPr="00CF4CA6">
              <w:rPr>
                <w:rFonts w:ascii="Arial" w:hAnsi="Arial" w:cs="Arial"/>
                <w:b w:val="0"/>
                <w:bCs w:val="0"/>
                <w:sz w:val="24"/>
                <w:szCs w:val="24"/>
                <w:lang w:eastAsia="fr-FR"/>
              </w:rPr>
              <w:t>Le contrôle au niveau du champ « SHOW » n’est pas adapté à la prise en charge multiple et simultané des problèmes du producteur</w:t>
            </w:r>
          </w:p>
        </w:tc>
        <w:tc>
          <w:tcPr>
            <w:tcW w:w="4410" w:type="dxa"/>
          </w:tcPr>
          <w:p w14:paraId="188C8BEA" w14:textId="77777777" w:rsidR="003E2BD1" w:rsidRPr="00CF4CA6" w:rsidRDefault="002E1188" w:rsidP="00FE3BAF">
            <w:pPr>
              <w:pStyle w:val="Paragraphedeliste"/>
              <w:keepNext/>
              <w:keepLines/>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lastRenderedPageBreak/>
              <w:t>Lecture et écriture erronée des données</w:t>
            </w:r>
          </w:p>
          <w:p w14:paraId="62E051CB" w14:textId="77777777" w:rsidR="002E1188" w:rsidRPr="00CF4CA6" w:rsidRDefault="002E1188" w:rsidP="00FE3BAF">
            <w:pPr>
              <w:pStyle w:val="Paragraphedeliste"/>
              <w:keepNext/>
              <w:keepLines/>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lastRenderedPageBreak/>
              <w:t>Génération des messages facturable non contrôlés</w:t>
            </w:r>
          </w:p>
          <w:p w14:paraId="52AEC504" w14:textId="77777777" w:rsidR="002E1188" w:rsidRPr="00CF4CA6" w:rsidRDefault="002E1188" w:rsidP="00FE3BAF">
            <w:pPr>
              <w:pStyle w:val="Paragraphedeliste"/>
              <w:keepNext/>
              <w:keepLines/>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Données aléatoires donc fausse statistique</w:t>
            </w:r>
          </w:p>
          <w:p w14:paraId="15C9165A" w14:textId="4D846348" w:rsidR="002E1188" w:rsidRPr="00CF4CA6" w:rsidRDefault="00646CB7" w:rsidP="00FE3BAF">
            <w:pPr>
              <w:pStyle w:val="Paragraphedeliste"/>
              <w:keepNext/>
              <w:keepLines/>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 xml:space="preserve">Exposition au risque d’erreur et </w:t>
            </w:r>
            <w:r w:rsidR="00EA0415" w:rsidRPr="00CF4CA6">
              <w:rPr>
                <w:rFonts w:ascii="Arial" w:hAnsi="Arial" w:cs="Arial"/>
                <w:sz w:val="24"/>
                <w:szCs w:val="24"/>
              </w:rPr>
              <w:t>phishing</w:t>
            </w:r>
          </w:p>
          <w:p w14:paraId="5E6B43C0" w14:textId="77777777" w:rsidR="00646CB7" w:rsidRPr="00CF4CA6" w:rsidRDefault="00646CB7" w:rsidP="00FE3BAF">
            <w:pPr>
              <w:pStyle w:val="Paragraphedeliste"/>
              <w:keepNext/>
              <w:keepLines/>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Statistiques sur l’unicité des spéculations et produit peuvent être faussées</w:t>
            </w:r>
          </w:p>
          <w:p w14:paraId="5412FA69" w14:textId="77777777" w:rsidR="00646CB7" w:rsidRPr="00CF4CA6" w:rsidRDefault="00646CB7" w:rsidP="00FE3BAF">
            <w:pPr>
              <w:pStyle w:val="Paragraphedeliste"/>
              <w:keepNext/>
              <w:keepLines/>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Multiplicité des messages facturables</w:t>
            </w:r>
          </w:p>
          <w:p w14:paraId="771D69EE" w14:textId="77777777" w:rsidR="00646CB7" w:rsidRPr="00CF4CA6" w:rsidRDefault="00646CB7" w:rsidP="00FE3BAF">
            <w:pPr>
              <w:pStyle w:val="Paragraphedeliste"/>
              <w:keepNext/>
              <w:keepLines/>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Evaluation biaisée de la performance du Call Center</w:t>
            </w:r>
          </w:p>
          <w:p w14:paraId="3E75BCDB" w14:textId="77777777" w:rsidR="00646CB7" w:rsidRPr="00CF4CA6" w:rsidRDefault="00646CB7" w:rsidP="00FE3BAF">
            <w:pPr>
              <w:pStyle w:val="Paragraphedeliste"/>
              <w:keepNext/>
              <w:keepLines/>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45DAFEE4" w14:textId="77777777" w:rsidR="00646CB7" w:rsidRPr="00CF4CA6" w:rsidRDefault="00646CB7" w:rsidP="00FE3BAF">
            <w:pPr>
              <w:pStyle w:val="Paragraphedeliste"/>
              <w:keepNext/>
              <w:keepLines/>
              <w:numPr>
                <w:ilvl w:val="0"/>
                <w:numId w:val="6"/>
              </w:numPr>
              <w:ind w:left="33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Plusieurs qualifications pour un même problème exposé par différents producteurs</w:t>
            </w:r>
          </w:p>
        </w:tc>
        <w:tc>
          <w:tcPr>
            <w:tcW w:w="5468" w:type="dxa"/>
          </w:tcPr>
          <w:p w14:paraId="14E17D26" w14:textId="5BC8EB72" w:rsidR="00D20530" w:rsidRPr="00CF4CA6" w:rsidRDefault="00D20530" w:rsidP="00FE3BAF">
            <w:pPr>
              <w:pStyle w:val="Paragraphedeliste"/>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lastRenderedPageBreak/>
              <w:t xml:space="preserve">Manque d’approbateur de SMS au niveau projet pour les Bulk Diffusions : Introduire un </w:t>
            </w:r>
            <w:r w:rsidRPr="00CF4CA6">
              <w:rPr>
                <w:rFonts w:ascii="Arial" w:hAnsi="Arial" w:cs="Arial"/>
                <w:sz w:val="24"/>
                <w:szCs w:val="24"/>
                <w:lang w:eastAsia="fr-FR"/>
              </w:rPr>
              <w:lastRenderedPageBreak/>
              <w:t>processus d'approbation formel pour les Bulk Diffusions de SMS au niveau du projet.</w:t>
            </w:r>
          </w:p>
          <w:p w14:paraId="4F6B770F" w14:textId="3CD30442" w:rsidR="00D20530" w:rsidRPr="00CF4CA6" w:rsidRDefault="00D20530" w:rsidP="00FE3BAF">
            <w:pPr>
              <w:pStyle w:val="Paragraphedeliste"/>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Manque de contrôle de la clé primaire (CI et N°</w:t>
            </w:r>
            <w:r w:rsidR="00975645">
              <w:rPr>
                <w:rFonts w:ascii="Arial" w:hAnsi="Arial" w:cs="Arial"/>
                <w:sz w:val="24"/>
                <w:szCs w:val="24"/>
                <w:lang w:eastAsia="fr-FR"/>
              </w:rPr>
              <w:t xml:space="preserve"> </w:t>
            </w:r>
            <w:r w:rsidRPr="00CF4CA6">
              <w:rPr>
                <w:rFonts w:ascii="Arial" w:hAnsi="Arial" w:cs="Arial"/>
                <w:sz w:val="24"/>
                <w:szCs w:val="24"/>
                <w:lang w:eastAsia="fr-FR"/>
              </w:rPr>
              <w:t>d’extrait de naissance) pour enregistrements des producteurs :</w:t>
            </w:r>
          </w:p>
          <w:p w14:paraId="68C34AC5" w14:textId="77777777" w:rsidR="00D20530" w:rsidRPr="00CF4CA6" w:rsidRDefault="00D20530" w:rsidP="00FE3BAF">
            <w:pPr>
              <w:pStyle w:val="Paragraphedeliste"/>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Implémenter des contrôles de clé primaire pour garantir l'unicité des enregistrements des producteurs.</w:t>
            </w:r>
          </w:p>
          <w:p w14:paraId="49F9E74B" w14:textId="1546086A" w:rsidR="00D20530" w:rsidRPr="00CF4CA6" w:rsidRDefault="00D20530" w:rsidP="00FE3BAF">
            <w:pPr>
              <w:pStyle w:val="Paragraphedeliste"/>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Le traitement manuel des données : Automatiser les processus pour réduire la dépendance au traitement manuel des données.</w:t>
            </w:r>
          </w:p>
          <w:p w14:paraId="3CCF79BF" w14:textId="0D1404EB" w:rsidR="00D20530" w:rsidRPr="00CF4CA6" w:rsidRDefault="00D20530" w:rsidP="00FE3BAF">
            <w:pPr>
              <w:pStyle w:val="Paragraphedeliste"/>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Les contraintes d’intégrité sur la création des produits et spéculation : Mettre en place des contraintes d'intégrité pour garantir la validité des données lors de la création des produits et spéculations.</w:t>
            </w:r>
          </w:p>
          <w:p w14:paraId="7E7E7484" w14:textId="18B7F592" w:rsidR="00D20530" w:rsidRPr="00CF4CA6" w:rsidRDefault="00D20530" w:rsidP="00FE3BAF">
            <w:pPr>
              <w:pStyle w:val="Paragraphedeliste"/>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Messages non regroupés par produit et par spéculation</w:t>
            </w:r>
            <w:r w:rsidR="003A08CA">
              <w:rPr>
                <w:rFonts w:ascii="Arial" w:hAnsi="Arial" w:cs="Arial"/>
                <w:sz w:val="24"/>
                <w:szCs w:val="24"/>
                <w:lang w:eastAsia="fr-FR"/>
              </w:rPr>
              <w:t> ;</w:t>
            </w:r>
          </w:p>
          <w:p w14:paraId="0CDAA962" w14:textId="77777777" w:rsidR="00D20530" w:rsidRPr="00CF4CA6" w:rsidRDefault="00D20530" w:rsidP="00FE3BAF">
            <w:pPr>
              <w:pStyle w:val="Paragraphedeliste"/>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Réviser la structuration des messages pour les regrouper efficacement par produit et spéculation.</w:t>
            </w:r>
          </w:p>
          <w:p w14:paraId="3BA0C382" w14:textId="27ECB8E1" w:rsidR="00D20530" w:rsidRPr="00CF4CA6" w:rsidRDefault="009B1540" w:rsidP="00FE3BAF">
            <w:pPr>
              <w:pStyle w:val="Paragraphedeliste"/>
              <w:numPr>
                <w:ilvl w:val="0"/>
                <w:numId w:val="6"/>
              </w:numPr>
              <w:ind w:left="429"/>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Pr>
                <w:rFonts w:ascii="Arial" w:hAnsi="Arial" w:cs="Arial"/>
                <w:sz w:val="24"/>
                <w:szCs w:val="24"/>
                <w:lang w:eastAsia="fr-FR"/>
              </w:rPr>
              <w:t>P</w:t>
            </w:r>
            <w:r w:rsidR="00D20530" w:rsidRPr="00CF4CA6">
              <w:rPr>
                <w:rFonts w:ascii="Arial" w:hAnsi="Arial" w:cs="Arial"/>
                <w:sz w:val="24"/>
                <w:szCs w:val="24"/>
                <w:lang w:eastAsia="fr-FR"/>
              </w:rPr>
              <w:t>rise en compte des horaires des journées de Vendredi et Samedi pour les appels entrants :</w:t>
            </w:r>
          </w:p>
          <w:p w14:paraId="7D7148CA" w14:textId="77777777" w:rsidR="00D20530" w:rsidRPr="00CF4CA6" w:rsidRDefault="00D20530" w:rsidP="00FE3BAF">
            <w:pPr>
              <w:pStyle w:val="Paragraphedeliste"/>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eastAsia="fr-FR"/>
              </w:rPr>
            </w:pPr>
          </w:p>
        </w:tc>
      </w:tr>
      <w:tr w:rsidR="003E2BD1" w:rsidRPr="00CF4CA6" w14:paraId="083953D2" w14:textId="77777777" w:rsidTr="00F7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6" w:type="dxa"/>
            <w:gridSpan w:val="3"/>
          </w:tcPr>
          <w:p w14:paraId="3F9D14F2" w14:textId="77777777" w:rsidR="003E2BD1" w:rsidRPr="001F5632" w:rsidRDefault="0089114C" w:rsidP="006A74BA">
            <w:pPr>
              <w:keepNext/>
              <w:keepLines/>
              <w:jc w:val="center"/>
              <w:rPr>
                <w:rFonts w:ascii="Arial" w:hAnsi="Arial" w:cs="Arial"/>
                <w:sz w:val="24"/>
                <w:szCs w:val="24"/>
              </w:rPr>
            </w:pPr>
            <w:r w:rsidRPr="001F5632">
              <w:rPr>
                <w:rFonts w:ascii="Arial" w:hAnsi="Arial" w:cs="Arial"/>
                <w:sz w:val="24"/>
                <w:szCs w:val="24"/>
              </w:rPr>
              <w:lastRenderedPageBreak/>
              <w:t>Confidentialité</w:t>
            </w:r>
          </w:p>
        </w:tc>
      </w:tr>
      <w:tr w:rsidR="003E2BD1" w:rsidRPr="00CF4CA6" w14:paraId="11588A50" w14:textId="77777777" w:rsidTr="00F708AC">
        <w:tc>
          <w:tcPr>
            <w:cnfStyle w:val="001000000000" w:firstRow="0" w:lastRow="0" w:firstColumn="1" w:lastColumn="0" w:oddVBand="0" w:evenVBand="0" w:oddHBand="0" w:evenHBand="0" w:firstRowFirstColumn="0" w:firstRowLastColumn="0" w:lastRowFirstColumn="0" w:lastRowLastColumn="0"/>
            <w:tcW w:w="4048" w:type="dxa"/>
          </w:tcPr>
          <w:p w14:paraId="1A5152D8" w14:textId="77777777" w:rsidR="00430453" w:rsidRPr="00CF4CA6" w:rsidRDefault="00430453" w:rsidP="00FE3BAF">
            <w:pPr>
              <w:pStyle w:val="Paragraphedeliste"/>
              <w:numPr>
                <w:ilvl w:val="0"/>
                <w:numId w:val="6"/>
              </w:numPr>
              <w:ind w:left="337"/>
              <w:jc w:val="both"/>
              <w:rPr>
                <w:rFonts w:ascii="Arial" w:hAnsi="Arial" w:cs="Arial"/>
                <w:b w:val="0"/>
                <w:bCs w:val="0"/>
                <w:sz w:val="24"/>
                <w:szCs w:val="24"/>
                <w:lang w:eastAsia="fr-FR"/>
              </w:rPr>
            </w:pPr>
            <w:r w:rsidRPr="00CF4CA6">
              <w:rPr>
                <w:rFonts w:ascii="Arial" w:hAnsi="Arial" w:cs="Arial"/>
                <w:b w:val="0"/>
                <w:bCs w:val="0"/>
                <w:sz w:val="24"/>
                <w:szCs w:val="24"/>
                <w:lang w:eastAsia="fr-FR"/>
              </w:rPr>
              <w:t>Usage commun des comptes utilisateur par les téléconseillers</w:t>
            </w:r>
          </w:p>
          <w:p w14:paraId="3CE3DABF" w14:textId="47D0134A" w:rsidR="00430453" w:rsidRPr="00CF4CA6" w:rsidRDefault="00430453" w:rsidP="00FE3BAF">
            <w:pPr>
              <w:pStyle w:val="Paragraphedeliste"/>
              <w:numPr>
                <w:ilvl w:val="0"/>
                <w:numId w:val="6"/>
              </w:numPr>
              <w:ind w:left="337"/>
              <w:jc w:val="both"/>
              <w:rPr>
                <w:rFonts w:ascii="Arial" w:hAnsi="Arial" w:cs="Arial"/>
                <w:b w:val="0"/>
                <w:bCs w:val="0"/>
                <w:sz w:val="24"/>
                <w:szCs w:val="24"/>
                <w:lang w:eastAsia="fr-FR"/>
              </w:rPr>
            </w:pPr>
            <w:r w:rsidRPr="00CF4CA6">
              <w:rPr>
                <w:rFonts w:ascii="Arial" w:hAnsi="Arial" w:cs="Arial"/>
                <w:b w:val="0"/>
                <w:bCs w:val="0"/>
                <w:sz w:val="24"/>
                <w:szCs w:val="24"/>
                <w:lang w:eastAsia="fr-FR"/>
              </w:rPr>
              <w:t xml:space="preserve">La base de données </w:t>
            </w:r>
            <w:r w:rsidR="00755625" w:rsidRPr="00CF4CA6">
              <w:rPr>
                <w:rFonts w:ascii="Arial" w:hAnsi="Arial" w:cs="Arial"/>
                <w:b w:val="0"/>
                <w:bCs w:val="0"/>
                <w:sz w:val="24"/>
                <w:szCs w:val="24"/>
                <w:lang w:eastAsia="fr-FR"/>
              </w:rPr>
              <w:t>MySQL</w:t>
            </w:r>
            <w:r w:rsidRPr="00CF4CA6">
              <w:rPr>
                <w:rFonts w:ascii="Arial" w:hAnsi="Arial" w:cs="Arial"/>
                <w:b w:val="0"/>
                <w:bCs w:val="0"/>
                <w:sz w:val="24"/>
                <w:szCs w:val="24"/>
                <w:lang w:eastAsia="fr-FR"/>
              </w:rPr>
              <w:t xml:space="preserve"> n’est pas accessible</w:t>
            </w:r>
          </w:p>
          <w:p w14:paraId="0C4BA6A9" w14:textId="77777777" w:rsidR="003E2BD1" w:rsidRPr="00CF4CA6" w:rsidRDefault="00D94F5B" w:rsidP="00FE3BAF">
            <w:pPr>
              <w:pStyle w:val="Paragraphedeliste"/>
              <w:numPr>
                <w:ilvl w:val="0"/>
                <w:numId w:val="6"/>
              </w:numPr>
              <w:ind w:left="337"/>
              <w:jc w:val="both"/>
              <w:rPr>
                <w:rFonts w:ascii="Arial" w:hAnsi="Arial" w:cs="Arial"/>
                <w:b w:val="0"/>
                <w:bCs w:val="0"/>
                <w:sz w:val="24"/>
                <w:szCs w:val="24"/>
                <w:lang w:eastAsia="fr-FR"/>
              </w:rPr>
            </w:pPr>
            <w:r w:rsidRPr="00CF4CA6">
              <w:rPr>
                <w:rFonts w:ascii="Arial" w:hAnsi="Arial" w:cs="Arial"/>
                <w:b w:val="0"/>
                <w:bCs w:val="0"/>
                <w:sz w:val="24"/>
                <w:szCs w:val="24"/>
                <w:lang w:eastAsia="fr-FR"/>
              </w:rPr>
              <w:t xml:space="preserve">Le traitement manuel des </w:t>
            </w:r>
            <w:r w:rsidRPr="00CF4CA6">
              <w:rPr>
                <w:rFonts w:ascii="Arial" w:hAnsi="Arial" w:cs="Arial"/>
                <w:b w:val="0"/>
                <w:bCs w:val="0"/>
                <w:sz w:val="24"/>
                <w:szCs w:val="24"/>
                <w:lang w:eastAsia="fr-FR"/>
              </w:rPr>
              <w:lastRenderedPageBreak/>
              <w:t>données</w:t>
            </w:r>
          </w:p>
        </w:tc>
        <w:tc>
          <w:tcPr>
            <w:tcW w:w="4410" w:type="dxa"/>
          </w:tcPr>
          <w:p w14:paraId="4D4549A1" w14:textId="2C11F1B4" w:rsidR="003E2BD1" w:rsidRPr="00CF4CA6" w:rsidRDefault="00646CB7" w:rsidP="00FE3BAF">
            <w:pPr>
              <w:pStyle w:val="Paragraphedeliste"/>
              <w:numPr>
                <w:ilvl w:val="0"/>
                <w:numId w:val="24"/>
              </w:numPr>
              <w:ind w:left="43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lastRenderedPageBreak/>
              <w:t>Les responsabilité</w:t>
            </w:r>
            <w:r w:rsidR="00D94F5B" w:rsidRPr="00CF4CA6">
              <w:rPr>
                <w:rFonts w:ascii="Arial" w:hAnsi="Arial" w:cs="Arial"/>
                <w:sz w:val="24"/>
                <w:szCs w:val="24"/>
                <w:lang w:eastAsia="fr-FR"/>
              </w:rPr>
              <w:t>s sur les actes</w:t>
            </w:r>
            <w:r w:rsidR="00D35110" w:rsidRPr="00CF4CA6">
              <w:rPr>
                <w:rFonts w:ascii="Arial" w:hAnsi="Arial" w:cs="Arial"/>
                <w:sz w:val="24"/>
                <w:szCs w:val="24"/>
                <w:lang w:eastAsia="fr-FR"/>
              </w:rPr>
              <w:t xml:space="preserve"> (la malversation,</w:t>
            </w:r>
            <w:r w:rsidR="00E52C64" w:rsidRPr="00CF4CA6">
              <w:rPr>
                <w:rFonts w:ascii="Arial" w:hAnsi="Arial" w:cs="Arial"/>
                <w:sz w:val="24"/>
                <w:szCs w:val="24"/>
                <w:lang w:eastAsia="fr-FR"/>
              </w:rPr>
              <w:t xml:space="preserve"> la perte </w:t>
            </w:r>
            <w:r w:rsidR="00755625" w:rsidRPr="00CF4CA6">
              <w:rPr>
                <w:rFonts w:ascii="Arial" w:hAnsi="Arial" w:cs="Arial"/>
                <w:sz w:val="24"/>
                <w:szCs w:val="24"/>
                <w:lang w:eastAsia="fr-FR"/>
              </w:rPr>
              <w:t>d’informations,</w:t>
            </w:r>
            <w:r w:rsidR="00E52C64" w:rsidRPr="00CF4CA6">
              <w:rPr>
                <w:rFonts w:ascii="Arial" w:hAnsi="Arial" w:cs="Arial"/>
                <w:sz w:val="24"/>
                <w:szCs w:val="24"/>
                <w:lang w:eastAsia="fr-FR"/>
              </w:rPr>
              <w:t xml:space="preserve">) </w:t>
            </w:r>
            <w:r w:rsidR="00D94F5B" w:rsidRPr="00CF4CA6">
              <w:rPr>
                <w:rFonts w:ascii="Arial" w:hAnsi="Arial" w:cs="Arial"/>
                <w:sz w:val="24"/>
                <w:szCs w:val="24"/>
                <w:lang w:eastAsia="fr-FR"/>
              </w:rPr>
              <w:t xml:space="preserve">commis vis-à-vis du système </w:t>
            </w:r>
            <w:r w:rsidR="00755625" w:rsidRPr="00CF4CA6">
              <w:rPr>
                <w:rFonts w:ascii="Arial" w:hAnsi="Arial" w:cs="Arial"/>
                <w:sz w:val="24"/>
                <w:szCs w:val="24"/>
                <w:lang w:eastAsia="fr-FR"/>
              </w:rPr>
              <w:t>et l’évaluation</w:t>
            </w:r>
            <w:r w:rsidR="00D94F5B" w:rsidRPr="00CF4CA6">
              <w:rPr>
                <w:rFonts w:ascii="Arial" w:hAnsi="Arial" w:cs="Arial"/>
                <w:sz w:val="24"/>
                <w:szCs w:val="24"/>
                <w:lang w:eastAsia="fr-FR"/>
              </w:rPr>
              <w:t xml:space="preserve"> biaisée de performance des téléconseillers </w:t>
            </w:r>
          </w:p>
          <w:p w14:paraId="76269414" w14:textId="77777777" w:rsidR="00D94F5B" w:rsidRPr="00CF4CA6" w:rsidRDefault="00D94F5B" w:rsidP="00FE3BAF">
            <w:pPr>
              <w:pStyle w:val="Paragraphedeliste"/>
              <w:keepNext/>
              <w:keepLines/>
              <w:numPr>
                <w:ilvl w:val="0"/>
                <w:numId w:val="6"/>
              </w:numPr>
              <w:ind w:left="43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lastRenderedPageBreak/>
              <w:t>Base de données non contrôlée</w:t>
            </w:r>
          </w:p>
          <w:p w14:paraId="410BC75D" w14:textId="77777777" w:rsidR="00D94F5B" w:rsidRPr="00CF4CA6" w:rsidRDefault="00D94F5B" w:rsidP="00FE3BAF">
            <w:pPr>
              <w:pStyle w:val="Paragraphedeliste"/>
              <w:keepNext/>
              <w:keepLines/>
              <w:numPr>
                <w:ilvl w:val="0"/>
                <w:numId w:val="6"/>
              </w:numPr>
              <w:ind w:left="43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Données exposées</w:t>
            </w:r>
          </w:p>
        </w:tc>
        <w:tc>
          <w:tcPr>
            <w:tcW w:w="5468" w:type="dxa"/>
          </w:tcPr>
          <w:p w14:paraId="7BEC1D9D" w14:textId="4CD94DF0" w:rsidR="00E52C64" w:rsidRPr="00CF4CA6" w:rsidRDefault="00755625" w:rsidP="00FE3BAF">
            <w:pPr>
              <w:pStyle w:val="Paragraphedeliste"/>
              <w:keepNext/>
              <w:keepLines/>
              <w:numPr>
                <w:ilvl w:val="0"/>
                <w:numId w:val="6"/>
              </w:numPr>
              <w:ind w:left="3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lastRenderedPageBreak/>
              <w:t>Restreindre</w:t>
            </w:r>
            <w:r w:rsidR="00E52C64" w:rsidRPr="00CF4CA6">
              <w:rPr>
                <w:rFonts w:ascii="Arial" w:hAnsi="Arial" w:cs="Arial"/>
                <w:sz w:val="24"/>
                <w:szCs w:val="24"/>
              </w:rPr>
              <w:t xml:space="preserve"> les accès aux informations confidentielles et sensibles en fonction des profils d’utilisateurs. </w:t>
            </w:r>
          </w:p>
          <w:p w14:paraId="2C390047" w14:textId="77777777" w:rsidR="00E52C64" w:rsidRPr="00CF4CA6" w:rsidRDefault="00E52C64" w:rsidP="00FE3BAF">
            <w:pPr>
              <w:pStyle w:val="Paragraphedeliste"/>
              <w:keepNext/>
              <w:keepLines/>
              <w:numPr>
                <w:ilvl w:val="0"/>
                <w:numId w:val="6"/>
              </w:numPr>
              <w:ind w:left="3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 xml:space="preserve">Réaliser un partitionnement des dossiers et ressources par utilisateur, avec </w:t>
            </w:r>
            <w:r w:rsidRPr="00CF4CA6">
              <w:rPr>
                <w:rFonts w:ascii="Arial" w:hAnsi="Arial" w:cs="Arial"/>
                <w:sz w:val="24"/>
                <w:szCs w:val="24"/>
              </w:rPr>
              <w:lastRenderedPageBreak/>
              <w:t xml:space="preserve">authentification. </w:t>
            </w:r>
          </w:p>
          <w:p w14:paraId="21CC8188" w14:textId="77777777" w:rsidR="003E2BD1" w:rsidRPr="00CF4CA6" w:rsidRDefault="00E52C64" w:rsidP="00FE3BAF">
            <w:pPr>
              <w:pStyle w:val="Paragraphedeliste"/>
              <w:keepNext/>
              <w:keepLines/>
              <w:numPr>
                <w:ilvl w:val="0"/>
                <w:numId w:val="6"/>
              </w:numPr>
              <w:ind w:left="3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Limiter les droits d’administrateurs aux se</w:t>
            </w:r>
            <w:r w:rsidR="00F22F10" w:rsidRPr="00CF4CA6">
              <w:rPr>
                <w:rFonts w:ascii="Arial" w:hAnsi="Arial" w:cs="Arial"/>
                <w:sz w:val="24"/>
                <w:szCs w:val="24"/>
              </w:rPr>
              <w:t>uls responsables consultant ICT.</w:t>
            </w:r>
          </w:p>
          <w:p w14:paraId="3D91FACD" w14:textId="73E70D76" w:rsidR="00C01307" w:rsidRPr="00CF4CA6" w:rsidRDefault="00C01307" w:rsidP="00FE3BAF">
            <w:pPr>
              <w:pStyle w:val="Paragraphedeliste"/>
              <w:keepNext/>
              <w:keepLines/>
              <w:numPr>
                <w:ilvl w:val="0"/>
                <w:numId w:val="6"/>
              </w:numPr>
              <w:ind w:left="3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 xml:space="preserve">Requérir l’accès à </w:t>
            </w:r>
            <w:r w:rsidR="00755625" w:rsidRPr="00CF4CA6">
              <w:rPr>
                <w:rFonts w:ascii="Arial" w:hAnsi="Arial" w:cs="Arial"/>
                <w:sz w:val="24"/>
                <w:szCs w:val="24"/>
              </w:rPr>
              <w:t>MySQL</w:t>
            </w:r>
            <w:r w:rsidRPr="00CF4CA6">
              <w:rPr>
                <w:rFonts w:ascii="Arial" w:hAnsi="Arial" w:cs="Arial"/>
                <w:sz w:val="24"/>
                <w:szCs w:val="24"/>
              </w:rPr>
              <w:t xml:space="preserve"> pour contrôler la BD</w:t>
            </w:r>
          </w:p>
          <w:p w14:paraId="244F4D63" w14:textId="77777777" w:rsidR="00C01307" w:rsidRPr="00CF4CA6" w:rsidRDefault="00C01307" w:rsidP="00FE3BAF">
            <w:pPr>
              <w:pStyle w:val="Paragraphedeliste"/>
              <w:keepNext/>
              <w:keepLines/>
              <w:numPr>
                <w:ilvl w:val="0"/>
                <w:numId w:val="6"/>
              </w:numPr>
              <w:ind w:left="3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Rendre automatique le traitement des informations et la statistique</w:t>
            </w:r>
          </w:p>
        </w:tc>
      </w:tr>
      <w:tr w:rsidR="0089114C" w:rsidRPr="00CF4CA6" w14:paraId="0ED0D31F" w14:textId="77777777" w:rsidTr="00F7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6" w:type="dxa"/>
            <w:gridSpan w:val="3"/>
          </w:tcPr>
          <w:p w14:paraId="0CBECD26" w14:textId="77777777" w:rsidR="0089114C" w:rsidRPr="001F5632" w:rsidRDefault="0089114C" w:rsidP="006A74BA">
            <w:pPr>
              <w:keepNext/>
              <w:keepLines/>
              <w:jc w:val="center"/>
              <w:rPr>
                <w:rFonts w:ascii="Arial" w:hAnsi="Arial" w:cs="Arial"/>
                <w:sz w:val="24"/>
                <w:szCs w:val="24"/>
              </w:rPr>
            </w:pPr>
            <w:r w:rsidRPr="001F5632">
              <w:rPr>
                <w:rFonts w:ascii="Arial" w:hAnsi="Arial" w:cs="Arial"/>
                <w:sz w:val="24"/>
                <w:szCs w:val="24"/>
              </w:rPr>
              <w:lastRenderedPageBreak/>
              <w:t>Authentification</w:t>
            </w:r>
          </w:p>
        </w:tc>
      </w:tr>
      <w:tr w:rsidR="0089114C" w:rsidRPr="00CF4CA6" w14:paraId="675CBF76" w14:textId="77777777" w:rsidTr="00F708AC">
        <w:tc>
          <w:tcPr>
            <w:cnfStyle w:val="001000000000" w:firstRow="0" w:lastRow="0" w:firstColumn="1" w:lastColumn="0" w:oddVBand="0" w:evenVBand="0" w:oddHBand="0" w:evenHBand="0" w:firstRowFirstColumn="0" w:firstRowLastColumn="0" w:lastRowFirstColumn="0" w:lastRowLastColumn="0"/>
            <w:tcW w:w="4048" w:type="dxa"/>
          </w:tcPr>
          <w:p w14:paraId="7C3FF518" w14:textId="77777777" w:rsidR="000E5879" w:rsidRPr="00CF4CA6" w:rsidRDefault="000E5879" w:rsidP="00FE3BAF">
            <w:pPr>
              <w:pStyle w:val="Paragraphedeliste"/>
              <w:numPr>
                <w:ilvl w:val="0"/>
                <w:numId w:val="6"/>
              </w:numPr>
              <w:ind w:left="340"/>
              <w:jc w:val="both"/>
              <w:rPr>
                <w:rFonts w:ascii="Arial" w:hAnsi="Arial" w:cs="Arial"/>
                <w:b w:val="0"/>
                <w:bCs w:val="0"/>
                <w:sz w:val="24"/>
                <w:szCs w:val="24"/>
                <w:lang w:eastAsia="fr-FR"/>
              </w:rPr>
            </w:pPr>
            <w:r w:rsidRPr="00CF4CA6">
              <w:rPr>
                <w:rFonts w:ascii="Arial" w:hAnsi="Arial" w:cs="Arial"/>
                <w:b w:val="0"/>
                <w:bCs w:val="0"/>
                <w:sz w:val="24"/>
                <w:szCs w:val="24"/>
                <w:lang w:eastAsia="fr-FR"/>
              </w:rPr>
              <w:t>Faiblesse de mot de passe</w:t>
            </w:r>
          </w:p>
          <w:p w14:paraId="3CAA99B2" w14:textId="77777777" w:rsidR="000E5879" w:rsidRPr="00CF4CA6" w:rsidRDefault="000E5879" w:rsidP="00FE3BAF">
            <w:pPr>
              <w:pStyle w:val="Paragraphedeliste"/>
              <w:numPr>
                <w:ilvl w:val="0"/>
                <w:numId w:val="6"/>
              </w:numPr>
              <w:ind w:left="340"/>
              <w:jc w:val="both"/>
              <w:rPr>
                <w:rFonts w:ascii="Arial" w:hAnsi="Arial" w:cs="Arial"/>
                <w:b w:val="0"/>
                <w:bCs w:val="0"/>
                <w:sz w:val="24"/>
                <w:szCs w:val="24"/>
                <w:lang w:eastAsia="fr-FR"/>
              </w:rPr>
            </w:pPr>
            <w:r w:rsidRPr="00CF4CA6">
              <w:rPr>
                <w:rFonts w:ascii="Arial" w:hAnsi="Arial" w:cs="Arial"/>
                <w:b w:val="0"/>
                <w:bCs w:val="0"/>
                <w:sz w:val="24"/>
                <w:szCs w:val="24"/>
                <w:lang w:eastAsia="fr-FR"/>
              </w:rPr>
              <w:t>Usage commun des comptes utilisateur par les téléconseillers</w:t>
            </w:r>
          </w:p>
          <w:p w14:paraId="3161ACC1" w14:textId="48564CA9" w:rsidR="0089114C" w:rsidRPr="00CF4CA6" w:rsidRDefault="000E5879" w:rsidP="00FE3BAF">
            <w:pPr>
              <w:pStyle w:val="Paragraphedeliste"/>
              <w:numPr>
                <w:ilvl w:val="0"/>
                <w:numId w:val="6"/>
              </w:numPr>
              <w:ind w:left="340"/>
              <w:jc w:val="both"/>
              <w:rPr>
                <w:rFonts w:ascii="Arial" w:hAnsi="Arial" w:cs="Arial"/>
                <w:b w:val="0"/>
                <w:bCs w:val="0"/>
                <w:sz w:val="24"/>
                <w:szCs w:val="24"/>
                <w:lang w:eastAsia="fr-FR"/>
              </w:rPr>
            </w:pPr>
            <w:r w:rsidRPr="00CF4CA6">
              <w:rPr>
                <w:rFonts w:ascii="Arial" w:hAnsi="Arial" w:cs="Arial"/>
                <w:b w:val="0"/>
                <w:bCs w:val="0"/>
                <w:sz w:val="24"/>
                <w:szCs w:val="24"/>
                <w:lang w:eastAsia="fr-FR"/>
              </w:rPr>
              <w:t>Installation de la machine virtuelle sur le serveur pour e-Voucher</w:t>
            </w:r>
          </w:p>
        </w:tc>
        <w:tc>
          <w:tcPr>
            <w:tcW w:w="4410" w:type="dxa"/>
          </w:tcPr>
          <w:p w14:paraId="0B2D2602" w14:textId="77777777" w:rsidR="00C01307" w:rsidRPr="00CF4CA6" w:rsidRDefault="00C01307" w:rsidP="00FE3BAF">
            <w:pPr>
              <w:pStyle w:val="Paragraphedeliste"/>
              <w:keepNext/>
              <w:keepLines/>
              <w:numPr>
                <w:ilvl w:val="0"/>
                <w:numId w:val="6"/>
              </w:numPr>
              <w:ind w:left="3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Facilité de piratage des comptes</w:t>
            </w:r>
          </w:p>
          <w:p w14:paraId="5E17CF8D" w14:textId="7C0E4F79" w:rsidR="00C01307" w:rsidRPr="00CF4CA6" w:rsidRDefault="00A9665B" w:rsidP="00FE3BAF">
            <w:pPr>
              <w:pStyle w:val="Paragraphedeliste"/>
              <w:keepNext/>
              <w:keepLines/>
              <w:numPr>
                <w:ilvl w:val="0"/>
                <w:numId w:val="6"/>
              </w:numPr>
              <w:ind w:left="3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Risque</w:t>
            </w:r>
            <w:r w:rsidR="00C01307" w:rsidRPr="00CF4CA6">
              <w:rPr>
                <w:rFonts w:ascii="Arial" w:hAnsi="Arial" w:cs="Arial"/>
                <w:sz w:val="24"/>
                <w:szCs w:val="24"/>
              </w:rPr>
              <w:t xml:space="preserve"> d’intrusion par manque d’outils d’authentification intermédiaire (</w:t>
            </w:r>
            <w:r w:rsidR="00601EF3" w:rsidRPr="00CF4CA6">
              <w:rPr>
                <w:rFonts w:ascii="Arial" w:hAnsi="Arial" w:cs="Arial"/>
                <w:sz w:val="24"/>
                <w:szCs w:val="24"/>
              </w:rPr>
              <w:t>2</w:t>
            </w:r>
            <w:r w:rsidR="00C01307" w:rsidRPr="00CF4CA6">
              <w:rPr>
                <w:rFonts w:ascii="Arial" w:hAnsi="Arial" w:cs="Arial"/>
                <w:sz w:val="24"/>
                <w:szCs w:val="24"/>
              </w:rPr>
              <w:t>FA) au serveur</w:t>
            </w:r>
          </w:p>
          <w:p w14:paraId="678149BB" w14:textId="6454A180" w:rsidR="00C92906" w:rsidRPr="0089403A" w:rsidRDefault="00A9665B" w:rsidP="00FE3BAF">
            <w:pPr>
              <w:pStyle w:val="Paragraphedeliste"/>
              <w:keepNext/>
              <w:keepLines/>
              <w:numPr>
                <w:ilvl w:val="0"/>
                <w:numId w:val="6"/>
              </w:numPr>
              <w:ind w:left="3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La</w:t>
            </w:r>
            <w:r w:rsidR="00C01307" w:rsidRPr="00CF4CA6">
              <w:rPr>
                <w:rFonts w:ascii="Arial" w:hAnsi="Arial" w:cs="Arial"/>
                <w:sz w:val="24"/>
                <w:szCs w:val="24"/>
              </w:rPr>
              <w:t xml:space="preserve"> malversation, la perte d’informations</w:t>
            </w:r>
          </w:p>
        </w:tc>
        <w:tc>
          <w:tcPr>
            <w:tcW w:w="5468" w:type="dxa"/>
          </w:tcPr>
          <w:p w14:paraId="65F68643" w14:textId="77777777" w:rsidR="00C01307" w:rsidRPr="00CF4CA6" w:rsidRDefault="00C01307" w:rsidP="00FE3BAF">
            <w:pPr>
              <w:pStyle w:val="Paragraphedeliste"/>
              <w:numPr>
                <w:ilvl w:val="0"/>
                <w:numId w:val="6"/>
              </w:numPr>
              <w:ind w:left="52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fr-FR"/>
              </w:rPr>
            </w:pPr>
            <w:r w:rsidRPr="00CF4CA6">
              <w:rPr>
                <w:rFonts w:ascii="Arial" w:hAnsi="Arial" w:cs="Arial"/>
                <w:sz w:val="24"/>
                <w:szCs w:val="24"/>
                <w:lang w:eastAsia="fr-FR"/>
              </w:rPr>
              <w:t>Définir une stratégie de mot de passe dans e-voucher</w:t>
            </w:r>
          </w:p>
          <w:p w14:paraId="3D89B7CB" w14:textId="77777777" w:rsidR="0089114C" w:rsidRPr="00CF4CA6" w:rsidRDefault="0089114C" w:rsidP="00FE3BAF">
            <w:pPr>
              <w:keepNext/>
              <w:keepLine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14C" w:rsidRPr="00CF4CA6" w14:paraId="1FA04C4A" w14:textId="77777777" w:rsidTr="00F7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6" w:type="dxa"/>
            <w:gridSpan w:val="3"/>
          </w:tcPr>
          <w:p w14:paraId="6C29EE1A" w14:textId="77777777" w:rsidR="0089114C" w:rsidRPr="001F5632" w:rsidRDefault="0089114C" w:rsidP="006A74BA">
            <w:pPr>
              <w:keepNext/>
              <w:keepLines/>
              <w:jc w:val="center"/>
              <w:rPr>
                <w:rFonts w:ascii="Arial" w:hAnsi="Arial" w:cs="Arial"/>
                <w:sz w:val="24"/>
                <w:szCs w:val="24"/>
              </w:rPr>
            </w:pPr>
            <w:r w:rsidRPr="001F5632">
              <w:rPr>
                <w:rFonts w:ascii="Arial" w:hAnsi="Arial" w:cs="Arial"/>
                <w:sz w:val="24"/>
                <w:szCs w:val="24"/>
              </w:rPr>
              <w:t>Non répudiation et imputation</w:t>
            </w:r>
          </w:p>
        </w:tc>
      </w:tr>
      <w:tr w:rsidR="0089114C" w:rsidRPr="00CF4CA6" w14:paraId="735F819A" w14:textId="77777777" w:rsidTr="00F708AC">
        <w:tc>
          <w:tcPr>
            <w:cnfStyle w:val="001000000000" w:firstRow="0" w:lastRow="0" w:firstColumn="1" w:lastColumn="0" w:oddVBand="0" w:evenVBand="0" w:oddHBand="0" w:evenHBand="0" w:firstRowFirstColumn="0" w:firstRowLastColumn="0" w:lastRowFirstColumn="0" w:lastRowLastColumn="0"/>
            <w:tcW w:w="4048" w:type="dxa"/>
          </w:tcPr>
          <w:p w14:paraId="639B7BA3" w14:textId="77777777" w:rsidR="000E5879" w:rsidRPr="00CF4CA6" w:rsidRDefault="000E5879" w:rsidP="00FE3BAF">
            <w:pPr>
              <w:pStyle w:val="Paragraphedeliste"/>
              <w:numPr>
                <w:ilvl w:val="0"/>
                <w:numId w:val="6"/>
              </w:numPr>
              <w:ind w:left="340"/>
              <w:jc w:val="both"/>
              <w:rPr>
                <w:rFonts w:ascii="Arial" w:hAnsi="Arial" w:cs="Arial"/>
                <w:b w:val="0"/>
                <w:bCs w:val="0"/>
                <w:sz w:val="24"/>
                <w:szCs w:val="24"/>
                <w:lang w:eastAsia="fr-FR"/>
              </w:rPr>
            </w:pPr>
            <w:r w:rsidRPr="00CF4CA6">
              <w:rPr>
                <w:rFonts w:ascii="Arial" w:hAnsi="Arial" w:cs="Arial"/>
                <w:b w:val="0"/>
                <w:bCs w:val="0"/>
                <w:sz w:val="24"/>
                <w:szCs w:val="24"/>
                <w:lang w:eastAsia="fr-FR"/>
              </w:rPr>
              <w:t xml:space="preserve">Manque de fichier log </w:t>
            </w:r>
          </w:p>
          <w:p w14:paraId="5EE3045D" w14:textId="77777777" w:rsidR="0089114C" w:rsidRPr="00CF4CA6" w:rsidRDefault="000E5879" w:rsidP="00FE3BAF">
            <w:pPr>
              <w:pStyle w:val="Paragraphedeliste"/>
              <w:numPr>
                <w:ilvl w:val="0"/>
                <w:numId w:val="6"/>
              </w:numPr>
              <w:ind w:left="340"/>
              <w:jc w:val="both"/>
              <w:rPr>
                <w:rFonts w:ascii="Arial" w:hAnsi="Arial" w:cs="Arial"/>
                <w:b w:val="0"/>
                <w:bCs w:val="0"/>
                <w:sz w:val="24"/>
                <w:szCs w:val="24"/>
                <w:lang w:eastAsia="fr-FR"/>
              </w:rPr>
            </w:pPr>
            <w:r w:rsidRPr="00CF4CA6">
              <w:rPr>
                <w:rFonts w:ascii="Arial" w:hAnsi="Arial" w:cs="Arial"/>
                <w:b w:val="0"/>
                <w:bCs w:val="0"/>
                <w:sz w:val="24"/>
                <w:szCs w:val="24"/>
                <w:lang w:eastAsia="fr-FR"/>
              </w:rPr>
              <w:t>Usage commun des comptes utilisateur par les téléconseillers</w:t>
            </w:r>
          </w:p>
        </w:tc>
        <w:tc>
          <w:tcPr>
            <w:tcW w:w="4410" w:type="dxa"/>
          </w:tcPr>
          <w:p w14:paraId="462B500E" w14:textId="77777777" w:rsidR="0089114C" w:rsidRPr="00CF4CA6" w:rsidRDefault="00C01307" w:rsidP="00FE3BAF">
            <w:pPr>
              <w:pStyle w:val="Paragraphedeliste"/>
              <w:keepNext/>
              <w:keepLines/>
              <w:numPr>
                <w:ilvl w:val="0"/>
                <w:numId w:val="6"/>
              </w:numPr>
              <w:ind w:left="43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 xml:space="preserve">Pas de trace </w:t>
            </w:r>
            <w:r w:rsidR="00C02B83" w:rsidRPr="00CF4CA6">
              <w:rPr>
                <w:rFonts w:ascii="Arial" w:hAnsi="Arial" w:cs="Arial"/>
                <w:sz w:val="24"/>
                <w:szCs w:val="24"/>
              </w:rPr>
              <w:t>pour auditer l’utilisation du système</w:t>
            </w:r>
          </w:p>
          <w:p w14:paraId="06AB14FD" w14:textId="77777777" w:rsidR="00C02B83" w:rsidRPr="00CF4CA6" w:rsidRDefault="002E2528" w:rsidP="00FE3BAF">
            <w:pPr>
              <w:pStyle w:val="Paragraphedeliste"/>
              <w:keepNext/>
              <w:keepLines/>
              <w:numPr>
                <w:ilvl w:val="0"/>
                <w:numId w:val="6"/>
              </w:numPr>
              <w:ind w:left="43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Contestions des utilisateurs</w:t>
            </w:r>
          </w:p>
        </w:tc>
        <w:tc>
          <w:tcPr>
            <w:tcW w:w="5468" w:type="dxa"/>
          </w:tcPr>
          <w:p w14:paraId="6C50D099" w14:textId="20EC09AF" w:rsidR="0089114C" w:rsidRPr="00CF4CA6" w:rsidRDefault="00F641C7" w:rsidP="00FE3BAF">
            <w:pPr>
              <w:keepNext/>
              <w:keepLine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4CA6">
              <w:rPr>
                <w:rFonts w:ascii="Arial" w:hAnsi="Arial" w:cs="Arial"/>
                <w:sz w:val="24"/>
                <w:szCs w:val="24"/>
              </w:rPr>
              <w:t xml:space="preserve">Mettre en place un system permettant d’enregistrer les accès aux </w:t>
            </w:r>
            <w:r w:rsidR="00975645" w:rsidRPr="00CF4CA6">
              <w:rPr>
                <w:rFonts w:ascii="Arial" w:hAnsi="Arial" w:cs="Arial"/>
                <w:sz w:val="24"/>
                <w:szCs w:val="24"/>
              </w:rPr>
              <w:t>systèm</w:t>
            </w:r>
            <w:r w:rsidR="00975645">
              <w:rPr>
                <w:rFonts w:ascii="Arial" w:hAnsi="Arial" w:cs="Arial"/>
                <w:sz w:val="24"/>
                <w:szCs w:val="24"/>
              </w:rPr>
              <w:t xml:space="preserve">es </w:t>
            </w:r>
            <w:r w:rsidR="00975645" w:rsidRPr="00CF4CA6">
              <w:rPr>
                <w:rFonts w:ascii="Arial" w:hAnsi="Arial" w:cs="Arial"/>
                <w:sz w:val="24"/>
                <w:szCs w:val="24"/>
              </w:rPr>
              <w:t>e</w:t>
            </w:r>
            <w:r w:rsidRPr="00CF4CA6">
              <w:rPr>
                <w:rFonts w:ascii="Arial" w:hAnsi="Arial" w:cs="Arial"/>
                <w:sz w:val="24"/>
                <w:szCs w:val="24"/>
              </w:rPr>
              <w:t xml:space="preserve">-Voucher et </w:t>
            </w:r>
            <w:r w:rsidR="00077B87">
              <w:rPr>
                <w:rFonts w:ascii="Arial" w:hAnsi="Arial" w:cs="Arial"/>
                <w:sz w:val="24"/>
                <w:szCs w:val="24"/>
              </w:rPr>
              <w:t>e-Extension.</w:t>
            </w:r>
          </w:p>
        </w:tc>
      </w:tr>
    </w:tbl>
    <w:p w14:paraId="31FBF33F" w14:textId="77777777" w:rsidR="00A94901" w:rsidRPr="00CF4CA6" w:rsidRDefault="00A94901" w:rsidP="00BC3C28">
      <w:pPr>
        <w:pStyle w:val="Titre2"/>
        <w:numPr>
          <w:ilvl w:val="1"/>
          <w:numId w:val="1"/>
        </w:numPr>
        <w:rPr>
          <w:rFonts w:cs="Arial"/>
          <w:sz w:val="24"/>
          <w:szCs w:val="24"/>
          <w:lang w:eastAsia="fr-FR"/>
        </w:rPr>
        <w:sectPr w:rsidR="00A94901" w:rsidRPr="00CF4CA6" w:rsidSect="00A3312C">
          <w:pgSz w:w="16838" w:h="11906" w:orient="landscape"/>
          <w:pgMar w:top="1411" w:right="1411" w:bottom="1411" w:left="1411" w:header="720" w:footer="720" w:gutter="0"/>
          <w:cols w:space="720"/>
          <w:docGrid w:linePitch="360"/>
        </w:sectPr>
      </w:pPr>
    </w:p>
    <w:p w14:paraId="29AF8CEF" w14:textId="77777777" w:rsidR="009058B2" w:rsidRPr="00CF4CA6" w:rsidRDefault="00D979A8" w:rsidP="00BC3C28">
      <w:pPr>
        <w:pStyle w:val="Titre2"/>
        <w:numPr>
          <w:ilvl w:val="1"/>
          <w:numId w:val="1"/>
        </w:numPr>
        <w:spacing w:after="240"/>
        <w:rPr>
          <w:rFonts w:cs="Arial"/>
          <w:sz w:val="24"/>
          <w:szCs w:val="24"/>
          <w:lang w:eastAsia="fr-FR"/>
        </w:rPr>
      </w:pPr>
      <w:bookmarkStart w:id="16" w:name="_Toc154856742"/>
      <w:r w:rsidRPr="00CF4CA6">
        <w:rPr>
          <w:rFonts w:cs="Arial"/>
          <w:sz w:val="24"/>
          <w:szCs w:val="24"/>
          <w:lang w:eastAsia="fr-FR"/>
        </w:rPr>
        <w:lastRenderedPageBreak/>
        <w:t xml:space="preserve">Parc informatique et </w:t>
      </w:r>
      <w:r w:rsidR="002B4761" w:rsidRPr="00CF4CA6">
        <w:rPr>
          <w:rFonts w:cs="Arial"/>
          <w:sz w:val="24"/>
          <w:szCs w:val="24"/>
          <w:lang w:eastAsia="fr-FR"/>
        </w:rPr>
        <w:t>réseaux</w:t>
      </w:r>
      <w:bookmarkEnd w:id="16"/>
    </w:p>
    <w:p w14:paraId="4EBE6685" w14:textId="77777777" w:rsidR="00D979A8" w:rsidRPr="00CF4CA6" w:rsidRDefault="00D979A8" w:rsidP="00C65E7E">
      <w:pPr>
        <w:pStyle w:val="Titre3"/>
        <w:numPr>
          <w:ilvl w:val="0"/>
          <w:numId w:val="15"/>
        </w:numPr>
        <w:rPr>
          <w:rFonts w:cs="Arial"/>
        </w:rPr>
      </w:pPr>
      <w:bookmarkStart w:id="17" w:name="_Toc154856743"/>
      <w:r w:rsidRPr="00CF4CA6">
        <w:rPr>
          <w:rFonts w:cs="Arial"/>
        </w:rPr>
        <w:t>Matériels</w:t>
      </w:r>
      <w:bookmarkEnd w:id="17"/>
    </w:p>
    <w:p w14:paraId="796FD0E8" w14:textId="77777777" w:rsidR="002E2528" w:rsidRPr="00CF4CA6" w:rsidRDefault="00991A03" w:rsidP="00A94901">
      <w:pPr>
        <w:spacing w:line="360" w:lineRule="auto"/>
        <w:jc w:val="both"/>
        <w:rPr>
          <w:rFonts w:ascii="Arial" w:hAnsi="Arial" w:cs="Arial"/>
          <w:color w:val="000000" w:themeColor="text1"/>
          <w:sz w:val="24"/>
          <w:szCs w:val="24"/>
        </w:rPr>
      </w:pPr>
      <w:r w:rsidRPr="00CF4CA6">
        <w:rPr>
          <w:rFonts w:ascii="Arial" w:hAnsi="Arial" w:cs="Arial"/>
          <w:color w:val="000000" w:themeColor="text1"/>
          <w:sz w:val="24"/>
          <w:szCs w:val="24"/>
        </w:rPr>
        <w:t xml:space="preserve">L’évaluation </w:t>
      </w:r>
      <w:r w:rsidRPr="00CF4CA6">
        <w:rPr>
          <w:rFonts w:ascii="Arial" w:hAnsi="Arial" w:cs="Arial"/>
          <w:bCs/>
          <w:color w:val="000000" w:themeColor="text1"/>
          <w:sz w:val="24"/>
          <w:szCs w:val="24"/>
        </w:rPr>
        <w:t>du parc informatique</w:t>
      </w:r>
      <w:r w:rsidRPr="00CF4CA6">
        <w:rPr>
          <w:rFonts w:ascii="Arial" w:hAnsi="Arial" w:cs="Arial"/>
          <w:color w:val="000000" w:themeColor="text1"/>
          <w:sz w:val="24"/>
          <w:szCs w:val="24"/>
        </w:rPr>
        <w:t> permet non seulement de répertorier tous les </w:t>
      </w:r>
      <w:r w:rsidRPr="00CF4CA6">
        <w:rPr>
          <w:rFonts w:ascii="Arial" w:hAnsi="Arial" w:cs="Arial"/>
          <w:bCs/>
          <w:color w:val="000000" w:themeColor="text1"/>
          <w:sz w:val="24"/>
          <w:szCs w:val="24"/>
        </w:rPr>
        <w:t>actifs informatiques</w:t>
      </w:r>
      <w:r w:rsidRPr="00CF4CA6">
        <w:rPr>
          <w:rFonts w:ascii="Arial" w:hAnsi="Arial" w:cs="Arial"/>
          <w:color w:val="000000" w:themeColor="text1"/>
          <w:sz w:val="24"/>
          <w:szCs w:val="24"/>
        </w:rPr>
        <w:t> du projet, mais en plus il aide à détecter les éventuelles failles de sécurité et les composants matériels et logiciels défectueux.</w:t>
      </w:r>
      <w:r w:rsidR="001068D5" w:rsidRPr="00CF4CA6">
        <w:rPr>
          <w:rFonts w:ascii="Arial" w:hAnsi="Arial" w:cs="Arial"/>
          <w:color w:val="000000" w:themeColor="text1"/>
          <w:sz w:val="24"/>
          <w:szCs w:val="24"/>
        </w:rPr>
        <w:t xml:space="preserve"> Elle </w:t>
      </w:r>
      <w:r w:rsidR="002E2528" w:rsidRPr="00CF4CA6">
        <w:rPr>
          <w:rFonts w:ascii="Arial" w:hAnsi="Arial" w:cs="Arial"/>
          <w:color w:val="000000" w:themeColor="text1"/>
          <w:sz w:val="24"/>
          <w:szCs w:val="24"/>
        </w:rPr>
        <w:t xml:space="preserve">ne sert pas forcément à résoudre les problèmes informatiques. </w:t>
      </w:r>
      <w:r w:rsidR="001068D5" w:rsidRPr="00CF4CA6">
        <w:rPr>
          <w:rFonts w:ascii="Arial" w:hAnsi="Arial" w:cs="Arial"/>
          <w:color w:val="000000" w:themeColor="text1"/>
          <w:sz w:val="24"/>
          <w:szCs w:val="24"/>
        </w:rPr>
        <w:t>Elle</w:t>
      </w:r>
      <w:r w:rsidR="002E2528" w:rsidRPr="00CF4CA6">
        <w:rPr>
          <w:rFonts w:ascii="Arial" w:hAnsi="Arial" w:cs="Arial"/>
          <w:color w:val="000000" w:themeColor="text1"/>
          <w:sz w:val="24"/>
          <w:szCs w:val="24"/>
        </w:rPr>
        <w:t xml:space="preserve"> peut permettre de les </w:t>
      </w:r>
      <w:r w:rsidR="002E2528" w:rsidRPr="00CF4CA6">
        <w:rPr>
          <w:rFonts w:ascii="Arial" w:hAnsi="Arial" w:cs="Arial"/>
          <w:bCs/>
          <w:color w:val="000000" w:themeColor="text1"/>
          <w:sz w:val="24"/>
          <w:szCs w:val="24"/>
        </w:rPr>
        <w:t xml:space="preserve">prévenir </w:t>
      </w:r>
      <w:r w:rsidR="002E2528" w:rsidRPr="00CF4CA6">
        <w:rPr>
          <w:rFonts w:ascii="Arial" w:hAnsi="Arial" w:cs="Arial"/>
          <w:color w:val="000000" w:themeColor="text1"/>
          <w:sz w:val="24"/>
          <w:szCs w:val="24"/>
        </w:rPr>
        <w:t>et plus largement d’améliorer l’efficacité globale du fonctionnement d</w:t>
      </w:r>
      <w:r w:rsidRPr="00CF4CA6">
        <w:rPr>
          <w:rFonts w:ascii="Arial" w:hAnsi="Arial" w:cs="Arial"/>
          <w:color w:val="000000" w:themeColor="text1"/>
          <w:sz w:val="24"/>
          <w:szCs w:val="24"/>
        </w:rPr>
        <w:t>u projet.</w:t>
      </w:r>
    </w:p>
    <w:p w14:paraId="51AE5741" w14:textId="4E4926C6" w:rsidR="00944965" w:rsidRPr="00CF4CA6" w:rsidRDefault="00991A03" w:rsidP="00A94901">
      <w:pPr>
        <w:spacing w:line="360" w:lineRule="auto"/>
        <w:jc w:val="both"/>
        <w:rPr>
          <w:rFonts w:ascii="Arial" w:hAnsi="Arial" w:cs="Arial"/>
          <w:color w:val="000000" w:themeColor="text1"/>
          <w:sz w:val="24"/>
          <w:szCs w:val="24"/>
          <w:shd w:val="clear" w:color="auto" w:fill="FFFFFF"/>
        </w:rPr>
      </w:pPr>
      <w:r w:rsidRPr="00CF4CA6">
        <w:rPr>
          <w:rFonts w:ascii="Arial" w:hAnsi="Arial" w:cs="Arial"/>
          <w:color w:val="000000" w:themeColor="text1"/>
          <w:sz w:val="24"/>
          <w:szCs w:val="24"/>
          <w:shd w:val="clear" w:color="auto" w:fill="FFFFFF"/>
        </w:rPr>
        <w:t xml:space="preserve">Un matériel informatique pas très adapté ou inadapté peut énormément ralentir </w:t>
      </w:r>
      <w:r w:rsidR="00975645">
        <w:rPr>
          <w:rFonts w:ascii="Arial" w:hAnsi="Arial" w:cs="Arial"/>
          <w:color w:val="000000" w:themeColor="text1"/>
          <w:sz w:val="24"/>
          <w:szCs w:val="24"/>
          <w:shd w:val="clear" w:color="auto" w:fill="FFFFFF"/>
        </w:rPr>
        <w:t>le</w:t>
      </w:r>
      <w:r w:rsidRPr="00CF4CA6">
        <w:rPr>
          <w:rFonts w:ascii="Arial" w:hAnsi="Arial" w:cs="Arial"/>
          <w:color w:val="000000" w:themeColor="text1"/>
          <w:sz w:val="24"/>
          <w:szCs w:val="24"/>
          <w:shd w:val="clear" w:color="auto" w:fill="FFFFFF"/>
        </w:rPr>
        <w:t>s collaborateurs</w:t>
      </w:r>
      <w:r w:rsidR="001068D5" w:rsidRPr="00CF4CA6">
        <w:rPr>
          <w:rFonts w:ascii="Arial" w:hAnsi="Arial" w:cs="Arial"/>
          <w:color w:val="000000" w:themeColor="text1"/>
          <w:sz w:val="24"/>
          <w:szCs w:val="24"/>
          <w:shd w:val="clear" w:color="auto" w:fill="FFFFFF"/>
        </w:rPr>
        <w:t xml:space="preserve"> et véritablement impacter négativement les activités d’une entreprise</w:t>
      </w:r>
      <w:r w:rsidRPr="00CF4CA6">
        <w:rPr>
          <w:rFonts w:ascii="Arial" w:hAnsi="Arial" w:cs="Arial"/>
          <w:color w:val="000000" w:themeColor="text1"/>
          <w:sz w:val="24"/>
          <w:szCs w:val="24"/>
          <w:shd w:val="clear" w:color="auto" w:fill="FFFFFF"/>
        </w:rPr>
        <w:t xml:space="preserve">. </w:t>
      </w:r>
    </w:p>
    <w:p w14:paraId="285645EF" w14:textId="77777777" w:rsidR="00A94901" w:rsidRPr="00CF4CA6" w:rsidRDefault="00944965" w:rsidP="00A94901">
      <w:pPr>
        <w:spacing w:line="360" w:lineRule="auto"/>
        <w:jc w:val="both"/>
        <w:rPr>
          <w:rFonts w:ascii="Arial" w:hAnsi="Arial" w:cs="Arial"/>
          <w:color w:val="224C8D"/>
          <w:sz w:val="24"/>
          <w:szCs w:val="24"/>
          <w:shd w:val="clear" w:color="auto" w:fill="FFFFFF"/>
        </w:rPr>
      </w:pPr>
      <w:r w:rsidRPr="00CF4CA6">
        <w:rPr>
          <w:rFonts w:ascii="Arial" w:hAnsi="Arial" w:cs="Arial"/>
          <w:color w:val="000000" w:themeColor="text1"/>
          <w:sz w:val="24"/>
          <w:szCs w:val="24"/>
          <w:shd w:val="clear" w:color="auto" w:fill="FFFFFF"/>
        </w:rPr>
        <w:t>Une panne informatique peut paralyser une entreprise sur plusieurs plans. Elle survient le plus souvent sans prévenir. Sa survenue peut alors causer un arrêt général des activités jusqu’à la réparation de la panne</w:t>
      </w:r>
      <w:r w:rsidRPr="00CF4CA6">
        <w:rPr>
          <w:rFonts w:ascii="Arial" w:hAnsi="Arial" w:cs="Arial"/>
          <w:color w:val="224C8D"/>
          <w:sz w:val="24"/>
          <w:szCs w:val="24"/>
          <w:shd w:val="clear" w:color="auto" w:fill="FFFFFF"/>
        </w:rPr>
        <w:t>.</w:t>
      </w:r>
      <w:r w:rsidR="00A94901" w:rsidRPr="00CF4CA6">
        <w:rPr>
          <w:rFonts w:ascii="Arial" w:hAnsi="Arial" w:cs="Arial"/>
          <w:color w:val="224C8D"/>
          <w:sz w:val="24"/>
          <w:szCs w:val="24"/>
          <w:shd w:val="clear" w:color="auto" w:fill="FFFFFF"/>
        </w:rPr>
        <w:t xml:space="preserve"> </w:t>
      </w:r>
      <w:r w:rsidR="00A94901" w:rsidRPr="00CF4CA6">
        <w:rPr>
          <w:rFonts w:ascii="Arial" w:hAnsi="Arial" w:cs="Arial"/>
          <w:color w:val="000000" w:themeColor="text1"/>
          <w:sz w:val="24"/>
          <w:szCs w:val="24"/>
          <w:shd w:val="clear" w:color="auto" w:fill="FFFFFF"/>
        </w:rPr>
        <w:t xml:space="preserve">Mis à part les pannes techniques, votre SI peut possiblement être une cible pour les attaques cybercriminelles. </w:t>
      </w:r>
    </w:p>
    <w:p w14:paraId="10C5BC31" w14:textId="277C536D" w:rsidR="00991A03" w:rsidRPr="00CF4CA6" w:rsidRDefault="00944965" w:rsidP="00A94901">
      <w:pPr>
        <w:spacing w:line="360" w:lineRule="auto"/>
        <w:jc w:val="both"/>
        <w:rPr>
          <w:rFonts w:ascii="Arial" w:hAnsi="Arial" w:cs="Arial"/>
          <w:color w:val="000000" w:themeColor="text1"/>
          <w:sz w:val="24"/>
          <w:szCs w:val="24"/>
          <w:shd w:val="clear" w:color="auto" w:fill="FFFFFF"/>
        </w:rPr>
      </w:pPr>
      <w:r w:rsidRPr="00CF4CA6">
        <w:rPr>
          <w:rFonts w:ascii="Arial" w:hAnsi="Arial" w:cs="Arial"/>
          <w:color w:val="000000" w:themeColor="text1"/>
          <w:sz w:val="24"/>
          <w:szCs w:val="24"/>
        </w:rPr>
        <w:t xml:space="preserve">L’évaluation </w:t>
      </w:r>
      <w:r w:rsidR="00991A03" w:rsidRPr="00CF4CA6">
        <w:rPr>
          <w:rFonts w:ascii="Arial" w:hAnsi="Arial" w:cs="Arial"/>
          <w:color w:val="000000" w:themeColor="text1"/>
          <w:sz w:val="24"/>
          <w:szCs w:val="24"/>
          <w:shd w:val="clear" w:color="auto" w:fill="FFFFFF"/>
        </w:rPr>
        <w:t xml:space="preserve">permettra alors de faire évoluer </w:t>
      </w:r>
      <w:r w:rsidR="00975645">
        <w:rPr>
          <w:rFonts w:ascii="Arial" w:hAnsi="Arial" w:cs="Arial"/>
          <w:color w:val="000000" w:themeColor="text1"/>
          <w:sz w:val="24"/>
          <w:szCs w:val="24"/>
          <w:shd w:val="clear" w:color="auto" w:fill="FFFFFF"/>
        </w:rPr>
        <w:t>le</w:t>
      </w:r>
      <w:r w:rsidR="00991A03" w:rsidRPr="00CF4CA6">
        <w:rPr>
          <w:rFonts w:ascii="Arial" w:hAnsi="Arial" w:cs="Arial"/>
          <w:color w:val="000000" w:themeColor="text1"/>
          <w:sz w:val="24"/>
          <w:szCs w:val="24"/>
          <w:shd w:val="clear" w:color="auto" w:fill="FFFFFF"/>
        </w:rPr>
        <w:t xml:space="preserve"> SI en fonction de l’évolution d</w:t>
      </w:r>
      <w:r w:rsidRPr="00CF4CA6">
        <w:rPr>
          <w:rFonts w:ascii="Arial" w:hAnsi="Arial" w:cs="Arial"/>
          <w:color w:val="000000" w:themeColor="text1"/>
          <w:sz w:val="24"/>
          <w:szCs w:val="24"/>
          <w:shd w:val="clear" w:color="auto" w:fill="FFFFFF"/>
        </w:rPr>
        <w:t>u projet</w:t>
      </w:r>
      <w:r w:rsidR="00991A03" w:rsidRPr="00CF4CA6">
        <w:rPr>
          <w:rFonts w:ascii="Arial" w:hAnsi="Arial" w:cs="Arial"/>
          <w:color w:val="000000" w:themeColor="text1"/>
          <w:sz w:val="24"/>
          <w:szCs w:val="24"/>
          <w:shd w:val="clear" w:color="auto" w:fill="FFFFFF"/>
        </w:rPr>
        <w:t>. La réalisation de</w:t>
      </w:r>
      <w:r w:rsidR="00975645">
        <w:rPr>
          <w:rFonts w:ascii="Arial" w:hAnsi="Arial" w:cs="Arial"/>
          <w:color w:val="000000" w:themeColor="text1"/>
          <w:sz w:val="24"/>
          <w:szCs w:val="24"/>
          <w:shd w:val="clear" w:color="auto" w:fill="FFFFFF"/>
        </w:rPr>
        <w:t>s</w:t>
      </w:r>
      <w:r w:rsidR="00991A03" w:rsidRPr="00CF4CA6">
        <w:rPr>
          <w:rFonts w:ascii="Arial" w:hAnsi="Arial" w:cs="Arial"/>
          <w:color w:val="000000" w:themeColor="text1"/>
          <w:sz w:val="24"/>
          <w:szCs w:val="24"/>
          <w:shd w:val="clear" w:color="auto" w:fill="FFFFFF"/>
        </w:rPr>
        <w:t xml:space="preserve"> activités </w:t>
      </w:r>
      <w:r w:rsidR="009B1540">
        <w:rPr>
          <w:rFonts w:ascii="Arial" w:hAnsi="Arial" w:cs="Arial"/>
          <w:color w:val="000000" w:themeColor="text1"/>
          <w:sz w:val="24"/>
          <w:szCs w:val="24"/>
          <w:shd w:val="clear" w:color="auto" w:fill="FFFFFF"/>
        </w:rPr>
        <w:t xml:space="preserve">dans le projet </w:t>
      </w:r>
      <w:r w:rsidR="00991A03" w:rsidRPr="00CF4CA6">
        <w:rPr>
          <w:rFonts w:ascii="Arial" w:hAnsi="Arial" w:cs="Arial"/>
          <w:color w:val="000000" w:themeColor="text1"/>
          <w:sz w:val="24"/>
          <w:szCs w:val="24"/>
          <w:shd w:val="clear" w:color="auto" w:fill="FFFFFF"/>
        </w:rPr>
        <w:t>sera du coup constamment fluide.</w:t>
      </w:r>
    </w:p>
    <w:p w14:paraId="0CD15987" w14:textId="77777777" w:rsidR="002D1E75" w:rsidRPr="00CF4CA6" w:rsidRDefault="002D1E75" w:rsidP="00A94901">
      <w:pPr>
        <w:spacing w:line="360" w:lineRule="auto"/>
        <w:jc w:val="both"/>
        <w:rPr>
          <w:rFonts w:ascii="Arial" w:hAnsi="Arial" w:cs="Arial"/>
          <w:color w:val="000000" w:themeColor="text1"/>
          <w:sz w:val="24"/>
          <w:szCs w:val="24"/>
          <w:shd w:val="clear" w:color="auto" w:fill="FFFFFF"/>
        </w:rPr>
        <w:sectPr w:rsidR="002D1E75" w:rsidRPr="00CF4CA6" w:rsidSect="00A3312C">
          <w:pgSz w:w="11906" w:h="16838"/>
          <w:pgMar w:top="1411" w:right="1411" w:bottom="1411" w:left="1411" w:header="720" w:footer="720" w:gutter="0"/>
          <w:cols w:space="720"/>
          <w:docGrid w:linePitch="360"/>
        </w:sectPr>
      </w:pPr>
    </w:p>
    <w:tbl>
      <w:tblPr>
        <w:tblStyle w:val="TableauGrille4-Accentuation5"/>
        <w:tblW w:w="14006" w:type="dxa"/>
        <w:tblLook w:val="04A0" w:firstRow="1" w:lastRow="0" w:firstColumn="1" w:lastColumn="0" w:noHBand="0" w:noVBand="1"/>
      </w:tblPr>
      <w:tblGrid>
        <w:gridCol w:w="1240"/>
        <w:gridCol w:w="1532"/>
        <w:gridCol w:w="1352"/>
        <w:gridCol w:w="1943"/>
        <w:gridCol w:w="1564"/>
        <w:gridCol w:w="3358"/>
        <w:gridCol w:w="3017"/>
      </w:tblGrid>
      <w:tr w:rsidR="00032814" w:rsidRPr="00CF4CA6" w14:paraId="7437109A" w14:textId="77777777" w:rsidTr="005B4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Pr>
          <w:p w14:paraId="56644C96" w14:textId="77777777" w:rsidR="00032814" w:rsidRPr="00CF4CA6" w:rsidRDefault="00032814" w:rsidP="002D7EAF">
            <w:pPr>
              <w:jc w:val="both"/>
              <w:rPr>
                <w:rFonts w:ascii="Arial" w:hAnsi="Arial" w:cs="Arial"/>
                <w:b w:val="0"/>
                <w:bCs w:val="0"/>
                <w:sz w:val="24"/>
                <w:szCs w:val="24"/>
              </w:rPr>
            </w:pPr>
          </w:p>
          <w:p w14:paraId="60DAE757" w14:textId="77777777" w:rsidR="00816826" w:rsidRPr="00CF4CA6" w:rsidRDefault="00615669" w:rsidP="002D7EAF">
            <w:pPr>
              <w:jc w:val="both"/>
              <w:rPr>
                <w:rFonts w:ascii="Arial" w:hAnsi="Arial" w:cs="Arial"/>
                <w:b w:val="0"/>
                <w:bCs w:val="0"/>
                <w:sz w:val="24"/>
                <w:szCs w:val="24"/>
              </w:rPr>
            </w:pPr>
            <w:r w:rsidRPr="00CF4CA6">
              <w:rPr>
                <w:rFonts w:ascii="Arial" w:hAnsi="Arial" w:cs="Arial"/>
                <w:b w:val="0"/>
                <w:bCs w:val="0"/>
                <w:sz w:val="24"/>
                <w:szCs w:val="24"/>
              </w:rPr>
              <w:t>Site</w:t>
            </w:r>
          </w:p>
        </w:tc>
        <w:tc>
          <w:tcPr>
            <w:tcW w:w="1532" w:type="dxa"/>
          </w:tcPr>
          <w:p w14:paraId="48E9CE12" w14:textId="77777777" w:rsidR="00816826" w:rsidRPr="00CF4CA6" w:rsidRDefault="00816826" w:rsidP="002D7EA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F4CA6">
              <w:rPr>
                <w:rFonts w:ascii="Arial" w:hAnsi="Arial" w:cs="Arial"/>
                <w:b w:val="0"/>
                <w:bCs w:val="0"/>
                <w:sz w:val="24"/>
                <w:szCs w:val="24"/>
              </w:rPr>
              <w:t>Matériel</w:t>
            </w:r>
          </w:p>
        </w:tc>
        <w:tc>
          <w:tcPr>
            <w:tcW w:w="1352" w:type="dxa"/>
          </w:tcPr>
          <w:p w14:paraId="4C935DBB" w14:textId="77777777" w:rsidR="00816826" w:rsidRPr="00CF4CA6" w:rsidRDefault="00032814" w:rsidP="002D7EA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F4CA6">
              <w:rPr>
                <w:rFonts w:ascii="Arial" w:hAnsi="Arial" w:cs="Arial"/>
                <w:b w:val="0"/>
                <w:bCs w:val="0"/>
                <w:sz w:val="24"/>
                <w:szCs w:val="24"/>
              </w:rPr>
              <w:t>Q</w:t>
            </w:r>
            <w:r w:rsidR="00816826" w:rsidRPr="00CF4CA6">
              <w:rPr>
                <w:rFonts w:ascii="Arial" w:hAnsi="Arial" w:cs="Arial"/>
                <w:b w:val="0"/>
                <w:bCs w:val="0"/>
                <w:sz w:val="24"/>
                <w:szCs w:val="24"/>
              </w:rPr>
              <w:t>uantité</w:t>
            </w:r>
          </w:p>
        </w:tc>
        <w:tc>
          <w:tcPr>
            <w:tcW w:w="1943" w:type="dxa"/>
          </w:tcPr>
          <w:p w14:paraId="4C7FBCEE" w14:textId="77777777" w:rsidR="00816826" w:rsidRPr="00CF4CA6" w:rsidRDefault="00816826" w:rsidP="002D7EA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F4CA6">
              <w:rPr>
                <w:rFonts w:ascii="Arial" w:hAnsi="Arial" w:cs="Arial"/>
                <w:b w:val="0"/>
                <w:bCs w:val="0"/>
                <w:sz w:val="24"/>
                <w:szCs w:val="24"/>
              </w:rPr>
              <w:t>Année d’acquisition</w:t>
            </w:r>
          </w:p>
        </w:tc>
        <w:tc>
          <w:tcPr>
            <w:tcW w:w="1564" w:type="dxa"/>
          </w:tcPr>
          <w:p w14:paraId="5B7FC2D0" w14:textId="77777777" w:rsidR="00816826" w:rsidRPr="00CF4CA6" w:rsidRDefault="00032814" w:rsidP="002D7EA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F4CA6">
              <w:rPr>
                <w:rFonts w:ascii="Arial" w:hAnsi="Arial" w:cs="Arial"/>
                <w:b w:val="0"/>
                <w:bCs w:val="0"/>
                <w:sz w:val="24"/>
                <w:szCs w:val="24"/>
              </w:rPr>
              <w:t>E</w:t>
            </w:r>
            <w:r w:rsidR="00816826" w:rsidRPr="00CF4CA6">
              <w:rPr>
                <w:rFonts w:ascii="Arial" w:hAnsi="Arial" w:cs="Arial"/>
                <w:b w:val="0"/>
                <w:bCs w:val="0"/>
                <w:sz w:val="24"/>
                <w:szCs w:val="24"/>
              </w:rPr>
              <w:t>tat</w:t>
            </w:r>
          </w:p>
        </w:tc>
        <w:tc>
          <w:tcPr>
            <w:tcW w:w="3358" w:type="dxa"/>
          </w:tcPr>
          <w:p w14:paraId="4F6182EC" w14:textId="77777777" w:rsidR="00816826" w:rsidRPr="00CF4CA6" w:rsidRDefault="00816826" w:rsidP="002D7EA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F4CA6">
              <w:rPr>
                <w:rFonts w:ascii="Arial" w:hAnsi="Arial" w:cs="Arial"/>
                <w:b w:val="0"/>
                <w:bCs w:val="0"/>
                <w:sz w:val="24"/>
                <w:szCs w:val="24"/>
              </w:rPr>
              <w:t>Constat</w:t>
            </w:r>
          </w:p>
        </w:tc>
        <w:tc>
          <w:tcPr>
            <w:tcW w:w="3017" w:type="dxa"/>
          </w:tcPr>
          <w:p w14:paraId="6AE87E02" w14:textId="77777777" w:rsidR="00816826" w:rsidRPr="00CF4CA6" w:rsidRDefault="00816826" w:rsidP="002D7EA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F4CA6">
              <w:rPr>
                <w:rFonts w:ascii="Arial" w:hAnsi="Arial" w:cs="Arial"/>
                <w:b w:val="0"/>
                <w:bCs w:val="0"/>
                <w:sz w:val="24"/>
                <w:szCs w:val="24"/>
              </w:rPr>
              <w:t>Recommandation</w:t>
            </w:r>
          </w:p>
        </w:tc>
      </w:tr>
      <w:tr w:rsidR="001D5933" w:rsidRPr="00CF4CA6" w14:paraId="5A71E0F1" w14:textId="77777777" w:rsidTr="005B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vMerge w:val="restart"/>
          </w:tcPr>
          <w:p w14:paraId="7F84EA23" w14:textId="77777777" w:rsidR="001D5933" w:rsidRPr="00CF4CA6" w:rsidRDefault="001D5933" w:rsidP="002D7EAF">
            <w:pPr>
              <w:jc w:val="both"/>
              <w:rPr>
                <w:rFonts w:ascii="Arial" w:hAnsi="Arial" w:cs="Arial"/>
                <w:b w:val="0"/>
                <w:bCs w:val="0"/>
                <w:color w:val="000000" w:themeColor="text1"/>
                <w:sz w:val="24"/>
                <w:szCs w:val="24"/>
              </w:rPr>
            </w:pPr>
            <w:r w:rsidRPr="00CF4CA6">
              <w:rPr>
                <w:rFonts w:ascii="Arial" w:hAnsi="Arial" w:cs="Arial"/>
                <w:b w:val="0"/>
                <w:bCs w:val="0"/>
                <w:color w:val="000000" w:themeColor="text1"/>
                <w:sz w:val="24"/>
                <w:szCs w:val="24"/>
              </w:rPr>
              <w:t>Call center</w:t>
            </w:r>
          </w:p>
        </w:tc>
        <w:tc>
          <w:tcPr>
            <w:tcW w:w="1532" w:type="dxa"/>
          </w:tcPr>
          <w:p w14:paraId="29174D35" w14:textId="77777777" w:rsidR="001D5933" w:rsidRPr="00CF4CA6" w:rsidRDefault="001D5933"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Ordinateur fixe</w:t>
            </w:r>
          </w:p>
        </w:tc>
        <w:tc>
          <w:tcPr>
            <w:tcW w:w="1352" w:type="dxa"/>
          </w:tcPr>
          <w:p w14:paraId="7DF9B3E8" w14:textId="77777777" w:rsidR="001D5933" w:rsidRPr="00CF4CA6" w:rsidRDefault="0071225B"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9</w:t>
            </w:r>
          </w:p>
        </w:tc>
        <w:tc>
          <w:tcPr>
            <w:tcW w:w="1943" w:type="dxa"/>
          </w:tcPr>
          <w:p w14:paraId="6F77BA53" w14:textId="77777777" w:rsidR="001D5933" w:rsidRPr="00CF4CA6" w:rsidRDefault="005E51CC"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2019</w:t>
            </w:r>
          </w:p>
        </w:tc>
        <w:tc>
          <w:tcPr>
            <w:tcW w:w="1564" w:type="dxa"/>
          </w:tcPr>
          <w:p w14:paraId="5F33E37C" w14:textId="7DF54718" w:rsidR="001D5933" w:rsidRPr="00CF4CA6" w:rsidRDefault="003B7E59"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8</w:t>
            </w:r>
            <w:r w:rsidR="002D7EAF">
              <w:rPr>
                <w:rFonts w:ascii="Arial" w:hAnsi="Arial" w:cs="Arial"/>
                <w:color w:val="000000" w:themeColor="text1"/>
                <w:sz w:val="24"/>
                <w:szCs w:val="24"/>
              </w:rPr>
              <w:t xml:space="preserve"> F</w:t>
            </w:r>
            <w:r w:rsidR="002D7EAF" w:rsidRPr="00CF4CA6">
              <w:rPr>
                <w:rFonts w:ascii="Arial" w:hAnsi="Arial" w:cs="Arial"/>
                <w:color w:val="000000" w:themeColor="text1"/>
                <w:sz w:val="24"/>
                <w:szCs w:val="24"/>
              </w:rPr>
              <w:t>onctionnel</w:t>
            </w:r>
          </w:p>
          <w:p w14:paraId="64AAE416" w14:textId="5CAE6099" w:rsidR="001D5933" w:rsidRPr="00CF4CA6" w:rsidRDefault="003B7E59"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w:t>
            </w:r>
            <w:r w:rsidR="009B1540">
              <w:rPr>
                <w:rFonts w:ascii="Arial" w:hAnsi="Arial" w:cs="Arial"/>
                <w:color w:val="000000" w:themeColor="text1"/>
                <w:sz w:val="24"/>
                <w:szCs w:val="24"/>
              </w:rPr>
              <w:t xml:space="preserve"> </w:t>
            </w:r>
            <w:r w:rsidR="001D5933" w:rsidRPr="00CF4CA6">
              <w:rPr>
                <w:rFonts w:ascii="Arial" w:hAnsi="Arial" w:cs="Arial"/>
                <w:color w:val="000000" w:themeColor="text1"/>
                <w:sz w:val="24"/>
                <w:szCs w:val="24"/>
              </w:rPr>
              <w:t>panne</w:t>
            </w:r>
          </w:p>
        </w:tc>
        <w:tc>
          <w:tcPr>
            <w:tcW w:w="3358" w:type="dxa"/>
          </w:tcPr>
          <w:p w14:paraId="6FF751C1" w14:textId="145940ED" w:rsidR="002D7EAF" w:rsidRDefault="001D5933" w:rsidP="002D7EAF">
            <w:pPr>
              <w:pStyle w:val="Paragraphedeliste"/>
              <w:numPr>
                <w:ilvl w:val="0"/>
                <w:numId w:val="76"/>
              </w:numPr>
              <w:ind w:left="356"/>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Manque d’antivirus à jour</w:t>
            </w:r>
            <w:r w:rsidR="002D7EAF">
              <w:rPr>
                <w:rFonts w:ascii="Arial" w:hAnsi="Arial" w:cs="Arial"/>
                <w:color w:val="000000" w:themeColor="text1"/>
                <w:sz w:val="24"/>
                <w:szCs w:val="24"/>
              </w:rPr>
              <w:t xml:space="preserve"> </w:t>
            </w:r>
            <w:r w:rsidRPr="0089403A">
              <w:rPr>
                <w:rFonts w:ascii="Arial" w:hAnsi="Arial" w:cs="Arial"/>
                <w:color w:val="000000" w:themeColor="text1"/>
                <w:sz w:val="24"/>
                <w:szCs w:val="24"/>
              </w:rPr>
              <w:t xml:space="preserve">Manque de mise à jour </w:t>
            </w:r>
            <w:r w:rsidR="00176A22">
              <w:rPr>
                <w:rFonts w:ascii="Arial" w:hAnsi="Arial" w:cs="Arial"/>
                <w:color w:val="000000" w:themeColor="text1"/>
                <w:sz w:val="24"/>
                <w:szCs w:val="24"/>
              </w:rPr>
              <w:t xml:space="preserve">des patches de sécurités </w:t>
            </w:r>
          </w:p>
          <w:p w14:paraId="0FB2550B" w14:textId="2B516C5B" w:rsidR="00176A22" w:rsidRPr="0089403A" w:rsidRDefault="00176A22" w:rsidP="003B7E59">
            <w:pPr>
              <w:pStyle w:val="Paragraphedeliste"/>
              <w:numPr>
                <w:ilvl w:val="0"/>
                <w:numId w:val="76"/>
              </w:numPr>
              <w:ind w:left="356"/>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176A22">
              <w:rPr>
                <w:rFonts w:ascii="Arial" w:hAnsi="Arial" w:cs="Arial"/>
                <w:color w:val="000000" w:themeColor="text1"/>
                <w:sz w:val="24"/>
                <w:szCs w:val="24"/>
              </w:rPr>
              <w:t>Le serveur Windows en cours d'utilisation présente des vulnérabilités majeures, notamment l'absence d'une authentification à deux facteurs (2FA) telle que DUO ou Rublon, compromettant ainsi la sécurité du système.</w:t>
            </w:r>
          </w:p>
        </w:tc>
        <w:tc>
          <w:tcPr>
            <w:tcW w:w="3017" w:type="dxa"/>
          </w:tcPr>
          <w:p w14:paraId="1F911E9C" w14:textId="77777777" w:rsidR="002D7EAF" w:rsidRDefault="001D5933" w:rsidP="002D7EAF">
            <w:pPr>
              <w:pStyle w:val="Paragraphedeliste"/>
              <w:numPr>
                <w:ilvl w:val="0"/>
                <w:numId w:val="77"/>
              </w:numPr>
              <w:ind w:left="328"/>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Installer l’antivirus sur les ordinateurs pour la sécurité</w:t>
            </w:r>
          </w:p>
          <w:p w14:paraId="21110BE9" w14:textId="1997FB60" w:rsidR="002D7EAF" w:rsidRDefault="001D5933" w:rsidP="002D7EAF">
            <w:pPr>
              <w:pStyle w:val="Paragraphedeliste"/>
              <w:numPr>
                <w:ilvl w:val="0"/>
                <w:numId w:val="77"/>
              </w:numPr>
              <w:ind w:left="328"/>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 xml:space="preserve">Installer une version récente de </w:t>
            </w:r>
            <w:r w:rsidR="00176A22" w:rsidRPr="00176A22">
              <w:rPr>
                <w:rFonts w:ascii="Arial" w:hAnsi="Arial" w:cs="Arial"/>
                <w:color w:val="000000" w:themeColor="text1"/>
                <w:sz w:val="24"/>
                <w:szCs w:val="24"/>
              </w:rPr>
              <w:t xml:space="preserve">Microsoft Windows </w:t>
            </w:r>
            <w:r w:rsidR="00176A22">
              <w:rPr>
                <w:rFonts w:ascii="Arial" w:hAnsi="Arial" w:cs="Arial"/>
                <w:color w:val="000000" w:themeColor="text1"/>
                <w:sz w:val="24"/>
                <w:szCs w:val="24"/>
              </w:rPr>
              <w:t>11</w:t>
            </w:r>
            <w:r w:rsidR="00802974">
              <w:rPr>
                <w:rFonts w:ascii="Arial" w:hAnsi="Arial" w:cs="Arial"/>
                <w:color w:val="000000" w:themeColor="text1"/>
                <w:sz w:val="24"/>
                <w:szCs w:val="24"/>
              </w:rPr>
              <w:t xml:space="preserve"> active</w:t>
            </w:r>
          </w:p>
          <w:p w14:paraId="4D8BFD59" w14:textId="3BA13F17" w:rsidR="002D7EAF" w:rsidRDefault="00802974" w:rsidP="002D7EAF">
            <w:pPr>
              <w:pStyle w:val="Paragraphedeliste"/>
              <w:numPr>
                <w:ilvl w:val="0"/>
                <w:numId w:val="77"/>
              </w:numPr>
              <w:ind w:left="328"/>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802974">
              <w:rPr>
                <w:rFonts w:ascii="Arial" w:hAnsi="Arial" w:cs="Arial"/>
                <w:color w:val="000000" w:themeColor="text1"/>
                <w:sz w:val="24"/>
                <w:szCs w:val="24"/>
              </w:rPr>
              <w:t>Instaurer une politique de gestion des mots de passe, incluant le renouvellement tous les 3 mois, pour renforcer la sécurité du système</w:t>
            </w:r>
          </w:p>
          <w:p w14:paraId="557DC943" w14:textId="77777777" w:rsidR="002D7EAF" w:rsidRDefault="001D5933" w:rsidP="002D7EAF">
            <w:pPr>
              <w:pStyle w:val="Paragraphedeliste"/>
              <w:numPr>
                <w:ilvl w:val="0"/>
                <w:numId w:val="77"/>
              </w:numPr>
              <w:ind w:left="328"/>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 xml:space="preserve">Programmer des maintenances d’hygiène </w:t>
            </w:r>
            <w:r w:rsidR="00D54FD4" w:rsidRPr="0089403A">
              <w:rPr>
                <w:rFonts w:ascii="Arial" w:hAnsi="Arial" w:cs="Arial"/>
                <w:color w:val="000000" w:themeColor="text1"/>
                <w:sz w:val="24"/>
                <w:szCs w:val="24"/>
              </w:rPr>
              <w:t>basique</w:t>
            </w:r>
            <w:r w:rsidRPr="0089403A">
              <w:rPr>
                <w:rFonts w:ascii="Arial" w:hAnsi="Arial" w:cs="Arial"/>
                <w:color w:val="000000" w:themeColor="text1"/>
                <w:sz w:val="24"/>
                <w:szCs w:val="24"/>
              </w:rPr>
              <w:t xml:space="preserve"> des équipements</w:t>
            </w:r>
          </w:p>
          <w:p w14:paraId="19833AC2" w14:textId="753B4D19" w:rsidR="009001CE" w:rsidRPr="0089403A" w:rsidRDefault="009001CE" w:rsidP="002D7EAF">
            <w:pPr>
              <w:pStyle w:val="Paragraphedeliste"/>
              <w:numPr>
                <w:ilvl w:val="0"/>
                <w:numId w:val="77"/>
              </w:numPr>
              <w:ind w:left="328"/>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 xml:space="preserve">Remplacer </w:t>
            </w:r>
            <w:r w:rsidR="00D54FD4" w:rsidRPr="0089403A">
              <w:rPr>
                <w:rFonts w:ascii="Arial" w:hAnsi="Arial" w:cs="Arial"/>
                <w:color w:val="000000" w:themeColor="text1"/>
                <w:sz w:val="24"/>
                <w:szCs w:val="24"/>
              </w:rPr>
              <w:t xml:space="preserve">les machines </w:t>
            </w:r>
            <w:r w:rsidR="003B7E59" w:rsidRPr="003B7E59">
              <w:rPr>
                <w:rFonts w:ascii="Arial" w:hAnsi="Arial" w:cs="Arial"/>
                <w:color w:val="000000" w:themeColor="text1"/>
                <w:sz w:val="24"/>
                <w:szCs w:val="24"/>
              </w:rPr>
              <w:t>en mauvais états.</w:t>
            </w:r>
          </w:p>
        </w:tc>
      </w:tr>
      <w:tr w:rsidR="001D5933" w:rsidRPr="00CF4CA6" w14:paraId="3133C712" w14:textId="77777777" w:rsidTr="005B427E">
        <w:tc>
          <w:tcPr>
            <w:cnfStyle w:val="001000000000" w:firstRow="0" w:lastRow="0" w:firstColumn="1" w:lastColumn="0" w:oddVBand="0" w:evenVBand="0" w:oddHBand="0" w:evenHBand="0" w:firstRowFirstColumn="0" w:firstRowLastColumn="0" w:lastRowFirstColumn="0" w:lastRowLastColumn="0"/>
            <w:tcW w:w="1240" w:type="dxa"/>
            <w:vMerge/>
          </w:tcPr>
          <w:p w14:paraId="5DCF6DCB" w14:textId="77777777" w:rsidR="001D5933" w:rsidRPr="00CF4CA6" w:rsidRDefault="001D5933" w:rsidP="002D7EAF">
            <w:pPr>
              <w:jc w:val="both"/>
              <w:rPr>
                <w:rFonts w:ascii="Arial" w:hAnsi="Arial" w:cs="Arial"/>
                <w:b w:val="0"/>
                <w:bCs w:val="0"/>
                <w:color w:val="000000" w:themeColor="text1"/>
                <w:sz w:val="24"/>
                <w:szCs w:val="24"/>
              </w:rPr>
            </w:pPr>
          </w:p>
        </w:tc>
        <w:tc>
          <w:tcPr>
            <w:tcW w:w="1532" w:type="dxa"/>
          </w:tcPr>
          <w:p w14:paraId="79B3E254" w14:textId="77777777" w:rsidR="001D5933" w:rsidRPr="00CF4CA6" w:rsidRDefault="001D5933" w:rsidP="002D7EA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 xml:space="preserve">Kit </w:t>
            </w:r>
            <w:proofErr w:type="spellStart"/>
            <w:r w:rsidRPr="00CF4CA6">
              <w:rPr>
                <w:rFonts w:ascii="Arial" w:hAnsi="Arial" w:cs="Arial"/>
                <w:color w:val="000000" w:themeColor="text1"/>
                <w:sz w:val="24"/>
                <w:szCs w:val="24"/>
              </w:rPr>
              <w:t>AstTEC</w:t>
            </w:r>
            <w:proofErr w:type="spellEnd"/>
          </w:p>
        </w:tc>
        <w:tc>
          <w:tcPr>
            <w:tcW w:w="1352" w:type="dxa"/>
          </w:tcPr>
          <w:p w14:paraId="04FEABB4" w14:textId="77777777" w:rsidR="001D5933" w:rsidRPr="00CF4CA6" w:rsidRDefault="001D5933" w:rsidP="002D7EA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943" w:type="dxa"/>
          </w:tcPr>
          <w:p w14:paraId="390DBD2E" w14:textId="77777777" w:rsidR="001D5933" w:rsidRPr="00CF4CA6" w:rsidRDefault="001D5933" w:rsidP="002D7EA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564" w:type="dxa"/>
          </w:tcPr>
          <w:p w14:paraId="5F1F6EAB" w14:textId="155620A8" w:rsidR="001D5933" w:rsidRPr="00CF4CA6" w:rsidRDefault="002D7EAF" w:rsidP="002D7EA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F</w:t>
            </w:r>
            <w:r w:rsidRPr="00CF4CA6">
              <w:rPr>
                <w:rFonts w:ascii="Arial" w:hAnsi="Arial" w:cs="Arial"/>
                <w:color w:val="000000" w:themeColor="text1"/>
                <w:sz w:val="24"/>
                <w:szCs w:val="24"/>
              </w:rPr>
              <w:t>onctionnel</w:t>
            </w:r>
          </w:p>
        </w:tc>
        <w:tc>
          <w:tcPr>
            <w:tcW w:w="3358" w:type="dxa"/>
          </w:tcPr>
          <w:p w14:paraId="18FADF62" w14:textId="77777777" w:rsidR="002D7EAF" w:rsidRDefault="001D5933" w:rsidP="002D7EAF">
            <w:pPr>
              <w:pStyle w:val="Paragraphedeliste"/>
              <w:numPr>
                <w:ilvl w:val="0"/>
                <w:numId w:val="78"/>
              </w:numPr>
              <w:ind w:left="26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 xml:space="preserve">Le système </w:t>
            </w:r>
            <w:proofErr w:type="spellStart"/>
            <w:r w:rsidRPr="0089403A">
              <w:rPr>
                <w:rFonts w:ascii="Arial" w:hAnsi="Arial" w:cs="Arial"/>
                <w:color w:val="000000" w:themeColor="text1"/>
                <w:sz w:val="24"/>
                <w:szCs w:val="24"/>
              </w:rPr>
              <w:t>AstTEC</w:t>
            </w:r>
            <w:proofErr w:type="spellEnd"/>
            <w:r w:rsidRPr="0089403A">
              <w:rPr>
                <w:rFonts w:ascii="Arial" w:hAnsi="Arial" w:cs="Arial"/>
                <w:color w:val="000000" w:themeColor="text1"/>
                <w:sz w:val="24"/>
                <w:szCs w:val="24"/>
              </w:rPr>
              <w:t xml:space="preserve"> est limité en termes de nombre d’agent</w:t>
            </w:r>
          </w:p>
          <w:p w14:paraId="3A9B7011" w14:textId="77777777" w:rsidR="002D7EAF" w:rsidRDefault="001D5933" w:rsidP="002D7EAF">
            <w:pPr>
              <w:pStyle w:val="Paragraphedeliste"/>
              <w:numPr>
                <w:ilvl w:val="0"/>
                <w:numId w:val="78"/>
              </w:numPr>
              <w:ind w:left="26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 xml:space="preserve">Le checkup mensuel du système </w:t>
            </w:r>
            <w:proofErr w:type="spellStart"/>
            <w:r w:rsidRPr="0089403A">
              <w:rPr>
                <w:rFonts w:ascii="Arial" w:hAnsi="Arial" w:cs="Arial"/>
                <w:color w:val="000000" w:themeColor="text1"/>
                <w:sz w:val="24"/>
                <w:szCs w:val="24"/>
              </w:rPr>
              <w:t>AstTEC</w:t>
            </w:r>
            <w:proofErr w:type="spellEnd"/>
            <w:r w:rsidRPr="0089403A">
              <w:rPr>
                <w:rFonts w:ascii="Arial" w:hAnsi="Arial" w:cs="Arial"/>
                <w:color w:val="000000" w:themeColor="text1"/>
                <w:sz w:val="24"/>
                <w:szCs w:val="24"/>
              </w:rPr>
              <w:t xml:space="preserve"> n’est pas respecté</w:t>
            </w:r>
            <w:r w:rsidR="00F22F10" w:rsidRPr="0089403A">
              <w:rPr>
                <w:rFonts w:ascii="Arial" w:hAnsi="Arial" w:cs="Arial"/>
                <w:color w:val="000000" w:themeColor="text1"/>
                <w:sz w:val="24"/>
                <w:szCs w:val="24"/>
              </w:rPr>
              <w:t>.</w:t>
            </w:r>
          </w:p>
          <w:p w14:paraId="0C6DC12F" w14:textId="77777777" w:rsidR="002D7EAF" w:rsidRDefault="00F22F10" w:rsidP="002D7EAF">
            <w:pPr>
              <w:pStyle w:val="Paragraphedeliste"/>
              <w:numPr>
                <w:ilvl w:val="0"/>
                <w:numId w:val="78"/>
              </w:numPr>
              <w:ind w:left="26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L’</w:t>
            </w:r>
            <w:r w:rsidR="001D5933" w:rsidRPr="0089403A">
              <w:rPr>
                <w:rFonts w:ascii="Arial" w:hAnsi="Arial" w:cs="Arial"/>
                <w:color w:val="000000" w:themeColor="text1"/>
                <w:sz w:val="24"/>
                <w:szCs w:val="24"/>
              </w:rPr>
              <w:t>IVR existant n’aide pas dans la recherche de solution</w:t>
            </w:r>
          </w:p>
          <w:p w14:paraId="27FD83F7" w14:textId="647FC4F9" w:rsidR="002D7EAF" w:rsidRDefault="001D5933" w:rsidP="002D7EAF">
            <w:pPr>
              <w:pStyle w:val="Paragraphedeliste"/>
              <w:numPr>
                <w:ilvl w:val="0"/>
                <w:numId w:val="78"/>
              </w:numPr>
              <w:ind w:left="26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 xml:space="preserve">Les </w:t>
            </w:r>
            <w:r w:rsidR="00802974" w:rsidRPr="0089403A">
              <w:rPr>
                <w:rFonts w:ascii="Arial" w:hAnsi="Arial" w:cs="Arial"/>
                <w:color w:val="000000" w:themeColor="text1"/>
                <w:sz w:val="24"/>
                <w:szCs w:val="24"/>
              </w:rPr>
              <w:t>casques ne sont pas</w:t>
            </w:r>
            <w:r w:rsidR="00802974">
              <w:rPr>
                <w:rFonts w:ascii="Arial" w:hAnsi="Arial" w:cs="Arial"/>
                <w:color w:val="000000" w:themeColor="text1"/>
                <w:sz w:val="24"/>
                <w:szCs w:val="24"/>
              </w:rPr>
              <w:t xml:space="preserve"> </w:t>
            </w:r>
            <w:r w:rsidR="00802974">
              <w:rPr>
                <w:rFonts w:ascii="Arial" w:hAnsi="Arial" w:cs="Arial"/>
                <w:color w:val="000000" w:themeColor="text1"/>
                <w:sz w:val="24"/>
                <w:szCs w:val="24"/>
              </w:rPr>
              <w:lastRenderedPageBreak/>
              <w:t>en bonne états</w:t>
            </w:r>
            <w:r w:rsidR="009843A6">
              <w:rPr>
                <w:rFonts w:ascii="Arial" w:hAnsi="Arial" w:cs="Arial"/>
                <w:color w:val="000000" w:themeColor="text1"/>
                <w:sz w:val="24"/>
                <w:szCs w:val="24"/>
              </w:rPr>
              <w:t> ;</w:t>
            </w:r>
          </w:p>
          <w:p w14:paraId="0EC95AAC" w14:textId="6998DA59" w:rsidR="004570C7" w:rsidRPr="0089403A" w:rsidRDefault="001D5933" w:rsidP="002D7EAF">
            <w:pPr>
              <w:pStyle w:val="Paragraphedeliste"/>
              <w:numPr>
                <w:ilvl w:val="0"/>
                <w:numId w:val="78"/>
              </w:numPr>
              <w:ind w:left="26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 xml:space="preserve">La version </w:t>
            </w:r>
            <w:proofErr w:type="spellStart"/>
            <w:r w:rsidRPr="0089403A">
              <w:rPr>
                <w:rFonts w:ascii="Arial" w:hAnsi="Arial" w:cs="Arial"/>
                <w:color w:val="000000" w:themeColor="text1"/>
                <w:sz w:val="24"/>
                <w:szCs w:val="24"/>
              </w:rPr>
              <w:t>Zoiper</w:t>
            </w:r>
            <w:proofErr w:type="spellEnd"/>
            <w:r w:rsidRPr="0089403A">
              <w:rPr>
                <w:rFonts w:ascii="Arial" w:hAnsi="Arial" w:cs="Arial"/>
                <w:color w:val="000000" w:themeColor="text1"/>
                <w:sz w:val="24"/>
                <w:szCs w:val="24"/>
              </w:rPr>
              <w:t xml:space="preserve"> est limitée sans une licence valide</w:t>
            </w:r>
          </w:p>
        </w:tc>
        <w:tc>
          <w:tcPr>
            <w:tcW w:w="3017" w:type="dxa"/>
          </w:tcPr>
          <w:p w14:paraId="7477935C" w14:textId="2A5D246A" w:rsidR="002D7EAF" w:rsidRDefault="001D5933" w:rsidP="002D7EAF">
            <w:pPr>
              <w:pStyle w:val="Paragraphedeliste"/>
              <w:numPr>
                <w:ilvl w:val="0"/>
                <w:numId w:val="78"/>
              </w:numPr>
              <w:ind w:left="328"/>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lastRenderedPageBreak/>
              <w:t xml:space="preserve">Déployer une extension de </w:t>
            </w:r>
            <w:proofErr w:type="spellStart"/>
            <w:r w:rsidRPr="0089403A">
              <w:rPr>
                <w:rFonts w:ascii="Arial" w:hAnsi="Arial" w:cs="Arial"/>
                <w:color w:val="000000" w:themeColor="text1"/>
                <w:sz w:val="24"/>
                <w:szCs w:val="24"/>
              </w:rPr>
              <w:t>AstTEC</w:t>
            </w:r>
            <w:proofErr w:type="spellEnd"/>
            <w:r w:rsidRPr="0089403A">
              <w:rPr>
                <w:rFonts w:ascii="Arial" w:hAnsi="Arial" w:cs="Arial"/>
                <w:color w:val="000000" w:themeColor="text1"/>
                <w:sz w:val="24"/>
                <w:szCs w:val="24"/>
              </w:rPr>
              <w:t xml:space="preserve"> récente avec plus de poste que la version actuelle</w:t>
            </w:r>
          </w:p>
          <w:p w14:paraId="0295A242" w14:textId="4B3968D5" w:rsidR="001D5933" w:rsidRPr="0089403A" w:rsidRDefault="001D5933" w:rsidP="002D7EAF">
            <w:pPr>
              <w:pStyle w:val="Paragraphedeliste"/>
              <w:numPr>
                <w:ilvl w:val="0"/>
                <w:numId w:val="78"/>
              </w:numPr>
              <w:ind w:left="328"/>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Programmer un checkup mensuel pour éviter la corruption de la base de données etc.</w:t>
            </w:r>
          </w:p>
          <w:p w14:paraId="417E5EDF" w14:textId="77777777" w:rsidR="001D5933" w:rsidRPr="0089403A" w:rsidRDefault="001D5933" w:rsidP="002D7EAF">
            <w:pPr>
              <w:pStyle w:val="Paragraphedeliste"/>
              <w:numPr>
                <w:ilvl w:val="0"/>
                <w:numId w:val="80"/>
              </w:numPr>
              <w:ind w:left="418"/>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lastRenderedPageBreak/>
              <w:t xml:space="preserve">Déployer des casques </w:t>
            </w:r>
            <w:proofErr w:type="spellStart"/>
            <w:r w:rsidRPr="0089403A">
              <w:rPr>
                <w:rFonts w:ascii="Arial" w:hAnsi="Arial" w:cs="Arial"/>
                <w:color w:val="000000" w:themeColor="text1"/>
                <w:sz w:val="24"/>
                <w:szCs w:val="24"/>
              </w:rPr>
              <w:t>AstTECs</w:t>
            </w:r>
            <w:proofErr w:type="spellEnd"/>
            <w:r w:rsidRPr="0089403A">
              <w:rPr>
                <w:rFonts w:ascii="Arial" w:hAnsi="Arial" w:cs="Arial"/>
                <w:color w:val="000000" w:themeColor="text1"/>
                <w:sz w:val="24"/>
                <w:szCs w:val="24"/>
              </w:rPr>
              <w:t xml:space="preserve"> conforme</w:t>
            </w:r>
          </w:p>
          <w:p w14:paraId="280A60E4" w14:textId="77777777" w:rsidR="001D5933" w:rsidRPr="0089403A" w:rsidRDefault="001D5933" w:rsidP="002D7EAF">
            <w:pPr>
              <w:pStyle w:val="Paragraphedeliste"/>
              <w:numPr>
                <w:ilvl w:val="0"/>
                <w:numId w:val="79"/>
              </w:numPr>
              <w:ind w:left="418"/>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 xml:space="preserve">Installer </w:t>
            </w:r>
            <w:proofErr w:type="spellStart"/>
            <w:r w:rsidRPr="0089403A">
              <w:rPr>
                <w:rFonts w:ascii="Arial" w:hAnsi="Arial" w:cs="Arial"/>
                <w:color w:val="000000" w:themeColor="text1"/>
                <w:sz w:val="24"/>
                <w:szCs w:val="24"/>
              </w:rPr>
              <w:t>Zoiper</w:t>
            </w:r>
            <w:proofErr w:type="spellEnd"/>
            <w:r w:rsidRPr="0089403A">
              <w:rPr>
                <w:rFonts w:ascii="Arial" w:hAnsi="Arial" w:cs="Arial"/>
                <w:color w:val="000000" w:themeColor="text1"/>
                <w:sz w:val="24"/>
                <w:szCs w:val="24"/>
              </w:rPr>
              <w:t xml:space="preserve"> avec une licence valide pour avoir toutes les fonctionnalités disponibles</w:t>
            </w:r>
          </w:p>
        </w:tc>
      </w:tr>
      <w:tr w:rsidR="00816826" w:rsidRPr="00CF4CA6" w14:paraId="5348108C" w14:textId="77777777" w:rsidTr="005B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Pr>
          <w:p w14:paraId="2A68D8E1" w14:textId="77777777" w:rsidR="00816826" w:rsidRPr="00CF4CA6" w:rsidRDefault="00816826" w:rsidP="002D7EAF">
            <w:pPr>
              <w:jc w:val="both"/>
              <w:rPr>
                <w:rFonts w:ascii="Arial" w:hAnsi="Arial" w:cs="Arial"/>
                <w:b w:val="0"/>
                <w:bCs w:val="0"/>
                <w:color w:val="000000" w:themeColor="text1"/>
                <w:sz w:val="24"/>
                <w:szCs w:val="24"/>
              </w:rPr>
            </w:pPr>
          </w:p>
        </w:tc>
        <w:tc>
          <w:tcPr>
            <w:tcW w:w="1532" w:type="dxa"/>
          </w:tcPr>
          <w:p w14:paraId="1354F354" w14:textId="77777777" w:rsidR="00816826" w:rsidRPr="00CF4CA6" w:rsidRDefault="00816826"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Ecran TV</w:t>
            </w:r>
          </w:p>
        </w:tc>
        <w:tc>
          <w:tcPr>
            <w:tcW w:w="1352" w:type="dxa"/>
          </w:tcPr>
          <w:p w14:paraId="3D078AD9" w14:textId="77777777" w:rsidR="00816826" w:rsidRPr="00CF4CA6" w:rsidRDefault="000A111F"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1</w:t>
            </w:r>
          </w:p>
        </w:tc>
        <w:tc>
          <w:tcPr>
            <w:tcW w:w="1943" w:type="dxa"/>
          </w:tcPr>
          <w:p w14:paraId="65667C8C" w14:textId="77777777" w:rsidR="00816826" w:rsidRPr="00CF4CA6" w:rsidRDefault="0071225B"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2019</w:t>
            </w:r>
          </w:p>
        </w:tc>
        <w:tc>
          <w:tcPr>
            <w:tcW w:w="1564" w:type="dxa"/>
          </w:tcPr>
          <w:p w14:paraId="27C4FF45" w14:textId="2E21AA1C" w:rsidR="00816826" w:rsidRPr="00CF4CA6" w:rsidRDefault="002D7EAF"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F</w:t>
            </w:r>
            <w:r w:rsidR="000A111F" w:rsidRPr="00CF4CA6">
              <w:rPr>
                <w:rFonts w:ascii="Arial" w:hAnsi="Arial" w:cs="Arial"/>
                <w:color w:val="000000" w:themeColor="text1"/>
                <w:sz w:val="24"/>
                <w:szCs w:val="24"/>
              </w:rPr>
              <w:t>onctionnel</w:t>
            </w:r>
          </w:p>
        </w:tc>
        <w:tc>
          <w:tcPr>
            <w:tcW w:w="3358" w:type="dxa"/>
          </w:tcPr>
          <w:p w14:paraId="6FF266A8" w14:textId="77777777" w:rsidR="002D7EAF" w:rsidRDefault="00C835E4" w:rsidP="002D7EAF">
            <w:pPr>
              <w:pStyle w:val="Paragraphedeliste"/>
              <w:numPr>
                <w:ilvl w:val="0"/>
                <w:numId w:val="79"/>
              </w:numPr>
              <w:ind w:left="266"/>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Dimension réduite</w:t>
            </w:r>
            <w:r w:rsidR="009843A6">
              <w:rPr>
                <w:rFonts w:ascii="Arial" w:hAnsi="Arial" w:cs="Arial"/>
                <w:color w:val="000000" w:themeColor="text1"/>
                <w:sz w:val="24"/>
                <w:szCs w:val="24"/>
              </w:rPr>
              <w:t> ;</w:t>
            </w:r>
          </w:p>
          <w:p w14:paraId="4E12E3CF" w14:textId="17FD6AAE" w:rsidR="00C835E4" w:rsidRPr="0089403A" w:rsidRDefault="00C835E4" w:rsidP="002D7EAF">
            <w:pPr>
              <w:pStyle w:val="Paragraphedeliste"/>
              <w:numPr>
                <w:ilvl w:val="0"/>
                <w:numId w:val="79"/>
              </w:numPr>
              <w:ind w:left="266"/>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Nombre insuffisant</w:t>
            </w:r>
          </w:p>
        </w:tc>
        <w:tc>
          <w:tcPr>
            <w:tcW w:w="3017" w:type="dxa"/>
          </w:tcPr>
          <w:p w14:paraId="4546F294" w14:textId="77777777" w:rsidR="002D7EAF" w:rsidRDefault="00C835E4" w:rsidP="002D7EAF">
            <w:pPr>
              <w:pStyle w:val="Paragraphedeliste"/>
              <w:numPr>
                <w:ilvl w:val="0"/>
                <w:numId w:val="79"/>
              </w:numPr>
              <w:ind w:left="418"/>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Installer un écran de 65 pouces pour mieux afficher le Dashboard</w:t>
            </w:r>
            <w:r w:rsidR="009843A6">
              <w:rPr>
                <w:rFonts w:ascii="Arial" w:hAnsi="Arial" w:cs="Arial"/>
                <w:color w:val="000000" w:themeColor="text1"/>
                <w:sz w:val="24"/>
                <w:szCs w:val="24"/>
              </w:rPr>
              <w:t> ;</w:t>
            </w:r>
          </w:p>
          <w:p w14:paraId="16AF0463" w14:textId="1A518ACF" w:rsidR="00C835E4" w:rsidRPr="0089403A" w:rsidRDefault="00C835E4" w:rsidP="002D7EAF">
            <w:pPr>
              <w:pStyle w:val="Paragraphedeliste"/>
              <w:numPr>
                <w:ilvl w:val="0"/>
                <w:numId w:val="79"/>
              </w:numPr>
              <w:ind w:left="418"/>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 xml:space="preserve">Installer 2 écrans (1 </w:t>
            </w:r>
            <w:r w:rsidR="000A111F" w:rsidRPr="0089403A">
              <w:rPr>
                <w:rFonts w:ascii="Arial" w:hAnsi="Arial" w:cs="Arial"/>
                <w:color w:val="000000" w:themeColor="text1"/>
                <w:sz w:val="24"/>
                <w:szCs w:val="24"/>
              </w:rPr>
              <w:t xml:space="preserve">de </w:t>
            </w:r>
            <w:r w:rsidRPr="0089403A">
              <w:rPr>
                <w:rFonts w:ascii="Arial" w:hAnsi="Arial" w:cs="Arial"/>
                <w:color w:val="000000" w:themeColor="text1"/>
                <w:sz w:val="24"/>
                <w:szCs w:val="24"/>
              </w:rPr>
              <w:t>cha</w:t>
            </w:r>
            <w:r w:rsidR="000A111F" w:rsidRPr="0089403A">
              <w:rPr>
                <w:rFonts w:ascii="Arial" w:hAnsi="Arial" w:cs="Arial"/>
                <w:color w:val="000000" w:themeColor="text1"/>
                <w:sz w:val="24"/>
                <w:szCs w:val="24"/>
              </w:rPr>
              <w:t>que côté</w:t>
            </w:r>
            <w:r w:rsidRPr="0089403A">
              <w:rPr>
                <w:rFonts w:ascii="Arial" w:hAnsi="Arial" w:cs="Arial"/>
                <w:color w:val="000000" w:themeColor="text1"/>
                <w:sz w:val="24"/>
                <w:szCs w:val="24"/>
              </w:rPr>
              <w:t xml:space="preserve"> du mur</w:t>
            </w:r>
            <w:r w:rsidR="000A111F" w:rsidRPr="0089403A">
              <w:rPr>
                <w:rFonts w:ascii="Arial" w:hAnsi="Arial" w:cs="Arial"/>
                <w:color w:val="000000" w:themeColor="text1"/>
                <w:sz w:val="24"/>
                <w:szCs w:val="24"/>
              </w:rPr>
              <w:t>)</w:t>
            </w:r>
          </w:p>
        </w:tc>
      </w:tr>
      <w:tr w:rsidR="00816826" w:rsidRPr="00CF4CA6" w14:paraId="6FF68D1E" w14:textId="77777777" w:rsidTr="005B427E">
        <w:tc>
          <w:tcPr>
            <w:cnfStyle w:val="001000000000" w:firstRow="0" w:lastRow="0" w:firstColumn="1" w:lastColumn="0" w:oddVBand="0" w:evenVBand="0" w:oddHBand="0" w:evenHBand="0" w:firstRowFirstColumn="0" w:firstRowLastColumn="0" w:lastRowFirstColumn="0" w:lastRowLastColumn="0"/>
            <w:tcW w:w="1240" w:type="dxa"/>
          </w:tcPr>
          <w:p w14:paraId="0EAFA8BF" w14:textId="77777777" w:rsidR="00816826" w:rsidRPr="00CF4CA6" w:rsidRDefault="00816826" w:rsidP="002D7EAF">
            <w:pPr>
              <w:jc w:val="both"/>
              <w:rPr>
                <w:rFonts w:ascii="Arial" w:hAnsi="Arial" w:cs="Arial"/>
                <w:b w:val="0"/>
                <w:bCs w:val="0"/>
                <w:color w:val="000000" w:themeColor="text1"/>
                <w:sz w:val="24"/>
                <w:szCs w:val="24"/>
              </w:rPr>
            </w:pPr>
            <w:r w:rsidRPr="00CF4CA6">
              <w:rPr>
                <w:rFonts w:ascii="Arial" w:hAnsi="Arial" w:cs="Arial"/>
                <w:b w:val="0"/>
                <w:bCs w:val="0"/>
                <w:color w:val="000000" w:themeColor="text1"/>
                <w:sz w:val="24"/>
                <w:szCs w:val="24"/>
              </w:rPr>
              <w:t>Data center</w:t>
            </w:r>
          </w:p>
        </w:tc>
        <w:tc>
          <w:tcPr>
            <w:tcW w:w="1532" w:type="dxa"/>
          </w:tcPr>
          <w:p w14:paraId="03E971B8" w14:textId="26E09A70" w:rsidR="00816826" w:rsidRPr="00CF4CA6" w:rsidRDefault="00F641C7" w:rsidP="002D7EA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Serveur</w:t>
            </w:r>
          </w:p>
        </w:tc>
        <w:tc>
          <w:tcPr>
            <w:tcW w:w="1352" w:type="dxa"/>
          </w:tcPr>
          <w:p w14:paraId="2DBC5A84" w14:textId="77777777" w:rsidR="00816826" w:rsidRPr="00CF4CA6" w:rsidRDefault="00E31200" w:rsidP="002D7EA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2</w:t>
            </w:r>
          </w:p>
        </w:tc>
        <w:tc>
          <w:tcPr>
            <w:tcW w:w="1943" w:type="dxa"/>
          </w:tcPr>
          <w:p w14:paraId="2DE9360C" w14:textId="77777777" w:rsidR="00816826" w:rsidRPr="00CF4CA6" w:rsidRDefault="00E31200" w:rsidP="002D7EA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2019</w:t>
            </w:r>
          </w:p>
        </w:tc>
        <w:tc>
          <w:tcPr>
            <w:tcW w:w="1564" w:type="dxa"/>
          </w:tcPr>
          <w:p w14:paraId="66CB37C2" w14:textId="59BFE434" w:rsidR="00816826" w:rsidRPr="00CF4CA6" w:rsidRDefault="002D7EAF" w:rsidP="002D7EA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F</w:t>
            </w:r>
            <w:r w:rsidRPr="00CF4CA6">
              <w:rPr>
                <w:rFonts w:ascii="Arial" w:hAnsi="Arial" w:cs="Arial"/>
                <w:color w:val="000000" w:themeColor="text1"/>
                <w:sz w:val="24"/>
                <w:szCs w:val="24"/>
              </w:rPr>
              <w:t>onctionnel</w:t>
            </w:r>
          </w:p>
        </w:tc>
        <w:tc>
          <w:tcPr>
            <w:tcW w:w="3358" w:type="dxa"/>
          </w:tcPr>
          <w:p w14:paraId="691B5846" w14:textId="77777777" w:rsidR="002D7EAF" w:rsidRDefault="002B4761" w:rsidP="002D7EAF">
            <w:pPr>
              <w:pStyle w:val="Paragraphedeliste"/>
              <w:numPr>
                <w:ilvl w:val="0"/>
                <w:numId w:val="81"/>
              </w:numPr>
              <w:ind w:left="35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Cout d’hébergement très élevé</w:t>
            </w:r>
            <w:r w:rsidR="009843A6">
              <w:rPr>
                <w:rFonts w:ascii="Arial" w:hAnsi="Arial" w:cs="Arial"/>
                <w:color w:val="000000" w:themeColor="text1"/>
                <w:sz w:val="24"/>
                <w:szCs w:val="24"/>
              </w:rPr>
              <w:t> ;</w:t>
            </w:r>
          </w:p>
          <w:p w14:paraId="4BC2EF82" w14:textId="77777777" w:rsidR="002D7EAF" w:rsidRDefault="002B4761" w:rsidP="002D7EAF">
            <w:pPr>
              <w:pStyle w:val="Paragraphedeliste"/>
              <w:numPr>
                <w:ilvl w:val="0"/>
                <w:numId w:val="81"/>
              </w:numPr>
              <w:ind w:left="35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Manque de système de sauvegarde</w:t>
            </w:r>
            <w:r w:rsidR="009843A6">
              <w:rPr>
                <w:rFonts w:ascii="Arial" w:hAnsi="Arial" w:cs="Arial"/>
                <w:color w:val="000000" w:themeColor="text1"/>
                <w:sz w:val="24"/>
                <w:szCs w:val="24"/>
              </w:rPr>
              <w:t> ;</w:t>
            </w:r>
          </w:p>
          <w:p w14:paraId="7B5CD54A" w14:textId="77777777" w:rsidR="002D7EAF" w:rsidRDefault="002B4761" w:rsidP="002D7EAF">
            <w:pPr>
              <w:pStyle w:val="Paragraphedeliste"/>
              <w:numPr>
                <w:ilvl w:val="0"/>
                <w:numId w:val="81"/>
              </w:numPr>
              <w:ind w:left="35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Virtualisation non efficiente</w:t>
            </w:r>
            <w:r w:rsidR="009843A6">
              <w:rPr>
                <w:rFonts w:ascii="Arial" w:hAnsi="Arial" w:cs="Arial"/>
                <w:color w:val="000000" w:themeColor="text1"/>
                <w:sz w:val="24"/>
                <w:szCs w:val="24"/>
              </w:rPr>
              <w:t> ;</w:t>
            </w:r>
          </w:p>
          <w:p w14:paraId="57BD65F6" w14:textId="77777777" w:rsidR="002D7EAF" w:rsidRDefault="00C835E4" w:rsidP="002D7EAF">
            <w:pPr>
              <w:pStyle w:val="Paragraphedeliste"/>
              <w:numPr>
                <w:ilvl w:val="0"/>
                <w:numId w:val="81"/>
              </w:numPr>
              <w:ind w:left="35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Contrôle d’accès non conforme (Pas d’enregistrement avant d’entrer)</w:t>
            </w:r>
            <w:r w:rsidR="009843A6">
              <w:rPr>
                <w:rFonts w:ascii="Arial" w:hAnsi="Arial" w:cs="Arial"/>
                <w:color w:val="000000" w:themeColor="text1"/>
                <w:sz w:val="24"/>
                <w:szCs w:val="24"/>
              </w:rPr>
              <w:t> ;</w:t>
            </w:r>
          </w:p>
          <w:p w14:paraId="7CAD5B84" w14:textId="336F813A" w:rsidR="00C835E4" w:rsidRPr="0089403A" w:rsidRDefault="00C835E4" w:rsidP="002D7EAF">
            <w:pPr>
              <w:pStyle w:val="Paragraphedeliste"/>
              <w:numPr>
                <w:ilvl w:val="0"/>
                <w:numId w:val="81"/>
              </w:numPr>
              <w:ind w:left="35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Vulnérabilité des données</w:t>
            </w:r>
          </w:p>
        </w:tc>
        <w:tc>
          <w:tcPr>
            <w:tcW w:w="3017" w:type="dxa"/>
          </w:tcPr>
          <w:p w14:paraId="439D2748" w14:textId="77777777" w:rsidR="002D7EAF" w:rsidRDefault="00C835E4" w:rsidP="002D7EAF">
            <w:pPr>
              <w:pStyle w:val="Paragraphedeliste"/>
              <w:numPr>
                <w:ilvl w:val="0"/>
                <w:numId w:val="81"/>
              </w:numPr>
              <w:ind w:left="328"/>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Héberger</w:t>
            </w:r>
            <w:r w:rsidR="002B4761" w:rsidRPr="0089403A">
              <w:rPr>
                <w:rFonts w:ascii="Arial" w:hAnsi="Arial" w:cs="Arial"/>
                <w:color w:val="000000" w:themeColor="text1"/>
                <w:sz w:val="24"/>
                <w:szCs w:val="24"/>
              </w:rPr>
              <w:t xml:space="preserve"> </w:t>
            </w:r>
            <w:r w:rsidRPr="0089403A">
              <w:rPr>
                <w:rFonts w:ascii="Arial" w:hAnsi="Arial" w:cs="Arial"/>
                <w:color w:val="000000" w:themeColor="text1"/>
                <w:sz w:val="24"/>
                <w:szCs w:val="24"/>
              </w:rPr>
              <w:t>les systèmes</w:t>
            </w:r>
            <w:r w:rsidR="002B4761" w:rsidRPr="0089403A">
              <w:rPr>
                <w:rFonts w:ascii="Arial" w:hAnsi="Arial" w:cs="Arial"/>
                <w:color w:val="000000" w:themeColor="text1"/>
                <w:sz w:val="24"/>
                <w:szCs w:val="24"/>
              </w:rPr>
              <w:t xml:space="preserve"> sur le Cloud</w:t>
            </w:r>
            <w:r w:rsidR="009843A6">
              <w:rPr>
                <w:rFonts w:ascii="Arial" w:hAnsi="Arial" w:cs="Arial"/>
                <w:color w:val="000000" w:themeColor="text1"/>
                <w:sz w:val="24"/>
                <w:szCs w:val="24"/>
              </w:rPr>
              <w:t> ;</w:t>
            </w:r>
          </w:p>
          <w:p w14:paraId="2B99CDC2" w14:textId="77777777" w:rsidR="002D7EAF" w:rsidRDefault="00C835E4" w:rsidP="002D7EAF">
            <w:pPr>
              <w:pStyle w:val="Paragraphedeliste"/>
              <w:numPr>
                <w:ilvl w:val="0"/>
                <w:numId w:val="81"/>
              </w:numPr>
              <w:ind w:left="328"/>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Déployer un NAS</w:t>
            </w:r>
            <w:r w:rsidR="007937C4" w:rsidRPr="0089403A">
              <w:rPr>
                <w:rFonts w:ascii="Arial" w:hAnsi="Arial" w:cs="Arial"/>
                <w:color w:val="000000" w:themeColor="text1"/>
                <w:sz w:val="24"/>
                <w:szCs w:val="24"/>
              </w:rPr>
              <w:t xml:space="preserve"> « Network </w:t>
            </w:r>
            <w:proofErr w:type="spellStart"/>
            <w:r w:rsidR="007937C4" w:rsidRPr="0089403A">
              <w:rPr>
                <w:rFonts w:ascii="Arial" w:hAnsi="Arial" w:cs="Arial"/>
                <w:color w:val="000000" w:themeColor="text1"/>
                <w:sz w:val="24"/>
                <w:szCs w:val="24"/>
              </w:rPr>
              <w:t>Attached</w:t>
            </w:r>
            <w:proofErr w:type="spellEnd"/>
            <w:r w:rsidR="007937C4" w:rsidRPr="0089403A">
              <w:rPr>
                <w:rFonts w:ascii="Arial" w:hAnsi="Arial" w:cs="Arial"/>
                <w:color w:val="000000" w:themeColor="text1"/>
                <w:sz w:val="24"/>
                <w:szCs w:val="24"/>
              </w:rPr>
              <w:t xml:space="preserve"> Storage »</w:t>
            </w:r>
            <w:r w:rsidRPr="0089403A">
              <w:rPr>
                <w:rFonts w:ascii="Arial" w:hAnsi="Arial" w:cs="Arial"/>
                <w:color w:val="000000" w:themeColor="text1"/>
                <w:sz w:val="24"/>
                <w:szCs w:val="24"/>
              </w:rPr>
              <w:t xml:space="preserve"> pour la sauvegarde des données</w:t>
            </w:r>
            <w:r w:rsidR="009843A6">
              <w:rPr>
                <w:rFonts w:ascii="Arial" w:hAnsi="Arial" w:cs="Arial"/>
                <w:color w:val="000000" w:themeColor="text1"/>
                <w:sz w:val="24"/>
                <w:szCs w:val="24"/>
              </w:rPr>
              <w:t> ;</w:t>
            </w:r>
          </w:p>
          <w:p w14:paraId="00B3C391" w14:textId="77777777" w:rsidR="00176A22" w:rsidRDefault="00C835E4" w:rsidP="00176A22">
            <w:pPr>
              <w:pStyle w:val="Paragraphedeliste"/>
              <w:numPr>
                <w:ilvl w:val="0"/>
                <w:numId w:val="81"/>
              </w:numPr>
              <w:ind w:left="328"/>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9403A">
              <w:rPr>
                <w:rFonts w:ascii="Arial" w:hAnsi="Arial" w:cs="Arial"/>
                <w:color w:val="000000" w:themeColor="text1"/>
                <w:sz w:val="24"/>
                <w:szCs w:val="24"/>
              </w:rPr>
              <w:t>Se passer de la virtualisation</w:t>
            </w:r>
          </w:p>
          <w:p w14:paraId="5FB2F890" w14:textId="0EF8B8B4" w:rsidR="004570C7" w:rsidRPr="00802974" w:rsidRDefault="00176A22" w:rsidP="002D7EAF">
            <w:pPr>
              <w:pStyle w:val="Paragraphedeliste"/>
              <w:numPr>
                <w:ilvl w:val="0"/>
                <w:numId w:val="81"/>
              </w:numPr>
              <w:ind w:left="328"/>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176A22">
              <w:rPr>
                <w:rFonts w:ascii="Arial" w:hAnsi="Arial" w:cs="Arial"/>
                <w:color w:val="000000" w:themeColor="text1"/>
                <w:sz w:val="24"/>
                <w:szCs w:val="24"/>
              </w:rPr>
              <w:t>Installer une version récente de Microsoft Windows Server 2022 avec licence active</w:t>
            </w:r>
          </w:p>
        </w:tc>
      </w:tr>
      <w:tr w:rsidR="00816826" w:rsidRPr="00CF4CA6" w14:paraId="0AAC2641" w14:textId="77777777" w:rsidTr="00163CCD">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1240" w:type="dxa"/>
          </w:tcPr>
          <w:p w14:paraId="6090ABD0" w14:textId="77777777" w:rsidR="00816826" w:rsidRPr="00CF4CA6" w:rsidRDefault="00816826" w:rsidP="002D7EAF">
            <w:pPr>
              <w:jc w:val="both"/>
              <w:rPr>
                <w:rFonts w:ascii="Arial" w:hAnsi="Arial" w:cs="Arial"/>
                <w:b w:val="0"/>
                <w:bCs w:val="0"/>
                <w:color w:val="000000" w:themeColor="text1"/>
                <w:sz w:val="24"/>
                <w:szCs w:val="24"/>
              </w:rPr>
            </w:pPr>
            <w:r w:rsidRPr="00CF4CA6">
              <w:rPr>
                <w:rFonts w:ascii="Arial" w:hAnsi="Arial" w:cs="Arial"/>
                <w:b w:val="0"/>
                <w:bCs w:val="0"/>
                <w:color w:val="000000" w:themeColor="text1"/>
                <w:sz w:val="24"/>
                <w:szCs w:val="24"/>
              </w:rPr>
              <w:t>Cantons</w:t>
            </w:r>
          </w:p>
        </w:tc>
        <w:tc>
          <w:tcPr>
            <w:tcW w:w="1532" w:type="dxa"/>
          </w:tcPr>
          <w:p w14:paraId="291C2467" w14:textId="77777777" w:rsidR="00816826" w:rsidRPr="00CF4CA6" w:rsidRDefault="00816826"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Tablette</w:t>
            </w:r>
          </w:p>
        </w:tc>
        <w:tc>
          <w:tcPr>
            <w:tcW w:w="1352" w:type="dxa"/>
          </w:tcPr>
          <w:p w14:paraId="37AD5517" w14:textId="4D48882E" w:rsidR="00816826" w:rsidRPr="00CF4CA6" w:rsidRDefault="00816826"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943" w:type="dxa"/>
          </w:tcPr>
          <w:p w14:paraId="0FA62CC0" w14:textId="729D2007" w:rsidR="00816826" w:rsidRPr="00CF4CA6" w:rsidRDefault="00816826"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564" w:type="dxa"/>
          </w:tcPr>
          <w:p w14:paraId="750F699C" w14:textId="402F78EB" w:rsidR="00816826" w:rsidRPr="00CF4CA6" w:rsidRDefault="002D7EAF"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F</w:t>
            </w:r>
            <w:r w:rsidRPr="00CF4CA6">
              <w:rPr>
                <w:rFonts w:ascii="Arial" w:hAnsi="Arial" w:cs="Arial"/>
                <w:color w:val="000000" w:themeColor="text1"/>
                <w:sz w:val="24"/>
                <w:szCs w:val="24"/>
              </w:rPr>
              <w:t>onctionnel</w:t>
            </w:r>
          </w:p>
        </w:tc>
        <w:tc>
          <w:tcPr>
            <w:tcW w:w="3358" w:type="dxa"/>
          </w:tcPr>
          <w:p w14:paraId="6B5377C9" w14:textId="6D5FF113" w:rsidR="00816826" w:rsidRPr="00CF4CA6" w:rsidRDefault="00816826"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3017" w:type="dxa"/>
          </w:tcPr>
          <w:p w14:paraId="7C274C6F" w14:textId="32B7521D" w:rsidR="00C835E4" w:rsidRPr="00CF4CA6" w:rsidRDefault="00C835E4" w:rsidP="002D7E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CF4CA6">
              <w:rPr>
                <w:rFonts w:ascii="Arial" w:hAnsi="Arial" w:cs="Arial"/>
                <w:color w:val="000000" w:themeColor="text1"/>
                <w:sz w:val="24"/>
                <w:szCs w:val="24"/>
              </w:rPr>
              <w:t>Déployer une interface de collecte de données sur les tablettes</w:t>
            </w:r>
            <w:r w:rsidR="007937C4" w:rsidRPr="00CF4CA6">
              <w:rPr>
                <w:rFonts w:ascii="Arial" w:hAnsi="Arial" w:cs="Arial"/>
                <w:color w:val="000000" w:themeColor="text1"/>
                <w:sz w:val="24"/>
                <w:szCs w:val="24"/>
              </w:rPr>
              <w:t xml:space="preserve"> et de partages des informations comme forums</w:t>
            </w:r>
          </w:p>
        </w:tc>
      </w:tr>
    </w:tbl>
    <w:p w14:paraId="19D92B2B" w14:textId="61FF3000" w:rsidR="000A111F" w:rsidRPr="00CF4CA6" w:rsidRDefault="00EA0415" w:rsidP="000A111F">
      <w:pPr>
        <w:rPr>
          <w:rFonts w:ascii="Arial" w:hAnsi="Arial" w:cs="Arial"/>
          <w:sz w:val="24"/>
          <w:szCs w:val="24"/>
          <w:lang w:eastAsia="fr-FR"/>
        </w:rPr>
        <w:sectPr w:rsidR="000A111F" w:rsidRPr="00CF4CA6" w:rsidSect="00A3312C">
          <w:pgSz w:w="16838" w:h="11906" w:orient="landscape"/>
          <w:pgMar w:top="1411" w:right="1411" w:bottom="1411" w:left="1411" w:header="720" w:footer="720" w:gutter="0"/>
          <w:cols w:space="720"/>
          <w:docGrid w:linePitch="360"/>
        </w:sectPr>
      </w:pPr>
      <w:r w:rsidRPr="00CF4CA6">
        <w:rPr>
          <w:rFonts w:ascii="Arial" w:hAnsi="Arial" w:cs="Arial"/>
          <w:sz w:val="24"/>
          <w:szCs w:val="24"/>
          <w:lang w:eastAsia="fr-FR"/>
        </w:rPr>
        <w:lastRenderedPageBreak/>
        <w:t xml:space="preserve">Tableau représentant les matériaux   des system e-Voucher et e-Extension </w:t>
      </w:r>
    </w:p>
    <w:p w14:paraId="3B59D46F" w14:textId="77777777" w:rsidR="000A111F" w:rsidRPr="00CF4CA6" w:rsidRDefault="000A111F" w:rsidP="00C65E7E">
      <w:pPr>
        <w:pStyle w:val="Titre3"/>
        <w:numPr>
          <w:ilvl w:val="0"/>
          <w:numId w:val="15"/>
        </w:numPr>
        <w:rPr>
          <w:rFonts w:cs="Arial"/>
        </w:rPr>
      </w:pPr>
      <w:bookmarkStart w:id="18" w:name="_Toc154856744"/>
      <w:r w:rsidRPr="00CF4CA6">
        <w:rPr>
          <w:rFonts w:cs="Arial"/>
        </w:rPr>
        <w:lastRenderedPageBreak/>
        <w:t>Infrastructures réseaux et les équipements physiques</w:t>
      </w:r>
      <w:bookmarkEnd w:id="18"/>
    </w:p>
    <w:p w14:paraId="00376891" w14:textId="77777777" w:rsidR="000A111F" w:rsidRPr="00CF4CA6" w:rsidRDefault="000A111F" w:rsidP="00516766">
      <w:pPr>
        <w:spacing w:before="240" w:line="360" w:lineRule="auto"/>
        <w:jc w:val="both"/>
        <w:rPr>
          <w:rFonts w:ascii="Arial" w:eastAsia="Times New Roman" w:hAnsi="Arial" w:cs="Arial"/>
          <w:color w:val="000000"/>
          <w:sz w:val="24"/>
          <w:szCs w:val="24"/>
        </w:rPr>
      </w:pPr>
      <w:r w:rsidRPr="00CF4CA6">
        <w:rPr>
          <w:rFonts w:ascii="Arial" w:eastAsia="Times New Roman" w:hAnsi="Arial" w:cs="Arial"/>
          <w:color w:val="000000"/>
          <w:sz w:val="24"/>
          <w:szCs w:val="24"/>
        </w:rPr>
        <w:t xml:space="preserve">Dans l’ensemble, nous avons constaté que les appelants ont accès aux téléconseillers du centre d’appels pour être assisté via un numéro court 1322. Des milliers d’appels avaient fini par raccrocher </w:t>
      </w:r>
      <w:proofErr w:type="gramStart"/>
      <w:r w:rsidRPr="00CF4CA6">
        <w:rPr>
          <w:rFonts w:ascii="Arial" w:eastAsia="Times New Roman" w:hAnsi="Arial" w:cs="Arial"/>
          <w:color w:val="000000"/>
          <w:sz w:val="24"/>
          <w:szCs w:val="24"/>
        </w:rPr>
        <w:t>suite à</w:t>
      </w:r>
      <w:proofErr w:type="gramEnd"/>
      <w:r w:rsidRPr="00CF4CA6">
        <w:rPr>
          <w:rFonts w:ascii="Arial" w:eastAsia="Times New Roman" w:hAnsi="Arial" w:cs="Arial"/>
          <w:color w:val="000000"/>
          <w:sz w:val="24"/>
          <w:szCs w:val="24"/>
        </w:rPr>
        <w:t xml:space="preserve"> la saturation des lignes qui restent toujours occupées due au nombre insuffisant des postes (téléconseillers) pendant les heures de pique.</w:t>
      </w:r>
    </w:p>
    <w:tbl>
      <w:tblPr>
        <w:tblStyle w:val="TableauGrille4-Accentuation5"/>
        <w:tblW w:w="0" w:type="auto"/>
        <w:tblLook w:val="04A0" w:firstRow="1" w:lastRow="0" w:firstColumn="1" w:lastColumn="0" w:noHBand="0" w:noVBand="1"/>
      </w:tblPr>
      <w:tblGrid>
        <w:gridCol w:w="4467"/>
        <w:gridCol w:w="4607"/>
      </w:tblGrid>
      <w:tr w:rsidR="000A111F" w:rsidRPr="00CF4CA6" w14:paraId="3F1AEAF0" w14:textId="77777777" w:rsidTr="00601EF3">
        <w:trPr>
          <w:cnfStyle w:val="100000000000" w:firstRow="1" w:lastRow="0" w:firstColumn="0" w:lastColumn="0" w:oddVBand="0" w:evenVBand="0" w:oddHBand="0"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4467" w:type="dxa"/>
          </w:tcPr>
          <w:p w14:paraId="68B325AA" w14:textId="77777777" w:rsidR="000A111F" w:rsidRPr="00CF4CA6" w:rsidRDefault="000A111F" w:rsidP="00C617C8">
            <w:pPr>
              <w:jc w:val="center"/>
              <w:rPr>
                <w:rFonts w:ascii="Arial" w:hAnsi="Arial" w:cs="Arial"/>
                <w:b w:val="0"/>
                <w:bCs w:val="0"/>
                <w:sz w:val="24"/>
                <w:szCs w:val="24"/>
              </w:rPr>
            </w:pPr>
            <w:r w:rsidRPr="00CF4CA6">
              <w:rPr>
                <w:rFonts w:ascii="Arial" w:hAnsi="Arial" w:cs="Arial"/>
                <w:sz w:val="24"/>
                <w:szCs w:val="24"/>
              </w:rPr>
              <w:tab/>
              <w:t>Constat</w:t>
            </w:r>
          </w:p>
        </w:tc>
        <w:tc>
          <w:tcPr>
            <w:tcW w:w="4607" w:type="dxa"/>
          </w:tcPr>
          <w:p w14:paraId="3BB8E44B" w14:textId="77777777" w:rsidR="000A111F" w:rsidRPr="00CF4CA6" w:rsidRDefault="000A111F" w:rsidP="00C617C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F4CA6">
              <w:rPr>
                <w:rFonts w:ascii="Arial" w:hAnsi="Arial" w:cs="Arial"/>
                <w:sz w:val="24"/>
                <w:szCs w:val="24"/>
              </w:rPr>
              <w:t>Recommandation</w:t>
            </w:r>
          </w:p>
        </w:tc>
      </w:tr>
      <w:tr w:rsidR="000A111F" w:rsidRPr="00CF4CA6" w14:paraId="6266FE05" w14:textId="77777777" w:rsidTr="0060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7" w:type="dxa"/>
          </w:tcPr>
          <w:p w14:paraId="06B3BCED" w14:textId="77777777" w:rsidR="000A111F" w:rsidRPr="00786258" w:rsidRDefault="000A111F" w:rsidP="00786258">
            <w:pPr>
              <w:pStyle w:val="Paragraphedeliste"/>
              <w:numPr>
                <w:ilvl w:val="0"/>
                <w:numId w:val="82"/>
              </w:numPr>
              <w:jc w:val="both"/>
              <w:rPr>
                <w:rFonts w:ascii="Arial" w:hAnsi="Arial" w:cs="Arial"/>
                <w:b w:val="0"/>
                <w:bCs w:val="0"/>
                <w:sz w:val="24"/>
                <w:szCs w:val="24"/>
              </w:rPr>
            </w:pPr>
            <w:r w:rsidRPr="00786258">
              <w:rPr>
                <w:rFonts w:ascii="Arial" w:hAnsi="Arial" w:cs="Arial"/>
                <w:b w:val="0"/>
                <w:bCs w:val="0"/>
                <w:sz w:val="24"/>
                <w:szCs w:val="24"/>
              </w:rPr>
              <w:t xml:space="preserve">Les équipements actifs sont alimentés sans autonomie énergétique </w:t>
            </w:r>
          </w:p>
          <w:p w14:paraId="38638B5E" w14:textId="77777777" w:rsidR="000A111F" w:rsidRPr="00786258" w:rsidRDefault="000A111F" w:rsidP="00786258">
            <w:pPr>
              <w:pStyle w:val="Paragraphedeliste"/>
              <w:numPr>
                <w:ilvl w:val="0"/>
                <w:numId w:val="82"/>
              </w:numPr>
              <w:jc w:val="both"/>
              <w:rPr>
                <w:rFonts w:ascii="Arial" w:hAnsi="Arial" w:cs="Arial"/>
                <w:b w:val="0"/>
                <w:bCs w:val="0"/>
                <w:sz w:val="24"/>
                <w:szCs w:val="24"/>
              </w:rPr>
            </w:pPr>
            <w:r w:rsidRPr="00786258">
              <w:rPr>
                <w:rFonts w:ascii="Arial" w:hAnsi="Arial" w:cs="Arial"/>
                <w:b w:val="0"/>
                <w:bCs w:val="0"/>
                <w:sz w:val="24"/>
                <w:szCs w:val="24"/>
              </w:rPr>
              <w:t>Modèle switch avec une seule source d’alimentation</w:t>
            </w:r>
          </w:p>
          <w:p w14:paraId="5DE6629F" w14:textId="77777777" w:rsidR="000A111F" w:rsidRPr="00786258" w:rsidRDefault="000A111F" w:rsidP="00786258">
            <w:pPr>
              <w:pStyle w:val="Paragraphedeliste"/>
              <w:numPr>
                <w:ilvl w:val="0"/>
                <w:numId w:val="82"/>
              </w:numPr>
              <w:spacing w:line="276" w:lineRule="auto"/>
              <w:jc w:val="both"/>
              <w:rPr>
                <w:rFonts w:ascii="Arial" w:hAnsi="Arial" w:cs="Arial"/>
                <w:b w:val="0"/>
                <w:bCs w:val="0"/>
                <w:sz w:val="24"/>
                <w:szCs w:val="24"/>
              </w:rPr>
            </w:pPr>
            <w:r w:rsidRPr="00786258">
              <w:rPr>
                <w:rFonts w:ascii="Arial" w:hAnsi="Arial" w:cs="Arial"/>
                <w:b w:val="0"/>
                <w:bCs w:val="0"/>
                <w:sz w:val="24"/>
                <w:szCs w:val="24"/>
              </w:rPr>
              <w:t>Modèle de Router avec une seule source d’alimentation</w:t>
            </w:r>
          </w:p>
          <w:p w14:paraId="6A6266EB" w14:textId="77777777" w:rsidR="000A111F" w:rsidRPr="00786258" w:rsidRDefault="000A111F" w:rsidP="00786258">
            <w:pPr>
              <w:pStyle w:val="Paragraphedeliste"/>
              <w:numPr>
                <w:ilvl w:val="0"/>
                <w:numId w:val="82"/>
              </w:numPr>
              <w:spacing w:line="276" w:lineRule="auto"/>
              <w:jc w:val="both"/>
              <w:rPr>
                <w:rFonts w:ascii="Arial" w:hAnsi="Arial" w:cs="Arial"/>
                <w:b w:val="0"/>
                <w:bCs w:val="0"/>
                <w:sz w:val="24"/>
                <w:szCs w:val="24"/>
              </w:rPr>
            </w:pPr>
            <w:r w:rsidRPr="00786258">
              <w:rPr>
                <w:rFonts w:ascii="Arial" w:hAnsi="Arial" w:cs="Arial"/>
                <w:b w:val="0"/>
                <w:bCs w:val="0"/>
                <w:sz w:val="24"/>
                <w:szCs w:val="24"/>
              </w:rPr>
              <w:t>Serveur de fichier installé non-utilisé</w:t>
            </w:r>
          </w:p>
          <w:p w14:paraId="68BA5D15" w14:textId="77777777" w:rsidR="000A111F" w:rsidRPr="00786258" w:rsidRDefault="000A111F" w:rsidP="00786258">
            <w:pPr>
              <w:pStyle w:val="Paragraphedeliste"/>
              <w:numPr>
                <w:ilvl w:val="0"/>
                <w:numId w:val="82"/>
              </w:numPr>
              <w:spacing w:line="276" w:lineRule="auto"/>
              <w:jc w:val="both"/>
              <w:rPr>
                <w:rFonts w:ascii="Arial" w:hAnsi="Arial" w:cs="Arial"/>
                <w:b w:val="0"/>
                <w:bCs w:val="0"/>
                <w:sz w:val="24"/>
                <w:szCs w:val="24"/>
              </w:rPr>
            </w:pPr>
            <w:r w:rsidRPr="00786258">
              <w:rPr>
                <w:rFonts w:ascii="Arial" w:hAnsi="Arial" w:cs="Arial"/>
                <w:b w:val="0"/>
                <w:bCs w:val="0"/>
                <w:sz w:val="24"/>
                <w:szCs w:val="24"/>
              </w:rPr>
              <w:t xml:space="preserve">Pas de Pare-feu pour </w:t>
            </w:r>
            <w:r w:rsidR="003975BA" w:rsidRPr="00786258">
              <w:rPr>
                <w:rFonts w:ascii="Arial" w:hAnsi="Arial" w:cs="Arial"/>
                <w:b w:val="0"/>
                <w:bCs w:val="0"/>
                <w:sz w:val="24"/>
                <w:szCs w:val="24"/>
              </w:rPr>
              <w:t>filtrer</w:t>
            </w:r>
            <w:r w:rsidRPr="00786258">
              <w:rPr>
                <w:rFonts w:ascii="Arial" w:hAnsi="Arial" w:cs="Arial"/>
                <w:b w:val="0"/>
                <w:bCs w:val="0"/>
                <w:sz w:val="24"/>
                <w:szCs w:val="24"/>
              </w:rPr>
              <w:t xml:space="preserve"> les trafics et contrôler l’accès au réseau</w:t>
            </w:r>
          </w:p>
          <w:p w14:paraId="5091E65D" w14:textId="77777777" w:rsidR="000A111F" w:rsidRPr="00786258" w:rsidRDefault="000A111F" w:rsidP="00786258">
            <w:pPr>
              <w:pStyle w:val="Paragraphedeliste"/>
              <w:numPr>
                <w:ilvl w:val="0"/>
                <w:numId w:val="82"/>
              </w:numPr>
              <w:spacing w:line="276" w:lineRule="auto"/>
              <w:jc w:val="both"/>
              <w:rPr>
                <w:rFonts w:ascii="Arial" w:hAnsi="Arial" w:cs="Arial"/>
                <w:b w:val="0"/>
                <w:bCs w:val="0"/>
                <w:sz w:val="24"/>
                <w:szCs w:val="24"/>
              </w:rPr>
            </w:pPr>
            <w:r w:rsidRPr="00786258">
              <w:rPr>
                <w:rFonts w:ascii="Arial" w:hAnsi="Arial" w:cs="Arial"/>
                <w:b w:val="0"/>
                <w:bCs w:val="0"/>
                <w:sz w:val="24"/>
                <w:szCs w:val="24"/>
              </w:rPr>
              <w:t>Aucun contrôleur de domaine installé.</w:t>
            </w:r>
          </w:p>
          <w:p w14:paraId="083F61AB" w14:textId="77777777" w:rsidR="000A111F" w:rsidRPr="00786258" w:rsidRDefault="000A111F" w:rsidP="00786258">
            <w:pPr>
              <w:pStyle w:val="Paragraphedeliste"/>
              <w:numPr>
                <w:ilvl w:val="0"/>
                <w:numId w:val="82"/>
              </w:numPr>
              <w:spacing w:line="276" w:lineRule="auto"/>
              <w:jc w:val="both"/>
              <w:rPr>
                <w:rFonts w:ascii="Arial" w:hAnsi="Arial" w:cs="Arial"/>
                <w:b w:val="0"/>
                <w:bCs w:val="0"/>
                <w:sz w:val="24"/>
                <w:szCs w:val="24"/>
              </w:rPr>
            </w:pPr>
            <w:r w:rsidRPr="00786258">
              <w:rPr>
                <w:rFonts w:ascii="Arial" w:hAnsi="Arial" w:cs="Arial"/>
                <w:b w:val="0"/>
                <w:bCs w:val="0"/>
                <w:sz w:val="24"/>
                <w:szCs w:val="24"/>
              </w:rPr>
              <w:t xml:space="preserve">Pas de gestion de vulnérabilité du système </w:t>
            </w:r>
          </w:p>
          <w:p w14:paraId="02929579" w14:textId="77777777" w:rsidR="000A111F" w:rsidRPr="00786258" w:rsidRDefault="000A111F" w:rsidP="00786258">
            <w:pPr>
              <w:pStyle w:val="Paragraphedeliste"/>
              <w:numPr>
                <w:ilvl w:val="0"/>
                <w:numId w:val="82"/>
              </w:numPr>
              <w:spacing w:line="276" w:lineRule="auto"/>
              <w:jc w:val="both"/>
              <w:rPr>
                <w:rFonts w:ascii="Arial" w:hAnsi="Arial" w:cs="Arial"/>
                <w:b w:val="0"/>
                <w:bCs w:val="0"/>
                <w:sz w:val="24"/>
                <w:szCs w:val="24"/>
              </w:rPr>
            </w:pPr>
            <w:r w:rsidRPr="00786258">
              <w:rPr>
                <w:rFonts w:ascii="Arial" w:hAnsi="Arial" w:cs="Arial"/>
                <w:b w:val="0"/>
                <w:bCs w:val="0"/>
                <w:sz w:val="24"/>
                <w:szCs w:val="24"/>
              </w:rPr>
              <w:t>Manque de plan reprise après panne</w:t>
            </w:r>
          </w:p>
        </w:tc>
        <w:tc>
          <w:tcPr>
            <w:tcW w:w="4607" w:type="dxa"/>
          </w:tcPr>
          <w:p w14:paraId="4C7CE6D9" w14:textId="77777777" w:rsidR="000A111F" w:rsidRPr="00786258" w:rsidRDefault="000A111F" w:rsidP="00786258">
            <w:pPr>
              <w:pStyle w:val="Paragraphedeliste"/>
              <w:numPr>
                <w:ilvl w:val="0"/>
                <w:numId w:val="8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Mettre les équipements actifs sur une source ondulé</w:t>
            </w:r>
            <w:r w:rsidR="003975BA" w:rsidRPr="00786258">
              <w:rPr>
                <w:rFonts w:ascii="Arial" w:hAnsi="Arial" w:cs="Arial"/>
                <w:sz w:val="24"/>
                <w:szCs w:val="24"/>
              </w:rPr>
              <w:t>e</w:t>
            </w:r>
          </w:p>
          <w:p w14:paraId="6EB0ECE5" w14:textId="77777777" w:rsidR="000A111F" w:rsidRPr="00786258" w:rsidRDefault="000A111F" w:rsidP="00786258">
            <w:pPr>
              <w:pStyle w:val="Paragraphedeliste"/>
              <w:numPr>
                <w:ilvl w:val="0"/>
                <w:numId w:val="8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Faire les mises à jour du système</w:t>
            </w:r>
          </w:p>
          <w:p w14:paraId="147D0AC6" w14:textId="77777777" w:rsidR="000A111F" w:rsidRPr="00786258" w:rsidRDefault="000A111F" w:rsidP="00786258">
            <w:pPr>
              <w:pStyle w:val="Paragraphedeliste"/>
              <w:numPr>
                <w:ilvl w:val="0"/>
                <w:numId w:val="8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Déployer un switch avec une unité d’alimentation redondante</w:t>
            </w:r>
          </w:p>
          <w:p w14:paraId="1C1311E4" w14:textId="77777777" w:rsidR="000A111F" w:rsidRPr="00786258" w:rsidRDefault="000A111F" w:rsidP="00786258">
            <w:pPr>
              <w:pStyle w:val="Paragraphedeliste"/>
              <w:numPr>
                <w:ilvl w:val="0"/>
                <w:numId w:val="8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Déployer un routeur avec une unité d’alimentation redondant</w:t>
            </w:r>
          </w:p>
          <w:p w14:paraId="22A22801" w14:textId="77777777" w:rsidR="000A111F" w:rsidRPr="00786258" w:rsidRDefault="000A111F" w:rsidP="00786258">
            <w:pPr>
              <w:pStyle w:val="Paragraphedeliste"/>
              <w:numPr>
                <w:ilvl w:val="0"/>
                <w:numId w:val="8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Déployer un pare-feu pour sécuriser le réseau informatique</w:t>
            </w:r>
          </w:p>
          <w:p w14:paraId="41E56F7A" w14:textId="77777777" w:rsidR="000A111F" w:rsidRPr="00786258" w:rsidRDefault="000A111F" w:rsidP="00786258">
            <w:pPr>
              <w:pStyle w:val="Paragraphedeliste"/>
              <w:numPr>
                <w:ilvl w:val="0"/>
                <w:numId w:val="8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Déployer un contrôleur de domaine pour une gestion optimale des ressources</w:t>
            </w:r>
          </w:p>
          <w:p w14:paraId="19F26F3E" w14:textId="77777777" w:rsidR="000A111F" w:rsidRPr="00786258" w:rsidRDefault="003975BA" w:rsidP="00786258">
            <w:pPr>
              <w:pStyle w:val="Paragraphedeliste"/>
              <w:numPr>
                <w:ilvl w:val="0"/>
                <w:numId w:val="8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Définir</w:t>
            </w:r>
            <w:r w:rsidR="000A111F" w:rsidRPr="00786258">
              <w:rPr>
                <w:rFonts w:ascii="Arial" w:hAnsi="Arial" w:cs="Arial"/>
                <w:sz w:val="24"/>
                <w:szCs w:val="24"/>
              </w:rPr>
              <w:t xml:space="preserve"> et </w:t>
            </w:r>
            <w:r w:rsidRPr="00786258">
              <w:rPr>
                <w:rFonts w:ascii="Arial" w:hAnsi="Arial" w:cs="Arial"/>
                <w:sz w:val="24"/>
                <w:szCs w:val="24"/>
              </w:rPr>
              <w:t>exécuter</w:t>
            </w:r>
            <w:r w:rsidR="000A111F" w:rsidRPr="00786258">
              <w:rPr>
                <w:rFonts w:ascii="Arial" w:hAnsi="Arial" w:cs="Arial"/>
                <w:sz w:val="24"/>
                <w:szCs w:val="24"/>
              </w:rPr>
              <w:t xml:space="preserve"> des </w:t>
            </w:r>
            <w:r w:rsidRPr="00786258">
              <w:rPr>
                <w:rFonts w:ascii="Arial" w:hAnsi="Arial" w:cs="Arial"/>
                <w:sz w:val="24"/>
                <w:szCs w:val="24"/>
              </w:rPr>
              <w:t>maintenances</w:t>
            </w:r>
            <w:r w:rsidR="000A111F" w:rsidRPr="00786258">
              <w:rPr>
                <w:rFonts w:ascii="Arial" w:hAnsi="Arial" w:cs="Arial"/>
                <w:sz w:val="24"/>
                <w:szCs w:val="24"/>
              </w:rPr>
              <w:t xml:space="preserve"> </w:t>
            </w:r>
            <w:r w:rsidRPr="00786258">
              <w:rPr>
                <w:rFonts w:ascii="Arial" w:hAnsi="Arial" w:cs="Arial"/>
                <w:sz w:val="24"/>
                <w:szCs w:val="24"/>
              </w:rPr>
              <w:t>périodiques.</w:t>
            </w:r>
          </w:p>
          <w:p w14:paraId="04A261C9" w14:textId="77777777" w:rsidR="003975BA" w:rsidRPr="00786258" w:rsidRDefault="003975BA" w:rsidP="00786258">
            <w:pPr>
              <w:pStyle w:val="Paragraphedeliste"/>
              <w:numPr>
                <w:ilvl w:val="0"/>
                <w:numId w:val="8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Mettre en place un système de reprise après panne</w:t>
            </w:r>
          </w:p>
          <w:p w14:paraId="648E21B3" w14:textId="77777777" w:rsidR="000A111F" w:rsidRPr="00786258" w:rsidRDefault="000A111F" w:rsidP="00786258">
            <w:pPr>
              <w:pStyle w:val="Paragraphedeliste"/>
              <w:numPr>
                <w:ilvl w:val="0"/>
                <w:numId w:val="8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 xml:space="preserve">Mettre en place stock de matériel de rechange en cas d’incident </w:t>
            </w:r>
          </w:p>
          <w:p w14:paraId="3BAFCD62" w14:textId="77777777" w:rsidR="00985759" w:rsidRPr="00786258" w:rsidRDefault="00985759" w:rsidP="00786258">
            <w:pPr>
              <w:pStyle w:val="Paragraphedeliste"/>
              <w:numPr>
                <w:ilvl w:val="0"/>
                <w:numId w:val="8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Augmenter le nombre des terminaux</w:t>
            </w:r>
          </w:p>
        </w:tc>
      </w:tr>
    </w:tbl>
    <w:p w14:paraId="242BE25B" w14:textId="77777777" w:rsidR="000A111F" w:rsidRPr="00CF4CA6" w:rsidRDefault="000A111F" w:rsidP="000A111F">
      <w:pPr>
        <w:rPr>
          <w:rFonts w:ascii="Arial" w:hAnsi="Arial" w:cs="Arial"/>
          <w:sz w:val="24"/>
          <w:szCs w:val="24"/>
          <w:lang w:eastAsia="fr-FR"/>
        </w:rPr>
      </w:pPr>
    </w:p>
    <w:p w14:paraId="42977D0C" w14:textId="77777777" w:rsidR="009058B2" w:rsidRPr="00CF4CA6" w:rsidRDefault="009058B2" w:rsidP="00BC3C28">
      <w:pPr>
        <w:pStyle w:val="Titre2"/>
        <w:numPr>
          <w:ilvl w:val="1"/>
          <w:numId w:val="1"/>
        </w:numPr>
        <w:rPr>
          <w:rFonts w:cs="Arial"/>
          <w:sz w:val="24"/>
          <w:szCs w:val="24"/>
          <w:lang w:eastAsia="fr-FR"/>
        </w:rPr>
      </w:pPr>
      <w:bookmarkStart w:id="19" w:name="_Toc154856745"/>
      <w:r w:rsidRPr="00CF4CA6">
        <w:rPr>
          <w:rFonts w:cs="Arial"/>
          <w:sz w:val="24"/>
          <w:szCs w:val="24"/>
          <w:lang w:eastAsia="fr-FR"/>
        </w:rPr>
        <w:t>Energie</w:t>
      </w:r>
      <w:bookmarkEnd w:id="19"/>
    </w:p>
    <w:p w14:paraId="48A513D8" w14:textId="77777777" w:rsidR="00FF3190" w:rsidRPr="00CF4CA6" w:rsidRDefault="00163CCD" w:rsidP="008F02B1">
      <w:pPr>
        <w:pStyle w:val="NormalWeb"/>
        <w:shd w:val="clear" w:color="auto" w:fill="FFFFFF"/>
        <w:spacing w:before="240" w:beforeAutospacing="0" w:line="360" w:lineRule="auto"/>
        <w:jc w:val="both"/>
        <w:rPr>
          <w:rFonts w:ascii="Arial" w:hAnsi="Arial" w:cs="Arial"/>
        </w:rPr>
      </w:pPr>
      <w:hyperlink r:id="rId17" w:anchor=":~:text=En%20effet%2C%20le%20taux%20d,ainsi%20que%20les%20zones%20rurales." w:tgtFrame="_blank" w:history="1">
        <w:r w:rsidR="00FF3190" w:rsidRPr="00CF4CA6">
          <w:rPr>
            <w:rStyle w:val="Lienhypertexte"/>
            <w:rFonts w:ascii="Arial" w:eastAsiaTheme="majorEastAsia" w:hAnsi="Arial" w:cs="Arial"/>
            <w:color w:val="auto"/>
          </w:rPr>
          <w:t>Le Tchad est confronté à une crise énergétique majeure</w:t>
        </w:r>
      </w:hyperlink>
      <w:r w:rsidR="00FF3190" w:rsidRPr="00CF4CA6">
        <w:rPr>
          <w:rFonts w:ascii="Arial" w:hAnsi="Arial" w:cs="Arial"/>
        </w:rPr>
        <w:t>, caractérisée par une pénurie d’électricité qui touche la population dans son ensemble. Et rien ne se profile à l’horizon pour soulager la demande toujours croissante.</w:t>
      </w:r>
    </w:p>
    <w:p w14:paraId="7FF7212D" w14:textId="77777777" w:rsidR="00FF3190" w:rsidRPr="00CF4CA6" w:rsidRDefault="00FF3190" w:rsidP="00DD60DC">
      <w:pPr>
        <w:pStyle w:val="NormalWeb"/>
        <w:shd w:val="clear" w:color="auto" w:fill="FFFFFF"/>
        <w:spacing w:before="0" w:beforeAutospacing="0" w:line="360" w:lineRule="auto"/>
        <w:jc w:val="both"/>
        <w:rPr>
          <w:rStyle w:val="Lienhypertexte"/>
          <w:rFonts w:ascii="Arial" w:eastAsiaTheme="majorEastAsia" w:hAnsi="Arial" w:cs="Arial"/>
          <w:color w:val="auto"/>
          <w:u w:val="none"/>
        </w:rPr>
      </w:pPr>
      <w:r w:rsidRPr="00CF4CA6">
        <w:rPr>
          <w:rStyle w:val="Lienhypertexte"/>
          <w:rFonts w:ascii="Arial" w:eastAsiaTheme="majorEastAsia" w:hAnsi="Arial" w:cs="Arial"/>
          <w:color w:val="auto"/>
          <w:u w:val="none"/>
        </w:rPr>
        <w:t>Pourtant, l’accès à l’électricité est un enjeu majeur pour le développement économique et social des pays. </w:t>
      </w:r>
      <w:hyperlink r:id="rId18" w:anchor=":~:text=Stefan%20Schweinfest%2C%20Division%20de%20statistique,%C3%A0%20675%20millions%20en%202021." w:tgtFrame="_blank" w:history="1">
        <w:r w:rsidRPr="00CF4CA6">
          <w:rPr>
            <w:rStyle w:val="Lienhypertexte"/>
            <w:rFonts w:ascii="Arial" w:eastAsiaTheme="majorEastAsia" w:hAnsi="Arial" w:cs="Arial"/>
            <w:color w:val="auto"/>
          </w:rPr>
          <w:t>Selon la Banque Mondiale</w:t>
        </w:r>
      </w:hyperlink>
      <w:r w:rsidRPr="00CF4CA6">
        <w:rPr>
          <w:rStyle w:val="Lienhypertexte"/>
          <w:rFonts w:ascii="Arial" w:eastAsiaTheme="majorEastAsia" w:hAnsi="Arial" w:cs="Arial"/>
          <w:color w:val="auto"/>
          <w:u w:val="none"/>
        </w:rPr>
        <w:t>, un milliard de personnes dans le monde n’ont toujours pas accès à l’électricité et plusieurs centaines de millions d’individus disposent d’une alimentation électrique insuffisante</w:t>
      </w:r>
      <w:r w:rsidR="00032814" w:rsidRPr="00CF4CA6">
        <w:rPr>
          <w:rStyle w:val="Lienhypertexte"/>
          <w:rFonts w:ascii="Arial" w:eastAsiaTheme="majorEastAsia" w:hAnsi="Arial" w:cs="Arial"/>
          <w:color w:val="auto"/>
          <w:u w:val="none"/>
        </w:rPr>
        <w:t>.</w:t>
      </w:r>
    </w:p>
    <w:p w14:paraId="46C0C823" w14:textId="77777777" w:rsidR="00032814" w:rsidRPr="00CF4CA6" w:rsidRDefault="00032814" w:rsidP="00DD60DC">
      <w:pPr>
        <w:pStyle w:val="NormalWeb"/>
        <w:shd w:val="clear" w:color="auto" w:fill="FFFFFF"/>
        <w:spacing w:before="0" w:beforeAutospacing="0" w:line="360" w:lineRule="auto"/>
        <w:jc w:val="both"/>
        <w:rPr>
          <w:rStyle w:val="Lienhypertexte"/>
          <w:rFonts w:ascii="Arial" w:eastAsiaTheme="majorEastAsia" w:hAnsi="Arial" w:cs="Arial"/>
          <w:color w:val="auto"/>
          <w:u w:val="none"/>
        </w:rPr>
      </w:pPr>
      <w:r w:rsidRPr="00CF4CA6">
        <w:rPr>
          <w:rStyle w:val="Lienhypertexte"/>
          <w:rFonts w:ascii="Arial" w:eastAsiaTheme="majorEastAsia" w:hAnsi="Arial" w:cs="Arial"/>
          <w:color w:val="auto"/>
          <w:u w:val="none"/>
        </w:rPr>
        <w:lastRenderedPageBreak/>
        <w:t xml:space="preserve">Deux alternatives se </w:t>
      </w:r>
      <w:r w:rsidR="001D5933" w:rsidRPr="00CF4CA6">
        <w:rPr>
          <w:rStyle w:val="Lienhypertexte"/>
          <w:rFonts w:ascii="Arial" w:eastAsiaTheme="majorEastAsia" w:hAnsi="Arial" w:cs="Arial"/>
          <w:color w:val="auto"/>
          <w:u w:val="none"/>
        </w:rPr>
        <w:t>présentent</w:t>
      </w:r>
      <w:r w:rsidRPr="00CF4CA6">
        <w:rPr>
          <w:rStyle w:val="Lienhypertexte"/>
          <w:rFonts w:ascii="Arial" w:eastAsiaTheme="majorEastAsia" w:hAnsi="Arial" w:cs="Arial"/>
          <w:color w:val="auto"/>
          <w:u w:val="none"/>
        </w:rPr>
        <w:t xml:space="preserve"> au projet : </w:t>
      </w:r>
    </w:p>
    <w:p w14:paraId="6CCACC3E" w14:textId="28DF5A15" w:rsidR="00032814" w:rsidRPr="00CF4CA6" w:rsidRDefault="001D5933" w:rsidP="00E64F1B">
      <w:pPr>
        <w:pStyle w:val="NormalWeb"/>
        <w:shd w:val="clear" w:color="auto" w:fill="FFFFFF"/>
        <w:spacing w:before="0" w:beforeAutospacing="0" w:after="0" w:afterAutospacing="0" w:line="360" w:lineRule="auto"/>
        <w:jc w:val="both"/>
        <w:rPr>
          <w:rStyle w:val="Lienhypertexte"/>
          <w:rFonts w:ascii="Arial" w:eastAsiaTheme="majorEastAsia" w:hAnsi="Arial" w:cs="Arial"/>
          <w:color w:val="auto"/>
          <w:u w:val="none"/>
        </w:rPr>
      </w:pPr>
      <w:r w:rsidRPr="00CF4CA6">
        <w:rPr>
          <w:rStyle w:val="Lienhypertexte"/>
          <w:rFonts w:ascii="Arial" w:eastAsiaTheme="majorEastAsia" w:hAnsi="Arial" w:cs="Arial"/>
          <w:color w:val="auto"/>
          <w:u w:val="none"/>
        </w:rPr>
        <w:t>L</w:t>
      </w:r>
      <w:r w:rsidR="00077B87">
        <w:rPr>
          <w:rStyle w:val="Lienhypertexte"/>
          <w:rFonts w:ascii="Arial" w:eastAsiaTheme="majorEastAsia" w:hAnsi="Arial" w:cs="Arial"/>
          <w:color w:val="auto"/>
          <w:u w:val="none"/>
        </w:rPr>
        <w:t>a</w:t>
      </w:r>
      <w:r w:rsidR="00032814" w:rsidRPr="00CF4CA6">
        <w:rPr>
          <w:rStyle w:val="Lienhypertexte"/>
          <w:rFonts w:ascii="Arial" w:eastAsiaTheme="majorEastAsia" w:hAnsi="Arial" w:cs="Arial"/>
          <w:color w:val="auto"/>
          <w:u w:val="none"/>
        </w:rPr>
        <w:t xml:space="preserve"> </w:t>
      </w:r>
      <w:r w:rsidR="00786258" w:rsidRPr="00CF4CA6">
        <w:rPr>
          <w:rStyle w:val="Lienhypertexte"/>
          <w:rFonts w:ascii="Arial" w:eastAsiaTheme="majorEastAsia" w:hAnsi="Arial" w:cs="Arial"/>
          <w:color w:val="auto"/>
          <w:u w:val="none"/>
        </w:rPr>
        <w:t>premièr</w:t>
      </w:r>
      <w:r w:rsidR="00786258">
        <w:rPr>
          <w:rStyle w:val="Lienhypertexte"/>
          <w:rFonts w:ascii="Arial" w:eastAsiaTheme="majorEastAsia" w:hAnsi="Arial" w:cs="Arial"/>
          <w:color w:val="auto"/>
          <w:u w:val="none"/>
        </w:rPr>
        <w:t>e</w:t>
      </w:r>
      <w:r w:rsidR="00032814" w:rsidRPr="00CF4CA6">
        <w:rPr>
          <w:rStyle w:val="Lienhypertexte"/>
          <w:rFonts w:ascii="Arial" w:eastAsiaTheme="majorEastAsia" w:hAnsi="Arial" w:cs="Arial"/>
          <w:color w:val="auto"/>
          <w:u w:val="none"/>
        </w:rPr>
        <w:t xml:space="preserve"> serait l’usage des groupes </w:t>
      </w:r>
      <w:r w:rsidRPr="00CF4CA6">
        <w:rPr>
          <w:rStyle w:val="Lienhypertexte"/>
          <w:rFonts w:ascii="Arial" w:eastAsiaTheme="majorEastAsia" w:hAnsi="Arial" w:cs="Arial"/>
          <w:color w:val="auto"/>
          <w:u w:val="none"/>
        </w:rPr>
        <w:t>électrogène</w:t>
      </w:r>
      <w:r w:rsidR="00786258">
        <w:rPr>
          <w:rStyle w:val="Lienhypertexte"/>
          <w:rFonts w:ascii="Arial" w:eastAsiaTheme="majorEastAsia" w:hAnsi="Arial" w:cs="Arial"/>
          <w:color w:val="auto"/>
          <w:u w:val="none"/>
        </w:rPr>
        <w:t>s</w:t>
      </w:r>
      <w:r w:rsidR="00032814" w:rsidRPr="00CF4CA6">
        <w:rPr>
          <w:rStyle w:val="Lienhypertexte"/>
          <w:rFonts w:ascii="Arial" w:eastAsiaTheme="majorEastAsia" w:hAnsi="Arial" w:cs="Arial"/>
          <w:color w:val="auto"/>
          <w:u w:val="none"/>
        </w:rPr>
        <w:t xml:space="preserve"> </w:t>
      </w:r>
      <w:r w:rsidR="00755625" w:rsidRPr="00CF4CA6">
        <w:rPr>
          <w:rStyle w:val="Lienhypertexte"/>
          <w:rFonts w:ascii="Arial" w:eastAsiaTheme="majorEastAsia" w:hAnsi="Arial" w:cs="Arial"/>
          <w:color w:val="auto"/>
          <w:u w:val="none"/>
        </w:rPr>
        <w:t>mais cette</w:t>
      </w:r>
      <w:r w:rsidR="00032814" w:rsidRPr="00CF4CA6">
        <w:rPr>
          <w:rStyle w:val="Lienhypertexte"/>
          <w:rFonts w:ascii="Arial" w:eastAsiaTheme="majorEastAsia" w:hAnsi="Arial" w:cs="Arial"/>
          <w:color w:val="auto"/>
          <w:u w:val="none"/>
        </w:rPr>
        <w:t xml:space="preserve"> alternative reste </w:t>
      </w:r>
      <w:r w:rsidR="005A7AE4" w:rsidRPr="00CF4CA6">
        <w:rPr>
          <w:rStyle w:val="Lienhypertexte"/>
          <w:rFonts w:ascii="Arial" w:eastAsiaTheme="majorEastAsia" w:hAnsi="Arial" w:cs="Arial"/>
          <w:color w:val="auto"/>
          <w:u w:val="none"/>
        </w:rPr>
        <w:t>coûteuse et</w:t>
      </w:r>
      <w:r w:rsidR="00032814" w:rsidRPr="00CF4CA6">
        <w:rPr>
          <w:rStyle w:val="Lienhypertexte"/>
          <w:rFonts w:ascii="Arial" w:eastAsiaTheme="majorEastAsia" w:hAnsi="Arial" w:cs="Arial"/>
          <w:color w:val="auto"/>
          <w:u w:val="none"/>
        </w:rPr>
        <w:t xml:space="preserve"> ne </w:t>
      </w:r>
      <w:r w:rsidRPr="00CF4CA6">
        <w:rPr>
          <w:rStyle w:val="Lienhypertexte"/>
          <w:rFonts w:ascii="Arial" w:eastAsiaTheme="majorEastAsia" w:hAnsi="Arial" w:cs="Arial"/>
          <w:color w:val="auto"/>
          <w:u w:val="none"/>
        </w:rPr>
        <w:t>présente</w:t>
      </w:r>
      <w:r w:rsidR="00032814" w:rsidRPr="00CF4CA6">
        <w:rPr>
          <w:rStyle w:val="Lienhypertexte"/>
          <w:rFonts w:ascii="Arial" w:eastAsiaTheme="majorEastAsia" w:hAnsi="Arial" w:cs="Arial"/>
          <w:color w:val="auto"/>
          <w:u w:val="none"/>
        </w:rPr>
        <w:t xml:space="preserve"> pas de garantie à moyen et long terme</w:t>
      </w:r>
    </w:p>
    <w:p w14:paraId="3B0A4515" w14:textId="3F167785" w:rsidR="00032814" w:rsidRPr="00CF4CA6" w:rsidRDefault="00032814" w:rsidP="00E64F1B">
      <w:pPr>
        <w:pStyle w:val="NormalWeb"/>
        <w:shd w:val="clear" w:color="auto" w:fill="FFFFFF"/>
        <w:spacing w:before="240" w:beforeAutospacing="0" w:after="0" w:afterAutospacing="0" w:line="360" w:lineRule="auto"/>
        <w:jc w:val="both"/>
        <w:rPr>
          <w:rFonts w:ascii="Arial" w:hAnsi="Arial" w:cs="Arial"/>
          <w:color w:val="2A303B"/>
        </w:rPr>
      </w:pPr>
      <w:r w:rsidRPr="00CF4CA6">
        <w:rPr>
          <w:rStyle w:val="Lienhypertexte"/>
          <w:rFonts w:ascii="Arial" w:eastAsiaTheme="majorEastAsia" w:hAnsi="Arial" w:cs="Arial"/>
          <w:color w:val="auto"/>
          <w:u w:val="none"/>
        </w:rPr>
        <w:t xml:space="preserve">La </w:t>
      </w:r>
      <w:r w:rsidR="001D5933" w:rsidRPr="00CF4CA6">
        <w:rPr>
          <w:rStyle w:val="Lienhypertexte"/>
          <w:rFonts w:ascii="Arial" w:eastAsiaTheme="majorEastAsia" w:hAnsi="Arial" w:cs="Arial"/>
          <w:color w:val="auto"/>
          <w:u w:val="none"/>
        </w:rPr>
        <w:t>deuxième</w:t>
      </w:r>
      <w:r w:rsidRPr="00CF4CA6">
        <w:rPr>
          <w:rStyle w:val="Lienhypertexte"/>
          <w:rFonts w:ascii="Arial" w:eastAsiaTheme="majorEastAsia" w:hAnsi="Arial" w:cs="Arial"/>
          <w:color w:val="auto"/>
          <w:u w:val="none"/>
        </w:rPr>
        <w:t xml:space="preserve"> repose sur les </w:t>
      </w:r>
      <w:r w:rsidR="001D5933" w:rsidRPr="00CF4CA6">
        <w:rPr>
          <w:rStyle w:val="Lienhypertexte"/>
          <w:rFonts w:ascii="Arial" w:eastAsiaTheme="majorEastAsia" w:hAnsi="Arial" w:cs="Arial"/>
          <w:color w:val="auto"/>
          <w:u w:val="none"/>
        </w:rPr>
        <w:t>énergies</w:t>
      </w:r>
      <w:r w:rsidRPr="00CF4CA6">
        <w:rPr>
          <w:rStyle w:val="Lienhypertexte"/>
          <w:rFonts w:ascii="Arial" w:eastAsiaTheme="majorEastAsia" w:hAnsi="Arial" w:cs="Arial"/>
          <w:color w:val="auto"/>
          <w:u w:val="none"/>
        </w:rPr>
        <w:t xml:space="preserve"> </w:t>
      </w:r>
      <w:r w:rsidR="001D5933" w:rsidRPr="00CF4CA6">
        <w:rPr>
          <w:rStyle w:val="Lienhypertexte"/>
          <w:rFonts w:ascii="Arial" w:eastAsiaTheme="majorEastAsia" w:hAnsi="Arial" w:cs="Arial"/>
          <w:color w:val="auto"/>
          <w:u w:val="none"/>
        </w:rPr>
        <w:t xml:space="preserve">photovoltaïques. Ces dernières, avec une bonne étude et un bon dimensionnement restent la meilleure </w:t>
      </w:r>
      <w:r w:rsidR="00786258">
        <w:rPr>
          <w:rStyle w:val="Lienhypertexte"/>
          <w:rFonts w:ascii="Arial" w:eastAsiaTheme="majorEastAsia" w:hAnsi="Arial" w:cs="Arial"/>
          <w:color w:val="auto"/>
          <w:u w:val="none"/>
        </w:rPr>
        <w:t>à</w:t>
      </w:r>
      <w:r w:rsidR="001D5933" w:rsidRPr="00CF4CA6">
        <w:rPr>
          <w:rStyle w:val="Lienhypertexte"/>
          <w:rFonts w:ascii="Arial" w:eastAsiaTheme="majorEastAsia" w:hAnsi="Arial" w:cs="Arial"/>
          <w:color w:val="auto"/>
          <w:u w:val="none"/>
        </w:rPr>
        <w:t xml:space="preserve"> tout point de vue.</w:t>
      </w:r>
    </w:p>
    <w:p w14:paraId="14091976" w14:textId="5FBB7FCC" w:rsidR="00DD60DC" w:rsidRPr="00CF4CA6" w:rsidRDefault="00A5377F" w:rsidP="00E64F1B">
      <w:pPr>
        <w:pStyle w:val="NormalWeb"/>
        <w:shd w:val="clear" w:color="auto" w:fill="FFFFFF"/>
        <w:spacing w:before="240" w:beforeAutospacing="0" w:after="0" w:afterAutospacing="0" w:line="360" w:lineRule="auto"/>
        <w:jc w:val="both"/>
        <w:textAlignment w:val="baseline"/>
        <w:rPr>
          <w:rFonts w:ascii="Arial" w:hAnsi="Arial" w:cs="Arial"/>
          <w:color w:val="000000"/>
        </w:rPr>
      </w:pPr>
      <w:r w:rsidRPr="00CF4CA6">
        <w:rPr>
          <w:rFonts w:ascii="Arial" w:hAnsi="Arial" w:cs="Arial"/>
          <w:color w:val="000000"/>
        </w:rPr>
        <w:t>Le système énergétique solaire est une alternative prometteuse aux sources d'énergie traditionnelles. Cependant, il existe un problème majeur qui menace la fiabilité d</w:t>
      </w:r>
      <w:r w:rsidR="00077B87">
        <w:rPr>
          <w:rFonts w:ascii="Arial" w:hAnsi="Arial" w:cs="Arial"/>
          <w:color w:val="000000"/>
        </w:rPr>
        <w:t>u</w:t>
      </w:r>
      <w:r w:rsidRPr="00CF4CA6">
        <w:rPr>
          <w:rFonts w:ascii="Arial" w:hAnsi="Arial" w:cs="Arial"/>
          <w:color w:val="000000"/>
        </w:rPr>
        <w:t xml:space="preserve"> système le backup d'énergie </w:t>
      </w:r>
      <w:r w:rsidR="00DD60DC" w:rsidRPr="00CF4CA6">
        <w:rPr>
          <w:rFonts w:ascii="Arial" w:hAnsi="Arial" w:cs="Arial"/>
          <w:color w:val="000000"/>
        </w:rPr>
        <w:t>solaire</w:t>
      </w:r>
      <w:r w:rsidR="00077B87">
        <w:rPr>
          <w:rFonts w:ascii="Arial" w:hAnsi="Arial" w:cs="Arial"/>
          <w:color w:val="000000"/>
        </w:rPr>
        <w:t xml:space="preserve"> au ProPAD</w:t>
      </w:r>
      <w:r w:rsidR="00DD60DC" w:rsidRPr="00CF4CA6">
        <w:rPr>
          <w:rFonts w:ascii="Arial" w:hAnsi="Arial" w:cs="Arial"/>
          <w:color w:val="000000"/>
        </w:rPr>
        <w:t>.</w:t>
      </w:r>
    </w:p>
    <w:p w14:paraId="3C228DBF" w14:textId="46A41EB5" w:rsidR="00A5377F" w:rsidRPr="00CF4CA6" w:rsidRDefault="00A5377F" w:rsidP="00DD60DC">
      <w:pPr>
        <w:pStyle w:val="NormalWeb"/>
        <w:shd w:val="clear" w:color="auto" w:fill="FFFFFF"/>
        <w:spacing w:before="240" w:beforeAutospacing="0" w:after="0" w:afterAutospacing="0" w:line="360" w:lineRule="auto"/>
        <w:jc w:val="both"/>
        <w:textAlignment w:val="baseline"/>
        <w:rPr>
          <w:rFonts w:ascii="Arial" w:hAnsi="Arial" w:cs="Arial"/>
          <w:color w:val="000000"/>
        </w:rPr>
      </w:pPr>
      <w:r w:rsidRPr="00CF4CA6">
        <w:rPr>
          <w:rFonts w:ascii="Arial" w:hAnsi="Arial" w:cs="Arial"/>
          <w:color w:val="000000"/>
        </w:rPr>
        <w:t xml:space="preserve">En effet, les systèmes de stockage et de distribution d'énergie électrique en place ne </w:t>
      </w:r>
      <w:r w:rsidR="00755625" w:rsidRPr="00CF4CA6">
        <w:rPr>
          <w:rFonts w:ascii="Arial" w:hAnsi="Arial" w:cs="Arial"/>
          <w:color w:val="000000"/>
        </w:rPr>
        <w:t>fonctionnent</w:t>
      </w:r>
      <w:r w:rsidRPr="00CF4CA6">
        <w:rPr>
          <w:rFonts w:ascii="Arial" w:hAnsi="Arial" w:cs="Arial"/>
          <w:color w:val="000000"/>
        </w:rPr>
        <w:t xml:space="preserve"> pas ou inadaptés à l'utilisation des panneaux photovoltaïques. Les batteries utilisées pour stocker l'électricité produite par les panneaux solaires ont tendance à se dégrader rapidement en raison des fluctuations constantes du courant électrique.</w:t>
      </w:r>
    </w:p>
    <w:p w14:paraId="14A4B5FA" w14:textId="77777777" w:rsidR="00A5377F" w:rsidRPr="00CF4CA6" w:rsidRDefault="00A5377F" w:rsidP="00DD60DC">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CF4CA6">
        <w:rPr>
          <w:rFonts w:ascii="Arial" w:hAnsi="Arial" w:cs="Arial"/>
          <w:color w:val="000000"/>
        </w:rPr>
        <w:t>Cela crée un risque important pour tout le système informatique alimenté par cette source d'énergie renouvelable. En cas de perte soudaine ou prolongée de puissance, cela peut entraîner une interruption totale du service et causer des dommages irréparables au matériel informatique sensible.</w:t>
      </w:r>
    </w:p>
    <w:p w14:paraId="0DE5E647" w14:textId="77777777" w:rsidR="00A5377F" w:rsidRPr="00CF4CA6" w:rsidRDefault="00A5377F" w:rsidP="00F22F10">
      <w:pPr>
        <w:pStyle w:val="NormalWeb"/>
        <w:shd w:val="clear" w:color="auto" w:fill="FFFFFF"/>
        <w:spacing w:before="240" w:beforeAutospacing="0" w:after="240" w:afterAutospacing="0" w:line="360" w:lineRule="auto"/>
        <w:jc w:val="both"/>
        <w:textAlignment w:val="baseline"/>
        <w:rPr>
          <w:rFonts w:ascii="Arial" w:hAnsi="Arial" w:cs="Arial"/>
          <w:color w:val="000000"/>
        </w:rPr>
      </w:pPr>
      <w:r w:rsidRPr="00CF4CA6">
        <w:rPr>
          <w:rFonts w:ascii="Arial" w:hAnsi="Arial" w:cs="Arial"/>
          <w:color w:val="000000"/>
        </w:rPr>
        <w:t>Comme l'a souligné David Mills, fondateur du centre australien Solar Energy Research Institute (SERI) : "Lorsqu'on utilise l'énergie solaire comme source principale dans un réseau isolé ou non interconnecté avec le réseau principal (off-</w:t>
      </w:r>
      <w:proofErr w:type="spellStart"/>
      <w:r w:rsidRPr="00CF4CA6">
        <w:rPr>
          <w:rFonts w:ascii="Arial" w:hAnsi="Arial" w:cs="Arial"/>
          <w:color w:val="000000"/>
        </w:rPr>
        <w:t>grid</w:t>
      </w:r>
      <w:proofErr w:type="spellEnd"/>
      <w:r w:rsidRPr="00CF4CA6">
        <w:rPr>
          <w:rFonts w:ascii="Arial" w:hAnsi="Arial" w:cs="Arial"/>
          <w:color w:val="000000"/>
        </w:rPr>
        <w:t>), on doit absolument avoir une solution fiable pour assurer la continuité du service".</w:t>
      </w:r>
    </w:p>
    <w:tbl>
      <w:tblPr>
        <w:tblStyle w:val="TableauGrille4-Accentuation5"/>
        <w:tblW w:w="0" w:type="auto"/>
        <w:tblLook w:val="04A0" w:firstRow="1" w:lastRow="0" w:firstColumn="1" w:lastColumn="0" w:noHBand="0" w:noVBand="1"/>
      </w:tblPr>
      <w:tblGrid>
        <w:gridCol w:w="2372"/>
        <w:gridCol w:w="3378"/>
        <w:gridCol w:w="3324"/>
      </w:tblGrid>
      <w:tr w:rsidR="00032814" w:rsidRPr="00CF4CA6" w14:paraId="6E1C9E05" w14:textId="77777777" w:rsidTr="005B4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47BFFCF2" w14:textId="77777777" w:rsidR="00032814" w:rsidRPr="00CF4CA6" w:rsidRDefault="00F22F10" w:rsidP="00C617C8">
            <w:pPr>
              <w:jc w:val="center"/>
              <w:rPr>
                <w:rFonts w:ascii="Arial" w:hAnsi="Arial" w:cs="Arial"/>
                <w:b w:val="0"/>
                <w:bCs w:val="0"/>
                <w:sz w:val="24"/>
                <w:szCs w:val="24"/>
              </w:rPr>
            </w:pPr>
            <w:r w:rsidRPr="00CF4CA6">
              <w:rPr>
                <w:rFonts w:ascii="Arial" w:hAnsi="Arial" w:cs="Arial"/>
                <w:sz w:val="24"/>
                <w:szCs w:val="24"/>
              </w:rPr>
              <w:t>Constat</w:t>
            </w:r>
          </w:p>
        </w:tc>
        <w:tc>
          <w:tcPr>
            <w:tcW w:w="3378" w:type="dxa"/>
          </w:tcPr>
          <w:p w14:paraId="2B57B0DF" w14:textId="77777777" w:rsidR="00032814" w:rsidRPr="00CF4CA6" w:rsidRDefault="00032814" w:rsidP="00C617C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F4CA6">
              <w:rPr>
                <w:rFonts w:ascii="Arial" w:hAnsi="Arial" w:cs="Arial"/>
                <w:sz w:val="24"/>
                <w:szCs w:val="24"/>
              </w:rPr>
              <w:t>Recommandation</w:t>
            </w:r>
          </w:p>
        </w:tc>
        <w:tc>
          <w:tcPr>
            <w:tcW w:w="3324" w:type="dxa"/>
          </w:tcPr>
          <w:p w14:paraId="5E29367F" w14:textId="77777777" w:rsidR="00032814" w:rsidRPr="00CF4CA6" w:rsidRDefault="00032814" w:rsidP="00C617C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F4CA6">
              <w:rPr>
                <w:rFonts w:ascii="Arial" w:hAnsi="Arial" w:cs="Arial"/>
                <w:sz w:val="24"/>
                <w:szCs w:val="24"/>
              </w:rPr>
              <w:t>Réponse</w:t>
            </w:r>
          </w:p>
        </w:tc>
      </w:tr>
      <w:tr w:rsidR="00032814" w:rsidRPr="00CF4CA6" w14:paraId="3C32E7F2" w14:textId="77777777" w:rsidTr="005B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5AE717A2" w14:textId="77777777" w:rsidR="00032814" w:rsidRPr="00786258" w:rsidRDefault="00032814" w:rsidP="00C65E7E">
            <w:pPr>
              <w:pStyle w:val="Paragraphedeliste"/>
              <w:numPr>
                <w:ilvl w:val="0"/>
                <w:numId w:val="16"/>
              </w:numPr>
              <w:jc w:val="both"/>
              <w:rPr>
                <w:rFonts w:ascii="Arial" w:hAnsi="Arial" w:cs="Arial"/>
                <w:b w:val="0"/>
                <w:bCs w:val="0"/>
                <w:sz w:val="24"/>
                <w:szCs w:val="24"/>
              </w:rPr>
            </w:pPr>
            <w:r w:rsidRPr="00786258">
              <w:rPr>
                <w:rFonts w:ascii="Arial" w:hAnsi="Arial" w:cs="Arial"/>
                <w:b w:val="0"/>
                <w:bCs w:val="0"/>
                <w:sz w:val="24"/>
                <w:szCs w:val="24"/>
              </w:rPr>
              <w:t>Manque d’onduleur</w:t>
            </w:r>
          </w:p>
          <w:p w14:paraId="6E827864" w14:textId="77777777" w:rsidR="00032814" w:rsidRPr="00786258" w:rsidRDefault="00032814" w:rsidP="00C65E7E">
            <w:pPr>
              <w:pStyle w:val="Paragraphedeliste"/>
              <w:numPr>
                <w:ilvl w:val="0"/>
                <w:numId w:val="16"/>
              </w:numPr>
              <w:jc w:val="both"/>
              <w:rPr>
                <w:rFonts w:ascii="Arial" w:hAnsi="Arial" w:cs="Arial"/>
                <w:b w:val="0"/>
                <w:bCs w:val="0"/>
                <w:sz w:val="24"/>
                <w:szCs w:val="24"/>
              </w:rPr>
            </w:pPr>
            <w:r w:rsidRPr="00786258">
              <w:rPr>
                <w:rFonts w:ascii="Arial" w:hAnsi="Arial" w:cs="Arial"/>
                <w:b w:val="0"/>
                <w:bCs w:val="0"/>
                <w:sz w:val="24"/>
                <w:szCs w:val="24"/>
              </w:rPr>
              <w:t>Coupure de courant répétitive</w:t>
            </w:r>
          </w:p>
          <w:p w14:paraId="1E518CAA" w14:textId="77777777" w:rsidR="00032814" w:rsidRPr="00786258" w:rsidRDefault="00032814" w:rsidP="00C65E7E">
            <w:pPr>
              <w:pStyle w:val="Paragraphedeliste"/>
              <w:numPr>
                <w:ilvl w:val="0"/>
                <w:numId w:val="16"/>
              </w:numPr>
              <w:jc w:val="both"/>
              <w:rPr>
                <w:rFonts w:ascii="Arial" w:hAnsi="Arial" w:cs="Arial"/>
                <w:b w:val="0"/>
                <w:bCs w:val="0"/>
                <w:sz w:val="24"/>
                <w:szCs w:val="24"/>
              </w:rPr>
            </w:pPr>
            <w:r w:rsidRPr="00786258">
              <w:rPr>
                <w:rFonts w:ascii="Arial" w:hAnsi="Arial" w:cs="Arial"/>
                <w:b w:val="0"/>
                <w:bCs w:val="0"/>
                <w:sz w:val="24"/>
                <w:szCs w:val="24"/>
              </w:rPr>
              <w:t xml:space="preserve">Ligne d’alimentation du centre non </w:t>
            </w:r>
            <w:r w:rsidR="001D5933" w:rsidRPr="00786258">
              <w:rPr>
                <w:rFonts w:ascii="Arial" w:hAnsi="Arial" w:cs="Arial"/>
                <w:b w:val="0"/>
                <w:bCs w:val="0"/>
                <w:sz w:val="24"/>
                <w:szCs w:val="24"/>
              </w:rPr>
              <w:t>séparée</w:t>
            </w:r>
          </w:p>
        </w:tc>
        <w:tc>
          <w:tcPr>
            <w:tcW w:w="3378" w:type="dxa"/>
          </w:tcPr>
          <w:p w14:paraId="398E24CF" w14:textId="77777777" w:rsidR="00032814" w:rsidRPr="00786258" w:rsidRDefault="00032814" w:rsidP="00C65E7E">
            <w:pPr>
              <w:pStyle w:val="Paragraphedeliste"/>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 xml:space="preserve">Dimensionner les charges en </w:t>
            </w:r>
            <w:r w:rsidR="001D5933" w:rsidRPr="00786258">
              <w:rPr>
                <w:rFonts w:ascii="Arial" w:hAnsi="Arial" w:cs="Arial"/>
                <w:sz w:val="24"/>
                <w:szCs w:val="24"/>
              </w:rPr>
              <w:t>énergie</w:t>
            </w:r>
            <w:r w:rsidRPr="00786258">
              <w:rPr>
                <w:rFonts w:ascii="Arial" w:hAnsi="Arial" w:cs="Arial"/>
                <w:sz w:val="24"/>
                <w:szCs w:val="24"/>
              </w:rPr>
              <w:t xml:space="preserve"> </w:t>
            </w:r>
          </w:p>
          <w:p w14:paraId="1D26E4E1" w14:textId="77777777" w:rsidR="00032814" w:rsidRPr="00786258" w:rsidRDefault="00032814" w:rsidP="00C65E7E">
            <w:pPr>
              <w:pStyle w:val="Paragraphedeliste"/>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 xml:space="preserve">Mise en place d’un backup d’énergie solaire fiable </w:t>
            </w:r>
          </w:p>
          <w:p w14:paraId="782750BE" w14:textId="77777777" w:rsidR="00032814" w:rsidRPr="00786258" w:rsidRDefault="00032814" w:rsidP="00C65E7E">
            <w:pPr>
              <w:pStyle w:val="Paragraphedeliste"/>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Proposer deux solutions : 1</w:t>
            </w:r>
            <w:r w:rsidRPr="00786258">
              <w:rPr>
                <w:rFonts w:ascii="Arial" w:hAnsi="Arial" w:cs="Arial"/>
                <w:sz w:val="24"/>
                <w:szCs w:val="24"/>
                <w:vertAlign w:val="superscript"/>
              </w:rPr>
              <w:t>e</w:t>
            </w:r>
            <w:r w:rsidRPr="00786258">
              <w:rPr>
                <w:rFonts w:ascii="Arial" w:hAnsi="Arial" w:cs="Arial"/>
                <w:sz w:val="24"/>
                <w:szCs w:val="24"/>
              </w:rPr>
              <w:t xml:space="preserve"> pour la climatisation et la 2</w:t>
            </w:r>
            <w:r w:rsidRPr="00786258">
              <w:rPr>
                <w:rFonts w:ascii="Arial" w:hAnsi="Arial" w:cs="Arial"/>
                <w:sz w:val="24"/>
                <w:szCs w:val="24"/>
                <w:vertAlign w:val="superscript"/>
              </w:rPr>
              <w:t>e</w:t>
            </w:r>
            <w:r w:rsidRPr="00786258">
              <w:rPr>
                <w:rFonts w:ascii="Arial" w:hAnsi="Arial" w:cs="Arial"/>
                <w:sz w:val="24"/>
                <w:szCs w:val="24"/>
              </w:rPr>
              <w:t xml:space="preserve"> pour l’alimentation des machines et serveurs</w:t>
            </w:r>
          </w:p>
          <w:p w14:paraId="17519465" w14:textId="77777777" w:rsidR="00032814" w:rsidRPr="00786258" w:rsidRDefault="00032814" w:rsidP="00C617C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324" w:type="dxa"/>
          </w:tcPr>
          <w:p w14:paraId="2FB69479" w14:textId="5BBC486B" w:rsidR="00032814" w:rsidRPr="00786258" w:rsidRDefault="00032814" w:rsidP="00C65E7E">
            <w:pPr>
              <w:pStyle w:val="Paragraphedeliste"/>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258">
              <w:rPr>
                <w:rFonts w:ascii="Arial" w:hAnsi="Arial" w:cs="Arial"/>
                <w:sz w:val="24"/>
                <w:szCs w:val="24"/>
              </w:rPr>
              <w:t xml:space="preserve">Installation Complet d'un système Solaire avec Climatisation Pour Datacenter et Call Center/ Installation sans Batteries LITHIUM/ ProPAD </w:t>
            </w:r>
            <w:r w:rsidR="00755625" w:rsidRPr="00786258">
              <w:rPr>
                <w:rFonts w:ascii="Arial" w:hAnsi="Arial" w:cs="Arial"/>
                <w:sz w:val="24"/>
                <w:szCs w:val="24"/>
              </w:rPr>
              <w:t>IT Programmer</w:t>
            </w:r>
            <w:r w:rsidRPr="00786258">
              <w:rPr>
                <w:rFonts w:ascii="Arial" w:hAnsi="Arial" w:cs="Arial"/>
                <w:sz w:val="24"/>
                <w:szCs w:val="24"/>
              </w:rPr>
              <w:t xml:space="preserve"> des IVR en boucle pendant les heures de fermeture</w:t>
            </w:r>
          </w:p>
          <w:p w14:paraId="0A6ABF20" w14:textId="77777777" w:rsidR="00032814" w:rsidRPr="00786258" w:rsidRDefault="00032814" w:rsidP="00C617C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7F90709" w14:textId="77777777" w:rsidR="00662438" w:rsidRDefault="00662438" w:rsidP="00662438">
      <w:pPr>
        <w:rPr>
          <w:rFonts w:ascii="Arial" w:hAnsi="Arial" w:cs="Arial"/>
          <w:sz w:val="24"/>
          <w:szCs w:val="24"/>
          <w:lang w:eastAsia="fr-FR"/>
        </w:rPr>
      </w:pPr>
    </w:p>
    <w:p w14:paraId="1DA4BE9F" w14:textId="77777777" w:rsidR="00786258" w:rsidRPr="00CF4CA6" w:rsidRDefault="00786258" w:rsidP="00662438">
      <w:pPr>
        <w:rPr>
          <w:rFonts w:ascii="Arial" w:hAnsi="Arial" w:cs="Arial"/>
          <w:sz w:val="24"/>
          <w:szCs w:val="24"/>
          <w:lang w:eastAsia="fr-FR"/>
        </w:rPr>
      </w:pPr>
    </w:p>
    <w:p w14:paraId="778F88C2" w14:textId="77777777" w:rsidR="009058B2" w:rsidRDefault="009058B2" w:rsidP="00BC3C28">
      <w:pPr>
        <w:pStyle w:val="Titre2"/>
        <w:numPr>
          <w:ilvl w:val="1"/>
          <w:numId w:val="1"/>
        </w:numPr>
        <w:rPr>
          <w:rFonts w:cs="Arial"/>
          <w:sz w:val="24"/>
          <w:szCs w:val="24"/>
          <w:lang w:eastAsia="fr-FR"/>
        </w:rPr>
      </w:pPr>
      <w:bookmarkStart w:id="20" w:name="_Toc154856746"/>
      <w:r w:rsidRPr="00CF4CA6">
        <w:rPr>
          <w:rFonts w:cs="Arial"/>
          <w:sz w:val="24"/>
          <w:szCs w:val="24"/>
          <w:lang w:eastAsia="fr-FR"/>
        </w:rPr>
        <w:t>Formation</w:t>
      </w:r>
      <w:r w:rsidR="00D068B3" w:rsidRPr="00CF4CA6">
        <w:rPr>
          <w:rFonts w:cs="Arial"/>
          <w:sz w:val="24"/>
          <w:szCs w:val="24"/>
          <w:lang w:eastAsia="fr-FR"/>
        </w:rPr>
        <w:t xml:space="preserve"> et sensibilisation</w:t>
      </w:r>
      <w:bookmarkEnd w:id="20"/>
    </w:p>
    <w:p w14:paraId="4B46C96D" w14:textId="77777777" w:rsidR="00786258" w:rsidRPr="00786258" w:rsidRDefault="00786258" w:rsidP="00786258">
      <w:pPr>
        <w:rPr>
          <w:lang w:eastAsia="fr-FR"/>
        </w:rPr>
      </w:pPr>
    </w:p>
    <w:p w14:paraId="587E65EC" w14:textId="77777777" w:rsidR="00347C16" w:rsidRPr="00CF4CA6" w:rsidRDefault="00E925E2" w:rsidP="00E925E2">
      <w:pPr>
        <w:spacing w:line="360" w:lineRule="auto"/>
        <w:jc w:val="both"/>
        <w:rPr>
          <w:rFonts w:ascii="Arial" w:hAnsi="Arial" w:cs="Arial"/>
          <w:sz w:val="24"/>
          <w:szCs w:val="24"/>
        </w:rPr>
      </w:pPr>
      <w:r w:rsidRPr="00CF4CA6">
        <w:rPr>
          <w:rFonts w:ascii="Arial" w:hAnsi="Arial" w:cs="Arial"/>
          <w:sz w:val="24"/>
          <w:szCs w:val="24"/>
        </w:rPr>
        <w:t>L’évaluation des systèmes e-Voucher et e-Extension du projet</w:t>
      </w:r>
      <w:r w:rsidR="00D62ADE" w:rsidRPr="00CF4CA6">
        <w:rPr>
          <w:rFonts w:ascii="Arial" w:hAnsi="Arial" w:cs="Arial"/>
          <w:sz w:val="24"/>
          <w:szCs w:val="24"/>
        </w:rPr>
        <w:t xml:space="preserve"> permet de définir des axes d’amélioration possibles en fonction d</w:t>
      </w:r>
      <w:r w:rsidRPr="00CF4CA6">
        <w:rPr>
          <w:rFonts w:ascii="Arial" w:hAnsi="Arial" w:cs="Arial"/>
          <w:sz w:val="24"/>
          <w:szCs w:val="24"/>
        </w:rPr>
        <w:t>e</w:t>
      </w:r>
      <w:r w:rsidR="00D62ADE" w:rsidRPr="00CF4CA6">
        <w:rPr>
          <w:rFonts w:ascii="Arial" w:hAnsi="Arial" w:cs="Arial"/>
          <w:sz w:val="24"/>
          <w:szCs w:val="24"/>
        </w:rPr>
        <w:t xml:space="preserve">s besoins </w:t>
      </w:r>
      <w:r w:rsidRPr="00CF4CA6">
        <w:rPr>
          <w:rFonts w:ascii="Arial" w:hAnsi="Arial" w:cs="Arial"/>
          <w:sz w:val="24"/>
          <w:szCs w:val="24"/>
        </w:rPr>
        <w:t xml:space="preserve">du projet </w:t>
      </w:r>
      <w:r w:rsidR="00D62ADE" w:rsidRPr="00CF4CA6">
        <w:rPr>
          <w:rFonts w:ascii="Arial" w:hAnsi="Arial" w:cs="Arial"/>
          <w:sz w:val="24"/>
          <w:szCs w:val="24"/>
        </w:rPr>
        <w:t xml:space="preserve">qui prennent en </w:t>
      </w:r>
      <w:r w:rsidR="003B0182" w:rsidRPr="00CF4CA6">
        <w:rPr>
          <w:rFonts w:ascii="Arial" w:hAnsi="Arial" w:cs="Arial"/>
          <w:sz w:val="24"/>
          <w:szCs w:val="24"/>
        </w:rPr>
        <w:t>considération se</w:t>
      </w:r>
      <w:r w:rsidR="00D62ADE" w:rsidRPr="00CF4CA6">
        <w:rPr>
          <w:rFonts w:ascii="Arial" w:hAnsi="Arial" w:cs="Arial"/>
          <w:sz w:val="24"/>
          <w:szCs w:val="24"/>
        </w:rPr>
        <w:t xml:space="preserve">s différentes contraintes (financières, ressources humaines, </w:t>
      </w:r>
      <w:r w:rsidRPr="00CF4CA6">
        <w:rPr>
          <w:rFonts w:ascii="Arial" w:hAnsi="Arial" w:cs="Arial"/>
          <w:sz w:val="24"/>
          <w:szCs w:val="24"/>
        </w:rPr>
        <w:t>satisfaction des bénéficiaires</w:t>
      </w:r>
      <w:r w:rsidR="00D62ADE" w:rsidRPr="00CF4CA6">
        <w:rPr>
          <w:rFonts w:ascii="Arial" w:hAnsi="Arial" w:cs="Arial"/>
          <w:sz w:val="24"/>
          <w:szCs w:val="24"/>
        </w:rPr>
        <w:t>…). Forts de cette vision 360° d</w:t>
      </w:r>
      <w:r w:rsidRPr="00CF4CA6">
        <w:rPr>
          <w:rFonts w:ascii="Arial" w:hAnsi="Arial" w:cs="Arial"/>
          <w:sz w:val="24"/>
          <w:szCs w:val="24"/>
        </w:rPr>
        <w:t>u projet</w:t>
      </w:r>
      <w:r w:rsidR="00D62ADE" w:rsidRPr="00CF4CA6">
        <w:rPr>
          <w:rFonts w:ascii="Arial" w:hAnsi="Arial" w:cs="Arial"/>
          <w:sz w:val="24"/>
          <w:szCs w:val="24"/>
        </w:rPr>
        <w:t xml:space="preserve">, nous proposons les solutions optimales qui permettront de performer </w:t>
      </w:r>
      <w:r w:rsidR="00347C16" w:rsidRPr="00CF4CA6">
        <w:rPr>
          <w:rFonts w:ascii="Arial" w:hAnsi="Arial" w:cs="Arial"/>
          <w:sz w:val="24"/>
          <w:szCs w:val="24"/>
        </w:rPr>
        <w:t>et diversifier les compétences des téléconseillers d’une part et d’augmenter l’accessibilité des bénéficiaires</w:t>
      </w:r>
      <w:r w:rsidR="003B0182" w:rsidRPr="00CF4CA6">
        <w:rPr>
          <w:rFonts w:ascii="Arial" w:hAnsi="Arial" w:cs="Arial"/>
          <w:sz w:val="24"/>
          <w:szCs w:val="24"/>
        </w:rPr>
        <w:t xml:space="preserve"> aux systèmes</w:t>
      </w:r>
      <w:r w:rsidR="00347C16" w:rsidRPr="00CF4CA6">
        <w:rPr>
          <w:rFonts w:ascii="Arial" w:hAnsi="Arial" w:cs="Arial"/>
          <w:sz w:val="24"/>
          <w:szCs w:val="24"/>
        </w:rPr>
        <w:t xml:space="preserve"> d’autre part.</w:t>
      </w:r>
    </w:p>
    <w:p w14:paraId="0D2F2163" w14:textId="6FDF3E8A" w:rsidR="00786258" w:rsidRDefault="00347C16" w:rsidP="00786258">
      <w:pPr>
        <w:pStyle w:val="Titre3"/>
        <w:numPr>
          <w:ilvl w:val="0"/>
          <w:numId w:val="21"/>
        </w:numPr>
        <w:rPr>
          <w:rFonts w:cs="Arial"/>
        </w:rPr>
      </w:pPr>
      <w:bookmarkStart w:id="21" w:name="_Toc154856747"/>
      <w:r w:rsidRPr="00CF4CA6">
        <w:rPr>
          <w:rFonts w:cs="Arial"/>
        </w:rPr>
        <w:t>Renforcement de capacité des téléconseillers</w:t>
      </w:r>
      <w:bookmarkEnd w:id="21"/>
    </w:p>
    <w:p w14:paraId="5F5FD72D" w14:textId="77777777" w:rsidR="00786258" w:rsidRPr="00786258" w:rsidRDefault="00786258" w:rsidP="00786258"/>
    <w:p w14:paraId="4D5C8185" w14:textId="6104BA5A" w:rsidR="00347C16" w:rsidRPr="00CF4CA6" w:rsidRDefault="00347C16" w:rsidP="00D12ACF">
      <w:pPr>
        <w:jc w:val="both"/>
        <w:rPr>
          <w:rFonts w:ascii="Arial" w:hAnsi="Arial" w:cs="Arial"/>
          <w:sz w:val="24"/>
          <w:szCs w:val="24"/>
        </w:rPr>
      </w:pPr>
      <w:r w:rsidRPr="00CF4CA6">
        <w:rPr>
          <w:rFonts w:ascii="Arial" w:hAnsi="Arial" w:cs="Arial"/>
          <w:sz w:val="24"/>
          <w:szCs w:val="24"/>
        </w:rPr>
        <w:t xml:space="preserve">La question de </w:t>
      </w:r>
      <w:r w:rsidR="00786258">
        <w:rPr>
          <w:rFonts w:ascii="Arial" w:hAnsi="Arial" w:cs="Arial"/>
          <w:sz w:val="24"/>
          <w:szCs w:val="24"/>
        </w:rPr>
        <w:t xml:space="preserve">la </w:t>
      </w:r>
      <w:r w:rsidRPr="00CF4CA6">
        <w:rPr>
          <w:rFonts w:ascii="Arial" w:hAnsi="Arial" w:cs="Arial"/>
          <w:sz w:val="24"/>
          <w:szCs w:val="24"/>
        </w:rPr>
        <w:t>formation continue est soulevée de façon récurrente par les téléconseillers.</w:t>
      </w:r>
      <w:r w:rsidR="00D12ACF" w:rsidRPr="00CF4CA6">
        <w:rPr>
          <w:rFonts w:ascii="Arial" w:hAnsi="Arial" w:cs="Arial"/>
          <w:sz w:val="24"/>
          <w:szCs w:val="24"/>
        </w:rPr>
        <w:t xml:space="preserve"> </w:t>
      </w:r>
    </w:p>
    <w:p w14:paraId="70E19C9C" w14:textId="4DB2339A" w:rsidR="00D12ACF" w:rsidRPr="00CF4CA6" w:rsidRDefault="00D12ACF" w:rsidP="00D12ACF">
      <w:pPr>
        <w:spacing w:line="360" w:lineRule="auto"/>
        <w:jc w:val="both"/>
        <w:rPr>
          <w:rFonts w:ascii="Arial" w:hAnsi="Arial" w:cs="Arial"/>
          <w:sz w:val="24"/>
          <w:szCs w:val="24"/>
        </w:rPr>
      </w:pPr>
      <w:r w:rsidRPr="00CF4CA6">
        <w:rPr>
          <w:rFonts w:ascii="Arial" w:hAnsi="Arial" w:cs="Arial"/>
          <w:sz w:val="24"/>
          <w:szCs w:val="24"/>
        </w:rPr>
        <w:t xml:space="preserve">En effet, les changements climatiques et l’accroissement démographique des populations induisent l’essor des techniques nouvelles pour y faire face. Plusieurs domaines </w:t>
      </w:r>
      <w:r w:rsidR="003B0182" w:rsidRPr="00CF4CA6">
        <w:rPr>
          <w:rFonts w:ascii="Arial" w:hAnsi="Arial" w:cs="Arial"/>
          <w:sz w:val="24"/>
          <w:szCs w:val="24"/>
        </w:rPr>
        <w:t xml:space="preserve">de </w:t>
      </w:r>
      <w:r w:rsidRPr="00CF4CA6">
        <w:rPr>
          <w:rFonts w:ascii="Arial" w:hAnsi="Arial" w:cs="Arial"/>
          <w:sz w:val="24"/>
          <w:szCs w:val="24"/>
        </w:rPr>
        <w:t xml:space="preserve">formation apparaissent à l’effet de soutenir </w:t>
      </w:r>
      <w:r w:rsidR="00786258">
        <w:rPr>
          <w:rFonts w:ascii="Arial" w:hAnsi="Arial" w:cs="Arial"/>
          <w:sz w:val="24"/>
          <w:szCs w:val="24"/>
        </w:rPr>
        <w:t>c</w:t>
      </w:r>
      <w:r w:rsidRPr="00CF4CA6">
        <w:rPr>
          <w:rFonts w:ascii="Arial" w:hAnsi="Arial" w:cs="Arial"/>
          <w:sz w:val="24"/>
          <w:szCs w:val="24"/>
        </w:rPr>
        <w:t>es changements. C’est dans cette optique que la formation continue des téléconseillers aussi bien dans les domaines métiers que les domaines supports (informatique) constitue un atout majeur quant à l’atteinte des objectifs de Pro</w:t>
      </w:r>
      <w:r w:rsidR="003B0182" w:rsidRPr="00CF4CA6">
        <w:rPr>
          <w:rFonts w:ascii="Arial" w:hAnsi="Arial" w:cs="Arial"/>
          <w:sz w:val="24"/>
          <w:szCs w:val="24"/>
        </w:rPr>
        <w:t xml:space="preserve">PAD et ambitionne de contribuer au niveau de la </w:t>
      </w:r>
      <w:r w:rsidR="0054103A" w:rsidRPr="00CF4CA6">
        <w:rPr>
          <w:rFonts w:ascii="Arial" w:hAnsi="Arial" w:cs="Arial"/>
          <w:sz w:val="24"/>
          <w:szCs w:val="24"/>
        </w:rPr>
        <w:t>compétiti</w:t>
      </w:r>
      <w:r w:rsidR="003B0182" w:rsidRPr="00CF4CA6">
        <w:rPr>
          <w:rFonts w:ascii="Arial" w:hAnsi="Arial" w:cs="Arial"/>
          <w:sz w:val="24"/>
          <w:szCs w:val="24"/>
        </w:rPr>
        <w:t xml:space="preserve">vité </w:t>
      </w:r>
      <w:r w:rsidR="0054103A" w:rsidRPr="00CF4CA6">
        <w:rPr>
          <w:rFonts w:ascii="Arial" w:hAnsi="Arial" w:cs="Arial"/>
          <w:sz w:val="24"/>
          <w:szCs w:val="24"/>
        </w:rPr>
        <w:t>pour la pérennisation du Call center.</w:t>
      </w:r>
    </w:p>
    <w:p w14:paraId="1A420FF3" w14:textId="77777777" w:rsidR="00347C16" w:rsidRDefault="00A80776" w:rsidP="00C65E7E">
      <w:pPr>
        <w:pStyle w:val="Titre3"/>
        <w:numPr>
          <w:ilvl w:val="0"/>
          <w:numId w:val="21"/>
        </w:numPr>
        <w:rPr>
          <w:rFonts w:cs="Arial"/>
        </w:rPr>
      </w:pPr>
      <w:bookmarkStart w:id="22" w:name="_Toc154856748"/>
      <w:r w:rsidRPr="00CF4CA6">
        <w:rPr>
          <w:rFonts w:cs="Arial"/>
        </w:rPr>
        <w:t>Sensibilisation</w:t>
      </w:r>
      <w:bookmarkEnd w:id="22"/>
    </w:p>
    <w:p w14:paraId="6CCE53F8" w14:textId="77777777" w:rsidR="00786258" w:rsidRPr="00786258" w:rsidRDefault="00786258" w:rsidP="00786258"/>
    <w:p w14:paraId="736A99BE" w14:textId="77777777" w:rsidR="00DC6662" w:rsidRPr="00CF4CA6" w:rsidRDefault="00DC6662" w:rsidP="00786258">
      <w:pPr>
        <w:spacing w:line="276" w:lineRule="auto"/>
        <w:jc w:val="both"/>
        <w:rPr>
          <w:rFonts w:ascii="Arial" w:hAnsi="Arial" w:cs="Arial"/>
          <w:sz w:val="24"/>
          <w:szCs w:val="24"/>
        </w:rPr>
      </w:pPr>
      <w:r w:rsidRPr="00CF4CA6">
        <w:rPr>
          <w:rFonts w:ascii="Arial" w:hAnsi="Arial" w:cs="Arial"/>
          <w:sz w:val="24"/>
          <w:szCs w:val="24"/>
        </w:rPr>
        <w:t>La définition des spéculations favorables aux femmes comme moyen de sensibilisation</w:t>
      </w:r>
      <w:r w:rsidR="00EC62F5" w:rsidRPr="00CF4CA6">
        <w:rPr>
          <w:rFonts w:ascii="Arial" w:hAnsi="Arial" w:cs="Arial"/>
          <w:sz w:val="24"/>
          <w:szCs w:val="24"/>
        </w:rPr>
        <w:t xml:space="preserve"> est à encourager</w:t>
      </w:r>
      <w:r w:rsidRPr="00CF4CA6">
        <w:rPr>
          <w:rFonts w:ascii="Arial" w:hAnsi="Arial" w:cs="Arial"/>
          <w:sz w:val="24"/>
          <w:szCs w:val="24"/>
        </w:rPr>
        <w:t>.</w:t>
      </w:r>
    </w:p>
    <w:p w14:paraId="5B98FE44" w14:textId="350BE58B" w:rsidR="0054103A" w:rsidRPr="00CF4CA6" w:rsidRDefault="00DC6662" w:rsidP="00786258">
      <w:pPr>
        <w:spacing w:line="276" w:lineRule="auto"/>
        <w:jc w:val="both"/>
        <w:rPr>
          <w:rFonts w:ascii="Arial" w:hAnsi="Arial" w:cs="Arial"/>
          <w:sz w:val="24"/>
          <w:szCs w:val="24"/>
        </w:rPr>
      </w:pPr>
      <w:r w:rsidRPr="00CF4CA6">
        <w:rPr>
          <w:rFonts w:ascii="Arial" w:hAnsi="Arial" w:cs="Arial"/>
          <w:sz w:val="24"/>
          <w:szCs w:val="24"/>
        </w:rPr>
        <w:t>En effet,</w:t>
      </w:r>
      <w:r w:rsidR="008B79CE" w:rsidRPr="00CF4CA6">
        <w:rPr>
          <w:rFonts w:ascii="Arial" w:hAnsi="Arial" w:cs="Arial"/>
          <w:sz w:val="24"/>
          <w:szCs w:val="24"/>
        </w:rPr>
        <w:t xml:space="preserve"> </w:t>
      </w:r>
      <w:hyperlink r:id="rId19" w:history="1">
        <w:r w:rsidRPr="00CF4CA6">
          <w:rPr>
            <w:rFonts w:ascii="Arial" w:hAnsi="Arial" w:cs="Arial"/>
            <w:sz w:val="24"/>
            <w:szCs w:val="24"/>
          </w:rPr>
          <w:t>l</w:t>
        </w:r>
        <w:r w:rsidR="0054103A" w:rsidRPr="00CF4CA6">
          <w:rPr>
            <w:rFonts w:ascii="Arial" w:hAnsi="Arial" w:cs="Arial"/>
            <w:sz w:val="24"/>
            <w:szCs w:val="24"/>
          </w:rPr>
          <w:t>e Profil national genre des secteurs de l’agriculture et du développement rural au Tchad</w:t>
        </w:r>
      </w:hyperlink>
      <w:r w:rsidR="00070008" w:rsidRPr="00CF4CA6">
        <w:rPr>
          <w:rFonts w:ascii="Arial" w:hAnsi="Arial" w:cs="Arial"/>
          <w:sz w:val="24"/>
          <w:szCs w:val="24"/>
        </w:rPr>
        <w:t xml:space="preserve"> établi par le FAO</w:t>
      </w:r>
      <w:r w:rsidR="00872C35" w:rsidRPr="00CF4CA6">
        <w:rPr>
          <w:rFonts w:ascii="Arial" w:hAnsi="Arial" w:cs="Arial"/>
          <w:sz w:val="24"/>
          <w:szCs w:val="24"/>
        </w:rPr>
        <w:t xml:space="preserve"> (Organisation des Nations U</w:t>
      </w:r>
      <w:r w:rsidR="00070008" w:rsidRPr="00CF4CA6">
        <w:rPr>
          <w:rFonts w:ascii="Arial" w:hAnsi="Arial" w:cs="Arial"/>
          <w:sz w:val="24"/>
          <w:szCs w:val="24"/>
        </w:rPr>
        <w:t>nies pour l’</w:t>
      </w:r>
      <w:r w:rsidR="00872C35" w:rsidRPr="00CF4CA6">
        <w:rPr>
          <w:rFonts w:ascii="Arial" w:hAnsi="Arial" w:cs="Arial"/>
          <w:sz w:val="24"/>
          <w:szCs w:val="24"/>
        </w:rPr>
        <w:t>a</w:t>
      </w:r>
      <w:r w:rsidR="00070008" w:rsidRPr="00CF4CA6">
        <w:rPr>
          <w:rFonts w:ascii="Arial" w:hAnsi="Arial" w:cs="Arial"/>
          <w:sz w:val="24"/>
          <w:szCs w:val="24"/>
        </w:rPr>
        <w:t>limentation et l’</w:t>
      </w:r>
      <w:r w:rsidR="00872C35" w:rsidRPr="00CF4CA6">
        <w:rPr>
          <w:rFonts w:ascii="Arial" w:hAnsi="Arial" w:cs="Arial"/>
          <w:sz w:val="24"/>
          <w:szCs w:val="24"/>
        </w:rPr>
        <w:t>a</w:t>
      </w:r>
      <w:r w:rsidR="00070008" w:rsidRPr="00CF4CA6">
        <w:rPr>
          <w:rFonts w:ascii="Arial" w:hAnsi="Arial" w:cs="Arial"/>
          <w:sz w:val="24"/>
          <w:szCs w:val="24"/>
        </w:rPr>
        <w:t xml:space="preserve">griculture) </w:t>
      </w:r>
      <w:r w:rsidR="0054103A" w:rsidRPr="00CF4CA6">
        <w:rPr>
          <w:rFonts w:ascii="Arial" w:hAnsi="Arial" w:cs="Arial"/>
          <w:sz w:val="24"/>
          <w:szCs w:val="24"/>
        </w:rPr>
        <w:t xml:space="preserve">montre le rôle pivot des femmes dans la production, la transformation et la commercialisation des produits dans tous les </w:t>
      </w:r>
      <w:r w:rsidR="006C7797" w:rsidRPr="00CF4CA6">
        <w:rPr>
          <w:rFonts w:ascii="Arial" w:hAnsi="Arial" w:cs="Arial"/>
          <w:sz w:val="24"/>
          <w:szCs w:val="24"/>
        </w:rPr>
        <w:t>sous-secteurs</w:t>
      </w:r>
      <w:r w:rsidR="0054103A" w:rsidRPr="00CF4CA6">
        <w:rPr>
          <w:rFonts w:ascii="Arial" w:hAnsi="Arial" w:cs="Arial"/>
          <w:sz w:val="24"/>
          <w:szCs w:val="24"/>
        </w:rPr>
        <w:t>.</w:t>
      </w:r>
    </w:p>
    <w:p w14:paraId="175F5471" w14:textId="77777777" w:rsidR="00491700" w:rsidRPr="00CF4CA6" w:rsidRDefault="0054103A" w:rsidP="00786258">
      <w:pPr>
        <w:spacing w:line="276" w:lineRule="auto"/>
        <w:jc w:val="both"/>
        <w:rPr>
          <w:rFonts w:ascii="Arial" w:hAnsi="Arial" w:cs="Arial"/>
          <w:sz w:val="24"/>
          <w:szCs w:val="24"/>
        </w:rPr>
      </w:pPr>
      <w:r w:rsidRPr="00CF4CA6">
        <w:rPr>
          <w:rFonts w:ascii="Arial" w:hAnsi="Arial" w:cs="Arial"/>
          <w:sz w:val="24"/>
          <w:szCs w:val="24"/>
        </w:rPr>
        <w:t>Le Profil a mis en évidence la nécessité d’une prise en compte systématique du genre dans la planification et la programmation, la budgétisation et les systèmes de redevabilité dans tous les sous-s</w:t>
      </w:r>
      <w:r w:rsidR="006C7797" w:rsidRPr="00CF4CA6">
        <w:rPr>
          <w:rFonts w:ascii="Arial" w:hAnsi="Arial" w:cs="Arial"/>
          <w:sz w:val="24"/>
          <w:szCs w:val="24"/>
        </w:rPr>
        <w:t xml:space="preserve">ecteurs de l’agriculture. Ainsi, Le ministère en charge de l’agriculture à travers le projet ProPAD et les partenaires </w:t>
      </w:r>
      <w:r w:rsidRPr="00CF4CA6">
        <w:rPr>
          <w:rFonts w:ascii="Arial" w:hAnsi="Arial" w:cs="Arial"/>
          <w:sz w:val="24"/>
          <w:szCs w:val="24"/>
        </w:rPr>
        <w:t xml:space="preserve">représentent des points d’entrée importants pour assurer l’égalité d’opportunités des hommes et des </w:t>
      </w:r>
      <w:r w:rsidRPr="00CF4CA6">
        <w:rPr>
          <w:rFonts w:ascii="Arial" w:hAnsi="Arial" w:cs="Arial"/>
          <w:sz w:val="24"/>
          <w:szCs w:val="24"/>
        </w:rPr>
        <w:lastRenderedPageBreak/>
        <w:t>femmes dans le secteur.</w:t>
      </w:r>
      <w:r w:rsidR="007E7E81" w:rsidRPr="00CF4CA6">
        <w:rPr>
          <w:rFonts w:ascii="Arial" w:hAnsi="Arial" w:cs="Arial"/>
          <w:sz w:val="24"/>
          <w:szCs w:val="24"/>
        </w:rPr>
        <w:t xml:space="preserve"> </w:t>
      </w:r>
      <w:r w:rsidR="00491700" w:rsidRPr="00CF4CA6">
        <w:rPr>
          <w:rFonts w:ascii="Arial" w:hAnsi="Arial" w:cs="Arial"/>
          <w:sz w:val="24"/>
          <w:szCs w:val="24"/>
        </w:rPr>
        <w:t>Ce Profil démontre que le travail agricole repose sur des rôles différenciés des femmes et des hommes.</w:t>
      </w:r>
    </w:p>
    <w:p w14:paraId="3F372F72" w14:textId="77777777" w:rsidR="00491700" w:rsidRPr="00CF4CA6" w:rsidRDefault="00491700" w:rsidP="00786258">
      <w:pPr>
        <w:spacing w:line="276" w:lineRule="auto"/>
        <w:jc w:val="both"/>
        <w:rPr>
          <w:rFonts w:ascii="Arial" w:hAnsi="Arial" w:cs="Arial"/>
          <w:sz w:val="24"/>
          <w:szCs w:val="24"/>
        </w:rPr>
      </w:pPr>
      <w:r w:rsidRPr="00CF4CA6">
        <w:rPr>
          <w:rFonts w:ascii="Arial" w:hAnsi="Arial" w:cs="Arial"/>
          <w:sz w:val="24"/>
          <w:szCs w:val="24"/>
        </w:rPr>
        <w:t>Au Tchad, constituer les stocks de céréales destinés à l’alimentation familiale représente un rôle socio-culturel inhérent au statut de l’homme chef de ménage. Ainsi les exploitations de type familial mobilisent l</w:t>
      </w:r>
      <w:r w:rsidR="007E7E81" w:rsidRPr="00CF4CA6">
        <w:rPr>
          <w:rFonts w:ascii="Arial" w:hAnsi="Arial" w:cs="Arial"/>
          <w:sz w:val="24"/>
          <w:szCs w:val="24"/>
        </w:rPr>
        <w:t>’ensemble des membres du ménage avec les cultures des céréales et des oléagineux.</w:t>
      </w:r>
    </w:p>
    <w:p w14:paraId="4323EB53" w14:textId="77777777" w:rsidR="00491700" w:rsidRPr="00CF4CA6" w:rsidRDefault="00491700" w:rsidP="00786258">
      <w:pPr>
        <w:spacing w:line="276" w:lineRule="auto"/>
        <w:jc w:val="both"/>
        <w:rPr>
          <w:rFonts w:ascii="Arial" w:hAnsi="Arial" w:cs="Arial"/>
          <w:sz w:val="24"/>
          <w:szCs w:val="24"/>
        </w:rPr>
      </w:pPr>
      <w:r w:rsidRPr="00CF4CA6">
        <w:rPr>
          <w:rFonts w:ascii="Arial" w:hAnsi="Arial" w:cs="Arial"/>
          <w:sz w:val="24"/>
          <w:szCs w:val="24"/>
        </w:rPr>
        <w:t>Quant à l’apport des femmes, il comprend la production de spéculations cultivées sur d’autres parcelles et servant d’ingrédients qui composent la préparation des aliments, et est considéré comme secondaire dans la contribution à l’alimentation.</w:t>
      </w:r>
      <w:r w:rsidR="007E7E81" w:rsidRPr="00CF4CA6">
        <w:rPr>
          <w:rFonts w:ascii="Arial" w:hAnsi="Arial" w:cs="Arial"/>
          <w:sz w:val="24"/>
          <w:szCs w:val="24"/>
        </w:rPr>
        <w:t xml:space="preserve"> Elles pratiquent les cultures des spéculations ciblées suivantes : légumes, céréales et tubercules.</w:t>
      </w:r>
    </w:p>
    <w:p w14:paraId="5407B0DC" w14:textId="5A6E4A91" w:rsidR="007E7E81" w:rsidRPr="00CF4CA6" w:rsidRDefault="007E7E81" w:rsidP="00786258">
      <w:pPr>
        <w:spacing w:line="276" w:lineRule="auto"/>
        <w:jc w:val="both"/>
        <w:rPr>
          <w:rFonts w:ascii="Arial" w:hAnsi="Arial" w:cs="Arial"/>
          <w:sz w:val="24"/>
          <w:szCs w:val="24"/>
        </w:rPr>
      </w:pPr>
      <w:r w:rsidRPr="00CF4CA6">
        <w:rPr>
          <w:rFonts w:ascii="Arial" w:hAnsi="Arial" w:cs="Arial"/>
          <w:sz w:val="24"/>
          <w:szCs w:val="24"/>
        </w:rPr>
        <w:t xml:space="preserve">Cependant, nous constatons que ProPAD a faiblement identifié le nombre des </w:t>
      </w:r>
      <w:r w:rsidR="00070008" w:rsidRPr="00CF4CA6">
        <w:rPr>
          <w:rFonts w:ascii="Arial" w:hAnsi="Arial" w:cs="Arial"/>
          <w:sz w:val="24"/>
          <w:szCs w:val="24"/>
        </w:rPr>
        <w:t>spéculations</w:t>
      </w:r>
      <w:r w:rsidRPr="00CF4CA6">
        <w:rPr>
          <w:rFonts w:ascii="Arial" w:hAnsi="Arial" w:cs="Arial"/>
          <w:sz w:val="24"/>
          <w:szCs w:val="24"/>
        </w:rPr>
        <w:t xml:space="preserve"> favorable</w:t>
      </w:r>
      <w:r w:rsidR="00EC62F5" w:rsidRPr="00CF4CA6">
        <w:rPr>
          <w:rFonts w:ascii="Arial" w:hAnsi="Arial" w:cs="Arial"/>
          <w:sz w:val="24"/>
          <w:szCs w:val="24"/>
        </w:rPr>
        <w:t>s (tableau ci-dessous)</w:t>
      </w:r>
      <w:r w:rsidRPr="00CF4CA6">
        <w:rPr>
          <w:rFonts w:ascii="Arial" w:hAnsi="Arial" w:cs="Arial"/>
          <w:sz w:val="24"/>
          <w:szCs w:val="24"/>
        </w:rPr>
        <w:t xml:space="preserve"> </w:t>
      </w:r>
      <w:r w:rsidR="00070008" w:rsidRPr="00CF4CA6">
        <w:rPr>
          <w:rFonts w:ascii="Arial" w:hAnsi="Arial" w:cs="Arial"/>
          <w:sz w:val="24"/>
          <w:szCs w:val="24"/>
        </w:rPr>
        <w:t xml:space="preserve">aux femmes/filles afin de booster l’impact du projet sur la </w:t>
      </w:r>
      <w:r w:rsidR="00601EF3" w:rsidRPr="00CF4CA6">
        <w:rPr>
          <w:rFonts w:ascii="Arial" w:hAnsi="Arial" w:cs="Arial"/>
          <w:sz w:val="24"/>
          <w:szCs w:val="24"/>
        </w:rPr>
        <w:t>gent</w:t>
      </w:r>
      <w:r w:rsidR="00070008" w:rsidRPr="00CF4CA6">
        <w:rPr>
          <w:rFonts w:ascii="Arial" w:hAnsi="Arial" w:cs="Arial"/>
          <w:sz w:val="24"/>
          <w:szCs w:val="24"/>
        </w:rPr>
        <w:t xml:space="preserve"> féminine.</w:t>
      </w:r>
    </w:p>
    <w:tbl>
      <w:tblPr>
        <w:tblStyle w:val="TableauGrille4-Accentuation5"/>
        <w:tblW w:w="9074" w:type="dxa"/>
        <w:tblLook w:val="04A0" w:firstRow="1" w:lastRow="0" w:firstColumn="1" w:lastColumn="0" w:noHBand="0" w:noVBand="1"/>
      </w:tblPr>
      <w:tblGrid>
        <w:gridCol w:w="1517"/>
        <w:gridCol w:w="734"/>
        <w:gridCol w:w="1031"/>
        <w:gridCol w:w="1097"/>
        <w:gridCol w:w="870"/>
        <w:gridCol w:w="870"/>
        <w:gridCol w:w="1097"/>
        <w:gridCol w:w="1214"/>
        <w:gridCol w:w="870"/>
      </w:tblGrid>
      <w:tr w:rsidR="00EC62F5" w:rsidRPr="00CF4CA6" w14:paraId="08F27D19" w14:textId="77777777" w:rsidTr="00CA72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618BC5E" w14:textId="77777777" w:rsidR="00EC62F5" w:rsidRPr="00CF4CA6" w:rsidRDefault="00EC62F5" w:rsidP="00353EEE">
            <w:pPr>
              <w:rPr>
                <w:rFonts w:ascii="Arial" w:eastAsia="Times New Roman" w:hAnsi="Arial" w:cs="Arial"/>
                <w:sz w:val="24"/>
                <w:szCs w:val="24"/>
                <w:lang w:eastAsia="fr-FR"/>
              </w:rPr>
            </w:pPr>
            <w:r w:rsidRPr="00CF4CA6">
              <w:rPr>
                <w:rFonts w:ascii="Arial" w:eastAsia="Times New Roman" w:hAnsi="Arial" w:cs="Arial"/>
                <w:sz w:val="24"/>
                <w:szCs w:val="24"/>
                <w:lang w:eastAsia="fr-FR"/>
              </w:rPr>
              <w:t>Canton</w:t>
            </w:r>
          </w:p>
        </w:tc>
        <w:tc>
          <w:tcPr>
            <w:tcW w:w="649" w:type="dxa"/>
            <w:noWrap/>
            <w:hideMark/>
          </w:tcPr>
          <w:p w14:paraId="3DFF30D3" w14:textId="77777777" w:rsidR="00EC62F5" w:rsidRPr="00CF4CA6" w:rsidRDefault="00EC62F5" w:rsidP="00353EE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fr-FR"/>
              </w:rPr>
            </w:pPr>
            <w:r w:rsidRPr="00CF4CA6">
              <w:rPr>
                <w:rFonts w:ascii="Arial" w:eastAsia="Times New Roman" w:hAnsi="Arial" w:cs="Arial"/>
                <w:sz w:val="24"/>
                <w:szCs w:val="24"/>
                <w:lang w:eastAsia="fr-FR"/>
              </w:rPr>
              <w:t>Maïs</w:t>
            </w:r>
          </w:p>
        </w:tc>
        <w:tc>
          <w:tcPr>
            <w:tcW w:w="977" w:type="dxa"/>
            <w:noWrap/>
            <w:hideMark/>
          </w:tcPr>
          <w:p w14:paraId="0200DDDB" w14:textId="77777777" w:rsidR="00EC62F5" w:rsidRPr="00CF4CA6" w:rsidRDefault="00EC62F5" w:rsidP="00353EE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fr-FR"/>
              </w:rPr>
            </w:pPr>
            <w:r w:rsidRPr="00CF4CA6">
              <w:rPr>
                <w:rFonts w:ascii="Arial" w:eastAsia="Times New Roman" w:hAnsi="Arial" w:cs="Arial"/>
                <w:sz w:val="24"/>
                <w:szCs w:val="24"/>
                <w:lang w:eastAsia="fr-FR"/>
              </w:rPr>
              <w:t>Sorgho</w:t>
            </w:r>
          </w:p>
        </w:tc>
        <w:tc>
          <w:tcPr>
            <w:tcW w:w="1038" w:type="dxa"/>
            <w:noWrap/>
            <w:hideMark/>
          </w:tcPr>
          <w:p w14:paraId="764BCDCE" w14:textId="536A04E1" w:rsidR="00EC62F5" w:rsidRPr="00CF4CA6" w:rsidRDefault="001D36E4" w:rsidP="00353EE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fr-FR"/>
              </w:rPr>
            </w:pPr>
            <w:r w:rsidRPr="00CF4CA6">
              <w:rPr>
                <w:rFonts w:ascii="Arial" w:eastAsia="Times New Roman" w:hAnsi="Arial" w:cs="Arial"/>
                <w:sz w:val="24"/>
                <w:szCs w:val="24"/>
                <w:lang w:eastAsia="fr-FR"/>
              </w:rPr>
              <w:t>Berbère</w:t>
            </w:r>
          </w:p>
        </w:tc>
        <w:tc>
          <w:tcPr>
            <w:tcW w:w="890" w:type="dxa"/>
            <w:noWrap/>
            <w:hideMark/>
          </w:tcPr>
          <w:p w14:paraId="55236155" w14:textId="77777777" w:rsidR="00EC62F5" w:rsidRPr="00CF4CA6" w:rsidRDefault="00EC62F5" w:rsidP="00353EE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fr-FR"/>
              </w:rPr>
            </w:pPr>
            <w:r w:rsidRPr="00CF4CA6">
              <w:rPr>
                <w:rFonts w:ascii="Arial" w:eastAsia="Times New Roman" w:hAnsi="Arial" w:cs="Arial"/>
                <w:sz w:val="24"/>
                <w:szCs w:val="24"/>
                <w:lang w:eastAsia="fr-FR"/>
              </w:rPr>
              <w:t>Mil</w:t>
            </w:r>
          </w:p>
        </w:tc>
        <w:tc>
          <w:tcPr>
            <w:tcW w:w="890" w:type="dxa"/>
            <w:noWrap/>
            <w:hideMark/>
          </w:tcPr>
          <w:p w14:paraId="4959D045" w14:textId="77777777" w:rsidR="00EC62F5" w:rsidRPr="00CF4CA6" w:rsidRDefault="00EC62F5" w:rsidP="00353EE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fr-FR"/>
              </w:rPr>
            </w:pPr>
            <w:r w:rsidRPr="00CF4CA6">
              <w:rPr>
                <w:rFonts w:ascii="Arial" w:eastAsia="Times New Roman" w:hAnsi="Arial" w:cs="Arial"/>
                <w:sz w:val="24"/>
                <w:szCs w:val="24"/>
                <w:lang w:eastAsia="fr-FR"/>
              </w:rPr>
              <w:t>Riz</w:t>
            </w:r>
          </w:p>
        </w:tc>
        <w:tc>
          <w:tcPr>
            <w:tcW w:w="1038" w:type="dxa"/>
            <w:noWrap/>
            <w:hideMark/>
          </w:tcPr>
          <w:p w14:paraId="1597D178" w14:textId="39C2B2B6" w:rsidR="00EC62F5" w:rsidRPr="00CF4CA6" w:rsidRDefault="001D36E4" w:rsidP="00353EE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fr-FR"/>
              </w:rPr>
            </w:pPr>
            <w:r w:rsidRPr="00CF4CA6">
              <w:rPr>
                <w:rFonts w:ascii="Arial" w:eastAsia="Times New Roman" w:hAnsi="Arial" w:cs="Arial"/>
                <w:sz w:val="24"/>
                <w:szCs w:val="24"/>
                <w:lang w:eastAsia="fr-FR"/>
              </w:rPr>
              <w:t>Sésame</w:t>
            </w:r>
          </w:p>
        </w:tc>
        <w:tc>
          <w:tcPr>
            <w:tcW w:w="1147" w:type="dxa"/>
            <w:noWrap/>
            <w:hideMark/>
          </w:tcPr>
          <w:p w14:paraId="7C4B995E" w14:textId="77777777" w:rsidR="00EC62F5" w:rsidRPr="00CF4CA6" w:rsidRDefault="00EC62F5" w:rsidP="00353EE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fr-FR"/>
              </w:rPr>
            </w:pPr>
            <w:r w:rsidRPr="00CF4CA6">
              <w:rPr>
                <w:rFonts w:ascii="Arial" w:eastAsia="Times New Roman" w:hAnsi="Arial" w:cs="Arial"/>
                <w:sz w:val="24"/>
                <w:szCs w:val="24"/>
                <w:lang w:eastAsia="fr-FR"/>
              </w:rPr>
              <w:t>Arachide</w:t>
            </w:r>
          </w:p>
        </w:tc>
        <w:tc>
          <w:tcPr>
            <w:tcW w:w="890" w:type="dxa"/>
            <w:noWrap/>
            <w:hideMark/>
          </w:tcPr>
          <w:p w14:paraId="7B47B4DD" w14:textId="77777777" w:rsidR="00EC62F5" w:rsidRPr="00CF4CA6" w:rsidRDefault="00EC62F5" w:rsidP="00353EE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fr-FR"/>
              </w:rPr>
            </w:pPr>
            <w:proofErr w:type="spellStart"/>
            <w:r w:rsidRPr="00CF4CA6">
              <w:rPr>
                <w:rFonts w:ascii="Arial" w:eastAsia="Times New Roman" w:hAnsi="Arial" w:cs="Arial"/>
                <w:sz w:val="24"/>
                <w:szCs w:val="24"/>
                <w:lang w:eastAsia="fr-FR"/>
              </w:rPr>
              <w:t>Nièbé</w:t>
            </w:r>
            <w:proofErr w:type="spellEnd"/>
          </w:p>
        </w:tc>
      </w:tr>
      <w:tr w:rsidR="00EC62F5" w:rsidRPr="00CF4CA6" w14:paraId="333B1282" w14:textId="77777777" w:rsidTr="00CA72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9B5D078" w14:textId="77777777" w:rsidR="00EC62F5" w:rsidRPr="00CF4CA6" w:rsidRDefault="00EC62F5" w:rsidP="00353EEE">
            <w:p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Danamadji</w:t>
            </w:r>
          </w:p>
        </w:tc>
        <w:tc>
          <w:tcPr>
            <w:tcW w:w="649" w:type="dxa"/>
            <w:noWrap/>
            <w:hideMark/>
          </w:tcPr>
          <w:p w14:paraId="2F0B61C3"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316</w:t>
            </w:r>
          </w:p>
        </w:tc>
        <w:tc>
          <w:tcPr>
            <w:tcW w:w="977" w:type="dxa"/>
            <w:noWrap/>
            <w:hideMark/>
          </w:tcPr>
          <w:p w14:paraId="62B24B55"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61</w:t>
            </w:r>
          </w:p>
        </w:tc>
        <w:tc>
          <w:tcPr>
            <w:tcW w:w="1038" w:type="dxa"/>
            <w:noWrap/>
            <w:hideMark/>
          </w:tcPr>
          <w:p w14:paraId="6D00DF62"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558694D5"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27088E51"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1038" w:type="dxa"/>
            <w:noWrap/>
            <w:hideMark/>
          </w:tcPr>
          <w:p w14:paraId="0E48723A"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167</w:t>
            </w:r>
          </w:p>
        </w:tc>
        <w:tc>
          <w:tcPr>
            <w:tcW w:w="1147" w:type="dxa"/>
            <w:noWrap/>
            <w:hideMark/>
          </w:tcPr>
          <w:p w14:paraId="0C52C269"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192</w:t>
            </w:r>
          </w:p>
        </w:tc>
        <w:tc>
          <w:tcPr>
            <w:tcW w:w="890" w:type="dxa"/>
            <w:noWrap/>
            <w:hideMark/>
          </w:tcPr>
          <w:p w14:paraId="5DF8F77B"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r>
      <w:tr w:rsidR="00EC62F5" w:rsidRPr="00CF4CA6" w14:paraId="30ED24F3" w14:textId="77777777" w:rsidTr="00CA728E">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C41E37C" w14:textId="77777777" w:rsidR="00EC62F5" w:rsidRPr="00CF4CA6" w:rsidRDefault="00EC62F5" w:rsidP="00353EEE">
            <w:p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Balimba</w:t>
            </w:r>
          </w:p>
        </w:tc>
        <w:tc>
          <w:tcPr>
            <w:tcW w:w="649" w:type="dxa"/>
            <w:noWrap/>
            <w:hideMark/>
          </w:tcPr>
          <w:p w14:paraId="06C0F939"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349</w:t>
            </w:r>
          </w:p>
        </w:tc>
        <w:tc>
          <w:tcPr>
            <w:tcW w:w="977" w:type="dxa"/>
            <w:noWrap/>
            <w:hideMark/>
          </w:tcPr>
          <w:p w14:paraId="3425A5D9"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96</w:t>
            </w:r>
          </w:p>
        </w:tc>
        <w:tc>
          <w:tcPr>
            <w:tcW w:w="1038" w:type="dxa"/>
            <w:noWrap/>
            <w:hideMark/>
          </w:tcPr>
          <w:p w14:paraId="23583AC5"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0AD34F3E"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6793AF6C"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1038" w:type="dxa"/>
            <w:noWrap/>
            <w:hideMark/>
          </w:tcPr>
          <w:p w14:paraId="27BDC164"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170</w:t>
            </w:r>
          </w:p>
        </w:tc>
        <w:tc>
          <w:tcPr>
            <w:tcW w:w="1147" w:type="dxa"/>
            <w:noWrap/>
            <w:hideMark/>
          </w:tcPr>
          <w:p w14:paraId="35B0D62C"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301</w:t>
            </w:r>
          </w:p>
        </w:tc>
        <w:tc>
          <w:tcPr>
            <w:tcW w:w="890" w:type="dxa"/>
            <w:noWrap/>
            <w:hideMark/>
          </w:tcPr>
          <w:p w14:paraId="5C151C57"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r>
      <w:tr w:rsidR="00EC62F5" w:rsidRPr="00CF4CA6" w14:paraId="0FC89F5C" w14:textId="77777777" w:rsidTr="00CA72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4AF54F9" w14:textId="77777777" w:rsidR="00EC62F5" w:rsidRPr="00CF4CA6" w:rsidRDefault="00EC62F5" w:rsidP="00353EEE">
            <w:p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Bedjondo</w:t>
            </w:r>
          </w:p>
        </w:tc>
        <w:tc>
          <w:tcPr>
            <w:tcW w:w="649" w:type="dxa"/>
            <w:noWrap/>
            <w:hideMark/>
          </w:tcPr>
          <w:p w14:paraId="255B8E01"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977" w:type="dxa"/>
            <w:noWrap/>
            <w:hideMark/>
          </w:tcPr>
          <w:p w14:paraId="44638305"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130</w:t>
            </w:r>
          </w:p>
        </w:tc>
        <w:tc>
          <w:tcPr>
            <w:tcW w:w="1038" w:type="dxa"/>
            <w:noWrap/>
            <w:hideMark/>
          </w:tcPr>
          <w:p w14:paraId="38A63BAC"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5C4BFBB1"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6A0396B5"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118</w:t>
            </w:r>
          </w:p>
        </w:tc>
        <w:tc>
          <w:tcPr>
            <w:tcW w:w="1038" w:type="dxa"/>
            <w:noWrap/>
            <w:hideMark/>
          </w:tcPr>
          <w:p w14:paraId="26B97CB1"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209</w:t>
            </w:r>
          </w:p>
        </w:tc>
        <w:tc>
          <w:tcPr>
            <w:tcW w:w="1147" w:type="dxa"/>
            <w:noWrap/>
            <w:hideMark/>
          </w:tcPr>
          <w:p w14:paraId="34F14B19"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502</w:t>
            </w:r>
          </w:p>
        </w:tc>
        <w:tc>
          <w:tcPr>
            <w:tcW w:w="890" w:type="dxa"/>
            <w:noWrap/>
            <w:hideMark/>
          </w:tcPr>
          <w:p w14:paraId="27DACBC9"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r>
      <w:tr w:rsidR="00EC62F5" w:rsidRPr="00CF4CA6" w14:paraId="3885D710" w14:textId="77777777" w:rsidTr="00CA728E">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E964EE3" w14:textId="77777777" w:rsidR="00EC62F5" w:rsidRPr="00CF4CA6" w:rsidRDefault="00EC62F5" w:rsidP="00353EEE">
            <w:p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Bedaya</w:t>
            </w:r>
          </w:p>
        </w:tc>
        <w:tc>
          <w:tcPr>
            <w:tcW w:w="649" w:type="dxa"/>
            <w:noWrap/>
            <w:hideMark/>
          </w:tcPr>
          <w:p w14:paraId="075D125D"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977" w:type="dxa"/>
            <w:noWrap/>
            <w:hideMark/>
          </w:tcPr>
          <w:p w14:paraId="18964098"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143</w:t>
            </w:r>
          </w:p>
        </w:tc>
        <w:tc>
          <w:tcPr>
            <w:tcW w:w="1038" w:type="dxa"/>
            <w:noWrap/>
            <w:hideMark/>
          </w:tcPr>
          <w:p w14:paraId="5738D3A5"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3A1C4545"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123</w:t>
            </w:r>
          </w:p>
        </w:tc>
        <w:tc>
          <w:tcPr>
            <w:tcW w:w="890" w:type="dxa"/>
            <w:noWrap/>
            <w:hideMark/>
          </w:tcPr>
          <w:p w14:paraId="699A4A38"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1038" w:type="dxa"/>
            <w:noWrap/>
            <w:hideMark/>
          </w:tcPr>
          <w:p w14:paraId="5F1E4499"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193</w:t>
            </w:r>
          </w:p>
        </w:tc>
        <w:tc>
          <w:tcPr>
            <w:tcW w:w="1147" w:type="dxa"/>
            <w:noWrap/>
            <w:hideMark/>
          </w:tcPr>
          <w:p w14:paraId="273A7DE5"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522</w:t>
            </w:r>
          </w:p>
        </w:tc>
        <w:tc>
          <w:tcPr>
            <w:tcW w:w="890" w:type="dxa"/>
            <w:noWrap/>
            <w:hideMark/>
          </w:tcPr>
          <w:p w14:paraId="09FC8BA4"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r>
      <w:tr w:rsidR="00EC62F5" w:rsidRPr="00CF4CA6" w14:paraId="72BF94C0" w14:textId="77777777" w:rsidTr="00CA72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1985B68" w14:textId="77777777" w:rsidR="00EC62F5" w:rsidRPr="00CF4CA6" w:rsidRDefault="00EC62F5" w:rsidP="00353EEE">
            <w:p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Hemat</w:t>
            </w:r>
          </w:p>
        </w:tc>
        <w:tc>
          <w:tcPr>
            <w:tcW w:w="649" w:type="dxa"/>
            <w:noWrap/>
            <w:hideMark/>
          </w:tcPr>
          <w:p w14:paraId="4CF7490C"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26</w:t>
            </w:r>
          </w:p>
        </w:tc>
        <w:tc>
          <w:tcPr>
            <w:tcW w:w="977" w:type="dxa"/>
            <w:noWrap/>
            <w:hideMark/>
          </w:tcPr>
          <w:p w14:paraId="45BA27E7"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1038" w:type="dxa"/>
            <w:noWrap/>
            <w:hideMark/>
          </w:tcPr>
          <w:p w14:paraId="1199A65B"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520</w:t>
            </w:r>
          </w:p>
        </w:tc>
        <w:tc>
          <w:tcPr>
            <w:tcW w:w="890" w:type="dxa"/>
            <w:noWrap/>
            <w:hideMark/>
          </w:tcPr>
          <w:p w14:paraId="4E8FB7F1"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7A906BF1"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1038" w:type="dxa"/>
            <w:noWrap/>
            <w:hideMark/>
          </w:tcPr>
          <w:p w14:paraId="118A0320"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6</w:t>
            </w:r>
          </w:p>
        </w:tc>
        <w:tc>
          <w:tcPr>
            <w:tcW w:w="1147" w:type="dxa"/>
            <w:noWrap/>
            <w:hideMark/>
          </w:tcPr>
          <w:p w14:paraId="76A69ECA"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7126A61D"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115</w:t>
            </w:r>
          </w:p>
        </w:tc>
      </w:tr>
      <w:tr w:rsidR="00EC62F5" w:rsidRPr="00CF4CA6" w14:paraId="38379910" w14:textId="77777777" w:rsidTr="00CA728E">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ABA9172" w14:textId="77777777" w:rsidR="00EC62F5" w:rsidRPr="00CF4CA6" w:rsidRDefault="00EC62F5" w:rsidP="00353EEE">
            <w:p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Total</w:t>
            </w:r>
          </w:p>
        </w:tc>
        <w:tc>
          <w:tcPr>
            <w:tcW w:w="649" w:type="dxa"/>
            <w:noWrap/>
            <w:hideMark/>
          </w:tcPr>
          <w:p w14:paraId="226A9A75"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691</w:t>
            </w:r>
          </w:p>
        </w:tc>
        <w:tc>
          <w:tcPr>
            <w:tcW w:w="977" w:type="dxa"/>
            <w:noWrap/>
            <w:hideMark/>
          </w:tcPr>
          <w:p w14:paraId="6EB43E63"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430</w:t>
            </w:r>
          </w:p>
        </w:tc>
        <w:tc>
          <w:tcPr>
            <w:tcW w:w="1038" w:type="dxa"/>
            <w:noWrap/>
            <w:hideMark/>
          </w:tcPr>
          <w:p w14:paraId="13CA4B89"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520</w:t>
            </w:r>
          </w:p>
        </w:tc>
        <w:tc>
          <w:tcPr>
            <w:tcW w:w="890" w:type="dxa"/>
            <w:noWrap/>
            <w:hideMark/>
          </w:tcPr>
          <w:p w14:paraId="52C08C14"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123</w:t>
            </w:r>
          </w:p>
        </w:tc>
        <w:tc>
          <w:tcPr>
            <w:tcW w:w="890" w:type="dxa"/>
            <w:noWrap/>
            <w:hideMark/>
          </w:tcPr>
          <w:p w14:paraId="3FCAB5C8"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118</w:t>
            </w:r>
          </w:p>
        </w:tc>
        <w:tc>
          <w:tcPr>
            <w:tcW w:w="1038" w:type="dxa"/>
            <w:noWrap/>
            <w:hideMark/>
          </w:tcPr>
          <w:p w14:paraId="5EAC7D51"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745</w:t>
            </w:r>
          </w:p>
        </w:tc>
        <w:tc>
          <w:tcPr>
            <w:tcW w:w="1147" w:type="dxa"/>
            <w:noWrap/>
            <w:hideMark/>
          </w:tcPr>
          <w:p w14:paraId="1A506717"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1517</w:t>
            </w:r>
          </w:p>
        </w:tc>
        <w:tc>
          <w:tcPr>
            <w:tcW w:w="890" w:type="dxa"/>
            <w:noWrap/>
            <w:hideMark/>
          </w:tcPr>
          <w:p w14:paraId="198FAEF4" w14:textId="77777777" w:rsidR="00EC62F5" w:rsidRPr="00CF4CA6"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115</w:t>
            </w:r>
          </w:p>
        </w:tc>
      </w:tr>
      <w:tr w:rsidR="00EC62F5" w:rsidRPr="00CF4CA6" w14:paraId="45F572C1" w14:textId="77777777" w:rsidTr="00CA72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7F7CD29" w14:textId="77777777" w:rsidR="00EC62F5" w:rsidRPr="00CF4CA6" w:rsidRDefault="00EC62F5" w:rsidP="00353EEE">
            <w:pPr>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Reste</w:t>
            </w:r>
          </w:p>
        </w:tc>
        <w:tc>
          <w:tcPr>
            <w:tcW w:w="649" w:type="dxa"/>
            <w:noWrap/>
            <w:hideMark/>
          </w:tcPr>
          <w:p w14:paraId="08866947"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977" w:type="dxa"/>
            <w:noWrap/>
            <w:hideMark/>
          </w:tcPr>
          <w:p w14:paraId="278171EE"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1038" w:type="dxa"/>
            <w:noWrap/>
            <w:hideMark/>
          </w:tcPr>
          <w:p w14:paraId="2BFC8696"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11C3FB24"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268654F8"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1038" w:type="dxa"/>
            <w:noWrap/>
            <w:hideMark/>
          </w:tcPr>
          <w:p w14:paraId="0A766D1D"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1147" w:type="dxa"/>
            <w:noWrap/>
            <w:hideMark/>
          </w:tcPr>
          <w:p w14:paraId="7C449BCB"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c>
          <w:tcPr>
            <w:tcW w:w="890" w:type="dxa"/>
            <w:noWrap/>
            <w:hideMark/>
          </w:tcPr>
          <w:p w14:paraId="6F19A5AB" w14:textId="77777777" w:rsidR="00EC62F5" w:rsidRPr="00CF4CA6" w:rsidRDefault="00EC62F5" w:rsidP="00353EE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0</w:t>
            </w:r>
          </w:p>
        </w:tc>
      </w:tr>
      <w:tr w:rsidR="00EC62F5" w:rsidRPr="00786258" w14:paraId="05BAFAB3" w14:textId="77777777" w:rsidTr="00CA728E">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4023A9" w14:textId="77777777" w:rsidR="00EC62F5" w:rsidRPr="00786258" w:rsidRDefault="00EC62F5" w:rsidP="00353EEE">
            <w:pPr>
              <w:rPr>
                <w:rFonts w:ascii="Arial" w:eastAsia="Times New Roman" w:hAnsi="Arial" w:cs="Arial"/>
                <w:color w:val="000000"/>
                <w:sz w:val="24"/>
                <w:szCs w:val="24"/>
                <w:lang w:eastAsia="fr-FR"/>
              </w:rPr>
            </w:pPr>
            <w:r w:rsidRPr="00786258">
              <w:rPr>
                <w:rFonts w:ascii="Arial" w:eastAsia="Times New Roman" w:hAnsi="Arial" w:cs="Arial"/>
                <w:color w:val="000000"/>
                <w:sz w:val="24"/>
                <w:szCs w:val="24"/>
                <w:lang w:eastAsia="fr-FR"/>
              </w:rPr>
              <w:t>Cumul</w:t>
            </w:r>
          </w:p>
        </w:tc>
        <w:tc>
          <w:tcPr>
            <w:tcW w:w="649" w:type="dxa"/>
            <w:noWrap/>
            <w:hideMark/>
          </w:tcPr>
          <w:p w14:paraId="5BA50A85" w14:textId="77777777" w:rsidR="00EC62F5" w:rsidRPr="00786258"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fr-FR"/>
              </w:rPr>
            </w:pPr>
            <w:r w:rsidRPr="00786258">
              <w:rPr>
                <w:rFonts w:ascii="Arial" w:eastAsia="Times New Roman" w:hAnsi="Arial" w:cs="Arial"/>
                <w:b/>
                <w:bCs/>
                <w:color w:val="000000"/>
                <w:sz w:val="24"/>
                <w:szCs w:val="24"/>
                <w:lang w:eastAsia="fr-FR"/>
              </w:rPr>
              <w:t>691</w:t>
            </w:r>
          </w:p>
        </w:tc>
        <w:tc>
          <w:tcPr>
            <w:tcW w:w="977" w:type="dxa"/>
            <w:noWrap/>
            <w:hideMark/>
          </w:tcPr>
          <w:p w14:paraId="65918188" w14:textId="77777777" w:rsidR="00EC62F5" w:rsidRPr="00786258"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fr-FR"/>
              </w:rPr>
            </w:pPr>
            <w:r w:rsidRPr="00786258">
              <w:rPr>
                <w:rFonts w:ascii="Arial" w:eastAsia="Times New Roman" w:hAnsi="Arial" w:cs="Arial"/>
                <w:b/>
                <w:bCs/>
                <w:color w:val="000000"/>
                <w:sz w:val="24"/>
                <w:szCs w:val="24"/>
                <w:lang w:eastAsia="fr-FR"/>
              </w:rPr>
              <w:t>430</w:t>
            </w:r>
          </w:p>
        </w:tc>
        <w:tc>
          <w:tcPr>
            <w:tcW w:w="1038" w:type="dxa"/>
            <w:noWrap/>
            <w:hideMark/>
          </w:tcPr>
          <w:p w14:paraId="1A2329DB" w14:textId="77777777" w:rsidR="00EC62F5" w:rsidRPr="00786258"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fr-FR"/>
              </w:rPr>
            </w:pPr>
            <w:r w:rsidRPr="00786258">
              <w:rPr>
                <w:rFonts w:ascii="Arial" w:eastAsia="Times New Roman" w:hAnsi="Arial" w:cs="Arial"/>
                <w:b/>
                <w:bCs/>
                <w:color w:val="000000"/>
                <w:sz w:val="24"/>
                <w:szCs w:val="24"/>
                <w:lang w:eastAsia="fr-FR"/>
              </w:rPr>
              <w:t>520</w:t>
            </w:r>
          </w:p>
        </w:tc>
        <w:tc>
          <w:tcPr>
            <w:tcW w:w="890" w:type="dxa"/>
            <w:noWrap/>
            <w:hideMark/>
          </w:tcPr>
          <w:p w14:paraId="52097C2B" w14:textId="77777777" w:rsidR="00EC62F5" w:rsidRPr="00786258"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fr-FR"/>
              </w:rPr>
            </w:pPr>
            <w:r w:rsidRPr="00786258">
              <w:rPr>
                <w:rFonts w:ascii="Arial" w:eastAsia="Times New Roman" w:hAnsi="Arial" w:cs="Arial"/>
                <w:b/>
                <w:bCs/>
                <w:color w:val="000000"/>
                <w:sz w:val="24"/>
                <w:szCs w:val="24"/>
                <w:lang w:eastAsia="fr-FR"/>
              </w:rPr>
              <w:t>123</w:t>
            </w:r>
          </w:p>
        </w:tc>
        <w:tc>
          <w:tcPr>
            <w:tcW w:w="890" w:type="dxa"/>
            <w:noWrap/>
            <w:hideMark/>
          </w:tcPr>
          <w:p w14:paraId="50ED4DA5" w14:textId="77777777" w:rsidR="00EC62F5" w:rsidRPr="00786258"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fr-FR"/>
              </w:rPr>
            </w:pPr>
            <w:r w:rsidRPr="00786258">
              <w:rPr>
                <w:rFonts w:ascii="Arial" w:eastAsia="Times New Roman" w:hAnsi="Arial" w:cs="Arial"/>
                <w:b/>
                <w:bCs/>
                <w:color w:val="000000"/>
                <w:sz w:val="24"/>
                <w:szCs w:val="24"/>
                <w:lang w:eastAsia="fr-FR"/>
              </w:rPr>
              <w:t>118</w:t>
            </w:r>
          </w:p>
        </w:tc>
        <w:tc>
          <w:tcPr>
            <w:tcW w:w="1038" w:type="dxa"/>
            <w:noWrap/>
            <w:hideMark/>
          </w:tcPr>
          <w:p w14:paraId="3AC88C7B" w14:textId="77777777" w:rsidR="00EC62F5" w:rsidRPr="00786258"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fr-FR"/>
              </w:rPr>
            </w:pPr>
            <w:r w:rsidRPr="00786258">
              <w:rPr>
                <w:rFonts w:ascii="Arial" w:eastAsia="Times New Roman" w:hAnsi="Arial" w:cs="Arial"/>
                <w:b/>
                <w:bCs/>
                <w:color w:val="000000"/>
                <w:sz w:val="24"/>
                <w:szCs w:val="24"/>
                <w:lang w:eastAsia="fr-FR"/>
              </w:rPr>
              <w:t>745</w:t>
            </w:r>
          </w:p>
        </w:tc>
        <w:tc>
          <w:tcPr>
            <w:tcW w:w="1147" w:type="dxa"/>
            <w:noWrap/>
            <w:hideMark/>
          </w:tcPr>
          <w:p w14:paraId="3AC226D9" w14:textId="77777777" w:rsidR="00EC62F5" w:rsidRPr="00786258"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fr-FR"/>
              </w:rPr>
            </w:pPr>
            <w:r w:rsidRPr="00786258">
              <w:rPr>
                <w:rFonts w:ascii="Arial" w:eastAsia="Times New Roman" w:hAnsi="Arial" w:cs="Arial"/>
                <w:b/>
                <w:bCs/>
                <w:color w:val="000000"/>
                <w:sz w:val="24"/>
                <w:szCs w:val="24"/>
                <w:lang w:eastAsia="fr-FR"/>
              </w:rPr>
              <w:t>1517</w:t>
            </w:r>
          </w:p>
        </w:tc>
        <w:tc>
          <w:tcPr>
            <w:tcW w:w="890" w:type="dxa"/>
            <w:noWrap/>
            <w:hideMark/>
          </w:tcPr>
          <w:p w14:paraId="45591658" w14:textId="77777777" w:rsidR="00EC62F5" w:rsidRPr="00786258" w:rsidRDefault="00EC62F5" w:rsidP="00353EE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fr-FR"/>
              </w:rPr>
            </w:pPr>
            <w:r w:rsidRPr="00786258">
              <w:rPr>
                <w:rFonts w:ascii="Arial" w:eastAsia="Times New Roman" w:hAnsi="Arial" w:cs="Arial"/>
                <w:b/>
                <w:bCs/>
                <w:color w:val="000000"/>
                <w:sz w:val="24"/>
                <w:szCs w:val="24"/>
                <w:lang w:eastAsia="fr-FR"/>
              </w:rPr>
              <w:t>115</w:t>
            </w:r>
          </w:p>
        </w:tc>
      </w:tr>
    </w:tbl>
    <w:p w14:paraId="71305880" w14:textId="77777777" w:rsidR="00EC62F5" w:rsidRPr="00CF4CA6" w:rsidRDefault="00EC62F5" w:rsidP="00491700">
      <w:pPr>
        <w:spacing w:line="360" w:lineRule="auto"/>
        <w:jc w:val="both"/>
        <w:rPr>
          <w:rFonts w:ascii="Arial" w:hAnsi="Arial" w:cs="Arial"/>
          <w:sz w:val="24"/>
          <w:szCs w:val="24"/>
        </w:rPr>
      </w:pPr>
      <w:bookmarkStart w:id="23" w:name="_Toc92266119"/>
      <w:r w:rsidRPr="00CF4CA6">
        <w:rPr>
          <w:rFonts w:ascii="Arial" w:hAnsi="Arial" w:cs="Arial"/>
          <w:sz w:val="24"/>
          <w:szCs w:val="24"/>
        </w:rPr>
        <w:t>Tableau : Répartition des semences d’E-voucher 202</w:t>
      </w:r>
      <w:bookmarkEnd w:id="23"/>
      <w:r w:rsidRPr="00CF4CA6">
        <w:rPr>
          <w:rFonts w:ascii="Arial" w:hAnsi="Arial" w:cs="Arial"/>
          <w:sz w:val="24"/>
          <w:szCs w:val="24"/>
        </w:rPr>
        <w:t>2</w:t>
      </w:r>
    </w:p>
    <w:p w14:paraId="66C01E88" w14:textId="77777777" w:rsidR="00070008" w:rsidRPr="00CF4CA6" w:rsidRDefault="00070008" w:rsidP="00491700">
      <w:pPr>
        <w:spacing w:line="360" w:lineRule="auto"/>
        <w:jc w:val="both"/>
        <w:rPr>
          <w:rFonts w:ascii="Arial" w:hAnsi="Arial" w:cs="Arial"/>
          <w:sz w:val="24"/>
          <w:szCs w:val="24"/>
        </w:rPr>
      </w:pPr>
      <w:r w:rsidRPr="00CF4CA6">
        <w:rPr>
          <w:rFonts w:ascii="Arial" w:hAnsi="Arial" w:cs="Arial"/>
          <w:sz w:val="24"/>
          <w:szCs w:val="24"/>
        </w:rPr>
        <w:t xml:space="preserve">De ce qui </w:t>
      </w:r>
      <w:r w:rsidR="00DC6662" w:rsidRPr="00CF4CA6">
        <w:rPr>
          <w:rFonts w:ascii="Arial" w:hAnsi="Arial" w:cs="Arial"/>
          <w:sz w:val="24"/>
          <w:szCs w:val="24"/>
        </w:rPr>
        <w:t>précède</w:t>
      </w:r>
      <w:r w:rsidRPr="00CF4CA6">
        <w:rPr>
          <w:rFonts w:ascii="Arial" w:hAnsi="Arial" w:cs="Arial"/>
          <w:sz w:val="24"/>
          <w:szCs w:val="24"/>
        </w:rPr>
        <w:t>, nous recommandons au projet ProPAD d’élargir la liste des spéculations en prenant en compte celles favorables aux femmes dans sa zone d’intervention</w:t>
      </w:r>
      <w:r w:rsidR="00EC62F5" w:rsidRPr="00CF4CA6">
        <w:rPr>
          <w:rFonts w:ascii="Arial" w:hAnsi="Arial" w:cs="Arial"/>
          <w:sz w:val="24"/>
          <w:szCs w:val="24"/>
        </w:rPr>
        <w:t xml:space="preserve"> afin de les encourager à adhérer à son intervention</w:t>
      </w:r>
      <w:r w:rsidRPr="00CF4CA6">
        <w:rPr>
          <w:rFonts w:ascii="Arial" w:hAnsi="Arial" w:cs="Arial"/>
          <w:sz w:val="24"/>
          <w:szCs w:val="24"/>
        </w:rPr>
        <w:t>.</w:t>
      </w:r>
    </w:p>
    <w:p w14:paraId="7360474E" w14:textId="77777777" w:rsidR="001D77A4" w:rsidRPr="00CF4CA6" w:rsidRDefault="00EF3EE4" w:rsidP="00BC3C28">
      <w:pPr>
        <w:pStyle w:val="Titre1"/>
        <w:numPr>
          <w:ilvl w:val="0"/>
          <w:numId w:val="1"/>
        </w:numPr>
        <w:pBdr>
          <w:bottom w:val="single" w:sz="6" w:space="1" w:color="auto"/>
        </w:pBdr>
        <w:spacing w:after="240"/>
        <w:rPr>
          <w:rFonts w:eastAsia="Times New Roman" w:cs="Arial"/>
          <w:sz w:val="24"/>
          <w:szCs w:val="24"/>
          <w:lang w:eastAsia="fr-FR"/>
        </w:rPr>
      </w:pPr>
      <w:bookmarkStart w:id="24" w:name="_Toc154856749"/>
      <w:r w:rsidRPr="00CF4CA6">
        <w:rPr>
          <w:rFonts w:eastAsia="Times New Roman" w:cs="Arial"/>
          <w:sz w:val="24"/>
          <w:szCs w:val="24"/>
          <w:lang w:eastAsia="fr-FR"/>
        </w:rPr>
        <w:t>Appréciation des risques</w:t>
      </w:r>
      <w:bookmarkEnd w:id="24"/>
    </w:p>
    <w:p w14:paraId="4F9C7DDC" w14:textId="77777777" w:rsidR="001D77A4" w:rsidRPr="00CF4CA6" w:rsidRDefault="001D77A4" w:rsidP="0071225B">
      <w:pPr>
        <w:spacing w:line="360" w:lineRule="auto"/>
        <w:jc w:val="both"/>
        <w:rPr>
          <w:rStyle w:val="Accentuation"/>
          <w:rFonts w:ascii="Arial" w:hAnsi="Arial" w:cs="Arial"/>
          <w:i w:val="0"/>
          <w:sz w:val="24"/>
          <w:szCs w:val="24"/>
        </w:rPr>
      </w:pPr>
      <w:r w:rsidRPr="00CF4CA6">
        <w:rPr>
          <w:rStyle w:val="Accentuation"/>
          <w:rFonts w:ascii="Arial" w:hAnsi="Arial" w:cs="Arial"/>
          <w:i w:val="0"/>
          <w:sz w:val="24"/>
          <w:szCs w:val="24"/>
        </w:rPr>
        <w:t>En se basant sur le niveau de risque, no</w:t>
      </w:r>
      <w:r w:rsidR="005E51CC" w:rsidRPr="00CF4CA6">
        <w:rPr>
          <w:rStyle w:val="Accentuation"/>
          <w:rFonts w:ascii="Arial" w:hAnsi="Arial" w:cs="Arial"/>
          <w:i w:val="0"/>
          <w:sz w:val="24"/>
          <w:szCs w:val="24"/>
        </w:rPr>
        <w:t>u</w:t>
      </w:r>
      <w:r w:rsidRPr="00CF4CA6">
        <w:rPr>
          <w:rStyle w:val="Accentuation"/>
          <w:rFonts w:ascii="Arial" w:hAnsi="Arial" w:cs="Arial"/>
          <w:i w:val="0"/>
          <w:sz w:val="24"/>
          <w:szCs w:val="24"/>
        </w:rPr>
        <w:t xml:space="preserve">s </w:t>
      </w:r>
      <w:r w:rsidR="005E51CC" w:rsidRPr="00CF4CA6">
        <w:rPr>
          <w:rStyle w:val="Accentuation"/>
          <w:rFonts w:ascii="Arial" w:hAnsi="Arial" w:cs="Arial"/>
          <w:i w:val="0"/>
          <w:sz w:val="24"/>
          <w:szCs w:val="24"/>
        </w:rPr>
        <w:t>déterminerons</w:t>
      </w:r>
      <w:r w:rsidRPr="00CF4CA6">
        <w:rPr>
          <w:rStyle w:val="Accentuation"/>
          <w:rFonts w:ascii="Arial" w:hAnsi="Arial" w:cs="Arial"/>
          <w:i w:val="0"/>
          <w:sz w:val="24"/>
          <w:szCs w:val="24"/>
        </w:rPr>
        <w:t xml:space="preserve"> les mesures que doivent prendre le projet et les autres responsables afin d’atténuer le risque. Voici quelques directives générales pour chaque niveau de risque :</w:t>
      </w:r>
    </w:p>
    <w:p w14:paraId="41954AF2" w14:textId="35139D7F" w:rsidR="001D77A4" w:rsidRPr="00CF4CA6" w:rsidRDefault="001D77A4" w:rsidP="005E51CC">
      <w:pPr>
        <w:jc w:val="both"/>
        <w:rPr>
          <w:rStyle w:val="Accentuation"/>
          <w:rFonts w:ascii="Arial" w:hAnsi="Arial" w:cs="Arial"/>
          <w:i w:val="0"/>
          <w:sz w:val="24"/>
          <w:szCs w:val="24"/>
        </w:rPr>
      </w:pPr>
      <w:r w:rsidRPr="00CF4CA6">
        <w:rPr>
          <w:rStyle w:val="Accentuation"/>
          <w:rFonts w:ascii="Arial" w:hAnsi="Arial" w:cs="Arial"/>
          <w:b/>
          <w:i w:val="0"/>
          <w:sz w:val="24"/>
          <w:szCs w:val="24"/>
        </w:rPr>
        <w:t>Élevé</w:t>
      </w:r>
      <w:r w:rsidRPr="00CF4CA6">
        <w:rPr>
          <w:rStyle w:val="Accentuation"/>
          <w:rFonts w:ascii="Arial" w:hAnsi="Arial" w:cs="Arial"/>
          <w:i w:val="0"/>
          <w:sz w:val="24"/>
          <w:szCs w:val="24"/>
        </w:rPr>
        <w:t> –</w:t>
      </w:r>
      <w:r w:rsidR="00DE11E7" w:rsidRPr="00CF4CA6">
        <w:rPr>
          <w:rStyle w:val="Accentuation"/>
          <w:rFonts w:ascii="Arial" w:hAnsi="Arial" w:cs="Arial"/>
          <w:i w:val="0"/>
          <w:sz w:val="24"/>
          <w:szCs w:val="24"/>
        </w:rPr>
        <w:t>– Il faut élaborer dans un délai raisonnable un plan de mesures correctives.</w:t>
      </w:r>
      <w:r w:rsidRPr="00CF4CA6">
        <w:rPr>
          <w:rStyle w:val="Accentuation"/>
          <w:rFonts w:ascii="Arial" w:hAnsi="Arial" w:cs="Arial"/>
          <w:i w:val="0"/>
          <w:sz w:val="24"/>
          <w:szCs w:val="24"/>
        </w:rPr>
        <w:t xml:space="preserve"> </w:t>
      </w:r>
    </w:p>
    <w:p w14:paraId="78998BBA" w14:textId="77777777" w:rsidR="00DE11E7" w:rsidRPr="00CF4CA6" w:rsidRDefault="001D77A4" w:rsidP="00DE11E7">
      <w:pPr>
        <w:jc w:val="both"/>
        <w:rPr>
          <w:rStyle w:val="Accentuation"/>
          <w:rFonts w:ascii="Arial" w:hAnsi="Arial" w:cs="Arial"/>
          <w:i w:val="0"/>
          <w:sz w:val="24"/>
          <w:szCs w:val="24"/>
        </w:rPr>
      </w:pPr>
      <w:r w:rsidRPr="00CF4CA6">
        <w:rPr>
          <w:rStyle w:val="Accentuation"/>
          <w:rFonts w:ascii="Arial" w:hAnsi="Arial" w:cs="Arial"/>
          <w:b/>
          <w:i w:val="0"/>
          <w:sz w:val="24"/>
          <w:szCs w:val="24"/>
        </w:rPr>
        <w:t>Moyen</w:t>
      </w:r>
      <w:r w:rsidRPr="00CF4CA6">
        <w:rPr>
          <w:rStyle w:val="Accentuation"/>
          <w:rFonts w:ascii="Arial" w:hAnsi="Arial" w:cs="Arial"/>
          <w:i w:val="0"/>
          <w:sz w:val="24"/>
          <w:szCs w:val="24"/>
        </w:rPr>
        <w:t xml:space="preserve"> – </w:t>
      </w:r>
      <w:r w:rsidR="00DE11E7" w:rsidRPr="00CF4CA6">
        <w:rPr>
          <w:rStyle w:val="Accentuation"/>
          <w:rFonts w:ascii="Arial" w:hAnsi="Arial" w:cs="Arial"/>
          <w:i w:val="0"/>
          <w:sz w:val="24"/>
          <w:szCs w:val="24"/>
        </w:rPr>
        <w:t>Il faut élaborer dès que possible un plan de mesures correctives.</w:t>
      </w:r>
    </w:p>
    <w:p w14:paraId="3247FF5D" w14:textId="35924F43" w:rsidR="001D77A4" w:rsidRPr="00CF4CA6" w:rsidRDefault="001D77A4" w:rsidP="005E51CC">
      <w:pPr>
        <w:jc w:val="both"/>
        <w:rPr>
          <w:rStyle w:val="Accentuation"/>
          <w:rFonts w:ascii="Arial" w:hAnsi="Arial" w:cs="Arial"/>
          <w:i w:val="0"/>
          <w:sz w:val="24"/>
          <w:szCs w:val="24"/>
        </w:rPr>
      </w:pPr>
      <w:r w:rsidRPr="00CF4CA6">
        <w:rPr>
          <w:rStyle w:val="Accentuation"/>
          <w:rFonts w:ascii="Arial" w:hAnsi="Arial" w:cs="Arial"/>
          <w:b/>
          <w:i w:val="0"/>
          <w:sz w:val="24"/>
          <w:szCs w:val="24"/>
        </w:rPr>
        <w:t>Faible</w:t>
      </w:r>
      <w:r w:rsidRPr="00CF4CA6">
        <w:rPr>
          <w:rStyle w:val="Accentuation"/>
          <w:rFonts w:ascii="Arial" w:hAnsi="Arial" w:cs="Arial"/>
          <w:i w:val="0"/>
          <w:sz w:val="24"/>
          <w:szCs w:val="24"/>
        </w:rPr>
        <w:t> – L’équipe doit choisir entre accepter le risque ou adopter des mesures correctives.</w:t>
      </w:r>
    </w:p>
    <w:p w14:paraId="0F1C6536" w14:textId="77777777" w:rsidR="00C617C8" w:rsidRPr="007059E8" w:rsidRDefault="00C617C8" w:rsidP="007059E8">
      <w:pPr>
        <w:pStyle w:val="Titre3"/>
        <w:numPr>
          <w:ilvl w:val="0"/>
          <w:numId w:val="85"/>
        </w:numPr>
        <w:rPr>
          <w:rStyle w:val="Accentuation"/>
          <w:rFonts w:cs="Arial"/>
          <w:i w:val="0"/>
          <w:color w:val="000000" w:themeColor="text1"/>
        </w:rPr>
      </w:pPr>
      <w:bookmarkStart w:id="25" w:name="_Toc154856750"/>
      <w:r w:rsidRPr="007059E8">
        <w:rPr>
          <w:rStyle w:val="Accentuation"/>
          <w:rFonts w:cs="Arial"/>
          <w:i w:val="0"/>
          <w:color w:val="000000" w:themeColor="text1"/>
        </w:rPr>
        <w:lastRenderedPageBreak/>
        <w:t>Sondage système</w:t>
      </w:r>
      <w:bookmarkEnd w:id="25"/>
    </w:p>
    <w:p w14:paraId="4F637499" w14:textId="3EFC062B" w:rsidR="0099195B" w:rsidRPr="00CF4CA6" w:rsidRDefault="00C617C8" w:rsidP="00394CA3">
      <w:pPr>
        <w:spacing w:line="360" w:lineRule="auto"/>
        <w:jc w:val="both"/>
        <w:rPr>
          <w:rStyle w:val="Accentuation"/>
          <w:rFonts w:ascii="Arial" w:hAnsi="Arial" w:cs="Arial"/>
          <w:i w:val="0"/>
          <w:sz w:val="24"/>
          <w:szCs w:val="24"/>
        </w:rPr>
      </w:pPr>
      <w:r w:rsidRPr="00CF4CA6">
        <w:rPr>
          <w:rStyle w:val="Accentuation"/>
          <w:rFonts w:ascii="Arial" w:hAnsi="Arial" w:cs="Arial"/>
          <w:i w:val="0"/>
          <w:sz w:val="24"/>
          <w:szCs w:val="24"/>
        </w:rPr>
        <w:t>Identification et mise à jour des systèmes d'exploitation</w:t>
      </w:r>
      <w:r w:rsidR="006B666C" w:rsidRPr="00CF4CA6">
        <w:rPr>
          <w:rStyle w:val="Accentuation"/>
          <w:rFonts w:ascii="Arial" w:hAnsi="Arial" w:cs="Arial"/>
          <w:i w:val="0"/>
          <w:sz w:val="24"/>
          <w:szCs w:val="24"/>
        </w:rPr>
        <w:t xml:space="preserve"> : Nous </w:t>
      </w:r>
      <w:r w:rsidR="00297417">
        <w:rPr>
          <w:rStyle w:val="Accentuation"/>
          <w:rFonts w:ascii="Arial" w:hAnsi="Arial" w:cs="Arial"/>
          <w:i w:val="0"/>
          <w:sz w:val="24"/>
          <w:szCs w:val="24"/>
        </w:rPr>
        <w:t>suggérons</w:t>
      </w:r>
      <w:r w:rsidR="006B666C" w:rsidRPr="00CF4CA6">
        <w:rPr>
          <w:rStyle w:val="Accentuation"/>
          <w:rFonts w:ascii="Arial" w:hAnsi="Arial" w:cs="Arial"/>
          <w:i w:val="0"/>
          <w:sz w:val="24"/>
          <w:szCs w:val="24"/>
        </w:rPr>
        <w:t xml:space="preserve"> que tous les ordinateurs du Call center </w:t>
      </w:r>
      <w:r w:rsidR="00F37A14" w:rsidRPr="00CF4CA6">
        <w:rPr>
          <w:rStyle w:val="Accentuation"/>
          <w:rFonts w:ascii="Arial" w:hAnsi="Arial" w:cs="Arial"/>
          <w:i w:val="0"/>
          <w:sz w:val="24"/>
          <w:szCs w:val="24"/>
        </w:rPr>
        <w:t xml:space="preserve">soient mise </w:t>
      </w:r>
      <w:r w:rsidR="007B0C3B" w:rsidRPr="00CF4CA6">
        <w:rPr>
          <w:rStyle w:val="Accentuation"/>
          <w:rFonts w:ascii="Arial" w:hAnsi="Arial" w:cs="Arial"/>
          <w:i w:val="0"/>
          <w:sz w:val="24"/>
          <w:szCs w:val="24"/>
        </w:rPr>
        <w:t xml:space="preserve">à jour fréquemment </w:t>
      </w:r>
      <w:r w:rsidR="006B666C" w:rsidRPr="00CF4CA6">
        <w:rPr>
          <w:rStyle w:val="Accentuation"/>
          <w:rFonts w:ascii="Arial" w:hAnsi="Arial" w:cs="Arial"/>
          <w:i w:val="0"/>
          <w:sz w:val="24"/>
          <w:szCs w:val="24"/>
        </w:rPr>
        <w:t xml:space="preserve">et les serveurs </w:t>
      </w:r>
      <w:r w:rsidR="007B0C3B" w:rsidRPr="00CF4CA6">
        <w:rPr>
          <w:rStyle w:val="Accentuation"/>
          <w:rFonts w:ascii="Arial" w:hAnsi="Arial" w:cs="Arial"/>
          <w:i w:val="0"/>
          <w:sz w:val="24"/>
          <w:szCs w:val="24"/>
        </w:rPr>
        <w:t>d’e-Voucher soient sous RedHat ou CentOS 9</w:t>
      </w:r>
      <w:r w:rsidR="006B666C" w:rsidRPr="00CF4CA6">
        <w:rPr>
          <w:rStyle w:val="Accentuation"/>
          <w:rFonts w:ascii="Arial" w:hAnsi="Arial" w:cs="Arial"/>
          <w:i w:val="0"/>
          <w:sz w:val="24"/>
          <w:szCs w:val="24"/>
        </w:rPr>
        <w:t xml:space="preserve">.  Il faut signaler que le système d'exploitation Windows 10 n'est plus à jour et ne dispose d’aucune licence valide, ce qui présente une faille de sécurité de ce système d'exploitation. Il en est de </w:t>
      </w:r>
      <w:r w:rsidR="00A74B4E" w:rsidRPr="00CF4CA6">
        <w:rPr>
          <w:rStyle w:val="Accentuation"/>
          <w:rFonts w:ascii="Arial" w:hAnsi="Arial" w:cs="Arial"/>
          <w:i w:val="0"/>
          <w:sz w:val="24"/>
          <w:szCs w:val="24"/>
        </w:rPr>
        <w:t>même</w:t>
      </w:r>
      <w:r w:rsidR="006B666C" w:rsidRPr="00CF4CA6">
        <w:rPr>
          <w:rStyle w:val="Accentuation"/>
          <w:rFonts w:ascii="Arial" w:hAnsi="Arial" w:cs="Arial"/>
          <w:i w:val="0"/>
          <w:sz w:val="24"/>
          <w:szCs w:val="24"/>
        </w:rPr>
        <w:t xml:space="preserve"> pour la licence de Windows server.</w:t>
      </w:r>
      <w:r w:rsidR="0099195B" w:rsidRPr="00CF4CA6">
        <w:rPr>
          <w:rStyle w:val="Accentuation"/>
          <w:rFonts w:ascii="Arial" w:hAnsi="Arial" w:cs="Arial"/>
          <w:i w:val="0"/>
          <w:sz w:val="24"/>
          <w:szCs w:val="24"/>
        </w:rPr>
        <w:t xml:space="preserve"> Le</w:t>
      </w:r>
      <w:r w:rsidR="00394CA3" w:rsidRPr="00CF4CA6">
        <w:rPr>
          <w:rStyle w:val="Accentuation"/>
          <w:rFonts w:ascii="Arial" w:hAnsi="Arial" w:cs="Arial"/>
          <w:i w:val="0"/>
          <w:sz w:val="24"/>
          <w:szCs w:val="24"/>
        </w:rPr>
        <w:t>s</w:t>
      </w:r>
      <w:r w:rsidR="0099195B" w:rsidRPr="00CF4CA6">
        <w:rPr>
          <w:rStyle w:val="Accentuation"/>
          <w:rFonts w:ascii="Arial" w:hAnsi="Arial" w:cs="Arial"/>
          <w:i w:val="0"/>
          <w:sz w:val="24"/>
          <w:szCs w:val="24"/>
        </w:rPr>
        <w:t xml:space="preserve"> risque</w:t>
      </w:r>
      <w:r w:rsidR="00394CA3" w:rsidRPr="00CF4CA6">
        <w:rPr>
          <w:rStyle w:val="Accentuation"/>
          <w:rFonts w:ascii="Arial" w:hAnsi="Arial" w:cs="Arial"/>
          <w:i w:val="0"/>
          <w:sz w:val="24"/>
          <w:szCs w:val="24"/>
        </w:rPr>
        <w:t xml:space="preserve">s peuvent varier d’une amende pécuniaire au vol et perte de données. Le risque </w:t>
      </w:r>
      <w:r w:rsidR="0099195B" w:rsidRPr="00CF4CA6">
        <w:rPr>
          <w:rStyle w:val="Accentuation"/>
          <w:rFonts w:ascii="Arial" w:hAnsi="Arial" w:cs="Arial"/>
          <w:i w:val="0"/>
          <w:sz w:val="24"/>
          <w:szCs w:val="24"/>
        </w:rPr>
        <w:t>est élevé</w:t>
      </w:r>
    </w:p>
    <w:p w14:paraId="357D0353" w14:textId="77777777" w:rsidR="0099195B" w:rsidRPr="007059E8" w:rsidRDefault="006B666C" w:rsidP="007059E8">
      <w:pPr>
        <w:pStyle w:val="Titre3"/>
        <w:numPr>
          <w:ilvl w:val="0"/>
          <w:numId w:val="85"/>
        </w:numPr>
        <w:rPr>
          <w:rStyle w:val="Accentuation"/>
          <w:rFonts w:cs="Arial"/>
          <w:i w:val="0"/>
          <w:color w:val="000000" w:themeColor="text1"/>
        </w:rPr>
      </w:pPr>
      <w:bookmarkStart w:id="26" w:name="_Toc154856751"/>
      <w:r w:rsidRPr="007059E8">
        <w:rPr>
          <w:rStyle w:val="Accentuation"/>
          <w:rFonts w:cs="Arial"/>
          <w:i w:val="0"/>
          <w:color w:val="000000" w:themeColor="text1"/>
        </w:rPr>
        <w:t>Mise à jour des applications</w:t>
      </w:r>
      <w:bookmarkEnd w:id="26"/>
    </w:p>
    <w:p w14:paraId="17F556A7" w14:textId="77777777" w:rsidR="006B666C" w:rsidRPr="00CF4CA6" w:rsidRDefault="006B666C" w:rsidP="006B666C">
      <w:pPr>
        <w:rPr>
          <w:rStyle w:val="Accentuation"/>
          <w:rFonts w:ascii="Arial" w:hAnsi="Arial" w:cs="Arial"/>
          <w:i w:val="0"/>
          <w:sz w:val="24"/>
          <w:szCs w:val="24"/>
        </w:rPr>
      </w:pPr>
      <w:r w:rsidRPr="00CF4CA6">
        <w:rPr>
          <w:rStyle w:val="Accentuation"/>
          <w:rFonts w:ascii="Arial" w:hAnsi="Arial" w:cs="Arial"/>
          <w:i w:val="0"/>
          <w:sz w:val="24"/>
          <w:szCs w:val="24"/>
        </w:rPr>
        <w:t>Nous distinguons plusieurs types d'applications constituant le système d'information du projet ProPAD.</w:t>
      </w:r>
    </w:p>
    <w:p w14:paraId="3A0A13CB" w14:textId="11FDC2B5" w:rsidR="006B666C" w:rsidRPr="00CF4CA6" w:rsidRDefault="006B666C" w:rsidP="006B666C">
      <w:pPr>
        <w:rPr>
          <w:rStyle w:val="Accentuation"/>
          <w:rFonts w:ascii="Arial" w:hAnsi="Arial" w:cs="Arial"/>
          <w:i w:val="0"/>
          <w:sz w:val="24"/>
          <w:szCs w:val="24"/>
        </w:rPr>
      </w:pPr>
      <w:r w:rsidRPr="00CF4CA6">
        <w:rPr>
          <w:rStyle w:val="Accentuation"/>
          <w:rFonts w:ascii="Arial" w:hAnsi="Arial" w:cs="Arial"/>
          <w:i w:val="0"/>
          <w:sz w:val="24"/>
          <w:szCs w:val="24"/>
        </w:rPr>
        <w:t xml:space="preserve">Les applications </w:t>
      </w:r>
      <w:r w:rsidR="00EB49EC" w:rsidRPr="00CF4CA6">
        <w:rPr>
          <w:rStyle w:val="Accentuation"/>
          <w:rFonts w:ascii="Arial" w:hAnsi="Arial" w:cs="Arial"/>
          <w:i w:val="0"/>
          <w:sz w:val="24"/>
          <w:szCs w:val="24"/>
        </w:rPr>
        <w:t>techniques et</w:t>
      </w:r>
      <w:r w:rsidR="00A74B4E" w:rsidRPr="00CF4CA6">
        <w:rPr>
          <w:rStyle w:val="Accentuation"/>
          <w:rFonts w:ascii="Arial" w:hAnsi="Arial" w:cs="Arial"/>
          <w:i w:val="0"/>
          <w:sz w:val="24"/>
          <w:szCs w:val="24"/>
        </w:rPr>
        <w:t xml:space="preserve"> </w:t>
      </w:r>
      <w:r w:rsidR="007B0C3B" w:rsidRPr="00CF4CA6">
        <w:rPr>
          <w:rStyle w:val="Accentuation"/>
          <w:rFonts w:ascii="Arial" w:hAnsi="Arial" w:cs="Arial"/>
          <w:i w:val="0"/>
          <w:sz w:val="24"/>
          <w:szCs w:val="24"/>
        </w:rPr>
        <w:t>bureautique :</w:t>
      </w:r>
      <w:r w:rsidRPr="00CF4CA6">
        <w:rPr>
          <w:rStyle w:val="Accentuation"/>
          <w:rFonts w:ascii="Arial" w:hAnsi="Arial" w:cs="Arial"/>
          <w:i w:val="0"/>
          <w:sz w:val="24"/>
          <w:szCs w:val="24"/>
        </w:rPr>
        <w:t xml:space="preserve"> </w:t>
      </w:r>
      <w:r w:rsidR="00A74B4E" w:rsidRPr="00CF4CA6">
        <w:rPr>
          <w:rStyle w:val="Accentuation"/>
          <w:rFonts w:ascii="Arial" w:hAnsi="Arial" w:cs="Arial"/>
          <w:i w:val="0"/>
          <w:sz w:val="24"/>
          <w:szCs w:val="24"/>
        </w:rPr>
        <w:t>e-</w:t>
      </w:r>
      <w:r w:rsidR="005E51CC" w:rsidRPr="00CF4CA6">
        <w:rPr>
          <w:rStyle w:val="Accentuation"/>
          <w:rFonts w:ascii="Arial" w:hAnsi="Arial" w:cs="Arial"/>
          <w:i w:val="0"/>
          <w:sz w:val="24"/>
          <w:szCs w:val="24"/>
        </w:rPr>
        <w:t xml:space="preserve">Voucher, e-Extension, </w:t>
      </w:r>
      <w:proofErr w:type="spellStart"/>
      <w:r w:rsidR="005E51CC" w:rsidRPr="00CF4CA6">
        <w:rPr>
          <w:rStyle w:val="Accentuation"/>
          <w:rFonts w:ascii="Arial" w:hAnsi="Arial" w:cs="Arial"/>
          <w:i w:val="0"/>
          <w:sz w:val="24"/>
          <w:szCs w:val="24"/>
        </w:rPr>
        <w:t>AstTEC</w:t>
      </w:r>
      <w:proofErr w:type="spellEnd"/>
      <w:r w:rsidR="005E51CC" w:rsidRPr="00CF4CA6">
        <w:rPr>
          <w:rStyle w:val="Accentuation"/>
          <w:rFonts w:ascii="Arial" w:hAnsi="Arial" w:cs="Arial"/>
          <w:i w:val="0"/>
          <w:sz w:val="24"/>
          <w:szCs w:val="24"/>
        </w:rPr>
        <w:t xml:space="preserve">, </w:t>
      </w:r>
      <w:r w:rsidR="00A74B4E" w:rsidRPr="00CF4CA6">
        <w:rPr>
          <w:rStyle w:val="Accentuation"/>
          <w:rFonts w:ascii="Arial" w:hAnsi="Arial" w:cs="Arial"/>
          <w:i w:val="0"/>
          <w:sz w:val="24"/>
          <w:szCs w:val="24"/>
        </w:rPr>
        <w:t>Office</w:t>
      </w:r>
    </w:p>
    <w:p w14:paraId="2FA62565" w14:textId="73EC0469" w:rsidR="006B666C" w:rsidRPr="00CF4CA6" w:rsidRDefault="00A74B4E" w:rsidP="005E51CC">
      <w:pPr>
        <w:spacing w:line="360" w:lineRule="auto"/>
        <w:jc w:val="both"/>
        <w:rPr>
          <w:rStyle w:val="Accentuation"/>
          <w:rFonts w:ascii="Arial" w:hAnsi="Arial" w:cs="Arial"/>
          <w:i w:val="0"/>
          <w:sz w:val="24"/>
          <w:szCs w:val="24"/>
        </w:rPr>
      </w:pPr>
      <w:r w:rsidRPr="00CF4CA6">
        <w:rPr>
          <w:rStyle w:val="Accentuation"/>
          <w:rFonts w:ascii="Arial" w:hAnsi="Arial" w:cs="Arial"/>
          <w:i w:val="0"/>
          <w:sz w:val="24"/>
          <w:szCs w:val="24"/>
        </w:rPr>
        <w:t xml:space="preserve">Les mises à jour et mise à niveau de ces systèmes ne sont pas faites. Ces manques de mise à jour présentent une vulnérabilité </w:t>
      </w:r>
      <w:r w:rsidR="005E51CC" w:rsidRPr="00CF4CA6">
        <w:rPr>
          <w:rStyle w:val="Accentuation"/>
          <w:rFonts w:ascii="Arial" w:hAnsi="Arial" w:cs="Arial"/>
          <w:i w:val="0"/>
          <w:sz w:val="24"/>
          <w:szCs w:val="24"/>
        </w:rPr>
        <w:t>tant</w:t>
      </w:r>
      <w:r w:rsidRPr="00CF4CA6">
        <w:rPr>
          <w:rStyle w:val="Accentuation"/>
          <w:rFonts w:ascii="Arial" w:hAnsi="Arial" w:cs="Arial"/>
          <w:i w:val="0"/>
          <w:sz w:val="24"/>
          <w:szCs w:val="24"/>
        </w:rPr>
        <w:t xml:space="preserve"> interne qu’externe</w:t>
      </w:r>
      <w:r w:rsidR="0099195B" w:rsidRPr="00CF4CA6">
        <w:rPr>
          <w:rStyle w:val="Accentuation"/>
          <w:rFonts w:ascii="Arial" w:hAnsi="Arial" w:cs="Arial"/>
          <w:i w:val="0"/>
          <w:sz w:val="24"/>
          <w:szCs w:val="24"/>
        </w:rPr>
        <w:t xml:space="preserve">. Cette vulnérabilité peut causer l’indisponibilité des systèmes. Pour </w:t>
      </w:r>
      <w:r w:rsidR="005E51CC" w:rsidRPr="00CF4CA6">
        <w:rPr>
          <w:rStyle w:val="Accentuation"/>
          <w:rFonts w:ascii="Arial" w:hAnsi="Arial" w:cs="Arial"/>
          <w:i w:val="0"/>
          <w:sz w:val="24"/>
          <w:szCs w:val="24"/>
        </w:rPr>
        <w:t xml:space="preserve">cette </w:t>
      </w:r>
      <w:r w:rsidR="0099195B" w:rsidRPr="00CF4CA6">
        <w:rPr>
          <w:rStyle w:val="Accentuation"/>
          <w:rFonts w:ascii="Arial" w:hAnsi="Arial" w:cs="Arial"/>
          <w:i w:val="0"/>
          <w:sz w:val="24"/>
          <w:szCs w:val="24"/>
        </w:rPr>
        <w:t xml:space="preserve">raison, </w:t>
      </w:r>
      <w:r w:rsidR="005E51CC" w:rsidRPr="00CF4CA6">
        <w:rPr>
          <w:rStyle w:val="Accentuation"/>
          <w:rFonts w:ascii="Arial" w:hAnsi="Arial" w:cs="Arial"/>
          <w:i w:val="0"/>
          <w:sz w:val="24"/>
          <w:szCs w:val="24"/>
        </w:rPr>
        <w:t>le niveau de risque</w:t>
      </w:r>
      <w:r w:rsidR="0099195B" w:rsidRPr="00CF4CA6">
        <w:rPr>
          <w:rStyle w:val="Accentuation"/>
          <w:rFonts w:ascii="Arial" w:hAnsi="Arial" w:cs="Arial"/>
          <w:i w:val="0"/>
          <w:sz w:val="24"/>
          <w:szCs w:val="24"/>
        </w:rPr>
        <w:t xml:space="preserve"> est</w:t>
      </w:r>
      <w:r w:rsidR="00297417">
        <w:rPr>
          <w:rStyle w:val="Accentuation"/>
          <w:rFonts w:ascii="Arial" w:hAnsi="Arial" w:cs="Arial"/>
          <w:i w:val="0"/>
          <w:sz w:val="24"/>
          <w:szCs w:val="24"/>
        </w:rPr>
        <w:t xml:space="preserve"> </w:t>
      </w:r>
      <w:r w:rsidR="0099195B" w:rsidRPr="00CF4CA6">
        <w:rPr>
          <w:rStyle w:val="Accentuation"/>
          <w:rFonts w:ascii="Arial" w:hAnsi="Arial" w:cs="Arial"/>
          <w:i w:val="0"/>
          <w:sz w:val="24"/>
          <w:szCs w:val="24"/>
        </w:rPr>
        <w:t>élevé.</w:t>
      </w:r>
    </w:p>
    <w:p w14:paraId="13F55495" w14:textId="77777777" w:rsidR="00270A82" w:rsidRPr="007059E8" w:rsidRDefault="00270A82" w:rsidP="007059E8">
      <w:pPr>
        <w:pStyle w:val="Titre3"/>
        <w:numPr>
          <w:ilvl w:val="0"/>
          <w:numId w:val="85"/>
        </w:numPr>
        <w:rPr>
          <w:rStyle w:val="Accentuation"/>
          <w:rFonts w:cs="Arial"/>
          <w:i w:val="0"/>
          <w:color w:val="000000" w:themeColor="text1"/>
        </w:rPr>
      </w:pPr>
      <w:bookmarkStart w:id="27" w:name="_Toc154856752"/>
      <w:r w:rsidRPr="007059E8">
        <w:rPr>
          <w:rStyle w:val="Accentuation"/>
          <w:rFonts w:cs="Arial"/>
          <w:i w:val="0"/>
          <w:color w:val="000000" w:themeColor="text1"/>
        </w:rPr>
        <w:t>Politique de gestion des mots de passe</w:t>
      </w:r>
      <w:bookmarkEnd w:id="27"/>
    </w:p>
    <w:p w14:paraId="45BA9725" w14:textId="36273BBA" w:rsidR="00DD60DC" w:rsidRDefault="00270A82" w:rsidP="0099195B">
      <w:pPr>
        <w:spacing w:before="240" w:after="0" w:line="360" w:lineRule="auto"/>
        <w:jc w:val="both"/>
        <w:rPr>
          <w:rStyle w:val="Accentuation"/>
          <w:rFonts w:ascii="Arial" w:hAnsi="Arial" w:cs="Arial"/>
          <w:i w:val="0"/>
          <w:sz w:val="24"/>
          <w:szCs w:val="24"/>
        </w:rPr>
      </w:pPr>
      <w:r w:rsidRPr="00CF4CA6">
        <w:rPr>
          <w:rStyle w:val="Accentuation"/>
          <w:rFonts w:ascii="Arial" w:hAnsi="Arial" w:cs="Arial"/>
          <w:i w:val="0"/>
          <w:sz w:val="24"/>
          <w:szCs w:val="24"/>
        </w:rPr>
        <w:t xml:space="preserve">Au niveau de la gestion </w:t>
      </w:r>
      <w:r w:rsidR="0099195B" w:rsidRPr="00CF4CA6">
        <w:rPr>
          <w:rStyle w:val="Accentuation"/>
          <w:rFonts w:ascii="Arial" w:hAnsi="Arial" w:cs="Arial"/>
          <w:i w:val="0"/>
          <w:sz w:val="24"/>
          <w:szCs w:val="24"/>
        </w:rPr>
        <w:t>des mots</w:t>
      </w:r>
      <w:r w:rsidRPr="00CF4CA6">
        <w:rPr>
          <w:rStyle w:val="Accentuation"/>
          <w:rFonts w:ascii="Arial" w:hAnsi="Arial" w:cs="Arial"/>
          <w:i w:val="0"/>
          <w:sz w:val="24"/>
          <w:szCs w:val="24"/>
        </w:rPr>
        <w:t xml:space="preserve"> de passe, aucune </w:t>
      </w:r>
      <w:r w:rsidR="0099195B" w:rsidRPr="00CF4CA6">
        <w:rPr>
          <w:rStyle w:val="Accentuation"/>
          <w:rFonts w:ascii="Arial" w:hAnsi="Arial" w:cs="Arial"/>
          <w:i w:val="0"/>
          <w:sz w:val="24"/>
          <w:szCs w:val="24"/>
        </w:rPr>
        <w:t>stratégie</w:t>
      </w:r>
      <w:r w:rsidRPr="00CF4CA6">
        <w:rPr>
          <w:rStyle w:val="Accentuation"/>
          <w:rFonts w:ascii="Arial" w:hAnsi="Arial" w:cs="Arial"/>
          <w:i w:val="0"/>
          <w:sz w:val="24"/>
          <w:szCs w:val="24"/>
        </w:rPr>
        <w:t xml:space="preserve"> n’est </w:t>
      </w:r>
      <w:r w:rsidR="0099195B" w:rsidRPr="00CF4CA6">
        <w:rPr>
          <w:rStyle w:val="Accentuation"/>
          <w:rFonts w:ascii="Arial" w:hAnsi="Arial" w:cs="Arial"/>
          <w:i w:val="0"/>
          <w:sz w:val="24"/>
          <w:szCs w:val="24"/>
        </w:rPr>
        <w:t>élaborée. Nous recommandons la mise en place d’une stratégie qui sera définie en détail dans les recommandations générales.</w:t>
      </w:r>
      <w:r w:rsidR="00E31200" w:rsidRPr="00CF4CA6">
        <w:rPr>
          <w:rStyle w:val="Accentuation"/>
          <w:rFonts w:ascii="Arial" w:hAnsi="Arial" w:cs="Arial"/>
          <w:i w:val="0"/>
          <w:sz w:val="24"/>
          <w:szCs w:val="24"/>
        </w:rPr>
        <w:t xml:space="preserve"> Cette faiblesse peut mettre en cause la confidentialité des données </w:t>
      </w:r>
      <w:r w:rsidR="00EB49EC" w:rsidRPr="00CF4CA6">
        <w:rPr>
          <w:rStyle w:val="Accentuation"/>
          <w:rFonts w:ascii="Arial" w:hAnsi="Arial" w:cs="Arial"/>
          <w:i w:val="0"/>
          <w:sz w:val="24"/>
          <w:szCs w:val="24"/>
        </w:rPr>
        <w:t>et l’authentification</w:t>
      </w:r>
      <w:r w:rsidR="00E31200" w:rsidRPr="00CF4CA6">
        <w:rPr>
          <w:rStyle w:val="Accentuation"/>
          <w:rFonts w:ascii="Arial" w:hAnsi="Arial" w:cs="Arial"/>
          <w:i w:val="0"/>
          <w:sz w:val="24"/>
          <w:szCs w:val="24"/>
        </w:rPr>
        <w:t xml:space="preserve"> d’accès aux systèmes. Dans la mesure où les données traitées par les </w:t>
      </w:r>
      <w:r w:rsidR="00DD60DC" w:rsidRPr="00CF4CA6">
        <w:rPr>
          <w:rStyle w:val="Accentuation"/>
          <w:rFonts w:ascii="Arial" w:hAnsi="Arial" w:cs="Arial"/>
          <w:i w:val="0"/>
          <w:sz w:val="24"/>
          <w:szCs w:val="24"/>
        </w:rPr>
        <w:t xml:space="preserve">systèmes ne nécessitent pas une confidentialité </w:t>
      </w:r>
      <w:r w:rsidR="0041263C" w:rsidRPr="00CF4CA6">
        <w:rPr>
          <w:rStyle w:val="Accentuation"/>
          <w:rFonts w:ascii="Arial" w:hAnsi="Arial" w:cs="Arial"/>
          <w:i w:val="0"/>
          <w:sz w:val="24"/>
          <w:szCs w:val="24"/>
        </w:rPr>
        <w:t>élevée</w:t>
      </w:r>
      <w:r w:rsidR="00DD60DC" w:rsidRPr="00CF4CA6">
        <w:rPr>
          <w:rStyle w:val="Accentuation"/>
          <w:rFonts w:ascii="Arial" w:hAnsi="Arial" w:cs="Arial"/>
          <w:i w:val="0"/>
          <w:sz w:val="24"/>
          <w:szCs w:val="24"/>
        </w:rPr>
        <w:t>, le risque est moyen.</w:t>
      </w:r>
    </w:p>
    <w:p w14:paraId="491E9FBF" w14:textId="77777777" w:rsidR="00C66837" w:rsidRPr="00C66837" w:rsidRDefault="00C66837" w:rsidP="0099195B">
      <w:pPr>
        <w:spacing w:before="240" w:after="0" w:line="360" w:lineRule="auto"/>
        <w:jc w:val="both"/>
        <w:rPr>
          <w:rStyle w:val="Accentuation"/>
          <w:rFonts w:ascii="Arial" w:hAnsi="Arial" w:cs="Arial"/>
          <w:i w:val="0"/>
          <w:sz w:val="6"/>
          <w:szCs w:val="6"/>
        </w:rPr>
      </w:pPr>
    </w:p>
    <w:p w14:paraId="22453711" w14:textId="77777777" w:rsidR="00DD60DC" w:rsidRPr="007059E8" w:rsidRDefault="00DD60DC" w:rsidP="007059E8">
      <w:pPr>
        <w:pStyle w:val="Titre3"/>
        <w:numPr>
          <w:ilvl w:val="0"/>
          <w:numId w:val="85"/>
        </w:numPr>
        <w:rPr>
          <w:rStyle w:val="Accentuation"/>
          <w:rFonts w:cs="Arial"/>
          <w:i w:val="0"/>
          <w:color w:val="000000" w:themeColor="text1"/>
        </w:rPr>
      </w:pPr>
      <w:bookmarkStart w:id="28" w:name="_Toc154856753"/>
      <w:r w:rsidRPr="007059E8">
        <w:rPr>
          <w:rStyle w:val="Accentuation"/>
          <w:rFonts w:cs="Arial"/>
          <w:i w:val="0"/>
          <w:color w:val="000000" w:themeColor="text1"/>
        </w:rPr>
        <w:t>Ergonomie des systèmes</w:t>
      </w:r>
      <w:bookmarkEnd w:id="28"/>
    </w:p>
    <w:p w14:paraId="366FEF06" w14:textId="77777777" w:rsidR="00C66837" w:rsidRPr="00CF4CA6" w:rsidRDefault="00C66837" w:rsidP="00C66837">
      <w:pPr>
        <w:pStyle w:val="Paragraphedeliste"/>
        <w:spacing w:after="0"/>
        <w:rPr>
          <w:rStyle w:val="Accentuation"/>
          <w:rFonts w:ascii="Arial" w:hAnsi="Arial" w:cs="Arial"/>
          <w:i w:val="0"/>
          <w:sz w:val="24"/>
          <w:szCs w:val="24"/>
        </w:rPr>
      </w:pPr>
    </w:p>
    <w:p w14:paraId="545E4BBC" w14:textId="77777777" w:rsidR="00DD60DC" w:rsidRPr="00CF4CA6" w:rsidRDefault="00DD60DC" w:rsidP="00CD0A0A">
      <w:pPr>
        <w:spacing w:after="0" w:line="360" w:lineRule="auto"/>
        <w:jc w:val="both"/>
        <w:rPr>
          <w:rStyle w:val="Accentuation"/>
          <w:rFonts w:ascii="Arial" w:hAnsi="Arial" w:cs="Arial"/>
          <w:i w:val="0"/>
          <w:sz w:val="24"/>
          <w:szCs w:val="24"/>
        </w:rPr>
      </w:pPr>
      <w:r w:rsidRPr="00CF4CA6">
        <w:rPr>
          <w:rStyle w:val="Accentuation"/>
          <w:rFonts w:ascii="Arial" w:hAnsi="Arial" w:cs="Arial"/>
          <w:i w:val="0"/>
          <w:sz w:val="24"/>
          <w:szCs w:val="24"/>
        </w:rPr>
        <w:t xml:space="preserve">Les langues ne sont pas uniformes dans les </w:t>
      </w:r>
      <w:r w:rsidR="0041263C" w:rsidRPr="00CF4CA6">
        <w:rPr>
          <w:rStyle w:val="Accentuation"/>
          <w:rFonts w:ascii="Arial" w:hAnsi="Arial" w:cs="Arial"/>
          <w:i w:val="0"/>
          <w:sz w:val="24"/>
          <w:szCs w:val="24"/>
        </w:rPr>
        <w:t>différents</w:t>
      </w:r>
      <w:r w:rsidRPr="00CF4CA6">
        <w:rPr>
          <w:rStyle w:val="Accentuation"/>
          <w:rFonts w:ascii="Arial" w:hAnsi="Arial" w:cs="Arial"/>
          <w:i w:val="0"/>
          <w:sz w:val="24"/>
          <w:szCs w:val="24"/>
        </w:rPr>
        <w:t xml:space="preserve"> </w:t>
      </w:r>
      <w:r w:rsidR="0041263C" w:rsidRPr="00CF4CA6">
        <w:rPr>
          <w:rStyle w:val="Accentuation"/>
          <w:rFonts w:ascii="Arial" w:hAnsi="Arial" w:cs="Arial"/>
          <w:i w:val="0"/>
          <w:sz w:val="24"/>
          <w:szCs w:val="24"/>
        </w:rPr>
        <w:t>systèmes</w:t>
      </w:r>
      <w:r w:rsidRPr="00CF4CA6">
        <w:rPr>
          <w:rStyle w:val="Accentuation"/>
          <w:rFonts w:ascii="Arial" w:hAnsi="Arial" w:cs="Arial"/>
          <w:i w:val="0"/>
          <w:sz w:val="24"/>
          <w:szCs w:val="24"/>
        </w:rPr>
        <w:t> ; Anglais et Français pour le e-Voucher, Anglais pour e-Extension</w:t>
      </w:r>
      <w:r w:rsidR="0041263C" w:rsidRPr="00CF4CA6">
        <w:rPr>
          <w:rStyle w:val="Accentuation"/>
          <w:rFonts w:ascii="Arial" w:hAnsi="Arial" w:cs="Arial"/>
          <w:i w:val="0"/>
          <w:sz w:val="24"/>
          <w:szCs w:val="24"/>
        </w:rPr>
        <w:t xml:space="preserve">, Anglais pour </w:t>
      </w:r>
      <w:proofErr w:type="spellStart"/>
      <w:r w:rsidR="0041263C" w:rsidRPr="00CF4CA6">
        <w:rPr>
          <w:rStyle w:val="Accentuation"/>
          <w:rFonts w:ascii="Arial" w:hAnsi="Arial" w:cs="Arial"/>
          <w:i w:val="0"/>
          <w:sz w:val="24"/>
          <w:szCs w:val="24"/>
        </w:rPr>
        <w:t>AstTEC</w:t>
      </w:r>
      <w:proofErr w:type="spellEnd"/>
      <w:r w:rsidR="0041263C" w:rsidRPr="00CF4CA6">
        <w:rPr>
          <w:rStyle w:val="Accentuation"/>
          <w:rFonts w:ascii="Arial" w:hAnsi="Arial" w:cs="Arial"/>
          <w:i w:val="0"/>
          <w:sz w:val="24"/>
          <w:szCs w:val="24"/>
        </w:rPr>
        <w:t xml:space="preserve">. </w:t>
      </w:r>
      <w:r w:rsidR="00447784" w:rsidRPr="00CF4CA6">
        <w:rPr>
          <w:rStyle w:val="Accentuation"/>
          <w:rFonts w:ascii="Arial" w:hAnsi="Arial" w:cs="Arial"/>
          <w:i w:val="0"/>
          <w:sz w:val="24"/>
          <w:szCs w:val="24"/>
        </w:rPr>
        <w:t>Ce mixage des langue</w:t>
      </w:r>
      <w:r w:rsidR="00D547B8" w:rsidRPr="00CF4CA6">
        <w:rPr>
          <w:rStyle w:val="Accentuation"/>
          <w:rFonts w:ascii="Arial" w:hAnsi="Arial" w:cs="Arial"/>
          <w:i w:val="0"/>
          <w:sz w:val="24"/>
          <w:szCs w:val="24"/>
        </w:rPr>
        <w:t>s</w:t>
      </w:r>
      <w:r w:rsidR="00447784" w:rsidRPr="00CF4CA6">
        <w:rPr>
          <w:rStyle w:val="Accentuation"/>
          <w:rFonts w:ascii="Arial" w:hAnsi="Arial" w:cs="Arial"/>
          <w:i w:val="0"/>
          <w:sz w:val="24"/>
          <w:szCs w:val="24"/>
        </w:rPr>
        <w:t xml:space="preserve"> pourrait conduire à des mauvaises interprétations pouvant compromettre involontairement l’</w:t>
      </w:r>
      <w:r w:rsidR="00D547B8" w:rsidRPr="00CF4CA6">
        <w:rPr>
          <w:rStyle w:val="Accentuation"/>
          <w:rFonts w:ascii="Arial" w:hAnsi="Arial" w:cs="Arial"/>
          <w:i w:val="0"/>
          <w:sz w:val="24"/>
          <w:szCs w:val="24"/>
        </w:rPr>
        <w:t>intégrité</w:t>
      </w:r>
      <w:r w:rsidR="00447784" w:rsidRPr="00CF4CA6">
        <w:rPr>
          <w:rStyle w:val="Accentuation"/>
          <w:rFonts w:ascii="Arial" w:hAnsi="Arial" w:cs="Arial"/>
          <w:i w:val="0"/>
          <w:sz w:val="24"/>
          <w:szCs w:val="24"/>
        </w:rPr>
        <w:t xml:space="preserve"> des données lues ou enregistrées.</w:t>
      </w:r>
    </w:p>
    <w:p w14:paraId="408C4CDB" w14:textId="77777777" w:rsidR="00CD0A0A" w:rsidRPr="00CF4CA6" w:rsidRDefault="008248A8" w:rsidP="00CD0A0A">
      <w:pPr>
        <w:spacing w:before="240"/>
        <w:jc w:val="both"/>
        <w:rPr>
          <w:rStyle w:val="Accentuation"/>
          <w:rFonts w:ascii="Arial" w:hAnsi="Arial" w:cs="Arial"/>
          <w:i w:val="0"/>
          <w:sz w:val="24"/>
          <w:szCs w:val="24"/>
        </w:rPr>
      </w:pPr>
      <w:r w:rsidRPr="00CF4CA6">
        <w:rPr>
          <w:rStyle w:val="Accentuation"/>
          <w:rFonts w:ascii="Arial" w:hAnsi="Arial" w:cs="Arial"/>
          <w:i w:val="0"/>
          <w:sz w:val="24"/>
          <w:szCs w:val="24"/>
        </w:rPr>
        <w:t>Le système e-Voucher ne présente pas un tableau de bord résumant les indicateurs pertinents facilement exploitable pour la prise de décisions et les rapports.</w:t>
      </w:r>
    </w:p>
    <w:p w14:paraId="616D3410" w14:textId="77777777" w:rsidR="00447784" w:rsidRPr="00CF4CA6" w:rsidRDefault="00447784" w:rsidP="00CD0A0A">
      <w:pPr>
        <w:spacing w:before="240"/>
        <w:jc w:val="both"/>
        <w:rPr>
          <w:rStyle w:val="Accentuation"/>
          <w:rFonts w:ascii="Arial" w:hAnsi="Arial" w:cs="Arial"/>
          <w:i w:val="0"/>
          <w:sz w:val="24"/>
          <w:szCs w:val="24"/>
        </w:rPr>
      </w:pPr>
      <w:r w:rsidRPr="00CF4CA6">
        <w:rPr>
          <w:rStyle w:val="Accentuation"/>
          <w:rFonts w:ascii="Arial" w:hAnsi="Arial" w:cs="Arial"/>
          <w:i w:val="0"/>
          <w:sz w:val="24"/>
          <w:szCs w:val="24"/>
        </w:rPr>
        <w:t>Le contrôle « SHOW » dans l’enregistrement des problèmes des appelants ne garantit ni la qualité ni l’exhaustivité des données saisies par les téléconseillers.</w:t>
      </w:r>
    </w:p>
    <w:p w14:paraId="35734718" w14:textId="77777777" w:rsidR="00D547B8" w:rsidRPr="00CF4CA6" w:rsidRDefault="00D547B8" w:rsidP="00447784">
      <w:pPr>
        <w:spacing w:before="240"/>
        <w:jc w:val="both"/>
        <w:rPr>
          <w:rStyle w:val="Accentuation"/>
          <w:rFonts w:ascii="Arial" w:hAnsi="Arial" w:cs="Arial"/>
          <w:i w:val="0"/>
          <w:sz w:val="24"/>
          <w:szCs w:val="24"/>
        </w:rPr>
      </w:pPr>
      <w:r w:rsidRPr="00CF4CA6">
        <w:rPr>
          <w:rStyle w:val="Accentuation"/>
          <w:rFonts w:ascii="Arial" w:hAnsi="Arial" w:cs="Arial"/>
          <w:i w:val="0"/>
          <w:sz w:val="24"/>
          <w:szCs w:val="24"/>
        </w:rPr>
        <w:lastRenderedPageBreak/>
        <w:t>De ce tout ce qui précède, en y adjoignant le niveau de formation des téléconseillers, nous concluons un défaut d’intégrité mineur donc le risque est faible.</w:t>
      </w:r>
    </w:p>
    <w:p w14:paraId="227B322C" w14:textId="77777777" w:rsidR="00D547B8" w:rsidRPr="007059E8" w:rsidRDefault="00FB6193" w:rsidP="007059E8">
      <w:pPr>
        <w:pStyle w:val="Titre3"/>
        <w:numPr>
          <w:ilvl w:val="0"/>
          <w:numId w:val="85"/>
        </w:numPr>
        <w:rPr>
          <w:rStyle w:val="Accentuation"/>
          <w:rFonts w:cs="Arial"/>
          <w:i w:val="0"/>
          <w:color w:val="000000" w:themeColor="text1"/>
        </w:rPr>
      </w:pPr>
      <w:bookmarkStart w:id="29" w:name="_Toc154856754"/>
      <w:r w:rsidRPr="007059E8">
        <w:rPr>
          <w:rStyle w:val="Accentuation"/>
          <w:rFonts w:cs="Arial"/>
          <w:i w:val="0"/>
          <w:color w:val="000000" w:themeColor="text1"/>
        </w:rPr>
        <w:t>Traçabilités</w:t>
      </w:r>
      <w:bookmarkEnd w:id="29"/>
    </w:p>
    <w:p w14:paraId="2D2C899E" w14:textId="77777777" w:rsidR="00C66837" w:rsidRPr="00CF4CA6" w:rsidRDefault="00C66837" w:rsidP="00C66837">
      <w:pPr>
        <w:pStyle w:val="Paragraphedeliste"/>
        <w:spacing w:after="0"/>
        <w:rPr>
          <w:rStyle w:val="Accentuation"/>
          <w:rFonts w:ascii="Arial" w:hAnsi="Arial" w:cs="Arial"/>
          <w:i w:val="0"/>
          <w:sz w:val="24"/>
          <w:szCs w:val="24"/>
        </w:rPr>
      </w:pPr>
    </w:p>
    <w:p w14:paraId="6B407C47" w14:textId="50778751" w:rsidR="00D547B8" w:rsidRPr="00CF4CA6" w:rsidRDefault="00D547B8" w:rsidP="00CD0A0A">
      <w:pPr>
        <w:spacing w:line="360" w:lineRule="auto"/>
        <w:jc w:val="both"/>
        <w:rPr>
          <w:rStyle w:val="Accentuation"/>
          <w:rFonts w:ascii="Arial" w:hAnsi="Arial" w:cs="Arial"/>
          <w:i w:val="0"/>
          <w:sz w:val="24"/>
          <w:szCs w:val="24"/>
        </w:rPr>
      </w:pPr>
      <w:r w:rsidRPr="00CF4CA6">
        <w:rPr>
          <w:rStyle w:val="Accentuation"/>
          <w:rFonts w:ascii="Arial" w:hAnsi="Arial" w:cs="Arial"/>
          <w:i w:val="0"/>
          <w:sz w:val="24"/>
          <w:szCs w:val="24"/>
        </w:rPr>
        <w:t>Le manque d</w:t>
      </w:r>
      <w:r w:rsidR="00636628" w:rsidRPr="00CF4CA6">
        <w:rPr>
          <w:rStyle w:val="Accentuation"/>
          <w:rFonts w:ascii="Arial" w:hAnsi="Arial" w:cs="Arial"/>
          <w:i w:val="0"/>
          <w:sz w:val="24"/>
          <w:szCs w:val="24"/>
        </w:rPr>
        <w:t>’accès au</w:t>
      </w:r>
      <w:r w:rsidRPr="00CF4CA6">
        <w:rPr>
          <w:rStyle w:val="Accentuation"/>
          <w:rFonts w:ascii="Arial" w:hAnsi="Arial" w:cs="Arial"/>
          <w:i w:val="0"/>
          <w:sz w:val="24"/>
          <w:szCs w:val="24"/>
        </w:rPr>
        <w:t xml:space="preserve"> fichier Log </w:t>
      </w:r>
      <w:r w:rsidR="00FB6193" w:rsidRPr="00CF4CA6">
        <w:rPr>
          <w:rStyle w:val="Accentuation"/>
          <w:rFonts w:ascii="Arial" w:hAnsi="Arial" w:cs="Arial"/>
          <w:i w:val="0"/>
          <w:sz w:val="24"/>
          <w:szCs w:val="24"/>
        </w:rPr>
        <w:t xml:space="preserve">dans tout système de traitement informatisé ne permet pas le contrôle </w:t>
      </w:r>
      <w:r w:rsidR="00CD0A0A" w:rsidRPr="00CF4CA6">
        <w:rPr>
          <w:rStyle w:val="Accentuation"/>
          <w:rFonts w:ascii="Arial" w:hAnsi="Arial" w:cs="Arial"/>
          <w:i w:val="0"/>
          <w:sz w:val="24"/>
          <w:szCs w:val="24"/>
        </w:rPr>
        <w:t>ex-ante donc non fiable et c’est le cas du système e-Voucher</w:t>
      </w:r>
      <w:r w:rsidR="00636628" w:rsidRPr="00CF4CA6">
        <w:rPr>
          <w:rStyle w:val="Accentuation"/>
          <w:rFonts w:ascii="Arial" w:hAnsi="Arial" w:cs="Arial"/>
          <w:i w:val="0"/>
          <w:sz w:val="24"/>
          <w:szCs w:val="24"/>
        </w:rPr>
        <w:t xml:space="preserve"> dont la base de données </w:t>
      </w:r>
      <w:r w:rsidR="00A9665B" w:rsidRPr="00CF4CA6">
        <w:rPr>
          <w:rStyle w:val="Accentuation"/>
          <w:rFonts w:ascii="Arial" w:hAnsi="Arial" w:cs="Arial"/>
          <w:i w:val="0"/>
          <w:sz w:val="24"/>
          <w:szCs w:val="24"/>
        </w:rPr>
        <w:t>MySQL</w:t>
      </w:r>
      <w:r w:rsidR="00636628" w:rsidRPr="00CF4CA6">
        <w:rPr>
          <w:rStyle w:val="Accentuation"/>
          <w:rFonts w:ascii="Arial" w:hAnsi="Arial" w:cs="Arial"/>
          <w:i w:val="0"/>
          <w:sz w:val="24"/>
          <w:szCs w:val="24"/>
        </w:rPr>
        <w:t xml:space="preserve"> est verrouillée</w:t>
      </w:r>
      <w:r w:rsidR="00CD0A0A" w:rsidRPr="00CF4CA6">
        <w:rPr>
          <w:rStyle w:val="Accentuation"/>
          <w:rFonts w:ascii="Arial" w:hAnsi="Arial" w:cs="Arial"/>
          <w:i w:val="0"/>
          <w:sz w:val="24"/>
          <w:szCs w:val="24"/>
        </w:rPr>
        <w:t>. Ce manque de fiabilité pose le problème de la non-répudiation et de l’imputation. Cela expose la crédibilité du projet donc de l’équipe gérante. Le risque est élevé.</w:t>
      </w:r>
      <w:r w:rsidR="00FB6193" w:rsidRPr="00CF4CA6">
        <w:rPr>
          <w:rStyle w:val="Accentuation"/>
          <w:rFonts w:ascii="Arial" w:hAnsi="Arial" w:cs="Arial"/>
          <w:i w:val="0"/>
          <w:sz w:val="24"/>
          <w:szCs w:val="24"/>
        </w:rPr>
        <w:t xml:space="preserve"> </w:t>
      </w:r>
    </w:p>
    <w:p w14:paraId="23EC95C6" w14:textId="77777777" w:rsidR="00D547B8" w:rsidRDefault="00D547B8" w:rsidP="007059E8">
      <w:pPr>
        <w:pStyle w:val="Titre3"/>
        <w:numPr>
          <w:ilvl w:val="0"/>
          <w:numId w:val="85"/>
        </w:numPr>
        <w:rPr>
          <w:rStyle w:val="Accentuation"/>
          <w:rFonts w:cs="Arial"/>
          <w:i w:val="0"/>
        </w:rPr>
      </w:pPr>
      <w:bookmarkStart w:id="30" w:name="_Toc154856755"/>
      <w:r w:rsidRPr="007059E8">
        <w:rPr>
          <w:rStyle w:val="Accentuation"/>
          <w:rFonts w:cs="Arial"/>
          <w:i w:val="0"/>
          <w:color w:val="000000" w:themeColor="text1"/>
        </w:rPr>
        <w:t>Fonctionnalités des systèmes</w:t>
      </w:r>
      <w:bookmarkEnd w:id="30"/>
    </w:p>
    <w:p w14:paraId="716AE9E2" w14:textId="77777777" w:rsidR="00C66837" w:rsidRPr="00CF4CA6" w:rsidRDefault="00C66837" w:rsidP="00C66837">
      <w:pPr>
        <w:pStyle w:val="Paragraphedeliste"/>
        <w:spacing w:after="0"/>
        <w:rPr>
          <w:rStyle w:val="Accentuation"/>
          <w:rFonts w:ascii="Arial" w:hAnsi="Arial" w:cs="Arial"/>
          <w:i w:val="0"/>
          <w:sz w:val="24"/>
          <w:szCs w:val="24"/>
        </w:rPr>
      </w:pPr>
    </w:p>
    <w:p w14:paraId="463A88A6" w14:textId="24979487" w:rsidR="00D547B8" w:rsidRPr="00CF4CA6" w:rsidRDefault="00D547B8" w:rsidP="00CD0A0A">
      <w:pPr>
        <w:spacing w:line="360" w:lineRule="auto"/>
        <w:jc w:val="both"/>
        <w:rPr>
          <w:rStyle w:val="Accentuation"/>
          <w:rFonts w:ascii="Arial" w:hAnsi="Arial" w:cs="Arial"/>
          <w:i w:val="0"/>
          <w:sz w:val="24"/>
          <w:szCs w:val="24"/>
        </w:rPr>
      </w:pPr>
      <w:r w:rsidRPr="00CF4CA6">
        <w:rPr>
          <w:rStyle w:val="Accentuation"/>
          <w:rFonts w:ascii="Arial" w:hAnsi="Arial" w:cs="Arial"/>
          <w:i w:val="0"/>
          <w:sz w:val="24"/>
          <w:szCs w:val="24"/>
        </w:rPr>
        <w:t>Le traitement manuel</w:t>
      </w:r>
      <w:r w:rsidR="00636628" w:rsidRPr="00CF4CA6">
        <w:rPr>
          <w:rStyle w:val="Accentuation"/>
          <w:rFonts w:ascii="Arial" w:hAnsi="Arial" w:cs="Arial"/>
          <w:i w:val="0"/>
          <w:sz w:val="24"/>
          <w:szCs w:val="24"/>
        </w:rPr>
        <w:t xml:space="preserve"> (Annexe : exemples des données élaborées manuellement)</w:t>
      </w:r>
      <w:r w:rsidRPr="00CF4CA6">
        <w:rPr>
          <w:rStyle w:val="Accentuation"/>
          <w:rFonts w:ascii="Arial" w:hAnsi="Arial" w:cs="Arial"/>
          <w:i w:val="0"/>
          <w:sz w:val="24"/>
          <w:szCs w:val="24"/>
        </w:rPr>
        <w:t xml:space="preserve"> des données pour le reporting n’est guère </w:t>
      </w:r>
      <w:r w:rsidR="00A9665B" w:rsidRPr="00CF4CA6">
        <w:rPr>
          <w:rStyle w:val="Accentuation"/>
          <w:rFonts w:ascii="Arial" w:hAnsi="Arial" w:cs="Arial"/>
          <w:i w:val="0"/>
          <w:sz w:val="24"/>
          <w:szCs w:val="24"/>
        </w:rPr>
        <w:t>convivial pour</w:t>
      </w:r>
      <w:r w:rsidRPr="00CF4CA6">
        <w:rPr>
          <w:rStyle w:val="Accentuation"/>
          <w:rFonts w:ascii="Arial" w:hAnsi="Arial" w:cs="Arial"/>
          <w:i w:val="0"/>
          <w:sz w:val="24"/>
          <w:szCs w:val="24"/>
        </w:rPr>
        <w:t xml:space="preserve"> les utilisateurs en charge de cette opération. Le système e-Voucher se charge enregistrer les données dans les tables mais ne s’occupe pas de leur traitement </w:t>
      </w:r>
      <w:r w:rsidR="00FB6193" w:rsidRPr="00CF4CA6">
        <w:rPr>
          <w:rStyle w:val="Accentuation"/>
          <w:rFonts w:ascii="Arial" w:hAnsi="Arial" w:cs="Arial"/>
          <w:i w:val="0"/>
          <w:sz w:val="24"/>
          <w:szCs w:val="24"/>
        </w:rPr>
        <w:t>opérationnel afin d’élaborer les statistiques</w:t>
      </w:r>
      <w:r w:rsidR="00636628" w:rsidRPr="00CF4CA6">
        <w:rPr>
          <w:rStyle w:val="Accentuation"/>
          <w:rFonts w:ascii="Arial" w:hAnsi="Arial" w:cs="Arial"/>
          <w:i w:val="0"/>
          <w:sz w:val="24"/>
          <w:szCs w:val="24"/>
        </w:rPr>
        <w:t xml:space="preserve">. </w:t>
      </w:r>
      <w:r w:rsidR="00FB6193" w:rsidRPr="00CF4CA6">
        <w:rPr>
          <w:rStyle w:val="Accentuation"/>
          <w:rFonts w:ascii="Arial" w:hAnsi="Arial" w:cs="Arial"/>
          <w:i w:val="0"/>
          <w:sz w:val="24"/>
          <w:szCs w:val="24"/>
        </w:rPr>
        <w:t>Cela dénote une indisponibilité permanente de</w:t>
      </w:r>
      <w:r w:rsidR="00636628" w:rsidRPr="00CF4CA6">
        <w:rPr>
          <w:rStyle w:val="Accentuation"/>
          <w:rFonts w:ascii="Arial" w:hAnsi="Arial" w:cs="Arial"/>
          <w:i w:val="0"/>
          <w:sz w:val="24"/>
          <w:szCs w:val="24"/>
        </w:rPr>
        <w:t>s</w:t>
      </w:r>
      <w:r w:rsidR="00FB6193" w:rsidRPr="00CF4CA6">
        <w:rPr>
          <w:rStyle w:val="Accentuation"/>
          <w:rFonts w:ascii="Arial" w:hAnsi="Arial" w:cs="Arial"/>
          <w:i w:val="0"/>
          <w:sz w:val="24"/>
          <w:szCs w:val="24"/>
        </w:rPr>
        <w:t xml:space="preserve"> fonctionnalité</w:t>
      </w:r>
      <w:r w:rsidR="00636628" w:rsidRPr="00CF4CA6">
        <w:rPr>
          <w:rStyle w:val="Accentuation"/>
          <w:rFonts w:ascii="Arial" w:hAnsi="Arial" w:cs="Arial"/>
          <w:i w:val="0"/>
          <w:sz w:val="24"/>
          <w:szCs w:val="24"/>
        </w:rPr>
        <w:t>s</w:t>
      </w:r>
      <w:r w:rsidR="00FB6193" w:rsidRPr="00CF4CA6">
        <w:rPr>
          <w:rStyle w:val="Accentuation"/>
          <w:rFonts w:ascii="Arial" w:hAnsi="Arial" w:cs="Arial"/>
          <w:i w:val="0"/>
          <w:sz w:val="24"/>
          <w:szCs w:val="24"/>
        </w:rPr>
        <w:t xml:space="preserve"> </w:t>
      </w:r>
      <w:r w:rsidR="00636628" w:rsidRPr="00CF4CA6">
        <w:rPr>
          <w:rStyle w:val="Accentuation"/>
          <w:rFonts w:ascii="Arial" w:hAnsi="Arial" w:cs="Arial"/>
          <w:i w:val="0"/>
          <w:sz w:val="24"/>
          <w:szCs w:val="24"/>
        </w:rPr>
        <w:t xml:space="preserve">requises </w:t>
      </w:r>
      <w:r w:rsidR="00FB6193" w:rsidRPr="00CF4CA6">
        <w:rPr>
          <w:rStyle w:val="Accentuation"/>
          <w:rFonts w:ascii="Arial" w:hAnsi="Arial" w:cs="Arial"/>
          <w:i w:val="0"/>
          <w:sz w:val="24"/>
          <w:szCs w:val="24"/>
        </w:rPr>
        <w:t xml:space="preserve">dans le système. Le risque est élevé </w:t>
      </w:r>
    </w:p>
    <w:p w14:paraId="4E99193A" w14:textId="77777777" w:rsidR="00C617C8" w:rsidRPr="00CF4CA6" w:rsidRDefault="00C617C8" w:rsidP="00BC3C28">
      <w:pPr>
        <w:pStyle w:val="Titre1"/>
        <w:numPr>
          <w:ilvl w:val="0"/>
          <w:numId w:val="1"/>
        </w:numPr>
        <w:pBdr>
          <w:bottom w:val="single" w:sz="6" w:space="1" w:color="auto"/>
        </w:pBdr>
        <w:rPr>
          <w:rFonts w:eastAsia="Times New Roman" w:cs="Arial"/>
          <w:sz w:val="24"/>
          <w:szCs w:val="24"/>
          <w:lang w:eastAsia="fr-FR"/>
        </w:rPr>
      </w:pPr>
      <w:bookmarkStart w:id="31" w:name="_Toc154856756"/>
      <w:r w:rsidRPr="00CF4CA6">
        <w:rPr>
          <w:rFonts w:eastAsia="Times New Roman" w:cs="Arial"/>
          <w:sz w:val="24"/>
          <w:szCs w:val="24"/>
          <w:lang w:eastAsia="fr-FR"/>
        </w:rPr>
        <w:t>Recommandations générales</w:t>
      </w:r>
      <w:bookmarkEnd w:id="31"/>
    </w:p>
    <w:p w14:paraId="6269A680" w14:textId="77777777" w:rsidR="00637AB1" w:rsidRPr="00CF4CA6" w:rsidRDefault="00637AB1" w:rsidP="00500997">
      <w:p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Les recommandations formulées pour donner suite à l'évaluation de la mise en œuvre et de l'utilisation des systèmes E-Voucher et E-Extension dans les cantons pilotes de la zone d'intervention visent à renforcer l'efficacité des systèmes, à maximiser l'adoption par les agriculteurs, à minimiser les coûts de fonctionnement des systèmes et à surmonter les défis identifiés.</w:t>
      </w:r>
    </w:p>
    <w:p w14:paraId="0A2573F0" w14:textId="77777777" w:rsidR="00637AB1" w:rsidRPr="00CF4CA6" w:rsidRDefault="00637AB1" w:rsidP="00C65E7E">
      <w:pPr>
        <w:pStyle w:val="Titre2"/>
        <w:numPr>
          <w:ilvl w:val="0"/>
          <w:numId w:val="31"/>
        </w:numPr>
        <w:rPr>
          <w:rFonts w:eastAsia="Times New Roman" w:cs="Arial"/>
          <w:sz w:val="24"/>
          <w:szCs w:val="24"/>
          <w:lang w:eastAsia="fr-FR"/>
        </w:rPr>
      </w:pPr>
      <w:bookmarkStart w:id="32" w:name="_Toc154856757"/>
      <w:r w:rsidRPr="00CF4CA6">
        <w:rPr>
          <w:rFonts w:eastAsia="Times New Roman" w:cs="Arial"/>
          <w:sz w:val="24"/>
          <w:szCs w:val="24"/>
          <w:lang w:eastAsia="fr-FR"/>
        </w:rPr>
        <w:t>Recommandations au niveau de e-Extension</w:t>
      </w:r>
      <w:bookmarkEnd w:id="32"/>
    </w:p>
    <w:p w14:paraId="67910331" w14:textId="3901395F"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 xml:space="preserve">Mettre en œuvre des technologies </w:t>
      </w:r>
      <w:proofErr w:type="spellStart"/>
      <w:r w:rsidR="00727A9F">
        <w:rPr>
          <w:rFonts w:ascii="Arial" w:eastAsia="Times New Roman" w:hAnsi="Arial" w:cs="Arial"/>
          <w:color w:val="000000"/>
          <w:sz w:val="24"/>
          <w:szCs w:val="24"/>
          <w:lang w:eastAsia="fr-FR"/>
        </w:rPr>
        <w:t>IVRs</w:t>
      </w:r>
      <w:proofErr w:type="spellEnd"/>
      <w:r w:rsidRPr="007E191C">
        <w:rPr>
          <w:rFonts w:ascii="Arial" w:eastAsia="Times New Roman" w:hAnsi="Arial" w:cs="Arial"/>
          <w:color w:val="000000"/>
          <w:sz w:val="24"/>
          <w:szCs w:val="24"/>
          <w:lang w:eastAsia="fr-FR"/>
        </w:rPr>
        <w:t xml:space="preserve"> avancées pour améliorer la gestion des appels.</w:t>
      </w:r>
    </w:p>
    <w:p w14:paraId="41345EE5" w14:textId="77777777"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Déployer un système d'alimentation autonome, garantissant la continuité des appels même en cas de coupure électrique, tout en préservant l'intégrité des outils informatiques.</w:t>
      </w:r>
    </w:p>
    <w:p w14:paraId="112946D8" w14:textId="77777777"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Dispenser une formation approfondie aux téléconseillers pour améliorer leurs compétences et la qualité du service.</w:t>
      </w:r>
    </w:p>
    <w:p w14:paraId="778F832A" w14:textId="77777777"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Appliquer des méthodes de gestion pour motiver les agents, favorisant une attitude positive dans le centre d'appels.</w:t>
      </w:r>
    </w:p>
    <w:p w14:paraId="57A7D306" w14:textId="77777777"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lastRenderedPageBreak/>
        <w:t>Réviser les scripts des agents en éliminant les formulations négatives pour optimiser l'efficacité.</w:t>
      </w:r>
    </w:p>
    <w:p w14:paraId="5C577541" w14:textId="77777777"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Mettre en place un système de suivi des performances et d'analyse des données pour évaluer les opérations.</w:t>
      </w:r>
    </w:p>
    <w:p w14:paraId="223A23EB" w14:textId="77777777"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Utiliser des solutions d'automatisation pour réduire les temps d'attente et améliorer les réponses.</w:t>
      </w:r>
    </w:p>
    <w:p w14:paraId="2B80B807" w14:textId="4E637CBE"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Implémenter des solutions de gestion de file d'attente et un IVR</w:t>
      </w:r>
      <w:r w:rsidR="00B96F0F">
        <w:rPr>
          <w:rFonts w:ascii="Arial" w:eastAsia="Times New Roman" w:hAnsi="Arial" w:cs="Arial"/>
          <w:color w:val="000000"/>
          <w:sz w:val="24"/>
          <w:szCs w:val="24"/>
          <w:lang w:eastAsia="fr-FR"/>
        </w:rPr>
        <w:t xml:space="preserve"> en implémentant une liste de questions avec des réponses génériques</w:t>
      </w:r>
      <w:r w:rsidRPr="007E191C">
        <w:rPr>
          <w:rFonts w:ascii="Arial" w:eastAsia="Times New Roman" w:hAnsi="Arial" w:cs="Arial"/>
          <w:color w:val="000000"/>
          <w:sz w:val="24"/>
          <w:szCs w:val="24"/>
          <w:lang w:eastAsia="fr-FR"/>
        </w:rPr>
        <w:t xml:space="preserve"> pour orienter les requêtes des agriculteurs</w:t>
      </w:r>
      <w:r w:rsidR="00B96F0F">
        <w:rPr>
          <w:rFonts w:ascii="Arial" w:eastAsia="Times New Roman" w:hAnsi="Arial" w:cs="Arial"/>
          <w:color w:val="000000"/>
          <w:sz w:val="24"/>
          <w:szCs w:val="24"/>
          <w:lang w:eastAsia="fr-FR"/>
        </w:rPr>
        <w:t xml:space="preserve"> sans l’intervention des téléconseillers</w:t>
      </w:r>
      <w:r w:rsidRPr="007E191C">
        <w:rPr>
          <w:rFonts w:ascii="Arial" w:eastAsia="Times New Roman" w:hAnsi="Arial" w:cs="Arial"/>
          <w:color w:val="000000"/>
          <w:sz w:val="24"/>
          <w:szCs w:val="24"/>
          <w:lang w:eastAsia="fr-FR"/>
        </w:rPr>
        <w:t>.</w:t>
      </w:r>
    </w:p>
    <w:p w14:paraId="0420AD3A" w14:textId="77777777"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Autoriser le routage des appels vers des téléconseillers spécialisés.</w:t>
      </w:r>
    </w:p>
    <w:p w14:paraId="74A244E3" w14:textId="77777777"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Établir des protocoles clairs pour une résolution rapide des problèmes.</w:t>
      </w:r>
    </w:p>
    <w:p w14:paraId="1039A8DC" w14:textId="77777777"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Mettre en place des mesures de sécurité robustes pour protéger les données des appelants.</w:t>
      </w:r>
    </w:p>
    <w:p w14:paraId="0F0FC516" w14:textId="77777777"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Favoriser la collaboration interne pour une résolution efficace des questions.</w:t>
      </w:r>
    </w:p>
    <w:p w14:paraId="6B088334" w14:textId="77777777"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Établir un système de partage de données en temps réel entre l'e-Extension et l'e-Voucher.</w:t>
      </w:r>
    </w:p>
    <w:p w14:paraId="409E5428" w14:textId="07578D68"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 xml:space="preserve">Collecter régulièrement des </w:t>
      </w:r>
      <w:r w:rsidR="00D04F0C" w:rsidRPr="007E191C">
        <w:rPr>
          <w:rFonts w:ascii="Arial" w:eastAsia="Times New Roman" w:hAnsi="Arial" w:cs="Arial"/>
          <w:color w:val="000000"/>
          <w:sz w:val="24"/>
          <w:szCs w:val="24"/>
          <w:lang w:eastAsia="fr-FR"/>
        </w:rPr>
        <w:t xml:space="preserve">commentaires </w:t>
      </w:r>
      <w:r w:rsidR="00D04F0C">
        <w:rPr>
          <w:rFonts w:ascii="Arial" w:eastAsia="Times New Roman" w:hAnsi="Arial" w:cs="Arial"/>
          <w:color w:val="000000"/>
          <w:sz w:val="24"/>
          <w:szCs w:val="24"/>
          <w:lang w:eastAsia="fr-FR"/>
        </w:rPr>
        <w:t xml:space="preserve">des </w:t>
      </w:r>
      <w:r w:rsidRPr="007E191C">
        <w:rPr>
          <w:rFonts w:ascii="Arial" w:eastAsia="Times New Roman" w:hAnsi="Arial" w:cs="Arial"/>
          <w:color w:val="000000"/>
          <w:sz w:val="24"/>
          <w:szCs w:val="24"/>
          <w:lang w:eastAsia="fr-FR"/>
        </w:rPr>
        <w:t>clients pour l'amélioration continue.</w:t>
      </w:r>
    </w:p>
    <w:p w14:paraId="150F5C86" w14:textId="6A876C20" w:rsidR="007E191C" w:rsidRP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 xml:space="preserve">Cultiver une culture axée sur la satisfaction </w:t>
      </w:r>
      <w:r w:rsidR="00D04F0C">
        <w:rPr>
          <w:rFonts w:ascii="Arial" w:eastAsia="Times New Roman" w:hAnsi="Arial" w:cs="Arial"/>
          <w:color w:val="000000"/>
          <w:sz w:val="24"/>
          <w:szCs w:val="24"/>
          <w:lang w:eastAsia="fr-FR"/>
        </w:rPr>
        <w:t xml:space="preserve">des </w:t>
      </w:r>
      <w:r w:rsidRPr="007E191C">
        <w:rPr>
          <w:rFonts w:ascii="Arial" w:eastAsia="Times New Roman" w:hAnsi="Arial" w:cs="Arial"/>
          <w:color w:val="000000"/>
          <w:sz w:val="24"/>
          <w:szCs w:val="24"/>
          <w:lang w:eastAsia="fr-FR"/>
        </w:rPr>
        <w:t>client</w:t>
      </w:r>
      <w:r w:rsidR="00D04F0C">
        <w:rPr>
          <w:rFonts w:ascii="Arial" w:eastAsia="Times New Roman" w:hAnsi="Arial" w:cs="Arial"/>
          <w:color w:val="000000"/>
          <w:sz w:val="24"/>
          <w:szCs w:val="24"/>
          <w:lang w:eastAsia="fr-FR"/>
        </w:rPr>
        <w:t>s</w:t>
      </w:r>
      <w:r w:rsidRPr="007E191C">
        <w:rPr>
          <w:rFonts w:ascii="Arial" w:eastAsia="Times New Roman" w:hAnsi="Arial" w:cs="Arial"/>
          <w:color w:val="000000"/>
          <w:sz w:val="24"/>
          <w:szCs w:val="24"/>
          <w:lang w:eastAsia="fr-FR"/>
        </w:rPr>
        <w:t xml:space="preserve"> et l'amélioration continue.</w:t>
      </w:r>
    </w:p>
    <w:p w14:paraId="095D39EE" w14:textId="77777777" w:rsidR="007E191C" w:rsidRDefault="007E191C"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7E191C">
        <w:rPr>
          <w:rFonts w:ascii="Arial" w:eastAsia="Times New Roman" w:hAnsi="Arial" w:cs="Arial"/>
          <w:color w:val="000000"/>
          <w:sz w:val="24"/>
          <w:szCs w:val="24"/>
          <w:lang w:eastAsia="fr-FR"/>
        </w:rPr>
        <w:t>Contracter avec une société locale pour la maintenance des outils informatiques, assurant leur bon état.</w:t>
      </w:r>
    </w:p>
    <w:p w14:paraId="47C50FDE" w14:textId="77777777" w:rsidR="007E191C" w:rsidRPr="007E191C" w:rsidRDefault="007E191C" w:rsidP="007E191C">
      <w:pPr>
        <w:pStyle w:val="Paragraphedeliste"/>
        <w:spacing w:before="100" w:beforeAutospacing="1" w:after="0" w:line="360" w:lineRule="auto"/>
        <w:ind w:left="1068"/>
        <w:jc w:val="both"/>
        <w:rPr>
          <w:rFonts w:ascii="Arial" w:eastAsia="Times New Roman" w:hAnsi="Arial" w:cs="Arial"/>
          <w:color w:val="000000"/>
          <w:sz w:val="24"/>
          <w:szCs w:val="24"/>
          <w:lang w:eastAsia="fr-FR"/>
        </w:rPr>
      </w:pPr>
    </w:p>
    <w:p w14:paraId="17822E06" w14:textId="3FBA9053" w:rsidR="00C66837" w:rsidRPr="004C0B66" w:rsidRDefault="00966F0E" w:rsidP="00C66837">
      <w:pPr>
        <w:pStyle w:val="Titre2"/>
        <w:numPr>
          <w:ilvl w:val="0"/>
          <w:numId w:val="31"/>
        </w:numPr>
        <w:spacing w:line="360" w:lineRule="auto"/>
        <w:rPr>
          <w:rFonts w:eastAsia="Times New Roman" w:cs="Arial"/>
          <w:sz w:val="24"/>
          <w:szCs w:val="24"/>
          <w:lang w:eastAsia="fr-FR"/>
        </w:rPr>
      </w:pPr>
      <w:bookmarkStart w:id="33" w:name="_Toc154856758"/>
      <w:bookmarkStart w:id="34" w:name="_Hlk154121004"/>
      <w:r w:rsidRPr="00CF4CA6">
        <w:rPr>
          <w:rFonts w:eastAsia="Times New Roman" w:cs="Arial"/>
          <w:sz w:val="24"/>
          <w:szCs w:val="24"/>
          <w:lang w:eastAsia="fr-FR"/>
        </w:rPr>
        <w:t>Recommandations au niveau de e-Voucher</w:t>
      </w:r>
      <w:r w:rsidR="00EB49EC" w:rsidRPr="00CF4CA6">
        <w:rPr>
          <w:rFonts w:eastAsia="Times New Roman" w:cs="Arial"/>
          <w:sz w:val="24"/>
          <w:szCs w:val="24"/>
          <w:lang w:eastAsia="fr-FR"/>
        </w:rPr>
        <w:t xml:space="preserve"> Portal Admin</w:t>
      </w:r>
      <w:bookmarkEnd w:id="33"/>
    </w:p>
    <w:bookmarkEnd w:id="34"/>
    <w:p w14:paraId="27C834B0" w14:textId="7E3FE91A" w:rsidR="003D2604" w:rsidRPr="003D2604" w:rsidRDefault="00966F0E" w:rsidP="003D2604">
      <w:pPr>
        <w:tabs>
          <w:tab w:val="left" w:pos="3960"/>
        </w:tabs>
        <w:spacing w:after="0" w:line="360" w:lineRule="auto"/>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Nous recommandons ce qui suit :</w:t>
      </w:r>
    </w:p>
    <w:p w14:paraId="39046F3B" w14:textId="468BE5B6" w:rsidR="003D2604" w:rsidRDefault="003D2604" w:rsidP="003D2604">
      <w:pPr>
        <w:pStyle w:val="Paragraphedeliste"/>
        <w:numPr>
          <w:ilvl w:val="0"/>
          <w:numId w:val="32"/>
        </w:numPr>
        <w:spacing w:after="0" w:line="36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Mettre en place une</w:t>
      </w:r>
      <w:r w:rsidRPr="003D2604">
        <w:rPr>
          <w:rFonts w:ascii="Arial" w:eastAsia="Times New Roman" w:hAnsi="Arial" w:cs="Arial"/>
          <w:color w:val="000000"/>
          <w:sz w:val="24"/>
          <w:szCs w:val="24"/>
          <w:lang w:eastAsia="fr-FR"/>
        </w:rPr>
        <w:t xml:space="preserve"> application e-Voucher en suivant les normes de sécurité, incluant une authentification robuste, une gestion précise des autorisations, le chiffrement des données, une journalisation complète et des tests approfondis pour assurer la résilience de l'application contre les menaces.</w:t>
      </w:r>
    </w:p>
    <w:p w14:paraId="54B8D874" w14:textId="68D1CEDB" w:rsidR="001F5472" w:rsidRPr="001F5472" w:rsidRDefault="001F5472" w:rsidP="003D2604">
      <w:pPr>
        <w:pStyle w:val="Paragraphedeliste"/>
        <w:numPr>
          <w:ilvl w:val="0"/>
          <w:numId w:val="32"/>
        </w:numPr>
        <w:spacing w:after="0" w:line="36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Mettre en place un nouveau system permettant de faire des validations appropriées pour accepter que les enrôlements uniques dans le system. Mettre en accent pour la validation de numéros des agriculteurs</w:t>
      </w:r>
      <w:r w:rsidR="00727A9F">
        <w:rPr>
          <w:rFonts w:ascii="Arial" w:eastAsia="Times New Roman" w:hAnsi="Arial" w:cs="Arial"/>
          <w:color w:val="000000"/>
          <w:sz w:val="24"/>
          <w:szCs w:val="24"/>
          <w:lang w:eastAsia="fr-FR"/>
        </w:rPr>
        <w:t>.</w:t>
      </w:r>
    </w:p>
    <w:p w14:paraId="06AB9B76" w14:textId="12D89FE5" w:rsidR="00966F0E" w:rsidRPr="00CF4CA6" w:rsidRDefault="00966F0E" w:rsidP="00CC4456">
      <w:pPr>
        <w:pStyle w:val="Paragraphedeliste"/>
        <w:numPr>
          <w:ilvl w:val="0"/>
          <w:numId w:val="32"/>
        </w:numPr>
        <w:spacing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lastRenderedPageBreak/>
        <w:t>Mettre en place un nouveau système de gestion des SMS avec un coût de fonctionnement minimisé.</w:t>
      </w:r>
    </w:p>
    <w:p w14:paraId="776D291C" w14:textId="6FA4A925" w:rsidR="00E2166A" w:rsidRDefault="00E2166A"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Mettre en place un system SMPP avec un tableau de bord sur le portal Admin permettant de voir en temps réel le statut de la connexion et les statistiques des SMS en envois</w:t>
      </w:r>
      <w:r w:rsidR="00657579">
        <w:rPr>
          <w:rFonts w:ascii="Arial" w:eastAsia="Times New Roman" w:hAnsi="Arial" w:cs="Arial"/>
          <w:color w:val="000000"/>
          <w:sz w:val="24"/>
          <w:szCs w:val="24"/>
          <w:lang w:eastAsia="fr-FR"/>
        </w:rPr>
        <w:t xml:space="preserve"> les SMS en Queue, Reçu et en attente de Réception.</w:t>
      </w:r>
    </w:p>
    <w:p w14:paraId="4BEB1432" w14:textId="5E11A8E7" w:rsidR="005A0C1B" w:rsidRDefault="005A0C1B"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Mettre en place un system permettant la programmation des envois des SMS a une date ultérieure.</w:t>
      </w:r>
    </w:p>
    <w:p w14:paraId="0BF0C1A2" w14:textId="59403866" w:rsidR="001F5472" w:rsidRDefault="003D2604" w:rsidP="003D2604">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3D2604">
        <w:rPr>
          <w:rFonts w:ascii="Arial" w:eastAsia="Times New Roman" w:hAnsi="Arial" w:cs="Arial"/>
          <w:color w:val="000000"/>
          <w:sz w:val="24"/>
          <w:szCs w:val="24"/>
          <w:lang w:eastAsia="fr-FR"/>
        </w:rPr>
        <w:t>Déployer un système de synchronisation intelligente pour synchroniser les données des systèmes pendant les périodes hors ligne.</w:t>
      </w:r>
    </w:p>
    <w:p w14:paraId="29007157" w14:textId="77777777" w:rsidR="003D2604" w:rsidRDefault="003D2604"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3D2604">
        <w:rPr>
          <w:rFonts w:ascii="Arial" w:eastAsia="Times New Roman" w:hAnsi="Arial" w:cs="Arial"/>
          <w:color w:val="000000"/>
          <w:sz w:val="24"/>
          <w:szCs w:val="24"/>
          <w:lang w:eastAsia="fr-FR"/>
        </w:rPr>
        <w:t>Permettre à l'administration du portail d'être accessible localement en cas de déconnexion du réseau, assurant ainsi la continuité des activités.</w:t>
      </w:r>
    </w:p>
    <w:p w14:paraId="19B16355" w14:textId="179E250F" w:rsidR="005A0C1B" w:rsidRDefault="005A0C1B"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Mettre en place un module permettant</w:t>
      </w:r>
      <w:r w:rsidR="001F5472">
        <w:rPr>
          <w:rFonts w:ascii="Arial" w:eastAsia="Times New Roman" w:hAnsi="Arial" w:cs="Arial"/>
          <w:color w:val="000000"/>
          <w:sz w:val="24"/>
          <w:szCs w:val="24"/>
          <w:lang w:eastAsia="fr-FR"/>
        </w:rPr>
        <w:t xml:space="preserve"> </w:t>
      </w:r>
      <w:r w:rsidR="001F5472" w:rsidRPr="001F5472">
        <w:rPr>
          <w:rFonts w:ascii="Arial" w:eastAsia="Times New Roman" w:hAnsi="Arial" w:cs="Arial"/>
          <w:color w:val="000000"/>
          <w:sz w:val="24"/>
          <w:szCs w:val="24"/>
          <w:lang w:eastAsia="fr-FR"/>
        </w:rPr>
        <w:t xml:space="preserve">aux utilisateurs d’envoyer leurs problèmes </w:t>
      </w:r>
      <w:r w:rsidR="001F5472">
        <w:rPr>
          <w:rFonts w:ascii="Arial" w:eastAsia="Times New Roman" w:hAnsi="Arial" w:cs="Arial"/>
          <w:color w:val="000000"/>
          <w:sz w:val="24"/>
          <w:szCs w:val="24"/>
          <w:lang w:eastAsia="fr-FR"/>
        </w:rPr>
        <w:t xml:space="preserve">et recommandations </w:t>
      </w:r>
      <w:r w:rsidR="001F5472" w:rsidRPr="001F5472">
        <w:rPr>
          <w:rFonts w:ascii="Arial" w:eastAsia="Times New Roman" w:hAnsi="Arial" w:cs="Arial"/>
          <w:color w:val="000000"/>
          <w:sz w:val="24"/>
          <w:szCs w:val="24"/>
          <w:lang w:eastAsia="fr-FR"/>
        </w:rPr>
        <w:t>à partir de l’application mobile et du Call center</w:t>
      </w:r>
      <w:r>
        <w:rPr>
          <w:rFonts w:ascii="Arial" w:eastAsia="Times New Roman" w:hAnsi="Arial" w:cs="Arial"/>
          <w:color w:val="000000"/>
          <w:sz w:val="24"/>
          <w:szCs w:val="24"/>
          <w:lang w:eastAsia="fr-FR"/>
        </w:rPr>
        <w:t xml:space="preserve"> </w:t>
      </w:r>
    </w:p>
    <w:p w14:paraId="6519DEEF" w14:textId="29F28085" w:rsidR="005A0C1B" w:rsidRPr="005A0C1B" w:rsidRDefault="005A0C1B" w:rsidP="005A0C1B">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Permettre le system de générer automatiquement des rapports statistiques et détailles des activités </w:t>
      </w:r>
      <w:r w:rsidRPr="005A0C1B">
        <w:rPr>
          <w:rFonts w:ascii="Arial" w:eastAsia="Times New Roman" w:hAnsi="Arial" w:cs="Arial"/>
          <w:color w:val="000000"/>
          <w:sz w:val="24"/>
          <w:szCs w:val="24"/>
          <w:lang w:eastAsia="fr-FR"/>
        </w:rPr>
        <w:t>quotidien, hebdomadaire et mensuel</w:t>
      </w:r>
      <w:r>
        <w:rPr>
          <w:rFonts w:ascii="Arial" w:eastAsia="Times New Roman" w:hAnsi="Arial" w:cs="Arial"/>
          <w:color w:val="000000"/>
          <w:sz w:val="24"/>
          <w:szCs w:val="24"/>
          <w:lang w:eastAsia="fr-FR"/>
        </w:rPr>
        <w:t xml:space="preserve"> en envoyer le rapport a un superviseur pour leur permettre de voir les activités effectuées </w:t>
      </w:r>
    </w:p>
    <w:p w14:paraId="009E9309" w14:textId="77777777" w:rsidR="00657579" w:rsidRDefault="00657579"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657579">
        <w:rPr>
          <w:rFonts w:ascii="Arial" w:eastAsia="Times New Roman" w:hAnsi="Arial" w:cs="Arial"/>
          <w:color w:val="000000"/>
          <w:sz w:val="24"/>
          <w:szCs w:val="24"/>
          <w:lang w:eastAsia="fr-FR"/>
        </w:rPr>
        <w:t>Mettre en place un système permettant de générer des rapports de toutes les activités effectuées, avec des paramètres configurables pour dynamiser le contenu des rapports.</w:t>
      </w:r>
    </w:p>
    <w:p w14:paraId="13CCC57F" w14:textId="51A731ED" w:rsidR="0014123E" w:rsidRPr="00657579" w:rsidRDefault="0014123E" w:rsidP="00657579">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14123E">
        <w:rPr>
          <w:rFonts w:ascii="Arial" w:eastAsia="Times New Roman" w:hAnsi="Arial" w:cs="Arial"/>
          <w:color w:val="000000"/>
          <w:sz w:val="24"/>
          <w:szCs w:val="24"/>
          <w:lang w:eastAsia="fr-FR"/>
        </w:rPr>
        <w:t>Permettre l'accès en tout temps à l'historique des activités de tou</w:t>
      </w:r>
      <w:r>
        <w:rPr>
          <w:rFonts w:ascii="Arial" w:eastAsia="Times New Roman" w:hAnsi="Arial" w:cs="Arial"/>
          <w:color w:val="000000"/>
          <w:sz w:val="24"/>
          <w:szCs w:val="24"/>
          <w:lang w:eastAsia="fr-FR"/>
        </w:rPr>
        <w:t>tes les campagnes effectuées</w:t>
      </w:r>
      <w:r w:rsidRPr="0014123E">
        <w:rPr>
          <w:rFonts w:ascii="Arial" w:eastAsia="Times New Roman" w:hAnsi="Arial" w:cs="Arial"/>
          <w:color w:val="000000"/>
          <w:sz w:val="24"/>
          <w:szCs w:val="24"/>
          <w:lang w:eastAsia="fr-FR"/>
        </w:rPr>
        <w:t xml:space="preserve"> pendant une période donnée, y compris les rapports statistiques et détaillés</w:t>
      </w:r>
      <w:r>
        <w:rPr>
          <w:rFonts w:ascii="Arial" w:eastAsia="Times New Roman" w:hAnsi="Arial" w:cs="Arial"/>
          <w:color w:val="000000"/>
          <w:sz w:val="24"/>
          <w:szCs w:val="24"/>
          <w:lang w:eastAsia="fr-FR"/>
        </w:rPr>
        <w:t xml:space="preserve"> et les dépenses effectues</w:t>
      </w:r>
      <w:r w:rsidRPr="0014123E">
        <w:rPr>
          <w:rFonts w:ascii="Arial" w:eastAsia="Times New Roman" w:hAnsi="Arial" w:cs="Arial"/>
          <w:color w:val="000000"/>
          <w:sz w:val="24"/>
          <w:szCs w:val="24"/>
          <w:lang w:eastAsia="fr-FR"/>
        </w:rPr>
        <w:t>.</w:t>
      </w:r>
    </w:p>
    <w:p w14:paraId="4CAB1DDD" w14:textId="56AE87DA" w:rsidR="00E2166A" w:rsidRDefault="008A697B"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8A697B">
        <w:rPr>
          <w:rFonts w:ascii="Arial" w:eastAsia="Times New Roman" w:hAnsi="Arial" w:cs="Arial"/>
          <w:color w:val="000000"/>
          <w:sz w:val="24"/>
          <w:szCs w:val="24"/>
          <w:lang w:eastAsia="fr-FR"/>
        </w:rPr>
        <w:t>Implémenter un système de fichiers journaux (logs) sur la plateforme e-Voucher pour assurer une traçabilité complète des accès</w:t>
      </w:r>
      <w:r>
        <w:rPr>
          <w:rFonts w:ascii="Arial" w:eastAsia="Times New Roman" w:hAnsi="Arial" w:cs="Arial"/>
          <w:color w:val="000000"/>
          <w:sz w:val="24"/>
          <w:szCs w:val="24"/>
          <w:lang w:eastAsia="fr-FR"/>
        </w:rPr>
        <w:t xml:space="preserve"> « Le IP et l’Identifiant de l’utilisateur, L’heure d’accès et l’heure de déconnexion, les menus qu’il a exécuté sur l’application »</w:t>
      </w:r>
      <w:r w:rsidRPr="008A697B">
        <w:rPr>
          <w:rFonts w:ascii="Arial" w:eastAsia="Times New Roman" w:hAnsi="Arial" w:cs="Arial"/>
          <w:color w:val="000000"/>
          <w:sz w:val="24"/>
          <w:szCs w:val="24"/>
          <w:lang w:eastAsia="fr-FR"/>
        </w:rPr>
        <w:t>, facilitant ainsi la détection précoce d'activités suspectes.</w:t>
      </w:r>
    </w:p>
    <w:p w14:paraId="193CA802" w14:textId="340D3B5D" w:rsidR="008A697B" w:rsidRDefault="008A697B"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8A697B">
        <w:rPr>
          <w:rFonts w:ascii="Arial" w:eastAsia="Times New Roman" w:hAnsi="Arial" w:cs="Arial"/>
          <w:color w:val="000000"/>
          <w:sz w:val="24"/>
          <w:szCs w:val="24"/>
          <w:lang w:eastAsia="fr-FR"/>
        </w:rPr>
        <w:t>L'interface</w:t>
      </w:r>
      <w:r>
        <w:rPr>
          <w:rFonts w:ascii="Arial" w:eastAsia="Times New Roman" w:hAnsi="Arial" w:cs="Arial"/>
          <w:color w:val="000000"/>
          <w:sz w:val="24"/>
          <w:szCs w:val="24"/>
          <w:lang w:eastAsia="fr-FR"/>
        </w:rPr>
        <w:t xml:space="preserve"> UI</w:t>
      </w:r>
      <w:r w:rsidRPr="008A697B">
        <w:rPr>
          <w:rFonts w:ascii="Arial" w:eastAsia="Times New Roman" w:hAnsi="Arial" w:cs="Arial"/>
          <w:color w:val="000000"/>
          <w:sz w:val="24"/>
          <w:szCs w:val="24"/>
          <w:lang w:eastAsia="fr-FR"/>
        </w:rPr>
        <w:t xml:space="preserve"> du système e-Voucher </w:t>
      </w:r>
      <w:r>
        <w:rPr>
          <w:rFonts w:ascii="Arial" w:eastAsia="Times New Roman" w:hAnsi="Arial" w:cs="Arial"/>
          <w:color w:val="000000"/>
          <w:sz w:val="24"/>
          <w:szCs w:val="24"/>
          <w:lang w:eastAsia="fr-FR"/>
        </w:rPr>
        <w:t>doit être</w:t>
      </w:r>
      <w:r w:rsidRPr="008A697B">
        <w:rPr>
          <w:rFonts w:ascii="Arial" w:eastAsia="Times New Roman" w:hAnsi="Arial" w:cs="Arial"/>
          <w:color w:val="000000"/>
          <w:sz w:val="24"/>
          <w:szCs w:val="24"/>
          <w:lang w:eastAsia="fr-FR"/>
        </w:rPr>
        <w:t xml:space="preserve"> </w:t>
      </w:r>
      <w:r>
        <w:rPr>
          <w:rFonts w:ascii="Arial" w:eastAsia="Times New Roman" w:hAnsi="Arial" w:cs="Arial"/>
          <w:color w:val="000000"/>
          <w:sz w:val="24"/>
          <w:szCs w:val="24"/>
          <w:lang w:eastAsia="fr-FR"/>
        </w:rPr>
        <w:t>fluide</w:t>
      </w:r>
      <w:r w:rsidRPr="008A697B">
        <w:rPr>
          <w:rFonts w:ascii="Arial" w:eastAsia="Times New Roman" w:hAnsi="Arial" w:cs="Arial"/>
          <w:color w:val="000000"/>
          <w:sz w:val="24"/>
          <w:szCs w:val="24"/>
          <w:lang w:eastAsia="fr-FR"/>
        </w:rPr>
        <w:t xml:space="preserve"> </w:t>
      </w:r>
      <w:r>
        <w:rPr>
          <w:rFonts w:ascii="Arial" w:eastAsia="Times New Roman" w:hAnsi="Arial" w:cs="Arial"/>
          <w:color w:val="000000"/>
          <w:sz w:val="24"/>
          <w:szCs w:val="24"/>
          <w:lang w:eastAsia="fr-FR"/>
        </w:rPr>
        <w:t>et</w:t>
      </w:r>
      <w:r w:rsidRPr="008A697B">
        <w:rPr>
          <w:rFonts w:ascii="Arial" w:eastAsia="Times New Roman" w:hAnsi="Arial" w:cs="Arial"/>
          <w:color w:val="000000"/>
          <w:sz w:val="24"/>
          <w:szCs w:val="24"/>
          <w:lang w:eastAsia="fr-FR"/>
        </w:rPr>
        <w:t xml:space="preserve"> réactive.</w:t>
      </w:r>
    </w:p>
    <w:p w14:paraId="0077B82A" w14:textId="1414A791" w:rsidR="00966F0E" w:rsidRPr="00CF4CA6" w:rsidRDefault="00966F0E"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Mettre en place un nouveau système e-Voucher pouvant traiter toutes les statistiques avec un tableau de bord présentant des indicateurs et intégrant un système d’information géographique (SIG).</w:t>
      </w:r>
    </w:p>
    <w:p w14:paraId="0BE0E2E0" w14:textId="77777777" w:rsidR="00966F0E" w:rsidRPr="00CF4CA6" w:rsidRDefault="00966F0E"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Utiliser le Cloud pour l’hébergement du futur système.</w:t>
      </w:r>
    </w:p>
    <w:p w14:paraId="611126DC" w14:textId="1F5BF116" w:rsidR="00170CDA" w:rsidRPr="00CF4CA6" w:rsidRDefault="00966F0E" w:rsidP="001F5472">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lastRenderedPageBreak/>
        <w:t xml:space="preserve">Configurer un NAS local pour les sauvegardes des données. </w:t>
      </w:r>
    </w:p>
    <w:p w14:paraId="769B548C" w14:textId="1655FCE6" w:rsidR="00210E87" w:rsidRPr="00210E87" w:rsidRDefault="00966F0E" w:rsidP="00210E87">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Mettre en place un contrôleur de domaine et définir une stratégie de gestion de mot de passe conformément aux règles suivantes :</w:t>
      </w:r>
    </w:p>
    <w:tbl>
      <w:tblPr>
        <w:tblStyle w:val="TableauGrille4-Accentuation5"/>
        <w:tblW w:w="0" w:type="auto"/>
        <w:tblLook w:val="04A0" w:firstRow="1" w:lastRow="0" w:firstColumn="1" w:lastColumn="0" w:noHBand="0" w:noVBand="1"/>
      </w:tblPr>
      <w:tblGrid>
        <w:gridCol w:w="2875"/>
        <w:gridCol w:w="5839"/>
      </w:tblGrid>
      <w:tr w:rsidR="004874FC" w:rsidRPr="00727A9F" w14:paraId="600F51C2" w14:textId="77777777" w:rsidTr="0075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2ED14F0" w14:textId="77777777" w:rsidR="004874FC" w:rsidRPr="00727A9F" w:rsidRDefault="004874FC" w:rsidP="004874FC">
            <w:pPr>
              <w:spacing w:before="100" w:beforeAutospacing="1" w:line="360" w:lineRule="auto"/>
              <w:rPr>
                <w:rFonts w:ascii="Arial" w:eastAsia="Times New Roman" w:hAnsi="Arial" w:cs="Arial"/>
                <w:b w:val="0"/>
                <w:bCs w:val="0"/>
                <w:color w:val="000000"/>
                <w:sz w:val="24"/>
                <w:szCs w:val="24"/>
                <w:lang w:eastAsia="fr-FR"/>
              </w:rPr>
            </w:pPr>
            <w:r w:rsidRPr="00727A9F">
              <w:rPr>
                <w:rFonts w:ascii="Arial" w:eastAsia="Times New Roman" w:hAnsi="Arial" w:cs="Arial"/>
                <w:b w:val="0"/>
                <w:bCs w:val="0"/>
                <w:sz w:val="24"/>
                <w:szCs w:val="24"/>
                <w:lang w:eastAsia="fr-FR"/>
              </w:rPr>
              <w:t>Durée de mot de passe</w:t>
            </w:r>
          </w:p>
        </w:tc>
        <w:tc>
          <w:tcPr>
            <w:tcW w:w="5839" w:type="dxa"/>
          </w:tcPr>
          <w:p w14:paraId="3C4938A8" w14:textId="77777777" w:rsidR="004874FC" w:rsidRPr="00727A9F" w:rsidRDefault="004874FC" w:rsidP="004874FC">
            <w:pPr>
              <w:spacing w:before="100" w:beforeAutospacing="1"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fr-FR"/>
              </w:rPr>
            </w:pPr>
            <w:r w:rsidRPr="00727A9F">
              <w:rPr>
                <w:rFonts w:ascii="Arial" w:eastAsia="Times New Roman" w:hAnsi="Arial" w:cs="Arial"/>
                <w:b w:val="0"/>
                <w:bCs w:val="0"/>
                <w:sz w:val="24"/>
                <w:szCs w:val="24"/>
                <w:lang w:eastAsia="fr-FR"/>
              </w:rPr>
              <w:t>45 jours</w:t>
            </w:r>
          </w:p>
        </w:tc>
      </w:tr>
      <w:tr w:rsidR="004874FC" w:rsidRPr="00727A9F" w14:paraId="1D3A7A79" w14:textId="77777777" w:rsidTr="00755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6C05951" w14:textId="2D603769" w:rsidR="004874FC" w:rsidRPr="00727A9F" w:rsidRDefault="00755625" w:rsidP="004874FC">
            <w:pPr>
              <w:spacing w:before="100" w:beforeAutospacing="1" w:line="360" w:lineRule="auto"/>
              <w:rPr>
                <w:rFonts w:ascii="Arial" w:eastAsia="Times New Roman" w:hAnsi="Arial" w:cs="Arial"/>
                <w:b w:val="0"/>
                <w:bCs w:val="0"/>
                <w:color w:val="000000"/>
                <w:sz w:val="24"/>
                <w:szCs w:val="24"/>
                <w:lang w:eastAsia="fr-FR"/>
              </w:rPr>
            </w:pPr>
            <w:r w:rsidRPr="00727A9F">
              <w:rPr>
                <w:rFonts w:ascii="Arial" w:eastAsia="Times New Roman" w:hAnsi="Arial" w:cs="Arial"/>
                <w:b w:val="0"/>
                <w:bCs w:val="0"/>
                <w:sz w:val="24"/>
                <w:szCs w:val="24"/>
                <w:lang w:eastAsia="fr-FR"/>
              </w:rPr>
              <w:t>Longueur</w:t>
            </w:r>
            <w:r w:rsidR="004874FC" w:rsidRPr="00727A9F">
              <w:rPr>
                <w:rFonts w:ascii="Arial" w:eastAsia="Times New Roman" w:hAnsi="Arial" w:cs="Arial"/>
                <w:b w:val="0"/>
                <w:bCs w:val="0"/>
                <w:sz w:val="24"/>
                <w:szCs w:val="24"/>
                <w:lang w:eastAsia="fr-FR"/>
              </w:rPr>
              <w:t xml:space="preserve"> minimale</w:t>
            </w:r>
          </w:p>
        </w:tc>
        <w:tc>
          <w:tcPr>
            <w:tcW w:w="5839" w:type="dxa"/>
          </w:tcPr>
          <w:p w14:paraId="5C2F4A19" w14:textId="77777777" w:rsidR="004874FC" w:rsidRPr="00727A9F" w:rsidRDefault="004874FC" w:rsidP="004874FC">
            <w:pPr>
              <w:spacing w:before="100" w:before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727A9F">
              <w:rPr>
                <w:rFonts w:ascii="Arial" w:eastAsia="Times New Roman" w:hAnsi="Arial" w:cs="Arial"/>
                <w:sz w:val="24"/>
                <w:szCs w:val="24"/>
                <w:lang w:eastAsia="fr-FR"/>
              </w:rPr>
              <w:t>8 caractères</w:t>
            </w:r>
          </w:p>
        </w:tc>
      </w:tr>
      <w:tr w:rsidR="004874FC" w:rsidRPr="00727A9F" w14:paraId="651420FE" w14:textId="77777777" w:rsidTr="00755625">
        <w:tc>
          <w:tcPr>
            <w:cnfStyle w:val="001000000000" w:firstRow="0" w:lastRow="0" w:firstColumn="1" w:lastColumn="0" w:oddVBand="0" w:evenVBand="0" w:oddHBand="0" w:evenHBand="0" w:firstRowFirstColumn="0" w:firstRowLastColumn="0" w:lastRowFirstColumn="0" w:lastRowLastColumn="0"/>
            <w:tcW w:w="2875" w:type="dxa"/>
          </w:tcPr>
          <w:p w14:paraId="6779422E" w14:textId="60161C0D" w:rsidR="004874FC" w:rsidRPr="00727A9F" w:rsidRDefault="00755625" w:rsidP="004874FC">
            <w:pPr>
              <w:spacing w:before="100" w:beforeAutospacing="1" w:line="360" w:lineRule="auto"/>
              <w:rPr>
                <w:rFonts w:ascii="Arial" w:eastAsia="Times New Roman" w:hAnsi="Arial" w:cs="Arial"/>
                <w:b w:val="0"/>
                <w:bCs w:val="0"/>
                <w:color w:val="000000"/>
                <w:sz w:val="24"/>
                <w:szCs w:val="24"/>
                <w:lang w:eastAsia="fr-FR"/>
              </w:rPr>
            </w:pPr>
            <w:r w:rsidRPr="00727A9F">
              <w:rPr>
                <w:rFonts w:ascii="Arial" w:eastAsia="Times New Roman" w:hAnsi="Arial" w:cs="Arial"/>
                <w:b w:val="0"/>
                <w:bCs w:val="0"/>
                <w:sz w:val="24"/>
                <w:szCs w:val="24"/>
                <w:lang w:eastAsia="fr-FR"/>
              </w:rPr>
              <w:t>Longueur</w:t>
            </w:r>
            <w:r w:rsidR="004874FC" w:rsidRPr="00727A9F">
              <w:rPr>
                <w:rFonts w:ascii="Arial" w:eastAsia="Times New Roman" w:hAnsi="Arial" w:cs="Arial"/>
                <w:b w:val="0"/>
                <w:bCs w:val="0"/>
                <w:sz w:val="24"/>
                <w:szCs w:val="24"/>
                <w:lang w:eastAsia="fr-FR"/>
              </w:rPr>
              <w:t xml:space="preserve"> maximale</w:t>
            </w:r>
          </w:p>
        </w:tc>
        <w:tc>
          <w:tcPr>
            <w:tcW w:w="5839" w:type="dxa"/>
          </w:tcPr>
          <w:p w14:paraId="31ECD0D4" w14:textId="2F615BA1" w:rsidR="004874FC" w:rsidRPr="00727A9F" w:rsidRDefault="003B7E59" w:rsidP="004874FC">
            <w:pPr>
              <w:spacing w:before="100" w:beforeAutospacing="1"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fr-FR"/>
              </w:rPr>
            </w:pPr>
            <w:r w:rsidRPr="00727A9F">
              <w:rPr>
                <w:rFonts w:ascii="Arial" w:eastAsia="Times New Roman" w:hAnsi="Arial" w:cs="Arial"/>
                <w:color w:val="000000"/>
                <w:sz w:val="24"/>
                <w:szCs w:val="24"/>
                <w:lang w:eastAsia="fr-FR"/>
              </w:rPr>
              <w:t>25</w:t>
            </w:r>
          </w:p>
        </w:tc>
      </w:tr>
      <w:tr w:rsidR="004874FC" w:rsidRPr="00727A9F" w14:paraId="1488485E" w14:textId="77777777" w:rsidTr="00755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0429128" w14:textId="77777777" w:rsidR="004874FC" w:rsidRPr="00727A9F" w:rsidRDefault="004874FC" w:rsidP="004874FC">
            <w:pPr>
              <w:spacing w:before="100" w:beforeAutospacing="1" w:line="360" w:lineRule="auto"/>
              <w:rPr>
                <w:rFonts w:ascii="Arial" w:eastAsia="Times New Roman" w:hAnsi="Arial" w:cs="Arial"/>
                <w:b w:val="0"/>
                <w:bCs w:val="0"/>
                <w:color w:val="000000"/>
                <w:sz w:val="24"/>
                <w:szCs w:val="24"/>
                <w:lang w:eastAsia="fr-FR"/>
              </w:rPr>
            </w:pPr>
            <w:r w:rsidRPr="00727A9F">
              <w:rPr>
                <w:rFonts w:ascii="Arial" w:eastAsia="Times New Roman" w:hAnsi="Arial" w:cs="Arial"/>
                <w:b w:val="0"/>
                <w:bCs w:val="0"/>
                <w:sz w:val="24"/>
                <w:szCs w:val="24"/>
                <w:lang w:eastAsia="fr-FR"/>
              </w:rPr>
              <w:t>Complexité</w:t>
            </w:r>
          </w:p>
        </w:tc>
        <w:tc>
          <w:tcPr>
            <w:tcW w:w="5839" w:type="dxa"/>
          </w:tcPr>
          <w:p w14:paraId="24C7800D" w14:textId="77777777" w:rsidR="004874FC" w:rsidRPr="00727A9F" w:rsidRDefault="004874FC" w:rsidP="004874FC">
            <w:pPr>
              <w:spacing w:before="100" w:beforeAutospacing="1"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fr-FR"/>
              </w:rPr>
            </w:pPr>
            <w:r w:rsidRPr="00727A9F">
              <w:rPr>
                <w:rFonts w:ascii="Arial" w:eastAsia="Times New Roman" w:hAnsi="Arial" w:cs="Arial"/>
                <w:sz w:val="24"/>
                <w:szCs w:val="24"/>
                <w:lang w:eastAsia="fr-FR"/>
              </w:rPr>
              <w:t>Majuscule, minuscule, chiffre et caractères spéciaux</w:t>
            </w:r>
          </w:p>
        </w:tc>
      </w:tr>
    </w:tbl>
    <w:p w14:paraId="7CAB2475" w14:textId="77777777" w:rsidR="00EB49EC" w:rsidRPr="00CF4CA6" w:rsidRDefault="00EB49EC" w:rsidP="00EB49EC">
      <w:pPr>
        <w:rPr>
          <w:rFonts w:ascii="Arial" w:hAnsi="Arial" w:cs="Arial"/>
          <w:sz w:val="24"/>
          <w:szCs w:val="24"/>
          <w:lang w:eastAsia="fr-FR"/>
        </w:rPr>
      </w:pPr>
    </w:p>
    <w:p w14:paraId="595B542D" w14:textId="71ED768B" w:rsidR="00EB49EC" w:rsidRPr="00CF4CA6" w:rsidRDefault="00EB49EC" w:rsidP="00C65E7E">
      <w:pPr>
        <w:pStyle w:val="Titre2"/>
        <w:numPr>
          <w:ilvl w:val="0"/>
          <w:numId w:val="31"/>
        </w:numPr>
        <w:spacing w:line="360" w:lineRule="auto"/>
        <w:rPr>
          <w:rFonts w:eastAsia="Times New Roman" w:cs="Arial"/>
          <w:sz w:val="24"/>
          <w:szCs w:val="24"/>
          <w:lang w:eastAsia="fr-FR"/>
        </w:rPr>
      </w:pPr>
      <w:bookmarkStart w:id="35" w:name="_Toc154856759"/>
      <w:r w:rsidRPr="00CF4CA6">
        <w:rPr>
          <w:rFonts w:eastAsia="Times New Roman" w:cs="Arial"/>
          <w:sz w:val="24"/>
          <w:szCs w:val="24"/>
          <w:lang w:eastAsia="fr-FR"/>
        </w:rPr>
        <w:t>Recommandations au niveau de e-Voucher Application Mobile</w:t>
      </w:r>
      <w:bookmarkEnd w:id="35"/>
    </w:p>
    <w:p w14:paraId="620E5B79" w14:textId="572BBC09" w:rsidR="00EB49EC" w:rsidRPr="00CF4CA6" w:rsidRDefault="00EB49EC" w:rsidP="00EB49EC">
      <w:pPr>
        <w:ind w:left="360"/>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 xml:space="preserve">Vu le souci de connectivite que les agents, les fournisseurs, les contrôleurs et les cultivations nous avons vu très utile de mettre aussi plus de fonctionnalités sur l’application mobile. Voici quelques recommandations nécessaires que l'application mobile e-Voucher </w:t>
      </w:r>
      <w:r w:rsidR="00330999">
        <w:rPr>
          <w:rFonts w:ascii="Arial" w:eastAsia="Times New Roman" w:hAnsi="Arial" w:cs="Arial"/>
          <w:color w:val="000000"/>
          <w:sz w:val="24"/>
          <w:szCs w:val="24"/>
          <w:lang w:eastAsia="fr-FR"/>
        </w:rPr>
        <w:t xml:space="preserve">qui </w:t>
      </w:r>
      <w:r w:rsidRPr="00CF4CA6">
        <w:rPr>
          <w:rFonts w:ascii="Arial" w:eastAsia="Times New Roman" w:hAnsi="Arial" w:cs="Arial"/>
          <w:color w:val="000000"/>
          <w:sz w:val="24"/>
          <w:szCs w:val="24"/>
          <w:lang w:eastAsia="fr-FR"/>
        </w:rPr>
        <w:t>sera capable de répondre aux besoins spécifiques de chaque utilisateur, assurant une utilisation efficace et un impact positif dans les zones rurales.</w:t>
      </w:r>
    </w:p>
    <w:p w14:paraId="3A03D6BC" w14:textId="5115B110" w:rsidR="00EB49EC" w:rsidRPr="00CF4CA6" w:rsidRDefault="00EB49EC"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Accessibilité Multifonctionnelle :</w:t>
      </w:r>
    </w:p>
    <w:p w14:paraId="4051CBA1" w14:textId="77777777" w:rsidR="00EB49EC" w:rsidRPr="0098308A" w:rsidRDefault="00EB49EC" w:rsidP="0098308A">
      <w:pPr>
        <w:pStyle w:val="Paragraphedeliste"/>
        <w:numPr>
          <w:ilvl w:val="0"/>
          <w:numId w:val="84"/>
        </w:numPr>
        <w:spacing w:before="100" w:beforeAutospacing="1" w:after="0" w:line="360" w:lineRule="auto"/>
        <w:jc w:val="both"/>
        <w:rPr>
          <w:rFonts w:ascii="Arial" w:eastAsia="Times New Roman" w:hAnsi="Arial" w:cs="Arial"/>
          <w:color w:val="000000"/>
          <w:sz w:val="24"/>
          <w:szCs w:val="24"/>
          <w:lang w:eastAsia="fr-FR"/>
        </w:rPr>
      </w:pPr>
      <w:r w:rsidRPr="0098308A">
        <w:rPr>
          <w:rFonts w:ascii="Arial" w:eastAsia="Times New Roman" w:hAnsi="Arial" w:cs="Arial"/>
          <w:color w:val="000000"/>
          <w:sz w:val="24"/>
          <w:szCs w:val="24"/>
          <w:lang w:eastAsia="fr-FR"/>
        </w:rPr>
        <w:t>Développer une interface intuitive pour répondre aux besoins spécifiques des agents, contrôleurs, fournisseurs et cultivateurs.</w:t>
      </w:r>
    </w:p>
    <w:p w14:paraId="1CFDB775" w14:textId="77777777" w:rsidR="00EB49EC" w:rsidRPr="0098308A" w:rsidRDefault="00EB49EC" w:rsidP="0098308A">
      <w:pPr>
        <w:pStyle w:val="Paragraphedeliste"/>
        <w:numPr>
          <w:ilvl w:val="0"/>
          <w:numId w:val="84"/>
        </w:numPr>
        <w:spacing w:before="100" w:beforeAutospacing="1" w:after="0" w:line="360" w:lineRule="auto"/>
        <w:jc w:val="both"/>
        <w:rPr>
          <w:rFonts w:ascii="Arial" w:eastAsia="Times New Roman" w:hAnsi="Arial" w:cs="Arial"/>
          <w:color w:val="000000"/>
          <w:sz w:val="24"/>
          <w:szCs w:val="24"/>
          <w:lang w:eastAsia="fr-FR"/>
        </w:rPr>
      </w:pPr>
      <w:r w:rsidRPr="0098308A">
        <w:rPr>
          <w:rFonts w:ascii="Arial" w:eastAsia="Times New Roman" w:hAnsi="Arial" w:cs="Arial"/>
          <w:color w:val="000000"/>
          <w:sz w:val="24"/>
          <w:szCs w:val="24"/>
          <w:lang w:eastAsia="fr-FR"/>
        </w:rPr>
        <w:t>Assurer que l'application reste fonctionnelle en ligne et hors ligne pour surmonter les problèmes de connectivité dans les zones rurales.</w:t>
      </w:r>
    </w:p>
    <w:p w14:paraId="7DB3A52B" w14:textId="65D6A3D8" w:rsidR="00EB49EC" w:rsidRPr="00CF4CA6" w:rsidRDefault="00EB49EC"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Fonctionnalités Différenciées par Rôle : Intégrer des fonctionnalités spécifiques pour chaque utilisateur, permettant aux agents, contrôleurs, fournisseurs et cultivateurs d'accomplir efficacement leurs tâches.</w:t>
      </w:r>
    </w:p>
    <w:p w14:paraId="5AD15D67" w14:textId="6C8C5200" w:rsidR="00EB49EC" w:rsidRPr="00CF4CA6" w:rsidRDefault="00EB49EC"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Validation et Synchronisation Automatique : Permettre aux fournisseurs et aux contrôleurs d'effectuer des validations même hors ligne, avec une synchronisation automatique lorsque la connexion est rétablie.</w:t>
      </w:r>
    </w:p>
    <w:p w14:paraId="35BEB9BF" w14:textId="155CE36B" w:rsidR="00EB49EC" w:rsidRPr="00CF4CA6" w:rsidRDefault="00EB49EC"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Fonctionnalités Météorologiques en Temps Réel : Intégrer une fonction météo en temps réel pour fournir aux cultivateurs des informations actualisées, les aidant dans leurs activités agricoles.</w:t>
      </w:r>
      <w:r w:rsidR="002D4DE7" w:rsidRPr="00CF4CA6">
        <w:rPr>
          <w:rFonts w:ascii="Arial" w:eastAsia="Times New Roman" w:hAnsi="Arial" w:cs="Arial"/>
          <w:color w:val="000000"/>
          <w:sz w:val="24"/>
          <w:szCs w:val="24"/>
          <w:lang w:eastAsia="fr-FR"/>
        </w:rPr>
        <w:t xml:space="preserve"> Ceci va permettre de aussi de réduire les notifications d’information sur la météo par SMS. </w:t>
      </w:r>
    </w:p>
    <w:p w14:paraId="6A20D6C1" w14:textId="45B58075" w:rsidR="00EB49EC" w:rsidRPr="00CF4CA6" w:rsidRDefault="00EB49EC"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Groupes de Discussion : Créer une fonctionnalité de groupe de discussion pour faciliter la communication entre les cultivateurs dans leur canton et avec d'autres, favorisant le partage d'informations et d'expériences.</w:t>
      </w:r>
    </w:p>
    <w:p w14:paraId="7BE0B2FF" w14:textId="107C8EBE" w:rsidR="00EB49EC" w:rsidRPr="00CF4CA6" w:rsidRDefault="00EB49EC"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lastRenderedPageBreak/>
        <w:t>Notifications Personnalisées : Mettre en place une option de notifications personnalisées pour informer les utilisateurs sur des mises à jour importantes concernant les kits, les informations du jour, etc.</w:t>
      </w:r>
    </w:p>
    <w:p w14:paraId="18E89953" w14:textId="71FEE8C8" w:rsidR="00EB49EC" w:rsidRPr="00CF4CA6" w:rsidRDefault="00EB49EC"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Gestion Efficace des Données :</w:t>
      </w:r>
      <w:r w:rsidR="002D4DE7" w:rsidRPr="00CF4CA6">
        <w:rPr>
          <w:rFonts w:ascii="Arial" w:eastAsia="Times New Roman" w:hAnsi="Arial" w:cs="Arial"/>
          <w:color w:val="000000"/>
          <w:sz w:val="24"/>
          <w:szCs w:val="24"/>
          <w:lang w:eastAsia="fr-FR"/>
        </w:rPr>
        <w:t xml:space="preserve"> </w:t>
      </w:r>
      <w:r w:rsidRPr="00CF4CA6">
        <w:rPr>
          <w:rFonts w:ascii="Arial" w:eastAsia="Times New Roman" w:hAnsi="Arial" w:cs="Arial"/>
          <w:color w:val="000000"/>
          <w:sz w:val="24"/>
          <w:szCs w:val="24"/>
          <w:lang w:eastAsia="fr-FR"/>
        </w:rPr>
        <w:t>Implémenter des mécanismes efficaces de gestion des données pour assurer la confidentialité et la sécurité des informations échangées dans l'application.</w:t>
      </w:r>
    </w:p>
    <w:p w14:paraId="4A98BE85" w14:textId="57C60D34" w:rsidR="00EB49EC" w:rsidRPr="00CF4CA6" w:rsidRDefault="00EB49EC"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Adaptabilité aux Conditions du Réseau :</w:t>
      </w:r>
      <w:r w:rsidR="002D4DE7" w:rsidRPr="00CF4CA6">
        <w:rPr>
          <w:rFonts w:ascii="Arial" w:eastAsia="Times New Roman" w:hAnsi="Arial" w:cs="Arial"/>
          <w:color w:val="000000"/>
          <w:sz w:val="24"/>
          <w:szCs w:val="24"/>
          <w:lang w:eastAsia="fr-FR"/>
        </w:rPr>
        <w:t xml:space="preserve"> </w:t>
      </w:r>
      <w:r w:rsidRPr="00CF4CA6">
        <w:rPr>
          <w:rFonts w:ascii="Arial" w:eastAsia="Times New Roman" w:hAnsi="Arial" w:cs="Arial"/>
          <w:color w:val="000000"/>
          <w:sz w:val="24"/>
          <w:szCs w:val="24"/>
          <w:lang w:eastAsia="fr-FR"/>
        </w:rPr>
        <w:t>Concevoir l'application pour s'adapter aux conditions variables du réseau, en optimisant les performances même en cas de connexions instables.</w:t>
      </w:r>
    </w:p>
    <w:p w14:paraId="57393F2F" w14:textId="77777777" w:rsidR="002D4DE7" w:rsidRPr="00CF4CA6" w:rsidRDefault="002D4DE7" w:rsidP="00094EED">
      <w:pPr>
        <w:pStyle w:val="Paragraphedeliste"/>
        <w:spacing w:after="0"/>
        <w:jc w:val="both"/>
        <w:rPr>
          <w:rFonts w:ascii="Arial" w:eastAsia="Times New Roman" w:hAnsi="Arial" w:cs="Arial"/>
          <w:color w:val="000000"/>
          <w:sz w:val="24"/>
          <w:szCs w:val="24"/>
          <w:lang w:eastAsia="fr-FR"/>
        </w:rPr>
      </w:pPr>
    </w:p>
    <w:p w14:paraId="4B4D093A" w14:textId="506F4FF5" w:rsidR="004874FC" w:rsidRPr="00CF4CA6" w:rsidRDefault="004874FC" w:rsidP="00094EED">
      <w:pPr>
        <w:pStyle w:val="Titre2"/>
        <w:numPr>
          <w:ilvl w:val="0"/>
          <w:numId w:val="31"/>
        </w:numPr>
        <w:spacing w:line="240" w:lineRule="auto"/>
        <w:rPr>
          <w:rFonts w:eastAsia="Times New Roman" w:cs="Arial"/>
          <w:sz w:val="24"/>
          <w:szCs w:val="24"/>
          <w:lang w:eastAsia="fr-FR"/>
        </w:rPr>
      </w:pPr>
      <w:bookmarkStart w:id="36" w:name="_Toc154856760"/>
      <w:r w:rsidRPr="00CF4CA6">
        <w:rPr>
          <w:rFonts w:eastAsia="Times New Roman" w:cs="Arial"/>
          <w:sz w:val="24"/>
          <w:szCs w:val="24"/>
          <w:lang w:eastAsia="fr-FR"/>
        </w:rPr>
        <w:t>Recommandation au niveau d’infrastructure et matériel</w:t>
      </w:r>
      <w:bookmarkEnd w:id="36"/>
    </w:p>
    <w:p w14:paraId="6567D00F" w14:textId="77777777" w:rsidR="00B7645D" w:rsidRPr="00CF4CA6" w:rsidRDefault="00B7645D" w:rsidP="00094EED">
      <w:pPr>
        <w:pStyle w:val="Paragraphedeliste"/>
        <w:numPr>
          <w:ilvl w:val="0"/>
          <w:numId w:val="20"/>
        </w:numPr>
        <w:spacing w:before="100" w:beforeAutospacing="1" w:after="0" w:line="24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Privilégier le Cloud pour l’hébergement de tous les systèmes pour économiser sur les coûts de maintenance et de mise en place ;</w:t>
      </w:r>
    </w:p>
    <w:p w14:paraId="5AA5AF0E" w14:textId="77777777" w:rsidR="00B7645D" w:rsidRPr="00CF4CA6" w:rsidRDefault="00B7645D"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 xml:space="preserve">Prévoir un NAS pour les sauvegardes locales </w:t>
      </w:r>
    </w:p>
    <w:p w14:paraId="2139A399" w14:textId="77777777" w:rsidR="004874FC" w:rsidRPr="00CF4CA6" w:rsidRDefault="004874FC"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Remplacer les écrans des téléconseillers par ceux plus large pour permettre un affichage convivial des données et champs de saisie ;</w:t>
      </w:r>
    </w:p>
    <w:p w14:paraId="3B45F38F" w14:textId="77777777" w:rsidR="004874FC" w:rsidRPr="00CF4CA6" w:rsidRDefault="004874FC"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Déployer un deuxième écran TV</w:t>
      </w:r>
      <w:r w:rsidR="00F80C5B" w:rsidRPr="00CF4CA6">
        <w:rPr>
          <w:rFonts w:ascii="Arial" w:eastAsia="Times New Roman" w:hAnsi="Arial" w:cs="Arial"/>
          <w:color w:val="000000"/>
          <w:sz w:val="24"/>
          <w:szCs w:val="24"/>
          <w:lang w:eastAsia="fr-FR"/>
        </w:rPr>
        <w:t xml:space="preserve"> UHD</w:t>
      </w:r>
      <w:r w:rsidRPr="00CF4CA6">
        <w:rPr>
          <w:rFonts w:ascii="Arial" w:eastAsia="Times New Roman" w:hAnsi="Arial" w:cs="Arial"/>
          <w:color w:val="000000"/>
          <w:sz w:val="24"/>
          <w:szCs w:val="24"/>
          <w:lang w:eastAsia="fr-FR"/>
        </w:rPr>
        <w:t xml:space="preserve"> sur le mur de la salle du Call center</w:t>
      </w:r>
    </w:p>
    <w:p w14:paraId="059D79AA" w14:textId="0CB05805" w:rsidR="00B7645D" w:rsidRPr="00CF4CA6" w:rsidRDefault="00407A04" w:rsidP="00C65E7E">
      <w:pPr>
        <w:pStyle w:val="Paragraphedeliste"/>
        <w:numPr>
          <w:ilvl w:val="0"/>
          <w:numId w:val="2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Prévoir</w:t>
      </w:r>
      <w:r w:rsidR="00B7645D" w:rsidRPr="00CF4CA6">
        <w:rPr>
          <w:rFonts w:ascii="Arial" w:eastAsia="Times New Roman" w:hAnsi="Arial" w:cs="Arial"/>
          <w:color w:val="000000"/>
          <w:sz w:val="24"/>
          <w:szCs w:val="24"/>
          <w:lang w:eastAsia="fr-FR"/>
        </w:rPr>
        <w:t xml:space="preserve"> remplacer le parc informatique</w:t>
      </w:r>
      <w:r w:rsidRPr="00CF4CA6">
        <w:rPr>
          <w:rFonts w:ascii="Arial" w:eastAsia="Times New Roman" w:hAnsi="Arial" w:cs="Arial"/>
          <w:color w:val="000000"/>
          <w:sz w:val="24"/>
          <w:szCs w:val="24"/>
          <w:lang w:eastAsia="fr-FR"/>
        </w:rPr>
        <w:t xml:space="preserve"> dans un an</w:t>
      </w:r>
      <w:r w:rsidR="00B7645D" w:rsidRPr="00CF4CA6">
        <w:rPr>
          <w:rFonts w:ascii="Arial" w:eastAsia="Times New Roman" w:hAnsi="Arial" w:cs="Arial"/>
          <w:color w:val="000000"/>
          <w:sz w:val="24"/>
          <w:szCs w:val="24"/>
          <w:lang w:eastAsia="fr-FR"/>
        </w:rPr>
        <w:t xml:space="preserve"> compte tenu de la durée de vie </w:t>
      </w:r>
      <w:r w:rsidRPr="00CF4CA6">
        <w:rPr>
          <w:rFonts w:ascii="Arial" w:eastAsia="Times New Roman" w:hAnsi="Arial" w:cs="Arial"/>
          <w:color w:val="000000"/>
          <w:sz w:val="24"/>
          <w:szCs w:val="24"/>
          <w:lang w:eastAsia="fr-FR"/>
        </w:rPr>
        <w:t xml:space="preserve">(5 ans) </w:t>
      </w:r>
      <w:r w:rsidR="007D5F2B" w:rsidRPr="00CF4CA6">
        <w:rPr>
          <w:rFonts w:ascii="Arial" w:eastAsia="Times New Roman" w:hAnsi="Arial" w:cs="Arial"/>
          <w:color w:val="000000"/>
          <w:sz w:val="24"/>
          <w:szCs w:val="24"/>
          <w:lang w:eastAsia="fr-FR"/>
        </w:rPr>
        <w:t>des ordinateurs bientôt atteints</w:t>
      </w:r>
    </w:p>
    <w:p w14:paraId="0DBC17BD" w14:textId="49533B01" w:rsidR="00C62561" w:rsidRPr="00CF4CA6" w:rsidRDefault="00E41D0B" w:rsidP="005C17BB">
      <w:pPr>
        <w:pStyle w:val="Titre1"/>
        <w:numPr>
          <w:ilvl w:val="0"/>
          <w:numId w:val="1"/>
        </w:numPr>
        <w:pBdr>
          <w:bottom w:val="single" w:sz="6" w:space="1" w:color="auto"/>
        </w:pBdr>
        <w:spacing w:after="240"/>
        <w:rPr>
          <w:rFonts w:eastAsia="Times New Roman" w:cs="Arial"/>
          <w:sz w:val="24"/>
          <w:szCs w:val="24"/>
          <w:lang w:eastAsia="fr-FR"/>
        </w:rPr>
      </w:pPr>
      <w:bookmarkStart w:id="37" w:name="_Toc154856761"/>
      <w:r w:rsidRPr="00CF4CA6">
        <w:rPr>
          <w:rFonts w:eastAsia="Times New Roman" w:cs="Arial"/>
          <w:sz w:val="24"/>
          <w:szCs w:val="24"/>
          <w:lang w:eastAsia="fr-FR"/>
        </w:rPr>
        <w:t>Mise à l’échelle</w:t>
      </w:r>
      <w:bookmarkEnd w:id="37"/>
    </w:p>
    <w:p w14:paraId="319B66A0" w14:textId="4781CB36" w:rsidR="005C17BB" w:rsidRPr="00CF4CA6" w:rsidRDefault="005C17BB"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 xml:space="preserve">Système Modulaire : </w:t>
      </w:r>
      <w:r w:rsidR="00571A99">
        <w:rPr>
          <w:rFonts w:ascii="Arial" w:eastAsia="Times New Roman" w:hAnsi="Arial" w:cs="Arial"/>
          <w:color w:val="000000"/>
          <w:sz w:val="24"/>
          <w:szCs w:val="24"/>
          <w:lang w:eastAsia="fr-FR"/>
        </w:rPr>
        <w:t xml:space="preserve">Avoir </w:t>
      </w:r>
      <w:r w:rsidR="00330999">
        <w:rPr>
          <w:rFonts w:ascii="Arial" w:eastAsia="Times New Roman" w:hAnsi="Arial" w:cs="Arial"/>
          <w:color w:val="000000"/>
          <w:sz w:val="24"/>
          <w:szCs w:val="24"/>
          <w:lang w:eastAsia="fr-FR"/>
        </w:rPr>
        <w:t>un</w:t>
      </w:r>
      <w:r w:rsidR="00330999" w:rsidRPr="00CF4CA6">
        <w:rPr>
          <w:rFonts w:ascii="Arial" w:eastAsia="Times New Roman" w:hAnsi="Arial" w:cs="Arial"/>
          <w:color w:val="000000"/>
          <w:sz w:val="24"/>
          <w:szCs w:val="24"/>
          <w:lang w:eastAsia="fr-FR"/>
        </w:rPr>
        <w:t xml:space="preserve"> système </w:t>
      </w:r>
      <w:r w:rsidR="00330999">
        <w:rPr>
          <w:rFonts w:ascii="Arial" w:eastAsia="Times New Roman" w:hAnsi="Arial" w:cs="Arial"/>
          <w:color w:val="000000"/>
          <w:sz w:val="24"/>
          <w:szCs w:val="24"/>
          <w:lang w:eastAsia="fr-FR"/>
        </w:rPr>
        <w:t>conçu</w:t>
      </w:r>
      <w:r w:rsidR="00571A99">
        <w:rPr>
          <w:rFonts w:ascii="Arial" w:eastAsia="Times New Roman" w:hAnsi="Arial" w:cs="Arial"/>
          <w:color w:val="000000"/>
          <w:sz w:val="24"/>
          <w:szCs w:val="24"/>
          <w:lang w:eastAsia="fr-FR"/>
        </w:rPr>
        <w:t xml:space="preserve"> </w:t>
      </w:r>
      <w:r w:rsidRPr="00CF4CA6">
        <w:rPr>
          <w:rFonts w:ascii="Arial" w:eastAsia="Times New Roman" w:hAnsi="Arial" w:cs="Arial"/>
          <w:color w:val="000000"/>
          <w:sz w:val="24"/>
          <w:szCs w:val="24"/>
          <w:lang w:eastAsia="fr-FR"/>
        </w:rPr>
        <w:t>de manière modulaire pour faciliter l'ajout de fonctionnalités et la mise à l'échelle.</w:t>
      </w:r>
    </w:p>
    <w:p w14:paraId="31BCC3FE" w14:textId="77777777" w:rsidR="005C17BB" w:rsidRPr="00CF4CA6" w:rsidRDefault="005C17BB"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Monitoring en Temps Réel : Implémenter un système de surveillance en temps réel pour identifier rapidement les problèmes et optimiser les performances.</w:t>
      </w:r>
    </w:p>
    <w:p w14:paraId="35C6B321" w14:textId="37F38998" w:rsidR="00EA2757" w:rsidRPr="00CF4CA6" w:rsidRDefault="00EA2757"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Automatisation des Processus Récurrents : Automatiser les tâches récurrentes pour accélérer les processus et réduire la charge de travail manuelle.</w:t>
      </w:r>
    </w:p>
    <w:p w14:paraId="2D7048C1" w14:textId="2A094141" w:rsidR="00EA2757" w:rsidRPr="00CF4CA6" w:rsidRDefault="00EA2757"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Mise à l’échelle automatique</w:t>
      </w:r>
      <w:r w:rsidR="005C17BB" w:rsidRPr="00CF4CA6">
        <w:rPr>
          <w:rFonts w:ascii="Arial" w:eastAsia="Times New Roman" w:hAnsi="Arial" w:cs="Arial"/>
          <w:color w:val="000000"/>
          <w:sz w:val="24"/>
          <w:szCs w:val="24"/>
          <w:lang w:eastAsia="fr-FR"/>
        </w:rPr>
        <w:t xml:space="preserve"> grâce à l’hébergement sur le Cloud</w:t>
      </w:r>
      <w:r w:rsidRPr="00CF4CA6">
        <w:rPr>
          <w:rFonts w:ascii="Arial" w:eastAsia="Times New Roman" w:hAnsi="Arial" w:cs="Arial"/>
          <w:color w:val="000000"/>
          <w:sz w:val="24"/>
          <w:szCs w:val="24"/>
          <w:lang w:eastAsia="fr-FR"/>
        </w:rPr>
        <w:t xml:space="preserve"> : Capacité adaptative ajustant automatiquement les paramètres d'un service selon des configurations préétablies, d’effectuer un scale-up ou un </w:t>
      </w:r>
      <w:proofErr w:type="spellStart"/>
      <w:r w:rsidRPr="00CF4CA6">
        <w:rPr>
          <w:rFonts w:ascii="Arial" w:eastAsia="Times New Roman" w:hAnsi="Arial" w:cs="Arial"/>
          <w:color w:val="000000"/>
          <w:sz w:val="24"/>
          <w:szCs w:val="24"/>
          <w:lang w:eastAsia="fr-FR"/>
        </w:rPr>
        <w:t>scale</w:t>
      </w:r>
      <w:proofErr w:type="spellEnd"/>
      <w:r w:rsidRPr="00CF4CA6">
        <w:rPr>
          <w:rFonts w:ascii="Arial" w:eastAsia="Times New Roman" w:hAnsi="Arial" w:cs="Arial"/>
          <w:color w:val="000000"/>
          <w:sz w:val="24"/>
          <w:szCs w:val="24"/>
          <w:lang w:eastAsia="fr-FR"/>
        </w:rPr>
        <w:t>-down en réponse aux exigences.</w:t>
      </w:r>
    </w:p>
    <w:p w14:paraId="6FF72D64" w14:textId="3297A094" w:rsidR="00C62561" w:rsidRPr="00CF4CA6" w:rsidRDefault="00653A52"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lastRenderedPageBreak/>
        <w:t>Mettre en place les recommandations</w:t>
      </w:r>
      <w:r w:rsidR="00C62561" w:rsidRPr="00CF4CA6">
        <w:rPr>
          <w:rFonts w:ascii="Arial" w:eastAsia="Times New Roman" w:hAnsi="Arial" w:cs="Arial"/>
          <w:color w:val="000000"/>
          <w:sz w:val="24"/>
          <w:szCs w:val="24"/>
          <w:lang w:eastAsia="fr-FR"/>
        </w:rPr>
        <w:t xml:space="preserve"> </w:t>
      </w:r>
      <w:r w:rsidRPr="00CF4CA6">
        <w:rPr>
          <w:rFonts w:ascii="Arial" w:eastAsia="Times New Roman" w:hAnsi="Arial" w:cs="Arial"/>
          <w:color w:val="000000"/>
          <w:sz w:val="24"/>
          <w:szCs w:val="24"/>
          <w:lang w:eastAsia="fr-FR"/>
        </w:rPr>
        <w:t>pour améliorer les systèmes a</w:t>
      </w:r>
      <w:r w:rsidR="00C62561" w:rsidRPr="00CF4CA6">
        <w:rPr>
          <w:rFonts w:ascii="Arial" w:eastAsia="Times New Roman" w:hAnsi="Arial" w:cs="Arial"/>
          <w:color w:val="000000"/>
          <w:sz w:val="24"/>
          <w:szCs w:val="24"/>
          <w:lang w:eastAsia="fr-FR"/>
        </w:rPr>
        <w:t>ctuel</w:t>
      </w:r>
      <w:r w:rsidRPr="00CF4CA6">
        <w:rPr>
          <w:rFonts w:ascii="Arial" w:eastAsia="Times New Roman" w:hAnsi="Arial" w:cs="Arial"/>
          <w:color w:val="000000"/>
          <w:sz w:val="24"/>
          <w:szCs w:val="24"/>
          <w:lang w:eastAsia="fr-FR"/>
        </w:rPr>
        <w:t>s e-Voucher et e-</w:t>
      </w:r>
      <w:r w:rsidR="00464BE2" w:rsidRPr="00CF4CA6">
        <w:rPr>
          <w:rFonts w:ascii="Arial" w:eastAsia="Times New Roman" w:hAnsi="Arial" w:cs="Arial"/>
          <w:color w:val="000000"/>
          <w:sz w:val="24"/>
          <w:szCs w:val="24"/>
          <w:lang w:eastAsia="fr-FR"/>
        </w:rPr>
        <w:t>Extension.</w:t>
      </w:r>
    </w:p>
    <w:p w14:paraId="57ECCFC1" w14:textId="681DF364" w:rsidR="00C62561" w:rsidRPr="00CF4CA6" w:rsidRDefault="00C62561"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 xml:space="preserve">Mise à Niveau des Serveurs : Envisager la mise à niveau des serveurs pour garantir une puissance </w:t>
      </w:r>
      <w:r w:rsidR="001509FC" w:rsidRPr="00CF4CA6">
        <w:rPr>
          <w:rFonts w:ascii="Arial" w:eastAsia="Times New Roman" w:hAnsi="Arial" w:cs="Arial"/>
          <w:color w:val="000000"/>
          <w:sz w:val="24"/>
          <w:szCs w:val="24"/>
          <w:lang w:eastAsia="fr-FR"/>
        </w:rPr>
        <w:t xml:space="preserve">suffisante </w:t>
      </w:r>
      <w:r w:rsidRPr="00CF4CA6">
        <w:rPr>
          <w:rFonts w:ascii="Arial" w:eastAsia="Times New Roman" w:hAnsi="Arial" w:cs="Arial"/>
          <w:color w:val="000000"/>
          <w:sz w:val="24"/>
          <w:szCs w:val="24"/>
          <w:lang w:eastAsia="fr-FR"/>
        </w:rPr>
        <w:t>de traitement, une capacité de stockage adéquate et une réactivité optimale du système</w:t>
      </w:r>
      <w:r w:rsidR="00866329">
        <w:rPr>
          <w:rFonts w:ascii="Arial" w:eastAsia="Times New Roman" w:hAnsi="Arial" w:cs="Arial"/>
          <w:color w:val="000000"/>
          <w:sz w:val="24"/>
          <w:szCs w:val="24"/>
          <w:lang w:eastAsia="fr-FR"/>
        </w:rPr>
        <w:t xml:space="preserve"> avec une RAM de 256 GB et 4 T</w:t>
      </w:r>
      <w:r w:rsidRPr="00CF4CA6">
        <w:rPr>
          <w:rFonts w:ascii="Arial" w:eastAsia="Times New Roman" w:hAnsi="Arial" w:cs="Arial"/>
          <w:color w:val="000000"/>
          <w:sz w:val="24"/>
          <w:szCs w:val="24"/>
          <w:lang w:eastAsia="fr-FR"/>
        </w:rPr>
        <w:t>.</w:t>
      </w:r>
    </w:p>
    <w:p w14:paraId="29220E50" w14:textId="5C4BAFC4" w:rsidR="00C62561" w:rsidRPr="00CF4CA6" w:rsidRDefault="00653A52"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Développer le system e-Voucher avec des langages de programmations plus</w:t>
      </w:r>
      <w:r w:rsidR="00C62561" w:rsidRPr="00CF4CA6">
        <w:rPr>
          <w:rFonts w:ascii="Arial" w:eastAsia="Times New Roman" w:hAnsi="Arial" w:cs="Arial"/>
          <w:color w:val="000000"/>
          <w:sz w:val="24"/>
          <w:szCs w:val="24"/>
          <w:lang w:eastAsia="fr-FR"/>
        </w:rPr>
        <w:t xml:space="preserve"> </w:t>
      </w:r>
      <w:r w:rsidRPr="00CF4CA6">
        <w:rPr>
          <w:rFonts w:ascii="Arial" w:eastAsia="Times New Roman" w:hAnsi="Arial" w:cs="Arial"/>
          <w:color w:val="000000"/>
          <w:sz w:val="24"/>
          <w:szCs w:val="24"/>
          <w:lang w:eastAsia="fr-FR"/>
        </w:rPr>
        <w:t>sécurisés et plus adapter « J2EE, Spring Boot, C# MVC 5 » </w:t>
      </w:r>
    </w:p>
    <w:p w14:paraId="4F41691F" w14:textId="35282A91" w:rsidR="005C17BB" w:rsidRPr="00CF4CA6" w:rsidRDefault="005C17BB"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 xml:space="preserve">Changer le système d’exploitation Windows a RedHat ou CentOS 9 car ces derniers sont plus rapides et efficaces </w:t>
      </w:r>
      <w:r w:rsidR="00464BE2" w:rsidRPr="00CF4CA6">
        <w:rPr>
          <w:rFonts w:ascii="Arial" w:eastAsia="Times New Roman" w:hAnsi="Arial" w:cs="Arial"/>
          <w:color w:val="000000"/>
          <w:sz w:val="24"/>
          <w:szCs w:val="24"/>
          <w:lang w:eastAsia="fr-FR"/>
        </w:rPr>
        <w:t>à</w:t>
      </w:r>
      <w:r w:rsidRPr="00CF4CA6">
        <w:rPr>
          <w:rFonts w:ascii="Arial" w:eastAsia="Times New Roman" w:hAnsi="Arial" w:cs="Arial"/>
          <w:color w:val="000000"/>
          <w:sz w:val="24"/>
          <w:szCs w:val="24"/>
          <w:lang w:eastAsia="fr-FR"/>
        </w:rPr>
        <w:t xml:space="preserve"> utiliser pour des requêtes multiples</w:t>
      </w:r>
    </w:p>
    <w:p w14:paraId="1B618CAD" w14:textId="0E7F39C9" w:rsidR="00C62561" w:rsidRPr="00CF4CA6" w:rsidRDefault="00EA2757"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 xml:space="preserve">Scalabilité </w:t>
      </w:r>
      <w:r w:rsidR="00C62561" w:rsidRPr="00CF4CA6">
        <w:rPr>
          <w:rFonts w:ascii="Arial" w:eastAsia="Times New Roman" w:hAnsi="Arial" w:cs="Arial"/>
          <w:color w:val="000000"/>
          <w:sz w:val="24"/>
          <w:szCs w:val="24"/>
          <w:lang w:eastAsia="fr-FR"/>
        </w:rPr>
        <w:t>Horizontale et Verticale : Concevoir l'infrastructure de manière à permettre l'évolutivité horizontale (ajout de serveurs) et verticale (amélioration des performances des serveurs existants) en fonction des besoins.</w:t>
      </w:r>
    </w:p>
    <w:p w14:paraId="411368CB" w14:textId="4564DDBC" w:rsidR="00C62561" w:rsidRPr="00CF4CA6" w:rsidRDefault="00C62561"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Optimisation des Bases de Données : Optimiser les bases de données en utilisant des index, des partitions et d'autres techniques pour accélérer les requêtes et réduire les temps de réponse.</w:t>
      </w:r>
    </w:p>
    <w:p w14:paraId="34848F45" w14:textId="74D3A27F" w:rsidR="00C62561" w:rsidRPr="00CF4CA6" w:rsidRDefault="00C62561"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 xml:space="preserve">Sécurité Renforcée : Mettre en place des mesures de sécurité avancées pour protéger l'infrastructure contre les menaces potentielles, en incluant des </w:t>
      </w:r>
      <w:r w:rsidR="00330999" w:rsidRPr="00CF4CA6">
        <w:rPr>
          <w:rFonts w:ascii="Arial" w:eastAsia="Times New Roman" w:hAnsi="Arial" w:cs="Arial"/>
          <w:color w:val="000000"/>
          <w:sz w:val="24"/>
          <w:szCs w:val="24"/>
          <w:lang w:eastAsia="fr-FR"/>
        </w:rPr>
        <w:t>pares-feux</w:t>
      </w:r>
      <w:r w:rsidRPr="00CF4CA6">
        <w:rPr>
          <w:rFonts w:ascii="Arial" w:eastAsia="Times New Roman" w:hAnsi="Arial" w:cs="Arial"/>
          <w:color w:val="000000"/>
          <w:sz w:val="24"/>
          <w:szCs w:val="24"/>
          <w:lang w:eastAsia="fr-FR"/>
        </w:rPr>
        <w:t>, des systèmes de détection d'intrusion, etc.</w:t>
      </w:r>
    </w:p>
    <w:p w14:paraId="15D69FF5" w14:textId="0441F302" w:rsidR="00464BE2" w:rsidRPr="00CF4CA6" w:rsidRDefault="00464BE2"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Augmenter</w:t>
      </w:r>
      <w:r w:rsidR="00C62561" w:rsidRPr="00CF4CA6">
        <w:rPr>
          <w:rFonts w:ascii="Arial" w:eastAsia="Times New Roman" w:hAnsi="Arial" w:cs="Arial"/>
          <w:color w:val="000000"/>
          <w:sz w:val="24"/>
          <w:szCs w:val="24"/>
          <w:lang w:eastAsia="fr-FR"/>
        </w:rPr>
        <w:t xml:space="preserve"> la Bande Passante</w:t>
      </w:r>
      <w:r w:rsidRPr="00CF4CA6">
        <w:rPr>
          <w:rFonts w:ascii="Arial" w:eastAsia="Times New Roman" w:hAnsi="Arial" w:cs="Arial"/>
          <w:color w:val="000000"/>
          <w:sz w:val="24"/>
          <w:szCs w:val="24"/>
          <w:lang w:eastAsia="fr-FR"/>
        </w:rPr>
        <w:t xml:space="preserve"> : Une bande passante adéquate est essentielle car elle garantit une connexion Internet rapide et stable, favorisant des transferts de données efficaces, des communications fluides, des chargements rapides de pages Web et une expérience utilisateur optimale. </w:t>
      </w:r>
    </w:p>
    <w:p w14:paraId="466BC16C" w14:textId="15FFEA92" w:rsidR="00C62561" w:rsidRPr="00CF4CA6" w:rsidRDefault="00C62561"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Surveillance Continue : Intégrer des outils de surveillance en temps réel pour suivre les performances de l'infrastructure, identifier les goulots d'étranglement et résoudre les problèmes rapidement.</w:t>
      </w:r>
    </w:p>
    <w:p w14:paraId="00B06F7C" w14:textId="3BACC00B" w:rsidR="00C62561" w:rsidRPr="00CF4CA6" w:rsidRDefault="00C62561"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Redondance et Tolérance aux Pannes : Mettre en place des mécanismes de redondance pour assurer la disponibilité continue du système en cas de défaillance matérielle ou logicielle.</w:t>
      </w:r>
    </w:p>
    <w:p w14:paraId="5EF256F9" w14:textId="09AF4AA3" w:rsidR="00C62561" w:rsidRPr="00CF4CA6" w:rsidRDefault="00C62561"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lastRenderedPageBreak/>
        <w:t>Plan de Reprise d'Activité (PRA) :</w:t>
      </w:r>
      <w:r w:rsidR="00653A52" w:rsidRPr="00CF4CA6">
        <w:rPr>
          <w:rFonts w:ascii="Arial" w:eastAsia="Times New Roman" w:hAnsi="Arial" w:cs="Arial"/>
          <w:color w:val="000000"/>
          <w:sz w:val="24"/>
          <w:szCs w:val="24"/>
          <w:lang w:eastAsia="fr-FR"/>
        </w:rPr>
        <w:t xml:space="preserve"> </w:t>
      </w:r>
      <w:r w:rsidR="00EA2757" w:rsidRPr="00CF4CA6">
        <w:rPr>
          <w:rFonts w:ascii="Arial" w:eastAsia="Times New Roman" w:hAnsi="Arial" w:cs="Arial"/>
          <w:color w:val="000000"/>
          <w:sz w:val="24"/>
          <w:szCs w:val="24"/>
          <w:lang w:eastAsia="fr-FR"/>
        </w:rPr>
        <w:t>Mettre</w:t>
      </w:r>
      <w:r w:rsidRPr="00CF4CA6">
        <w:rPr>
          <w:rFonts w:ascii="Arial" w:eastAsia="Times New Roman" w:hAnsi="Arial" w:cs="Arial"/>
          <w:color w:val="000000"/>
          <w:sz w:val="24"/>
          <w:szCs w:val="24"/>
          <w:lang w:eastAsia="fr-FR"/>
        </w:rPr>
        <w:t xml:space="preserve"> un plan de reprise d'activité détaillé pour minimiser les temps d'arrêt en cas de catastrophe et assurer une récupération rapide.</w:t>
      </w:r>
    </w:p>
    <w:p w14:paraId="3BAF9712" w14:textId="78139A8E" w:rsidR="00EA2757" w:rsidRPr="00CF4CA6" w:rsidRDefault="00EA2757"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 xml:space="preserve">Plan de Continuité d'Activité </w:t>
      </w:r>
      <w:r w:rsidR="009D1A59" w:rsidRPr="00CF4CA6">
        <w:rPr>
          <w:rFonts w:ascii="Arial" w:eastAsia="Times New Roman" w:hAnsi="Arial" w:cs="Arial"/>
          <w:color w:val="000000"/>
          <w:sz w:val="24"/>
          <w:szCs w:val="24"/>
          <w:lang w:eastAsia="fr-FR"/>
        </w:rPr>
        <w:t>: Mettre</w:t>
      </w:r>
      <w:r w:rsidRPr="00CF4CA6">
        <w:rPr>
          <w:rFonts w:ascii="Arial" w:eastAsia="Times New Roman" w:hAnsi="Arial" w:cs="Arial"/>
          <w:color w:val="000000"/>
          <w:sz w:val="24"/>
          <w:szCs w:val="24"/>
          <w:lang w:eastAsia="fr-FR"/>
        </w:rPr>
        <w:t xml:space="preserve"> un plan de continuité d'activité pour faire face à d'éventuelles interruptions et assurer la continuité du service.</w:t>
      </w:r>
    </w:p>
    <w:p w14:paraId="7F3F6620" w14:textId="1B9C309C" w:rsidR="00C62561" w:rsidRPr="00CF4CA6" w:rsidRDefault="00C62561"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Écologie et Économies d'Énergie :</w:t>
      </w:r>
      <w:r w:rsidR="00653A52" w:rsidRPr="00CF4CA6">
        <w:rPr>
          <w:rFonts w:ascii="Arial" w:eastAsia="Times New Roman" w:hAnsi="Arial" w:cs="Arial"/>
          <w:color w:val="000000"/>
          <w:sz w:val="24"/>
          <w:szCs w:val="24"/>
          <w:lang w:eastAsia="fr-FR"/>
        </w:rPr>
        <w:t xml:space="preserve"> </w:t>
      </w:r>
      <w:r w:rsidRPr="00CF4CA6">
        <w:rPr>
          <w:rFonts w:ascii="Arial" w:eastAsia="Times New Roman" w:hAnsi="Arial" w:cs="Arial"/>
          <w:color w:val="000000"/>
          <w:sz w:val="24"/>
          <w:szCs w:val="24"/>
          <w:lang w:eastAsia="fr-FR"/>
        </w:rPr>
        <w:t>Explorer des solutions écologiques et économes en énergie pour réduire l'impact environnemental et les coûts opérationnels.</w:t>
      </w:r>
    </w:p>
    <w:p w14:paraId="0DD45309" w14:textId="1F3A5759" w:rsidR="00C62561" w:rsidRPr="00CF4CA6" w:rsidRDefault="00C62561"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Formation du Personnel :</w:t>
      </w:r>
      <w:r w:rsidR="00653A52" w:rsidRPr="00CF4CA6">
        <w:rPr>
          <w:rFonts w:ascii="Arial" w:eastAsia="Times New Roman" w:hAnsi="Arial" w:cs="Arial"/>
          <w:color w:val="000000"/>
          <w:sz w:val="24"/>
          <w:szCs w:val="24"/>
          <w:lang w:eastAsia="fr-FR"/>
        </w:rPr>
        <w:t xml:space="preserve"> </w:t>
      </w:r>
      <w:r w:rsidRPr="00CF4CA6">
        <w:rPr>
          <w:rFonts w:ascii="Arial" w:eastAsia="Times New Roman" w:hAnsi="Arial" w:cs="Arial"/>
          <w:color w:val="000000"/>
          <w:sz w:val="24"/>
          <w:szCs w:val="24"/>
          <w:lang w:eastAsia="fr-FR"/>
        </w:rPr>
        <w:t>Former le personnel chargé de l'administration de l'infrastructure pour maximiser son efficacité et assurer une gestion proactive.</w:t>
      </w:r>
    </w:p>
    <w:p w14:paraId="04B7E7B1" w14:textId="5610D08B" w:rsidR="00C62561" w:rsidRPr="00CF4CA6" w:rsidRDefault="00C62561" w:rsidP="0089403A">
      <w:pPr>
        <w:pStyle w:val="Paragraphedeliste"/>
        <w:numPr>
          <w:ilvl w:val="0"/>
          <w:numId w:val="30"/>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Documentation Complète :</w:t>
      </w:r>
      <w:r w:rsidR="00653A52" w:rsidRPr="00CF4CA6">
        <w:rPr>
          <w:rFonts w:ascii="Arial" w:eastAsia="Times New Roman" w:hAnsi="Arial" w:cs="Arial"/>
          <w:color w:val="000000"/>
          <w:sz w:val="24"/>
          <w:szCs w:val="24"/>
          <w:lang w:eastAsia="fr-FR"/>
        </w:rPr>
        <w:t xml:space="preserve"> </w:t>
      </w:r>
      <w:r w:rsidRPr="00CF4CA6">
        <w:rPr>
          <w:rFonts w:ascii="Arial" w:eastAsia="Times New Roman" w:hAnsi="Arial" w:cs="Arial"/>
          <w:color w:val="000000"/>
          <w:sz w:val="24"/>
          <w:szCs w:val="24"/>
          <w:lang w:eastAsia="fr-FR"/>
        </w:rPr>
        <w:t>Maintenir une documentation complète de l'infrastructure, y compris les configurations, les mises à jour et les procédures d'urgence, pour faciliter la gestion et les interventions.</w:t>
      </w:r>
    </w:p>
    <w:p w14:paraId="643BF9D5" w14:textId="73C61211" w:rsidR="00BE4BA9" w:rsidRPr="00CF4CA6" w:rsidRDefault="002D4DE7" w:rsidP="007937C4">
      <w:pPr>
        <w:pStyle w:val="Titre1"/>
        <w:numPr>
          <w:ilvl w:val="0"/>
          <w:numId w:val="1"/>
        </w:numPr>
        <w:pBdr>
          <w:bottom w:val="single" w:sz="6" w:space="1" w:color="auto"/>
        </w:pBdr>
        <w:spacing w:after="240"/>
        <w:rPr>
          <w:rFonts w:eastAsia="Times New Roman" w:cs="Arial"/>
          <w:sz w:val="24"/>
          <w:szCs w:val="24"/>
          <w:lang w:eastAsia="fr-FR"/>
        </w:rPr>
      </w:pPr>
      <w:bookmarkStart w:id="38" w:name="_Toc154856762"/>
      <w:r w:rsidRPr="00CF4CA6">
        <w:rPr>
          <w:rFonts w:eastAsia="Times New Roman" w:cs="Arial"/>
          <w:sz w:val="24"/>
          <w:szCs w:val="24"/>
          <w:lang w:eastAsia="fr-FR"/>
        </w:rPr>
        <w:t>Actions de pérennisation du projet</w:t>
      </w:r>
      <w:bookmarkEnd w:id="38"/>
    </w:p>
    <w:p w14:paraId="51462A07" w14:textId="55B74497" w:rsidR="004C5CE0" w:rsidRPr="00CF4CA6" w:rsidRDefault="004C5CE0" w:rsidP="004C5CE0">
      <w:pPr>
        <w:spacing w:before="100" w:beforeAutospacing="1" w:after="0" w:line="360" w:lineRule="auto"/>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Pour pérenniser l'appui aux agriculteurs, voici quelques moyens :</w:t>
      </w:r>
    </w:p>
    <w:p w14:paraId="3D2943F8" w14:textId="50B773C1" w:rsidR="00A7422C" w:rsidRPr="00CF4CA6" w:rsidRDefault="00A7422C" w:rsidP="00CF4CA6">
      <w:pPr>
        <w:pStyle w:val="Titre3"/>
        <w:numPr>
          <w:ilvl w:val="0"/>
          <w:numId w:val="73"/>
        </w:numPr>
        <w:rPr>
          <w:color w:val="000000" w:themeColor="text1"/>
        </w:rPr>
      </w:pPr>
      <w:bookmarkStart w:id="39" w:name="_Toc154856763"/>
      <w:r w:rsidRPr="00CF4CA6">
        <w:rPr>
          <w:color w:val="000000" w:themeColor="text1"/>
        </w:rPr>
        <w:t>Utiliser des technologies hors ligne :</w:t>
      </w:r>
      <w:bookmarkEnd w:id="39"/>
    </w:p>
    <w:p w14:paraId="732166EB" w14:textId="0A249E39" w:rsidR="00A7422C" w:rsidRPr="00CF4CA6"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Adopte</w:t>
      </w:r>
      <w:r w:rsidR="00330999">
        <w:rPr>
          <w:rFonts w:ascii="Arial" w:eastAsia="Times New Roman" w:hAnsi="Arial" w:cs="Arial"/>
          <w:color w:val="000000"/>
          <w:sz w:val="24"/>
          <w:szCs w:val="24"/>
          <w:lang w:eastAsia="fr-FR"/>
        </w:rPr>
        <w:t>r</w:t>
      </w:r>
      <w:r w:rsidRPr="00CF4CA6">
        <w:rPr>
          <w:rFonts w:ascii="Arial" w:eastAsia="Times New Roman" w:hAnsi="Arial" w:cs="Arial"/>
          <w:color w:val="000000"/>
          <w:sz w:val="24"/>
          <w:szCs w:val="24"/>
          <w:lang w:eastAsia="fr-FR"/>
        </w:rPr>
        <w:t xml:space="preserve"> des solutions qui ne dépendent pas constamment d'une connexion Internet. Des applications hors ligne peuvent être utilisées pour collecter des données sur le terrain et les synchroniser lorsque la connectivité est rétablie.</w:t>
      </w:r>
    </w:p>
    <w:p w14:paraId="63763FCD" w14:textId="7B11E8FC" w:rsidR="00A7422C"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Explore</w:t>
      </w:r>
      <w:r w:rsidR="00330999">
        <w:rPr>
          <w:rFonts w:ascii="Arial" w:eastAsia="Times New Roman" w:hAnsi="Arial" w:cs="Arial"/>
          <w:color w:val="000000"/>
          <w:sz w:val="24"/>
          <w:szCs w:val="24"/>
          <w:lang w:eastAsia="fr-FR"/>
        </w:rPr>
        <w:t>r</w:t>
      </w:r>
      <w:r w:rsidRPr="00CF4CA6">
        <w:rPr>
          <w:rFonts w:ascii="Arial" w:eastAsia="Times New Roman" w:hAnsi="Arial" w:cs="Arial"/>
          <w:color w:val="000000"/>
          <w:sz w:val="24"/>
          <w:szCs w:val="24"/>
          <w:lang w:eastAsia="fr-FR"/>
        </w:rPr>
        <w:t xml:space="preserve"> des technologies basées sur des SMS (Short Message Service) pour la transmission de données, car celles-ci nécessitent une connectivité minimale.</w:t>
      </w:r>
    </w:p>
    <w:p w14:paraId="4A7A942F" w14:textId="77777777" w:rsidR="00A7422C" w:rsidRPr="00CF4CA6" w:rsidRDefault="00A7422C" w:rsidP="00CF4CA6">
      <w:pPr>
        <w:pStyle w:val="Titre3"/>
        <w:numPr>
          <w:ilvl w:val="0"/>
          <w:numId w:val="73"/>
        </w:numPr>
        <w:rPr>
          <w:color w:val="000000" w:themeColor="text1"/>
        </w:rPr>
      </w:pPr>
      <w:bookmarkStart w:id="40" w:name="_Toc154856764"/>
      <w:r w:rsidRPr="00CF4CA6">
        <w:rPr>
          <w:color w:val="000000" w:themeColor="text1"/>
        </w:rPr>
        <w:t>Solutions énergétiques alternatives :</w:t>
      </w:r>
      <w:bookmarkEnd w:id="40"/>
    </w:p>
    <w:p w14:paraId="5B939A73" w14:textId="7442F4C2" w:rsidR="00A7422C" w:rsidRPr="00CF4CA6"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Envisage</w:t>
      </w:r>
      <w:r w:rsidR="00330999">
        <w:rPr>
          <w:rFonts w:ascii="Arial" w:eastAsia="Times New Roman" w:hAnsi="Arial" w:cs="Arial"/>
          <w:color w:val="000000"/>
          <w:sz w:val="24"/>
          <w:szCs w:val="24"/>
          <w:lang w:eastAsia="fr-FR"/>
        </w:rPr>
        <w:t>r</w:t>
      </w:r>
      <w:r w:rsidRPr="00CF4CA6">
        <w:rPr>
          <w:rFonts w:ascii="Arial" w:eastAsia="Times New Roman" w:hAnsi="Arial" w:cs="Arial"/>
          <w:color w:val="000000"/>
          <w:sz w:val="24"/>
          <w:szCs w:val="24"/>
          <w:lang w:eastAsia="fr-FR"/>
        </w:rPr>
        <w:t xml:space="preserve"> l'utilisation de sources d'énergie alternatives telles que l'énergie solaire pour alimenter les dispositifs utilisés sur le terrain. Les solutions solaires peuvent être durables et réduire la dépendance à l'électricité du réseau.</w:t>
      </w:r>
    </w:p>
    <w:p w14:paraId="489923A4" w14:textId="0C7958F6" w:rsidR="00A7422C" w:rsidRPr="00CF4CA6"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lastRenderedPageBreak/>
        <w:t>Choisi</w:t>
      </w:r>
      <w:r w:rsidR="00330999">
        <w:rPr>
          <w:rFonts w:ascii="Arial" w:eastAsia="Times New Roman" w:hAnsi="Arial" w:cs="Arial"/>
          <w:color w:val="000000"/>
          <w:sz w:val="24"/>
          <w:szCs w:val="24"/>
          <w:lang w:eastAsia="fr-FR"/>
        </w:rPr>
        <w:t>r</w:t>
      </w:r>
      <w:r w:rsidRPr="00CF4CA6">
        <w:rPr>
          <w:rFonts w:ascii="Arial" w:eastAsia="Times New Roman" w:hAnsi="Arial" w:cs="Arial"/>
          <w:color w:val="000000"/>
          <w:sz w:val="24"/>
          <w:szCs w:val="24"/>
          <w:lang w:eastAsia="fr-FR"/>
        </w:rPr>
        <w:t xml:space="preserve"> des dispositifs économes en énergie pour minimiser les exigences énergétiques, ce qui est particulièrement important dans un contexte où l'énergie est limitée.</w:t>
      </w:r>
    </w:p>
    <w:p w14:paraId="35F919B4" w14:textId="77777777" w:rsidR="00A7422C" w:rsidRPr="00CF4CA6" w:rsidRDefault="00A7422C" w:rsidP="00CF4CA6">
      <w:pPr>
        <w:pStyle w:val="Titre3"/>
        <w:numPr>
          <w:ilvl w:val="0"/>
          <w:numId w:val="73"/>
        </w:numPr>
        <w:rPr>
          <w:color w:val="000000" w:themeColor="text1"/>
        </w:rPr>
      </w:pPr>
      <w:bookmarkStart w:id="41" w:name="_Toc154856765"/>
      <w:r w:rsidRPr="00CF4CA6">
        <w:rPr>
          <w:color w:val="000000" w:themeColor="text1"/>
        </w:rPr>
        <w:t>Renforcer les capacités locales :</w:t>
      </w:r>
      <w:bookmarkEnd w:id="41"/>
    </w:p>
    <w:p w14:paraId="305BE10A" w14:textId="374D2E95" w:rsidR="00A7422C" w:rsidRPr="00CF4CA6"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Mett</w:t>
      </w:r>
      <w:r w:rsidR="00330999">
        <w:rPr>
          <w:rFonts w:ascii="Arial" w:eastAsia="Times New Roman" w:hAnsi="Arial" w:cs="Arial"/>
          <w:color w:val="000000"/>
          <w:sz w:val="24"/>
          <w:szCs w:val="24"/>
          <w:lang w:eastAsia="fr-FR"/>
        </w:rPr>
        <w:t>re</w:t>
      </w:r>
      <w:r w:rsidRPr="00CF4CA6">
        <w:rPr>
          <w:rFonts w:ascii="Arial" w:eastAsia="Times New Roman" w:hAnsi="Arial" w:cs="Arial"/>
          <w:color w:val="000000"/>
          <w:sz w:val="24"/>
          <w:szCs w:val="24"/>
          <w:lang w:eastAsia="fr-FR"/>
        </w:rPr>
        <w:t xml:space="preserve"> en place des programmes de formation pour renforcer les compétences des employés du ministère de l'Agriculture dans le domaine des NTIC. Collaborer avec des organisations locales ou des partenaires internationaux pour organiser des sessions de formation.</w:t>
      </w:r>
    </w:p>
    <w:p w14:paraId="4FD4FD85" w14:textId="648A7D0E" w:rsidR="00A7422C"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Encourage</w:t>
      </w:r>
      <w:r w:rsidR="00330999">
        <w:rPr>
          <w:rFonts w:ascii="Arial" w:eastAsia="Times New Roman" w:hAnsi="Arial" w:cs="Arial"/>
          <w:color w:val="000000"/>
          <w:sz w:val="24"/>
          <w:szCs w:val="24"/>
          <w:lang w:eastAsia="fr-FR"/>
        </w:rPr>
        <w:t>r</w:t>
      </w:r>
      <w:r w:rsidRPr="00CF4CA6">
        <w:rPr>
          <w:rFonts w:ascii="Arial" w:eastAsia="Times New Roman" w:hAnsi="Arial" w:cs="Arial"/>
          <w:color w:val="000000"/>
          <w:sz w:val="24"/>
          <w:szCs w:val="24"/>
          <w:lang w:eastAsia="fr-FR"/>
        </w:rPr>
        <w:t xml:space="preserve"> la formation en ligne pour permettre aux employés d'acquérir des compétences à leur propre rythme.</w:t>
      </w:r>
    </w:p>
    <w:p w14:paraId="77A5195A" w14:textId="11A6F95F" w:rsidR="00E7282A" w:rsidRPr="00E7282A" w:rsidRDefault="00E7282A" w:rsidP="00E7282A">
      <w:pPr>
        <w:pStyle w:val="Paragraphedeliste"/>
        <w:numPr>
          <w:ilvl w:val="0"/>
          <w:numId w:val="74"/>
        </w:numPr>
        <w:spacing w:line="360" w:lineRule="auto"/>
        <w:jc w:val="both"/>
        <w:rPr>
          <w:rFonts w:ascii="Arial" w:eastAsia="Times New Roman" w:hAnsi="Arial" w:cs="Arial"/>
          <w:color w:val="000000"/>
          <w:sz w:val="24"/>
          <w:szCs w:val="24"/>
          <w:lang w:eastAsia="fr-FR"/>
        </w:rPr>
      </w:pPr>
      <w:r w:rsidRPr="00633217">
        <w:rPr>
          <w:rFonts w:ascii="Arial" w:eastAsia="Times New Roman" w:hAnsi="Arial" w:cs="Arial"/>
          <w:color w:val="000000"/>
          <w:sz w:val="24"/>
          <w:szCs w:val="24"/>
          <w:lang w:eastAsia="fr-FR"/>
        </w:rPr>
        <w:t>Établir des partenariats avec des experts en sécurité informatique pour renforcer la protection des données.</w:t>
      </w:r>
    </w:p>
    <w:p w14:paraId="390EBCB2" w14:textId="77777777" w:rsidR="00A7422C" w:rsidRPr="00CF4CA6" w:rsidRDefault="00A7422C" w:rsidP="00CF4CA6">
      <w:pPr>
        <w:pStyle w:val="Titre3"/>
        <w:numPr>
          <w:ilvl w:val="0"/>
          <w:numId w:val="73"/>
        </w:numPr>
        <w:rPr>
          <w:color w:val="000000" w:themeColor="text1"/>
        </w:rPr>
      </w:pPr>
      <w:bookmarkStart w:id="42" w:name="_Toc154856766"/>
      <w:r w:rsidRPr="00CF4CA6">
        <w:rPr>
          <w:color w:val="000000" w:themeColor="text1"/>
        </w:rPr>
        <w:t>Partenariats avec le secteur privé et les ONG :</w:t>
      </w:r>
      <w:bookmarkEnd w:id="42"/>
    </w:p>
    <w:p w14:paraId="0569C94A" w14:textId="6081DB80" w:rsidR="00A7422C" w:rsidRPr="00CF4CA6"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Collabore</w:t>
      </w:r>
      <w:r w:rsidR="00330999">
        <w:rPr>
          <w:rFonts w:ascii="Arial" w:eastAsia="Times New Roman" w:hAnsi="Arial" w:cs="Arial"/>
          <w:color w:val="000000"/>
          <w:sz w:val="24"/>
          <w:szCs w:val="24"/>
          <w:lang w:eastAsia="fr-FR"/>
        </w:rPr>
        <w:t>r</w:t>
      </w:r>
      <w:r w:rsidRPr="00CF4CA6">
        <w:rPr>
          <w:rFonts w:ascii="Arial" w:eastAsia="Times New Roman" w:hAnsi="Arial" w:cs="Arial"/>
          <w:color w:val="000000"/>
          <w:sz w:val="24"/>
          <w:szCs w:val="24"/>
          <w:lang w:eastAsia="fr-FR"/>
        </w:rPr>
        <w:t xml:space="preserve"> avec des entreprises privées pour accéder à des technologies et à des solutions innovantes. Les partenariats public-privé peuvent contribuer à combler les lacunes en termes de ressources et de compétences.</w:t>
      </w:r>
    </w:p>
    <w:p w14:paraId="465BE071" w14:textId="450E828C" w:rsidR="00A7422C" w:rsidRPr="00CF4CA6"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Implique</w:t>
      </w:r>
      <w:r w:rsidR="00330999">
        <w:rPr>
          <w:rFonts w:ascii="Arial" w:eastAsia="Times New Roman" w:hAnsi="Arial" w:cs="Arial"/>
          <w:color w:val="000000"/>
          <w:sz w:val="24"/>
          <w:szCs w:val="24"/>
          <w:lang w:eastAsia="fr-FR"/>
        </w:rPr>
        <w:t>r</w:t>
      </w:r>
      <w:r w:rsidRPr="00CF4CA6">
        <w:rPr>
          <w:rFonts w:ascii="Arial" w:eastAsia="Times New Roman" w:hAnsi="Arial" w:cs="Arial"/>
          <w:color w:val="000000"/>
          <w:sz w:val="24"/>
          <w:szCs w:val="24"/>
          <w:lang w:eastAsia="fr-FR"/>
        </w:rPr>
        <w:t xml:space="preserve"> des ONG ayant une expertise dans le déploiement de solutions technologiques dans des environnements difficiles. Elles peuvent apporter des connaissances spécifiques et des meilleures pratiques.</w:t>
      </w:r>
    </w:p>
    <w:p w14:paraId="4DBE309B" w14:textId="77777777" w:rsidR="00A7422C" w:rsidRPr="00CF4CA6" w:rsidRDefault="00A7422C" w:rsidP="00CF4CA6">
      <w:pPr>
        <w:pStyle w:val="Titre3"/>
        <w:numPr>
          <w:ilvl w:val="0"/>
          <w:numId w:val="73"/>
        </w:numPr>
        <w:rPr>
          <w:color w:val="000000" w:themeColor="text1"/>
        </w:rPr>
      </w:pPr>
      <w:bookmarkStart w:id="43" w:name="_Toc154856767"/>
      <w:r w:rsidRPr="00CF4CA6">
        <w:rPr>
          <w:color w:val="000000" w:themeColor="text1"/>
        </w:rPr>
        <w:t>Test pilote avant la mise à l'échelle :</w:t>
      </w:r>
      <w:bookmarkEnd w:id="43"/>
    </w:p>
    <w:p w14:paraId="145B972F" w14:textId="686A3925" w:rsidR="00A7422C" w:rsidRPr="00CF4CA6"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Mene</w:t>
      </w:r>
      <w:r w:rsidR="00330999">
        <w:rPr>
          <w:rFonts w:ascii="Arial" w:eastAsia="Times New Roman" w:hAnsi="Arial" w:cs="Arial"/>
          <w:color w:val="000000"/>
          <w:sz w:val="24"/>
          <w:szCs w:val="24"/>
          <w:lang w:eastAsia="fr-FR"/>
        </w:rPr>
        <w:t>r</w:t>
      </w:r>
      <w:r w:rsidRPr="00CF4CA6">
        <w:rPr>
          <w:rFonts w:ascii="Arial" w:eastAsia="Times New Roman" w:hAnsi="Arial" w:cs="Arial"/>
          <w:color w:val="000000"/>
          <w:sz w:val="24"/>
          <w:szCs w:val="24"/>
          <w:lang w:eastAsia="fr-FR"/>
        </w:rPr>
        <w:t xml:space="preserve"> des projets pilotes dans des zones restreintes pour évaluer l'efficacité du système dans des conditions locales spécifiques.</w:t>
      </w:r>
    </w:p>
    <w:p w14:paraId="18C396A1" w14:textId="1E451F88" w:rsidR="00A7422C" w:rsidRPr="00CF4CA6"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Utilise</w:t>
      </w:r>
      <w:r w:rsidR="00330999">
        <w:rPr>
          <w:rFonts w:ascii="Arial" w:eastAsia="Times New Roman" w:hAnsi="Arial" w:cs="Arial"/>
          <w:color w:val="000000"/>
          <w:sz w:val="24"/>
          <w:szCs w:val="24"/>
          <w:lang w:eastAsia="fr-FR"/>
        </w:rPr>
        <w:t>r</w:t>
      </w:r>
      <w:r w:rsidRPr="00CF4CA6">
        <w:rPr>
          <w:rFonts w:ascii="Arial" w:eastAsia="Times New Roman" w:hAnsi="Arial" w:cs="Arial"/>
          <w:color w:val="000000"/>
          <w:sz w:val="24"/>
          <w:szCs w:val="24"/>
          <w:lang w:eastAsia="fr-FR"/>
        </w:rPr>
        <w:t xml:space="preserve"> les retours d'expérience des pilotes pour ajuster et améliorer le système avant de le déployer à plus grande échelle.</w:t>
      </w:r>
    </w:p>
    <w:p w14:paraId="22766CF1" w14:textId="77777777" w:rsidR="00A7422C" w:rsidRPr="00CF4CA6" w:rsidRDefault="00A7422C" w:rsidP="00CF4CA6">
      <w:pPr>
        <w:pStyle w:val="Titre3"/>
        <w:numPr>
          <w:ilvl w:val="0"/>
          <w:numId w:val="73"/>
        </w:numPr>
        <w:rPr>
          <w:rFonts w:cs="Arial"/>
        </w:rPr>
      </w:pPr>
      <w:bookmarkStart w:id="44" w:name="_Toc154856768"/>
      <w:r w:rsidRPr="00CF4CA6">
        <w:rPr>
          <w:color w:val="000000" w:themeColor="text1"/>
        </w:rPr>
        <w:t>Sensibilisation et mobilisation communautaire :</w:t>
      </w:r>
      <w:bookmarkEnd w:id="44"/>
    </w:p>
    <w:p w14:paraId="343E13D9" w14:textId="4543DF78" w:rsidR="00A7422C" w:rsidRPr="00CF4CA6"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Implique</w:t>
      </w:r>
      <w:r w:rsidR="00330999">
        <w:rPr>
          <w:rFonts w:ascii="Arial" w:eastAsia="Times New Roman" w:hAnsi="Arial" w:cs="Arial"/>
          <w:color w:val="000000"/>
          <w:sz w:val="24"/>
          <w:szCs w:val="24"/>
          <w:lang w:eastAsia="fr-FR"/>
        </w:rPr>
        <w:t>r</w:t>
      </w:r>
      <w:r w:rsidRPr="00CF4CA6">
        <w:rPr>
          <w:rFonts w:ascii="Arial" w:eastAsia="Times New Roman" w:hAnsi="Arial" w:cs="Arial"/>
          <w:color w:val="000000"/>
          <w:sz w:val="24"/>
          <w:szCs w:val="24"/>
          <w:lang w:eastAsia="fr-FR"/>
        </w:rPr>
        <w:t xml:space="preserve"> activement les agriculteurs et les communautés locales dans la mise en œuvre du système e-Voucher et e-Extension. </w:t>
      </w:r>
      <w:r w:rsidR="00330999">
        <w:rPr>
          <w:rFonts w:ascii="Arial" w:eastAsia="Times New Roman" w:hAnsi="Arial" w:cs="Arial"/>
          <w:color w:val="000000"/>
          <w:sz w:val="24"/>
          <w:szCs w:val="24"/>
          <w:lang w:eastAsia="fr-FR"/>
        </w:rPr>
        <w:t>S’assurer</w:t>
      </w:r>
      <w:r w:rsidRPr="00CF4CA6">
        <w:rPr>
          <w:rFonts w:ascii="Arial" w:eastAsia="Times New Roman" w:hAnsi="Arial" w:cs="Arial"/>
          <w:color w:val="000000"/>
          <w:sz w:val="24"/>
          <w:szCs w:val="24"/>
          <w:lang w:eastAsia="fr-FR"/>
        </w:rPr>
        <w:t xml:space="preserve"> qu'ils comprennent les avantages et soient à l'aise avec la technologie.</w:t>
      </w:r>
    </w:p>
    <w:p w14:paraId="30F4E45F" w14:textId="21647369" w:rsidR="00C24104" w:rsidRPr="00CF4CA6" w:rsidRDefault="00A7422C" w:rsidP="0089403A">
      <w:pPr>
        <w:pStyle w:val="Paragraphedeliste"/>
        <w:numPr>
          <w:ilvl w:val="0"/>
          <w:numId w:val="74"/>
        </w:numPr>
        <w:spacing w:before="100" w:beforeAutospacing="1" w:after="0" w:line="360" w:lineRule="auto"/>
        <w:jc w:val="both"/>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Mett</w:t>
      </w:r>
      <w:r w:rsidR="00330999">
        <w:rPr>
          <w:rFonts w:ascii="Arial" w:eastAsia="Times New Roman" w:hAnsi="Arial" w:cs="Arial"/>
          <w:color w:val="000000"/>
          <w:sz w:val="24"/>
          <w:szCs w:val="24"/>
          <w:lang w:eastAsia="fr-FR"/>
        </w:rPr>
        <w:t>re</w:t>
      </w:r>
      <w:r w:rsidRPr="00CF4CA6">
        <w:rPr>
          <w:rFonts w:ascii="Arial" w:eastAsia="Times New Roman" w:hAnsi="Arial" w:cs="Arial"/>
          <w:color w:val="000000"/>
          <w:sz w:val="24"/>
          <w:szCs w:val="24"/>
          <w:lang w:eastAsia="fr-FR"/>
        </w:rPr>
        <w:t xml:space="preserve"> en place des mécanismes de soutien local pour résoudre les problèmes techniques et encourager l'adoption continue du système.</w:t>
      </w:r>
    </w:p>
    <w:p w14:paraId="1A7FC463" w14:textId="78060A86" w:rsidR="0051123B" w:rsidRPr="00CF4CA6" w:rsidRDefault="0051123B" w:rsidP="00BC3C28">
      <w:pPr>
        <w:pStyle w:val="Titre1"/>
        <w:numPr>
          <w:ilvl w:val="0"/>
          <w:numId w:val="1"/>
        </w:numPr>
        <w:pBdr>
          <w:bottom w:val="single" w:sz="6" w:space="1" w:color="auto"/>
        </w:pBdr>
        <w:spacing w:after="240"/>
        <w:rPr>
          <w:rFonts w:eastAsia="Times New Roman" w:cs="Arial"/>
          <w:sz w:val="24"/>
          <w:szCs w:val="24"/>
          <w:lang w:eastAsia="fr-FR"/>
        </w:rPr>
      </w:pPr>
      <w:bookmarkStart w:id="45" w:name="_Toc154856769"/>
      <w:r w:rsidRPr="00CF4CA6">
        <w:rPr>
          <w:rFonts w:eastAsia="Times New Roman" w:cs="Arial"/>
          <w:sz w:val="24"/>
          <w:szCs w:val="24"/>
          <w:lang w:eastAsia="fr-FR"/>
        </w:rPr>
        <w:lastRenderedPageBreak/>
        <w:t>Résultats des sondages effectués</w:t>
      </w:r>
      <w:r w:rsidR="00C1237B" w:rsidRPr="00CF4CA6">
        <w:rPr>
          <w:rFonts w:eastAsia="Times New Roman" w:cs="Arial"/>
          <w:sz w:val="24"/>
          <w:szCs w:val="24"/>
          <w:lang w:eastAsia="fr-FR"/>
        </w:rPr>
        <w:t xml:space="preserve"> sur E-voucher dans les zones d</w:t>
      </w:r>
      <w:r w:rsidRPr="00CF4CA6">
        <w:rPr>
          <w:rFonts w:eastAsia="Times New Roman" w:cs="Arial"/>
          <w:sz w:val="24"/>
          <w:szCs w:val="24"/>
          <w:lang w:eastAsia="fr-FR"/>
        </w:rPr>
        <w:t>u projet</w:t>
      </w:r>
      <w:bookmarkEnd w:id="45"/>
    </w:p>
    <w:p w14:paraId="42058793" w14:textId="564986AA" w:rsidR="00CA728E" w:rsidRPr="002E199F" w:rsidRDefault="00631221" w:rsidP="002E199F">
      <w:pPr>
        <w:pStyle w:val="Titre2"/>
        <w:numPr>
          <w:ilvl w:val="1"/>
          <w:numId w:val="1"/>
        </w:numPr>
        <w:rPr>
          <w:color w:val="000000" w:themeColor="text1"/>
          <w:lang w:eastAsia="fr-FR"/>
        </w:rPr>
      </w:pPr>
      <w:bookmarkStart w:id="46" w:name="_Toc154856770"/>
      <w:r w:rsidRPr="00CF4CA6">
        <w:rPr>
          <w:noProof/>
          <w:lang w:eastAsia="fr-FR"/>
        </w:rPr>
        <w:drawing>
          <wp:anchor distT="0" distB="0" distL="114300" distR="114300" simplePos="0" relativeHeight="251674624" behindDoc="0" locked="0" layoutInCell="1" allowOverlap="1" wp14:anchorId="19F6856F" wp14:editId="3D236500">
            <wp:simplePos x="0" y="0"/>
            <wp:positionH relativeFrom="column">
              <wp:posOffset>3723640</wp:posOffset>
            </wp:positionH>
            <wp:positionV relativeFrom="paragraph">
              <wp:posOffset>168275</wp:posOffset>
            </wp:positionV>
            <wp:extent cx="2438400" cy="133731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1337310"/>
                    </a:xfrm>
                    <a:prstGeom prst="rect">
                      <a:avLst/>
                    </a:prstGeom>
                    <a:noFill/>
                  </pic:spPr>
                </pic:pic>
              </a:graphicData>
            </a:graphic>
            <wp14:sizeRelH relativeFrom="page">
              <wp14:pctWidth>0</wp14:pctWidth>
            </wp14:sizeRelH>
            <wp14:sizeRelV relativeFrom="page">
              <wp14:pctHeight>0</wp14:pctHeight>
            </wp14:sizeRelV>
          </wp:anchor>
        </w:drawing>
      </w:r>
      <w:r w:rsidRPr="00CF4CA6">
        <w:rPr>
          <w:noProof/>
          <w:lang w:eastAsia="fr-FR"/>
        </w:rPr>
        <w:drawing>
          <wp:anchor distT="0" distB="0" distL="114300" distR="114300" simplePos="0" relativeHeight="251673600" behindDoc="0" locked="0" layoutInCell="1" allowOverlap="1" wp14:anchorId="0E3254BA" wp14:editId="207A55AB">
            <wp:simplePos x="0" y="0"/>
            <wp:positionH relativeFrom="margin">
              <wp:align>left</wp:align>
            </wp:positionH>
            <wp:positionV relativeFrom="paragraph">
              <wp:posOffset>374650</wp:posOffset>
            </wp:positionV>
            <wp:extent cx="3545205" cy="87820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5205" cy="878205"/>
                    </a:xfrm>
                    <a:prstGeom prst="rect">
                      <a:avLst/>
                    </a:prstGeom>
                    <a:noFill/>
                    <a:ln>
                      <a:noFill/>
                    </a:ln>
                  </pic:spPr>
                </pic:pic>
              </a:graphicData>
            </a:graphic>
            <wp14:sizeRelH relativeFrom="page">
              <wp14:pctWidth>0</wp14:pctWidth>
            </wp14:sizeRelH>
            <wp14:sizeRelV relativeFrom="page">
              <wp14:pctHeight>0</wp14:pctHeight>
            </wp14:sizeRelV>
          </wp:anchor>
        </w:drawing>
      </w:r>
      <w:r w:rsidR="0051123B" w:rsidRPr="00CF4CA6">
        <w:rPr>
          <w:lang w:eastAsia="fr-FR"/>
        </w:rPr>
        <w:t xml:space="preserve"> </w:t>
      </w:r>
      <w:r w:rsidR="0051123B" w:rsidRPr="002E199F">
        <w:rPr>
          <w:color w:val="000000" w:themeColor="text1"/>
          <w:lang w:eastAsia="fr-FR"/>
        </w:rPr>
        <w:t>Nombre de</w:t>
      </w:r>
      <w:r w:rsidR="00002DF1" w:rsidRPr="002E199F">
        <w:rPr>
          <w:color w:val="000000" w:themeColor="text1"/>
          <w:lang w:eastAsia="fr-FR"/>
        </w:rPr>
        <w:t>s producteurs sondés</w:t>
      </w:r>
      <w:bookmarkEnd w:id="46"/>
      <w:r w:rsidR="00002DF1" w:rsidRPr="002E199F">
        <w:rPr>
          <w:color w:val="000000" w:themeColor="text1"/>
          <w:lang w:eastAsia="fr-FR"/>
        </w:rPr>
        <w:t xml:space="preserve"> </w:t>
      </w:r>
    </w:p>
    <w:p w14:paraId="4C103637" w14:textId="3594B89C" w:rsidR="00CA728E" w:rsidRPr="00CF4CA6" w:rsidRDefault="00CA728E" w:rsidP="00CA728E">
      <w:pPr>
        <w:rPr>
          <w:rFonts w:ascii="Arial" w:hAnsi="Arial" w:cs="Arial"/>
          <w:sz w:val="24"/>
          <w:szCs w:val="24"/>
          <w:lang w:eastAsia="fr-FR"/>
        </w:rPr>
      </w:pPr>
    </w:p>
    <w:p w14:paraId="393A62CA" w14:textId="2D8A44C5" w:rsidR="0051123B" w:rsidRPr="00CF4CA6" w:rsidRDefault="0051123B" w:rsidP="00CC4456">
      <w:pPr>
        <w:pStyle w:val="Paragraphedeliste"/>
        <w:numPr>
          <w:ilvl w:val="0"/>
          <w:numId w:val="57"/>
        </w:numPr>
        <w:rPr>
          <w:rFonts w:ascii="Arial" w:hAnsi="Arial" w:cs="Arial"/>
          <w:sz w:val="24"/>
          <w:szCs w:val="24"/>
          <w:lang w:eastAsia="fr-FR"/>
        </w:rPr>
      </w:pPr>
      <w:r w:rsidRPr="00CF4CA6">
        <w:rPr>
          <w:rFonts w:ascii="Arial" w:hAnsi="Arial" w:cs="Arial"/>
          <w:sz w:val="24"/>
          <w:szCs w:val="24"/>
          <w:lang w:eastAsia="fr-FR"/>
        </w:rPr>
        <w:t xml:space="preserve">Echantillon sondé </w:t>
      </w:r>
      <w:r w:rsidR="004B0770" w:rsidRPr="00CF4CA6">
        <w:rPr>
          <w:rFonts w:ascii="Arial" w:hAnsi="Arial" w:cs="Arial"/>
          <w:sz w:val="24"/>
          <w:szCs w:val="24"/>
          <w:lang w:eastAsia="fr-FR"/>
        </w:rPr>
        <w:t>34</w:t>
      </w:r>
      <w:r w:rsidR="005D700E" w:rsidRPr="00CF4CA6">
        <w:rPr>
          <w:rFonts w:ascii="Arial" w:hAnsi="Arial" w:cs="Arial"/>
          <w:sz w:val="24"/>
          <w:szCs w:val="24"/>
          <w:lang w:eastAsia="fr-FR"/>
        </w:rPr>
        <w:t xml:space="preserve"> producteurs</w:t>
      </w:r>
    </w:p>
    <w:p w14:paraId="496FAFE7" w14:textId="7778506B" w:rsidR="005D700E" w:rsidRPr="00CF4CA6" w:rsidRDefault="005D700E" w:rsidP="00CC4456">
      <w:pPr>
        <w:pStyle w:val="Paragraphedeliste"/>
        <w:numPr>
          <w:ilvl w:val="0"/>
          <w:numId w:val="57"/>
        </w:numPr>
        <w:rPr>
          <w:rFonts w:ascii="Arial" w:hAnsi="Arial" w:cs="Arial"/>
          <w:sz w:val="24"/>
          <w:szCs w:val="24"/>
          <w:lang w:eastAsia="fr-FR"/>
        </w:rPr>
      </w:pPr>
      <w:r w:rsidRPr="00CF4CA6">
        <w:rPr>
          <w:rFonts w:ascii="Arial" w:hAnsi="Arial" w:cs="Arial"/>
          <w:sz w:val="24"/>
          <w:szCs w:val="24"/>
          <w:lang w:eastAsia="fr-FR"/>
        </w:rPr>
        <w:t xml:space="preserve">La proportion du genre reste très faible soit </w:t>
      </w:r>
      <w:r w:rsidR="004B0770" w:rsidRPr="00CF4CA6">
        <w:rPr>
          <w:rFonts w:ascii="Arial" w:hAnsi="Arial" w:cs="Arial"/>
          <w:color w:val="FF0000"/>
          <w:sz w:val="24"/>
          <w:szCs w:val="24"/>
          <w:lang w:eastAsia="fr-FR"/>
        </w:rPr>
        <w:t>6</w:t>
      </w:r>
      <w:r w:rsidRPr="00CF4CA6">
        <w:rPr>
          <w:rFonts w:ascii="Arial" w:hAnsi="Arial" w:cs="Arial"/>
          <w:color w:val="FF0000"/>
          <w:sz w:val="24"/>
          <w:szCs w:val="24"/>
          <w:lang w:eastAsia="fr-FR"/>
        </w:rPr>
        <w:t xml:space="preserve">% </w:t>
      </w:r>
    </w:p>
    <w:p w14:paraId="0084CA3E" w14:textId="18ABF9EA" w:rsidR="0051123B" w:rsidRPr="00CF4CA6" w:rsidRDefault="0051123B" w:rsidP="0051123B">
      <w:pPr>
        <w:pStyle w:val="Sansinterligne"/>
        <w:rPr>
          <w:rFonts w:ascii="Arial" w:hAnsi="Arial" w:cs="Arial"/>
          <w:sz w:val="24"/>
          <w:szCs w:val="24"/>
          <w:lang w:eastAsia="fr-FR"/>
        </w:rPr>
      </w:pPr>
    </w:p>
    <w:p w14:paraId="326F6051" w14:textId="19C3FE26" w:rsidR="004B0770" w:rsidRPr="002E199F" w:rsidRDefault="00066CCD" w:rsidP="002E199F">
      <w:pPr>
        <w:pStyle w:val="Titre2"/>
        <w:numPr>
          <w:ilvl w:val="1"/>
          <w:numId w:val="1"/>
        </w:numPr>
        <w:rPr>
          <w:color w:val="000000" w:themeColor="text1"/>
          <w:lang w:eastAsia="fr-FR"/>
        </w:rPr>
      </w:pPr>
      <w:bookmarkStart w:id="47" w:name="_Toc154856771"/>
      <w:r w:rsidRPr="002E199F">
        <w:rPr>
          <w:color w:val="000000" w:themeColor="text1"/>
          <w:lang w:eastAsia="fr-FR"/>
        </w:rPr>
        <w:t>Efficacité du système</w:t>
      </w:r>
      <w:bookmarkEnd w:id="47"/>
    </w:p>
    <w:p w14:paraId="2BFE3FF4" w14:textId="77777777" w:rsidR="00153898" w:rsidRPr="00CF4CA6" w:rsidRDefault="00153898" w:rsidP="00153898">
      <w:pPr>
        <w:rPr>
          <w:sz w:val="24"/>
          <w:szCs w:val="24"/>
          <w:lang w:eastAsia="fr-FR"/>
        </w:rPr>
      </w:pPr>
    </w:p>
    <w:p w14:paraId="36FE2A0B" w14:textId="7C447584" w:rsidR="004B0770" w:rsidRPr="00CF4CA6" w:rsidRDefault="00153898" w:rsidP="00153898">
      <w:pPr>
        <w:rPr>
          <w:sz w:val="24"/>
          <w:szCs w:val="24"/>
          <w:lang w:eastAsia="fr-FR"/>
        </w:rPr>
      </w:pPr>
      <w:r w:rsidRPr="00CF4CA6">
        <w:rPr>
          <w:rFonts w:ascii="Arial" w:hAnsi="Arial" w:cs="Arial"/>
          <w:noProof/>
          <w:sz w:val="24"/>
          <w:szCs w:val="24"/>
          <w:lang w:eastAsia="fr-FR"/>
        </w:rPr>
        <w:drawing>
          <wp:anchor distT="0" distB="0" distL="114300" distR="114300" simplePos="0" relativeHeight="251689984" behindDoc="0" locked="0" layoutInCell="1" allowOverlap="1" wp14:anchorId="1313492A" wp14:editId="4F14F463">
            <wp:simplePos x="0" y="0"/>
            <wp:positionH relativeFrom="column">
              <wp:posOffset>3107690</wp:posOffset>
            </wp:positionH>
            <wp:positionV relativeFrom="paragraph">
              <wp:posOffset>0</wp:posOffset>
            </wp:positionV>
            <wp:extent cx="2794000" cy="1149350"/>
            <wp:effectExtent l="0" t="0" r="6350" b="0"/>
            <wp:wrapSquare wrapText="bothSides"/>
            <wp:docPr id="829115835" name="Picture 82911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4000" cy="1149350"/>
                    </a:xfrm>
                    <a:prstGeom prst="rect">
                      <a:avLst/>
                    </a:prstGeom>
                    <a:noFill/>
                  </pic:spPr>
                </pic:pic>
              </a:graphicData>
            </a:graphic>
            <wp14:sizeRelH relativeFrom="page">
              <wp14:pctWidth>0</wp14:pctWidth>
            </wp14:sizeRelH>
            <wp14:sizeRelV relativeFrom="page">
              <wp14:pctHeight>0</wp14:pctHeight>
            </wp14:sizeRelV>
          </wp:anchor>
        </w:drawing>
      </w:r>
      <w:r w:rsidRPr="00CF4CA6">
        <w:rPr>
          <w:noProof/>
          <w:sz w:val="24"/>
          <w:szCs w:val="24"/>
          <w:lang w:eastAsia="fr-FR"/>
        </w:rPr>
        <w:drawing>
          <wp:anchor distT="0" distB="0" distL="114300" distR="114300" simplePos="0" relativeHeight="251691008" behindDoc="0" locked="0" layoutInCell="1" allowOverlap="1" wp14:anchorId="71848CB0" wp14:editId="08AB2136">
            <wp:simplePos x="0" y="0"/>
            <wp:positionH relativeFrom="margin">
              <wp:posOffset>-102870</wp:posOffset>
            </wp:positionH>
            <wp:positionV relativeFrom="paragraph">
              <wp:posOffset>0</wp:posOffset>
            </wp:positionV>
            <wp:extent cx="3115310" cy="1128395"/>
            <wp:effectExtent l="0" t="0" r="889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5310" cy="1128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2533F4" w14:textId="219C121A" w:rsidR="0051123B" w:rsidRPr="00CF4CA6" w:rsidRDefault="00893FBE" w:rsidP="00CC4456">
      <w:pPr>
        <w:pStyle w:val="Paragraphedeliste"/>
        <w:numPr>
          <w:ilvl w:val="0"/>
          <w:numId w:val="58"/>
        </w:numPr>
        <w:rPr>
          <w:rFonts w:ascii="Arial" w:hAnsi="Arial" w:cs="Arial"/>
          <w:sz w:val="24"/>
          <w:szCs w:val="24"/>
          <w:lang w:eastAsia="fr-FR"/>
        </w:rPr>
      </w:pPr>
      <w:r w:rsidRPr="00CF4CA6">
        <w:rPr>
          <w:rFonts w:ascii="Arial" w:hAnsi="Arial" w:cs="Arial"/>
          <w:color w:val="FF0000"/>
          <w:sz w:val="24"/>
          <w:szCs w:val="24"/>
          <w:lang w:eastAsia="fr-FR"/>
        </w:rPr>
        <w:t>5</w:t>
      </w:r>
      <w:r w:rsidR="00084D02" w:rsidRPr="00CF4CA6">
        <w:rPr>
          <w:rFonts w:ascii="Arial" w:hAnsi="Arial" w:cs="Arial"/>
          <w:color w:val="FF0000"/>
          <w:sz w:val="24"/>
          <w:szCs w:val="24"/>
          <w:lang w:eastAsia="fr-FR"/>
        </w:rPr>
        <w:t>6</w:t>
      </w:r>
      <w:r w:rsidR="00066CCD" w:rsidRPr="00CF4CA6">
        <w:rPr>
          <w:rFonts w:ascii="Arial" w:hAnsi="Arial" w:cs="Arial"/>
          <w:color w:val="FF0000"/>
          <w:sz w:val="24"/>
          <w:szCs w:val="24"/>
          <w:lang w:eastAsia="fr-FR"/>
        </w:rPr>
        <w:t xml:space="preserve">% </w:t>
      </w:r>
      <w:r w:rsidR="00066CCD" w:rsidRPr="00CF4CA6">
        <w:rPr>
          <w:rFonts w:ascii="Arial" w:hAnsi="Arial" w:cs="Arial"/>
          <w:sz w:val="24"/>
          <w:szCs w:val="24"/>
          <w:lang w:eastAsia="fr-FR"/>
        </w:rPr>
        <w:t>Les producteurs estiment que le système E-voucher est lent</w:t>
      </w:r>
    </w:p>
    <w:p w14:paraId="4777BA8E" w14:textId="3682276D" w:rsidR="00066CCD" w:rsidRPr="00CF4CA6" w:rsidRDefault="00893FBE" w:rsidP="00CC4456">
      <w:pPr>
        <w:pStyle w:val="Paragraphedeliste"/>
        <w:numPr>
          <w:ilvl w:val="0"/>
          <w:numId w:val="58"/>
        </w:numPr>
        <w:rPr>
          <w:rFonts w:ascii="Arial" w:hAnsi="Arial" w:cs="Arial"/>
          <w:sz w:val="24"/>
          <w:szCs w:val="24"/>
          <w:lang w:eastAsia="fr-FR"/>
        </w:rPr>
      </w:pPr>
      <w:r w:rsidRPr="00CF4CA6">
        <w:rPr>
          <w:rFonts w:ascii="Arial" w:hAnsi="Arial" w:cs="Arial"/>
          <w:color w:val="FF0000"/>
          <w:sz w:val="24"/>
          <w:szCs w:val="24"/>
          <w:lang w:eastAsia="fr-FR"/>
        </w:rPr>
        <w:t>21</w:t>
      </w:r>
      <w:r w:rsidR="00066CCD" w:rsidRPr="00CF4CA6">
        <w:rPr>
          <w:rFonts w:ascii="Arial" w:hAnsi="Arial" w:cs="Arial"/>
          <w:color w:val="FF0000"/>
          <w:sz w:val="24"/>
          <w:szCs w:val="24"/>
          <w:lang w:eastAsia="fr-FR"/>
        </w:rPr>
        <w:t xml:space="preserve">% </w:t>
      </w:r>
      <w:r w:rsidR="00066CCD" w:rsidRPr="00CF4CA6">
        <w:rPr>
          <w:rFonts w:ascii="Arial" w:hAnsi="Arial" w:cs="Arial"/>
          <w:sz w:val="24"/>
          <w:szCs w:val="24"/>
          <w:lang w:eastAsia="fr-FR"/>
        </w:rPr>
        <w:t>disent que le système E-voucher est très lent</w:t>
      </w:r>
    </w:p>
    <w:p w14:paraId="392EAA45" w14:textId="0E854F04" w:rsidR="00084D02" w:rsidRPr="00CF4CA6" w:rsidRDefault="00893FBE" w:rsidP="0051123B">
      <w:pPr>
        <w:pStyle w:val="Paragraphedeliste"/>
        <w:numPr>
          <w:ilvl w:val="0"/>
          <w:numId w:val="58"/>
        </w:numPr>
        <w:rPr>
          <w:rFonts w:ascii="Arial" w:hAnsi="Arial" w:cs="Arial"/>
          <w:sz w:val="24"/>
          <w:szCs w:val="24"/>
          <w:lang w:eastAsia="fr-FR"/>
        </w:rPr>
      </w:pPr>
      <w:r w:rsidRPr="00CF4CA6">
        <w:rPr>
          <w:rFonts w:ascii="Arial" w:hAnsi="Arial" w:cs="Arial"/>
          <w:color w:val="FF0000"/>
          <w:sz w:val="24"/>
          <w:szCs w:val="24"/>
          <w:lang w:eastAsia="fr-FR"/>
        </w:rPr>
        <w:t>18</w:t>
      </w:r>
      <w:r w:rsidR="00066CCD" w:rsidRPr="00CF4CA6">
        <w:rPr>
          <w:rFonts w:ascii="Arial" w:hAnsi="Arial" w:cs="Arial"/>
          <w:color w:val="FF0000"/>
          <w:sz w:val="24"/>
          <w:szCs w:val="24"/>
          <w:lang w:eastAsia="fr-FR"/>
        </w:rPr>
        <w:t xml:space="preserve">% </w:t>
      </w:r>
      <w:r w:rsidR="00066CCD" w:rsidRPr="00CF4CA6">
        <w:rPr>
          <w:rFonts w:ascii="Arial" w:hAnsi="Arial" w:cs="Arial"/>
          <w:sz w:val="24"/>
          <w:szCs w:val="24"/>
          <w:lang w:eastAsia="fr-FR"/>
        </w:rPr>
        <w:t>disent que le système est facilitant</w:t>
      </w:r>
    </w:p>
    <w:p w14:paraId="494A2F05" w14:textId="71071BCA" w:rsidR="0051123B" w:rsidRPr="00CF4CA6" w:rsidRDefault="0051123B" w:rsidP="0051123B">
      <w:pPr>
        <w:rPr>
          <w:rFonts w:ascii="Arial" w:hAnsi="Arial" w:cs="Arial"/>
          <w:sz w:val="24"/>
          <w:szCs w:val="24"/>
          <w:lang w:eastAsia="fr-FR"/>
        </w:rPr>
      </w:pPr>
    </w:p>
    <w:p w14:paraId="11A1C452" w14:textId="77777777" w:rsidR="00527F57" w:rsidRPr="002E199F" w:rsidRDefault="00A43E8E" w:rsidP="002E199F">
      <w:pPr>
        <w:pStyle w:val="Titre2"/>
        <w:numPr>
          <w:ilvl w:val="1"/>
          <w:numId w:val="1"/>
        </w:numPr>
        <w:rPr>
          <w:color w:val="000000" w:themeColor="text1"/>
          <w:lang w:eastAsia="fr-FR"/>
        </w:rPr>
      </w:pPr>
      <w:r w:rsidRPr="002E199F">
        <w:rPr>
          <w:color w:val="000000" w:themeColor="text1"/>
          <w:lang w:eastAsia="fr-FR"/>
        </w:rPr>
        <w:t xml:space="preserve"> </w:t>
      </w:r>
      <w:bookmarkStart w:id="48" w:name="_Toc154856772"/>
      <w:r w:rsidR="0069639A" w:rsidRPr="002E199F">
        <w:rPr>
          <w:color w:val="000000" w:themeColor="text1"/>
          <w:lang w:eastAsia="fr-FR"/>
        </w:rPr>
        <w:t>Support et assistance technique</w:t>
      </w:r>
      <w:bookmarkEnd w:id="48"/>
    </w:p>
    <w:p w14:paraId="3C19D80A" w14:textId="4779403A" w:rsidR="00631221" w:rsidRPr="00CF4CA6" w:rsidRDefault="00527F57" w:rsidP="00527F57">
      <w:pPr>
        <w:pStyle w:val="Paragraphedeliste"/>
        <w:ind w:left="360"/>
        <w:rPr>
          <w:rFonts w:ascii="Arial" w:hAnsi="Arial" w:cs="Arial"/>
          <w:b/>
          <w:sz w:val="24"/>
          <w:szCs w:val="24"/>
          <w:lang w:eastAsia="fr-FR"/>
        </w:rPr>
      </w:pPr>
      <w:r w:rsidRPr="00CF4CA6">
        <w:rPr>
          <w:noProof/>
          <w:sz w:val="24"/>
          <w:szCs w:val="24"/>
          <w:lang w:eastAsia="fr-FR"/>
        </w:rPr>
        <w:drawing>
          <wp:anchor distT="0" distB="0" distL="114300" distR="114300" simplePos="0" relativeHeight="251680768" behindDoc="0" locked="0" layoutInCell="1" allowOverlap="1" wp14:anchorId="0C064C36" wp14:editId="4E4BE0A4">
            <wp:simplePos x="0" y="0"/>
            <wp:positionH relativeFrom="margin">
              <wp:align>left</wp:align>
            </wp:positionH>
            <wp:positionV relativeFrom="paragraph">
              <wp:posOffset>231140</wp:posOffset>
            </wp:positionV>
            <wp:extent cx="3180715" cy="1453515"/>
            <wp:effectExtent l="0" t="0" r="635"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0715" cy="1453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CA6">
        <w:rPr>
          <w:noProof/>
          <w:sz w:val="24"/>
          <w:szCs w:val="24"/>
          <w:lang w:eastAsia="fr-FR"/>
        </w:rPr>
        <w:drawing>
          <wp:anchor distT="0" distB="0" distL="114300" distR="114300" simplePos="0" relativeHeight="251681792" behindDoc="0" locked="0" layoutInCell="1" allowOverlap="1" wp14:anchorId="17C00BAF" wp14:editId="5832EE8A">
            <wp:simplePos x="0" y="0"/>
            <wp:positionH relativeFrom="column">
              <wp:posOffset>3259455</wp:posOffset>
            </wp:positionH>
            <wp:positionV relativeFrom="paragraph">
              <wp:posOffset>205105</wp:posOffset>
            </wp:positionV>
            <wp:extent cx="2829560" cy="1458595"/>
            <wp:effectExtent l="0" t="0" r="8890" b="825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29560" cy="1458595"/>
                    </a:xfrm>
                    <a:prstGeom prst="rect">
                      <a:avLst/>
                    </a:prstGeom>
                    <a:noFill/>
                  </pic:spPr>
                </pic:pic>
              </a:graphicData>
            </a:graphic>
            <wp14:sizeRelH relativeFrom="page">
              <wp14:pctWidth>0</wp14:pctWidth>
            </wp14:sizeRelH>
            <wp14:sizeRelV relativeFrom="page">
              <wp14:pctHeight>0</wp14:pctHeight>
            </wp14:sizeRelV>
          </wp:anchor>
        </w:drawing>
      </w:r>
    </w:p>
    <w:p w14:paraId="23814BA0" w14:textId="5074EE7B" w:rsidR="00527F57" w:rsidRPr="00CF4CA6" w:rsidRDefault="00527F57" w:rsidP="0051123B">
      <w:pPr>
        <w:rPr>
          <w:rFonts w:ascii="Arial" w:hAnsi="Arial" w:cs="Arial"/>
          <w:sz w:val="24"/>
          <w:szCs w:val="24"/>
          <w:lang w:eastAsia="fr-FR"/>
        </w:rPr>
      </w:pPr>
    </w:p>
    <w:p w14:paraId="0934586D" w14:textId="1B335E83" w:rsidR="00105B4B" w:rsidRDefault="00105B4B" w:rsidP="00105B4B">
      <w:pPr>
        <w:pStyle w:val="Paragraphedeliste"/>
        <w:numPr>
          <w:ilvl w:val="0"/>
          <w:numId w:val="59"/>
        </w:numPr>
        <w:rPr>
          <w:rFonts w:ascii="Arial" w:hAnsi="Arial" w:cs="Arial"/>
          <w:sz w:val="24"/>
          <w:szCs w:val="24"/>
          <w:lang w:eastAsia="fr-FR"/>
        </w:rPr>
      </w:pPr>
      <w:r w:rsidRPr="00CF4CA6">
        <w:rPr>
          <w:rFonts w:ascii="Arial" w:hAnsi="Arial" w:cs="Arial"/>
          <w:color w:val="FF0000"/>
          <w:sz w:val="24"/>
          <w:szCs w:val="24"/>
          <w:lang w:eastAsia="fr-FR"/>
        </w:rPr>
        <w:t>62%</w:t>
      </w:r>
      <w:r w:rsidRPr="00CF4CA6">
        <w:rPr>
          <w:rFonts w:ascii="Arial" w:hAnsi="Arial" w:cs="Arial"/>
          <w:sz w:val="24"/>
          <w:szCs w:val="24"/>
          <w:lang w:eastAsia="fr-FR"/>
        </w:rPr>
        <w:t xml:space="preserve"> sont insatisfaits du</w:t>
      </w:r>
      <w:r w:rsidR="0019009C">
        <w:rPr>
          <w:rFonts w:ascii="Arial" w:hAnsi="Arial" w:cs="Arial"/>
          <w:sz w:val="24"/>
          <w:szCs w:val="24"/>
          <w:lang w:eastAsia="fr-FR"/>
        </w:rPr>
        <w:t xml:space="preserve"> support et assistance du</w:t>
      </w:r>
      <w:r w:rsidRPr="00CF4CA6">
        <w:rPr>
          <w:rFonts w:ascii="Arial" w:hAnsi="Arial" w:cs="Arial"/>
          <w:sz w:val="24"/>
          <w:szCs w:val="24"/>
          <w:lang w:eastAsia="fr-FR"/>
        </w:rPr>
        <w:t xml:space="preserve"> système E-voucher</w:t>
      </w:r>
    </w:p>
    <w:p w14:paraId="71D3C418" w14:textId="3D385D9F" w:rsidR="00105B4B" w:rsidRPr="00105B4B" w:rsidRDefault="00105B4B" w:rsidP="00105B4B">
      <w:pPr>
        <w:pStyle w:val="Paragraphedeliste"/>
        <w:numPr>
          <w:ilvl w:val="0"/>
          <w:numId w:val="59"/>
        </w:numPr>
        <w:rPr>
          <w:rFonts w:ascii="Arial" w:hAnsi="Arial" w:cs="Arial"/>
          <w:sz w:val="24"/>
          <w:szCs w:val="24"/>
          <w:lang w:eastAsia="fr-FR"/>
        </w:rPr>
      </w:pPr>
      <w:r w:rsidRPr="00CF4CA6">
        <w:rPr>
          <w:rFonts w:ascii="Arial" w:hAnsi="Arial" w:cs="Arial"/>
          <w:color w:val="FF0000"/>
          <w:sz w:val="24"/>
          <w:szCs w:val="24"/>
          <w:lang w:eastAsia="fr-FR"/>
        </w:rPr>
        <w:t>21%</w:t>
      </w:r>
      <w:r w:rsidRPr="00CF4CA6">
        <w:rPr>
          <w:rFonts w:ascii="Arial" w:hAnsi="Arial" w:cs="Arial"/>
          <w:sz w:val="24"/>
          <w:szCs w:val="24"/>
          <w:lang w:eastAsia="fr-FR"/>
        </w:rPr>
        <w:t xml:space="preserve"> disent qu’ils reçoivent une assistance technique</w:t>
      </w:r>
      <w:r w:rsidR="0019009C">
        <w:rPr>
          <w:rFonts w:ascii="Arial" w:hAnsi="Arial" w:cs="Arial"/>
          <w:sz w:val="24"/>
          <w:szCs w:val="24"/>
          <w:lang w:eastAsia="fr-FR"/>
        </w:rPr>
        <w:t xml:space="preserve"> du</w:t>
      </w:r>
      <w:r w:rsidR="0019009C" w:rsidRPr="00CF4CA6">
        <w:rPr>
          <w:rFonts w:ascii="Arial" w:hAnsi="Arial" w:cs="Arial"/>
          <w:sz w:val="24"/>
          <w:szCs w:val="24"/>
          <w:lang w:eastAsia="fr-FR"/>
        </w:rPr>
        <w:t xml:space="preserve"> système E-voucher</w:t>
      </w:r>
    </w:p>
    <w:p w14:paraId="4DF15B76" w14:textId="25ECD1AB" w:rsidR="0051123B" w:rsidRPr="00CF4CA6" w:rsidRDefault="00847B21" w:rsidP="00CC4456">
      <w:pPr>
        <w:pStyle w:val="Paragraphedeliste"/>
        <w:numPr>
          <w:ilvl w:val="0"/>
          <w:numId w:val="59"/>
        </w:numPr>
        <w:rPr>
          <w:rFonts w:ascii="Arial" w:hAnsi="Arial" w:cs="Arial"/>
          <w:sz w:val="24"/>
          <w:szCs w:val="24"/>
          <w:lang w:eastAsia="fr-FR"/>
        </w:rPr>
      </w:pPr>
      <w:r w:rsidRPr="00CF4CA6">
        <w:rPr>
          <w:rFonts w:ascii="Arial" w:hAnsi="Arial" w:cs="Arial"/>
          <w:color w:val="FF0000"/>
          <w:sz w:val="24"/>
          <w:szCs w:val="24"/>
          <w:lang w:eastAsia="fr-FR"/>
        </w:rPr>
        <w:t>15</w:t>
      </w:r>
      <w:r w:rsidR="00084D02" w:rsidRPr="00CF4CA6">
        <w:rPr>
          <w:rFonts w:ascii="Arial" w:hAnsi="Arial" w:cs="Arial"/>
          <w:color w:val="FF0000"/>
          <w:sz w:val="24"/>
          <w:szCs w:val="24"/>
          <w:lang w:eastAsia="fr-FR"/>
        </w:rPr>
        <w:t>%</w:t>
      </w:r>
      <w:r w:rsidR="00084D02" w:rsidRPr="00CF4CA6">
        <w:rPr>
          <w:rFonts w:ascii="Arial" w:hAnsi="Arial" w:cs="Arial"/>
          <w:sz w:val="24"/>
          <w:szCs w:val="24"/>
          <w:lang w:eastAsia="fr-FR"/>
        </w:rPr>
        <w:t xml:space="preserve"> sont très insatisfait de support et assistance que le système leur apporte</w:t>
      </w:r>
    </w:p>
    <w:p w14:paraId="2335F66D" w14:textId="77777777" w:rsidR="00885814" w:rsidRPr="00CF4CA6" w:rsidRDefault="00885814" w:rsidP="00885814">
      <w:pPr>
        <w:pStyle w:val="Paragraphedeliste"/>
        <w:rPr>
          <w:rFonts w:ascii="Arial" w:hAnsi="Arial" w:cs="Arial"/>
          <w:b/>
          <w:sz w:val="24"/>
          <w:szCs w:val="24"/>
          <w:lang w:eastAsia="fr-FR"/>
        </w:rPr>
      </w:pPr>
    </w:p>
    <w:p w14:paraId="1C02ECD6" w14:textId="49FB975A" w:rsidR="00885814" w:rsidRPr="002E199F" w:rsidRDefault="00885814" w:rsidP="002E199F">
      <w:pPr>
        <w:pStyle w:val="Titre2"/>
        <w:numPr>
          <w:ilvl w:val="1"/>
          <w:numId w:val="1"/>
        </w:numPr>
        <w:rPr>
          <w:color w:val="000000" w:themeColor="text1"/>
          <w:lang w:eastAsia="fr-FR"/>
        </w:rPr>
      </w:pPr>
      <w:r w:rsidRPr="002E199F">
        <w:rPr>
          <w:color w:val="000000" w:themeColor="text1"/>
          <w:lang w:eastAsia="fr-FR"/>
        </w:rPr>
        <w:t xml:space="preserve"> </w:t>
      </w:r>
      <w:bookmarkStart w:id="49" w:name="_Toc154856773"/>
      <w:r w:rsidRPr="002E199F">
        <w:rPr>
          <w:color w:val="000000" w:themeColor="text1"/>
          <w:lang w:eastAsia="fr-FR"/>
        </w:rPr>
        <w:t>Fiabilité et Sécurité</w:t>
      </w:r>
      <w:bookmarkEnd w:id="49"/>
    </w:p>
    <w:p w14:paraId="6B85E461" w14:textId="53EA367B" w:rsidR="00DD7041" w:rsidRPr="00CF4CA6" w:rsidRDefault="00CA384C" w:rsidP="00885814">
      <w:pPr>
        <w:rPr>
          <w:rFonts w:ascii="Arial" w:hAnsi="Arial" w:cs="Arial"/>
          <w:b/>
          <w:sz w:val="24"/>
          <w:szCs w:val="24"/>
          <w:lang w:eastAsia="fr-FR"/>
        </w:rPr>
      </w:pPr>
      <w:r>
        <w:rPr>
          <w:rFonts w:ascii="Arial" w:hAnsi="Arial" w:cs="Arial"/>
          <w:b/>
          <w:noProof/>
          <w:sz w:val="24"/>
          <w:szCs w:val="24"/>
          <w:lang w:eastAsia="fr-FR"/>
        </w:rPr>
        <w:drawing>
          <wp:anchor distT="0" distB="0" distL="114300" distR="114300" simplePos="0" relativeHeight="251692032" behindDoc="0" locked="0" layoutInCell="1" allowOverlap="1" wp14:anchorId="53682A52" wp14:editId="0CD5956F">
            <wp:simplePos x="0" y="0"/>
            <wp:positionH relativeFrom="page">
              <wp:posOffset>4222750</wp:posOffset>
            </wp:positionH>
            <wp:positionV relativeFrom="paragraph">
              <wp:posOffset>8255</wp:posOffset>
            </wp:positionV>
            <wp:extent cx="3048000" cy="15684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0" cy="1568450"/>
                    </a:xfrm>
                    <a:prstGeom prst="rect">
                      <a:avLst/>
                    </a:prstGeom>
                    <a:noFill/>
                  </pic:spPr>
                </pic:pic>
              </a:graphicData>
            </a:graphic>
            <wp14:sizeRelH relativeFrom="margin">
              <wp14:pctWidth>0</wp14:pctWidth>
            </wp14:sizeRelH>
            <wp14:sizeRelV relativeFrom="margin">
              <wp14:pctHeight>0</wp14:pctHeight>
            </wp14:sizeRelV>
          </wp:anchor>
        </w:drawing>
      </w:r>
      <w:r w:rsidRPr="00CA384C">
        <w:rPr>
          <w:noProof/>
        </w:rPr>
        <w:drawing>
          <wp:inline distT="0" distB="0" distL="0" distR="0" wp14:anchorId="231BB6A0" wp14:editId="0E09AD55">
            <wp:extent cx="3149600" cy="15557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9600" cy="1555750"/>
                    </a:xfrm>
                    <a:prstGeom prst="rect">
                      <a:avLst/>
                    </a:prstGeom>
                    <a:noFill/>
                    <a:ln>
                      <a:noFill/>
                    </a:ln>
                  </pic:spPr>
                </pic:pic>
              </a:graphicData>
            </a:graphic>
          </wp:inline>
        </w:drawing>
      </w:r>
    </w:p>
    <w:p w14:paraId="6346F27A" w14:textId="06D60725" w:rsidR="00885814" w:rsidRPr="00CF4CA6" w:rsidRDefault="00CA384C" w:rsidP="00CC4456">
      <w:pPr>
        <w:pStyle w:val="Paragraphedeliste"/>
        <w:numPr>
          <w:ilvl w:val="0"/>
          <w:numId w:val="60"/>
        </w:numPr>
        <w:rPr>
          <w:rFonts w:ascii="Arial" w:hAnsi="Arial" w:cs="Arial"/>
          <w:sz w:val="24"/>
          <w:szCs w:val="24"/>
          <w:lang w:eastAsia="fr-FR"/>
        </w:rPr>
      </w:pPr>
      <w:r>
        <w:rPr>
          <w:rFonts w:ascii="Arial" w:hAnsi="Arial" w:cs="Arial"/>
          <w:color w:val="FF0000"/>
          <w:sz w:val="24"/>
          <w:szCs w:val="24"/>
          <w:lang w:eastAsia="fr-FR"/>
        </w:rPr>
        <w:t>32</w:t>
      </w:r>
      <w:r w:rsidR="00885814" w:rsidRPr="00CF4CA6">
        <w:rPr>
          <w:rFonts w:ascii="Arial" w:hAnsi="Arial" w:cs="Arial"/>
          <w:color w:val="FF0000"/>
          <w:sz w:val="24"/>
          <w:szCs w:val="24"/>
          <w:lang w:eastAsia="fr-FR"/>
        </w:rPr>
        <w:t>%</w:t>
      </w:r>
      <w:r w:rsidR="00885814" w:rsidRPr="00CF4CA6">
        <w:rPr>
          <w:rFonts w:ascii="Arial" w:hAnsi="Arial" w:cs="Arial"/>
          <w:b/>
          <w:color w:val="FF0000"/>
          <w:sz w:val="24"/>
          <w:szCs w:val="24"/>
          <w:lang w:eastAsia="fr-FR"/>
        </w:rPr>
        <w:t xml:space="preserve"> </w:t>
      </w:r>
      <w:r w:rsidR="0052590C" w:rsidRPr="00CF4CA6">
        <w:rPr>
          <w:rFonts w:ascii="Arial" w:hAnsi="Arial" w:cs="Arial"/>
          <w:sz w:val="24"/>
          <w:szCs w:val="24"/>
          <w:lang w:eastAsia="fr-FR"/>
        </w:rPr>
        <w:t xml:space="preserve">disent que le système n’est pas </w:t>
      </w:r>
      <w:r w:rsidRPr="00CF4CA6">
        <w:rPr>
          <w:rFonts w:ascii="Arial" w:hAnsi="Arial" w:cs="Arial"/>
          <w:sz w:val="24"/>
          <w:szCs w:val="24"/>
          <w:lang w:eastAsia="fr-FR"/>
        </w:rPr>
        <w:t xml:space="preserve">fiable </w:t>
      </w:r>
      <w:r>
        <w:rPr>
          <w:rFonts w:ascii="Arial" w:hAnsi="Arial" w:cs="Arial"/>
          <w:sz w:val="24"/>
          <w:szCs w:val="24"/>
          <w:lang w:eastAsia="fr-FR"/>
        </w:rPr>
        <w:t>et sécurisé</w:t>
      </w:r>
    </w:p>
    <w:p w14:paraId="06403FE2" w14:textId="310108A6" w:rsidR="0052590C" w:rsidRPr="00CF4CA6" w:rsidRDefault="00CA384C" w:rsidP="00CC4456">
      <w:pPr>
        <w:pStyle w:val="Paragraphedeliste"/>
        <w:numPr>
          <w:ilvl w:val="0"/>
          <w:numId w:val="60"/>
        </w:numPr>
        <w:rPr>
          <w:rFonts w:ascii="Arial" w:hAnsi="Arial" w:cs="Arial"/>
          <w:sz w:val="24"/>
          <w:szCs w:val="24"/>
          <w:lang w:eastAsia="fr-FR"/>
        </w:rPr>
      </w:pPr>
      <w:r>
        <w:rPr>
          <w:rFonts w:ascii="Arial" w:hAnsi="Arial" w:cs="Arial"/>
          <w:color w:val="FF0000"/>
          <w:sz w:val="24"/>
          <w:szCs w:val="24"/>
          <w:lang w:eastAsia="fr-FR"/>
        </w:rPr>
        <w:t>2</w:t>
      </w:r>
      <w:r w:rsidR="00571559">
        <w:rPr>
          <w:rFonts w:ascii="Arial" w:hAnsi="Arial" w:cs="Arial"/>
          <w:color w:val="FF0000"/>
          <w:sz w:val="24"/>
          <w:szCs w:val="24"/>
          <w:lang w:eastAsia="fr-FR"/>
        </w:rPr>
        <w:t>9</w:t>
      </w:r>
      <w:r w:rsidR="00DB5DD3" w:rsidRPr="00CF4CA6">
        <w:rPr>
          <w:rFonts w:ascii="Arial" w:hAnsi="Arial" w:cs="Arial"/>
          <w:color w:val="FF0000"/>
          <w:sz w:val="24"/>
          <w:szCs w:val="24"/>
          <w:lang w:eastAsia="fr-FR"/>
        </w:rPr>
        <w:t>%</w:t>
      </w:r>
      <w:r>
        <w:rPr>
          <w:rFonts w:ascii="Arial" w:hAnsi="Arial" w:cs="Arial"/>
          <w:sz w:val="24"/>
          <w:szCs w:val="24"/>
          <w:lang w:eastAsia="fr-FR"/>
        </w:rPr>
        <w:t xml:space="preserve"> disent que le système </w:t>
      </w:r>
      <w:r w:rsidR="00571559">
        <w:rPr>
          <w:rFonts w:ascii="Arial" w:hAnsi="Arial" w:cs="Arial"/>
          <w:sz w:val="24"/>
          <w:szCs w:val="24"/>
          <w:lang w:eastAsia="fr-FR"/>
        </w:rPr>
        <w:t>n’</w:t>
      </w:r>
      <w:r>
        <w:rPr>
          <w:rFonts w:ascii="Arial" w:hAnsi="Arial" w:cs="Arial"/>
          <w:sz w:val="24"/>
          <w:szCs w:val="24"/>
          <w:lang w:eastAsia="fr-FR"/>
        </w:rPr>
        <w:t xml:space="preserve">est </w:t>
      </w:r>
      <w:r w:rsidR="00DB5DD3" w:rsidRPr="00CF4CA6">
        <w:rPr>
          <w:rFonts w:ascii="Arial" w:hAnsi="Arial" w:cs="Arial"/>
          <w:sz w:val="24"/>
          <w:szCs w:val="24"/>
          <w:lang w:eastAsia="fr-FR"/>
        </w:rPr>
        <w:t>pas sécurisé</w:t>
      </w:r>
    </w:p>
    <w:p w14:paraId="1DA02E14" w14:textId="6A004135" w:rsidR="00DD7041" w:rsidRPr="00571559" w:rsidRDefault="00571559" w:rsidP="00571559">
      <w:pPr>
        <w:pStyle w:val="Paragraphedeliste"/>
        <w:numPr>
          <w:ilvl w:val="0"/>
          <w:numId w:val="60"/>
        </w:numPr>
        <w:rPr>
          <w:rFonts w:ascii="Arial" w:hAnsi="Arial" w:cs="Arial"/>
          <w:sz w:val="24"/>
          <w:szCs w:val="24"/>
          <w:lang w:eastAsia="fr-FR"/>
        </w:rPr>
      </w:pPr>
      <w:r>
        <w:rPr>
          <w:rFonts w:ascii="Arial" w:hAnsi="Arial" w:cs="Arial"/>
          <w:color w:val="FF0000"/>
          <w:sz w:val="24"/>
          <w:szCs w:val="24"/>
          <w:lang w:eastAsia="fr-FR"/>
        </w:rPr>
        <w:t>26</w:t>
      </w:r>
      <w:r w:rsidR="00DB5DD3" w:rsidRPr="00CF4CA6">
        <w:rPr>
          <w:rFonts w:ascii="Arial" w:hAnsi="Arial" w:cs="Arial"/>
          <w:color w:val="FF0000"/>
          <w:sz w:val="24"/>
          <w:szCs w:val="24"/>
          <w:lang w:eastAsia="fr-FR"/>
        </w:rPr>
        <w:t xml:space="preserve">% </w:t>
      </w:r>
      <w:r>
        <w:rPr>
          <w:rFonts w:ascii="Arial" w:hAnsi="Arial" w:cs="Arial"/>
          <w:sz w:val="24"/>
          <w:szCs w:val="24"/>
          <w:lang w:eastAsia="fr-FR"/>
        </w:rPr>
        <w:t xml:space="preserve">disent que le système est </w:t>
      </w:r>
      <w:r w:rsidR="00DB5DD3" w:rsidRPr="00CF4CA6">
        <w:rPr>
          <w:rFonts w:ascii="Arial" w:hAnsi="Arial" w:cs="Arial"/>
          <w:sz w:val="24"/>
          <w:szCs w:val="24"/>
          <w:lang w:eastAsia="fr-FR"/>
        </w:rPr>
        <w:t>sécurisé</w:t>
      </w:r>
    </w:p>
    <w:p w14:paraId="5870CE9C" w14:textId="26C37CC8" w:rsidR="00C1237B" w:rsidRPr="00CF4CA6" w:rsidRDefault="00C1237B" w:rsidP="00C1237B">
      <w:pPr>
        <w:pStyle w:val="Titre1"/>
        <w:numPr>
          <w:ilvl w:val="0"/>
          <w:numId w:val="1"/>
        </w:numPr>
        <w:pBdr>
          <w:bottom w:val="single" w:sz="6" w:space="1" w:color="auto"/>
        </w:pBdr>
        <w:spacing w:after="240"/>
        <w:rPr>
          <w:rFonts w:eastAsia="Times New Roman" w:cs="Arial"/>
          <w:sz w:val="24"/>
          <w:szCs w:val="24"/>
          <w:lang w:eastAsia="fr-FR"/>
        </w:rPr>
      </w:pPr>
      <w:bookmarkStart w:id="50" w:name="_Toc154856774"/>
      <w:r w:rsidRPr="00CF4CA6">
        <w:rPr>
          <w:rFonts w:eastAsia="Times New Roman" w:cs="Arial"/>
          <w:sz w:val="24"/>
          <w:szCs w:val="24"/>
          <w:lang w:eastAsia="fr-FR"/>
        </w:rPr>
        <w:t>Résultats des sondages effectués sur E-</w:t>
      </w:r>
      <w:r w:rsidR="00002DF1" w:rsidRPr="00CF4CA6">
        <w:rPr>
          <w:rFonts w:eastAsia="Times New Roman" w:cs="Arial"/>
          <w:sz w:val="24"/>
          <w:szCs w:val="24"/>
          <w:lang w:eastAsia="fr-FR"/>
        </w:rPr>
        <w:t xml:space="preserve">Extension </w:t>
      </w:r>
      <w:r w:rsidRPr="00CF4CA6">
        <w:rPr>
          <w:rFonts w:eastAsia="Times New Roman" w:cs="Arial"/>
          <w:sz w:val="24"/>
          <w:szCs w:val="24"/>
          <w:lang w:eastAsia="fr-FR"/>
        </w:rPr>
        <w:t>dans les zones du projet</w:t>
      </w:r>
      <w:bookmarkEnd w:id="50"/>
    </w:p>
    <w:p w14:paraId="0C60162D" w14:textId="685BC749" w:rsidR="00002DF1" w:rsidRPr="002E199F" w:rsidRDefault="00002DF1" w:rsidP="002E199F">
      <w:pPr>
        <w:pStyle w:val="Titre2"/>
        <w:numPr>
          <w:ilvl w:val="1"/>
          <w:numId w:val="1"/>
        </w:numPr>
        <w:rPr>
          <w:color w:val="000000" w:themeColor="text1"/>
          <w:lang w:eastAsia="fr-FR"/>
        </w:rPr>
      </w:pPr>
      <w:r w:rsidRPr="002E199F">
        <w:rPr>
          <w:color w:val="000000" w:themeColor="text1"/>
          <w:lang w:eastAsia="fr-FR"/>
        </w:rPr>
        <w:t xml:space="preserve"> </w:t>
      </w:r>
      <w:bookmarkStart w:id="51" w:name="_Toc154856775"/>
      <w:r w:rsidRPr="002E199F">
        <w:rPr>
          <w:color w:val="000000" w:themeColor="text1"/>
          <w:lang w:eastAsia="fr-FR"/>
        </w:rPr>
        <w:t>Nombre des producteurs sondés</w:t>
      </w:r>
      <w:bookmarkEnd w:id="51"/>
      <w:r w:rsidRPr="002E199F">
        <w:rPr>
          <w:color w:val="000000" w:themeColor="text1"/>
          <w:lang w:eastAsia="fr-FR"/>
        </w:rPr>
        <w:t xml:space="preserve"> </w:t>
      </w:r>
    </w:p>
    <w:p w14:paraId="3F4904C9" w14:textId="2432D862" w:rsidR="00C75ACC" w:rsidRPr="00CF4CA6" w:rsidRDefault="007059E8" w:rsidP="00C1237B">
      <w:pPr>
        <w:rPr>
          <w:rFonts w:ascii="Arial" w:hAnsi="Arial" w:cs="Arial"/>
          <w:noProof/>
          <w:sz w:val="24"/>
          <w:szCs w:val="24"/>
          <w:lang w:val="en-US"/>
        </w:rPr>
      </w:pPr>
      <w:r w:rsidRPr="00CF4CA6">
        <w:rPr>
          <w:rFonts w:ascii="Arial" w:hAnsi="Arial" w:cs="Arial"/>
          <w:noProof/>
          <w:sz w:val="24"/>
          <w:szCs w:val="24"/>
          <w:lang w:eastAsia="fr-FR"/>
        </w:rPr>
        <w:drawing>
          <wp:anchor distT="0" distB="0" distL="114300" distR="114300" simplePos="0" relativeHeight="251685888" behindDoc="0" locked="0" layoutInCell="1" allowOverlap="1" wp14:anchorId="0F22C4BC" wp14:editId="4F117B60">
            <wp:simplePos x="0" y="0"/>
            <wp:positionH relativeFrom="margin">
              <wp:posOffset>-48260</wp:posOffset>
            </wp:positionH>
            <wp:positionV relativeFrom="paragraph">
              <wp:posOffset>196850</wp:posOffset>
            </wp:positionV>
            <wp:extent cx="3592830" cy="889635"/>
            <wp:effectExtent l="0" t="0" r="7620" b="571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2830"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C75ACC" w:rsidRPr="00CF4CA6">
        <w:rPr>
          <w:rFonts w:ascii="Arial" w:hAnsi="Arial" w:cs="Arial"/>
          <w:noProof/>
          <w:sz w:val="24"/>
          <w:szCs w:val="24"/>
          <w:lang w:eastAsia="fr-FR"/>
        </w:rPr>
        <w:drawing>
          <wp:anchor distT="0" distB="0" distL="114300" distR="114300" simplePos="0" relativeHeight="251686912" behindDoc="0" locked="0" layoutInCell="1" allowOverlap="1" wp14:anchorId="546235FD" wp14:editId="69820C6B">
            <wp:simplePos x="0" y="0"/>
            <wp:positionH relativeFrom="margin">
              <wp:posOffset>3717290</wp:posOffset>
            </wp:positionH>
            <wp:positionV relativeFrom="paragraph">
              <wp:posOffset>4445</wp:posOffset>
            </wp:positionV>
            <wp:extent cx="1921510" cy="1054100"/>
            <wp:effectExtent l="0" t="0" r="254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1510" cy="1054100"/>
                    </a:xfrm>
                    <a:prstGeom prst="rect">
                      <a:avLst/>
                    </a:prstGeom>
                    <a:noFill/>
                  </pic:spPr>
                </pic:pic>
              </a:graphicData>
            </a:graphic>
            <wp14:sizeRelH relativeFrom="page">
              <wp14:pctWidth>0</wp14:pctWidth>
            </wp14:sizeRelH>
            <wp14:sizeRelV relativeFrom="page">
              <wp14:pctHeight>0</wp14:pctHeight>
            </wp14:sizeRelV>
          </wp:anchor>
        </w:drawing>
      </w:r>
    </w:p>
    <w:p w14:paraId="3480F5FE" w14:textId="77777777" w:rsidR="00002DF1" w:rsidRPr="00CF4CA6" w:rsidRDefault="00002DF1" w:rsidP="00002DF1">
      <w:pPr>
        <w:pStyle w:val="Paragraphedeliste"/>
        <w:rPr>
          <w:rFonts w:ascii="Arial" w:hAnsi="Arial" w:cs="Arial"/>
          <w:sz w:val="24"/>
          <w:szCs w:val="24"/>
          <w:lang w:eastAsia="fr-FR"/>
        </w:rPr>
      </w:pPr>
    </w:p>
    <w:p w14:paraId="5343CD17" w14:textId="49DB1012" w:rsidR="00002DF1" w:rsidRPr="00CF4CA6" w:rsidRDefault="00002DF1" w:rsidP="00CC4456">
      <w:pPr>
        <w:pStyle w:val="Paragraphedeliste"/>
        <w:numPr>
          <w:ilvl w:val="0"/>
          <w:numId w:val="57"/>
        </w:numPr>
        <w:rPr>
          <w:rFonts w:ascii="Arial" w:hAnsi="Arial" w:cs="Arial"/>
          <w:sz w:val="24"/>
          <w:szCs w:val="24"/>
          <w:lang w:eastAsia="fr-FR"/>
        </w:rPr>
      </w:pPr>
      <w:r w:rsidRPr="00CF4CA6">
        <w:rPr>
          <w:rFonts w:ascii="Arial" w:hAnsi="Arial" w:cs="Arial"/>
          <w:sz w:val="24"/>
          <w:szCs w:val="24"/>
          <w:lang w:eastAsia="fr-FR"/>
        </w:rPr>
        <w:t xml:space="preserve">Echantillon sondé </w:t>
      </w:r>
      <w:r w:rsidR="00C75ACC" w:rsidRPr="00CF4CA6">
        <w:rPr>
          <w:rFonts w:ascii="Arial" w:hAnsi="Arial" w:cs="Arial"/>
          <w:sz w:val="24"/>
          <w:szCs w:val="24"/>
          <w:lang w:eastAsia="fr-FR"/>
        </w:rPr>
        <w:t>34</w:t>
      </w:r>
      <w:r w:rsidRPr="00CF4CA6">
        <w:rPr>
          <w:rFonts w:ascii="Arial" w:hAnsi="Arial" w:cs="Arial"/>
          <w:sz w:val="24"/>
          <w:szCs w:val="24"/>
          <w:lang w:eastAsia="fr-FR"/>
        </w:rPr>
        <w:t xml:space="preserve"> producteurs</w:t>
      </w:r>
    </w:p>
    <w:p w14:paraId="6B1FC724" w14:textId="2F70CCE4" w:rsidR="00002DF1" w:rsidRPr="00CF4CA6" w:rsidRDefault="00002DF1" w:rsidP="00CC4456">
      <w:pPr>
        <w:pStyle w:val="Paragraphedeliste"/>
        <w:numPr>
          <w:ilvl w:val="0"/>
          <w:numId w:val="57"/>
        </w:numPr>
        <w:rPr>
          <w:rFonts w:ascii="Arial" w:hAnsi="Arial" w:cs="Arial"/>
          <w:sz w:val="24"/>
          <w:szCs w:val="24"/>
          <w:lang w:eastAsia="fr-FR"/>
        </w:rPr>
      </w:pPr>
      <w:r w:rsidRPr="00CF4CA6">
        <w:rPr>
          <w:rFonts w:ascii="Arial" w:hAnsi="Arial" w:cs="Arial"/>
          <w:sz w:val="24"/>
          <w:szCs w:val="24"/>
          <w:lang w:eastAsia="fr-FR"/>
        </w:rPr>
        <w:t xml:space="preserve">La proportion du genre reste très faible soit </w:t>
      </w:r>
      <w:r w:rsidR="00C75ACC" w:rsidRPr="00CF4CA6">
        <w:rPr>
          <w:rFonts w:ascii="Arial" w:hAnsi="Arial" w:cs="Arial"/>
          <w:color w:val="FF0000"/>
          <w:sz w:val="24"/>
          <w:szCs w:val="24"/>
          <w:lang w:eastAsia="fr-FR"/>
        </w:rPr>
        <w:t>6</w:t>
      </w:r>
      <w:r w:rsidRPr="00CF4CA6">
        <w:rPr>
          <w:rFonts w:ascii="Arial" w:hAnsi="Arial" w:cs="Arial"/>
          <w:color w:val="FF0000"/>
          <w:sz w:val="24"/>
          <w:szCs w:val="24"/>
          <w:lang w:eastAsia="fr-FR"/>
        </w:rPr>
        <w:t xml:space="preserve">% </w:t>
      </w:r>
    </w:p>
    <w:p w14:paraId="766585AB" w14:textId="2F29B32C" w:rsidR="00C1237B" w:rsidRPr="00CF4CA6" w:rsidRDefault="00C1237B" w:rsidP="00C1237B">
      <w:pPr>
        <w:rPr>
          <w:rFonts w:ascii="Arial" w:hAnsi="Arial" w:cs="Arial"/>
          <w:sz w:val="24"/>
          <w:szCs w:val="24"/>
          <w:lang w:eastAsia="fr-FR"/>
        </w:rPr>
      </w:pPr>
    </w:p>
    <w:p w14:paraId="6DCB7A18" w14:textId="52C9D72F" w:rsidR="00002DF1" w:rsidRPr="002E199F" w:rsidRDefault="00476D3B" w:rsidP="002E199F">
      <w:pPr>
        <w:pStyle w:val="Titre2"/>
        <w:numPr>
          <w:ilvl w:val="1"/>
          <w:numId w:val="1"/>
        </w:numPr>
        <w:rPr>
          <w:color w:val="000000" w:themeColor="text1"/>
          <w:lang w:eastAsia="fr-FR"/>
        </w:rPr>
      </w:pPr>
      <w:bookmarkStart w:id="52" w:name="_Toc154856776"/>
      <w:r w:rsidRPr="002E199F">
        <w:rPr>
          <w:noProof/>
          <w:color w:val="000000" w:themeColor="text1"/>
          <w:lang w:eastAsia="fr-FR"/>
        </w:rPr>
        <w:drawing>
          <wp:anchor distT="0" distB="0" distL="114300" distR="114300" simplePos="0" relativeHeight="251669504" behindDoc="0" locked="0" layoutInCell="1" allowOverlap="1" wp14:anchorId="658123F4" wp14:editId="555C2450">
            <wp:simplePos x="0" y="0"/>
            <wp:positionH relativeFrom="page">
              <wp:posOffset>4216400</wp:posOffset>
            </wp:positionH>
            <wp:positionV relativeFrom="paragraph">
              <wp:posOffset>283210</wp:posOffset>
            </wp:positionV>
            <wp:extent cx="2995930" cy="1320800"/>
            <wp:effectExtent l="19050" t="19050" r="13970" b="1270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95930" cy="1320800"/>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002DF1" w:rsidRPr="002E199F">
        <w:rPr>
          <w:color w:val="000000" w:themeColor="text1"/>
          <w:lang w:eastAsia="fr-FR"/>
        </w:rPr>
        <w:t xml:space="preserve"> Qualité de services</w:t>
      </w:r>
      <w:bookmarkEnd w:id="52"/>
    </w:p>
    <w:p w14:paraId="6F42A5A2" w14:textId="76E1E2E1" w:rsidR="00C1237B" w:rsidRPr="00CF4CA6" w:rsidRDefault="00002DF1" w:rsidP="00C1237B">
      <w:pPr>
        <w:rPr>
          <w:rFonts w:ascii="Arial" w:hAnsi="Arial" w:cs="Arial"/>
          <w:sz w:val="24"/>
          <w:szCs w:val="24"/>
          <w:lang w:eastAsia="fr-FR"/>
        </w:rPr>
      </w:pPr>
      <w:r w:rsidRPr="00CF4CA6">
        <w:rPr>
          <w:rFonts w:ascii="Arial" w:hAnsi="Arial" w:cs="Arial"/>
          <w:noProof/>
          <w:sz w:val="24"/>
          <w:szCs w:val="24"/>
          <w:lang w:eastAsia="fr-FR"/>
        </w:rPr>
        <w:drawing>
          <wp:inline distT="0" distB="0" distL="0" distR="0" wp14:anchorId="5EB58675" wp14:editId="6494BD46">
            <wp:extent cx="3181350" cy="13017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1301750"/>
                    </a:xfrm>
                    <a:prstGeom prst="rect">
                      <a:avLst/>
                    </a:prstGeom>
                    <a:noFill/>
                    <a:ln>
                      <a:noFill/>
                    </a:ln>
                  </pic:spPr>
                </pic:pic>
              </a:graphicData>
            </a:graphic>
          </wp:inline>
        </w:drawing>
      </w:r>
    </w:p>
    <w:p w14:paraId="583FC7F3" w14:textId="740ED2DD" w:rsidR="000C53A8" w:rsidRPr="00CF4CA6" w:rsidRDefault="000C53A8" w:rsidP="00CC4456">
      <w:pPr>
        <w:pStyle w:val="Paragraphedeliste"/>
        <w:numPr>
          <w:ilvl w:val="0"/>
          <w:numId w:val="58"/>
        </w:numPr>
        <w:rPr>
          <w:rFonts w:ascii="Arial" w:hAnsi="Arial" w:cs="Arial"/>
          <w:sz w:val="24"/>
          <w:szCs w:val="24"/>
          <w:lang w:eastAsia="fr-FR"/>
        </w:rPr>
      </w:pPr>
      <w:r w:rsidRPr="00CF4CA6">
        <w:rPr>
          <w:rFonts w:ascii="Arial" w:hAnsi="Arial" w:cs="Arial"/>
          <w:color w:val="FF0000"/>
          <w:sz w:val="24"/>
          <w:szCs w:val="24"/>
          <w:lang w:eastAsia="fr-FR"/>
        </w:rPr>
        <w:t xml:space="preserve">72% </w:t>
      </w:r>
      <w:r w:rsidRPr="00CF4CA6">
        <w:rPr>
          <w:rFonts w:ascii="Arial" w:hAnsi="Arial" w:cs="Arial"/>
          <w:sz w:val="24"/>
          <w:szCs w:val="24"/>
          <w:lang w:eastAsia="fr-FR"/>
        </w:rPr>
        <w:t>des producteurs trouvent pertinent la qualité du service</w:t>
      </w:r>
    </w:p>
    <w:p w14:paraId="7E1C342D" w14:textId="1B9D35EE" w:rsidR="00631221" w:rsidRPr="00CF4CA6" w:rsidRDefault="000C53A8" w:rsidP="00EF2224">
      <w:pPr>
        <w:pStyle w:val="Paragraphedeliste"/>
        <w:numPr>
          <w:ilvl w:val="0"/>
          <w:numId w:val="58"/>
        </w:numPr>
        <w:rPr>
          <w:rFonts w:ascii="Arial" w:hAnsi="Arial" w:cs="Arial"/>
          <w:sz w:val="24"/>
          <w:szCs w:val="24"/>
          <w:lang w:eastAsia="fr-FR"/>
        </w:rPr>
      </w:pPr>
      <w:r w:rsidRPr="00CF4CA6">
        <w:rPr>
          <w:rFonts w:ascii="Arial" w:hAnsi="Arial" w:cs="Arial"/>
          <w:color w:val="FF0000"/>
          <w:sz w:val="24"/>
          <w:szCs w:val="24"/>
          <w:lang w:eastAsia="fr-FR"/>
        </w:rPr>
        <w:t xml:space="preserve">28% </w:t>
      </w:r>
      <w:r w:rsidRPr="00CF4CA6">
        <w:rPr>
          <w:rFonts w:ascii="Arial" w:hAnsi="Arial" w:cs="Arial"/>
          <w:sz w:val="24"/>
          <w:szCs w:val="24"/>
          <w:lang w:eastAsia="fr-FR"/>
        </w:rPr>
        <w:t>des producteurs ne trouvent pas très pertinent la qualité du service</w:t>
      </w:r>
    </w:p>
    <w:p w14:paraId="63EDE39B" w14:textId="77777777" w:rsidR="000C53A8" w:rsidRPr="00CF4CA6" w:rsidRDefault="000C53A8" w:rsidP="000C53A8">
      <w:pPr>
        <w:pStyle w:val="Paragraphedeliste"/>
        <w:rPr>
          <w:rFonts w:ascii="Arial" w:hAnsi="Arial" w:cs="Arial"/>
          <w:sz w:val="24"/>
          <w:szCs w:val="24"/>
          <w:lang w:eastAsia="fr-FR"/>
        </w:rPr>
      </w:pPr>
    </w:p>
    <w:p w14:paraId="6C4312A1" w14:textId="47BB733F" w:rsidR="00C1237B" w:rsidRPr="002E199F" w:rsidRDefault="000C53A8" w:rsidP="002E199F">
      <w:pPr>
        <w:pStyle w:val="Titre2"/>
        <w:numPr>
          <w:ilvl w:val="1"/>
          <w:numId w:val="1"/>
        </w:numPr>
        <w:rPr>
          <w:color w:val="000000" w:themeColor="text1"/>
          <w:lang w:eastAsia="fr-FR"/>
        </w:rPr>
      </w:pPr>
      <w:r w:rsidRPr="002E199F">
        <w:rPr>
          <w:color w:val="000000" w:themeColor="text1"/>
          <w:lang w:eastAsia="fr-FR"/>
        </w:rPr>
        <w:lastRenderedPageBreak/>
        <w:t xml:space="preserve"> </w:t>
      </w:r>
      <w:bookmarkStart w:id="53" w:name="_Toc154856777"/>
      <w:r w:rsidRPr="002E199F">
        <w:rPr>
          <w:color w:val="000000" w:themeColor="text1"/>
          <w:lang w:eastAsia="fr-FR"/>
        </w:rPr>
        <w:t>Accessibilité et disponibilité</w:t>
      </w:r>
      <w:bookmarkEnd w:id="53"/>
    </w:p>
    <w:p w14:paraId="77D125AB" w14:textId="7D411D56" w:rsidR="00C1237B" w:rsidRPr="00CF4CA6" w:rsidRDefault="00476D3B" w:rsidP="00C1237B">
      <w:pPr>
        <w:rPr>
          <w:rFonts w:ascii="Arial" w:hAnsi="Arial" w:cs="Arial"/>
          <w:sz w:val="24"/>
          <w:szCs w:val="24"/>
          <w:lang w:eastAsia="fr-FR"/>
        </w:rPr>
      </w:pPr>
      <w:r w:rsidRPr="00CF4CA6">
        <w:rPr>
          <w:rFonts w:ascii="Arial" w:hAnsi="Arial" w:cs="Arial"/>
          <w:noProof/>
          <w:sz w:val="24"/>
          <w:szCs w:val="24"/>
          <w:lang w:eastAsia="fr-FR"/>
        </w:rPr>
        <w:drawing>
          <wp:anchor distT="0" distB="0" distL="114300" distR="114300" simplePos="0" relativeHeight="251670528" behindDoc="0" locked="0" layoutInCell="1" allowOverlap="1" wp14:anchorId="3D4D9004" wp14:editId="6C1B04A9">
            <wp:simplePos x="0" y="0"/>
            <wp:positionH relativeFrom="column">
              <wp:posOffset>3263265</wp:posOffset>
            </wp:positionH>
            <wp:positionV relativeFrom="paragraph">
              <wp:posOffset>7620</wp:posOffset>
            </wp:positionV>
            <wp:extent cx="3028950" cy="1562100"/>
            <wp:effectExtent l="19050" t="19050" r="19050" b="1905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28950" cy="1562100"/>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0C53A8" w:rsidRPr="00CF4CA6">
        <w:rPr>
          <w:rFonts w:ascii="Arial" w:hAnsi="Arial" w:cs="Arial"/>
          <w:noProof/>
          <w:sz w:val="24"/>
          <w:szCs w:val="24"/>
          <w:lang w:eastAsia="fr-FR"/>
        </w:rPr>
        <w:drawing>
          <wp:inline distT="0" distB="0" distL="0" distR="0" wp14:anchorId="2AF37538" wp14:editId="28633E06">
            <wp:extent cx="3117850" cy="1574800"/>
            <wp:effectExtent l="0" t="0" r="635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7850" cy="1574800"/>
                    </a:xfrm>
                    <a:prstGeom prst="rect">
                      <a:avLst/>
                    </a:prstGeom>
                    <a:noFill/>
                    <a:ln>
                      <a:noFill/>
                    </a:ln>
                  </pic:spPr>
                </pic:pic>
              </a:graphicData>
            </a:graphic>
          </wp:inline>
        </w:drawing>
      </w:r>
    </w:p>
    <w:p w14:paraId="4C4D31A7" w14:textId="35C4FA07" w:rsidR="00476D3B" w:rsidRPr="00CF4CA6" w:rsidRDefault="00476D3B" w:rsidP="00CC4456">
      <w:pPr>
        <w:pStyle w:val="Paragraphedeliste"/>
        <w:numPr>
          <w:ilvl w:val="0"/>
          <w:numId w:val="58"/>
        </w:numPr>
        <w:rPr>
          <w:rFonts w:ascii="Arial" w:hAnsi="Arial" w:cs="Arial"/>
          <w:sz w:val="24"/>
          <w:szCs w:val="24"/>
          <w:lang w:eastAsia="fr-FR"/>
        </w:rPr>
      </w:pPr>
      <w:r w:rsidRPr="00CF4CA6">
        <w:rPr>
          <w:rFonts w:ascii="Arial" w:hAnsi="Arial" w:cs="Arial"/>
          <w:color w:val="FF0000"/>
          <w:sz w:val="24"/>
          <w:szCs w:val="24"/>
          <w:lang w:eastAsia="fr-FR"/>
        </w:rPr>
        <w:t xml:space="preserve">72% </w:t>
      </w:r>
      <w:r w:rsidRPr="00CF4CA6">
        <w:rPr>
          <w:rFonts w:ascii="Arial" w:hAnsi="Arial" w:cs="Arial"/>
          <w:sz w:val="24"/>
          <w:szCs w:val="24"/>
          <w:lang w:eastAsia="fr-FR"/>
        </w:rPr>
        <w:t>Les producteurs sont très satisfaits du système E-extension</w:t>
      </w:r>
    </w:p>
    <w:p w14:paraId="4876A3FE" w14:textId="734F8279" w:rsidR="00476D3B" w:rsidRPr="00CF4CA6" w:rsidRDefault="00476D3B" w:rsidP="00CC4456">
      <w:pPr>
        <w:pStyle w:val="Paragraphedeliste"/>
        <w:numPr>
          <w:ilvl w:val="0"/>
          <w:numId w:val="58"/>
        </w:numPr>
        <w:rPr>
          <w:rFonts w:ascii="Arial" w:hAnsi="Arial" w:cs="Arial"/>
          <w:sz w:val="24"/>
          <w:szCs w:val="24"/>
          <w:lang w:eastAsia="fr-FR"/>
        </w:rPr>
      </w:pPr>
      <w:r w:rsidRPr="00CF4CA6">
        <w:rPr>
          <w:rFonts w:ascii="Arial" w:hAnsi="Arial" w:cs="Arial"/>
          <w:color w:val="FF0000"/>
          <w:sz w:val="24"/>
          <w:szCs w:val="24"/>
          <w:lang w:eastAsia="fr-FR"/>
        </w:rPr>
        <w:t xml:space="preserve">16% </w:t>
      </w:r>
      <w:r w:rsidRPr="00CF4CA6">
        <w:rPr>
          <w:rFonts w:ascii="Arial" w:hAnsi="Arial" w:cs="Arial"/>
          <w:sz w:val="24"/>
          <w:szCs w:val="24"/>
          <w:lang w:eastAsia="fr-FR"/>
        </w:rPr>
        <w:t>des producteurs sont insatisfaits du système 4-extension</w:t>
      </w:r>
    </w:p>
    <w:p w14:paraId="0A7E1654" w14:textId="6C58D9A3" w:rsidR="00476D3B" w:rsidRPr="00CF4CA6" w:rsidRDefault="00476D3B" w:rsidP="00CC4456">
      <w:pPr>
        <w:pStyle w:val="Paragraphedeliste"/>
        <w:numPr>
          <w:ilvl w:val="0"/>
          <w:numId w:val="58"/>
        </w:numPr>
        <w:rPr>
          <w:rFonts w:ascii="Arial" w:hAnsi="Arial" w:cs="Arial"/>
          <w:sz w:val="24"/>
          <w:szCs w:val="24"/>
          <w:lang w:eastAsia="fr-FR"/>
        </w:rPr>
      </w:pPr>
      <w:r w:rsidRPr="00CF4CA6">
        <w:rPr>
          <w:rFonts w:ascii="Arial" w:hAnsi="Arial" w:cs="Arial"/>
          <w:color w:val="FF0000"/>
          <w:sz w:val="24"/>
          <w:szCs w:val="24"/>
          <w:lang w:eastAsia="fr-FR"/>
        </w:rPr>
        <w:t xml:space="preserve">8% </w:t>
      </w:r>
      <w:r w:rsidRPr="00CF4CA6">
        <w:rPr>
          <w:rFonts w:ascii="Arial" w:hAnsi="Arial" w:cs="Arial"/>
          <w:sz w:val="24"/>
          <w:szCs w:val="24"/>
          <w:lang w:eastAsia="fr-FR"/>
        </w:rPr>
        <w:t>des producteurs sont très satisfait de l’accessibilité au centre d’appel</w:t>
      </w:r>
    </w:p>
    <w:p w14:paraId="10498552" w14:textId="5799183C" w:rsidR="00476D3B" w:rsidRPr="00CF4CA6" w:rsidRDefault="00476D3B" w:rsidP="00C1237B">
      <w:pPr>
        <w:rPr>
          <w:rFonts w:ascii="Arial" w:hAnsi="Arial" w:cs="Arial"/>
          <w:sz w:val="24"/>
          <w:szCs w:val="24"/>
          <w:lang w:eastAsia="fr-FR"/>
        </w:rPr>
      </w:pPr>
    </w:p>
    <w:p w14:paraId="27439E40" w14:textId="635C2061" w:rsidR="00476D3B" w:rsidRPr="00CF4CA6" w:rsidRDefault="00631221" w:rsidP="002E199F">
      <w:pPr>
        <w:pStyle w:val="Titre2"/>
        <w:numPr>
          <w:ilvl w:val="1"/>
          <w:numId w:val="1"/>
        </w:numPr>
        <w:rPr>
          <w:rFonts w:cs="Arial"/>
          <w:b/>
          <w:sz w:val="24"/>
          <w:szCs w:val="24"/>
          <w:lang w:eastAsia="fr-FR"/>
        </w:rPr>
      </w:pPr>
      <w:bookmarkStart w:id="54" w:name="_Toc154856778"/>
      <w:r w:rsidRPr="00CF4CA6">
        <w:rPr>
          <w:rFonts w:cs="Arial"/>
          <w:b/>
          <w:noProof/>
          <w:sz w:val="24"/>
          <w:szCs w:val="24"/>
          <w:lang w:eastAsia="fr-FR"/>
        </w:rPr>
        <w:drawing>
          <wp:anchor distT="0" distB="0" distL="114300" distR="114300" simplePos="0" relativeHeight="251671552" behindDoc="0" locked="0" layoutInCell="1" allowOverlap="1" wp14:anchorId="643641C7" wp14:editId="3D88FAC5">
            <wp:simplePos x="0" y="0"/>
            <wp:positionH relativeFrom="column">
              <wp:posOffset>3295015</wp:posOffset>
            </wp:positionH>
            <wp:positionV relativeFrom="paragraph">
              <wp:posOffset>328295</wp:posOffset>
            </wp:positionV>
            <wp:extent cx="3162935" cy="1463675"/>
            <wp:effectExtent l="19050" t="19050" r="18415" b="22225"/>
            <wp:wrapSquare wrapText="bothSides"/>
            <wp:docPr id="935191553" name="Image 93519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62935" cy="146367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794ECF" w:rsidRPr="00CF4CA6">
        <w:rPr>
          <w:rFonts w:cs="Arial"/>
          <w:noProof/>
          <w:sz w:val="24"/>
          <w:szCs w:val="24"/>
          <w:lang w:eastAsia="fr-FR"/>
        </w:rPr>
        <w:drawing>
          <wp:anchor distT="0" distB="0" distL="114300" distR="114300" simplePos="0" relativeHeight="251672576" behindDoc="0" locked="0" layoutInCell="1" allowOverlap="1" wp14:anchorId="61CD71BC" wp14:editId="01E214CC">
            <wp:simplePos x="0" y="0"/>
            <wp:positionH relativeFrom="margin">
              <wp:posOffset>-635</wp:posOffset>
            </wp:positionH>
            <wp:positionV relativeFrom="paragraph">
              <wp:posOffset>313690</wp:posOffset>
            </wp:positionV>
            <wp:extent cx="3155950" cy="1473200"/>
            <wp:effectExtent l="0" t="0" r="6350" b="0"/>
            <wp:wrapSquare wrapText="bothSides"/>
            <wp:docPr id="935191552" name="Image 93519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55950" cy="1473200"/>
                    </a:xfrm>
                    <a:prstGeom prst="rect">
                      <a:avLst/>
                    </a:prstGeom>
                    <a:noFill/>
                    <a:ln>
                      <a:noFill/>
                    </a:ln>
                  </pic:spPr>
                </pic:pic>
              </a:graphicData>
            </a:graphic>
          </wp:anchor>
        </w:drawing>
      </w:r>
      <w:r w:rsidR="00476D3B" w:rsidRPr="00CF4CA6">
        <w:rPr>
          <w:rFonts w:cs="Arial"/>
          <w:b/>
          <w:sz w:val="24"/>
          <w:szCs w:val="24"/>
          <w:lang w:eastAsia="fr-FR"/>
        </w:rPr>
        <w:t xml:space="preserve"> </w:t>
      </w:r>
      <w:r w:rsidR="00476D3B" w:rsidRPr="002E199F">
        <w:rPr>
          <w:color w:val="000000" w:themeColor="text1"/>
          <w:lang w:eastAsia="fr-FR"/>
        </w:rPr>
        <w:t>Efficacité du support</w:t>
      </w:r>
      <w:bookmarkEnd w:id="54"/>
      <w:r w:rsidR="00794ECF" w:rsidRPr="00CF4CA6">
        <w:rPr>
          <w:rFonts w:cs="Arial"/>
          <w:b/>
          <w:sz w:val="24"/>
          <w:szCs w:val="24"/>
          <w:lang w:eastAsia="fr-FR"/>
        </w:rPr>
        <w:t xml:space="preserve"> </w:t>
      </w:r>
    </w:p>
    <w:p w14:paraId="0A6FC0E3" w14:textId="0C5992A9" w:rsidR="00794ECF" w:rsidRPr="00CF4CA6" w:rsidRDefault="00794ECF" w:rsidP="00794ECF">
      <w:pPr>
        <w:rPr>
          <w:rFonts w:ascii="Arial" w:hAnsi="Arial" w:cs="Arial"/>
          <w:b/>
          <w:sz w:val="24"/>
          <w:szCs w:val="24"/>
          <w:lang w:eastAsia="fr-FR"/>
        </w:rPr>
      </w:pPr>
    </w:p>
    <w:p w14:paraId="5F5F1F26" w14:textId="524FD922" w:rsidR="00794ECF" w:rsidRPr="00CF4CA6" w:rsidRDefault="00794ECF" w:rsidP="00CC4456">
      <w:pPr>
        <w:pStyle w:val="Paragraphedeliste"/>
        <w:numPr>
          <w:ilvl w:val="0"/>
          <w:numId w:val="58"/>
        </w:numPr>
        <w:rPr>
          <w:rFonts w:ascii="Arial" w:hAnsi="Arial" w:cs="Arial"/>
          <w:sz w:val="24"/>
          <w:szCs w:val="24"/>
          <w:lang w:eastAsia="fr-FR"/>
        </w:rPr>
      </w:pPr>
      <w:r w:rsidRPr="00CF4CA6">
        <w:rPr>
          <w:rFonts w:ascii="Arial" w:hAnsi="Arial" w:cs="Arial"/>
          <w:color w:val="FF0000"/>
          <w:sz w:val="24"/>
          <w:szCs w:val="24"/>
          <w:lang w:eastAsia="fr-FR"/>
        </w:rPr>
        <w:t xml:space="preserve">72% </w:t>
      </w:r>
      <w:r w:rsidRPr="00CF4CA6">
        <w:rPr>
          <w:rFonts w:ascii="Arial" w:hAnsi="Arial" w:cs="Arial"/>
          <w:sz w:val="24"/>
          <w:szCs w:val="24"/>
          <w:lang w:eastAsia="fr-FR"/>
        </w:rPr>
        <w:t>Les producteurs sont satisfaits du support reçu du E-extension</w:t>
      </w:r>
    </w:p>
    <w:p w14:paraId="5F3AE8F1" w14:textId="17F87CFA" w:rsidR="00794ECF" w:rsidRPr="00CF4CA6" w:rsidRDefault="00794ECF" w:rsidP="00CC4456">
      <w:pPr>
        <w:pStyle w:val="Paragraphedeliste"/>
        <w:numPr>
          <w:ilvl w:val="0"/>
          <w:numId w:val="58"/>
        </w:numPr>
        <w:rPr>
          <w:rFonts w:ascii="Arial" w:hAnsi="Arial" w:cs="Arial"/>
          <w:sz w:val="24"/>
          <w:szCs w:val="24"/>
          <w:lang w:eastAsia="fr-FR"/>
        </w:rPr>
      </w:pPr>
      <w:r w:rsidRPr="00CF4CA6">
        <w:rPr>
          <w:rFonts w:ascii="Arial" w:hAnsi="Arial" w:cs="Arial"/>
          <w:color w:val="FF0000"/>
          <w:sz w:val="24"/>
          <w:szCs w:val="24"/>
          <w:lang w:eastAsia="fr-FR"/>
        </w:rPr>
        <w:t xml:space="preserve">24% </w:t>
      </w:r>
      <w:r w:rsidRPr="00CF4CA6">
        <w:rPr>
          <w:rFonts w:ascii="Arial" w:hAnsi="Arial" w:cs="Arial"/>
          <w:sz w:val="24"/>
          <w:szCs w:val="24"/>
          <w:lang w:eastAsia="fr-FR"/>
        </w:rPr>
        <w:t>des producteurs sont insatisfaits du support du système E-extension</w:t>
      </w:r>
    </w:p>
    <w:p w14:paraId="4614E600" w14:textId="05B449E4" w:rsidR="00B36F81" w:rsidRPr="001F5632" w:rsidRDefault="00794ECF" w:rsidP="001F5632">
      <w:pPr>
        <w:pStyle w:val="Paragraphedeliste"/>
        <w:numPr>
          <w:ilvl w:val="0"/>
          <w:numId w:val="58"/>
        </w:numPr>
        <w:rPr>
          <w:rFonts w:ascii="Arial" w:hAnsi="Arial" w:cs="Arial"/>
          <w:sz w:val="24"/>
          <w:szCs w:val="24"/>
          <w:lang w:eastAsia="fr-FR"/>
        </w:rPr>
      </w:pPr>
      <w:r w:rsidRPr="00CF4CA6">
        <w:rPr>
          <w:rFonts w:ascii="Arial" w:hAnsi="Arial" w:cs="Arial"/>
          <w:color w:val="FF0000"/>
          <w:sz w:val="24"/>
          <w:szCs w:val="24"/>
          <w:lang w:eastAsia="fr-FR"/>
        </w:rPr>
        <w:t xml:space="preserve">4% </w:t>
      </w:r>
      <w:r w:rsidRPr="00CF4CA6">
        <w:rPr>
          <w:rFonts w:ascii="Arial" w:hAnsi="Arial" w:cs="Arial"/>
          <w:sz w:val="24"/>
          <w:szCs w:val="24"/>
          <w:lang w:eastAsia="fr-FR"/>
        </w:rPr>
        <w:t xml:space="preserve">des producteurs sont très </w:t>
      </w:r>
      <w:r w:rsidR="00330999">
        <w:rPr>
          <w:rFonts w:ascii="Arial" w:hAnsi="Arial" w:cs="Arial"/>
          <w:sz w:val="24"/>
          <w:szCs w:val="24"/>
          <w:lang w:eastAsia="fr-FR"/>
        </w:rPr>
        <w:t>in</w:t>
      </w:r>
      <w:r w:rsidRPr="00CF4CA6">
        <w:rPr>
          <w:rFonts w:ascii="Arial" w:hAnsi="Arial" w:cs="Arial"/>
          <w:sz w:val="24"/>
          <w:szCs w:val="24"/>
          <w:lang w:eastAsia="fr-FR"/>
        </w:rPr>
        <w:t>satisfait</w:t>
      </w:r>
      <w:r w:rsidR="00330999">
        <w:rPr>
          <w:rFonts w:ascii="Arial" w:hAnsi="Arial" w:cs="Arial"/>
          <w:sz w:val="24"/>
          <w:szCs w:val="24"/>
          <w:lang w:eastAsia="fr-FR"/>
        </w:rPr>
        <w:t>s</w:t>
      </w:r>
      <w:r w:rsidRPr="00CF4CA6">
        <w:rPr>
          <w:rFonts w:ascii="Arial" w:hAnsi="Arial" w:cs="Arial"/>
          <w:sz w:val="24"/>
          <w:szCs w:val="24"/>
          <w:lang w:eastAsia="fr-FR"/>
        </w:rPr>
        <w:t xml:space="preserve"> du support reçu du système E-extension</w:t>
      </w:r>
    </w:p>
    <w:p w14:paraId="3DE9DC0A" w14:textId="6DF59340" w:rsidR="00781105" w:rsidRPr="00CF4CA6" w:rsidRDefault="00A80776" w:rsidP="00BC3C28">
      <w:pPr>
        <w:pStyle w:val="Titre1"/>
        <w:numPr>
          <w:ilvl w:val="0"/>
          <w:numId w:val="1"/>
        </w:numPr>
        <w:pBdr>
          <w:bottom w:val="single" w:sz="6" w:space="1" w:color="auto"/>
        </w:pBdr>
        <w:spacing w:after="240"/>
        <w:rPr>
          <w:rFonts w:eastAsia="Times New Roman" w:cs="Arial"/>
          <w:sz w:val="24"/>
          <w:szCs w:val="24"/>
          <w:lang w:eastAsia="fr-FR"/>
        </w:rPr>
      </w:pPr>
      <w:bookmarkStart w:id="55" w:name="_Toc154856779"/>
      <w:r w:rsidRPr="00CF4CA6">
        <w:rPr>
          <w:rFonts w:eastAsia="Times New Roman" w:cs="Arial"/>
          <w:sz w:val="24"/>
          <w:szCs w:val="24"/>
          <w:lang w:eastAsia="fr-FR"/>
        </w:rPr>
        <w:t>Annexes</w:t>
      </w:r>
      <w:bookmarkEnd w:id="55"/>
    </w:p>
    <w:p w14:paraId="08B5A6DB" w14:textId="7FBE793C" w:rsidR="0035238D" w:rsidRPr="00B36F81" w:rsidRDefault="0035238D" w:rsidP="00B36F81">
      <w:pPr>
        <w:pStyle w:val="Paragraphedeliste"/>
        <w:numPr>
          <w:ilvl w:val="0"/>
          <w:numId w:val="33"/>
        </w:numPr>
        <w:spacing w:before="100" w:beforeAutospacing="1" w:after="0" w:line="360" w:lineRule="auto"/>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Tdrs_éval</w:t>
      </w:r>
      <w:r w:rsidR="00631221" w:rsidRPr="00CF4CA6">
        <w:rPr>
          <w:rFonts w:ascii="Arial" w:eastAsia="Times New Roman" w:hAnsi="Arial" w:cs="Arial"/>
          <w:color w:val="000000"/>
          <w:sz w:val="24"/>
          <w:szCs w:val="24"/>
          <w:lang w:eastAsia="fr-FR"/>
        </w:rPr>
        <w:t>uation__numérique_des_système_E</w:t>
      </w:r>
      <w:r w:rsidR="00B36F81">
        <w:rPr>
          <w:rFonts w:ascii="Arial" w:eastAsia="Times New Roman" w:hAnsi="Arial" w:cs="Arial"/>
          <w:color w:val="000000"/>
          <w:sz w:val="24"/>
          <w:szCs w:val="24"/>
          <w:lang w:eastAsia="fr-FR"/>
        </w:rPr>
        <w:t>_</w:t>
      </w:r>
      <w:r w:rsidR="00B36F81" w:rsidRPr="00B36F81">
        <w:rPr>
          <w:rFonts w:ascii="Arial" w:eastAsia="Times New Roman" w:hAnsi="Arial" w:cs="Arial"/>
          <w:color w:val="000000"/>
          <w:sz w:val="24"/>
          <w:szCs w:val="24"/>
          <w:lang w:eastAsia="fr-FR"/>
        </w:rPr>
        <w:t>V</w:t>
      </w:r>
      <w:r w:rsidRPr="00B36F81">
        <w:rPr>
          <w:rFonts w:ascii="Arial" w:eastAsia="Times New Roman" w:hAnsi="Arial" w:cs="Arial"/>
          <w:color w:val="000000"/>
          <w:sz w:val="24"/>
          <w:szCs w:val="24"/>
          <w:lang w:eastAsia="fr-FR"/>
        </w:rPr>
        <w:t>oucher_et_Extension_oct23</w:t>
      </w:r>
    </w:p>
    <w:p w14:paraId="0FACFEA1" w14:textId="337223AC" w:rsidR="0035238D" w:rsidRPr="00CF4CA6" w:rsidRDefault="0035238D" w:rsidP="00CC4456">
      <w:pPr>
        <w:pStyle w:val="Paragraphedeliste"/>
        <w:numPr>
          <w:ilvl w:val="0"/>
          <w:numId w:val="33"/>
        </w:numPr>
        <w:spacing w:before="100" w:beforeAutospacing="1" w:after="0" w:line="360" w:lineRule="auto"/>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ARCHITECTURES e-Extension 2021</w:t>
      </w:r>
    </w:p>
    <w:p w14:paraId="2A63A685" w14:textId="31246F84" w:rsidR="0035238D" w:rsidRDefault="0035238D" w:rsidP="00CC4456">
      <w:pPr>
        <w:pStyle w:val="Paragraphedeliste"/>
        <w:numPr>
          <w:ilvl w:val="0"/>
          <w:numId w:val="33"/>
        </w:numPr>
        <w:spacing w:before="100" w:beforeAutospacing="1" w:after="0" w:line="360" w:lineRule="auto"/>
        <w:rPr>
          <w:rFonts w:ascii="Arial" w:eastAsia="Times New Roman" w:hAnsi="Arial" w:cs="Arial"/>
          <w:color w:val="000000"/>
          <w:sz w:val="24"/>
          <w:szCs w:val="24"/>
          <w:lang w:eastAsia="fr-FR"/>
        </w:rPr>
      </w:pPr>
      <w:r w:rsidRPr="00CF4CA6">
        <w:rPr>
          <w:rFonts w:ascii="Arial" w:eastAsia="Times New Roman" w:hAnsi="Arial" w:cs="Arial"/>
          <w:color w:val="000000"/>
          <w:sz w:val="24"/>
          <w:szCs w:val="24"/>
          <w:lang w:eastAsia="fr-FR"/>
        </w:rPr>
        <w:t>F</w:t>
      </w:r>
      <w:r w:rsidR="001509FC">
        <w:rPr>
          <w:rFonts w:ascii="Arial" w:eastAsia="Times New Roman" w:hAnsi="Arial" w:cs="Arial"/>
          <w:color w:val="000000"/>
          <w:sz w:val="24"/>
          <w:szCs w:val="24"/>
          <w:lang w:eastAsia="fr-FR"/>
        </w:rPr>
        <w:t xml:space="preserve">iche de </w:t>
      </w:r>
      <w:r w:rsidR="0089403A">
        <w:rPr>
          <w:rFonts w:ascii="Arial" w:eastAsia="Times New Roman" w:hAnsi="Arial" w:cs="Arial"/>
          <w:color w:val="000000"/>
          <w:sz w:val="24"/>
          <w:szCs w:val="24"/>
          <w:lang w:eastAsia="fr-FR"/>
        </w:rPr>
        <w:t xml:space="preserve">sondage </w:t>
      </w:r>
      <w:r w:rsidR="0089403A" w:rsidRPr="00CF4CA6">
        <w:rPr>
          <w:rFonts w:ascii="Arial" w:eastAsia="Times New Roman" w:hAnsi="Arial" w:cs="Arial"/>
          <w:color w:val="000000"/>
          <w:sz w:val="24"/>
          <w:szCs w:val="24"/>
          <w:lang w:eastAsia="fr-FR"/>
        </w:rPr>
        <w:t>e</w:t>
      </w:r>
      <w:r w:rsidRPr="00CF4CA6">
        <w:rPr>
          <w:rFonts w:ascii="Arial" w:eastAsia="Times New Roman" w:hAnsi="Arial" w:cs="Arial"/>
          <w:color w:val="000000"/>
          <w:sz w:val="24"/>
          <w:szCs w:val="24"/>
          <w:lang w:eastAsia="fr-FR"/>
        </w:rPr>
        <w:t>-Extension</w:t>
      </w:r>
    </w:p>
    <w:p w14:paraId="630EAAA9" w14:textId="27667CF9" w:rsidR="00C65E7E" w:rsidRPr="0089403A" w:rsidRDefault="001509FC" w:rsidP="0089403A">
      <w:pPr>
        <w:pStyle w:val="Paragraphedeliste"/>
        <w:numPr>
          <w:ilvl w:val="0"/>
          <w:numId w:val="33"/>
        </w:numPr>
        <w:spacing w:before="100" w:beforeAutospacing="1" w:after="0" w:line="36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Fiche de sondage e-Voucher</w:t>
      </w:r>
    </w:p>
    <w:sectPr w:rsidR="00C65E7E" w:rsidRPr="0089403A" w:rsidSect="00A3312C">
      <w:pgSz w:w="11906" w:h="16838"/>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CF790" w14:textId="77777777" w:rsidR="00A3312C" w:rsidRDefault="00A3312C" w:rsidP="00C62956">
      <w:pPr>
        <w:spacing w:after="0" w:line="240" w:lineRule="auto"/>
      </w:pPr>
      <w:r>
        <w:separator/>
      </w:r>
    </w:p>
  </w:endnote>
  <w:endnote w:type="continuationSeparator" w:id="0">
    <w:p w14:paraId="6A8AC6E2" w14:textId="77777777" w:rsidR="00A3312C" w:rsidRDefault="00A3312C" w:rsidP="00C62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352363"/>
      <w:docPartObj>
        <w:docPartGallery w:val="Page Numbers (Bottom of Page)"/>
        <w:docPartUnique/>
      </w:docPartObj>
    </w:sdtPr>
    <w:sdtContent>
      <w:p w14:paraId="7FDE4951" w14:textId="3080B014" w:rsidR="00105B4B" w:rsidRDefault="00163CCD">
        <w:pPr>
          <w:pStyle w:val="Pieddepage"/>
          <w:ind w:right="-864"/>
          <w:jc w:val="right"/>
        </w:pPr>
        <w:r>
          <w:pict w14:anchorId="6209C055">
            <v:group id="Groupe 2" o:spid="_x0000_s1025" style="width:43.2pt;height:18.7pt;mso-position-horizontal-relative:char;mso-position-vertical-relative:line" coordorigin="614,660" coordsize="864,374">
              <v:roundrect id="AutoShape 47" o:spid="_x0000_s1026" style="position:absolute;left:859;top:415;width:374;height:864;rotation:-90;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7" style="position:absolute;left:898;top:451;width:296;height:792;rotation:-90;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8" type="#_x0000_t202" style="position:absolute;left:732;top:716;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90F777F" w14:textId="59C53E98" w:rsidR="00105B4B" w:rsidRDefault="00105B4B">
                      <w:pPr>
                        <w:rPr>
                          <w:color w:val="FFFFFF" w:themeColor="background1"/>
                        </w:rPr>
                      </w:pPr>
                      <w:r>
                        <w:fldChar w:fldCharType="begin"/>
                      </w:r>
                      <w:r>
                        <w:instrText>PAGE    \* MERGEFORMAT</w:instrText>
                      </w:r>
                      <w:r>
                        <w:fldChar w:fldCharType="separate"/>
                      </w:r>
                      <w:r w:rsidR="001B7A10" w:rsidRPr="001B7A10">
                        <w:rPr>
                          <w:b/>
                          <w:bCs/>
                          <w:noProof/>
                          <w:color w:val="FFFFFF" w:themeColor="background1"/>
                        </w:rPr>
                        <w:t>33</w:t>
                      </w:r>
                      <w:r>
                        <w:rPr>
                          <w:b/>
                          <w:bCs/>
                          <w:color w:val="FFFFFF" w:themeColor="background1"/>
                        </w:rPr>
                        <w:fldChar w:fldCharType="end"/>
                      </w:r>
                    </w:p>
                  </w:txbxContent>
                </v:textbox>
              </v:shape>
              <w10:anchorlock/>
            </v:group>
          </w:pict>
        </w:r>
      </w:p>
    </w:sdtContent>
  </w:sdt>
  <w:p w14:paraId="0DAFA110" w14:textId="77777777" w:rsidR="00105B4B" w:rsidRDefault="00105B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D142" w14:textId="77777777" w:rsidR="00A3312C" w:rsidRDefault="00A3312C" w:rsidP="00C62956">
      <w:pPr>
        <w:spacing w:after="0" w:line="240" w:lineRule="auto"/>
      </w:pPr>
      <w:r>
        <w:separator/>
      </w:r>
    </w:p>
  </w:footnote>
  <w:footnote w:type="continuationSeparator" w:id="0">
    <w:p w14:paraId="5FA2B9F9" w14:textId="77777777" w:rsidR="00A3312C" w:rsidRDefault="00A3312C" w:rsidP="00C62956">
      <w:pPr>
        <w:spacing w:after="0" w:line="240" w:lineRule="auto"/>
      </w:pPr>
      <w:r>
        <w:continuationSeparator/>
      </w:r>
    </w:p>
  </w:footnote>
  <w:footnote w:id="1">
    <w:p w14:paraId="0428973F" w14:textId="77777777" w:rsidR="00105B4B" w:rsidRDefault="00105B4B" w:rsidP="00237958">
      <w:pPr>
        <w:rPr>
          <w:lang w:eastAsia="fr-FR"/>
        </w:rPr>
      </w:pPr>
      <w:r>
        <w:rPr>
          <w:rStyle w:val="Appelnotedebasdep"/>
        </w:rPr>
        <w:footnoteRef/>
      </w:r>
      <w:r>
        <w:t xml:space="preserve"> </w:t>
      </w:r>
      <w:r w:rsidRPr="00237958">
        <w:rPr>
          <w:b/>
          <w:color w:val="000000" w:themeColor="text1"/>
          <w:lang w:eastAsia="fr-FR"/>
        </w:rPr>
        <w:t>ProPAD</w:t>
      </w:r>
      <w:r w:rsidRPr="00237958">
        <w:rPr>
          <w:b/>
          <w:color w:val="000000" w:themeColor="text1"/>
        </w:rPr>
        <w:t> :</w:t>
      </w:r>
      <w:r w:rsidRPr="00237958">
        <w:rPr>
          <w:color w:val="000000" w:themeColor="text1"/>
          <w:lang w:eastAsia="fr-FR"/>
        </w:rPr>
        <w:t xml:space="preserve"> </w:t>
      </w:r>
      <w:r w:rsidRPr="00C62956">
        <w:rPr>
          <w:lang w:eastAsia="fr-FR"/>
        </w:rPr>
        <w:t>Projet de renforcement de la productivité agricole et résilience au climat (Propad)</w:t>
      </w:r>
      <w:r>
        <w:rPr>
          <w:lang w:eastAsia="fr-FR"/>
        </w:rPr>
        <w:t> ;</w:t>
      </w:r>
    </w:p>
  </w:footnote>
  <w:footnote w:id="2">
    <w:p w14:paraId="243F062F" w14:textId="77777777" w:rsidR="00105B4B" w:rsidRDefault="00105B4B">
      <w:pPr>
        <w:pStyle w:val="Notedebasdepage"/>
      </w:pPr>
      <w:r>
        <w:rPr>
          <w:rStyle w:val="Appelnotedebasdep"/>
        </w:rPr>
        <w:footnoteRef/>
      </w:r>
      <w:r>
        <w:t xml:space="preserve"> </w:t>
      </w:r>
      <w:r w:rsidRPr="00237958">
        <w:rPr>
          <w:b/>
        </w:rPr>
        <w:t>AR&amp;D :</w:t>
      </w:r>
      <w:r>
        <w:t xml:space="preserve"> </w:t>
      </w:r>
      <w:r>
        <w:rPr>
          <w:rFonts w:ascii="Arial" w:hAnsi="Arial" w:cs="Arial"/>
          <w:sz w:val="24"/>
          <w:szCs w:val="23"/>
          <w:shd w:val="clear" w:color="auto" w:fill="FFFFFF"/>
        </w:rPr>
        <w:t>R</w:t>
      </w:r>
      <w:r w:rsidRPr="00631DF5">
        <w:rPr>
          <w:rFonts w:ascii="Arial" w:hAnsi="Arial" w:cs="Arial"/>
          <w:sz w:val="24"/>
          <w:szCs w:val="23"/>
          <w:shd w:val="clear" w:color="auto" w:fill="FFFFFF"/>
        </w:rPr>
        <w:t>echer</w:t>
      </w:r>
      <w:r>
        <w:rPr>
          <w:rFonts w:ascii="Arial" w:hAnsi="Arial" w:cs="Arial"/>
          <w:sz w:val="24"/>
          <w:szCs w:val="23"/>
          <w:shd w:val="clear" w:color="auto" w:fill="FFFFFF"/>
        </w:rPr>
        <w:t>che et Développement A</w:t>
      </w:r>
      <w:r w:rsidRPr="00631DF5">
        <w:rPr>
          <w:rFonts w:ascii="Arial" w:hAnsi="Arial" w:cs="Arial"/>
          <w:sz w:val="24"/>
          <w:szCs w:val="23"/>
          <w:shd w:val="clear" w:color="auto" w:fill="FFFFFF"/>
        </w:rPr>
        <w:t>gricoles</w:t>
      </w:r>
    </w:p>
  </w:footnote>
  <w:footnote w:id="3">
    <w:p w14:paraId="20DCF8B1" w14:textId="77777777" w:rsidR="00105B4B" w:rsidRDefault="00105B4B">
      <w:pPr>
        <w:pStyle w:val="Notedebasdepage"/>
      </w:pPr>
      <w:r>
        <w:rPr>
          <w:rStyle w:val="Appelnotedebasdep"/>
        </w:rPr>
        <w:footnoteRef/>
      </w:r>
      <w:r>
        <w:t xml:space="preserve"> Suivi - Evaluation</w:t>
      </w:r>
    </w:p>
  </w:footnote>
  <w:footnote w:id="4">
    <w:p w14:paraId="68C411AE" w14:textId="054B7088" w:rsidR="00457939" w:rsidRDefault="00457939">
      <w:pPr>
        <w:pStyle w:val="Notedebasdepage"/>
      </w:pPr>
      <w:r>
        <w:rPr>
          <w:rStyle w:val="Appelnotedebasdep"/>
        </w:rPr>
        <w:footnoteRef/>
      </w:r>
      <w:r>
        <w:t xml:space="preserve"> Outil d’analyse</w:t>
      </w:r>
    </w:p>
  </w:footnote>
  <w:footnote w:id="5">
    <w:p w14:paraId="1CB251AC" w14:textId="4E1DB870" w:rsidR="00457939" w:rsidRDefault="00457939">
      <w:pPr>
        <w:pStyle w:val="Notedebasdepage"/>
      </w:pPr>
      <w:r>
        <w:rPr>
          <w:rStyle w:val="Appelnotedebasdep"/>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31D"/>
    <w:multiLevelType w:val="hybridMultilevel"/>
    <w:tmpl w:val="FACCF1A0"/>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0625CD6"/>
    <w:multiLevelType w:val="hybridMultilevel"/>
    <w:tmpl w:val="B12E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320DC"/>
    <w:multiLevelType w:val="hybridMultilevel"/>
    <w:tmpl w:val="166A4E4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3" w15:restartNumberingAfterBreak="0">
    <w:nsid w:val="02AD5A28"/>
    <w:multiLevelType w:val="hybridMultilevel"/>
    <w:tmpl w:val="73261BC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2E660EB"/>
    <w:multiLevelType w:val="hybridMultilevel"/>
    <w:tmpl w:val="C25829A0"/>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B3620"/>
    <w:multiLevelType w:val="multilevel"/>
    <w:tmpl w:val="72BAD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0E4F0C"/>
    <w:multiLevelType w:val="multilevel"/>
    <w:tmpl w:val="8CA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E14695"/>
    <w:multiLevelType w:val="multilevel"/>
    <w:tmpl w:val="E8E2D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55885"/>
    <w:multiLevelType w:val="multilevel"/>
    <w:tmpl w:val="66E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6E1122"/>
    <w:multiLevelType w:val="multilevel"/>
    <w:tmpl w:val="FE88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660ECE"/>
    <w:multiLevelType w:val="hybridMultilevel"/>
    <w:tmpl w:val="DFF8F274"/>
    <w:lvl w:ilvl="0" w:tplc="6AFA7E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8F2654"/>
    <w:multiLevelType w:val="multilevel"/>
    <w:tmpl w:val="2560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5976D0"/>
    <w:multiLevelType w:val="hybridMultilevel"/>
    <w:tmpl w:val="1C2E7908"/>
    <w:lvl w:ilvl="0" w:tplc="0409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37531F5"/>
    <w:multiLevelType w:val="hybridMultilevel"/>
    <w:tmpl w:val="2A6A88D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13915DF3"/>
    <w:multiLevelType w:val="hybridMultilevel"/>
    <w:tmpl w:val="01E63A9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140D75FE"/>
    <w:multiLevelType w:val="multilevel"/>
    <w:tmpl w:val="45EE202E"/>
    <w:lvl w:ilvl="0">
      <w:start w:val="1"/>
      <w:numFmt w:val="upperRoman"/>
      <w:lvlText w:val="%1."/>
      <w:lvlJc w:val="right"/>
      <w:pPr>
        <w:ind w:left="720" w:hanging="360"/>
      </w:pPr>
      <w:rPr>
        <w:rFonts w:hint="default"/>
      </w:rPr>
    </w:lvl>
    <w:lvl w:ilvl="1">
      <w:start w:val="1"/>
      <w:numFmt w:val="decimal"/>
      <w:lvlText w:val="%2."/>
      <w:lvlJc w:val="left"/>
      <w:pPr>
        <w:ind w:left="792" w:hanging="432"/>
      </w:pPr>
      <w:rPr>
        <w:rFonts w:hint="default"/>
        <w:b w:val="0"/>
        <w:color w:val="000000" w:themeColor="text1"/>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6" w15:restartNumberingAfterBreak="0">
    <w:nsid w:val="16877404"/>
    <w:multiLevelType w:val="hybridMultilevel"/>
    <w:tmpl w:val="02CE03CC"/>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A310035"/>
    <w:multiLevelType w:val="hybridMultilevel"/>
    <w:tmpl w:val="2138A2DE"/>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A3E622F"/>
    <w:multiLevelType w:val="hybridMultilevel"/>
    <w:tmpl w:val="CA0491C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AA278D4"/>
    <w:multiLevelType w:val="multilevel"/>
    <w:tmpl w:val="3E28E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CB0D98"/>
    <w:multiLevelType w:val="hybridMultilevel"/>
    <w:tmpl w:val="BCFA7B12"/>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1" w15:restartNumberingAfterBreak="0">
    <w:nsid w:val="1BE010BD"/>
    <w:multiLevelType w:val="hybridMultilevel"/>
    <w:tmpl w:val="B19A12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1C3F5912"/>
    <w:multiLevelType w:val="multilevel"/>
    <w:tmpl w:val="965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2B204E"/>
    <w:multiLevelType w:val="multilevel"/>
    <w:tmpl w:val="01F2E8D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1D9801F7"/>
    <w:multiLevelType w:val="multilevel"/>
    <w:tmpl w:val="20ACA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E0570C"/>
    <w:multiLevelType w:val="multilevel"/>
    <w:tmpl w:val="46C8D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D21EBB"/>
    <w:multiLevelType w:val="hybridMultilevel"/>
    <w:tmpl w:val="38AA3D34"/>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AE13339"/>
    <w:multiLevelType w:val="hybridMultilevel"/>
    <w:tmpl w:val="9C48EF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2C377C01"/>
    <w:multiLevelType w:val="hybridMultilevel"/>
    <w:tmpl w:val="ADF2CE34"/>
    <w:lvl w:ilvl="0" w:tplc="0409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2FB615F2"/>
    <w:multiLevelType w:val="hybridMultilevel"/>
    <w:tmpl w:val="6BF4EFA8"/>
    <w:lvl w:ilvl="0" w:tplc="AD0E68C6">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15:restartNumberingAfterBreak="0">
    <w:nsid w:val="31427ED9"/>
    <w:multiLevelType w:val="hybridMultilevel"/>
    <w:tmpl w:val="3FEE1DC0"/>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21A4002"/>
    <w:multiLevelType w:val="hybridMultilevel"/>
    <w:tmpl w:val="3AC2886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2FB0475"/>
    <w:multiLevelType w:val="hybridMultilevel"/>
    <w:tmpl w:val="3AF08478"/>
    <w:lvl w:ilvl="0" w:tplc="0409001B">
      <w:start w:val="1"/>
      <w:numFmt w:val="lowerRoman"/>
      <w:lvlText w:val="%1."/>
      <w:lvlJc w:val="right"/>
      <w:pPr>
        <w:ind w:left="2160" w:hanging="360"/>
      </w:pPr>
    </w:lvl>
    <w:lvl w:ilvl="1" w:tplc="040C0019" w:tentative="1">
      <w:start w:val="1"/>
      <w:numFmt w:val="lowerLetter"/>
      <w:lvlText w:val="%2."/>
      <w:lvlJc w:val="left"/>
      <w:pPr>
        <w:ind w:left="1371" w:hanging="360"/>
      </w:pPr>
    </w:lvl>
    <w:lvl w:ilvl="2" w:tplc="040C001B" w:tentative="1">
      <w:start w:val="1"/>
      <w:numFmt w:val="lowerRoman"/>
      <w:lvlText w:val="%3."/>
      <w:lvlJc w:val="right"/>
      <w:pPr>
        <w:ind w:left="2091" w:hanging="180"/>
      </w:pPr>
    </w:lvl>
    <w:lvl w:ilvl="3" w:tplc="040C000F" w:tentative="1">
      <w:start w:val="1"/>
      <w:numFmt w:val="decimal"/>
      <w:lvlText w:val="%4."/>
      <w:lvlJc w:val="left"/>
      <w:pPr>
        <w:ind w:left="2811" w:hanging="360"/>
      </w:pPr>
    </w:lvl>
    <w:lvl w:ilvl="4" w:tplc="040C0019" w:tentative="1">
      <w:start w:val="1"/>
      <w:numFmt w:val="lowerLetter"/>
      <w:lvlText w:val="%5."/>
      <w:lvlJc w:val="left"/>
      <w:pPr>
        <w:ind w:left="3531" w:hanging="360"/>
      </w:pPr>
    </w:lvl>
    <w:lvl w:ilvl="5" w:tplc="040C001B" w:tentative="1">
      <w:start w:val="1"/>
      <w:numFmt w:val="lowerRoman"/>
      <w:lvlText w:val="%6."/>
      <w:lvlJc w:val="right"/>
      <w:pPr>
        <w:ind w:left="4251" w:hanging="180"/>
      </w:pPr>
    </w:lvl>
    <w:lvl w:ilvl="6" w:tplc="040C000F" w:tentative="1">
      <w:start w:val="1"/>
      <w:numFmt w:val="decimal"/>
      <w:lvlText w:val="%7."/>
      <w:lvlJc w:val="left"/>
      <w:pPr>
        <w:ind w:left="4971" w:hanging="360"/>
      </w:pPr>
    </w:lvl>
    <w:lvl w:ilvl="7" w:tplc="040C0019" w:tentative="1">
      <w:start w:val="1"/>
      <w:numFmt w:val="lowerLetter"/>
      <w:lvlText w:val="%8."/>
      <w:lvlJc w:val="left"/>
      <w:pPr>
        <w:ind w:left="5691" w:hanging="360"/>
      </w:pPr>
    </w:lvl>
    <w:lvl w:ilvl="8" w:tplc="040C001B" w:tentative="1">
      <w:start w:val="1"/>
      <w:numFmt w:val="lowerRoman"/>
      <w:lvlText w:val="%9."/>
      <w:lvlJc w:val="right"/>
      <w:pPr>
        <w:ind w:left="6411" w:hanging="180"/>
      </w:pPr>
    </w:lvl>
  </w:abstractNum>
  <w:abstractNum w:abstractNumId="33" w15:restartNumberingAfterBreak="0">
    <w:nsid w:val="35A36746"/>
    <w:multiLevelType w:val="multilevel"/>
    <w:tmpl w:val="6994E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72F5734"/>
    <w:multiLevelType w:val="hybridMultilevel"/>
    <w:tmpl w:val="8DBE3AA6"/>
    <w:lvl w:ilvl="0" w:tplc="04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5" w15:restartNumberingAfterBreak="0">
    <w:nsid w:val="3857256F"/>
    <w:multiLevelType w:val="hybridMultilevel"/>
    <w:tmpl w:val="9AF6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FD383D"/>
    <w:multiLevelType w:val="hybridMultilevel"/>
    <w:tmpl w:val="68FE37E4"/>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BDD4261"/>
    <w:multiLevelType w:val="hybridMultilevel"/>
    <w:tmpl w:val="F2C8ACD8"/>
    <w:lvl w:ilvl="0" w:tplc="D2A4701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FC364CA"/>
    <w:multiLevelType w:val="hybridMultilevel"/>
    <w:tmpl w:val="93386514"/>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39" w15:restartNumberingAfterBreak="0">
    <w:nsid w:val="3FFF6732"/>
    <w:multiLevelType w:val="multilevel"/>
    <w:tmpl w:val="8C843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E54FB1"/>
    <w:multiLevelType w:val="hybridMultilevel"/>
    <w:tmpl w:val="F98C2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1220321"/>
    <w:multiLevelType w:val="multilevel"/>
    <w:tmpl w:val="799A8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467605"/>
    <w:multiLevelType w:val="hybridMultilevel"/>
    <w:tmpl w:val="1C2E7908"/>
    <w:lvl w:ilvl="0" w:tplc="0409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46712380"/>
    <w:multiLevelType w:val="hybridMultilevel"/>
    <w:tmpl w:val="48520584"/>
    <w:lvl w:ilvl="0" w:tplc="04090017">
      <w:start w:val="1"/>
      <w:numFmt w:val="lowerLetter"/>
      <w:lvlText w:val="%1)"/>
      <w:lvlJc w:val="left"/>
      <w:pPr>
        <w:ind w:left="720" w:hanging="360"/>
      </w:pPr>
    </w:lvl>
    <w:lvl w:ilvl="1" w:tplc="D2A47010">
      <w:start w:val="1"/>
      <w:numFmt w:val="lowerRoman"/>
      <w:lvlText w:val="(%2)"/>
      <w:lvlJc w:val="left"/>
      <w:pPr>
        <w:ind w:left="1800" w:hanging="72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7D02AB7"/>
    <w:multiLevelType w:val="hybridMultilevel"/>
    <w:tmpl w:val="CD4EA6EA"/>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86E6592"/>
    <w:multiLevelType w:val="hybridMultilevel"/>
    <w:tmpl w:val="81AAC416"/>
    <w:lvl w:ilvl="0" w:tplc="1B4CA430">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8A0958"/>
    <w:multiLevelType w:val="hybridMultilevel"/>
    <w:tmpl w:val="88C6A2D4"/>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47" w15:restartNumberingAfterBreak="0">
    <w:nsid w:val="496B5331"/>
    <w:multiLevelType w:val="hybridMultilevel"/>
    <w:tmpl w:val="77B4AAC2"/>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CEC3838"/>
    <w:multiLevelType w:val="hybridMultilevel"/>
    <w:tmpl w:val="E12CDF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9" w15:restartNumberingAfterBreak="0">
    <w:nsid w:val="4DC841C9"/>
    <w:multiLevelType w:val="hybridMultilevel"/>
    <w:tmpl w:val="6E90F852"/>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E1E27A5"/>
    <w:multiLevelType w:val="hybridMultilevel"/>
    <w:tmpl w:val="6D84EEB8"/>
    <w:lvl w:ilvl="0" w:tplc="0409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4E7E0210"/>
    <w:multiLevelType w:val="hybridMultilevel"/>
    <w:tmpl w:val="900EDD4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2" w15:restartNumberingAfterBreak="0">
    <w:nsid w:val="4F53699A"/>
    <w:multiLevelType w:val="hybridMultilevel"/>
    <w:tmpl w:val="FD288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3" w15:restartNumberingAfterBreak="0">
    <w:nsid w:val="4FD6182D"/>
    <w:multiLevelType w:val="hybridMultilevel"/>
    <w:tmpl w:val="FB404E9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4" w15:restartNumberingAfterBreak="0">
    <w:nsid w:val="51D4000B"/>
    <w:multiLevelType w:val="hybridMultilevel"/>
    <w:tmpl w:val="BE52C0E4"/>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2C75950"/>
    <w:multiLevelType w:val="hybridMultilevel"/>
    <w:tmpl w:val="4664FF64"/>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4D94175"/>
    <w:multiLevelType w:val="hybridMultilevel"/>
    <w:tmpl w:val="B712E152"/>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6065DC1"/>
    <w:multiLevelType w:val="hybridMultilevel"/>
    <w:tmpl w:val="FE4A01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6BD4E67"/>
    <w:multiLevelType w:val="hybridMultilevel"/>
    <w:tmpl w:val="C1EC1B9A"/>
    <w:lvl w:ilvl="0" w:tplc="6AFA7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90A2B0C"/>
    <w:multiLevelType w:val="hybridMultilevel"/>
    <w:tmpl w:val="BA9A517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59EC7176"/>
    <w:multiLevelType w:val="hybridMultilevel"/>
    <w:tmpl w:val="D122A22A"/>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1" w15:restartNumberingAfterBreak="0">
    <w:nsid w:val="5B602CC6"/>
    <w:multiLevelType w:val="hybridMultilevel"/>
    <w:tmpl w:val="E8627930"/>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5C58574C"/>
    <w:multiLevelType w:val="multilevel"/>
    <w:tmpl w:val="A85C4740"/>
    <w:lvl w:ilvl="0">
      <w:start w:val="1"/>
      <w:numFmt w:val="decimal"/>
      <w:lvlText w:val="%1."/>
      <w:lvlJc w:val="left"/>
      <w:pPr>
        <w:ind w:left="380" w:hanging="380"/>
      </w:pPr>
      <w:rPr>
        <w:b w:val="0"/>
      </w:rPr>
    </w:lvl>
    <w:lvl w:ilvl="1">
      <w:start w:val="1"/>
      <w:numFmt w:val="decimal"/>
      <w:lvlText w:val="%1.%2."/>
      <w:lvlJc w:val="left"/>
      <w:pPr>
        <w:ind w:left="380" w:hanging="38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63" w15:restartNumberingAfterBreak="0">
    <w:nsid w:val="5D901719"/>
    <w:multiLevelType w:val="multilevel"/>
    <w:tmpl w:val="86222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285F70"/>
    <w:multiLevelType w:val="multilevel"/>
    <w:tmpl w:val="4E0C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7F3BE4"/>
    <w:multiLevelType w:val="hybridMultilevel"/>
    <w:tmpl w:val="7D302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7FA3ACE"/>
    <w:multiLevelType w:val="hybridMultilevel"/>
    <w:tmpl w:val="6F26908E"/>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8AD038C"/>
    <w:multiLevelType w:val="hybridMultilevel"/>
    <w:tmpl w:val="884665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6ACB3554"/>
    <w:multiLevelType w:val="hybridMultilevel"/>
    <w:tmpl w:val="DE980C84"/>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6BAA229F"/>
    <w:multiLevelType w:val="hybridMultilevel"/>
    <w:tmpl w:val="DD6E744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0" w15:restartNumberingAfterBreak="0">
    <w:nsid w:val="6FB37E20"/>
    <w:multiLevelType w:val="hybridMultilevel"/>
    <w:tmpl w:val="D4E61484"/>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1203181"/>
    <w:multiLevelType w:val="hybridMultilevel"/>
    <w:tmpl w:val="9EA8278C"/>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2DC41D6"/>
    <w:multiLevelType w:val="hybridMultilevel"/>
    <w:tmpl w:val="C2A01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3961B43"/>
    <w:multiLevelType w:val="hybridMultilevel"/>
    <w:tmpl w:val="0FD813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4" w15:restartNumberingAfterBreak="0">
    <w:nsid w:val="74D3249B"/>
    <w:multiLevelType w:val="hybridMultilevel"/>
    <w:tmpl w:val="96EAF98E"/>
    <w:lvl w:ilvl="0" w:tplc="49442040">
      <w:start w:val="1"/>
      <w:numFmt w:val="lowerLetter"/>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4EB2925"/>
    <w:multiLevelType w:val="multilevel"/>
    <w:tmpl w:val="577A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075949"/>
    <w:multiLevelType w:val="multilevel"/>
    <w:tmpl w:val="0872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E57921"/>
    <w:multiLevelType w:val="multilevel"/>
    <w:tmpl w:val="83CCB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523D0C"/>
    <w:multiLevelType w:val="multilevel"/>
    <w:tmpl w:val="57E0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B57142"/>
    <w:multiLevelType w:val="hybridMultilevel"/>
    <w:tmpl w:val="F6DAC65A"/>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7DCB2CE9"/>
    <w:multiLevelType w:val="hybridMultilevel"/>
    <w:tmpl w:val="368C09B2"/>
    <w:lvl w:ilvl="0" w:tplc="6AFA7E1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EBB1A3D"/>
    <w:multiLevelType w:val="hybridMultilevel"/>
    <w:tmpl w:val="79785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096774">
    <w:abstractNumId w:val="15"/>
  </w:num>
  <w:num w:numId="2" w16cid:durableId="794107129">
    <w:abstractNumId w:val="56"/>
  </w:num>
  <w:num w:numId="3" w16cid:durableId="1405226835">
    <w:abstractNumId w:val="43"/>
  </w:num>
  <w:num w:numId="4" w16cid:durableId="2042313392">
    <w:abstractNumId w:val="60"/>
  </w:num>
  <w:num w:numId="5" w16cid:durableId="1795370827">
    <w:abstractNumId w:val="80"/>
  </w:num>
  <w:num w:numId="6" w16cid:durableId="883491817">
    <w:abstractNumId w:val="70"/>
  </w:num>
  <w:num w:numId="7" w16cid:durableId="1228951585">
    <w:abstractNumId w:val="61"/>
  </w:num>
  <w:num w:numId="8" w16cid:durableId="1936475348">
    <w:abstractNumId w:val="71"/>
  </w:num>
  <w:num w:numId="9" w16cid:durableId="104202695">
    <w:abstractNumId w:val="17"/>
  </w:num>
  <w:num w:numId="10" w16cid:durableId="980159093">
    <w:abstractNumId w:val="44"/>
  </w:num>
  <w:num w:numId="11" w16cid:durableId="404573720">
    <w:abstractNumId w:val="54"/>
  </w:num>
  <w:num w:numId="12" w16cid:durableId="1160580215">
    <w:abstractNumId w:val="66"/>
  </w:num>
  <w:num w:numId="13" w16cid:durableId="1923709907">
    <w:abstractNumId w:val="32"/>
  </w:num>
  <w:num w:numId="14" w16cid:durableId="52849344">
    <w:abstractNumId w:val="65"/>
  </w:num>
  <w:num w:numId="15" w16cid:durableId="1889956041">
    <w:abstractNumId w:val="59"/>
  </w:num>
  <w:num w:numId="16" w16cid:durableId="1842550678">
    <w:abstractNumId w:val="57"/>
  </w:num>
  <w:num w:numId="17" w16cid:durableId="117841319">
    <w:abstractNumId w:val="69"/>
  </w:num>
  <w:num w:numId="18" w16cid:durableId="505874027">
    <w:abstractNumId w:val="28"/>
  </w:num>
  <w:num w:numId="19" w16cid:durableId="47261661">
    <w:abstractNumId w:val="12"/>
  </w:num>
  <w:num w:numId="20" w16cid:durableId="1613394072">
    <w:abstractNumId w:val="50"/>
  </w:num>
  <w:num w:numId="21" w16cid:durableId="269624691">
    <w:abstractNumId w:val="42"/>
  </w:num>
  <w:num w:numId="22" w16cid:durableId="948706861">
    <w:abstractNumId w:val="18"/>
  </w:num>
  <w:num w:numId="23" w16cid:durableId="659891225">
    <w:abstractNumId w:val="31"/>
  </w:num>
  <w:num w:numId="24" w16cid:durableId="1581524093">
    <w:abstractNumId w:val="47"/>
  </w:num>
  <w:num w:numId="25" w16cid:durableId="954799264">
    <w:abstractNumId w:val="37"/>
  </w:num>
  <w:num w:numId="26" w16cid:durableId="1062018761">
    <w:abstractNumId w:val="58"/>
  </w:num>
  <w:num w:numId="27" w16cid:durableId="237718086">
    <w:abstractNumId w:val="81"/>
  </w:num>
  <w:num w:numId="28" w16cid:durableId="749041088">
    <w:abstractNumId w:val="34"/>
  </w:num>
  <w:num w:numId="29" w16cid:durableId="1786925199">
    <w:abstractNumId w:val="72"/>
  </w:num>
  <w:num w:numId="30" w16cid:durableId="1529248792">
    <w:abstractNumId w:val="0"/>
  </w:num>
  <w:num w:numId="31" w16cid:durableId="230583009">
    <w:abstractNumId w:val="4"/>
  </w:num>
  <w:num w:numId="32" w16cid:durableId="1398632017">
    <w:abstractNumId w:val="35"/>
  </w:num>
  <w:num w:numId="33" w16cid:durableId="349525593">
    <w:abstractNumId w:val="29"/>
  </w:num>
  <w:num w:numId="34" w16cid:durableId="83916068">
    <w:abstractNumId w:val="22"/>
  </w:num>
  <w:num w:numId="35" w16cid:durableId="300965301">
    <w:abstractNumId w:val="8"/>
  </w:num>
  <w:num w:numId="36" w16cid:durableId="1100954122">
    <w:abstractNumId w:val="76"/>
  </w:num>
  <w:num w:numId="37" w16cid:durableId="1044134250">
    <w:abstractNumId w:val="75"/>
  </w:num>
  <w:num w:numId="38" w16cid:durableId="412094344">
    <w:abstractNumId w:val="78"/>
  </w:num>
  <w:num w:numId="39" w16cid:durableId="1087507059">
    <w:abstractNumId w:val="9"/>
  </w:num>
  <w:num w:numId="40" w16cid:durableId="744767159">
    <w:abstractNumId w:val="64"/>
  </w:num>
  <w:num w:numId="41" w16cid:durableId="1647205084">
    <w:abstractNumId w:val="6"/>
  </w:num>
  <w:num w:numId="42" w16cid:durableId="373818942">
    <w:abstractNumId w:val="11"/>
  </w:num>
  <w:num w:numId="43" w16cid:durableId="2038702555">
    <w:abstractNumId w:val="67"/>
  </w:num>
  <w:num w:numId="44" w16cid:durableId="13830489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17820403">
    <w:abstractNumId w:val="27"/>
  </w:num>
  <w:num w:numId="46" w16cid:durableId="1969774554">
    <w:abstractNumId w:val="77"/>
  </w:num>
  <w:num w:numId="47" w16cid:durableId="2062168355">
    <w:abstractNumId w:val="63"/>
  </w:num>
  <w:num w:numId="48" w16cid:durableId="60325257">
    <w:abstractNumId w:val="25"/>
  </w:num>
  <w:num w:numId="49" w16cid:durableId="1968390144">
    <w:abstractNumId w:val="7"/>
  </w:num>
  <w:num w:numId="50" w16cid:durableId="1569730995">
    <w:abstractNumId w:val="19"/>
  </w:num>
  <w:num w:numId="51" w16cid:durableId="1247302720">
    <w:abstractNumId w:val="5"/>
  </w:num>
  <w:num w:numId="52" w16cid:durableId="1377661135">
    <w:abstractNumId w:val="24"/>
  </w:num>
  <w:num w:numId="53" w16cid:durableId="832183502">
    <w:abstractNumId w:val="41"/>
  </w:num>
  <w:num w:numId="54" w16cid:durableId="1501968685">
    <w:abstractNumId w:val="39"/>
  </w:num>
  <w:num w:numId="55" w16cid:durableId="16713792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533688744">
    <w:abstractNumId w:val="33"/>
  </w:num>
  <w:num w:numId="57" w16cid:durableId="227956161">
    <w:abstractNumId w:val="51"/>
  </w:num>
  <w:num w:numId="58" w16cid:durableId="2072381353">
    <w:abstractNumId w:val="21"/>
  </w:num>
  <w:num w:numId="59" w16cid:durableId="1167793280">
    <w:abstractNumId w:val="73"/>
  </w:num>
  <w:num w:numId="60" w16cid:durableId="1323965201">
    <w:abstractNumId w:val="48"/>
  </w:num>
  <w:num w:numId="61" w16cid:durableId="975255172">
    <w:abstractNumId w:val="23"/>
  </w:num>
  <w:num w:numId="62" w16cid:durableId="70467305">
    <w:abstractNumId w:val="3"/>
  </w:num>
  <w:num w:numId="63" w16cid:durableId="9883664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802816104">
    <w:abstractNumId w:val="61"/>
  </w:num>
  <w:num w:numId="65" w16cid:durableId="271860423">
    <w:abstractNumId w:val="70"/>
  </w:num>
  <w:num w:numId="66" w16cid:durableId="332101348">
    <w:abstractNumId w:val="71"/>
  </w:num>
  <w:num w:numId="67" w16cid:durableId="136187653">
    <w:abstractNumId w:val="46"/>
  </w:num>
  <w:num w:numId="68" w16cid:durableId="1280454951">
    <w:abstractNumId w:val="2"/>
  </w:num>
  <w:num w:numId="69" w16cid:durableId="166096573">
    <w:abstractNumId w:val="13"/>
  </w:num>
  <w:num w:numId="70" w16cid:durableId="690231146">
    <w:abstractNumId w:val="38"/>
  </w:num>
  <w:num w:numId="71" w16cid:durableId="323780545">
    <w:abstractNumId w:val="53"/>
  </w:num>
  <w:num w:numId="72" w16cid:durableId="490413645">
    <w:abstractNumId w:val="20"/>
  </w:num>
  <w:num w:numId="73" w16cid:durableId="664675211">
    <w:abstractNumId w:val="45"/>
  </w:num>
  <w:num w:numId="74" w16cid:durableId="1763606333">
    <w:abstractNumId w:val="14"/>
  </w:num>
  <w:num w:numId="75" w16cid:durableId="2052604381">
    <w:abstractNumId w:val="40"/>
  </w:num>
  <w:num w:numId="76" w16cid:durableId="133835672">
    <w:abstractNumId w:val="16"/>
  </w:num>
  <w:num w:numId="77" w16cid:durableId="603998847">
    <w:abstractNumId w:val="55"/>
  </w:num>
  <w:num w:numId="78" w16cid:durableId="840391093">
    <w:abstractNumId w:val="49"/>
  </w:num>
  <w:num w:numId="79" w16cid:durableId="1013189938">
    <w:abstractNumId w:val="68"/>
  </w:num>
  <w:num w:numId="80" w16cid:durableId="637876005">
    <w:abstractNumId w:val="26"/>
  </w:num>
  <w:num w:numId="81" w16cid:durableId="101654011">
    <w:abstractNumId w:val="79"/>
  </w:num>
  <w:num w:numId="82" w16cid:durableId="1925989682">
    <w:abstractNumId w:val="30"/>
  </w:num>
  <w:num w:numId="83" w16cid:durableId="157769368">
    <w:abstractNumId w:val="36"/>
  </w:num>
  <w:num w:numId="84" w16cid:durableId="617643567">
    <w:abstractNumId w:val="10"/>
  </w:num>
  <w:num w:numId="85" w16cid:durableId="1055154011">
    <w:abstractNumId w:val="74"/>
  </w:num>
  <w:num w:numId="86" w16cid:durableId="1532693861">
    <w:abstractNumId w:val="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1105"/>
    <w:rsid w:val="00002DF1"/>
    <w:rsid w:val="0001727F"/>
    <w:rsid w:val="00032814"/>
    <w:rsid w:val="00047204"/>
    <w:rsid w:val="00062FD6"/>
    <w:rsid w:val="00066CCD"/>
    <w:rsid w:val="00070008"/>
    <w:rsid w:val="00077B87"/>
    <w:rsid w:val="00084A6C"/>
    <w:rsid w:val="00084D02"/>
    <w:rsid w:val="00094EED"/>
    <w:rsid w:val="000A111F"/>
    <w:rsid w:val="000B65FC"/>
    <w:rsid w:val="000C53A8"/>
    <w:rsid w:val="000E5879"/>
    <w:rsid w:val="0010107C"/>
    <w:rsid w:val="00104628"/>
    <w:rsid w:val="00105B4B"/>
    <w:rsid w:val="001068D5"/>
    <w:rsid w:val="00112015"/>
    <w:rsid w:val="0014123E"/>
    <w:rsid w:val="001509FC"/>
    <w:rsid w:val="00150D39"/>
    <w:rsid w:val="00153898"/>
    <w:rsid w:val="0015507A"/>
    <w:rsid w:val="00163CCD"/>
    <w:rsid w:val="00170CDA"/>
    <w:rsid w:val="00176A22"/>
    <w:rsid w:val="00184299"/>
    <w:rsid w:val="0019009C"/>
    <w:rsid w:val="001A5AA5"/>
    <w:rsid w:val="001B7A10"/>
    <w:rsid w:val="001D36E4"/>
    <w:rsid w:val="001D5933"/>
    <w:rsid w:val="001D77A4"/>
    <w:rsid w:val="001F5225"/>
    <w:rsid w:val="001F5472"/>
    <w:rsid w:val="001F5632"/>
    <w:rsid w:val="002042E9"/>
    <w:rsid w:val="00204B80"/>
    <w:rsid w:val="00210E87"/>
    <w:rsid w:val="0021675A"/>
    <w:rsid w:val="002372FB"/>
    <w:rsid w:val="00237958"/>
    <w:rsid w:val="00270A82"/>
    <w:rsid w:val="00276DA7"/>
    <w:rsid w:val="0028192F"/>
    <w:rsid w:val="00291565"/>
    <w:rsid w:val="00291A48"/>
    <w:rsid w:val="0029660F"/>
    <w:rsid w:val="00297417"/>
    <w:rsid w:val="002A184C"/>
    <w:rsid w:val="002B4761"/>
    <w:rsid w:val="002D1E75"/>
    <w:rsid w:val="002D4DE7"/>
    <w:rsid w:val="002D7EAF"/>
    <w:rsid w:val="002E1188"/>
    <w:rsid w:val="002E199F"/>
    <w:rsid w:val="002E2528"/>
    <w:rsid w:val="00311E99"/>
    <w:rsid w:val="003129FC"/>
    <w:rsid w:val="00330999"/>
    <w:rsid w:val="00347C16"/>
    <w:rsid w:val="0035238D"/>
    <w:rsid w:val="00353EEE"/>
    <w:rsid w:val="00372408"/>
    <w:rsid w:val="00394CA3"/>
    <w:rsid w:val="003975BA"/>
    <w:rsid w:val="00397FCE"/>
    <w:rsid w:val="003A08CA"/>
    <w:rsid w:val="003B0182"/>
    <w:rsid w:val="003B3FB2"/>
    <w:rsid w:val="003B4066"/>
    <w:rsid w:val="003B7E59"/>
    <w:rsid w:val="003D2604"/>
    <w:rsid w:val="003E2BD1"/>
    <w:rsid w:val="00407A04"/>
    <w:rsid w:val="00411A1B"/>
    <w:rsid w:val="0041263C"/>
    <w:rsid w:val="0041737D"/>
    <w:rsid w:val="0042033B"/>
    <w:rsid w:val="00430453"/>
    <w:rsid w:val="00434682"/>
    <w:rsid w:val="00447784"/>
    <w:rsid w:val="004570C7"/>
    <w:rsid w:val="00457939"/>
    <w:rsid w:val="00464BE2"/>
    <w:rsid w:val="0047243C"/>
    <w:rsid w:val="00476D3B"/>
    <w:rsid w:val="004874FC"/>
    <w:rsid w:val="0049143E"/>
    <w:rsid w:val="00491700"/>
    <w:rsid w:val="00491768"/>
    <w:rsid w:val="004A1523"/>
    <w:rsid w:val="004A1ED7"/>
    <w:rsid w:val="004A6E2A"/>
    <w:rsid w:val="004B0770"/>
    <w:rsid w:val="004C0B66"/>
    <w:rsid w:val="004C5CE0"/>
    <w:rsid w:val="004C71DE"/>
    <w:rsid w:val="004C7642"/>
    <w:rsid w:val="004D6AF5"/>
    <w:rsid w:val="004E486A"/>
    <w:rsid w:val="00500997"/>
    <w:rsid w:val="00505E15"/>
    <w:rsid w:val="0051123B"/>
    <w:rsid w:val="00516766"/>
    <w:rsid w:val="0052590C"/>
    <w:rsid w:val="00527F57"/>
    <w:rsid w:val="00534440"/>
    <w:rsid w:val="0054103A"/>
    <w:rsid w:val="00571559"/>
    <w:rsid w:val="00571A99"/>
    <w:rsid w:val="00576066"/>
    <w:rsid w:val="00594FDD"/>
    <w:rsid w:val="0059524D"/>
    <w:rsid w:val="005A0C1B"/>
    <w:rsid w:val="005A7AE4"/>
    <w:rsid w:val="005B25CD"/>
    <w:rsid w:val="005B427E"/>
    <w:rsid w:val="005C17BB"/>
    <w:rsid w:val="005D700E"/>
    <w:rsid w:val="005E51CC"/>
    <w:rsid w:val="006001A3"/>
    <w:rsid w:val="00601EF3"/>
    <w:rsid w:val="00612981"/>
    <w:rsid w:val="00615669"/>
    <w:rsid w:val="0062217B"/>
    <w:rsid w:val="00631221"/>
    <w:rsid w:val="00631DF5"/>
    <w:rsid w:val="00633217"/>
    <w:rsid w:val="00636628"/>
    <w:rsid w:val="00637AB1"/>
    <w:rsid w:val="00640496"/>
    <w:rsid w:val="00646925"/>
    <w:rsid w:val="00646CB7"/>
    <w:rsid w:val="00653A52"/>
    <w:rsid w:val="00657579"/>
    <w:rsid w:val="00662438"/>
    <w:rsid w:val="00671DFD"/>
    <w:rsid w:val="00680F48"/>
    <w:rsid w:val="00685B86"/>
    <w:rsid w:val="0069639A"/>
    <w:rsid w:val="006A74BA"/>
    <w:rsid w:val="006B666C"/>
    <w:rsid w:val="006C08E4"/>
    <w:rsid w:val="006C7797"/>
    <w:rsid w:val="0070262A"/>
    <w:rsid w:val="007059E8"/>
    <w:rsid w:val="0071225B"/>
    <w:rsid w:val="00722F92"/>
    <w:rsid w:val="00727A9F"/>
    <w:rsid w:val="007358E4"/>
    <w:rsid w:val="0073677F"/>
    <w:rsid w:val="00755625"/>
    <w:rsid w:val="00760A71"/>
    <w:rsid w:val="00762CCF"/>
    <w:rsid w:val="00773BEC"/>
    <w:rsid w:val="007770CD"/>
    <w:rsid w:val="00781105"/>
    <w:rsid w:val="00786258"/>
    <w:rsid w:val="007937C4"/>
    <w:rsid w:val="00794ECF"/>
    <w:rsid w:val="007B0C3B"/>
    <w:rsid w:val="007B4EAB"/>
    <w:rsid w:val="007D5A7B"/>
    <w:rsid w:val="007D5F2B"/>
    <w:rsid w:val="007E191C"/>
    <w:rsid w:val="007E7E81"/>
    <w:rsid w:val="00800AA5"/>
    <w:rsid w:val="00802974"/>
    <w:rsid w:val="00807C73"/>
    <w:rsid w:val="0081007B"/>
    <w:rsid w:val="00812D22"/>
    <w:rsid w:val="00816826"/>
    <w:rsid w:val="008248A8"/>
    <w:rsid w:val="008270F1"/>
    <w:rsid w:val="00844DC9"/>
    <w:rsid w:val="00847B21"/>
    <w:rsid w:val="00852356"/>
    <w:rsid w:val="00863793"/>
    <w:rsid w:val="00864814"/>
    <w:rsid w:val="00866329"/>
    <w:rsid w:val="00872C35"/>
    <w:rsid w:val="0088229E"/>
    <w:rsid w:val="00885814"/>
    <w:rsid w:val="00890C2A"/>
    <w:rsid w:val="0089114C"/>
    <w:rsid w:val="00891F70"/>
    <w:rsid w:val="00893FBE"/>
    <w:rsid w:val="0089403A"/>
    <w:rsid w:val="00896547"/>
    <w:rsid w:val="008A697B"/>
    <w:rsid w:val="008B79CE"/>
    <w:rsid w:val="008F02B1"/>
    <w:rsid w:val="009001CE"/>
    <w:rsid w:val="00902B26"/>
    <w:rsid w:val="009058B2"/>
    <w:rsid w:val="00911322"/>
    <w:rsid w:val="00934DE4"/>
    <w:rsid w:val="00944965"/>
    <w:rsid w:val="00966F0E"/>
    <w:rsid w:val="00970822"/>
    <w:rsid w:val="00974E57"/>
    <w:rsid w:val="00975645"/>
    <w:rsid w:val="0098308A"/>
    <w:rsid w:val="009843A6"/>
    <w:rsid w:val="00985759"/>
    <w:rsid w:val="0099195B"/>
    <w:rsid w:val="00991A03"/>
    <w:rsid w:val="009A0271"/>
    <w:rsid w:val="009A1BA5"/>
    <w:rsid w:val="009B1540"/>
    <w:rsid w:val="009B5E03"/>
    <w:rsid w:val="009C42FA"/>
    <w:rsid w:val="009D106B"/>
    <w:rsid w:val="009D1A59"/>
    <w:rsid w:val="009D7CAD"/>
    <w:rsid w:val="00A07776"/>
    <w:rsid w:val="00A077C0"/>
    <w:rsid w:val="00A12E04"/>
    <w:rsid w:val="00A24078"/>
    <w:rsid w:val="00A2773A"/>
    <w:rsid w:val="00A3312C"/>
    <w:rsid w:val="00A43E8E"/>
    <w:rsid w:val="00A5377F"/>
    <w:rsid w:val="00A6223C"/>
    <w:rsid w:val="00A6406B"/>
    <w:rsid w:val="00A67AF2"/>
    <w:rsid w:val="00A7422C"/>
    <w:rsid w:val="00A74B4E"/>
    <w:rsid w:val="00A75B02"/>
    <w:rsid w:val="00A80776"/>
    <w:rsid w:val="00A830D7"/>
    <w:rsid w:val="00A851DE"/>
    <w:rsid w:val="00A85EBA"/>
    <w:rsid w:val="00A94901"/>
    <w:rsid w:val="00A9665B"/>
    <w:rsid w:val="00AB6469"/>
    <w:rsid w:val="00B02EC7"/>
    <w:rsid w:val="00B071B2"/>
    <w:rsid w:val="00B07969"/>
    <w:rsid w:val="00B16A6A"/>
    <w:rsid w:val="00B174B2"/>
    <w:rsid w:val="00B22B73"/>
    <w:rsid w:val="00B300C8"/>
    <w:rsid w:val="00B36F81"/>
    <w:rsid w:val="00B42D49"/>
    <w:rsid w:val="00B56796"/>
    <w:rsid w:val="00B75576"/>
    <w:rsid w:val="00B761F6"/>
    <w:rsid w:val="00B7645D"/>
    <w:rsid w:val="00B86484"/>
    <w:rsid w:val="00B92C46"/>
    <w:rsid w:val="00B96F0F"/>
    <w:rsid w:val="00BA5F18"/>
    <w:rsid w:val="00BB3FD0"/>
    <w:rsid w:val="00BC3C28"/>
    <w:rsid w:val="00BE102B"/>
    <w:rsid w:val="00BE2924"/>
    <w:rsid w:val="00BE4BA9"/>
    <w:rsid w:val="00C007B6"/>
    <w:rsid w:val="00C01307"/>
    <w:rsid w:val="00C02B83"/>
    <w:rsid w:val="00C02BEF"/>
    <w:rsid w:val="00C1237B"/>
    <w:rsid w:val="00C204EA"/>
    <w:rsid w:val="00C24104"/>
    <w:rsid w:val="00C41E37"/>
    <w:rsid w:val="00C502C8"/>
    <w:rsid w:val="00C57D5F"/>
    <w:rsid w:val="00C617C8"/>
    <w:rsid w:val="00C62561"/>
    <w:rsid w:val="00C62956"/>
    <w:rsid w:val="00C63EAD"/>
    <w:rsid w:val="00C65E7E"/>
    <w:rsid w:val="00C66837"/>
    <w:rsid w:val="00C71A7A"/>
    <w:rsid w:val="00C75ACC"/>
    <w:rsid w:val="00C835E4"/>
    <w:rsid w:val="00C873A9"/>
    <w:rsid w:val="00C92906"/>
    <w:rsid w:val="00CA1F9B"/>
    <w:rsid w:val="00CA384C"/>
    <w:rsid w:val="00CA6B83"/>
    <w:rsid w:val="00CA728E"/>
    <w:rsid w:val="00CC4456"/>
    <w:rsid w:val="00CC5905"/>
    <w:rsid w:val="00CD0A0A"/>
    <w:rsid w:val="00CF4CA6"/>
    <w:rsid w:val="00D022E4"/>
    <w:rsid w:val="00D04F0C"/>
    <w:rsid w:val="00D04FEC"/>
    <w:rsid w:val="00D0508C"/>
    <w:rsid w:val="00D068B3"/>
    <w:rsid w:val="00D12ACF"/>
    <w:rsid w:val="00D20530"/>
    <w:rsid w:val="00D21CEC"/>
    <w:rsid w:val="00D31B88"/>
    <w:rsid w:val="00D35110"/>
    <w:rsid w:val="00D3648C"/>
    <w:rsid w:val="00D547B8"/>
    <w:rsid w:val="00D54FD4"/>
    <w:rsid w:val="00D62ADE"/>
    <w:rsid w:val="00D70A04"/>
    <w:rsid w:val="00D73F66"/>
    <w:rsid w:val="00D8041F"/>
    <w:rsid w:val="00D906D1"/>
    <w:rsid w:val="00D94D4F"/>
    <w:rsid w:val="00D94F5B"/>
    <w:rsid w:val="00D95C38"/>
    <w:rsid w:val="00D979A8"/>
    <w:rsid w:val="00DB5DD3"/>
    <w:rsid w:val="00DC6662"/>
    <w:rsid w:val="00DD60DC"/>
    <w:rsid w:val="00DD7041"/>
    <w:rsid w:val="00DE0EDC"/>
    <w:rsid w:val="00DE11E7"/>
    <w:rsid w:val="00E065ED"/>
    <w:rsid w:val="00E10240"/>
    <w:rsid w:val="00E10D71"/>
    <w:rsid w:val="00E11B47"/>
    <w:rsid w:val="00E1773F"/>
    <w:rsid w:val="00E2166A"/>
    <w:rsid w:val="00E229D3"/>
    <w:rsid w:val="00E31200"/>
    <w:rsid w:val="00E35687"/>
    <w:rsid w:val="00E414DB"/>
    <w:rsid w:val="00E41D0B"/>
    <w:rsid w:val="00E52C64"/>
    <w:rsid w:val="00E64F1B"/>
    <w:rsid w:val="00E7282A"/>
    <w:rsid w:val="00E731B3"/>
    <w:rsid w:val="00E85199"/>
    <w:rsid w:val="00E86818"/>
    <w:rsid w:val="00E925E2"/>
    <w:rsid w:val="00EA0415"/>
    <w:rsid w:val="00EA2757"/>
    <w:rsid w:val="00EB1389"/>
    <w:rsid w:val="00EB49EC"/>
    <w:rsid w:val="00EC1B52"/>
    <w:rsid w:val="00EC2A67"/>
    <w:rsid w:val="00EC62F5"/>
    <w:rsid w:val="00ED0A36"/>
    <w:rsid w:val="00ED12A1"/>
    <w:rsid w:val="00EF2224"/>
    <w:rsid w:val="00EF3EE4"/>
    <w:rsid w:val="00F2181B"/>
    <w:rsid w:val="00F22A6D"/>
    <w:rsid w:val="00F22F10"/>
    <w:rsid w:val="00F37A14"/>
    <w:rsid w:val="00F37D7D"/>
    <w:rsid w:val="00F4607B"/>
    <w:rsid w:val="00F4768D"/>
    <w:rsid w:val="00F62DF8"/>
    <w:rsid w:val="00F641C7"/>
    <w:rsid w:val="00F7051D"/>
    <w:rsid w:val="00F708AC"/>
    <w:rsid w:val="00F74D08"/>
    <w:rsid w:val="00F80C5B"/>
    <w:rsid w:val="00FA1009"/>
    <w:rsid w:val="00FB6193"/>
    <w:rsid w:val="00FC0F14"/>
    <w:rsid w:val="00FC30B3"/>
    <w:rsid w:val="00FE180B"/>
    <w:rsid w:val="00FE3BAF"/>
    <w:rsid w:val="00FF3190"/>
    <w:rsid w:val="00FF53E8"/>
    <w:rsid w:val="00FF72A3"/>
    <w:rsid w:val="00FF7A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D6C6B56"/>
  <w15:docId w15:val="{A541385F-8E41-4DE9-9020-82BB7105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05"/>
    <w:rPr>
      <w:kern w:val="0"/>
    </w:rPr>
  </w:style>
  <w:style w:type="paragraph" w:styleId="Titre1">
    <w:name w:val="heading 1"/>
    <w:basedOn w:val="Normal"/>
    <w:next w:val="Normal"/>
    <w:link w:val="Titre1Car"/>
    <w:uiPriority w:val="9"/>
    <w:qFormat/>
    <w:rsid w:val="00C92906"/>
    <w:pPr>
      <w:keepNext/>
      <w:keepLines/>
      <w:spacing w:before="240" w:after="0"/>
      <w:outlineLvl w:val="0"/>
    </w:pPr>
    <w:rPr>
      <w:rFonts w:ascii="Arial" w:eastAsiaTheme="majorEastAsia" w:hAnsi="Arial" w:cstheme="majorBidi"/>
      <w:color w:val="FF0000"/>
      <w:sz w:val="36"/>
      <w:szCs w:val="32"/>
    </w:rPr>
  </w:style>
  <w:style w:type="paragraph" w:styleId="Titre2">
    <w:name w:val="heading 2"/>
    <w:basedOn w:val="Normal"/>
    <w:next w:val="Normal"/>
    <w:link w:val="Titre2Car"/>
    <w:uiPriority w:val="9"/>
    <w:unhideWhenUsed/>
    <w:qFormat/>
    <w:rsid w:val="00E731B3"/>
    <w:pPr>
      <w:keepNext/>
      <w:keepLines/>
      <w:spacing w:before="40" w:after="0"/>
      <w:outlineLvl w:val="1"/>
    </w:pPr>
    <w:rPr>
      <w:rFonts w:ascii="Arial" w:eastAsiaTheme="majorEastAsia" w:hAnsi="Arial" w:cstheme="majorBidi"/>
      <w:color w:val="FF0000"/>
      <w:sz w:val="28"/>
      <w:szCs w:val="26"/>
    </w:rPr>
  </w:style>
  <w:style w:type="paragraph" w:styleId="Titre3">
    <w:name w:val="heading 3"/>
    <w:basedOn w:val="Normal"/>
    <w:next w:val="Normal"/>
    <w:link w:val="Titre3Car"/>
    <w:uiPriority w:val="9"/>
    <w:unhideWhenUsed/>
    <w:qFormat/>
    <w:rsid w:val="00D022E4"/>
    <w:pPr>
      <w:keepNext/>
      <w:keepLines/>
      <w:spacing w:before="40" w:after="0"/>
      <w:outlineLvl w:val="2"/>
    </w:pPr>
    <w:rPr>
      <w:rFonts w:ascii="Arial" w:eastAsiaTheme="majorEastAsia" w:hAnsi="Arial" w:cstheme="majorBidi"/>
      <w:b/>
      <w:color w:val="FF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81105"/>
    <w:pPr>
      <w:ind w:left="720"/>
      <w:contextualSpacing/>
    </w:pPr>
  </w:style>
  <w:style w:type="character" w:customStyle="1" w:styleId="Titre1Car">
    <w:name w:val="Titre 1 Car"/>
    <w:basedOn w:val="Policepardfaut"/>
    <w:link w:val="Titre1"/>
    <w:uiPriority w:val="9"/>
    <w:rsid w:val="00C92906"/>
    <w:rPr>
      <w:rFonts w:ascii="Arial" w:eastAsiaTheme="majorEastAsia" w:hAnsi="Arial" w:cstheme="majorBidi"/>
      <w:color w:val="FF0000"/>
      <w:kern w:val="0"/>
      <w:sz w:val="36"/>
      <w:szCs w:val="32"/>
    </w:rPr>
  </w:style>
  <w:style w:type="character" w:customStyle="1" w:styleId="Titre2Car">
    <w:name w:val="Titre 2 Car"/>
    <w:basedOn w:val="Policepardfaut"/>
    <w:link w:val="Titre2"/>
    <w:uiPriority w:val="9"/>
    <w:rsid w:val="00E731B3"/>
    <w:rPr>
      <w:rFonts w:ascii="Arial" w:eastAsiaTheme="majorEastAsia" w:hAnsi="Arial" w:cstheme="majorBidi"/>
      <w:color w:val="FF0000"/>
      <w:kern w:val="0"/>
      <w:sz w:val="28"/>
      <w:szCs w:val="26"/>
    </w:rPr>
  </w:style>
  <w:style w:type="character" w:customStyle="1" w:styleId="Titre3Car">
    <w:name w:val="Titre 3 Car"/>
    <w:basedOn w:val="Policepardfaut"/>
    <w:link w:val="Titre3"/>
    <w:uiPriority w:val="9"/>
    <w:rsid w:val="00D022E4"/>
    <w:rPr>
      <w:rFonts w:ascii="Arial" w:eastAsiaTheme="majorEastAsia" w:hAnsi="Arial" w:cstheme="majorBidi"/>
      <w:b/>
      <w:color w:val="FF0000"/>
      <w:kern w:val="0"/>
      <w:sz w:val="24"/>
      <w:szCs w:val="24"/>
    </w:rPr>
  </w:style>
  <w:style w:type="paragraph" w:styleId="NormalWeb">
    <w:name w:val="Normal (Web)"/>
    <w:basedOn w:val="Normal"/>
    <w:uiPriority w:val="99"/>
    <w:unhideWhenUsed/>
    <w:rsid w:val="000172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1">
    <w:name w:val="fontstyle01"/>
    <w:basedOn w:val="Policepardfaut"/>
    <w:rsid w:val="00FF53E8"/>
    <w:rPr>
      <w:rFonts w:ascii="CIDFont+F1" w:hAnsi="CIDFont+F1" w:hint="default"/>
      <w:b w:val="0"/>
      <w:bCs w:val="0"/>
      <w:i w:val="0"/>
      <w:iCs w:val="0"/>
      <w:color w:val="000000"/>
      <w:sz w:val="24"/>
      <w:szCs w:val="24"/>
    </w:rPr>
  </w:style>
  <w:style w:type="table" w:styleId="Grilledutableau">
    <w:name w:val="Table Grid"/>
    <w:basedOn w:val="TableauNormal"/>
    <w:uiPriority w:val="59"/>
    <w:rsid w:val="00A8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Policepardfaut"/>
    <w:rsid w:val="00FE180B"/>
    <w:rPr>
      <w:rFonts w:ascii="ArialMT" w:hAnsi="ArialMT" w:hint="default"/>
      <w:b w:val="0"/>
      <w:bCs w:val="0"/>
      <w:i w:val="0"/>
      <w:iCs w:val="0"/>
      <w:color w:val="000000"/>
      <w:sz w:val="20"/>
      <w:szCs w:val="20"/>
    </w:rPr>
  </w:style>
  <w:style w:type="paragraph" w:styleId="Notedebasdepage">
    <w:name w:val="footnote text"/>
    <w:basedOn w:val="Normal"/>
    <w:link w:val="NotedebasdepageCar"/>
    <w:uiPriority w:val="99"/>
    <w:semiHidden/>
    <w:unhideWhenUsed/>
    <w:rsid w:val="00C629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62956"/>
    <w:rPr>
      <w:kern w:val="0"/>
      <w:sz w:val="20"/>
      <w:szCs w:val="20"/>
    </w:rPr>
  </w:style>
  <w:style w:type="character" w:styleId="Appelnotedebasdep">
    <w:name w:val="footnote reference"/>
    <w:basedOn w:val="Policepardfaut"/>
    <w:uiPriority w:val="99"/>
    <w:semiHidden/>
    <w:unhideWhenUsed/>
    <w:rsid w:val="00C62956"/>
    <w:rPr>
      <w:vertAlign w:val="superscript"/>
    </w:rPr>
  </w:style>
  <w:style w:type="character" w:styleId="lev">
    <w:name w:val="Strong"/>
    <w:basedOn w:val="Policepardfaut"/>
    <w:uiPriority w:val="22"/>
    <w:qFormat/>
    <w:rsid w:val="00A6223C"/>
    <w:rPr>
      <w:b/>
      <w:bCs/>
    </w:rPr>
  </w:style>
  <w:style w:type="character" w:styleId="Lienhypertexte">
    <w:name w:val="Hyperlink"/>
    <w:basedOn w:val="Policepardfaut"/>
    <w:uiPriority w:val="99"/>
    <w:unhideWhenUsed/>
    <w:rsid w:val="00FF3190"/>
    <w:rPr>
      <w:color w:val="0000FF"/>
      <w:u w:val="single"/>
    </w:rPr>
  </w:style>
  <w:style w:type="character" w:styleId="Accentuation">
    <w:name w:val="Emphasis"/>
    <w:basedOn w:val="Policepardfaut"/>
    <w:uiPriority w:val="20"/>
    <w:qFormat/>
    <w:rsid w:val="00C617C8"/>
    <w:rPr>
      <w:i/>
      <w:iCs/>
    </w:rPr>
  </w:style>
  <w:style w:type="paragraph" w:styleId="PrformatHTML">
    <w:name w:val="HTML Preformatted"/>
    <w:basedOn w:val="Normal"/>
    <w:link w:val="PrformatHTMLCar"/>
    <w:uiPriority w:val="99"/>
    <w:semiHidden/>
    <w:unhideWhenUsed/>
    <w:rsid w:val="006B6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B666C"/>
    <w:rPr>
      <w:rFonts w:ascii="Courier New" w:eastAsia="Times New Roman" w:hAnsi="Courier New" w:cs="Courier New"/>
      <w:kern w:val="0"/>
      <w:sz w:val="20"/>
      <w:szCs w:val="20"/>
      <w:lang w:eastAsia="fr-FR"/>
    </w:rPr>
  </w:style>
  <w:style w:type="paragraph" w:styleId="En-ttedetabledesmatires">
    <w:name w:val="TOC Heading"/>
    <w:basedOn w:val="Titre1"/>
    <w:next w:val="Normal"/>
    <w:uiPriority w:val="39"/>
    <w:unhideWhenUsed/>
    <w:qFormat/>
    <w:rsid w:val="00A077C0"/>
    <w:pPr>
      <w:outlineLvl w:val="9"/>
    </w:pPr>
    <w:rPr>
      <w:rFonts w:asciiTheme="majorHAnsi" w:hAnsiTheme="majorHAnsi"/>
      <w:color w:val="2E74B5" w:themeColor="accent1" w:themeShade="BF"/>
      <w:sz w:val="32"/>
      <w:lang w:eastAsia="fr-FR"/>
    </w:rPr>
  </w:style>
  <w:style w:type="paragraph" w:styleId="TM1">
    <w:name w:val="toc 1"/>
    <w:basedOn w:val="Normal"/>
    <w:next w:val="Normal"/>
    <w:autoRedefine/>
    <w:uiPriority w:val="39"/>
    <w:unhideWhenUsed/>
    <w:rsid w:val="00A077C0"/>
    <w:pPr>
      <w:spacing w:after="100"/>
    </w:pPr>
  </w:style>
  <w:style w:type="paragraph" w:styleId="TM2">
    <w:name w:val="toc 2"/>
    <w:basedOn w:val="Normal"/>
    <w:next w:val="Normal"/>
    <w:autoRedefine/>
    <w:uiPriority w:val="39"/>
    <w:unhideWhenUsed/>
    <w:rsid w:val="00A077C0"/>
    <w:pPr>
      <w:spacing w:after="100"/>
      <w:ind w:left="220"/>
    </w:pPr>
  </w:style>
  <w:style w:type="paragraph" w:styleId="TM3">
    <w:name w:val="toc 3"/>
    <w:basedOn w:val="Normal"/>
    <w:next w:val="Normal"/>
    <w:autoRedefine/>
    <w:uiPriority w:val="39"/>
    <w:unhideWhenUsed/>
    <w:rsid w:val="00A077C0"/>
    <w:pPr>
      <w:spacing w:after="100"/>
      <w:ind w:left="440"/>
    </w:pPr>
  </w:style>
  <w:style w:type="paragraph" w:styleId="En-tte">
    <w:name w:val="header"/>
    <w:basedOn w:val="Normal"/>
    <w:link w:val="En-tteCar"/>
    <w:uiPriority w:val="99"/>
    <w:unhideWhenUsed/>
    <w:rsid w:val="00F4768D"/>
    <w:pPr>
      <w:tabs>
        <w:tab w:val="center" w:pos="4536"/>
        <w:tab w:val="right" w:pos="9072"/>
      </w:tabs>
      <w:spacing w:after="0" w:line="240" w:lineRule="auto"/>
    </w:pPr>
  </w:style>
  <w:style w:type="character" w:customStyle="1" w:styleId="En-tteCar">
    <w:name w:val="En-tête Car"/>
    <w:basedOn w:val="Policepardfaut"/>
    <w:link w:val="En-tte"/>
    <w:uiPriority w:val="99"/>
    <w:rsid w:val="00F4768D"/>
    <w:rPr>
      <w:kern w:val="0"/>
    </w:rPr>
  </w:style>
  <w:style w:type="paragraph" w:styleId="Pieddepage">
    <w:name w:val="footer"/>
    <w:basedOn w:val="Normal"/>
    <w:link w:val="PieddepageCar"/>
    <w:uiPriority w:val="99"/>
    <w:unhideWhenUsed/>
    <w:rsid w:val="00F476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68D"/>
    <w:rPr>
      <w:kern w:val="0"/>
    </w:rPr>
  </w:style>
  <w:style w:type="table" w:styleId="TableauGrille5Fonc-Accentuation5">
    <w:name w:val="Grid Table 5 Dark Accent 5"/>
    <w:basedOn w:val="TableauNormal"/>
    <w:uiPriority w:val="50"/>
    <w:rsid w:val="00685B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4-Accentuation5">
    <w:name w:val="Grid Table 4 Accent 5"/>
    <w:basedOn w:val="TableauNormal"/>
    <w:uiPriority w:val="49"/>
    <w:rsid w:val="00637AB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5Fonc-Accentuation1">
    <w:name w:val="Grid Table 5 Dark Accent 1"/>
    <w:basedOn w:val="TableauNormal"/>
    <w:uiPriority w:val="50"/>
    <w:rsid w:val="007556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ParagraphedelisteCar">
    <w:name w:val="Paragraphe de liste Car"/>
    <w:link w:val="Paragraphedeliste"/>
    <w:uiPriority w:val="34"/>
    <w:qFormat/>
    <w:locked/>
    <w:rsid w:val="00FF72A3"/>
    <w:rPr>
      <w:kern w:val="0"/>
    </w:rPr>
  </w:style>
  <w:style w:type="table" w:styleId="TableauGrille4-Accentuation1">
    <w:name w:val="Grid Table 4 Accent 1"/>
    <w:basedOn w:val="TableauNormal"/>
    <w:uiPriority w:val="49"/>
    <w:rsid w:val="00F37A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ansinterligne">
    <w:name w:val="No Spacing"/>
    <w:uiPriority w:val="1"/>
    <w:qFormat/>
    <w:rsid w:val="0051123B"/>
    <w:pPr>
      <w:spacing w:after="0" w:line="240" w:lineRule="auto"/>
    </w:pPr>
    <w:rPr>
      <w:kern w:val="0"/>
    </w:rPr>
  </w:style>
  <w:style w:type="paragraph" w:styleId="Textedebulles">
    <w:name w:val="Balloon Text"/>
    <w:basedOn w:val="Normal"/>
    <w:link w:val="TextedebullesCar"/>
    <w:uiPriority w:val="99"/>
    <w:semiHidden/>
    <w:unhideWhenUsed/>
    <w:rsid w:val="009B15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1540"/>
    <w:rPr>
      <w:rFonts w:ascii="Segoe UI" w:hAnsi="Segoe UI" w:cs="Segoe UI"/>
      <w:kern w:val="0"/>
      <w:sz w:val="18"/>
      <w:szCs w:val="18"/>
    </w:rPr>
  </w:style>
  <w:style w:type="character" w:styleId="Marquedecommentaire">
    <w:name w:val="annotation reference"/>
    <w:basedOn w:val="Policepardfaut"/>
    <w:uiPriority w:val="99"/>
    <w:semiHidden/>
    <w:unhideWhenUsed/>
    <w:rsid w:val="009B1540"/>
    <w:rPr>
      <w:sz w:val="16"/>
      <w:szCs w:val="16"/>
    </w:rPr>
  </w:style>
  <w:style w:type="paragraph" w:styleId="Commentaire">
    <w:name w:val="annotation text"/>
    <w:basedOn w:val="Normal"/>
    <w:link w:val="CommentaireCar"/>
    <w:uiPriority w:val="99"/>
    <w:semiHidden/>
    <w:unhideWhenUsed/>
    <w:rsid w:val="009B1540"/>
    <w:pPr>
      <w:spacing w:line="240" w:lineRule="auto"/>
    </w:pPr>
    <w:rPr>
      <w:sz w:val="20"/>
      <w:szCs w:val="20"/>
    </w:rPr>
  </w:style>
  <w:style w:type="character" w:customStyle="1" w:styleId="CommentaireCar">
    <w:name w:val="Commentaire Car"/>
    <w:basedOn w:val="Policepardfaut"/>
    <w:link w:val="Commentaire"/>
    <w:uiPriority w:val="99"/>
    <w:semiHidden/>
    <w:rsid w:val="009B1540"/>
    <w:rPr>
      <w:kern w:val="0"/>
      <w:sz w:val="20"/>
      <w:szCs w:val="20"/>
    </w:rPr>
  </w:style>
  <w:style w:type="paragraph" w:styleId="Objetducommentaire">
    <w:name w:val="annotation subject"/>
    <w:basedOn w:val="Commentaire"/>
    <w:next w:val="Commentaire"/>
    <w:link w:val="ObjetducommentaireCar"/>
    <w:uiPriority w:val="99"/>
    <w:semiHidden/>
    <w:unhideWhenUsed/>
    <w:rsid w:val="009B1540"/>
    <w:rPr>
      <w:b/>
      <w:bCs/>
    </w:rPr>
  </w:style>
  <w:style w:type="character" w:customStyle="1" w:styleId="ObjetducommentaireCar">
    <w:name w:val="Objet du commentaire Car"/>
    <w:basedOn w:val="CommentaireCar"/>
    <w:link w:val="Objetducommentaire"/>
    <w:uiPriority w:val="99"/>
    <w:semiHidden/>
    <w:rsid w:val="009B1540"/>
    <w:rPr>
      <w:b/>
      <w:bCs/>
      <w:kern w:val="0"/>
      <w:sz w:val="20"/>
      <w:szCs w:val="20"/>
    </w:rPr>
  </w:style>
  <w:style w:type="paragraph" w:styleId="Rvision">
    <w:name w:val="Revision"/>
    <w:hidden/>
    <w:uiPriority w:val="99"/>
    <w:semiHidden/>
    <w:rsid w:val="0089403A"/>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1812">
      <w:bodyDiv w:val="1"/>
      <w:marLeft w:val="0"/>
      <w:marRight w:val="0"/>
      <w:marTop w:val="0"/>
      <w:marBottom w:val="0"/>
      <w:divBdr>
        <w:top w:val="none" w:sz="0" w:space="0" w:color="auto"/>
        <w:left w:val="none" w:sz="0" w:space="0" w:color="auto"/>
        <w:bottom w:val="none" w:sz="0" w:space="0" w:color="auto"/>
        <w:right w:val="none" w:sz="0" w:space="0" w:color="auto"/>
      </w:divBdr>
    </w:div>
    <w:div w:id="342779413">
      <w:bodyDiv w:val="1"/>
      <w:marLeft w:val="0"/>
      <w:marRight w:val="0"/>
      <w:marTop w:val="0"/>
      <w:marBottom w:val="0"/>
      <w:divBdr>
        <w:top w:val="none" w:sz="0" w:space="0" w:color="auto"/>
        <w:left w:val="none" w:sz="0" w:space="0" w:color="auto"/>
        <w:bottom w:val="none" w:sz="0" w:space="0" w:color="auto"/>
        <w:right w:val="none" w:sz="0" w:space="0" w:color="auto"/>
      </w:divBdr>
    </w:div>
    <w:div w:id="731656737">
      <w:bodyDiv w:val="1"/>
      <w:marLeft w:val="0"/>
      <w:marRight w:val="0"/>
      <w:marTop w:val="0"/>
      <w:marBottom w:val="0"/>
      <w:divBdr>
        <w:top w:val="none" w:sz="0" w:space="0" w:color="auto"/>
        <w:left w:val="none" w:sz="0" w:space="0" w:color="auto"/>
        <w:bottom w:val="none" w:sz="0" w:space="0" w:color="auto"/>
        <w:right w:val="none" w:sz="0" w:space="0" w:color="auto"/>
      </w:divBdr>
    </w:div>
    <w:div w:id="767121374">
      <w:bodyDiv w:val="1"/>
      <w:marLeft w:val="0"/>
      <w:marRight w:val="0"/>
      <w:marTop w:val="0"/>
      <w:marBottom w:val="0"/>
      <w:divBdr>
        <w:top w:val="none" w:sz="0" w:space="0" w:color="auto"/>
        <w:left w:val="none" w:sz="0" w:space="0" w:color="auto"/>
        <w:bottom w:val="none" w:sz="0" w:space="0" w:color="auto"/>
        <w:right w:val="none" w:sz="0" w:space="0" w:color="auto"/>
      </w:divBdr>
    </w:div>
    <w:div w:id="783423988">
      <w:bodyDiv w:val="1"/>
      <w:marLeft w:val="0"/>
      <w:marRight w:val="0"/>
      <w:marTop w:val="0"/>
      <w:marBottom w:val="0"/>
      <w:divBdr>
        <w:top w:val="none" w:sz="0" w:space="0" w:color="auto"/>
        <w:left w:val="none" w:sz="0" w:space="0" w:color="auto"/>
        <w:bottom w:val="none" w:sz="0" w:space="0" w:color="auto"/>
        <w:right w:val="none" w:sz="0" w:space="0" w:color="auto"/>
      </w:divBdr>
    </w:div>
    <w:div w:id="826937578">
      <w:bodyDiv w:val="1"/>
      <w:marLeft w:val="0"/>
      <w:marRight w:val="0"/>
      <w:marTop w:val="0"/>
      <w:marBottom w:val="0"/>
      <w:divBdr>
        <w:top w:val="none" w:sz="0" w:space="0" w:color="auto"/>
        <w:left w:val="none" w:sz="0" w:space="0" w:color="auto"/>
        <w:bottom w:val="none" w:sz="0" w:space="0" w:color="auto"/>
        <w:right w:val="none" w:sz="0" w:space="0" w:color="auto"/>
      </w:divBdr>
    </w:div>
    <w:div w:id="967779772">
      <w:bodyDiv w:val="1"/>
      <w:marLeft w:val="0"/>
      <w:marRight w:val="0"/>
      <w:marTop w:val="0"/>
      <w:marBottom w:val="0"/>
      <w:divBdr>
        <w:top w:val="none" w:sz="0" w:space="0" w:color="auto"/>
        <w:left w:val="none" w:sz="0" w:space="0" w:color="auto"/>
        <w:bottom w:val="none" w:sz="0" w:space="0" w:color="auto"/>
        <w:right w:val="none" w:sz="0" w:space="0" w:color="auto"/>
      </w:divBdr>
    </w:div>
    <w:div w:id="1017200452">
      <w:bodyDiv w:val="1"/>
      <w:marLeft w:val="0"/>
      <w:marRight w:val="0"/>
      <w:marTop w:val="0"/>
      <w:marBottom w:val="0"/>
      <w:divBdr>
        <w:top w:val="none" w:sz="0" w:space="0" w:color="auto"/>
        <w:left w:val="none" w:sz="0" w:space="0" w:color="auto"/>
        <w:bottom w:val="none" w:sz="0" w:space="0" w:color="auto"/>
        <w:right w:val="none" w:sz="0" w:space="0" w:color="auto"/>
      </w:divBdr>
    </w:div>
    <w:div w:id="1071973439">
      <w:bodyDiv w:val="1"/>
      <w:marLeft w:val="0"/>
      <w:marRight w:val="0"/>
      <w:marTop w:val="0"/>
      <w:marBottom w:val="0"/>
      <w:divBdr>
        <w:top w:val="none" w:sz="0" w:space="0" w:color="auto"/>
        <w:left w:val="none" w:sz="0" w:space="0" w:color="auto"/>
        <w:bottom w:val="none" w:sz="0" w:space="0" w:color="auto"/>
        <w:right w:val="none" w:sz="0" w:space="0" w:color="auto"/>
      </w:divBdr>
    </w:div>
    <w:div w:id="1090202555">
      <w:bodyDiv w:val="1"/>
      <w:marLeft w:val="0"/>
      <w:marRight w:val="0"/>
      <w:marTop w:val="0"/>
      <w:marBottom w:val="0"/>
      <w:divBdr>
        <w:top w:val="none" w:sz="0" w:space="0" w:color="auto"/>
        <w:left w:val="none" w:sz="0" w:space="0" w:color="auto"/>
        <w:bottom w:val="none" w:sz="0" w:space="0" w:color="auto"/>
        <w:right w:val="none" w:sz="0" w:space="0" w:color="auto"/>
      </w:divBdr>
    </w:div>
    <w:div w:id="1101799394">
      <w:bodyDiv w:val="1"/>
      <w:marLeft w:val="0"/>
      <w:marRight w:val="0"/>
      <w:marTop w:val="0"/>
      <w:marBottom w:val="0"/>
      <w:divBdr>
        <w:top w:val="none" w:sz="0" w:space="0" w:color="auto"/>
        <w:left w:val="none" w:sz="0" w:space="0" w:color="auto"/>
        <w:bottom w:val="none" w:sz="0" w:space="0" w:color="auto"/>
        <w:right w:val="none" w:sz="0" w:space="0" w:color="auto"/>
      </w:divBdr>
    </w:div>
    <w:div w:id="1102917463">
      <w:bodyDiv w:val="1"/>
      <w:marLeft w:val="0"/>
      <w:marRight w:val="0"/>
      <w:marTop w:val="0"/>
      <w:marBottom w:val="0"/>
      <w:divBdr>
        <w:top w:val="none" w:sz="0" w:space="0" w:color="auto"/>
        <w:left w:val="none" w:sz="0" w:space="0" w:color="auto"/>
        <w:bottom w:val="none" w:sz="0" w:space="0" w:color="auto"/>
        <w:right w:val="none" w:sz="0" w:space="0" w:color="auto"/>
      </w:divBdr>
    </w:div>
    <w:div w:id="1162547382">
      <w:bodyDiv w:val="1"/>
      <w:marLeft w:val="0"/>
      <w:marRight w:val="0"/>
      <w:marTop w:val="0"/>
      <w:marBottom w:val="0"/>
      <w:divBdr>
        <w:top w:val="none" w:sz="0" w:space="0" w:color="auto"/>
        <w:left w:val="none" w:sz="0" w:space="0" w:color="auto"/>
        <w:bottom w:val="none" w:sz="0" w:space="0" w:color="auto"/>
        <w:right w:val="none" w:sz="0" w:space="0" w:color="auto"/>
      </w:divBdr>
    </w:div>
    <w:div w:id="1341465486">
      <w:bodyDiv w:val="1"/>
      <w:marLeft w:val="0"/>
      <w:marRight w:val="0"/>
      <w:marTop w:val="0"/>
      <w:marBottom w:val="0"/>
      <w:divBdr>
        <w:top w:val="none" w:sz="0" w:space="0" w:color="auto"/>
        <w:left w:val="none" w:sz="0" w:space="0" w:color="auto"/>
        <w:bottom w:val="none" w:sz="0" w:space="0" w:color="auto"/>
        <w:right w:val="none" w:sz="0" w:space="0" w:color="auto"/>
      </w:divBdr>
    </w:div>
    <w:div w:id="1410729735">
      <w:bodyDiv w:val="1"/>
      <w:marLeft w:val="0"/>
      <w:marRight w:val="0"/>
      <w:marTop w:val="0"/>
      <w:marBottom w:val="0"/>
      <w:divBdr>
        <w:top w:val="none" w:sz="0" w:space="0" w:color="auto"/>
        <w:left w:val="none" w:sz="0" w:space="0" w:color="auto"/>
        <w:bottom w:val="none" w:sz="0" w:space="0" w:color="auto"/>
        <w:right w:val="none" w:sz="0" w:space="0" w:color="auto"/>
      </w:divBdr>
    </w:div>
    <w:div w:id="1411386091">
      <w:bodyDiv w:val="1"/>
      <w:marLeft w:val="0"/>
      <w:marRight w:val="0"/>
      <w:marTop w:val="0"/>
      <w:marBottom w:val="0"/>
      <w:divBdr>
        <w:top w:val="none" w:sz="0" w:space="0" w:color="auto"/>
        <w:left w:val="none" w:sz="0" w:space="0" w:color="auto"/>
        <w:bottom w:val="none" w:sz="0" w:space="0" w:color="auto"/>
        <w:right w:val="none" w:sz="0" w:space="0" w:color="auto"/>
      </w:divBdr>
    </w:div>
    <w:div w:id="1416635784">
      <w:bodyDiv w:val="1"/>
      <w:marLeft w:val="0"/>
      <w:marRight w:val="0"/>
      <w:marTop w:val="0"/>
      <w:marBottom w:val="0"/>
      <w:divBdr>
        <w:top w:val="none" w:sz="0" w:space="0" w:color="auto"/>
        <w:left w:val="none" w:sz="0" w:space="0" w:color="auto"/>
        <w:bottom w:val="none" w:sz="0" w:space="0" w:color="auto"/>
        <w:right w:val="none" w:sz="0" w:space="0" w:color="auto"/>
      </w:divBdr>
    </w:div>
    <w:div w:id="1432310526">
      <w:bodyDiv w:val="1"/>
      <w:marLeft w:val="0"/>
      <w:marRight w:val="0"/>
      <w:marTop w:val="0"/>
      <w:marBottom w:val="0"/>
      <w:divBdr>
        <w:top w:val="none" w:sz="0" w:space="0" w:color="auto"/>
        <w:left w:val="none" w:sz="0" w:space="0" w:color="auto"/>
        <w:bottom w:val="none" w:sz="0" w:space="0" w:color="auto"/>
        <w:right w:val="none" w:sz="0" w:space="0" w:color="auto"/>
      </w:divBdr>
    </w:div>
    <w:div w:id="1489637870">
      <w:bodyDiv w:val="1"/>
      <w:marLeft w:val="0"/>
      <w:marRight w:val="0"/>
      <w:marTop w:val="0"/>
      <w:marBottom w:val="0"/>
      <w:divBdr>
        <w:top w:val="none" w:sz="0" w:space="0" w:color="auto"/>
        <w:left w:val="none" w:sz="0" w:space="0" w:color="auto"/>
        <w:bottom w:val="none" w:sz="0" w:space="0" w:color="auto"/>
        <w:right w:val="none" w:sz="0" w:space="0" w:color="auto"/>
      </w:divBdr>
    </w:div>
    <w:div w:id="1549679326">
      <w:bodyDiv w:val="1"/>
      <w:marLeft w:val="0"/>
      <w:marRight w:val="0"/>
      <w:marTop w:val="0"/>
      <w:marBottom w:val="0"/>
      <w:divBdr>
        <w:top w:val="none" w:sz="0" w:space="0" w:color="auto"/>
        <w:left w:val="none" w:sz="0" w:space="0" w:color="auto"/>
        <w:bottom w:val="none" w:sz="0" w:space="0" w:color="auto"/>
        <w:right w:val="none" w:sz="0" w:space="0" w:color="auto"/>
      </w:divBdr>
    </w:div>
    <w:div w:id="1569345598">
      <w:bodyDiv w:val="1"/>
      <w:marLeft w:val="0"/>
      <w:marRight w:val="0"/>
      <w:marTop w:val="0"/>
      <w:marBottom w:val="0"/>
      <w:divBdr>
        <w:top w:val="none" w:sz="0" w:space="0" w:color="auto"/>
        <w:left w:val="none" w:sz="0" w:space="0" w:color="auto"/>
        <w:bottom w:val="none" w:sz="0" w:space="0" w:color="auto"/>
        <w:right w:val="none" w:sz="0" w:space="0" w:color="auto"/>
      </w:divBdr>
    </w:div>
    <w:div w:id="1608731550">
      <w:bodyDiv w:val="1"/>
      <w:marLeft w:val="0"/>
      <w:marRight w:val="0"/>
      <w:marTop w:val="0"/>
      <w:marBottom w:val="0"/>
      <w:divBdr>
        <w:top w:val="none" w:sz="0" w:space="0" w:color="auto"/>
        <w:left w:val="none" w:sz="0" w:space="0" w:color="auto"/>
        <w:bottom w:val="none" w:sz="0" w:space="0" w:color="auto"/>
        <w:right w:val="none" w:sz="0" w:space="0" w:color="auto"/>
      </w:divBdr>
    </w:div>
    <w:div w:id="1612585437">
      <w:bodyDiv w:val="1"/>
      <w:marLeft w:val="0"/>
      <w:marRight w:val="0"/>
      <w:marTop w:val="0"/>
      <w:marBottom w:val="0"/>
      <w:divBdr>
        <w:top w:val="none" w:sz="0" w:space="0" w:color="auto"/>
        <w:left w:val="none" w:sz="0" w:space="0" w:color="auto"/>
        <w:bottom w:val="none" w:sz="0" w:space="0" w:color="auto"/>
        <w:right w:val="none" w:sz="0" w:space="0" w:color="auto"/>
      </w:divBdr>
    </w:div>
    <w:div w:id="1797067752">
      <w:bodyDiv w:val="1"/>
      <w:marLeft w:val="0"/>
      <w:marRight w:val="0"/>
      <w:marTop w:val="0"/>
      <w:marBottom w:val="0"/>
      <w:divBdr>
        <w:top w:val="none" w:sz="0" w:space="0" w:color="auto"/>
        <w:left w:val="none" w:sz="0" w:space="0" w:color="auto"/>
        <w:bottom w:val="none" w:sz="0" w:space="0" w:color="auto"/>
        <w:right w:val="none" w:sz="0" w:space="0" w:color="auto"/>
      </w:divBdr>
    </w:div>
    <w:div w:id="1806317177">
      <w:bodyDiv w:val="1"/>
      <w:marLeft w:val="0"/>
      <w:marRight w:val="0"/>
      <w:marTop w:val="0"/>
      <w:marBottom w:val="0"/>
      <w:divBdr>
        <w:top w:val="none" w:sz="0" w:space="0" w:color="auto"/>
        <w:left w:val="none" w:sz="0" w:space="0" w:color="auto"/>
        <w:bottom w:val="none" w:sz="0" w:space="0" w:color="auto"/>
        <w:right w:val="none" w:sz="0" w:space="0" w:color="auto"/>
      </w:divBdr>
    </w:div>
    <w:div w:id="1928146026">
      <w:bodyDiv w:val="1"/>
      <w:marLeft w:val="0"/>
      <w:marRight w:val="0"/>
      <w:marTop w:val="0"/>
      <w:marBottom w:val="0"/>
      <w:divBdr>
        <w:top w:val="none" w:sz="0" w:space="0" w:color="auto"/>
        <w:left w:val="none" w:sz="0" w:space="0" w:color="auto"/>
        <w:bottom w:val="none" w:sz="0" w:space="0" w:color="auto"/>
        <w:right w:val="none" w:sz="0" w:space="0" w:color="auto"/>
      </w:divBdr>
    </w:div>
    <w:div w:id="1943804368">
      <w:bodyDiv w:val="1"/>
      <w:marLeft w:val="0"/>
      <w:marRight w:val="0"/>
      <w:marTop w:val="0"/>
      <w:marBottom w:val="0"/>
      <w:divBdr>
        <w:top w:val="none" w:sz="0" w:space="0" w:color="auto"/>
        <w:left w:val="none" w:sz="0" w:space="0" w:color="auto"/>
        <w:bottom w:val="none" w:sz="0" w:space="0" w:color="auto"/>
        <w:right w:val="none" w:sz="0" w:space="0" w:color="auto"/>
      </w:divBdr>
    </w:div>
    <w:div w:id="2006323896">
      <w:bodyDiv w:val="1"/>
      <w:marLeft w:val="0"/>
      <w:marRight w:val="0"/>
      <w:marTop w:val="0"/>
      <w:marBottom w:val="0"/>
      <w:divBdr>
        <w:top w:val="none" w:sz="0" w:space="0" w:color="auto"/>
        <w:left w:val="none" w:sz="0" w:space="0" w:color="auto"/>
        <w:bottom w:val="none" w:sz="0" w:space="0" w:color="auto"/>
        <w:right w:val="none" w:sz="0" w:space="0" w:color="auto"/>
      </w:divBdr>
    </w:div>
    <w:div w:id="2103528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www.banquemondiale.org/fr/news/press-release/2023/06/06/basic-energy-access-lags-amid-renewable-opportunities-new-report-show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lwihdainfo.com/La-crise-energetique-au-Tchad-un-defi-pour-la-gouvernance-et-le-developpement-durable_a123234.html" TargetMode="External"/><Relationship Id="rId25" Type="http://schemas.openxmlformats.org/officeDocument/2006/relationships/image" Target="media/image11.png"/><Relationship Id="rId33"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emf"/><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reliefweb.int/report/chad/profil-national-genre-des-secteurs-de-l-agriculture-et-du-d-veloppement-rural-r-publique" TargetMode="External"/><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hyperlink" Target="https://reliefweb.int/report/chad/profil-national-genre-des-secteurs-de-l-agriculture-et-du-d-veloppement-rural-r-publiqu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PERVISEUR\Desktop\Classeur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PERVISEUR\Desktop\Classeur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delete val="1"/>
          </c:dLbls>
          <c:cat>
            <c:strRef>
              <c:f>Feuil1!$A$1:$F$1</c:f>
              <c:strCache>
                <c:ptCount val="6"/>
                <c:pt idx="0">
                  <c:v>e-voucher</c:v>
                </c:pt>
                <c:pt idx="1">
                  <c:v>App Tech et vulgarisation</c:v>
                </c:pt>
                <c:pt idx="2">
                  <c:v>Divers</c:v>
                </c:pt>
                <c:pt idx="3">
                  <c:v>Renseignement</c:v>
                </c:pt>
                <c:pt idx="4">
                  <c:v>Plaintes</c:v>
                </c:pt>
                <c:pt idx="5">
                  <c:v>Manqués</c:v>
                </c:pt>
              </c:strCache>
            </c:strRef>
          </c:cat>
          <c:val>
            <c:numRef>
              <c:f>Feuil1!$A$2:$F$2</c:f>
              <c:numCache>
                <c:formatCode>General</c:formatCode>
                <c:ptCount val="6"/>
                <c:pt idx="0">
                  <c:v>9402</c:v>
                </c:pt>
                <c:pt idx="1">
                  <c:v>4325</c:v>
                </c:pt>
                <c:pt idx="2">
                  <c:v>689</c:v>
                </c:pt>
                <c:pt idx="3">
                  <c:v>1100</c:v>
                </c:pt>
                <c:pt idx="4">
                  <c:v>767</c:v>
                </c:pt>
                <c:pt idx="5">
                  <c:v>47319</c:v>
                </c:pt>
              </c:numCache>
            </c:numRef>
          </c:val>
          <c:extLst>
            <c:ext xmlns:c16="http://schemas.microsoft.com/office/drawing/2014/chart" uri="{C3380CC4-5D6E-409C-BE32-E72D297353CC}">
              <c16:uniqueId val="{00000000-E0FF-46FC-AE27-3A64CBC6052A}"/>
            </c:ext>
          </c:extLst>
        </c:ser>
        <c:ser>
          <c:idx val="1"/>
          <c:order val="1"/>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Feuil1!$A$1:$F$1</c:f>
              <c:strCache>
                <c:ptCount val="6"/>
                <c:pt idx="0">
                  <c:v>e-voucher</c:v>
                </c:pt>
                <c:pt idx="1">
                  <c:v>App Tech et vulgarisation</c:v>
                </c:pt>
                <c:pt idx="2">
                  <c:v>Divers</c:v>
                </c:pt>
                <c:pt idx="3">
                  <c:v>Renseignement</c:v>
                </c:pt>
                <c:pt idx="4">
                  <c:v>Plaintes</c:v>
                </c:pt>
                <c:pt idx="5">
                  <c:v>Manqués</c:v>
                </c:pt>
              </c:strCache>
            </c:strRef>
          </c:cat>
          <c:val>
            <c:numRef>
              <c:f>Feuil1!$A$3:$F$3</c:f>
              <c:numCache>
                <c:formatCode>0%</c:formatCode>
                <c:ptCount val="6"/>
                <c:pt idx="0">
                  <c:v>0.14782554007735607</c:v>
                </c:pt>
                <c:pt idx="1">
                  <c:v>6.8001006257664851E-2</c:v>
                </c:pt>
                <c:pt idx="2">
                  <c:v>1.0832992673186378E-2</c:v>
                </c:pt>
                <c:pt idx="3">
                  <c:v>1.7295053614666205E-2</c:v>
                </c:pt>
                <c:pt idx="4">
                  <c:v>1.2059369202226345E-2</c:v>
                </c:pt>
                <c:pt idx="5">
                  <c:v>0.74398603817490017</c:v>
                </c:pt>
              </c:numCache>
            </c:numRef>
          </c:val>
          <c:extLst>
            <c:ext xmlns:c16="http://schemas.microsoft.com/office/drawing/2014/chart" uri="{C3380CC4-5D6E-409C-BE32-E72D297353CC}">
              <c16:uniqueId val="{00000001-E0FF-46FC-AE27-3A64CBC6052A}"/>
            </c:ext>
          </c:extLst>
        </c:ser>
        <c:dLbls>
          <c:showLegendKey val="0"/>
          <c:showVal val="1"/>
          <c:showCatName val="0"/>
          <c:showSerName val="0"/>
          <c:showPercent val="0"/>
          <c:showBubbleSize val="0"/>
        </c:dLbls>
        <c:gapWidth val="84"/>
        <c:gapDepth val="53"/>
        <c:shape val="box"/>
        <c:axId val="231787024"/>
        <c:axId val="231788112"/>
        <c:axId val="824584112"/>
      </c:bar3DChart>
      <c:catAx>
        <c:axId val="2317870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231788112"/>
        <c:crosses val="autoZero"/>
        <c:auto val="1"/>
        <c:lblAlgn val="ctr"/>
        <c:lblOffset val="100"/>
        <c:noMultiLvlLbl val="0"/>
      </c:catAx>
      <c:valAx>
        <c:axId val="231788112"/>
        <c:scaling>
          <c:orientation val="minMax"/>
        </c:scaling>
        <c:delete val="1"/>
        <c:axPos val="l"/>
        <c:numFmt formatCode="General" sourceLinked="1"/>
        <c:majorTickMark val="out"/>
        <c:minorTickMark val="none"/>
        <c:tickLblPos val="nextTo"/>
        <c:crossAx val="231787024"/>
        <c:crosses val="autoZero"/>
        <c:crossBetween val="between"/>
      </c:valAx>
      <c:serAx>
        <c:axId val="824584112"/>
        <c:scaling>
          <c:orientation val="minMax"/>
        </c:scaling>
        <c:delete val="1"/>
        <c:axPos val="b"/>
        <c:majorTickMark val="none"/>
        <c:minorTickMark val="none"/>
        <c:tickLblPos val="nextTo"/>
        <c:crossAx val="231788112"/>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delete val="1"/>
          </c:dLbls>
          <c:cat>
            <c:strRef>
              <c:f>Feuil1!$B$28:$C$28</c:f>
              <c:strCache>
                <c:ptCount val="2"/>
                <c:pt idx="0">
                  <c:v>Homme</c:v>
                </c:pt>
                <c:pt idx="1">
                  <c:v>Femmes</c:v>
                </c:pt>
              </c:strCache>
            </c:strRef>
          </c:cat>
          <c:val>
            <c:numRef>
              <c:f>Feuil1!$B$29:$C$29</c:f>
              <c:numCache>
                <c:formatCode>General</c:formatCode>
                <c:ptCount val="2"/>
                <c:pt idx="0">
                  <c:v>24803</c:v>
                </c:pt>
                <c:pt idx="1">
                  <c:v>3215</c:v>
                </c:pt>
              </c:numCache>
            </c:numRef>
          </c:val>
          <c:extLst>
            <c:ext xmlns:c16="http://schemas.microsoft.com/office/drawing/2014/chart" uri="{C3380CC4-5D6E-409C-BE32-E72D297353CC}">
              <c16:uniqueId val="{00000000-9EEE-4407-927C-319EF359AA89}"/>
            </c:ext>
          </c:extLst>
        </c:ser>
        <c:ser>
          <c:idx val="1"/>
          <c:order val="1"/>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Feuil1!$B$28:$C$28</c:f>
              <c:strCache>
                <c:ptCount val="2"/>
                <c:pt idx="0">
                  <c:v>Homme</c:v>
                </c:pt>
                <c:pt idx="1">
                  <c:v>Femmes</c:v>
                </c:pt>
              </c:strCache>
            </c:strRef>
          </c:cat>
          <c:val>
            <c:numRef>
              <c:f>Feuil1!$B$30:$C$30</c:f>
              <c:numCache>
                <c:formatCode>0%</c:formatCode>
                <c:ptCount val="2"/>
                <c:pt idx="0">
                  <c:v>0.88525233778285384</c:v>
                </c:pt>
                <c:pt idx="1">
                  <c:v>0.11474766221714612</c:v>
                </c:pt>
              </c:numCache>
            </c:numRef>
          </c:val>
          <c:extLst>
            <c:ext xmlns:c16="http://schemas.microsoft.com/office/drawing/2014/chart" uri="{C3380CC4-5D6E-409C-BE32-E72D297353CC}">
              <c16:uniqueId val="{00000001-9EEE-4407-927C-319EF359AA89}"/>
            </c:ext>
          </c:extLst>
        </c:ser>
        <c:dLbls>
          <c:showLegendKey val="0"/>
          <c:showVal val="1"/>
          <c:showCatName val="0"/>
          <c:showSerName val="0"/>
          <c:showPercent val="0"/>
          <c:showBubbleSize val="0"/>
        </c:dLbls>
        <c:gapWidth val="84"/>
        <c:gapDepth val="53"/>
        <c:shape val="box"/>
        <c:axId val="231766896"/>
        <c:axId val="231782128"/>
        <c:axId val="0"/>
      </c:bar3DChart>
      <c:catAx>
        <c:axId val="2317668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231782128"/>
        <c:crosses val="autoZero"/>
        <c:auto val="1"/>
        <c:lblAlgn val="ctr"/>
        <c:lblOffset val="100"/>
        <c:noMultiLvlLbl val="0"/>
      </c:catAx>
      <c:valAx>
        <c:axId val="231782128"/>
        <c:scaling>
          <c:orientation val="minMax"/>
        </c:scaling>
        <c:delete val="1"/>
        <c:axPos val="l"/>
        <c:numFmt formatCode="General" sourceLinked="1"/>
        <c:majorTickMark val="out"/>
        <c:minorTickMark val="none"/>
        <c:tickLblPos val="nextTo"/>
        <c:crossAx val="231766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4820A-CE7F-4E20-97DA-6BFDF73A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47</Pages>
  <Words>11345</Words>
  <Characters>62398</Characters>
  <Application>Microsoft Office Word</Application>
  <DocSecurity>0</DocSecurity>
  <Lines>519</Lines>
  <Paragraphs>147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Baouro Karbet</dc:creator>
  <cp:keywords/>
  <dc:description/>
  <cp:lastModifiedBy>BABA SEYDOU</cp:lastModifiedBy>
  <cp:revision>1</cp:revision>
  <cp:lastPrinted>2024-01-20T10:32:00Z</cp:lastPrinted>
  <dcterms:created xsi:type="dcterms:W3CDTF">2023-12-29T15:42:00Z</dcterms:created>
  <dcterms:modified xsi:type="dcterms:W3CDTF">2024-01-20T18:53:00Z</dcterms:modified>
</cp:coreProperties>
</file>