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Default="00176551" w:rsidP="00176551">
      <w:pPr>
        <w:bidi/>
        <w:jc w:val="both"/>
        <w:rPr>
          <w:rFonts w:cs="B Nazanin"/>
          <w:b/>
          <w:bCs/>
          <w:sz w:val="32"/>
          <w:szCs w:val="32"/>
          <w:rtl/>
          <w:lang w:bidi="fa-IR"/>
        </w:rPr>
      </w:pPr>
      <w:r>
        <w:rPr>
          <w:rFonts w:cs="B Nazanin" w:hint="cs"/>
          <w:b/>
          <w:bCs/>
          <w:sz w:val="32"/>
          <w:szCs w:val="32"/>
          <w:rtl/>
          <w:lang w:bidi="fa-IR"/>
        </w:rPr>
        <w:t>توضیحات تقسیم کارها</w:t>
      </w:r>
    </w:p>
    <w:p w:rsidR="00176551" w:rsidRDefault="00C35823" w:rsidP="00CE13B2">
      <w:pPr>
        <w:bidi/>
        <w:jc w:val="both"/>
        <w:rPr>
          <w:rFonts w:cs="B Nazanin"/>
          <w:sz w:val="28"/>
          <w:szCs w:val="28"/>
          <w:rtl/>
          <w:lang w:bidi="fa-IR"/>
        </w:rPr>
      </w:pPr>
      <w:r>
        <w:rPr>
          <w:rFonts w:cs="B Nazanin" w:hint="cs"/>
          <w:sz w:val="28"/>
          <w:szCs w:val="28"/>
          <w:rtl/>
          <w:lang w:bidi="fa-IR"/>
        </w:rPr>
        <w:t xml:space="preserve">با توجه به پیشنهادهای داده شده برای مواردی که بهتر است در سند آورده شوند، این موارد را به سه بخش 1- چشم‌انداز محصول 2- داستان کاربری 3- الزامات کاربردی و محدودیت‌های محصول تقسیم کردیم. هر کدام از این بخش‌ها به یک نفر تخصیص داده شد. در مرحله بعدی هر بخش را به موارد جزیی‌تری مانند دسته‌بندی کاربران، حوزه‌های ارزش ذینفعان، نیازمندی‌های محصول و... تقسیم کردیم و به نفر مربوطه اختصاص دادیم. </w:t>
      </w:r>
      <w:r w:rsidR="00CE13B2">
        <w:rPr>
          <w:rFonts w:cs="B Nazanin" w:hint="cs"/>
          <w:sz w:val="28"/>
          <w:szCs w:val="28"/>
          <w:rtl/>
          <w:lang w:bidi="fa-IR"/>
        </w:rPr>
        <w:t>علت این تقسیم بندی نیز این بود که تقریبا حجم مطالب لازم برای هر یک از این مطالب با بقیه مساوی بود و به همین دلیل به این صورت موارد بین افراد گروه پخش شد. همچنین یک نفر نیز در آخر مسئول نهایی و یکی کردن متن‌های مختلف بود.</w:t>
      </w:r>
    </w:p>
    <w:p w:rsidR="006A1484" w:rsidRDefault="006A1484" w:rsidP="006A1484">
      <w:pPr>
        <w:bidi/>
        <w:jc w:val="both"/>
        <w:rPr>
          <w:rFonts w:cs="B Nazanin"/>
          <w:sz w:val="28"/>
          <w:szCs w:val="28"/>
          <w:rtl/>
          <w:lang w:bidi="fa-IR"/>
        </w:rPr>
      </w:pPr>
      <w:r>
        <w:rPr>
          <w:rFonts w:cs="B Nazanin" w:hint="cs"/>
          <w:sz w:val="28"/>
          <w:szCs w:val="28"/>
          <w:rtl/>
          <w:lang w:bidi="fa-IR"/>
        </w:rPr>
        <w:t>ذکر این نکته نیز ضروری است که گروه ما شروع اسپرینت اول خود را در روز شنبه 6 دی قرار داد و اسپرینت‌های ما تا اخر به این صورت است.</w:t>
      </w:r>
      <w:bookmarkStart w:id="0" w:name="_GoBack"/>
      <w:bookmarkEnd w:id="0"/>
    </w:p>
    <w:p w:rsidR="00C94BAA" w:rsidRDefault="00C94BAA" w:rsidP="00FA4B46">
      <w:pPr>
        <w:bidi/>
        <w:jc w:val="both"/>
        <w:rPr>
          <w:rFonts w:cs="B Nazanin"/>
          <w:sz w:val="28"/>
          <w:szCs w:val="28"/>
          <w:rtl/>
          <w:lang w:bidi="fa-IR"/>
        </w:rPr>
      </w:pPr>
      <w:r>
        <w:rPr>
          <w:rFonts w:cs="B Nazanin" w:hint="cs"/>
          <w:sz w:val="28"/>
          <w:szCs w:val="28"/>
          <w:rtl/>
          <w:lang w:bidi="fa-IR"/>
        </w:rPr>
        <w:t xml:space="preserve">در ادامه نیز تصویر </w:t>
      </w:r>
      <w:r>
        <w:rPr>
          <w:rFonts w:cs="B Nazanin"/>
          <w:sz w:val="28"/>
          <w:szCs w:val="28"/>
          <w:lang w:bidi="fa-IR"/>
        </w:rPr>
        <w:t>task board</w:t>
      </w:r>
      <w:r>
        <w:rPr>
          <w:rFonts w:cs="B Nazanin" w:hint="cs"/>
          <w:sz w:val="28"/>
          <w:szCs w:val="28"/>
          <w:rtl/>
          <w:lang w:bidi="fa-IR"/>
        </w:rPr>
        <w:t xml:space="preserve"> در اول و آخر اسپرینت آورده شده است. بعد از آن نیز نمودار </w:t>
      </w:r>
      <w:proofErr w:type="spellStart"/>
      <w:r>
        <w:rPr>
          <w:rFonts w:cs="B Nazanin"/>
          <w:sz w:val="28"/>
          <w:szCs w:val="28"/>
          <w:lang w:bidi="fa-IR"/>
        </w:rPr>
        <w:t>burndown</w:t>
      </w:r>
      <w:proofErr w:type="spellEnd"/>
      <w:r>
        <w:rPr>
          <w:rFonts w:cs="B Nazanin"/>
          <w:sz w:val="28"/>
          <w:szCs w:val="28"/>
          <w:lang w:bidi="fa-IR"/>
        </w:rPr>
        <w:t xml:space="preserve"> chart</w:t>
      </w:r>
      <w:r>
        <w:rPr>
          <w:rFonts w:cs="B Nazanin" w:hint="cs"/>
          <w:sz w:val="28"/>
          <w:szCs w:val="28"/>
          <w:rtl/>
          <w:lang w:bidi="fa-IR"/>
        </w:rPr>
        <w:t xml:space="preserve"> موجود است.</w:t>
      </w:r>
      <w:r w:rsidR="00FA4B46">
        <w:rPr>
          <w:rFonts w:cs="B Nazanin" w:hint="cs"/>
          <w:sz w:val="28"/>
          <w:szCs w:val="28"/>
          <w:rtl/>
          <w:lang w:bidi="fa-IR"/>
        </w:rPr>
        <w:t xml:space="preserve"> </w:t>
      </w:r>
    </w:p>
    <w:p w:rsidR="000616D8" w:rsidRDefault="00896CF7" w:rsidP="00896CF7">
      <w:pPr>
        <w:bidi/>
        <w:jc w:val="center"/>
        <w:rPr>
          <w:rFonts w:cs="B Nazanin"/>
          <w:sz w:val="28"/>
          <w:szCs w:val="28"/>
          <w:rtl/>
          <w:lang w:bidi="fa-IR"/>
        </w:rPr>
      </w:pPr>
      <w:r>
        <w:rPr>
          <w:rFonts w:cs="B Nazanin" w:hint="cs"/>
          <w:noProof/>
          <w:sz w:val="28"/>
          <w:szCs w:val="28"/>
          <w:rtl/>
        </w:rPr>
        <w:drawing>
          <wp:inline distT="0" distB="0" distL="0" distR="0">
            <wp:extent cx="5745480" cy="1889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ra_ixoL1Lj7Mr.png"/>
                    <pic:cNvPicPr/>
                  </pic:nvPicPr>
                  <pic:blipFill rotWithShape="1">
                    <a:blip r:embed="rId4" cstate="print">
                      <a:extLst>
                        <a:ext uri="{28A0092B-C50C-407E-A947-70E740481C1C}">
                          <a14:useLocalDpi xmlns:a14="http://schemas.microsoft.com/office/drawing/2010/main" val="0"/>
                        </a:ext>
                      </a:extLst>
                    </a:blip>
                    <a:srcRect l="3333" t="36468" b="7009"/>
                    <a:stretch/>
                  </pic:blipFill>
                  <pic:spPr bwMode="auto">
                    <a:xfrm>
                      <a:off x="0" y="0"/>
                      <a:ext cx="5745480" cy="1889760"/>
                    </a:xfrm>
                    <a:prstGeom prst="rect">
                      <a:avLst/>
                    </a:prstGeom>
                    <a:ln>
                      <a:noFill/>
                    </a:ln>
                    <a:extLst>
                      <a:ext uri="{53640926-AAD7-44D8-BBD7-CCE9431645EC}">
                        <a14:shadowObscured xmlns:a14="http://schemas.microsoft.com/office/drawing/2010/main"/>
                      </a:ext>
                    </a:extLst>
                  </pic:spPr>
                </pic:pic>
              </a:graphicData>
            </a:graphic>
          </wp:inline>
        </w:drawing>
      </w:r>
    </w:p>
    <w:p w:rsidR="00896CF7" w:rsidRDefault="00896CF7" w:rsidP="00896CF7">
      <w:pPr>
        <w:bidi/>
        <w:jc w:val="center"/>
        <w:rPr>
          <w:noProof/>
          <w:rtl/>
        </w:rPr>
      </w:pPr>
    </w:p>
    <w:p w:rsidR="00896CF7" w:rsidRDefault="00896CF7" w:rsidP="00896CF7">
      <w:pPr>
        <w:bidi/>
        <w:jc w:val="center"/>
        <w:rPr>
          <w:rFonts w:cs="B Nazanin"/>
          <w:sz w:val="28"/>
          <w:szCs w:val="28"/>
          <w:rtl/>
          <w:lang w:bidi="fa-IR"/>
        </w:rPr>
      </w:pPr>
      <w:r>
        <w:rPr>
          <w:noProof/>
        </w:rPr>
        <w:drawing>
          <wp:inline distT="0" distB="0" distL="0" distR="0" wp14:anchorId="4DFA88A5" wp14:editId="4AC1BC71">
            <wp:extent cx="5737860" cy="1805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62" t="38062" b="7921"/>
                    <a:stretch/>
                  </pic:blipFill>
                  <pic:spPr bwMode="auto">
                    <a:xfrm>
                      <a:off x="0" y="0"/>
                      <a:ext cx="5737860" cy="1805940"/>
                    </a:xfrm>
                    <a:prstGeom prst="rect">
                      <a:avLst/>
                    </a:prstGeom>
                    <a:ln>
                      <a:noFill/>
                    </a:ln>
                    <a:extLst>
                      <a:ext uri="{53640926-AAD7-44D8-BBD7-CCE9431645EC}">
                        <a14:shadowObscured xmlns:a14="http://schemas.microsoft.com/office/drawing/2010/main"/>
                      </a:ext>
                    </a:extLst>
                  </pic:spPr>
                </pic:pic>
              </a:graphicData>
            </a:graphic>
          </wp:inline>
        </w:drawing>
      </w:r>
    </w:p>
    <w:p w:rsidR="00675FDA" w:rsidRDefault="00675FDA" w:rsidP="00675FDA">
      <w:pPr>
        <w:bidi/>
        <w:jc w:val="center"/>
        <w:rPr>
          <w:rFonts w:cs="B Nazanin"/>
          <w:sz w:val="28"/>
          <w:szCs w:val="28"/>
          <w:lang w:bidi="fa-IR"/>
        </w:rPr>
      </w:pPr>
    </w:p>
    <w:p w:rsidR="00670AD0" w:rsidRPr="00176551" w:rsidRDefault="00FA4B46" w:rsidP="00670AD0">
      <w:pPr>
        <w:bidi/>
        <w:jc w:val="center"/>
        <w:rPr>
          <w:rFonts w:cs="B Nazanin"/>
          <w:sz w:val="28"/>
          <w:szCs w:val="28"/>
          <w:rtl/>
          <w:lang w:bidi="fa-IR"/>
        </w:rPr>
      </w:pPr>
      <w:r>
        <w:rPr>
          <w:rFonts w:cs="B Nazanin" w:hint="cs"/>
          <w:noProof/>
          <w:sz w:val="28"/>
          <w:szCs w:val="28"/>
          <w:rtl/>
        </w:rPr>
        <w:drawing>
          <wp:inline distT="0" distB="0" distL="0" distR="0">
            <wp:extent cx="594360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Burndown Chart.vpd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sectPr w:rsidR="00670AD0" w:rsidRPr="0017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BA"/>
    <w:rsid w:val="00017FC3"/>
    <w:rsid w:val="000616D8"/>
    <w:rsid w:val="000C50A6"/>
    <w:rsid w:val="000D2A55"/>
    <w:rsid w:val="00176551"/>
    <w:rsid w:val="003D1BA0"/>
    <w:rsid w:val="00670AD0"/>
    <w:rsid w:val="00675FDA"/>
    <w:rsid w:val="006A1484"/>
    <w:rsid w:val="007464DF"/>
    <w:rsid w:val="00896CF7"/>
    <w:rsid w:val="00957C16"/>
    <w:rsid w:val="00AF0065"/>
    <w:rsid w:val="00C35823"/>
    <w:rsid w:val="00C94BAA"/>
    <w:rsid w:val="00CE13B2"/>
    <w:rsid w:val="00D956BA"/>
    <w:rsid w:val="00DB71C1"/>
    <w:rsid w:val="00FA4B46"/>
    <w:rsid w:val="00FD0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E703"/>
  <w15:chartTrackingRefBased/>
  <w15:docId w15:val="{9085D8E9-7C4F-430E-8694-57F48D02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7</cp:revision>
  <cp:lastPrinted>2021-01-01T18:17:00Z</cp:lastPrinted>
  <dcterms:created xsi:type="dcterms:W3CDTF">2021-01-01T16:09:00Z</dcterms:created>
  <dcterms:modified xsi:type="dcterms:W3CDTF">2021-01-24T19:49:00Z</dcterms:modified>
</cp:coreProperties>
</file>