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176551" w:rsidP="00176551">
      <w:pPr>
        <w:bidi/>
        <w:jc w:val="both"/>
        <w:rPr>
          <w:rFonts w:cs="B Nazanin"/>
          <w:b/>
          <w:bCs/>
          <w:sz w:val="32"/>
          <w:szCs w:val="32"/>
          <w:rtl/>
          <w:lang w:bidi="fa-IR"/>
        </w:rPr>
      </w:pPr>
      <w:r>
        <w:rPr>
          <w:rFonts w:cs="B Nazanin" w:hint="cs"/>
          <w:b/>
          <w:bCs/>
          <w:sz w:val="32"/>
          <w:szCs w:val="32"/>
          <w:rtl/>
          <w:lang w:bidi="fa-IR"/>
        </w:rPr>
        <w:t>توضیحات تقسیم کارها</w:t>
      </w:r>
    </w:p>
    <w:p w:rsidR="00535497" w:rsidRDefault="00693689" w:rsidP="00693689">
      <w:pPr>
        <w:bidi/>
        <w:jc w:val="both"/>
        <w:rPr>
          <w:rFonts w:cs="B Nazanin" w:hint="cs"/>
          <w:sz w:val="28"/>
          <w:szCs w:val="28"/>
          <w:rtl/>
          <w:lang w:bidi="fa-IR"/>
        </w:rPr>
      </w:pPr>
      <w:r>
        <w:rPr>
          <w:rFonts w:cs="B Nazanin" w:hint="cs"/>
          <w:sz w:val="28"/>
          <w:szCs w:val="28"/>
          <w:rtl/>
          <w:lang w:bidi="fa-IR"/>
        </w:rPr>
        <w:t xml:space="preserve">تصمیم اولیه گروه به این صورت بود که برای هر فاز از پروژه، یک اسپرینت زمان صرف شود و نهایتا به طور کلی سه اسپرینت داشت باشیم؛ اما با توجه به اینکه در اسپرینت قبلی موفق نشدیم کارهای تعریف شده در ابتدا را به صورت کامل انجام دهیم، در اینجا تصمیم گرفتیم در اسپرینت سوم نیز همان فاز دوی پروژه را به اتمام برسانیم و در اسپرینت آخر نیز به فاز سوم بپردازیم. لذا در اینجا توضیحاتی مضاف بر توضیحات گزارش قبلی برای تعریف کارها نیاز نیست. تنها نکته قابل ذکر این است که برای این اسپرینت پروژه جدیدی تعریف نکردیم و کارها را روی همان </w:t>
      </w:r>
      <w:r>
        <w:rPr>
          <w:rFonts w:cs="B Nazanin"/>
          <w:sz w:val="28"/>
          <w:szCs w:val="28"/>
          <w:lang w:bidi="fa-IR"/>
        </w:rPr>
        <w:t>task board</w:t>
      </w:r>
      <w:r>
        <w:rPr>
          <w:rFonts w:cs="B Nazanin" w:hint="cs"/>
          <w:sz w:val="28"/>
          <w:szCs w:val="28"/>
          <w:rtl/>
          <w:lang w:bidi="fa-IR"/>
        </w:rPr>
        <w:t xml:space="preserve"> موجود از اسپرینت قبل پیش بردیم.</w:t>
      </w:r>
    </w:p>
    <w:p w:rsidR="00C94BAA" w:rsidRDefault="00C94BAA" w:rsidP="00FA4B46">
      <w:pPr>
        <w:bidi/>
        <w:jc w:val="both"/>
        <w:rPr>
          <w:rFonts w:cs="B Nazanin"/>
          <w:sz w:val="28"/>
          <w:szCs w:val="28"/>
          <w:rtl/>
          <w:lang w:bidi="fa-IR"/>
        </w:rPr>
      </w:pPr>
      <w:r>
        <w:rPr>
          <w:rFonts w:cs="B Nazanin" w:hint="cs"/>
          <w:sz w:val="28"/>
          <w:szCs w:val="28"/>
          <w:rtl/>
          <w:lang w:bidi="fa-IR"/>
        </w:rPr>
        <w:t xml:space="preserve">در ادامه نیز تصویر </w:t>
      </w:r>
      <w:r>
        <w:rPr>
          <w:rFonts w:cs="B Nazanin"/>
          <w:sz w:val="28"/>
          <w:szCs w:val="28"/>
          <w:lang w:bidi="fa-IR"/>
        </w:rPr>
        <w:t>task board</w:t>
      </w:r>
      <w:r>
        <w:rPr>
          <w:rFonts w:cs="B Nazanin" w:hint="cs"/>
          <w:sz w:val="28"/>
          <w:szCs w:val="28"/>
          <w:rtl/>
          <w:lang w:bidi="fa-IR"/>
        </w:rPr>
        <w:t xml:space="preserve"> در اول و آخر اسپرینت آورده شده است. بعد از آن نیز نمودار </w:t>
      </w:r>
      <w:proofErr w:type="spellStart"/>
      <w:r>
        <w:rPr>
          <w:rFonts w:cs="B Nazanin"/>
          <w:sz w:val="28"/>
          <w:szCs w:val="28"/>
          <w:lang w:bidi="fa-IR"/>
        </w:rPr>
        <w:t>burndown</w:t>
      </w:r>
      <w:proofErr w:type="spellEnd"/>
      <w:r>
        <w:rPr>
          <w:rFonts w:cs="B Nazanin"/>
          <w:sz w:val="28"/>
          <w:szCs w:val="28"/>
          <w:lang w:bidi="fa-IR"/>
        </w:rPr>
        <w:t xml:space="preserve"> chart</w:t>
      </w:r>
      <w:r>
        <w:rPr>
          <w:rFonts w:cs="B Nazanin" w:hint="cs"/>
          <w:sz w:val="28"/>
          <w:szCs w:val="28"/>
          <w:rtl/>
          <w:lang w:bidi="fa-IR"/>
        </w:rPr>
        <w:t xml:space="preserve"> موجود است.</w:t>
      </w:r>
      <w:r w:rsidR="00FA4B46">
        <w:rPr>
          <w:rFonts w:cs="B Nazanin" w:hint="cs"/>
          <w:sz w:val="28"/>
          <w:szCs w:val="28"/>
          <w:rtl/>
          <w:lang w:bidi="fa-IR"/>
        </w:rPr>
        <w:t xml:space="preserve"> </w:t>
      </w:r>
    </w:p>
    <w:p w:rsidR="00896CF7" w:rsidRDefault="00896CF7" w:rsidP="000879E1">
      <w:pPr>
        <w:bidi/>
        <w:jc w:val="center"/>
        <w:rPr>
          <w:rFonts w:cs="B Nazanin"/>
          <w:sz w:val="28"/>
          <w:szCs w:val="28"/>
          <w:rtl/>
          <w:lang w:bidi="fa-IR"/>
        </w:rPr>
      </w:pPr>
    </w:p>
    <w:p w:rsidR="000879E1" w:rsidRPr="00AA23CA" w:rsidRDefault="000879E1" w:rsidP="000879E1">
      <w:pPr>
        <w:bidi/>
        <w:jc w:val="center"/>
        <w:rPr>
          <w:rFonts w:cs="B Nazanin"/>
          <w:sz w:val="28"/>
          <w:szCs w:val="28"/>
          <w:rtl/>
          <w:lang w:bidi="fa-IR"/>
        </w:rPr>
      </w:pPr>
      <w:r>
        <w:rPr>
          <w:noProof/>
        </w:rPr>
        <w:drawing>
          <wp:inline distT="0" distB="0" distL="0" distR="0" wp14:anchorId="5FDA8B20" wp14:editId="5E660C06">
            <wp:extent cx="5737860" cy="179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62" t="37835" b="8376"/>
                    <a:stretch/>
                  </pic:blipFill>
                  <pic:spPr bwMode="auto">
                    <a:xfrm>
                      <a:off x="0" y="0"/>
                      <a:ext cx="5737860" cy="1798320"/>
                    </a:xfrm>
                    <a:prstGeom prst="rect">
                      <a:avLst/>
                    </a:prstGeom>
                    <a:ln>
                      <a:noFill/>
                    </a:ln>
                    <a:extLst>
                      <a:ext uri="{53640926-AAD7-44D8-BBD7-CCE9431645EC}">
                        <a14:shadowObscured xmlns:a14="http://schemas.microsoft.com/office/drawing/2010/main"/>
                      </a:ext>
                    </a:extLst>
                  </pic:spPr>
                </pic:pic>
              </a:graphicData>
            </a:graphic>
          </wp:inline>
        </w:drawing>
      </w:r>
    </w:p>
    <w:p w:rsidR="00896CF7" w:rsidRDefault="00693689" w:rsidP="00693689">
      <w:pPr>
        <w:bidi/>
        <w:jc w:val="center"/>
        <w:rPr>
          <w:rFonts w:cs="B Nazanin" w:hint="cs"/>
          <w:sz w:val="28"/>
          <w:szCs w:val="28"/>
          <w:rtl/>
          <w:lang w:bidi="fa-IR"/>
        </w:rPr>
      </w:pPr>
      <w:r>
        <w:rPr>
          <w:noProof/>
        </w:rPr>
        <w:drawing>
          <wp:inline distT="0" distB="0" distL="0" distR="0" wp14:anchorId="42C8AA42" wp14:editId="27386F7C">
            <wp:extent cx="5745480" cy="1783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33" t="38975" b="7691"/>
                    <a:stretch/>
                  </pic:blipFill>
                  <pic:spPr bwMode="auto">
                    <a:xfrm>
                      <a:off x="0" y="0"/>
                      <a:ext cx="5745480" cy="1783080"/>
                    </a:xfrm>
                    <a:prstGeom prst="rect">
                      <a:avLst/>
                    </a:prstGeom>
                    <a:ln>
                      <a:noFill/>
                    </a:ln>
                    <a:extLst>
                      <a:ext uri="{53640926-AAD7-44D8-BBD7-CCE9431645EC}">
                        <a14:shadowObscured xmlns:a14="http://schemas.microsoft.com/office/drawing/2010/main"/>
                      </a:ext>
                    </a:extLst>
                  </pic:spPr>
                </pic:pic>
              </a:graphicData>
            </a:graphic>
          </wp:inline>
        </w:drawing>
      </w:r>
    </w:p>
    <w:p w:rsidR="00675FDA" w:rsidRDefault="00675FDA" w:rsidP="00675FDA">
      <w:pPr>
        <w:bidi/>
        <w:jc w:val="center"/>
        <w:rPr>
          <w:rFonts w:cs="B Nazanin"/>
          <w:sz w:val="28"/>
          <w:szCs w:val="28"/>
          <w:lang w:bidi="fa-IR"/>
        </w:rPr>
      </w:pPr>
    </w:p>
    <w:p w:rsidR="00670AD0" w:rsidRPr="00176551" w:rsidRDefault="007F0C1A" w:rsidP="00670AD0">
      <w:pPr>
        <w:bidi/>
        <w:jc w:val="center"/>
        <w:rPr>
          <w:rFonts w:cs="B Nazanin"/>
          <w:sz w:val="28"/>
          <w:szCs w:val="28"/>
          <w:rtl/>
          <w:lang w:bidi="fa-IR"/>
        </w:rPr>
      </w:pPr>
      <w:bookmarkStart w:id="0" w:name="_GoBack"/>
      <w:bookmarkEnd w:id="0"/>
      <w:r>
        <w:rPr>
          <w:rFonts w:cs="B Nazanin"/>
          <w:noProof/>
          <w:sz w:val="28"/>
          <w:szCs w:val="28"/>
          <w:rtl/>
        </w:rPr>
        <w:lastRenderedPageBreak/>
        <w:drawing>
          <wp:inline distT="0" distB="0" distL="0" distR="0">
            <wp:extent cx="5943600" cy="326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 Burndown Chart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sectPr w:rsidR="00670AD0" w:rsidRPr="0017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BA"/>
    <w:rsid w:val="00017FC3"/>
    <w:rsid w:val="000616D8"/>
    <w:rsid w:val="000879E1"/>
    <w:rsid w:val="000C50A6"/>
    <w:rsid w:val="000D2A55"/>
    <w:rsid w:val="00176551"/>
    <w:rsid w:val="00196186"/>
    <w:rsid w:val="003D1BA0"/>
    <w:rsid w:val="00421200"/>
    <w:rsid w:val="00425D20"/>
    <w:rsid w:val="00535497"/>
    <w:rsid w:val="005C3634"/>
    <w:rsid w:val="00670AD0"/>
    <w:rsid w:val="00675FDA"/>
    <w:rsid w:val="00693689"/>
    <w:rsid w:val="006A1484"/>
    <w:rsid w:val="007464DF"/>
    <w:rsid w:val="007F0C1A"/>
    <w:rsid w:val="00896CF7"/>
    <w:rsid w:val="00957C16"/>
    <w:rsid w:val="009B6C39"/>
    <w:rsid w:val="00AA23CA"/>
    <w:rsid w:val="00AF0065"/>
    <w:rsid w:val="00C35823"/>
    <w:rsid w:val="00C94BAA"/>
    <w:rsid w:val="00CE13B2"/>
    <w:rsid w:val="00D956BA"/>
    <w:rsid w:val="00DB71C1"/>
    <w:rsid w:val="00E47804"/>
    <w:rsid w:val="00E52188"/>
    <w:rsid w:val="00E8669D"/>
    <w:rsid w:val="00EB199E"/>
    <w:rsid w:val="00FA4B46"/>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E703"/>
  <w15:chartTrackingRefBased/>
  <w15:docId w15:val="{9085D8E9-7C4F-430E-8694-57F48D02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4</cp:revision>
  <cp:lastPrinted>2021-01-24T23:10:00Z</cp:lastPrinted>
  <dcterms:created xsi:type="dcterms:W3CDTF">2021-01-24T23:10:00Z</dcterms:created>
  <dcterms:modified xsi:type="dcterms:W3CDTF">2021-01-24T23:26:00Z</dcterms:modified>
</cp:coreProperties>
</file>