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201" w:rsidRDefault="00255201" w:rsidP="00255201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D3286">
        <w:rPr>
          <w:rFonts w:ascii="Times New Roman" w:hAnsi="Times New Roman" w:cs="Times New Roman"/>
          <w:b/>
          <w:sz w:val="32"/>
          <w:szCs w:val="32"/>
        </w:rPr>
        <w:t>VOLET 3 - Validation de la qualité</w:t>
      </w:r>
    </w:p>
    <w:p w:rsidR="00255201" w:rsidRPr="004D3286" w:rsidRDefault="00255201" w:rsidP="00255201">
      <w:pPr>
        <w:pStyle w:val="Titre2"/>
        <w:numPr>
          <w:ilvl w:val="1"/>
          <w:numId w:val="3"/>
        </w:numPr>
        <w:rPr>
          <w:sz w:val="24"/>
          <w:szCs w:val="24"/>
        </w:rPr>
      </w:pPr>
      <w:r w:rsidRPr="004D3286">
        <w:rPr>
          <w:sz w:val="24"/>
          <w:szCs w:val="24"/>
        </w:rPr>
        <w:t>Plan de tests et scénarios d’acceptation</w:t>
      </w:r>
    </w:p>
    <w:p w:rsidR="00255201" w:rsidRPr="004D3286" w:rsidRDefault="00255201" w:rsidP="00255201">
      <w:pPr>
        <w:pStyle w:val="NormalWeb"/>
        <w:spacing w:line="360" w:lineRule="auto"/>
      </w:pPr>
      <w:r w:rsidRPr="004D3286">
        <w:t>Le plan de tests de GeoTrack vise à vérifier que les principales fonctionnalités et les interactions entre composants répondent aux exigences du système.</w:t>
      </w:r>
    </w:p>
    <w:p w:rsidR="00255201" w:rsidRPr="004D3286" w:rsidRDefault="00255201" w:rsidP="00255201">
      <w:pPr>
        <w:pStyle w:val="NormalWeb"/>
        <w:spacing w:line="360" w:lineRule="auto"/>
      </w:pPr>
      <w:r w:rsidRPr="004D3286">
        <w:t>Les catégories de tests retenues sont :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fonctionnels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d’intégration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de performance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de charge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de résilience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de sécurité ; </w:t>
      </w:r>
    </w:p>
    <w:p w:rsidR="00255201" w:rsidRPr="004D3286" w:rsidRDefault="00255201" w:rsidP="0025520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tests de récupération après incident. </w:t>
      </w:r>
    </w:p>
    <w:p w:rsidR="00255201" w:rsidRDefault="00255201" w:rsidP="00255201">
      <w:pPr>
        <w:pStyle w:val="Titre3"/>
        <w:spacing w:line="360" w:lineRule="auto"/>
        <w:rPr>
          <w:rFonts w:ascii="Times New Roman" w:hAnsi="Times New Roman" w:cs="Times New Roman"/>
          <w:color w:val="auto"/>
        </w:rPr>
      </w:pPr>
      <w:r w:rsidRPr="004D3286">
        <w:rPr>
          <w:rFonts w:ascii="Times New Roman" w:hAnsi="Times New Roman" w:cs="Times New Roman"/>
          <w:color w:val="auto"/>
        </w:rPr>
        <w:t>Scénarios d’acceptation représentatifs</w:t>
      </w:r>
    </w:p>
    <w:p w:rsidR="00255201" w:rsidRDefault="00255201" w:rsidP="00255201"/>
    <w:p w:rsidR="00255201" w:rsidRDefault="00255201" w:rsidP="00255201"/>
    <w:p w:rsidR="00255201" w:rsidRDefault="00255201" w:rsidP="0025520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Scénario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Précondition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Résultat attendu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TA-01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Affichage d’une position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véhicule est actif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Une nouvelle position GPS est reçue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La position apparaît sur la carte en moins de 3 secondes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TA-02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Excès de vitesse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Une limite est configurée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véhicule dépasse la limite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Une alerte est créée et affichée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TA-03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Entrée dans une zone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Une zone de géorepérage existe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véhicule entre dans la zone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Une alerte d’entrée est générée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TA-04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Consultation de l’historique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Des positions sont enregistrées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gestionnaire choisit un véhicule et une période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trajet correspondant est affiché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TA-05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Recherche d’un véhicule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véhicule existe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L’utilisateur recherche son identifiant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Le véhicule est localisé et sélectionné</w:t>
            </w:r>
          </w:p>
        </w:tc>
      </w:tr>
      <w:tr w:rsidR="00255201" w:rsidTr="00073C9C"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TA-06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Accès non autorisé</w:t>
            </w:r>
          </w:p>
        </w:tc>
        <w:tc>
          <w:tcPr>
            <w:tcW w:w="1812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L’utilisateur ne possède pas le rôle requis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Il tente d’accéder à une fonction protégée</w:t>
            </w:r>
          </w:p>
        </w:tc>
        <w:tc>
          <w:tcPr>
            <w:tcW w:w="1813" w:type="dxa"/>
            <w:vAlign w:val="center"/>
          </w:tcPr>
          <w:p w:rsidR="00255201" w:rsidRPr="004D3286" w:rsidRDefault="00255201" w:rsidP="00073C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L’accès est refusé et l’action est journalisée</w:t>
            </w:r>
          </w:p>
        </w:tc>
      </w:tr>
    </w:tbl>
    <w:p w:rsidR="00255201" w:rsidRPr="004D3286" w:rsidRDefault="00255201" w:rsidP="00255201"/>
    <w:p w:rsidR="00255201" w:rsidRDefault="00255201" w:rsidP="00255201">
      <w:pPr>
        <w:pStyle w:val="NormalWeb"/>
        <w:spacing w:line="360" w:lineRule="auto"/>
      </w:pPr>
      <w:r>
        <w:t>Un scénario est considéré comme réussi lorsque le résultat obtenu correspond au résultat attendu et respecte les seuils de performance définis.</w:t>
      </w:r>
    </w:p>
    <w:p w:rsidR="00255201" w:rsidRDefault="00255201" w:rsidP="00255201"/>
    <w:p w:rsidR="00255201" w:rsidRPr="004D3286" w:rsidRDefault="00255201" w:rsidP="00255201">
      <w:pPr>
        <w:pStyle w:val="Titre1"/>
        <w:numPr>
          <w:ilvl w:val="1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D3286">
        <w:rPr>
          <w:rFonts w:ascii="Times New Roman" w:hAnsi="Times New Roman" w:cs="Times New Roman"/>
          <w:b/>
          <w:color w:val="auto"/>
          <w:sz w:val="24"/>
          <w:szCs w:val="24"/>
        </w:rPr>
        <w:t>Plan de validation de la performance</w:t>
      </w:r>
    </w:p>
    <w:p w:rsidR="00255201" w:rsidRDefault="00255201" w:rsidP="00255201">
      <w:pPr>
        <w:pStyle w:val="NormalWeb"/>
      </w:pPr>
      <w:r>
        <w:t>L’objectif est de vérifier que l’architecture peut supporter la charge attendue tout en conservant une latence acceptable.</w:t>
      </w:r>
    </w:p>
    <w:p w:rsidR="00255201" w:rsidRDefault="00255201" w:rsidP="00255201">
      <w:pPr>
        <w:pStyle w:val="NormalWeb"/>
      </w:pPr>
      <w:r>
        <w:t>Les principaux indicateurs observés sont :</w:t>
      </w:r>
    </w:p>
    <w:p w:rsidR="00255201" w:rsidRDefault="00255201" w:rsidP="00255201">
      <w:pPr>
        <w:pStyle w:val="NormalWeb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Indicateur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Objectif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Messages par seconde en charge normale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2 000 MPS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Pic de charge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5 000 MPS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QPS applicatif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≥ 100 QPS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Latence d’affichage d’une position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≤ 3 secondes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Temps de réponse API simple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≤ 500 ms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Taux d’erreur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&lt; 1 %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Disponibilité</w:t>
            </w:r>
          </w:p>
        </w:tc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≥ 99,95 %</w:t>
            </w:r>
          </w:p>
        </w:tc>
      </w:tr>
      <w:tr w:rsidR="00255201" w:rsidTr="00073C9C">
        <w:tc>
          <w:tcPr>
            <w:tcW w:w="4531" w:type="dxa"/>
            <w:vAlign w:val="center"/>
          </w:tcPr>
          <w:p w:rsidR="00255201" w:rsidRPr="004D3286" w:rsidRDefault="00255201" w:rsidP="00073C9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Perte de messages</w:t>
            </w:r>
          </w:p>
        </w:tc>
        <w:tc>
          <w:tcPr>
            <w:tcW w:w="4531" w:type="dxa"/>
          </w:tcPr>
          <w:p w:rsidR="00255201" w:rsidRPr="004D3286" w:rsidRDefault="00255201" w:rsidP="00073C9C">
            <w:pPr>
              <w:pStyle w:val="NormalWeb"/>
              <w:spacing w:line="360" w:lineRule="auto"/>
              <w:jc w:val="center"/>
            </w:pPr>
            <w:r w:rsidRPr="004D3286">
              <w:t>Proche de 0 %</w:t>
            </w:r>
          </w:p>
        </w:tc>
      </w:tr>
    </w:tbl>
    <w:p w:rsidR="00255201" w:rsidRDefault="00255201" w:rsidP="00255201">
      <w:pPr>
        <w:pStyle w:val="Titre3"/>
        <w:spacing w:line="360" w:lineRule="auto"/>
        <w:rPr>
          <w:rFonts w:ascii="Times New Roman" w:eastAsia="Times New Roman" w:hAnsi="Times New Roman" w:cs="Times New Roman"/>
          <w:color w:val="auto"/>
          <w:lang w:eastAsia="fr-FR"/>
        </w:rPr>
      </w:pPr>
    </w:p>
    <w:p w:rsidR="00255201" w:rsidRPr="004D3286" w:rsidRDefault="00255201" w:rsidP="00255201">
      <w:pPr>
        <w:pStyle w:val="Titre3"/>
        <w:spacing w:line="360" w:lineRule="auto"/>
        <w:rPr>
          <w:rFonts w:ascii="Times New Roman" w:hAnsi="Times New Roman" w:cs="Times New Roman"/>
          <w:color w:val="auto"/>
        </w:rPr>
      </w:pPr>
      <w:r w:rsidRPr="004D3286">
        <w:rPr>
          <w:rFonts w:ascii="Times New Roman" w:hAnsi="Times New Roman" w:cs="Times New Roman"/>
          <w:color w:val="auto"/>
        </w:rPr>
        <w:t>Démarche proposée</w:t>
      </w:r>
    </w:p>
    <w:p w:rsidR="00255201" w:rsidRPr="004D3286" w:rsidRDefault="00255201" w:rsidP="00255201">
      <w:pPr>
        <w:pStyle w:val="NormalWeb"/>
        <w:spacing w:line="360" w:lineRule="auto"/>
      </w:pPr>
      <w:r w:rsidRPr="004D3286">
        <w:t>La validation est réalisée progressivement :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établir une charge de référence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simuler la charge normale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augmenter progressivement le nombre de messages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mesurer la latence, le débit, le CPU et la mémoire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identifier les éventuels goulots d’étranglement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ajuster le nombre d’instances ou de partitions ; </w:t>
      </w:r>
    </w:p>
    <w:p w:rsidR="00255201" w:rsidRPr="004D3286" w:rsidRDefault="00255201" w:rsidP="0025520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lastRenderedPageBreak/>
        <w:t xml:space="preserve">répéter les tests jusqu’à atteindre les objectifs. </w:t>
      </w:r>
    </w:p>
    <w:p w:rsidR="00255201" w:rsidRPr="004D3286" w:rsidRDefault="00255201" w:rsidP="00255201">
      <w:pPr>
        <w:pStyle w:val="NormalWeb"/>
        <w:spacing w:line="360" w:lineRule="auto"/>
      </w:pPr>
      <w:r w:rsidRPr="004D3286">
        <w:t xml:space="preserve">Des outils comme </w:t>
      </w:r>
      <w:r w:rsidRPr="004D3286">
        <w:rPr>
          <w:rStyle w:val="lev"/>
          <w:rFonts w:eastAsiaTheme="majorEastAsia"/>
          <w:b w:val="0"/>
        </w:rPr>
        <w:t>JMeter, k6 ou Locust</w:t>
      </w:r>
      <w:r w:rsidRPr="004D3286">
        <w:t xml:space="preserve"> peuvent être utilisés pour simuler les utilisateurs et les flux de télémétrie.</w:t>
      </w:r>
    </w:p>
    <w:p w:rsidR="00255201" w:rsidRDefault="00255201" w:rsidP="00255201"/>
    <w:p w:rsidR="00255201" w:rsidRPr="004D3286" w:rsidRDefault="00255201" w:rsidP="00255201">
      <w:pPr>
        <w:pStyle w:val="Titre1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D3286">
        <w:rPr>
          <w:rFonts w:ascii="Times New Roman" w:hAnsi="Times New Roman" w:cs="Times New Roman"/>
          <w:b/>
          <w:color w:val="auto"/>
          <w:sz w:val="24"/>
          <w:szCs w:val="24"/>
        </w:rPr>
        <w:t>Scénarios de charge et seuils proposés</w:t>
      </w:r>
    </w:p>
    <w:p w:rsidR="00255201" w:rsidRDefault="00255201" w:rsidP="00255201">
      <w:pPr>
        <w:pStyle w:val="NormalWeb"/>
        <w:spacing w:line="360" w:lineRule="auto"/>
      </w:pPr>
      <w:r>
        <w:t>Plusieurs scénarios sont proposés afin d’évaluer le comportement de GeoTrack dans différentes situations.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Scénario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Durée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Seuil attendu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Charge normale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2 000 MPS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Latence ≤ 3 s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Charge élevée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3 500 MPS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Taux d’erreur &lt; 1 %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Pic de charge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5 000 MPS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Aucun arrêt de service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Test d’endurance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2 000 MPS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24 h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Pas de fuite mémoire ni dégradation progressive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API utilisateurs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100 QPS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Réponse ≤ 500 ms</w:t>
            </w:r>
          </w:p>
        </w:tc>
      </w:tr>
      <w:tr w:rsidR="00255201" w:rsidTr="00073C9C"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Reconnexion massive</w:t>
            </w:r>
          </w:p>
        </w:tc>
        <w:tc>
          <w:tcPr>
            <w:tcW w:w="2265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5 000 MPS temporaires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266" w:type="dxa"/>
            <w:vAlign w:val="center"/>
          </w:tcPr>
          <w:p w:rsidR="00255201" w:rsidRPr="004D3286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286">
              <w:rPr>
                <w:rFonts w:ascii="Times New Roman" w:hAnsi="Times New Roman" w:cs="Times New Roman"/>
                <w:sz w:val="24"/>
                <w:szCs w:val="24"/>
              </w:rPr>
              <w:t>File absorbant les messages sans perte</w:t>
            </w:r>
          </w:p>
        </w:tc>
      </w:tr>
    </w:tbl>
    <w:p w:rsidR="00255201" w:rsidRDefault="00255201" w:rsidP="00255201">
      <w:pPr>
        <w:pStyle w:val="NormalWeb"/>
      </w:pPr>
    </w:p>
    <w:p w:rsidR="00255201" w:rsidRPr="004D3286" w:rsidRDefault="00255201" w:rsidP="00255201">
      <w:pPr>
        <w:pStyle w:val="Titre3"/>
        <w:spacing w:line="360" w:lineRule="auto"/>
        <w:rPr>
          <w:rFonts w:ascii="Times New Roman" w:hAnsi="Times New Roman" w:cs="Times New Roman"/>
          <w:color w:val="auto"/>
        </w:rPr>
      </w:pPr>
      <w:r w:rsidRPr="004D3286">
        <w:rPr>
          <w:rFonts w:ascii="Times New Roman" w:hAnsi="Times New Roman" w:cs="Times New Roman"/>
          <w:color w:val="auto"/>
        </w:rPr>
        <w:t>Seuils de surveillance</w:t>
      </w:r>
    </w:p>
    <w:p w:rsidR="00255201" w:rsidRPr="004D3286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CPU : alerte au-dessus de 80 % pendant plus de 10 minutes ; </w:t>
      </w:r>
    </w:p>
    <w:p w:rsidR="00255201" w:rsidRPr="004D3286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mémoire : alerte au-dessus de 85 % ; </w:t>
      </w:r>
    </w:p>
    <w:p w:rsidR="00255201" w:rsidRPr="004D3286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latence : alerte au-dessus de 3 secondes ; </w:t>
      </w:r>
    </w:p>
    <w:p w:rsidR="00255201" w:rsidRPr="004D3286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taux d’erreur : alerte au-dessus de 1 % ; </w:t>
      </w:r>
    </w:p>
    <w:p w:rsidR="00255201" w:rsidRPr="004D3286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3286">
        <w:rPr>
          <w:rFonts w:ascii="Times New Roman" w:hAnsi="Times New Roman" w:cs="Times New Roman"/>
          <w:sz w:val="24"/>
          <w:szCs w:val="24"/>
        </w:rPr>
        <w:t xml:space="preserve">taille de la file : alerte si l’accumulation devient anormale ; </w:t>
      </w:r>
    </w:p>
    <w:p w:rsidR="00255201" w:rsidRDefault="00255201" w:rsidP="00255201">
      <w:pPr>
        <w:numPr>
          <w:ilvl w:val="0"/>
          <w:numId w:val="6"/>
        </w:numPr>
        <w:spacing w:before="100" w:beforeAutospacing="1" w:after="100" w:afterAutospacing="1" w:line="360" w:lineRule="auto"/>
      </w:pPr>
      <w:r w:rsidRPr="004D3286">
        <w:rPr>
          <w:rFonts w:ascii="Times New Roman" w:hAnsi="Times New Roman" w:cs="Times New Roman"/>
          <w:sz w:val="24"/>
          <w:szCs w:val="24"/>
        </w:rPr>
        <w:t xml:space="preserve">stockage : alerte au-dessus de 80 % de capacité. </w:t>
      </w:r>
    </w:p>
    <w:p w:rsidR="00255201" w:rsidRPr="000E079F" w:rsidRDefault="00255201" w:rsidP="00255201">
      <w:pPr>
        <w:pStyle w:val="Titre1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E079F">
        <w:rPr>
          <w:rFonts w:ascii="Times New Roman" w:hAnsi="Times New Roman" w:cs="Times New Roman"/>
          <w:b/>
          <w:color w:val="auto"/>
          <w:sz w:val="24"/>
          <w:szCs w:val="24"/>
        </w:rPr>
        <w:t>Analyse des menaces et contrôles de sécurité</w:t>
      </w:r>
    </w:p>
    <w:p w:rsidR="00255201" w:rsidRDefault="00255201" w:rsidP="00255201">
      <w:pPr>
        <w:pStyle w:val="NormalWeb"/>
      </w:pPr>
      <w:r>
        <w:t>GeoTrack manipule des données de localisation et doit donc être protégé contre plusieurs menaces.</w:t>
      </w:r>
    </w:p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Menace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Risque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Contrôle retenu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Accès non autorisé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Consultation de données sensibles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Authentification + RBAC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Vol de compte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Accès privilégié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MFA pour les comptes sensibles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Interception des données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Lecture de télémétrie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TLS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Usurpation d’un GPS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Envoi de fausses données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Certificat ou identité unique par appareil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Manipulation des requêtes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Validation stricte des entrées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Attaque contre l’API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Saturation ou abus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Rate limiting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Indisponibilité du système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Protection DDoS + autoscaling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Vol de données stockées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Divulgation d’historique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Chiffrement au repos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Compromission interne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Usage abusif des privilèges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Moindre privilège + audit</w:t>
            </w:r>
          </w:p>
        </w:tc>
      </w:tr>
      <w:tr w:rsidR="00255201" w:rsidTr="00073C9C"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Vol de secrets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Accès aux services internes</w:t>
            </w:r>
          </w:p>
        </w:tc>
        <w:tc>
          <w:tcPr>
            <w:tcW w:w="3020" w:type="dxa"/>
            <w:vAlign w:val="center"/>
          </w:tcPr>
          <w:p w:rsidR="00255201" w:rsidRPr="00DC34B3" w:rsidRDefault="00255201" w:rsidP="00073C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4B3">
              <w:rPr>
                <w:rFonts w:ascii="Times New Roman" w:hAnsi="Times New Roman" w:cs="Times New Roman"/>
                <w:sz w:val="24"/>
                <w:szCs w:val="24"/>
              </w:rPr>
              <w:t>Coffre de secrets et rotation des clés</w:t>
            </w:r>
          </w:p>
        </w:tc>
      </w:tr>
    </w:tbl>
    <w:p w:rsidR="00255201" w:rsidRDefault="00255201" w:rsidP="00255201">
      <w:pPr>
        <w:pStyle w:val="NormalWeb"/>
      </w:pPr>
    </w:p>
    <w:p w:rsidR="00255201" w:rsidRDefault="00255201" w:rsidP="00255201">
      <w:pPr>
        <w:pStyle w:val="NormalWeb"/>
        <w:spacing w:line="360" w:lineRule="auto"/>
      </w:pPr>
      <w:r>
        <w:t>Les événements de sécurité importants doivent également être journalisés afin de faciliter les audits et les investigations.</w:t>
      </w:r>
    </w:p>
    <w:p w:rsidR="00255201" w:rsidRPr="00DC34B3" w:rsidRDefault="00255201" w:rsidP="00255201">
      <w:pPr>
        <w:pStyle w:val="Titre1"/>
        <w:numPr>
          <w:ilvl w:val="0"/>
          <w:numId w:val="1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34B3">
        <w:rPr>
          <w:rFonts w:ascii="Times New Roman" w:hAnsi="Times New Roman" w:cs="Times New Roman"/>
          <w:b/>
          <w:color w:val="auto"/>
          <w:sz w:val="24"/>
          <w:szCs w:val="24"/>
        </w:rPr>
        <w:t>Scénarios de panne et plan de reprise</w:t>
      </w:r>
    </w:p>
    <w:p w:rsidR="00255201" w:rsidRPr="00DC34B3" w:rsidRDefault="00255201" w:rsidP="00255201">
      <w:pPr>
        <w:pStyle w:val="Titre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C34B3">
        <w:rPr>
          <w:rFonts w:ascii="Times New Roman" w:hAnsi="Times New Roman" w:cs="Times New Roman"/>
          <w:color w:val="auto"/>
          <w:sz w:val="24"/>
          <w:szCs w:val="24"/>
        </w:rPr>
        <w:t>Panne d’un service de traitement</w:t>
      </w:r>
    </w:p>
    <w:p w:rsidR="00255201" w:rsidRPr="00DC34B3" w:rsidRDefault="00255201" w:rsidP="00255201">
      <w:pPr>
        <w:pStyle w:val="NormalWeb"/>
      </w:pPr>
      <w:r w:rsidRPr="00DC34B3">
        <w:rPr>
          <w:rStyle w:val="lev"/>
          <w:rFonts w:eastAsiaTheme="majorEastAsia"/>
          <w:b w:val="0"/>
        </w:rPr>
        <w:t>Scénario :</w:t>
      </w:r>
      <w:r w:rsidRPr="00DC34B3">
        <w:t xml:space="preserve"> une instance du service de télémétrie devient indisponible.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Réponse attendue :</w:t>
      </w:r>
    </w:p>
    <w:p w:rsidR="00255201" w:rsidRPr="00DC34B3" w:rsidRDefault="00255201" w:rsidP="0025520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les messages restent disponibles dans la file d’événements ; </w:t>
      </w:r>
    </w:p>
    <w:p w:rsidR="00255201" w:rsidRPr="00DC34B3" w:rsidRDefault="00255201" w:rsidP="0025520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une autre instance continue le traitement ; </w:t>
      </w:r>
    </w:p>
    <w:p w:rsidR="00255201" w:rsidRPr="00DC34B3" w:rsidRDefault="00255201" w:rsidP="0025520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l’instance défaillante est redémarrée ; </w:t>
      </w:r>
    </w:p>
    <w:p w:rsidR="00255201" w:rsidRDefault="00255201" w:rsidP="00255201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DC34B3">
        <w:rPr>
          <w:rFonts w:ascii="Times New Roman" w:hAnsi="Times New Roman" w:cs="Times New Roman"/>
          <w:sz w:val="24"/>
          <w:szCs w:val="24"/>
        </w:rPr>
        <w:t>les messages non traités sont repris.</w:t>
      </w:r>
      <w:r w:rsidRPr="00DC34B3">
        <w:t xml:space="preserve"> </w:t>
      </w:r>
    </w:p>
    <w:p w:rsidR="00255201" w:rsidRDefault="00255201" w:rsidP="00255201">
      <w:pPr>
        <w:spacing w:after="0" w:line="360" w:lineRule="auto"/>
      </w:pPr>
    </w:p>
    <w:p w:rsidR="00255201" w:rsidRPr="00DC34B3" w:rsidRDefault="00255201" w:rsidP="00255201">
      <w:pPr>
        <w:pStyle w:val="Titre2"/>
        <w:numPr>
          <w:ilvl w:val="0"/>
          <w:numId w:val="2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t>Panne de la base de données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Scénario :</w:t>
      </w:r>
      <w:r w:rsidRPr="00DC34B3">
        <w:t xml:space="preserve"> la base principale devient indisponible.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Réponse attendue :</w:t>
      </w:r>
    </w:p>
    <w:p w:rsidR="00255201" w:rsidRPr="00DC34B3" w:rsidRDefault="00255201" w:rsidP="0025520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lastRenderedPageBreak/>
        <w:t xml:space="preserve">basculement vers une réplique ; </w:t>
      </w:r>
    </w:p>
    <w:p w:rsidR="00255201" w:rsidRPr="00DC34B3" w:rsidRDefault="00255201" w:rsidP="0025520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maintien temporaire des messages dans la file ; </w:t>
      </w:r>
    </w:p>
    <w:p w:rsidR="00255201" w:rsidRPr="00DC34B3" w:rsidRDefault="00255201" w:rsidP="0025520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restauration du serveur principal ; </w:t>
      </w:r>
    </w:p>
    <w:p w:rsidR="00255201" w:rsidRPr="000E079F" w:rsidRDefault="00255201" w:rsidP="0025520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resynchronisation après reprise. </w:t>
      </w:r>
    </w:p>
    <w:p w:rsidR="00255201" w:rsidRPr="00DC34B3" w:rsidRDefault="00255201" w:rsidP="00255201">
      <w:pPr>
        <w:pStyle w:val="Titre2"/>
        <w:numPr>
          <w:ilvl w:val="0"/>
          <w:numId w:val="2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t>Panne de Redis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Scénario :</w:t>
      </w:r>
      <w:r w:rsidRPr="00DC34B3">
        <w:t xml:space="preserve"> le cache temps réel devient indisponible.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Réponse attendue :</w:t>
      </w:r>
    </w:p>
    <w:p w:rsidR="00255201" w:rsidRPr="00DC34B3" w:rsidRDefault="00255201" w:rsidP="0025520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les données continuent d’être enregistrées dans le stockage persistant ; </w:t>
      </w:r>
    </w:p>
    <w:p w:rsidR="00255201" w:rsidRPr="00DC34B3" w:rsidRDefault="00255201" w:rsidP="0025520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certaines fonctions temps réel peuvent être dégradées ; </w:t>
      </w:r>
    </w:p>
    <w:p w:rsidR="00255201" w:rsidRPr="00DC34B3" w:rsidRDefault="00255201" w:rsidP="0025520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Redis est redémarré ; </w:t>
      </w:r>
    </w:p>
    <w:p w:rsidR="00255201" w:rsidRPr="00DC34B3" w:rsidRDefault="00255201" w:rsidP="0025520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 cache est reconstruit à partir des dernières données disponibles. </w:t>
      </w:r>
    </w:p>
    <w:p w:rsidR="00255201" w:rsidRPr="00DC34B3" w:rsidRDefault="00255201" w:rsidP="002552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55201" w:rsidRPr="00DC34B3" w:rsidRDefault="00255201" w:rsidP="00255201">
      <w:pPr>
        <w:pStyle w:val="Titre2"/>
        <w:numPr>
          <w:ilvl w:val="0"/>
          <w:numId w:val="2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t>Perte de connexion d’un véhicule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Scénario :</w:t>
      </w:r>
      <w:r w:rsidRPr="00DC34B3">
        <w:t xml:space="preserve"> un véhicule perd le réseau mobile.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Réponse attendue :</w:t>
      </w:r>
    </w:p>
    <w:p w:rsidR="00255201" w:rsidRPr="00DC34B3" w:rsidRDefault="00255201" w:rsidP="0025520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les données sont temporairement conservées sur l’appareil ; </w:t>
      </w:r>
    </w:p>
    <w:p w:rsidR="00255201" w:rsidRPr="00DC34B3" w:rsidRDefault="00255201" w:rsidP="0025520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les messages sont retransmis au retour du réseau ; </w:t>
      </w:r>
    </w:p>
    <w:p w:rsidR="00255201" w:rsidRPr="00DC34B3" w:rsidRDefault="00255201" w:rsidP="0025520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les événements sont replacés dans l’ordre grâce à leur horodatage ; </w:t>
      </w:r>
    </w:p>
    <w:p w:rsidR="00255201" w:rsidRPr="00DC34B3" w:rsidRDefault="00255201" w:rsidP="0025520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 véhicule peut être signalé comme hors ligne. </w:t>
      </w:r>
    </w:p>
    <w:p w:rsidR="00255201" w:rsidRPr="00DC34B3" w:rsidRDefault="00255201" w:rsidP="002552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55201" w:rsidRPr="00DC34B3" w:rsidRDefault="00255201" w:rsidP="00255201">
      <w:pPr>
        <w:pStyle w:val="Titre2"/>
        <w:numPr>
          <w:ilvl w:val="0"/>
          <w:numId w:val="2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t>Surcharge de la plateforme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Scénario :</w:t>
      </w:r>
      <w:r w:rsidRPr="00DC34B3">
        <w:t xml:space="preserve"> plusieurs véhicules retransmettent simultanément des messages accumulés.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rPr>
          <w:rStyle w:val="lev"/>
          <w:rFonts w:eastAsiaTheme="majorEastAsia"/>
          <w:b w:val="0"/>
        </w:rPr>
        <w:t>Réponse attendue :</w:t>
      </w:r>
    </w:p>
    <w:p w:rsidR="00255201" w:rsidRPr="00DC34B3" w:rsidRDefault="00255201" w:rsidP="0025520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la file absorbe temporairement le surplus ; </w:t>
      </w:r>
    </w:p>
    <w:p w:rsidR="00255201" w:rsidRPr="00DC34B3" w:rsidRDefault="00255201" w:rsidP="0025520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lastRenderedPageBreak/>
        <w:t xml:space="preserve">des instances supplémentaires peuvent être ajoutées ; </w:t>
      </w:r>
    </w:p>
    <w:p w:rsidR="00255201" w:rsidRPr="00DC34B3" w:rsidRDefault="00255201" w:rsidP="0025520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le système continue de fonctionner avec une éventuelle hausse temporaire de latence. </w:t>
      </w:r>
    </w:p>
    <w:p w:rsidR="00255201" w:rsidRDefault="00255201" w:rsidP="00255201">
      <w:pPr>
        <w:spacing w:after="0"/>
      </w:pPr>
    </w:p>
    <w:p w:rsidR="00255201" w:rsidRPr="00DC34B3" w:rsidRDefault="00255201" w:rsidP="00255201">
      <w:pPr>
        <w:pStyle w:val="Titre1"/>
        <w:numPr>
          <w:ilvl w:val="1"/>
          <w:numId w:val="11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34B3">
        <w:rPr>
          <w:rFonts w:ascii="Times New Roman" w:hAnsi="Times New Roman" w:cs="Times New Roman"/>
          <w:b/>
          <w:color w:val="auto"/>
          <w:sz w:val="24"/>
          <w:szCs w:val="24"/>
        </w:rPr>
        <w:t>Plan de maintenance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t>La maintenance de GeoTrack est organisée autour de trois catégories.</w:t>
      </w:r>
    </w:p>
    <w:p w:rsidR="00255201" w:rsidRPr="00DC34B3" w:rsidRDefault="00255201" w:rsidP="00255201">
      <w:pPr>
        <w:pStyle w:val="NormalWeb"/>
        <w:numPr>
          <w:ilvl w:val="0"/>
          <w:numId w:val="1"/>
        </w:numPr>
        <w:spacing w:line="360" w:lineRule="auto"/>
      </w:pPr>
      <w:r w:rsidRPr="00DC34B3">
        <w:t>Maintenance corrective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t>Elle consiste à corriger les erreurs détectées en production.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t>Processus proposé :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créer un billet Jira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identifier la gravité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reproduire le problème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corriger dans une branche Git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tester la correction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faire une revue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déployer progressivement ; </w:t>
      </w:r>
    </w:p>
    <w:p w:rsidR="00255201" w:rsidRPr="00DC34B3" w:rsidRDefault="00255201" w:rsidP="0025520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vérifier le comportement après déploiement. </w:t>
      </w:r>
    </w:p>
    <w:p w:rsidR="00255201" w:rsidRPr="00DC34B3" w:rsidRDefault="00255201" w:rsidP="00255201">
      <w:pPr>
        <w:pStyle w:val="Titre2"/>
        <w:numPr>
          <w:ilvl w:val="0"/>
          <w:numId w:val="1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t>Maintenance préventive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t>Elle comprend :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mise à jour régulière des dépendances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application des correctifs de sécurité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vérification des sauvegardes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tests de restauration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rotation des clés et certificats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révision des droits d’accès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optimisation des bases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vérification de la capacité de stockage ; </w:t>
      </w:r>
    </w:p>
    <w:p w:rsidR="00255201" w:rsidRPr="00DC34B3" w:rsidRDefault="00255201" w:rsidP="0025520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C34B3">
        <w:rPr>
          <w:rFonts w:ascii="Times New Roman" w:hAnsi="Times New Roman" w:cs="Times New Roman"/>
          <w:sz w:val="24"/>
          <w:szCs w:val="24"/>
        </w:rPr>
        <w:t xml:space="preserve">analyse régulière des performances. </w:t>
      </w:r>
    </w:p>
    <w:p w:rsidR="00255201" w:rsidRPr="00DC34B3" w:rsidRDefault="00255201" w:rsidP="00255201">
      <w:pPr>
        <w:pStyle w:val="Titre2"/>
        <w:numPr>
          <w:ilvl w:val="0"/>
          <w:numId w:val="13"/>
        </w:numPr>
        <w:spacing w:line="360" w:lineRule="auto"/>
        <w:rPr>
          <w:b w:val="0"/>
          <w:sz w:val="24"/>
          <w:szCs w:val="24"/>
        </w:rPr>
      </w:pPr>
      <w:r w:rsidRPr="00DC34B3">
        <w:rPr>
          <w:b w:val="0"/>
          <w:sz w:val="24"/>
          <w:szCs w:val="24"/>
        </w:rPr>
        <w:lastRenderedPageBreak/>
        <w:t>Maintenance évolutive</w:t>
      </w:r>
    </w:p>
    <w:p w:rsidR="00255201" w:rsidRPr="00DC34B3" w:rsidRDefault="00255201" w:rsidP="00255201">
      <w:pPr>
        <w:pStyle w:val="NormalWeb"/>
        <w:spacing w:line="360" w:lineRule="auto"/>
      </w:pPr>
      <w:r w:rsidRPr="00DC34B3">
        <w:t>Elle vise à ajouter de nouvelles fonctionnalités sans modifier complètement l’architecture existante.</w:t>
      </w:r>
    </w:p>
    <w:p w:rsidR="00804CB4" w:rsidRDefault="00804CB4">
      <w:bookmarkStart w:id="0" w:name="_GoBack"/>
      <w:bookmarkEnd w:id="0"/>
    </w:p>
    <w:sectPr w:rsidR="00804C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2E2"/>
    <w:multiLevelType w:val="multilevel"/>
    <w:tmpl w:val="63D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30AE"/>
    <w:multiLevelType w:val="hybridMultilevel"/>
    <w:tmpl w:val="2A9889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871E6"/>
    <w:multiLevelType w:val="multilevel"/>
    <w:tmpl w:val="627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1639"/>
    <w:multiLevelType w:val="multilevel"/>
    <w:tmpl w:val="5BE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E7F88"/>
    <w:multiLevelType w:val="multilevel"/>
    <w:tmpl w:val="95A6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A4CEF"/>
    <w:multiLevelType w:val="multilevel"/>
    <w:tmpl w:val="86F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3832"/>
    <w:multiLevelType w:val="multilevel"/>
    <w:tmpl w:val="215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5575B"/>
    <w:multiLevelType w:val="hybridMultilevel"/>
    <w:tmpl w:val="D4183D8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A84E01"/>
    <w:multiLevelType w:val="multilevel"/>
    <w:tmpl w:val="8DE2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047A9"/>
    <w:multiLevelType w:val="multilevel"/>
    <w:tmpl w:val="DC9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76422"/>
    <w:multiLevelType w:val="multilevel"/>
    <w:tmpl w:val="92F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07927"/>
    <w:multiLevelType w:val="multilevel"/>
    <w:tmpl w:val="3FE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04672"/>
    <w:multiLevelType w:val="multilevel"/>
    <w:tmpl w:val="79EC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8"/>
  </w:num>
  <w:num w:numId="7">
    <w:abstractNumId w:val="12"/>
  </w:num>
  <w:num w:numId="8">
    <w:abstractNumId w:val="11"/>
  </w:num>
  <w:num w:numId="9">
    <w:abstractNumId w:val="9"/>
  </w:num>
  <w:num w:numId="10">
    <w:abstractNumId w:val="10"/>
  </w:num>
  <w:num w:numId="11">
    <w:abstractNumId w:val="6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34"/>
    <w:rsid w:val="00255201"/>
    <w:rsid w:val="003A5E34"/>
    <w:rsid w:val="0080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43DD5-7EA4-4CBD-9213-986532B3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201"/>
  </w:style>
  <w:style w:type="paragraph" w:styleId="Titre1">
    <w:name w:val="heading 1"/>
    <w:basedOn w:val="Normal"/>
    <w:next w:val="Normal"/>
    <w:link w:val="Titre1Car"/>
    <w:uiPriority w:val="9"/>
    <w:qFormat/>
    <w:rsid w:val="00255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55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2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5520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5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255201"/>
    <w:rPr>
      <w:b/>
      <w:bCs/>
    </w:rPr>
  </w:style>
  <w:style w:type="paragraph" w:styleId="NormalWeb">
    <w:name w:val="Normal (Web)"/>
    <w:basedOn w:val="Normal"/>
    <w:uiPriority w:val="99"/>
    <w:unhideWhenUsed/>
    <w:rsid w:val="00255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255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1051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Seynabou DIONE</dc:creator>
  <cp:keywords/>
  <dc:description/>
  <cp:lastModifiedBy>Seynabou DIONE</cp:lastModifiedBy>
  <cp:revision>2</cp:revision>
  <dcterms:created xsi:type="dcterms:W3CDTF">2026-08-11T20:48:00Z</dcterms:created>
  <dcterms:modified xsi:type="dcterms:W3CDTF">2026-08-11T20:48:00Z</dcterms:modified>
</cp:coreProperties>
</file>