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1F452" w14:textId="77777777" w:rsidR="00FD67CC" w:rsidRDefault="00FD67CC" w:rsidP="00FD67CC">
      <w:pPr>
        <w:jc w:val="center"/>
        <w:rPr>
          <w:rFonts w:ascii="Calibri Brødtekst" w:hAnsi="Calibri Brødtekst" w:cs="Calibri"/>
          <w:sz w:val="32"/>
          <w:szCs w:val="32"/>
          <w:lang w:val="nb-NO"/>
        </w:rPr>
      </w:pPr>
      <w:r w:rsidRPr="00A10052">
        <w:rPr>
          <w:rFonts w:ascii="Calibri Brødtekst" w:hAnsi="Calibri Brødtekst" w:cs="Calibri"/>
          <w:sz w:val="32"/>
          <w:szCs w:val="32"/>
          <w:lang w:val="nb-NO"/>
        </w:rPr>
        <w:t>Hvordan vil automasjon påvirke arbeiderne?</w:t>
      </w:r>
    </w:p>
    <w:p w14:paraId="0FB6D09F" w14:textId="77777777" w:rsidR="00FD67CC" w:rsidRDefault="00FD67CC" w:rsidP="00FD67CC">
      <w:pPr>
        <w:spacing w:line="360" w:lineRule="auto"/>
        <w:jc w:val="center"/>
        <w:rPr>
          <w:rFonts w:ascii="Calibri Brødtekst" w:hAnsi="Calibri Brødtekst" w:cs="Calibri"/>
          <w:sz w:val="32"/>
          <w:szCs w:val="32"/>
          <w:lang w:val="nb-NO"/>
        </w:rPr>
      </w:pPr>
    </w:p>
    <w:p w14:paraId="736E2DA3" w14:textId="77777777" w:rsidR="00FD67CC" w:rsidRDefault="00FD67CC" w:rsidP="00FD67CC">
      <w:pPr>
        <w:spacing w:line="360" w:lineRule="auto"/>
        <w:rPr>
          <w:rFonts w:ascii="Calibri Brødtekst" w:hAnsi="Calibri Brødtekst" w:cs="Calibri"/>
          <w:sz w:val="24"/>
          <w:szCs w:val="24"/>
          <w:lang w:val="nb-NO"/>
        </w:rPr>
      </w:pPr>
      <w:r>
        <w:rPr>
          <w:rFonts w:ascii="Calibri Brødtekst" w:hAnsi="Calibri Brødtekst" w:cs="Calibri"/>
          <w:sz w:val="24"/>
          <w:szCs w:val="24"/>
          <w:lang w:val="nb-NO"/>
        </w:rPr>
        <w:t>Et argument for at utvikling av automasjon vil ha en positiv virkning er at den vil forsterke viktigheten av vårt eget arbeid. Produksjon i fabrikker og offentlige tjenester er et godt eksempel på hvordan automasjon brukes i dag. Her ser man at enkle arbeidsoppgaver blir tatt over, noe som frigjør mer plass for kreativt arbeid</w:t>
      </w:r>
      <w:sdt>
        <w:sdtPr>
          <w:rPr>
            <w:rFonts w:ascii="Calibri Brødtekst" w:hAnsi="Calibri Brødtekst" w:cs="Calibri"/>
            <w:sz w:val="24"/>
            <w:szCs w:val="24"/>
            <w:lang w:val="nb-NO"/>
          </w:rPr>
          <w:id w:val="769970673"/>
          <w:citation/>
        </w:sdtPr>
        <w:sdtContent>
          <w:r>
            <w:rPr>
              <w:rFonts w:ascii="Calibri Brødtekst" w:hAnsi="Calibri Brødtekst" w:cs="Calibri"/>
              <w:sz w:val="24"/>
              <w:szCs w:val="24"/>
              <w:lang w:val="nb-NO"/>
            </w:rPr>
            <w:fldChar w:fldCharType="begin"/>
          </w:r>
          <w:r>
            <w:rPr>
              <w:rFonts w:ascii="Calibri Brødtekst" w:hAnsi="Calibri Brødtekst" w:cs="Calibri"/>
              <w:sz w:val="24"/>
              <w:szCs w:val="24"/>
              <w:lang w:val="nb-NO"/>
            </w:rPr>
            <w:instrText xml:space="preserve"> CITATION Caw23 \l 1044 </w:instrText>
          </w:r>
          <w:r>
            <w:rPr>
              <w:rFonts w:ascii="Calibri Brødtekst" w:hAnsi="Calibri Brødtekst" w:cs="Calibri"/>
              <w:sz w:val="24"/>
              <w:szCs w:val="24"/>
              <w:lang w:val="nb-NO"/>
            </w:rPr>
            <w:fldChar w:fldCharType="separate"/>
          </w:r>
          <w:r>
            <w:rPr>
              <w:rFonts w:ascii="Calibri Brødtekst" w:hAnsi="Calibri Brødtekst" w:cs="Calibri"/>
              <w:noProof/>
              <w:sz w:val="24"/>
              <w:szCs w:val="24"/>
              <w:lang w:val="nb-NO"/>
            </w:rPr>
            <w:t xml:space="preserve"> </w:t>
          </w:r>
          <w:r w:rsidRPr="00EB48F9">
            <w:rPr>
              <w:rFonts w:ascii="Calibri Brødtekst" w:hAnsi="Calibri Brødtekst" w:cs="Calibri"/>
              <w:noProof/>
              <w:sz w:val="24"/>
              <w:szCs w:val="24"/>
              <w:lang w:val="nb-NO"/>
            </w:rPr>
            <w:t>(Cawood, 2023)</w:t>
          </w:r>
          <w:r>
            <w:rPr>
              <w:rFonts w:ascii="Calibri Brødtekst" w:hAnsi="Calibri Brødtekst" w:cs="Calibri"/>
              <w:sz w:val="24"/>
              <w:szCs w:val="24"/>
              <w:lang w:val="nb-NO"/>
            </w:rPr>
            <w:fldChar w:fldCharType="end"/>
          </w:r>
        </w:sdtContent>
      </w:sdt>
      <w:r>
        <w:rPr>
          <w:rFonts w:ascii="Calibri Brødtekst" w:hAnsi="Calibri Brødtekst" w:cs="Calibri"/>
          <w:sz w:val="24"/>
          <w:szCs w:val="24"/>
          <w:lang w:val="nb-NO"/>
        </w:rPr>
        <w:t xml:space="preserve">. Dette er svært gunstig for arbeiderne. Repetitivt arbeid er for mange kjedelig og utmattet. Hvis man bruker mye av tiden sin på slikt arbeid, kan egen arbeids kvalitet bli dårligere. Automasjon gir oss muligheten til å erstatte tiden ved gjentagende arbeid, med mer betydningsfullt og givende arbeid. Som et resultat av mer automatisert arbeid, kan derfor flere arbeidere få en større mulighet til å være kreativ og unik. Det er egenskaper som aldri kan være erstattet.  </w:t>
      </w:r>
    </w:p>
    <w:p w14:paraId="64D9CA29" w14:textId="77777777" w:rsidR="00FD67CC" w:rsidRDefault="00FD67CC" w:rsidP="00FD67CC">
      <w:pPr>
        <w:spacing w:line="360" w:lineRule="auto"/>
        <w:rPr>
          <w:rFonts w:ascii="Calibri Brødtekst" w:hAnsi="Calibri Brødtekst" w:cs="Calibri"/>
          <w:sz w:val="24"/>
          <w:szCs w:val="24"/>
          <w:lang w:val="nb-NO"/>
        </w:rPr>
      </w:pPr>
      <w:r>
        <w:rPr>
          <w:rFonts w:ascii="Calibri Brødtekst" w:hAnsi="Calibri Brødtekst" w:cs="Calibri"/>
          <w:sz w:val="24"/>
          <w:szCs w:val="24"/>
          <w:lang w:val="nb-NO"/>
        </w:rPr>
        <w:t>Likevel har vi også sett at automasjon har ført til en polarisering i sysselsetningen som bekymrende. Økende bruk av automasjon har ført til en økende etterspørsel etter høy kompetanse og lavere kompetanse. Det innebærer for eksempel ingeniører som skaper automasjon systemene og arbeider som støtter prosessene og menneskene. I midten av denne sysselsetningen, mellom høy og lavere kompetanse, ser man en stadig mindre etterspørsel</w:t>
      </w:r>
      <w:sdt>
        <w:sdtPr>
          <w:rPr>
            <w:rFonts w:ascii="Calibri Brødtekst" w:hAnsi="Calibri Brødtekst" w:cs="Calibri"/>
            <w:sz w:val="24"/>
            <w:szCs w:val="24"/>
            <w:lang w:val="nb-NO"/>
          </w:rPr>
          <w:id w:val="1482271190"/>
          <w:citation/>
        </w:sdtPr>
        <w:sdtContent>
          <w:r>
            <w:rPr>
              <w:rFonts w:ascii="Calibri Brødtekst" w:hAnsi="Calibri Brødtekst" w:cs="Calibri"/>
              <w:sz w:val="24"/>
              <w:szCs w:val="24"/>
              <w:lang w:val="nb-NO"/>
            </w:rPr>
            <w:fldChar w:fldCharType="begin"/>
          </w:r>
          <w:r>
            <w:rPr>
              <w:rFonts w:ascii="Calibri Brødtekst" w:hAnsi="Calibri Brødtekst" w:cs="Calibri"/>
              <w:sz w:val="24"/>
              <w:szCs w:val="24"/>
              <w:lang w:val="nb-NO"/>
            </w:rPr>
            <w:instrText xml:space="preserve"> CITATION Fie22 \l 1044 </w:instrText>
          </w:r>
          <w:r>
            <w:rPr>
              <w:rFonts w:ascii="Calibri Brødtekst" w:hAnsi="Calibri Brødtekst" w:cs="Calibri"/>
              <w:sz w:val="24"/>
              <w:szCs w:val="24"/>
              <w:lang w:val="nb-NO"/>
            </w:rPr>
            <w:fldChar w:fldCharType="separate"/>
          </w:r>
          <w:r>
            <w:rPr>
              <w:rFonts w:ascii="Calibri Brødtekst" w:hAnsi="Calibri Brødtekst" w:cs="Calibri"/>
              <w:noProof/>
              <w:sz w:val="24"/>
              <w:szCs w:val="24"/>
              <w:lang w:val="nb-NO"/>
            </w:rPr>
            <w:t xml:space="preserve"> </w:t>
          </w:r>
          <w:r w:rsidRPr="00EB48F9">
            <w:rPr>
              <w:rFonts w:ascii="Calibri Brødtekst" w:hAnsi="Calibri Brødtekst" w:cs="Calibri"/>
              <w:noProof/>
              <w:sz w:val="24"/>
              <w:szCs w:val="24"/>
              <w:lang w:val="nb-NO"/>
            </w:rPr>
            <w:t>(Fierro, Caiani, &amp; Russo, 2022)</w:t>
          </w:r>
          <w:r>
            <w:rPr>
              <w:rFonts w:ascii="Calibri Brødtekst" w:hAnsi="Calibri Brødtekst" w:cs="Calibri"/>
              <w:sz w:val="24"/>
              <w:szCs w:val="24"/>
              <w:lang w:val="nb-NO"/>
            </w:rPr>
            <w:fldChar w:fldCharType="end"/>
          </w:r>
        </w:sdtContent>
      </w:sdt>
      <w:r>
        <w:rPr>
          <w:rFonts w:ascii="Calibri Brødtekst" w:hAnsi="Calibri Brødtekst" w:cs="Calibri"/>
          <w:sz w:val="24"/>
          <w:szCs w:val="24"/>
          <w:lang w:val="nb-NO"/>
        </w:rPr>
        <w:t>. For arbeiderne i middelklassen har automasjon en alvorlig realitet i form av jobb usikkerhet og lønn. Innen 2030 kan opptil 20 millioner produksjons jobber bli tatt over</w:t>
      </w:r>
      <w:sdt>
        <w:sdtPr>
          <w:rPr>
            <w:rFonts w:ascii="Calibri Brødtekst" w:hAnsi="Calibri Brødtekst" w:cs="Calibri"/>
            <w:sz w:val="24"/>
            <w:szCs w:val="24"/>
            <w:lang w:val="nb-NO"/>
          </w:rPr>
          <w:id w:val="993075628"/>
          <w:citation/>
        </w:sdtPr>
        <w:sdtContent>
          <w:r>
            <w:rPr>
              <w:rFonts w:ascii="Calibri Brødtekst" w:hAnsi="Calibri Brødtekst" w:cs="Calibri"/>
              <w:sz w:val="24"/>
              <w:szCs w:val="24"/>
              <w:lang w:val="nb-NO"/>
            </w:rPr>
            <w:fldChar w:fldCharType="begin"/>
          </w:r>
          <w:r>
            <w:rPr>
              <w:rFonts w:ascii="Calibri Brødtekst" w:hAnsi="Calibri Brødtekst" w:cs="Calibri"/>
              <w:sz w:val="24"/>
              <w:szCs w:val="24"/>
              <w:lang w:val="nb-NO"/>
            </w:rPr>
            <w:instrText xml:space="preserve"> CITATION Tea23 \l 1044 </w:instrText>
          </w:r>
          <w:r>
            <w:rPr>
              <w:rFonts w:ascii="Calibri Brødtekst" w:hAnsi="Calibri Brødtekst" w:cs="Calibri"/>
              <w:sz w:val="24"/>
              <w:szCs w:val="24"/>
              <w:lang w:val="nb-NO"/>
            </w:rPr>
            <w:fldChar w:fldCharType="separate"/>
          </w:r>
          <w:r>
            <w:rPr>
              <w:rFonts w:ascii="Calibri Brødtekst" w:hAnsi="Calibri Brødtekst" w:cs="Calibri"/>
              <w:noProof/>
              <w:sz w:val="24"/>
              <w:szCs w:val="24"/>
              <w:lang w:val="nb-NO"/>
            </w:rPr>
            <w:t xml:space="preserve"> </w:t>
          </w:r>
          <w:r w:rsidRPr="00EB48F9">
            <w:rPr>
              <w:rFonts w:ascii="Calibri Brødtekst" w:hAnsi="Calibri Brødtekst" w:cs="Calibri"/>
              <w:noProof/>
              <w:sz w:val="24"/>
              <w:szCs w:val="24"/>
              <w:lang w:val="nb-NO"/>
            </w:rPr>
            <w:t>(TeamStage, 2023)</w:t>
          </w:r>
          <w:r>
            <w:rPr>
              <w:rFonts w:ascii="Calibri Brødtekst" w:hAnsi="Calibri Brødtekst" w:cs="Calibri"/>
              <w:sz w:val="24"/>
              <w:szCs w:val="24"/>
              <w:lang w:val="nb-NO"/>
            </w:rPr>
            <w:fldChar w:fldCharType="end"/>
          </w:r>
        </w:sdtContent>
      </w:sdt>
      <w:r>
        <w:rPr>
          <w:rFonts w:ascii="Calibri Brødtekst" w:hAnsi="Calibri Brødtekst" w:cs="Calibri"/>
          <w:sz w:val="24"/>
          <w:szCs w:val="24"/>
          <w:lang w:val="nb-NO"/>
        </w:rPr>
        <w:t>.Fordi arbeidet som en gang holdt samfunnet gående, blir nå automatisert, vil mange måtte akseptere lavere betalt arbeidsoppgaver. Andre, derimot, kan miste jobben fullstendig og …</w:t>
      </w:r>
      <w:proofErr w:type="gramStart"/>
      <w:r>
        <w:rPr>
          <w:rFonts w:ascii="Calibri Brødtekst" w:hAnsi="Calibri Brødtekst" w:cs="Calibri"/>
          <w:sz w:val="24"/>
          <w:szCs w:val="24"/>
          <w:lang w:val="nb-NO"/>
        </w:rPr>
        <w:t>………….</w:t>
      </w:r>
      <w:proofErr w:type="gramEnd"/>
      <w:r>
        <w:rPr>
          <w:rFonts w:ascii="Calibri Brødtekst" w:hAnsi="Calibri Brødtekst" w:cs="Calibri"/>
          <w:sz w:val="24"/>
          <w:szCs w:val="24"/>
          <w:lang w:val="nb-NO"/>
        </w:rPr>
        <w:t>.</w:t>
      </w:r>
    </w:p>
    <w:p w14:paraId="122D8228" w14:textId="77777777" w:rsidR="00FD67CC" w:rsidRDefault="00FD67CC" w:rsidP="00FD67CC">
      <w:pPr>
        <w:spacing w:line="360" w:lineRule="auto"/>
        <w:rPr>
          <w:rFonts w:ascii="Calibri Brødtekst" w:hAnsi="Calibri Brødtekst" w:cs="Calibri"/>
          <w:sz w:val="24"/>
          <w:szCs w:val="24"/>
          <w:lang w:val="nb-NO"/>
        </w:rPr>
      </w:pPr>
      <w:r>
        <w:rPr>
          <w:rFonts w:ascii="Calibri Brødtekst" w:hAnsi="Calibri Brødtekst" w:cs="Calibri"/>
          <w:sz w:val="24"/>
          <w:szCs w:val="24"/>
          <w:lang w:val="nb-NO"/>
        </w:rPr>
        <w:t xml:space="preserve"> </w:t>
      </w:r>
    </w:p>
    <w:sdt>
      <w:sdtPr>
        <w:rPr>
          <w:rFonts w:asciiTheme="minorHAnsi" w:eastAsiaTheme="minorHAnsi" w:hAnsiTheme="minorHAnsi" w:cstheme="minorBidi"/>
          <w:color w:val="auto"/>
          <w:sz w:val="22"/>
          <w:szCs w:val="22"/>
        </w:rPr>
        <w:id w:val="-6208293"/>
        <w:docPartObj>
          <w:docPartGallery w:val="Bibliographies"/>
          <w:docPartUnique/>
        </w:docPartObj>
      </w:sdtPr>
      <w:sdtContent>
        <w:p w14:paraId="76E6E449" w14:textId="77777777" w:rsidR="00FD67CC" w:rsidRPr="00FD67CC" w:rsidRDefault="00FD67CC" w:rsidP="00FD67CC">
          <w:pPr>
            <w:pStyle w:val="Overskrift1"/>
            <w:rPr>
              <w:lang w:val="nb-NO"/>
            </w:rPr>
          </w:pPr>
          <w:r w:rsidRPr="00FD67CC">
            <w:rPr>
              <w:lang w:val="nb-NO"/>
            </w:rPr>
            <w:t>Kilder</w:t>
          </w:r>
        </w:p>
        <w:sdt>
          <w:sdtPr>
            <w:id w:val="111145805"/>
            <w:bibliography/>
          </w:sdtPr>
          <w:sdtContent>
            <w:p w14:paraId="12D0C7B9" w14:textId="77777777" w:rsidR="00FD67CC" w:rsidRPr="00FD67CC" w:rsidRDefault="00FD67CC" w:rsidP="00FD67CC">
              <w:pPr>
                <w:pStyle w:val="Bibliografi"/>
                <w:ind w:left="720" w:hanging="720"/>
                <w:rPr>
                  <w:noProof/>
                  <w:kern w:val="0"/>
                  <w:sz w:val="24"/>
                  <w:szCs w:val="24"/>
                  <w:lang w:val="nb-NO"/>
                  <w14:ligatures w14:val="none"/>
                </w:rPr>
              </w:pPr>
              <w:r>
                <w:fldChar w:fldCharType="begin"/>
              </w:r>
              <w:r w:rsidRPr="00FD67CC">
                <w:rPr>
                  <w:lang w:val="nb-NO"/>
                </w:rPr>
                <w:instrText xml:space="preserve"> BIBLIOGRAPHY </w:instrText>
              </w:r>
              <w:r>
                <w:fldChar w:fldCharType="separate"/>
              </w:r>
              <w:r w:rsidRPr="00FD67CC">
                <w:rPr>
                  <w:noProof/>
                  <w:lang w:val="nb-NO"/>
                </w:rPr>
                <w:t xml:space="preserve">Cawood, S. (2023, 09 12). </w:t>
              </w:r>
              <w:r w:rsidRPr="00FD67CC">
                <w:rPr>
                  <w:i/>
                  <w:iCs/>
                  <w:noProof/>
                  <w:lang w:val="nb-NO"/>
                </w:rPr>
                <w:t>How Automation Is Making Work More Human</w:t>
              </w:r>
              <w:r w:rsidRPr="00FD67CC">
                <w:rPr>
                  <w:noProof/>
                  <w:lang w:val="nb-NO"/>
                </w:rPr>
                <w:t>. Retrieved from Forbes: https://www.forbes.com/sites/forbesbooksauthors/2023/09/12/how-automation-is-making-work-more-human/</w:t>
              </w:r>
            </w:p>
            <w:p w14:paraId="6E8AB9C7" w14:textId="77777777" w:rsidR="00FD67CC" w:rsidRPr="00EB48F9" w:rsidRDefault="00FD67CC" w:rsidP="00FD67CC">
              <w:pPr>
                <w:pStyle w:val="Bibliografi"/>
                <w:ind w:left="720" w:hanging="720"/>
                <w:rPr>
                  <w:noProof/>
                  <w:lang w:val="en-US"/>
                </w:rPr>
              </w:pPr>
              <w:r>
                <w:rPr>
                  <w:noProof/>
                </w:rPr>
                <w:t xml:space="preserve">Fierro, L. E., Caiani, A., &amp; Russo, A. (2022, 06 28). </w:t>
              </w:r>
              <w:r w:rsidRPr="00EB48F9">
                <w:rPr>
                  <w:i/>
                  <w:iCs/>
                  <w:noProof/>
                  <w:lang w:val="en-US"/>
                </w:rPr>
                <w:t>Automation, Job Polarisation, and Structural Change</w:t>
              </w:r>
              <w:r w:rsidRPr="00EB48F9">
                <w:rPr>
                  <w:noProof/>
                  <w:lang w:val="en-US"/>
                </w:rPr>
                <w:t>. Retrieved from ScienceDirect: https://www.sciencedirect.com/science/article/abs/pii/S0167268122001846</w:t>
              </w:r>
            </w:p>
            <w:p w14:paraId="5B0602A0" w14:textId="77777777" w:rsidR="00FD67CC" w:rsidRPr="00EB48F9" w:rsidRDefault="00FD67CC" w:rsidP="00FD67CC">
              <w:pPr>
                <w:pStyle w:val="Bibliografi"/>
                <w:ind w:left="720" w:hanging="720"/>
                <w:rPr>
                  <w:noProof/>
                  <w:lang w:val="en-US"/>
                </w:rPr>
              </w:pPr>
              <w:r w:rsidRPr="00EB48F9">
                <w:rPr>
                  <w:noProof/>
                  <w:lang w:val="en-US"/>
                </w:rPr>
                <w:lastRenderedPageBreak/>
                <w:t xml:space="preserve">TeamStage. (2023). </w:t>
              </w:r>
              <w:r w:rsidRPr="00EB48F9">
                <w:rPr>
                  <w:i/>
                  <w:iCs/>
                  <w:noProof/>
                  <w:lang w:val="en-US"/>
                </w:rPr>
                <w:t>Jobs Lost to Automation Statistics in 2023</w:t>
              </w:r>
              <w:r w:rsidRPr="00EB48F9">
                <w:rPr>
                  <w:noProof/>
                  <w:lang w:val="en-US"/>
                </w:rPr>
                <w:t>. Retrieved from TeamStage: https://teamstage.io/jobs-lost-to-automation-statistics/</w:t>
              </w:r>
            </w:p>
            <w:p w14:paraId="109F8D5E" w14:textId="77777777" w:rsidR="00FD67CC" w:rsidRDefault="00FD67CC" w:rsidP="00FD67CC">
              <w:r>
                <w:rPr>
                  <w:b/>
                  <w:bCs/>
                  <w:noProof/>
                </w:rPr>
                <w:fldChar w:fldCharType="end"/>
              </w:r>
            </w:p>
          </w:sdtContent>
        </w:sdt>
      </w:sdtContent>
    </w:sdt>
    <w:p w14:paraId="53FF0F70" w14:textId="77777777" w:rsidR="00FD67CC" w:rsidRDefault="00FD67CC" w:rsidP="00FD67CC">
      <w:pPr>
        <w:spacing w:line="360" w:lineRule="auto"/>
        <w:rPr>
          <w:rFonts w:ascii="Calibri Brødtekst" w:hAnsi="Calibri Brødtekst" w:cs="Calibri"/>
          <w:sz w:val="24"/>
          <w:szCs w:val="24"/>
          <w:lang w:val="nb-NO"/>
        </w:rPr>
      </w:pPr>
      <w:r>
        <w:rPr>
          <w:rFonts w:ascii="Calibri Brødtekst" w:hAnsi="Calibri Brødtekst" w:cs="Calibri"/>
          <w:sz w:val="24"/>
          <w:szCs w:val="24"/>
          <w:lang w:val="nb-NO"/>
        </w:rPr>
        <w:t xml:space="preserve">jobbe lengere og skape mer verdi.  </w:t>
      </w:r>
    </w:p>
    <w:p w14:paraId="7B000FAE" w14:textId="77777777" w:rsidR="00FD67CC" w:rsidRDefault="00FD67CC" w:rsidP="00FD67CC">
      <w:pPr>
        <w:spacing w:line="360" w:lineRule="auto"/>
        <w:rPr>
          <w:rFonts w:ascii="Calibri Brødtekst" w:hAnsi="Calibri Brødtekst" w:cs="Calibri"/>
          <w:sz w:val="24"/>
          <w:szCs w:val="24"/>
          <w:lang w:val="nb-NO"/>
        </w:rPr>
      </w:pPr>
    </w:p>
    <w:p w14:paraId="4C6677CD" w14:textId="77777777" w:rsidR="00FD67CC" w:rsidRPr="00DA651E" w:rsidRDefault="00FD67CC" w:rsidP="00FD67CC">
      <w:pPr>
        <w:spacing w:line="360" w:lineRule="auto"/>
        <w:rPr>
          <w:rFonts w:ascii="Calibri Brødtekst" w:hAnsi="Calibri Brødtekst" w:cs="Calibri"/>
          <w:sz w:val="24"/>
          <w:szCs w:val="24"/>
          <w:lang w:val="nb-NO"/>
        </w:rPr>
      </w:pPr>
    </w:p>
    <w:p w14:paraId="120EDB67" w14:textId="77777777" w:rsidR="00FD67CC" w:rsidRPr="00A10052" w:rsidRDefault="00FD67CC" w:rsidP="00FD67CC">
      <w:pPr>
        <w:rPr>
          <w:rFonts w:ascii="Calibri Brødtekst" w:hAnsi="Calibri Brødtekst" w:cs="Calibri"/>
          <w:sz w:val="32"/>
          <w:szCs w:val="32"/>
          <w:lang w:val="nb-NO"/>
        </w:rPr>
      </w:pPr>
    </w:p>
    <w:p w14:paraId="5F03AF6B" w14:textId="77777777" w:rsidR="00FD67CC" w:rsidRPr="00A10052" w:rsidRDefault="00FD67CC" w:rsidP="00FD67CC">
      <w:pPr>
        <w:rPr>
          <w:rFonts w:ascii="Calibri Brødtekst" w:hAnsi="Calibri Brødtekst" w:cs="Calibri"/>
          <w:sz w:val="32"/>
          <w:szCs w:val="32"/>
          <w:lang w:val="nb-NO"/>
        </w:rPr>
      </w:pPr>
      <w:r w:rsidRPr="00A10052">
        <w:rPr>
          <w:rFonts w:ascii="Calibri Brødtekst" w:hAnsi="Calibri Brødtekst" w:cs="Calibri"/>
          <w:sz w:val="32"/>
          <w:szCs w:val="32"/>
          <w:lang w:val="nb-NO"/>
        </w:rPr>
        <w:t>Argumenter for at mennesker vil bli positivt påvirket:</w:t>
      </w:r>
    </w:p>
    <w:p w14:paraId="2B6D9422" w14:textId="77777777" w:rsidR="00FD67CC" w:rsidRPr="00A10052" w:rsidRDefault="00FD67CC" w:rsidP="00FD67CC">
      <w:pPr>
        <w:pStyle w:val="Listeavsnitt"/>
        <w:numPr>
          <w:ilvl w:val="0"/>
          <w:numId w:val="1"/>
        </w:numPr>
        <w:rPr>
          <w:rFonts w:ascii="Calibri Brødtekst" w:hAnsi="Calibri Brødtekst" w:cs="Calibri"/>
          <w:sz w:val="24"/>
          <w:szCs w:val="24"/>
          <w:lang w:val="nb-NO"/>
        </w:rPr>
      </w:pPr>
      <w:r w:rsidRPr="00A10052">
        <w:rPr>
          <w:rFonts w:ascii="Calibri Brødtekst" w:hAnsi="Calibri Brødtekst" w:cs="Calibri"/>
          <w:sz w:val="24"/>
          <w:szCs w:val="24"/>
          <w:lang w:val="nb-NO"/>
        </w:rPr>
        <w:t xml:space="preserve">Å automatisere deler av arbeidsoppgavene våre forsterker egen kunnskap, vår egen dømmekraft og vår egen kreativitet. </w:t>
      </w:r>
    </w:p>
    <w:p w14:paraId="25D8A449" w14:textId="77777777" w:rsidR="00FD67CC" w:rsidRPr="00A10052" w:rsidRDefault="00FD67CC" w:rsidP="00FD67CC">
      <w:pPr>
        <w:pStyle w:val="Listeavsnitt"/>
        <w:numPr>
          <w:ilvl w:val="1"/>
          <w:numId w:val="1"/>
        </w:numPr>
        <w:rPr>
          <w:rFonts w:ascii="Calibri Brødtekst" w:hAnsi="Calibri Brødtekst" w:cs="Calibri"/>
          <w:sz w:val="28"/>
          <w:szCs w:val="28"/>
          <w:lang w:val="nb-NO"/>
        </w:rPr>
      </w:pPr>
      <w:r w:rsidRPr="00A10052">
        <w:rPr>
          <w:rFonts w:ascii="Calibri Brødtekst" w:hAnsi="Calibri Brødtekst" w:cs="Calibri"/>
          <w:sz w:val="28"/>
          <w:szCs w:val="28"/>
          <w:lang w:val="nb-NO"/>
        </w:rPr>
        <w:t xml:space="preserve"> O-ring</w:t>
      </w:r>
    </w:p>
    <w:p w14:paraId="03234663" w14:textId="77777777" w:rsidR="00FD67CC" w:rsidRDefault="00FD67CC" w:rsidP="00FD67CC">
      <w:pPr>
        <w:pStyle w:val="Listeavsnitt"/>
        <w:numPr>
          <w:ilvl w:val="0"/>
          <w:numId w:val="1"/>
        </w:numPr>
        <w:rPr>
          <w:rFonts w:ascii="Calibri Brødtekst" w:hAnsi="Calibri Brødtekst" w:cs="Calibri"/>
          <w:sz w:val="24"/>
          <w:szCs w:val="24"/>
          <w:lang w:val="nb-NO"/>
        </w:rPr>
      </w:pPr>
      <w:r w:rsidRPr="00006F3F">
        <w:rPr>
          <w:rFonts w:ascii="Calibri Brødtekst" w:hAnsi="Calibri Brødtekst" w:cs="Calibri"/>
          <w:sz w:val="24"/>
          <w:szCs w:val="24"/>
          <w:lang w:val="nb-NO"/>
        </w:rPr>
        <w:t xml:space="preserve">Som automasjon </w:t>
      </w:r>
      <w:r>
        <w:rPr>
          <w:rFonts w:ascii="Calibri Brødtekst" w:hAnsi="Calibri Brødtekst" w:cs="Calibri"/>
          <w:sz w:val="24"/>
          <w:szCs w:val="24"/>
          <w:lang w:val="nb-NO"/>
        </w:rPr>
        <w:t xml:space="preserve">gir oss mer tid, skaper vi nye ideer og tjenester som skaper nytt og spennende arbeid. Vi får aldre nok. </w:t>
      </w:r>
    </w:p>
    <w:p w14:paraId="7B4FEA7A" w14:textId="77777777" w:rsidR="00FD67CC" w:rsidRDefault="00FD67CC" w:rsidP="00FD67CC">
      <w:pPr>
        <w:pStyle w:val="Listeavsnitt"/>
        <w:numPr>
          <w:ilvl w:val="1"/>
          <w:numId w:val="1"/>
        </w:numPr>
        <w:rPr>
          <w:rFonts w:ascii="Calibri Brødtekst" w:hAnsi="Calibri Brødtekst" w:cs="Calibri"/>
          <w:sz w:val="24"/>
          <w:szCs w:val="24"/>
          <w:lang w:val="nb-NO"/>
        </w:rPr>
      </w:pPr>
      <w:r>
        <w:rPr>
          <w:rFonts w:ascii="Calibri Brødtekst" w:hAnsi="Calibri Brødtekst" w:cs="Calibri"/>
          <w:sz w:val="24"/>
          <w:szCs w:val="24"/>
          <w:lang w:val="nb-NO"/>
        </w:rPr>
        <w:t>Totalt stor økning i antall jobber</w:t>
      </w:r>
    </w:p>
    <w:p w14:paraId="43E33219" w14:textId="77777777" w:rsidR="00FD67CC" w:rsidRDefault="00FD67CC" w:rsidP="00FD67CC">
      <w:pPr>
        <w:pStyle w:val="Listeavsnitt"/>
        <w:numPr>
          <w:ilvl w:val="1"/>
          <w:numId w:val="1"/>
        </w:numPr>
        <w:rPr>
          <w:rFonts w:ascii="Calibri Brødtekst" w:hAnsi="Calibri Brødtekst" w:cs="Calibri"/>
          <w:sz w:val="24"/>
          <w:szCs w:val="24"/>
          <w:lang w:val="nb-NO"/>
        </w:rPr>
      </w:pPr>
      <w:r>
        <w:rPr>
          <w:rFonts w:ascii="Calibri Brødtekst" w:hAnsi="Calibri Brødtekst" w:cs="Calibri"/>
          <w:sz w:val="24"/>
          <w:szCs w:val="24"/>
          <w:lang w:val="nb-NO"/>
        </w:rPr>
        <w:t xml:space="preserve">Folk er mer villig til å jobbe for det. Man er mer glad i arbeidet sitt. </w:t>
      </w:r>
    </w:p>
    <w:p w14:paraId="7E05C983" w14:textId="77777777" w:rsidR="00FD67CC" w:rsidRDefault="00FD67CC" w:rsidP="00FD67CC">
      <w:pPr>
        <w:pStyle w:val="Listeavsnitt"/>
        <w:numPr>
          <w:ilvl w:val="0"/>
          <w:numId w:val="1"/>
        </w:numPr>
        <w:rPr>
          <w:rFonts w:ascii="Calibri Brødtekst" w:hAnsi="Calibri Brødtekst" w:cs="Calibri"/>
          <w:sz w:val="24"/>
          <w:szCs w:val="24"/>
          <w:lang w:val="nb-NO"/>
        </w:rPr>
      </w:pPr>
      <w:r>
        <w:rPr>
          <w:rFonts w:ascii="Calibri Brødtekst" w:hAnsi="Calibri Brødtekst" w:cs="Calibri"/>
          <w:sz w:val="24"/>
          <w:szCs w:val="24"/>
          <w:lang w:val="nb-NO"/>
        </w:rPr>
        <w:t xml:space="preserve">Man har møtt økonomiske transformasjoner før, og kommet oss gjennom godt. </w:t>
      </w:r>
    </w:p>
    <w:p w14:paraId="3F109E07" w14:textId="77777777" w:rsidR="00FD67CC" w:rsidRPr="00006F3F" w:rsidRDefault="00FD67CC" w:rsidP="00FD67CC">
      <w:pPr>
        <w:pStyle w:val="Listeavsnitt"/>
        <w:numPr>
          <w:ilvl w:val="0"/>
          <w:numId w:val="1"/>
        </w:numPr>
        <w:rPr>
          <w:rFonts w:ascii="Calibri Brødtekst" w:hAnsi="Calibri Brødtekst" w:cs="Calibri"/>
          <w:sz w:val="24"/>
          <w:szCs w:val="24"/>
          <w:lang w:val="nb-NO"/>
        </w:rPr>
      </w:pPr>
      <w:r>
        <w:rPr>
          <w:rFonts w:ascii="Calibri Brødtekst" w:hAnsi="Calibri Brødtekst" w:cs="Calibri"/>
          <w:sz w:val="24"/>
          <w:szCs w:val="24"/>
          <w:lang w:val="nb-NO"/>
        </w:rPr>
        <w:t>Vi kan også bruke velstanden godt som Norge</w:t>
      </w:r>
    </w:p>
    <w:p w14:paraId="7B8B3AB2" w14:textId="77777777" w:rsidR="00FD67CC" w:rsidRPr="00A66E24" w:rsidRDefault="00FD67CC" w:rsidP="00FD67CC">
      <w:pPr>
        <w:rPr>
          <w:rFonts w:ascii="Calibri Brødtekst" w:hAnsi="Calibri Brødtekst" w:cs="Calibri"/>
          <w:sz w:val="32"/>
          <w:szCs w:val="32"/>
          <w:lang w:val="nb-NO"/>
        </w:rPr>
      </w:pPr>
      <w:r w:rsidRPr="00A10052">
        <w:rPr>
          <w:rFonts w:ascii="Calibri Brødtekst" w:hAnsi="Calibri Brødtekst" w:cs="Calibri"/>
          <w:sz w:val="32"/>
          <w:szCs w:val="32"/>
          <w:lang w:val="nb-NO"/>
        </w:rPr>
        <w:t>Mot argumenter for at mennesker vil bli negativt påvirket:</w:t>
      </w:r>
    </w:p>
    <w:p w14:paraId="2757BBCC" w14:textId="77777777" w:rsidR="00FD67CC" w:rsidRDefault="00FD67CC" w:rsidP="00FD67CC">
      <w:pPr>
        <w:pStyle w:val="Listeavsnitt"/>
        <w:numPr>
          <w:ilvl w:val="0"/>
          <w:numId w:val="1"/>
        </w:numPr>
        <w:rPr>
          <w:rFonts w:ascii="Calibri Brødtekst" w:hAnsi="Calibri Brødtekst" w:cs="Calibri"/>
          <w:sz w:val="24"/>
          <w:szCs w:val="24"/>
          <w:lang w:val="nb-NO"/>
        </w:rPr>
      </w:pPr>
      <w:r>
        <w:rPr>
          <w:rFonts w:ascii="Calibri Brødtekst" w:hAnsi="Calibri Brødtekst" w:cs="Calibri"/>
          <w:sz w:val="24"/>
          <w:szCs w:val="24"/>
          <w:lang w:val="nb-NO"/>
        </w:rPr>
        <w:t xml:space="preserve">Velstanden som kommer av automasjon, kan bli brukt for å forverre samfunnet. </w:t>
      </w:r>
    </w:p>
    <w:p w14:paraId="6BCC41C5" w14:textId="77777777" w:rsidR="00FD67CC" w:rsidRDefault="00FD67CC" w:rsidP="00FD67CC">
      <w:pPr>
        <w:pStyle w:val="Listeavsnitt"/>
        <w:numPr>
          <w:ilvl w:val="1"/>
          <w:numId w:val="1"/>
        </w:numPr>
        <w:rPr>
          <w:rFonts w:ascii="Calibri Brødtekst" w:hAnsi="Calibri Brødtekst" w:cs="Calibri"/>
          <w:sz w:val="24"/>
          <w:szCs w:val="24"/>
          <w:lang w:val="nb-NO"/>
        </w:rPr>
      </w:pPr>
      <w:r>
        <w:rPr>
          <w:rFonts w:ascii="Calibri Brødtekst" w:hAnsi="Calibri Brødtekst" w:cs="Calibri"/>
          <w:sz w:val="24"/>
          <w:szCs w:val="24"/>
          <w:lang w:val="nb-NO"/>
        </w:rPr>
        <w:t>Saud Arabia forverrer samfunnet</w:t>
      </w:r>
    </w:p>
    <w:p w14:paraId="16041968" w14:textId="77777777" w:rsidR="00FD67CC" w:rsidRDefault="00FD67CC" w:rsidP="00FD67CC">
      <w:pPr>
        <w:pStyle w:val="Listeavsnitt"/>
        <w:numPr>
          <w:ilvl w:val="0"/>
          <w:numId w:val="1"/>
        </w:numPr>
        <w:rPr>
          <w:rFonts w:ascii="Calibri Brødtekst" w:hAnsi="Calibri Brødtekst" w:cs="Calibri"/>
          <w:sz w:val="24"/>
          <w:szCs w:val="24"/>
          <w:lang w:val="nb-NO"/>
        </w:rPr>
      </w:pPr>
      <w:r>
        <w:rPr>
          <w:rFonts w:ascii="Calibri Brødtekst" w:hAnsi="Calibri Brødtekst" w:cs="Calibri"/>
          <w:sz w:val="24"/>
          <w:szCs w:val="24"/>
          <w:lang w:val="nb-NO"/>
        </w:rPr>
        <w:t>Automasjon vil skape en sysselsetting polarisering.</w:t>
      </w:r>
    </w:p>
    <w:p w14:paraId="364F618E" w14:textId="77777777" w:rsidR="00FD67CC" w:rsidRDefault="00FD67CC" w:rsidP="00FD67CC">
      <w:pPr>
        <w:pStyle w:val="Listeavsnitt"/>
        <w:numPr>
          <w:ilvl w:val="1"/>
          <w:numId w:val="1"/>
        </w:numPr>
        <w:rPr>
          <w:rFonts w:ascii="Calibri Brødtekst" w:hAnsi="Calibri Brødtekst" w:cs="Calibri"/>
          <w:sz w:val="24"/>
          <w:szCs w:val="24"/>
          <w:lang w:val="nb-NO"/>
        </w:rPr>
      </w:pPr>
      <w:r>
        <w:rPr>
          <w:rFonts w:ascii="Calibri Brødtekst" w:hAnsi="Calibri Brødtekst" w:cs="Calibri"/>
          <w:sz w:val="24"/>
          <w:szCs w:val="24"/>
          <w:lang w:val="nb-NO"/>
        </w:rPr>
        <w:t xml:space="preserve">Vanskelig å tilpasse seg til raske endringer. </w:t>
      </w:r>
    </w:p>
    <w:p w14:paraId="1E5E55F6" w14:textId="77777777" w:rsidR="00FD67CC" w:rsidRDefault="00FD67CC" w:rsidP="00FD67CC">
      <w:pPr>
        <w:pStyle w:val="Listeavsnitt"/>
        <w:numPr>
          <w:ilvl w:val="1"/>
          <w:numId w:val="1"/>
        </w:numPr>
        <w:rPr>
          <w:rFonts w:ascii="Calibri Brødtekst" w:hAnsi="Calibri Brødtekst" w:cs="Calibri"/>
          <w:sz w:val="24"/>
          <w:szCs w:val="24"/>
          <w:lang w:val="nb-NO"/>
        </w:rPr>
      </w:pPr>
      <w:r>
        <w:rPr>
          <w:rFonts w:ascii="Calibri Brødtekst" w:hAnsi="Calibri Brødtekst" w:cs="Calibri"/>
          <w:sz w:val="24"/>
          <w:szCs w:val="24"/>
          <w:lang w:val="nb-NO"/>
        </w:rPr>
        <w:t xml:space="preserve">Får et mer lagdelt samfunn, en side med </w:t>
      </w:r>
      <w:proofErr w:type="spellStart"/>
      <w:r>
        <w:rPr>
          <w:rFonts w:ascii="Calibri Brødtekst" w:hAnsi="Calibri Brødtekst" w:cs="Calibri"/>
          <w:sz w:val="24"/>
          <w:szCs w:val="24"/>
          <w:lang w:val="nb-NO"/>
        </w:rPr>
        <w:t>høytutdannet</w:t>
      </w:r>
      <w:proofErr w:type="spellEnd"/>
      <w:r>
        <w:rPr>
          <w:rFonts w:ascii="Calibri Brødtekst" w:hAnsi="Calibri Brødtekst" w:cs="Calibri"/>
          <w:sz w:val="24"/>
          <w:szCs w:val="24"/>
          <w:lang w:val="nb-NO"/>
        </w:rPr>
        <w:t xml:space="preserve"> folk og en annen side flere lavlønnet jobber som passer på de som utdanna. </w:t>
      </w:r>
    </w:p>
    <w:p w14:paraId="24147BE3" w14:textId="77777777" w:rsidR="00FD67CC" w:rsidRPr="00A10052" w:rsidRDefault="00FD67CC" w:rsidP="00FD67CC">
      <w:pPr>
        <w:pStyle w:val="Listeavsnitt"/>
        <w:numPr>
          <w:ilvl w:val="0"/>
          <w:numId w:val="1"/>
        </w:numPr>
        <w:rPr>
          <w:rFonts w:ascii="Calibri Brødtekst" w:hAnsi="Calibri Brødtekst" w:cs="Calibri"/>
          <w:sz w:val="24"/>
          <w:szCs w:val="24"/>
          <w:lang w:val="nb-NO"/>
        </w:rPr>
      </w:pPr>
    </w:p>
    <w:p w14:paraId="40E16BD0" w14:textId="77777777" w:rsidR="00FD67CC" w:rsidRDefault="00FD67CC" w:rsidP="00FD67CC">
      <w:pPr>
        <w:rPr>
          <w:lang w:val="nb-NO"/>
        </w:rPr>
      </w:pPr>
    </w:p>
    <w:p w14:paraId="22F1D4D2" w14:textId="77777777" w:rsidR="00FD67CC" w:rsidRPr="000A2E30" w:rsidRDefault="00FD67CC" w:rsidP="00FD67CC">
      <w:pPr>
        <w:rPr>
          <w:lang w:val="nb-NO"/>
        </w:rPr>
      </w:pPr>
    </w:p>
    <w:p w14:paraId="69480EC1" w14:textId="463E0C7D" w:rsidR="00F35366" w:rsidRPr="00FD67CC" w:rsidRDefault="00F35366" w:rsidP="00FD67CC">
      <w:pPr>
        <w:rPr>
          <w:lang w:val="nb-NO"/>
        </w:rPr>
      </w:pPr>
    </w:p>
    <w:sectPr w:rsidR="00F35366" w:rsidRPr="00FD67CC" w:rsidSect="00D30A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Brødteks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0C9"/>
    <w:multiLevelType w:val="hybridMultilevel"/>
    <w:tmpl w:val="12E406A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16cid:durableId="102906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30"/>
    <w:rsid w:val="000A2E30"/>
    <w:rsid w:val="00451E04"/>
    <w:rsid w:val="0063120F"/>
    <w:rsid w:val="00D30A21"/>
    <w:rsid w:val="00F35366"/>
    <w:rsid w:val="00FD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B287"/>
  <w15:chartTrackingRefBased/>
  <w15:docId w15:val="{6ACEF760-BA8E-4AFB-8842-246C918E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CC"/>
    <w:rPr>
      <w:lang w:val="fr-FR"/>
    </w:rPr>
  </w:style>
  <w:style w:type="paragraph" w:styleId="Overskrift1">
    <w:name w:val="heading 1"/>
    <w:basedOn w:val="Normal"/>
    <w:next w:val="Normal"/>
    <w:link w:val="Overskrift1Teikn"/>
    <w:uiPriority w:val="9"/>
    <w:qFormat/>
    <w:rsid w:val="000A2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ikn"/>
    <w:uiPriority w:val="9"/>
    <w:semiHidden/>
    <w:unhideWhenUsed/>
    <w:qFormat/>
    <w:rsid w:val="000A2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ikn"/>
    <w:uiPriority w:val="9"/>
    <w:semiHidden/>
    <w:unhideWhenUsed/>
    <w:qFormat/>
    <w:rsid w:val="000A2E30"/>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ikn"/>
    <w:uiPriority w:val="9"/>
    <w:semiHidden/>
    <w:unhideWhenUsed/>
    <w:qFormat/>
    <w:rsid w:val="000A2E30"/>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ikn"/>
    <w:uiPriority w:val="9"/>
    <w:semiHidden/>
    <w:unhideWhenUsed/>
    <w:qFormat/>
    <w:rsid w:val="000A2E30"/>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ikn"/>
    <w:uiPriority w:val="9"/>
    <w:semiHidden/>
    <w:unhideWhenUsed/>
    <w:qFormat/>
    <w:rsid w:val="000A2E30"/>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ikn"/>
    <w:uiPriority w:val="9"/>
    <w:semiHidden/>
    <w:unhideWhenUsed/>
    <w:qFormat/>
    <w:rsid w:val="000A2E30"/>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ikn"/>
    <w:uiPriority w:val="9"/>
    <w:semiHidden/>
    <w:unhideWhenUsed/>
    <w:qFormat/>
    <w:rsid w:val="000A2E30"/>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ikn"/>
    <w:uiPriority w:val="9"/>
    <w:semiHidden/>
    <w:unhideWhenUsed/>
    <w:qFormat/>
    <w:rsid w:val="000A2E30"/>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egtabell">
    <w:name w:val="Normal Table"/>
    <w:uiPriority w:val="99"/>
    <w:semiHidden/>
    <w:unhideWhenUsed/>
    <w:tblPr>
      <w:tblInd w:w="0" w:type="dxa"/>
      <w:tblCellMar>
        <w:top w:w="0" w:type="dxa"/>
        <w:left w:w="108" w:type="dxa"/>
        <w:bottom w:w="0" w:type="dxa"/>
        <w:right w:w="108" w:type="dxa"/>
      </w:tblCellMar>
    </w:tblPr>
  </w:style>
  <w:style w:type="numbering" w:default="1" w:styleId="Ingaliste">
    <w:name w:val="No List"/>
    <w:uiPriority w:val="99"/>
    <w:semiHidden/>
    <w:unhideWhenUsed/>
  </w:style>
  <w:style w:type="character" w:customStyle="1" w:styleId="Overskrift1Teikn">
    <w:name w:val="Overskrift 1 Teikn"/>
    <w:basedOn w:val="Standardskriftforavsnitt"/>
    <w:link w:val="Overskrift1"/>
    <w:uiPriority w:val="9"/>
    <w:rsid w:val="000A2E30"/>
    <w:rPr>
      <w:rFonts w:asciiTheme="majorHAnsi" w:eastAsiaTheme="majorEastAsia" w:hAnsiTheme="majorHAnsi" w:cstheme="majorBidi"/>
      <w:color w:val="0F4761" w:themeColor="accent1" w:themeShade="BF"/>
      <w:sz w:val="40"/>
      <w:szCs w:val="40"/>
      <w:lang w:val="fr-FR"/>
    </w:rPr>
  </w:style>
  <w:style w:type="character" w:customStyle="1" w:styleId="Overskrift2Teikn">
    <w:name w:val="Overskrift 2 Teikn"/>
    <w:basedOn w:val="Standardskriftforavsnitt"/>
    <w:link w:val="Overskrift2"/>
    <w:uiPriority w:val="9"/>
    <w:semiHidden/>
    <w:rsid w:val="000A2E30"/>
    <w:rPr>
      <w:rFonts w:asciiTheme="majorHAnsi" w:eastAsiaTheme="majorEastAsia" w:hAnsiTheme="majorHAnsi" w:cstheme="majorBidi"/>
      <w:color w:val="0F4761" w:themeColor="accent1" w:themeShade="BF"/>
      <w:sz w:val="32"/>
      <w:szCs w:val="32"/>
      <w:lang w:val="fr-FR"/>
    </w:rPr>
  </w:style>
  <w:style w:type="character" w:customStyle="1" w:styleId="Overskrift3Teikn">
    <w:name w:val="Overskrift 3 Teikn"/>
    <w:basedOn w:val="Standardskriftforavsnitt"/>
    <w:link w:val="Overskrift3"/>
    <w:uiPriority w:val="9"/>
    <w:semiHidden/>
    <w:rsid w:val="000A2E30"/>
    <w:rPr>
      <w:rFonts w:eastAsiaTheme="majorEastAsia" w:cstheme="majorBidi"/>
      <w:color w:val="0F4761" w:themeColor="accent1" w:themeShade="BF"/>
      <w:sz w:val="28"/>
      <w:szCs w:val="28"/>
      <w:lang w:val="fr-FR"/>
    </w:rPr>
  </w:style>
  <w:style w:type="character" w:customStyle="1" w:styleId="Overskrift4Teikn">
    <w:name w:val="Overskrift 4 Teikn"/>
    <w:basedOn w:val="Standardskriftforavsnitt"/>
    <w:link w:val="Overskrift4"/>
    <w:uiPriority w:val="9"/>
    <w:semiHidden/>
    <w:rsid w:val="000A2E30"/>
    <w:rPr>
      <w:rFonts w:eastAsiaTheme="majorEastAsia" w:cstheme="majorBidi"/>
      <w:i/>
      <w:iCs/>
      <w:color w:val="0F4761" w:themeColor="accent1" w:themeShade="BF"/>
      <w:lang w:val="fr-FR"/>
    </w:rPr>
  </w:style>
  <w:style w:type="character" w:customStyle="1" w:styleId="Overskrift5Teikn">
    <w:name w:val="Overskrift 5 Teikn"/>
    <w:basedOn w:val="Standardskriftforavsnitt"/>
    <w:link w:val="Overskrift5"/>
    <w:uiPriority w:val="9"/>
    <w:semiHidden/>
    <w:rsid w:val="000A2E30"/>
    <w:rPr>
      <w:rFonts w:eastAsiaTheme="majorEastAsia" w:cstheme="majorBidi"/>
      <w:color w:val="0F4761" w:themeColor="accent1" w:themeShade="BF"/>
      <w:lang w:val="fr-FR"/>
    </w:rPr>
  </w:style>
  <w:style w:type="character" w:customStyle="1" w:styleId="Overskrift6Teikn">
    <w:name w:val="Overskrift 6 Teikn"/>
    <w:basedOn w:val="Standardskriftforavsnitt"/>
    <w:link w:val="Overskrift6"/>
    <w:uiPriority w:val="9"/>
    <w:semiHidden/>
    <w:rsid w:val="000A2E30"/>
    <w:rPr>
      <w:rFonts w:eastAsiaTheme="majorEastAsia" w:cstheme="majorBidi"/>
      <w:i/>
      <w:iCs/>
      <w:color w:val="595959" w:themeColor="text1" w:themeTint="A6"/>
      <w:lang w:val="fr-FR"/>
    </w:rPr>
  </w:style>
  <w:style w:type="character" w:customStyle="1" w:styleId="Overskrift7Teikn">
    <w:name w:val="Overskrift 7 Teikn"/>
    <w:basedOn w:val="Standardskriftforavsnitt"/>
    <w:link w:val="Overskrift7"/>
    <w:uiPriority w:val="9"/>
    <w:semiHidden/>
    <w:rsid w:val="000A2E30"/>
    <w:rPr>
      <w:rFonts w:eastAsiaTheme="majorEastAsia" w:cstheme="majorBidi"/>
      <w:color w:val="595959" w:themeColor="text1" w:themeTint="A6"/>
      <w:lang w:val="fr-FR"/>
    </w:rPr>
  </w:style>
  <w:style w:type="character" w:customStyle="1" w:styleId="Overskrift8Teikn">
    <w:name w:val="Overskrift 8 Teikn"/>
    <w:basedOn w:val="Standardskriftforavsnitt"/>
    <w:link w:val="Overskrift8"/>
    <w:uiPriority w:val="9"/>
    <w:semiHidden/>
    <w:rsid w:val="000A2E30"/>
    <w:rPr>
      <w:rFonts w:eastAsiaTheme="majorEastAsia" w:cstheme="majorBidi"/>
      <w:i/>
      <w:iCs/>
      <w:color w:val="272727" w:themeColor="text1" w:themeTint="D8"/>
      <w:lang w:val="fr-FR"/>
    </w:rPr>
  </w:style>
  <w:style w:type="character" w:customStyle="1" w:styleId="Overskrift9Teikn">
    <w:name w:val="Overskrift 9 Teikn"/>
    <w:basedOn w:val="Standardskriftforavsnitt"/>
    <w:link w:val="Overskrift9"/>
    <w:uiPriority w:val="9"/>
    <w:semiHidden/>
    <w:rsid w:val="000A2E30"/>
    <w:rPr>
      <w:rFonts w:eastAsiaTheme="majorEastAsia" w:cstheme="majorBidi"/>
      <w:color w:val="272727" w:themeColor="text1" w:themeTint="D8"/>
      <w:lang w:val="fr-FR"/>
    </w:rPr>
  </w:style>
  <w:style w:type="paragraph" w:styleId="Tittel">
    <w:name w:val="Title"/>
    <w:basedOn w:val="Normal"/>
    <w:next w:val="Normal"/>
    <w:link w:val="TittelTeikn"/>
    <w:uiPriority w:val="10"/>
    <w:qFormat/>
    <w:rsid w:val="000A2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ikn">
    <w:name w:val="Tittel Teikn"/>
    <w:basedOn w:val="Standardskriftforavsnitt"/>
    <w:link w:val="Tittel"/>
    <w:uiPriority w:val="10"/>
    <w:rsid w:val="000A2E30"/>
    <w:rPr>
      <w:rFonts w:asciiTheme="majorHAnsi" w:eastAsiaTheme="majorEastAsia" w:hAnsiTheme="majorHAnsi" w:cstheme="majorBidi"/>
      <w:spacing w:val="-10"/>
      <w:kern w:val="28"/>
      <w:sz w:val="56"/>
      <w:szCs w:val="56"/>
      <w:lang w:val="fr-FR"/>
    </w:rPr>
  </w:style>
  <w:style w:type="paragraph" w:styleId="Undertittel">
    <w:name w:val="Subtitle"/>
    <w:basedOn w:val="Normal"/>
    <w:next w:val="Normal"/>
    <w:link w:val="UndertittelTeikn"/>
    <w:uiPriority w:val="11"/>
    <w:qFormat/>
    <w:rsid w:val="000A2E30"/>
    <w:pPr>
      <w:numPr>
        <w:ilvl w:val="1"/>
      </w:numPr>
    </w:pPr>
    <w:rPr>
      <w:rFonts w:eastAsiaTheme="majorEastAsia" w:cstheme="majorBidi"/>
      <w:color w:val="595959" w:themeColor="text1" w:themeTint="A6"/>
      <w:spacing w:val="15"/>
      <w:sz w:val="28"/>
      <w:szCs w:val="28"/>
    </w:rPr>
  </w:style>
  <w:style w:type="character" w:customStyle="1" w:styleId="UndertittelTeikn">
    <w:name w:val="Undertittel Teikn"/>
    <w:basedOn w:val="Standardskriftforavsnitt"/>
    <w:link w:val="Undertittel"/>
    <w:uiPriority w:val="11"/>
    <w:rsid w:val="000A2E30"/>
    <w:rPr>
      <w:rFonts w:eastAsiaTheme="majorEastAsia" w:cstheme="majorBidi"/>
      <w:color w:val="595959" w:themeColor="text1" w:themeTint="A6"/>
      <w:spacing w:val="15"/>
      <w:sz w:val="28"/>
      <w:szCs w:val="28"/>
      <w:lang w:val="fr-FR"/>
    </w:rPr>
  </w:style>
  <w:style w:type="paragraph" w:styleId="Sitat">
    <w:name w:val="Quote"/>
    <w:basedOn w:val="Normal"/>
    <w:next w:val="Normal"/>
    <w:link w:val="SitatTeikn"/>
    <w:uiPriority w:val="29"/>
    <w:qFormat/>
    <w:rsid w:val="000A2E30"/>
    <w:pPr>
      <w:spacing w:before="160"/>
      <w:jc w:val="center"/>
    </w:pPr>
    <w:rPr>
      <w:i/>
      <w:iCs/>
      <w:color w:val="404040" w:themeColor="text1" w:themeTint="BF"/>
    </w:rPr>
  </w:style>
  <w:style w:type="character" w:customStyle="1" w:styleId="SitatTeikn">
    <w:name w:val="Sitat Teikn"/>
    <w:basedOn w:val="Standardskriftforavsnitt"/>
    <w:link w:val="Sitat"/>
    <w:uiPriority w:val="29"/>
    <w:rsid w:val="000A2E30"/>
    <w:rPr>
      <w:i/>
      <w:iCs/>
      <w:color w:val="404040" w:themeColor="text1" w:themeTint="BF"/>
      <w:lang w:val="fr-FR"/>
    </w:rPr>
  </w:style>
  <w:style w:type="paragraph" w:styleId="Listeavsnitt">
    <w:name w:val="List Paragraph"/>
    <w:basedOn w:val="Normal"/>
    <w:uiPriority w:val="34"/>
    <w:qFormat/>
    <w:rsid w:val="000A2E30"/>
    <w:pPr>
      <w:ind w:left="720"/>
      <w:contextualSpacing/>
    </w:pPr>
  </w:style>
  <w:style w:type="character" w:styleId="Sterkutheving">
    <w:name w:val="Intense Emphasis"/>
    <w:basedOn w:val="Standardskriftforavsnitt"/>
    <w:uiPriority w:val="21"/>
    <w:qFormat/>
    <w:rsid w:val="000A2E30"/>
    <w:rPr>
      <w:i/>
      <w:iCs/>
      <w:color w:val="0F4761" w:themeColor="accent1" w:themeShade="BF"/>
    </w:rPr>
  </w:style>
  <w:style w:type="paragraph" w:styleId="Sterktsitat">
    <w:name w:val="Intense Quote"/>
    <w:basedOn w:val="Normal"/>
    <w:next w:val="Normal"/>
    <w:link w:val="SterktsitatTeikn"/>
    <w:uiPriority w:val="30"/>
    <w:qFormat/>
    <w:rsid w:val="000A2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ikn">
    <w:name w:val="Sterkt sitat Teikn"/>
    <w:basedOn w:val="Standardskriftforavsnitt"/>
    <w:link w:val="Sterktsitat"/>
    <w:uiPriority w:val="30"/>
    <w:rsid w:val="000A2E30"/>
    <w:rPr>
      <w:i/>
      <w:iCs/>
      <w:color w:val="0F4761" w:themeColor="accent1" w:themeShade="BF"/>
      <w:lang w:val="fr-FR"/>
    </w:rPr>
  </w:style>
  <w:style w:type="character" w:styleId="Sterkreferanse">
    <w:name w:val="Intense Reference"/>
    <w:basedOn w:val="Standardskriftforavsnitt"/>
    <w:uiPriority w:val="32"/>
    <w:qFormat/>
    <w:rsid w:val="000A2E30"/>
    <w:rPr>
      <w:b/>
      <w:bCs/>
      <w:smallCaps/>
      <w:color w:val="0F4761" w:themeColor="accent1" w:themeShade="BF"/>
      <w:spacing w:val="5"/>
    </w:rPr>
  </w:style>
  <w:style w:type="paragraph" w:styleId="Bibliografi">
    <w:name w:val="Bibliography"/>
    <w:basedOn w:val="Normal"/>
    <w:next w:val="Normal"/>
    <w:uiPriority w:val="37"/>
    <w:unhideWhenUsed/>
    <w:rsid w:val="00FD6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Caw23</b:Tag>
    <b:SourceType>InternetSite</b:SourceType>
    <b:Guid>{2BBD4EE1-BE8C-4ABD-8C92-F70DF490C411}</b:Guid>
    <b:Title>How Automation Is Making Work More Human</b:Title>
    <b:InternetSiteTitle>Forbes</b:InternetSiteTitle>
    <b:Year>2023</b:Year>
    <b:Month>09</b:Month>
    <b:Day>12</b:Day>
    <b:URL>https://www.forbes.com/sites/forbesbooksauthors/2023/09/12/how-automation-is-making-work-more-human/</b:URL>
    <b:Author>
      <b:Author>
        <b:NameList>
          <b:Person>
            <b:Last>Cawood</b:Last>
            <b:First>Scott</b:First>
          </b:Person>
        </b:NameList>
      </b:Author>
    </b:Author>
    <b:RefOrder>1</b:RefOrder>
  </b:Source>
  <b:Source>
    <b:Tag>Fie22</b:Tag>
    <b:SourceType>InternetSite</b:SourceType>
    <b:Guid>{88058833-C12C-43A1-A1C8-DAB11C3B98CD}</b:Guid>
    <b:Title>Automation, Job Polarisation, and Structural Change</b:Title>
    <b:InternetSiteTitle>ScienceDirect</b:InternetSiteTitle>
    <b:Year>2022</b:Year>
    <b:Month>06</b:Month>
    <b:Day>28</b:Day>
    <b:URL>https://www.sciencedirect.com/science/article/abs/pii/S0167268122001846</b:URL>
    <b:Author>
      <b:Author>
        <b:NameList>
          <b:Person>
            <b:Last>Fierro</b:Last>
            <b:Middle>Eduardo</b:Middle>
            <b:First>Luca</b:First>
          </b:Person>
          <b:Person>
            <b:Last>Caiani</b:Last>
            <b:First>Alessandro</b:First>
          </b:Person>
          <b:Person>
            <b:Last>Russo</b:Last>
            <b:First>Alberto</b:First>
          </b:Person>
        </b:NameList>
      </b:Author>
    </b:Author>
    <b:RefOrder>2</b:RefOrder>
  </b:Source>
  <b:Source>
    <b:Tag>Tea23</b:Tag>
    <b:SourceType>InternetSite</b:SourceType>
    <b:Guid>{2F39F500-006C-44D9-B4A0-35D2098F45D5}</b:Guid>
    <b:Author>
      <b:Author>
        <b:Corporate>TeamStage</b:Corporate>
      </b:Author>
    </b:Author>
    <b:Title>Jobs Lost to Automation Statistics in 2023</b:Title>
    <b:InternetSiteTitle>TeamStage</b:InternetSiteTitle>
    <b:Year>2023</b:Year>
    <b:URL>https://teamstage.io/jobs-lost-to-automation-statistics/</b:URL>
    <b:RefOrder>3</b:RefOrder>
  </b:Source>
</b:Sources>
</file>

<file path=customXml/itemProps1.xml><?xml version="1.0" encoding="utf-8"?>
<ds:datastoreItem xmlns:ds="http://schemas.openxmlformats.org/officeDocument/2006/customXml" ds:itemID="{2769BB54-4141-4034-9EBB-AD4905A3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2839</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Seyon Shanthan (Elev)</dc:creator>
  <cp:keywords/>
  <dc:description/>
  <cp:lastModifiedBy>Seyon Shanthan (Elev)</cp:lastModifiedBy>
  <cp:revision>3</cp:revision>
  <dcterms:created xsi:type="dcterms:W3CDTF">2024-01-25T08:51:00Z</dcterms:created>
  <dcterms:modified xsi:type="dcterms:W3CDTF">2024-01-29T21:28:00Z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2024-01-25T08:50:50Z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fe473c30-1bb4-4d87-a828-49f42e764042</vt:lpwstr>
  </property>
  <property fmtid="{D5CDD505-2E9C-101B-9397-08002B2CF9AE}" pid="8" name="MSIP_Label_06768ce0-ceaf-4778-8ab1-e65d26fe9939_ContentBits">
    <vt:lpwstr>0</vt:lpwstr>
  </property>
</Properties>
</file>