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research review</w:t>
      </w:r>
    </w:p>
    <w:p>
      <w:r>
        <w:t>This file is synthetic and contains deliberate errors for demonstration.</w:t>
      </w:r>
    </w:p>
    <w:p>
      <w:r>
        <w:t>This is a honest observation. These results is inconsistent.</w:t>
      </w:r>
    </w:p>
    <w:p>
      <w:r>
        <w:t>The interval [0, 1) and concentration 15 mg/dL remain unchanged.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These finding indicate that further review is needed.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