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CF753" w14:textId="77777777" w:rsidR="00AF6813" w:rsidRDefault="00AF6813" w:rsidP="00AF6813">
      <w:r>
        <w:t xml:space="preserve">Görünüm ve estetik olarakta taş istinat duvarı yapımı tercih edilebilir. Betona göre çok daha sağlam ve düşük maliyetle yapılan taş istinat duvarı günümüzde de kurallarına ve detaylarına uygun yapıldığında en sağlam taşıyıcı duvarlardır.Şev Taşı sağlam ve estetik bir ürün olmakla beraber eğimli bölgelerde toprağın kaymasını engelleyen beton elemanıdır. </w:t>
      </w:r>
    </w:p>
    <w:p w14:paraId="5B1905F7" w14:textId="77777777" w:rsidR="00AF6813" w:rsidRDefault="00AF6813" w:rsidP="00AF6813">
      <w:r>
        <w:t xml:space="preserve">Yağmur sularının sel haline dönüşüp toprağın kaymasına önlemek için kullanılır. </w:t>
      </w:r>
    </w:p>
    <w:p w14:paraId="6A06B443" w14:textId="77777777" w:rsidR="00AF6813" w:rsidRDefault="00AF6813" w:rsidP="00AF6813">
      <w:r>
        <w:t xml:space="preserve">Şev Taşı eğimli bölgelerde kot farklarını düzenleme, kademe oluşturma ve yol kenarlarında toprak kaymasını engelleme amaçlı olarak kullanılır. </w:t>
      </w:r>
    </w:p>
    <w:p w14:paraId="1E3E5EE2" w14:textId="77777777" w:rsidR="00AF6813" w:rsidRDefault="00AF6813" w:rsidP="00AF6813">
      <w:r>
        <w:t xml:space="preserve">Bina çevrelerinde temellerin zarar görmemesi için kullanılabilir. </w:t>
      </w:r>
    </w:p>
    <w:p w14:paraId="59CAD732" w14:textId="77777777" w:rsidR="00AF6813" w:rsidRDefault="00AF6813" w:rsidP="00AF6813">
      <w:r>
        <w:t xml:space="preserve">Uygulama yapılan alanlarda görsel güzellligin yanı sıra bitkilerin büyümesine imkan tanır. </w:t>
      </w:r>
    </w:p>
    <w:p w14:paraId="55AE83DC" w14:textId="77777777" w:rsidR="00AF6813" w:rsidRDefault="00AF6813" w:rsidP="00AF6813">
      <w:r>
        <w:t xml:space="preserve">Perde duvar yerine kullanıldığı zaman perde duvara oranla maliyeti yüzde kırk daha uygun gibidir[sebebi ise şev taşı uygulamalarında demir beton kullanılmaz] </w:t>
      </w:r>
    </w:p>
    <w:p w14:paraId="6AE8A938" w14:textId="230581F0" w:rsidR="003B2700" w:rsidRDefault="00AF6813" w:rsidP="00AF6813">
      <w:r>
        <w:t>Şev taşı birbirine kilitlendiği ve eğiminin her zaman toprağa doğru olmasından dolayı sağlam ve dayanıklı bir yapıya sahiptir.</w:t>
      </w:r>
    </w:p>
    <w:sectPr w:rsidR="003B2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00"/>
    <w:rsid w:val="003B2700"/>
    <w:rsid w:val="00710A46"/>
    <w:rsid w:val="00AF681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8F5E2-1CF4-4683-8D24-2ED91672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B2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B2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B270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B270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B270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B270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B270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B270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B270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270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B270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B270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B270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B270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B270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B270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B270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B2700"/>
    <w:rPr>
      <w:rFonts w:eastAsiaTheme="majorEastAsia" w:cstheme="majorBidi"/>
      <w:color w:val="272727" w:themeColor="text1" w:themeTint="D8"/>
    </w:rPr>
  </w:style>
  <w:style w:type="paragraph" w:styleId="KonuBal">
    <w:name w:val="Title"/>
    <w:basedOn w:val="Normal"/>
    <w:next w:val="Normal"/>
    <w:link w:val="KonuBalChar"/>
    <w:uiPriority w:val="10"/>
    <w:qFormat/>
    <w:rsid w:val="003B2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B270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B270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B270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B270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B2700"/>
    <w:rPr>
      <w:i/>
      <w:iCs/>
      <w:color w:val="404040" w:themeColor="text1" w:themeTint="BF"/>
    </w:rPr>
  </w:style>
  <w:style w:type="paragraph" w:styleId="ListeParagraf">
    <w:name w:val="List Paragraph"/>
    <w:basedOn w:val="Normal"/>
    <w:uiPriority w:val="34"/>
    <w:qFormat/>
    <w:rsid w:val="003B2700"/>
    <w:pPr>
      <w:ind w:left="720"/>
      <w:contextualSpacing/>
    </w:pPr>
  </w:style>
  <w:style w:type="character" w:styleId="GlVurgulama">
    <w:name w:val="Intense Emphasis"/>
    <w:basedOn w:val="VarsaylanParagrafYazTipi"/>
    <w:uiPriority w:val="21"/>
    <w:qFormat/>
    <w:rsid w:val="003B2700"/>
    <w:rPr>
      <w:i/>
      <w:iCs/>
      <w:color w:val="0F4761" w:themeColor="accent1" w:themeShade="BF"/>
    </w:rPr>
  </w:style>
  <w:style w:type="paragraph" w:styleId="GlAlnt">
    <w:name w:val="Intense Quote"/>
    <w:basedOn w:val="Normal"/>
    <w:next w:val="Normal"/>
    <w:link w:val="GlAlntChar"/>
    <w:uiPriority w:val="30"/>
    <w:qFormat/>
    <w:rsid w:val="003B2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B2700"/>
    <w:rPr>
      <w:i/>
      <w:iCs/>
      <w:color w:val="0F4761" w:themeColor="accent1" w:themeShade="BF"/>
    </w:rPr>
  </w:style>
  <w:style w:type="character" w:styleId="GlBavuru">
    <w:name w:val="Intense Reference"/>
    <w:basedOn w:val="VarsaylanParagrafYazTipi"/>
    <w:uiPriority w:val="32"/>
    <w:qFormat/>
    <w:rsid w:val="003B2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ŞENGÜL</dc:creator>
  <cp:keywords/>
  <dc:description/>
  <cp:lastModifiedBy>Sezer ŞENGÜL</cp:lastModifiedBy>
  <cp:revision>3</cp:revision>
  <dcterms:created xsi:type="dcterms:W3CDTF">2025-01-20T13:25:00Z</dcterms:created>
  <dcterms:modified xsi:type="dcterms:W3CDTF">2025-01-20T13:25:00Z</dcterms:modified>
</cp:coreProperties>
</file>