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T.C. İNKILAP TARİHİ VE ATATÜRKÇÜLÜK DERSİ 8.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ÜNİTE: BİR KAHRAMAN DOĞUYOR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İTA.8.1.1. Avrupa’daki gelişmelerin yansımaları bağlamında Osmanlı Devleti’nin yirminci yüzyılın</w:t>
            </w:r>
          </w:p>
          <w:p>
            <w:pPr>
              <w:spacing w:after="0"/>
            </w:pPr>
            <w:r>
              <w:rPr>
                <w:sz w:val="18"/>
              </w:rPr>
              <w:t xml:space="preserve">başlarındaki siyasi ve sosyal durumunu kavrar.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ÜNİTE: BİR KAHRAMAN DOĞUYOR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İTA.8.1.2. Mustafa Kemal’in çocukluk ve öğrenim hayatından hareketle onun kişilik özelliklerinin oluşumu hakkında çıkarımlarda bulunur.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ÜNİTE: BİR KAHRAMAN DOĞUYOR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İTA.8.1.3. Gençlik döneminde Mustafa Kemal’in fikir hayatını etkileyen önemli kişileri ve olayları kavrar.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ÜNİTE: BİR KAHRAMAN DOĞUYOR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İTA.8.1.4. Mustafa Kemal’in askerlik hayatı ile ilgili olayları ve olguları onun kişilik özellikleri ile ilişkilendirir.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ÜNİTE: MİLLÎ UYANIŞ: BAĞIMSIZLIK YOLUNDA ATILAN ADIMLAR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İTA.8.2.1. Birinci Dünya Savaşı’nın sebeplerini ve savaşın başlamasına yol açan gelişmeleri kavrar.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ÜNİTE: MİLLÎ UYANIŞ: BAĞIMSIZLIK YOLUNDA ATILAN ADIMLAR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İTA.8.2.2. Birinci Dünya Savaşı’nda Osmanlı Devleti’nin durumu hakkında çıkarımlarda bulunur.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ÜNİTE: MİLLÎ UYANIŞ: BAĞIMSIZLIK YOLUNDA ATILAN ADIMLAR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İTA.8.2.3. Mondros Ateşkes Antlaşması’nın imzalanması ve uygulanması karşısında Osmanlı yönetiminin, Mustafa Kemal’in ve halkın tutumunu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ÜNİTE: MİLLÎ UYANIŞ: BAĞIMSIZLIK YOLUNDA ATILAN ADIMLAR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İTA.8.2.4. Kuvâ-yı Millîye’nin oluşum sürecini ve sonrasında meydana gelen gelişmeleri kavrar.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ÜNİTE: MİLLÎ UYANIŞ: BAĞIMSIZLIK YOLUNDA ATILAN ADIMLAR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İTA.8.2.5. Millî Mücadele’nin hazırlık döneminde Mustafa Kemal’in yaptığı çalışmaları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ÜNİTE: MİLLÎ UYANIŞ: BAĞIMSIZLIK YOLUNDA ATILAN ADIMLAR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İTA.8.2.5. Millî Mücadele’nin hazırlık döneminde Mustafa Kemal’in yaptığı çalışmaları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ÜNİTE: MİLLÎ UYANIŞ: BAĞIMSIZLIK YOLUNDA ATILAN ADIMLAR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İTA.8.2.6. Misakımilli’nin kabulünü ve Büyük Millet Meclisinin açılışını vatanın bütünlüğü esası ile “ulusal egemenlik” ve “tam bağımsızlık” ilkeleri ile ilişkilendirir.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ÜNİTE: MİLLÎ UYANIŞ: BAĞIMSIZLIK YOLUNDA ATILAN ADIMLAR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İTA.8.2.7. Büyük Millet Meclisine karşı ayaklanmalar ile ayaklanmaların bastırılması için alınan tedbirleri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ÜNİTE: MİLLÎ UYANIŞ: BAĞIMSIZLIK YOLUNDA ATILAN ADIMLAR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İTA.8.2.8. Mustafa Kemal’in ve Türk milletinin Sevr Antlaşması’na karşı tepkilerini değerlendirir.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ÜNİTE: MİLLÎ BİR DESTAN: YA İSTİKLAL YA ÖLÜM!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İTA.8.3.1. Millî Mücadele Dönemi’nde Doğu Cephesi ve Güney Cephesi’nde meydana gelen gelişmeleri kavrar.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ÜNİTE: MİLLÎ BİR DESTAN: YA İSTİKLAL YA ÖLÜM!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İTA.8.3.2. Millî Mücadele Dönemi’nde Batı Cephesi’nde meydana gelen gelişmeleri kavrar.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ÜNİTE: MİLLÎ BİR DESTAN: YA İSTİKLAL YA ÖLÜM!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İTA.8.3.2. Millî Mücadele Dönemi’nde Batı Cephesi’nde meydana gelen gelişmeleri kavrar.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ÜNİTE: MİLLÎ BİR DESTAN: YA İSTİKLAL YA ÖLÜM!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İTA.8.3.3. Millî Mücadele’nin zor bir döneminde Maarif Kongresi yapan Atatürk’ün, millî ve çağdaş eğitime verdiği önemi kavrar.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İTA.8.3.4. Türk milletinin millî birlik, beraberlik ve dayanışmasının bir örneği olarak Tekalif-i Millîye Emirleri doğrultusunda yapılan uygulamaları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ÜNİTE: MİLLÎ BİR DESTAN: YA İSTİKLAL YA ÖLÜM!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İTA.8.3.5. Sakarya Meydan Savaşı’nın kazanılmasında ve Büyük Taarruz’un başarılı olmasında Mustafa Kemal’in rolüne ilişkin çıkarımlarda bulunur.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25.01–05.02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YARIYIL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ÜNİTE: MİLLÎ BİR DESTAN: YA İSTİKLAL YA ÖLÜM!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İTA.8.3.6. Lozan Antlaşması’nın sağladığı kazanımları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ÜNİTE: MİLLÎ BİR DESTAN: YA İSTİKLAL YA ÖLÜM!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İTA.8.3.7. Millî Mücadele Dönemi’nin siyasi, sosyal ve kültürel olaylarının sanat ve edebiyat ürünlerine yansımalarına kanıtlar gösterir.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4.ÜNİTE: ATATÜRKÇÜLÜK VE ÇAĞDAŞLAŞAN TÜRKİYE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İTA.8.4.1. Çağdaşlaşan Türkiye’nin temeli olan Atatürk ilkelerini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4.ÜNİTE: ATATÜRKÇÜLÜK VE ÇAĞDAŞLAŞAN TÜRKİYE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İTA.8.4.2. Siyasi alanda meydana gelen gelişmeleri kavrar.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iTA.8.4.3. Hukuk alanında meydana gelen gelişmelerin toplumsal hayata yansımalarını kavrar.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08.03–12.03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10.03–11.03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RAMAZAN BAYRAMI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4.ÜNİTE: ATATÜRKÇÜLÜK VE ÇAĞDAŞLAŞAN TÜRKİYE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İTA.8.4.4. Eğitim ve kültür alanında yapılan inkılapları ve gelişmeleri kavrar.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İTA.8.4.5. Toplumsal alanda yapılan inkılapları ve meydana gelen gelişmeleri kavrar.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4.ÜNİTE: ATATÜRKÇÜLÜK VE ÇAĞDAŞLAŞAN TÜRKİYE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İTA.8.4.6. Ekonomi alanında meydana gelen gelişmeleri kavrar.</w:t>
            </w:r>
          </w:p>
          <w:p>
            <w:pPr>
              <w:spacing w:after="0"/>
            </w:pPr>
            <w:r>
              <w:rPr>
                <w:sz w:val="18"/>
              </w:rPr>
              <w:t xml:space="preserve">İTA.8.4.7. Atatürk Dönemi’nde sağlık alanında yapılan çalışmaları devletin temel görevleri ile ilişkilendirir.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4.ÜNİTE: ATATÜRKÇÜLÜK VE ÇAĞDAŞLAŞAN TÜRKİYE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İTA.8.4.8. Cumhuriyet’in sağladığı kazanımları ve Atatürk’ün Türk milleti için gösterdiği hedeﬂeri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4.ÜNİTE: ATATÜRKÇÜLÜK VE ÇAĞDAŞLAŞAN TÜRKİYE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İTA.8.4.9. Atatürk ilke ve inkılaplarını oluşturan temel esasları kavrar.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ÜNİTE: DEMOKRATİKLEŞME ÇABALARI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İTA.8.5.1. Atatürk Dönemi’ndeki demokratikleşme yolunda atılan adımları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ÜNİTE: DEMOKRATİKLEŞME ÇABALARI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İTA.8.5.2. Mustafa Kemal’e suikast girişimini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ÜNİTE: DEMOKRATİKLEŞME ÇABALARI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İTA.8.5.3. Cumhuriyetin ilk yıllarında Türkiye Cumhuriyetine yönelik tehditleri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6. ÜNİTE: ATATÜRK DÖNEMİ TÜRK DIŞ POLİTİKASI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İTA.8.6.1. Atatürk Dönemi Türk dış politikasının temel ilkelerini ve amaçlarını açıklar.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6. ÜNİTE: ATATÜRK DÖNEMİ TÜRK DIŞ POLİTİKASI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İTA.8.6.2. Atatürk Dönemi Türk dış politikasında yaşanan gelişmeleri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15.05–19.05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KURBAN BAYRAMI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6. ÜNİTE: ATATÜRK DÖNEMİ TÜRK DIŞ POLİTİKASI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İTA.8.6.3. Atatürk’ün Hatay’ı ülkemize katmak konusunda yaptıklarına ve bu uğurda gösterdiği özveriye kanıtlar gösterir.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7. ÜNİTE: ATATÜRK’ÜN ÖLÜMÜ VE SONRASI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İTA.8.7.1. Atatürk’ün ölümüne ilişkin yansıma ve değerlendirmelerden hareketle onun fikir ve eserlerinin evrensel değerine ilişkin çıkarımlarda bulunur.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7. ÜNİTE: ATATÜRK’ÜN ÖLÜMÜ VE SONRASI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İTA.8.7.2. Atatürk’ün Türk Milleti’ne bıraktığı eserlerinden örnekler verir.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7. ÜNİTE: ATATÜRK’ÜN ÖLÜMÜ VE SONRASI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İTA.8.7.3. Atatürk’ün İkinci Dünya Savaşı öncesi tespitleri ve girişimleri Türkiye’nin savaşta izlediği denge siyaseti ile ilişkilendirilir.</w:t>
            </w:r>
          </w:p>
          <w:p>
            <w:pPr>
              <w:spacing w:after="0"/>
            </w:pPr>
            <w:r>
              <w:rPr>
                <w:sz w:val="18"/>
              </w:rPr>
              <w:t xml:space="preserve">İTA.8.7.4. İkinci Dünya Savaşı’ndaki gelişmelerin ve bu savaşın sonuçlarının Türkiye’ye etkilerini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7. ÜNİTE: ATATÜRK’ÜN ÖLÜMÜ VE SONRASI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İTA.8.7.5. Türkiye’de çok partili siyasi hayata geçişi hızlandıran gelişmeleri, demokrasinin gerekleri açısından analiz eder.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