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DERSİ BEP {donem|buyuk} SONU DEĞERLENDİRME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Öğrencinin adı soyadı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Okul numarası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{ogrenci_no}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{sinif}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Değerlendirme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UZUN DÖNEMLİ AMAÇLARIN GERÇEKLEŞME DURUMU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400"/>
        <w:gridCol w:w="2000"/>
        <w:gridCol w:w="1000"/>
        <w:gridCol w:w="900"/>
        <w:gridCol w:w="1100"/>
        <w:gridCol w:w="1200"/>
      </w:tblGrid>
      <w:tr>
        <w:trPr>
          <w:tblHeader/>
        </w:trPr>
        <w:tc>
          <w:tcPr>
            <w:tcW w:w="34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UZUN DÖNEMLİ AMAÇ (ÜNİTE)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SÜRE</w:t>
            </w:r>
          </w:p>
        </w:tc>
        <w:tc>
          <w:tcPr>
            <w:tcW w:w="10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Gerçekleşti</w:t>
            </w:r>
          </w:p>
        </w:tc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Kısmen</w:t>
            </w:r>
          </w:p>
        </w:tc>
        <w:tc>
          <w:tcPr>
            <w:tcW w:w="1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Gerçekleşmedi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AÇIKLAMA</w:t>
            </w:r>
          </w:p>
        </w:tc>
      </w:tr>
      <w:tr>
        <w:trPr>
          <w:trHeight w:val="380"/>
        </w:trPr>
        <w:tc>
          <w:tcPr>
            <w:tcW w:w="3400" w:type="dxa"/>
          </w:tcPr>
          <w:p>
            <w:pPr>
              <w:spacing w:after="0"/>
            </w:pPr>
            <w:r>
              <w:rPr>
                <w:sz w:val="18"/>
              </w:rPr>
              <w:t xml:space="preserve">{#uniteler}{sira}. {unite}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</w:rPr>
              <w:t xml:space="preserve">{baslangic}–{bitis}</w:t>
            </w:r>
          </w:p>
        </w:tc>
        <w:tc>
          <w:tcPr>
            <w:tcW w:w="1000" w:type="dxa"/>
          </w:tcPr>
          <w:p>
            <w:pPr>
              <w:spacing w:after="0"/>
            </w:pPr>
          </w:p>
        </w:tc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1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{/uniteler}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GENEL DEĞERLENDİRME</w:t>
      </w:r>
    </w:p>
    <w:p>
      <w:pPr>
        <w:jc w:val="both"/>
        <w:spacing w:after="100"/>
      </w:pPr>
      <w:r>
        <w:rPr/>
        <w:t xml:space="preserve">Öğrenci dönem boyunca BEP’te yer alan amaçlar doğrultusunda desteklenmiş; uygulanan öğretim ve ölçme-değerlendirme uyarlamalarıyla derse katılımı sağlanmıştır. Gerçekleşmeyen amaçlar için ek çalışma yapılması planlanmaktadır.</w:t>
      </w:r>
    </w:p>
    <w:p>
      <w:pPr>
        <w:spacing w:after="120"/>
      </w:pPr>
      <w:r>
        <w:rPr>
          <w:b/>
        </w:rPr>
        <w:t xml:space="preserve">ÖNERİLER (BEP GÜNCELLEMESİ)</w:t>
      </w:r>
    </w:p>
    <w:p>
      <w:pPr>
        <w:spacing w:after="100"/>
      </w:pPr>
      <w:r>
        <w:rPr/>
        <w:t xml:space="preserve">……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BEP GELİŞTİRME BİRİMİ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600"/>
        <w:gridCol w:w="4000"/>
        <w:gridCol w:w="2000"/>
      </w:tblGrid>
      <w:tr>
        <w:trPr>
          <w:tblHeader/>
        </w:trPr>
        <w:tc>
          <w:tcPr>
            <w:tcW w:w="3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  <w:tc>
          <w:tcPr>
            <w:tcW w:w="4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Birim başkanı (Müdür Yardımcısı)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Rehber öğretmen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{rehber_ogretmen}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{danisman}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Ders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Özel eğitim öğretmeni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Öğrencinin velisi</w:t>
            </w:r>
          </w:p>
        </w:tc>
        <w:tc>
          <w:tcPr>
            <w:tcW w:w="40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Öğrenci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{ogrenci_ad}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600"/>
      </w:tblGrid>
      <w:tr>
        <w:trPr>
          <w:tblHeader/>
        </w:trPr>
        <w:tc>
          <w:tcPr>
            <w:tcW w:w="9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96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