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SINIF ÖĞRENCİ LİSTESİ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Danışman Öğretmeni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mevcudu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Eğitim yılı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{EGITIM_YILI}</w:t>
            </w:r>
          </w:p>
        </w:tc>
      </w:tr>
    </w:tbl>
    <w:p>
      <w:pPr>
        <w:spacing w:after="40"/>
        <w:jc w:val="left"/>
      </w:pPr>
      <w:r>
        <w:rPr>
          <w:b w:val="0"/>
          <w:sz w:val="18"/>
        </w:rPr>
        <w:t>Sınıf listesi: {OGRENCILER}</w:t>
      </w:r>
    </w:p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Öğrenci listesi; yoklama, veli görüşmesi ve rehberlik çalışmalarında esas alınır. Değişiklik olduğunda güncellenir.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No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b/>
                <w:sz w:val="20"/>
              </w:rPr>
              <w:t>Adı Soyadı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Veli adı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Telefon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b/>
                <w:sz w:val="20"/>
              </w:rPr>
              <w:t>Adres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