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DERS KESİM RAPORU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Eğitim yılı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{EGITIM_YILI}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{OGRETMEN}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Kesim tarihi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{TARIH}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Bu rapor, ders yılının sonunda dersin genel değerlendirmesi için doldurulur.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Konu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İşlenen ünite / kazanım sayısı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Yetiştirilemeyen kazanımlar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Uygulanan ölçme araçları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Ders başarı ortalaması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Öğrencilerin genel durumu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Öneriler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>{OGRETMEN}</w:t>
              <w:br/>
            </w:r>
            <w:r>
              <w:rPr>
                <w:sz w:val="20"/>
              </w:rPr>
              <w:t>{BRANS} Öğretmeni</w:t>
            </w:r>
            <w:r>
              <w:br/>
              <w:br/>
              <w:t>Ad Soyad / İmza</w:t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>{MUDUR_YRD}</w:t>
              <w:br/>
            </w:r>
            <w:r>
              <w:rPr>
                <w:sz w:val="20"/>
              </w:rPr>
              <w:t>Müdür Yardımcısı</w:t>
            </w:r>
            <w:r>
              <w:br/>
              <w:br/>
              <w:t>Ad Soyad / İmza</w:t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