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 w:val="0"/>
        </w:rPr>
        <w:t>T.C.</w:t>
      </w:r>
    </w:p>
    <w:p>
      <w:pPr>
        <w:spacing w:after="40"/>
        <w:jc w:val="center"/>
      </w:pPr>
      <w:r>
        <w:rPr>
          <w:b/>
        </w:rPr>
        <w:t>{ILCE} KAYMAKAMLIĞI</w:t>
      </w:r>
    </w:p>
    <w:p>
      <w:pPr>
        <w:spacing w:after="40"/>
        <w:jc w:val="center"/>
      </w:pPr>
      <w:r>
        <w:rPr>
          <w:b/>
        </w:rPr>
        <w:t>{OKUL} MÜDÜRLÜĞÜ</w:t>
      </w:r>
    </w:p>
    <w:p>
      <w:pPr>
        <w:spacing w:after="120"/>
        <w:jc w:val="center"/>
      </w:pPr>
      <w:r>
        <w:rPr>
          <w:b w:val="0"/>
        </w:rPr>
        <w:t>{EGITIM_YILI} EĞİTİM-ÖĞRETİM YILI</w:t>
      </w:r>
    </w:p>
    <w:p>
      <w:pPr>
        <w:spacing w:after="40"/>
        <w:jc w:val="center"/>
      </w:pPr>
      <w:r>
        <w:rPr>
          <w:b/>
          <w:sz w:val="26"/>
        </w:rPr>
        <w:t>ÖĞRENCİ TANIMA FORMU</w:t>
      </w:r>
    </w:p>
    <w:p>
      <w:pPr>
        <w:spacing w:after="80"/>
        <w:jc w:val="left"/>
      </w:pPr>
      <w:r>
        <w:rPr>
          <w:b w:val="0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0"/>
              </w:rPr>
              <w:t>Bilgi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b/>
                <w:sz w:val="20"/>
              </w:rPr>
              <w:t>Açıklama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Adı soyadı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{OGRENCI}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Sınıf / No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{SINIF}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Velisi / iletişim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……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Tarih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{TARIH}</w:t>
            </w:r>
          </w:p>
        </w:tc>
      </w:tr>
    </w:tbl>
    <w:p>
      <w:pPr>
        <w:spacing w:after="80"/>
        <w:jc w:val="left"/>
      </w:pPr>
      <w:r>
        <w:rPr>
          <w:b w:val="0"/>
        </w:rPr>
      </w:r>
    </w:p>
    <w:p>
      <w:pPr>
        <w:spacing w:after="120"/>
        <w:jc w:val="both"/>
      </w:pPr>
      <w:r>
        <w:rPr>
          <w:b w:val="0"/>
          <w:sz w:val="20"/>
        </w:rPr>
        <w:t>Bu form, öğrenciyi tanımak ve rehberlik çalışmalarına temel oluşturmak için sınıf/danışman öğretmen tarafından doldurulur. Öğrenciye ait özel bilgiler korunur.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3402"/>
          </w:tcPr>
          <w:p>
            <w:pPr>
              <w:jc w:val="center"/>
            </w:pPr>
            <w:r/>
            <w:r>
              <w:rPr>
                <w:b/>
                <w:sz w:val="20"/>
              </w:rPr>
              <w:t>Konu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b/>
                <w:sz w:val="20"/>
              </w:rPr>
              <w:t>Öğrencinin durumu / görüşü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/>
                <w:sz w:val="20"/>
              </w:rPr>
              <w:t>Okula ve derse ilgisi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b/>
                <w:sz w:val="20"/>
              </w:rPr>
              <w:t>Güçlü yönleri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b/>
                <w:sz w:val="20"/>
              </w:rPr>
              <w:t>Geliştirmesi gereken alanlar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b/>
                <w:sz w:val="20"/>
              </w:rPr>
              <w:t>Sağlık durumu (varsa)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b/>
                <w:sz w:val="20"/>
              </w:rPr>
              <w:t>Aile ve sosyal durum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b/>
                <w:sz w:val="20"/>
              </w:rPr>
              <w:t>Boş zaman etkinlikleri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b/>
                <w:sz w:val="20"/>
              </w:rPr>
              <w:t>Gelecek hedefleri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</w:r>
          </w:p>
        </w:tc>
      </w:tr>
    </w:tbl>
    <w:sectPr w:rsidR="00FC693F" w:rsidRPr="0006063C" w:rsidSect="00034616">
      <w:pgSz w:w="11906" w:h="16838"/>
      <w:pgMar w:top="1020" w:right="907" w:bottom="102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