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 shareholders consist of the four founding staff members, and an additional three active investors who were also involved in the funding application. 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advise an Agile-based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 such 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Daily integration of Business &amp; Development,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epxhvoazn75"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w:t>
      </w:r>
      <w:commentRangeStart w:id="0"/>
      <w:r w:rsidDel="00000000" w:rsidR="00000000" w:rsidRPr="00000000">
        <w:rPr>
          <w:color w:val="000000"/>
          <w:sz w:val="24"/>
          <w:szCs w:val="24"/>
          <w:rtl w:val="0"/>
        </w:rPr>
        <w:t xml:space="preserve">likely to be</w:t>
      </w:r>
      <w:commentRangeEnd w:id="0"/>
      <w:r w:rsidDel="00000000" w:rsidR="00000000" w:rsidRPr="00000000">
        <w:commentReference w:id="0"/>
      </w:r>
      <w:r w:rsidDel="00000000" w:rsidR="00000000" w:rsidRPr="00000000">
        <w:rPr>
          <w:color w:val="000000"/>
          <w:sz w:val="24"/>
          <w:szCs w:val="24"/>
          <w:rtl w:val="0"/>
        </w:rPr>
        <w:t xml:space="preserve"> Yellow, which is based on an expansion of Clear and is for teams of size fifteen to 30 (Cockburn, 2007).</w:t>
      </w:r>
    </w:p>
    <w:p w:rsidR="00000000" w:rsidDel="00000000" w:rsidP="00000000" w:rsidRDefault="00000000" w:rsidRPr="00000000">
      <w:pPr>
        <w:pStyle w:val="Heading2"/>
        <w:contextualSpacing w:val="0"/>
      </w:pPr>
      <w:bookmarkStart w:colFirst="0" w:colLast="0" w:name="h.dslecob2dg3m" w:id="10"/>
      <w:bookmarkEnd w:id="10"/>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1"/>
      <w:bookmarkEnd w:id="11"/>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there is potential for some significant burden in re-tuning or changing methods for gross project changes. </w:t>
      </w:r>
    </w:p>
    <w:p w:rsidR="00000000" w:rsidDel="00000000" w:rsidP="00000000" w:rsidRDefault="00000000" w:rsidRPr="00000000">
      <w:pPr>
        <w:pStyle w:val="Heading2"/>
        <w:contextualSpacing w:val="0"/>
      </w:pPr>
      <w:bookmarkStart w:colFirst="0" w:colLast="0" w:name="h.1yyudxwcfiz4" w:id="12"/>
      <w:bookmarkEnd w:id="12"/>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3"/>
      <w:bookmarkEnd w:id="13"/>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instead; it provides a collection of project roles and properties which encourage a minimum overhead while ensuring completeness of project design. Cockburn (2005) instructs the following three project properties are required for Crystal Clear: ‘</w:t>
      </w:r>
      <w:r w:rsidDel="00000000" w:rsidR="00000000" w:rsidRPr="00000000">
        <w:rPr>
          <w:rtl w:val="0"/>
        </w:rPr>
        <w:t xml:space="preserve">Frequent Delivery,’ ‘Reflective Improvement’ and ‘Osmotic Communication’</w:t>
      </w:r>
      <w:r w:rsidDel="00000000" w:rsidR="00000000" w:rsidRPr="00000000">
        <w:rPr>
          <w:rtl w:val="0"/>
        </w:rPr>
        <w:t xml:space="preserve"> (p. ix) and GWS recommend the addition of ‘</w:t>
      </w:r>
      <w:r w:rsidDel="00000000" w:rsidR="00000000" w:rsidRPr="00000000">
        <w:rPr>
          <w:rtl w:val="0"/>
        </w:rPr>
        <w:t xml:space="preserve">Focus’ and ‘Personal Safety’</w:t>
      </w:r>
      <w:r w:rsidDel="00000000" w:rsidR="00000000" w:rsidRPr="00000000">
        <w:rPr>
          <w:rtl w:val="0"/>
        </w:rPr>
        <w:t xml:space="preserve"> as well. The processes and practices used to achieve these properties are chosen and defined during the initial ‘method-tuning’ stage of project design. Crystal allows for processes from other methodologies to be utilised, as long as they fulfil the requirements of the standards (Cockburn, 2007).</w:t>
      </w:r>
    </w:p>
    <w:p w:rsidR="00000000" w:rsidDel="00000000" w:rsidP="00000000" w:rsidRDefault="00000000" w:rsidRPr="00000000">
      <w:pPr>
        <w:pStyle w:val="Heading3"/>
        <w:contextualSpacing w:val="0"/>
      </w:pPr>
      <w:bookmarkStart w:colFirst="0" w:colLast="0" w:name="h.4xkbxggk3qo9" w:id="14"/>
      <w:bookmarkEnd w:id="14"/>
      <w:r w:rsidDel="00000000" w:rsidR="00000000" w:rsidRPr="00000000">
        <w:rPr>
          <w:rtl w:val="0"/>
        </w:rPr>
        <w:t xml:space="preserve">Frequent Delivery</w:t>
      </w:r>
    </w:p>
    <w:p w:rsidR="00000000" w:rsidDel="00000000" w:rsidP="00000000" w:rsidRDefault="00000000" w:rsidRPr="00000000">
      <w:pPr>
        <w:contextualSpacing w:val="0"/>
      </w:pPr>
      <w:r w:rsidDel="00000000" w:rsidR="00000000" w:rsidRPr="00000000">
        <w:rPr>
          <w:rtl w:val="0"/>
        </w:rPr>
        <w:t xml:space="preserve">Cockburn (2005) differentiates between short iterations and frequent delivery, explaining a collection of short iterations combine to produce deliverable value to the customer (refer Fig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20800"/>
            <wp:effectExtent b="0" l="0" r="0" t="0"/>
            <wp:docPr descr="Screen Shot 2016-05-25 at 1.58.50 pm.png" id="1" name="image02.png"/>
            <a:graphic>
              <a:graphicData uri="http://schemas.openxmlformats.org/drawingml/2006/picture">
                <pic:pic>
                  <pic:nvPicPr>
                    <pic:cNvPr descr="Screen Shot 2016-05-25 at 1.58.50 pm.png" id="0" name="image02.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Short iterations and frequent delivery</w:t>
      </w:r>
    </w:p>
    <w:p w:rsidR="00000000" w:rsidDel="00000000" w:rsidP="00000000" w:rsidRDefault="00000000" w:rsidRPr="00000000">
      <w:pPr>
        <w:contextualSpacing w:val="0"/>
        <w:jc w:val="right"/>
      </w:pPr>
      <w:r w:rsidDel="00000000" w:rsidR="00000000" w:rsidRPr="00000000">
        <w:rPr>
          <w:sz w:val="20"/>
          <w:szCs w:val="20"/>
          <w:rtl w:val="0"/>
        </w:rPr>
        <w:t xml:space="preserve">(Adapted from Cockburn, Fig 4-1 (2005, p113))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Saturn Games have indicated they do not intend to deliver product which is not a fully market-ready ‘final’ version (no public alpha and presumably no beta releases), therefore; their delivery cycle is may be considered to be two years (Fig 2).</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1371600"/>
            <wp:effectExtent b="0" l="0" r="0" t="0"/>
            <wp:docPr descr="Screen Shot 2016-05-25 at 9.10.39 pm.png" id="2" name="image03.png"/>
            <a:graphic>
              <a:graphicData uri="http://schemas.openxmlformats.org/drawingml/2006/picture">
                <pic:pic>
                  <pic:nvPicPr>
                    <pic:cNvPr descr="Screen Shot 2016-05-25 at 9.10.39 pm.png" id="0" name="image03.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A single, two-year delivery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especially Clear through Orange, consider a one-year delivery cycle to be a danger sign which must be mitigated with high user involvement during development iterations (Cockburn, 2005, 2007), and the same is true for a two-year delivery. GWS makes two recommendations in this area. First, given the nature of the </w:t>
      </w:r>
      <w:r w:rsidDel="00000000" w:rsidR="00000000" w:rsidRPr="00000000">
        <w:rPr>
          <w:i w:val="1"/>
          <w:rtl w:val="0"/>
        </w:rPr>
        <w:t xml:space="preserve">Gibbous Earth</w:t>
      </w:r>
      <w:r w:rsidDel="00000000" w:rsidR="00000000" w:rsidRPr="00000000">
        <w:rPr>
          <w:rtl w:val="0"/>
        </w:rPr>
        <w:t xml:space="preserve"> game in that a) game-play is nonlinear and b) there is room to expand and change the product concept; GWS recommend planning include product milestones which provide definable value to the users and which can be used to determine delivery cycles. Cockburn (2005) advises the coordinator, business expert, lead designer and sponsor can achieve this by creating a project map and release plan during the initial planning phases. The release plan is not intended to be a static document, but will be updated after each delivery and/or iteration according to project need (Cockburn, 2005).</w:t>
      </w:r>
    </w:p>
    <w:p w:rsidR="00000000" w:rsidDel="00000000" w:rsidP="00000000" w:rsidRDefault="00000000" w:rsidRPr="00000000">
      <w:pPr>
        <w:contextualSpacing w:val="0"/>
      </w:pPr>
      <w:r w:rsidDel="00000000" w:rsidR="00000000" w:rsidRPr="00000000">
        <w:rPr>
          <w:rtl w:val="0"/>
        </w:rPr>
        <w:t xml:space="preserve">Second, it is recommended Saturn games assign the role of ‘user’ to selected project members. Users will be responsible for assessing the </w:t>
      </w:r>
      <w:r w:rsidDel="00000000" w:rsidR="00000000" w:rsidRPr="00000000">
        <w:rPr>
          <w:i w:val="1"/>
          <w:rtl w:val="0"/>
        </w:rPr>
        <w:t xml:space="preserve">Gibbous Earth</w:t>
      </w:r>
      <w:r w:rsidDel="00000000" w:rsidR="00000000" w:rsidRPr="00000000">
        <w:rPr>
          <w:rtl w:val="0"/>
        </w:rPr>
        <w:t xml:space="preserve"> product on behalf of the expected market and in this way the probability of product errors making it to release is reduced. Crystal Clear requires there to be two user viewings per release (Cockburn, 2007), which in this case can be taken to mean delivery cycle/milestone.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Shorter delivery cycles, and short iterations, are supporting processes for continuous integration, and Crystal requires this is also carried out regularly (Cockburn, 2005). Team members on the </w:t>
      </w:r>
      <w:r w:rsidDel="00000000" w:rsidR="00000000" w:rsidRPr="00000000">
        <w:rPr>
          <w:i w:val="1"/>
          <w:rtl w:val="0"/>
        </w:rPr>
        <w:t xml:space="preserve">Gibbous Earth</w:t>
      </w:r>
      <w:r w:rsidDel="00000000" w:rsidR="00000000" w:rsidRPr="00000000">
        <w:rPr>
          <w:rtl w:val="0"/>
        </w:rPr>
        <w:t xml:space="preserve"> project will determine by trial and error on an iteration-by-iteration basis the most effective frequency for integration. Note that, generally speaking, shorter is better as this allows issues to surface earlier. Several times a day should be the aim, however several times a week may suffice.</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h8iz8znsw2fi" w:id="15"/>
      <w:bookmarkEnd w:id="15"/>
      <w:r w:rsidDel="00000000" w:rsidR="00000000" w:rsidRPr="00000000">
        <w:rPr>
          <w:rtl w:val="0"/>
        </w:rPr>
        <w:t xml:space="preserve">Reflective Improvement</w:t>
      </w:r>
    </w:p>
    <w:p w:rsidR="00000000" w:rsidDel="00000000" w:rsidP="00000000" w:rsidRDefault="00000000" w:rsidRPr="00000000">
      <w:pPr>
        <w:contextualSpacing w:val="0"/>
      </w:pPr>
      <w:r w:rsidDel="00000000" w:rsidR="00000000" w:rsidRPr="00000000">
        <w:rPr>
          <w:rtl w:val="0"/>
        </w:rPr>
        <w:t xml:space="preserve">The second of Crystal Clear’s essential properties will enable the </w:t>
      </w:r>
      <w:r w:rsidDel="00000000" w:rsidR="00000000" w:rsidRPr="00000000">
        <w:rPr>
          <w:i w:val="1"/>
          <w:rtl w:val="0"/>
        </w:rPr>
        <w:t xml:space="preserve">Gibbous Earth</w:t>
      </w:r>
      <w:r w:rsidDel="00000000" w:rsidR="00000000" w:rsidRPr="00000000">
        <w:rPr>
          <w:rtl w:val="0"/>
        </w:rPr>
        <w:t xml:space="preserve"> development team to effectively embrace change, especially as the team grows from very few to very many.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Cockburn explains that Extreme Programming (XP) meets all the requirements of Crystal Clear except for Clear’s requirement for documentation. In addition to the standards, Cockburn also dictates the need for four to fourteen roles within the project, depending on the project ‘colour’. For Crystal Clear these would include Sponsor, Senior and standard designer-programmers and the user (Cockburn, 2007). </w:t>
      </w:r>
      <w:r w:rsidDel="00000000" w:rsidR="00000000" w:rsidRPr="00000000">
        <w:rPr>
          <w:shd w:fill="f1c232" w:val="clear"/>
          <w:rtl w:val="0"/>
        </w:rPr>
        <w:t xml:space="preserve">If Crystal Yellow is to be selected as the project approach, Saturn Games must ‘method-tune’ Crystal Clear it the beginning of the project and incorporate elements of Crystal Orange as the team sees fit.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6"/>
      <w:bookmarkEnd w:id="16"/>
      <w:r w:rsidDel="00000000" w:rsidR="00000000" w:rsidRPr="00000000">
        <w:rPr>
          <w:color w:val="3d85c6"/>
          <w:rtl w:val="0"/>
        </w:rPr>
        <w:t xml:space="preserve">Practice Guide [</w:t>
      </w:r>
      <w:r w:rsidDel="00000000" w:rsidR="00000000" w:rsidRPr="00000000">
        <w:rPr>
          <w:color w:val="9900ff"/>
          <w:rtl w:val="0"/>
        </w:rPr>
        <w:t xml:space="preserve">Sez</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5dpnfpk5h84" w:id="17"/>
      <w:bookmarkEnd w:id="17"/>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color w:val="9900ff"/>
          <w:rtl w:val="0"/>
        </w:rPr>
        <w:t xml:space="preserve">Practices which will need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color w:val="9900ff"/>
          <w:rtl w:val="0"/>
        </w:rPr>
        <w:t xml:space="preserve">Information Radiators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9900ff"/>
          <w:rtl w:val="0"/>
        </w:rPr>
        <w:t xml:space="preserve">eg planning boards. Have a look at this: </w:t>
      </w:r>
      <w:hyperlink r:id="rId8">
        <w:r w:rsidDel="00000000" w:rsidR="00000000" w:rsidRPr="00000000">
          <w:rPr>
            <w:color w:val="1155cc"/>
            <w:u w:val="single"/>
            <w:rtl w:val="0"/>
          </w:rPr>
          <w:t xml:space="preserve">https://youtu.be/eZpotzEeF8E</w:t>
        </w:r>
      </w:hyperlink>
      <w:r w:rsidDel="00000000" w:rsidR="00000000" w:rsidRPr="00000000">
        <w:rPr>
          <w:rtl w:val="0"/>
        </w:rPr>
        <w:t xml:space="preserve"> </w:t>
      </w:r>
      <w:r w:rsidDel="00000000" w:rsidR="00000000" w:rsidRPr="00000000">
        <w:rPr>
          <w:color w:val="9900ff"/>
          <w:rtl w:val="0"/>
        </w:rPr>
        <w:t xml:space="preserve">see the mix of projector/burndown and physical. A write up on it is here: </w:t>
      </w:r>
      <w:hyperlink r:id="rId9">
        <w:r w:rsidDel="00000000" w:rsidR="00000000" w:rsidRPr="00000000">
          <w:rPr>
            <w:color w:val="1155cc"/>
            <w:u w:val="single"/>
            <w:rtl w:val="0"/>
          </w:rPr>
          <w:t xml:space="preserve">http://www.prodataconsult.com/about-us/best-practice/view/27/78/possibly-the-best-in-denmark/</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color w:val="9900ff"/>
        </w:rPr>
      </w:pPr>
      <w:r w:rsidDel="00000000" w:rsidR="00000000" w:rsidRPr="00000000">
        <w:rPr>
          <w:b w:val="1"/>
          <w:color w:val="9900ff"/>
          <w:rtl w:val="0"/>
        </w:rPr>
        <w:t xml:space="preserve">Continuous Integration</w:t>
      </w:r>
    </w:p>
    <w:p w:rsidR="00000000" w:rsidDel="00000000" w:rsidP="00000000" w:rsidRDefault="00000000" w:rsidRPr="00000000">
      <w:pPr>
        <w:numPr>
          <w:ilvl w:val="1"/>
          <w:numId w:val="1"/>
        </w:numPr>
        <w:ind w:left="1440" w:hanging="360"/>
        <w:contextualSpacing w:val="1"/>
        <w:rPr>
          <w:color w:val="9900ff"/>
        </w:rPr>
      </w:pPr>
      <w:r w:rsidDel="00000000" w:rsidR="00000000" w:rsidRPr="00000000">
        <w:rPr>
          <w:color w:val="9900ff"/>
          <w:rtl w:val="0"/>
        </w:rPr>
        <w:t xml:space="preserve">I will be stating the team will need to keep their code in a shared repository which can handle branching and merging of code. I think both git and mercurial can handle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Osmotic / co-located / same floor</w:t>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Cross-discipline (user, client, devs, testers, BAs, executives)</w:t>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Direct user involvement</w:t>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Tuning workshops</w:t>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Information Radiator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lbm3q5aoate" w:id="18"/>
      <w:bookmarkEnd w:id="18"/>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color w:val="9900ff"/>
          <w:rtl w:val="0"/>
        </w:rPr>
        <w:t xml:space="preserve">Practices which will need TOOLS: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color w:val="9900ff"/>
          <w:rtl w:val="0"/>
        </w:rPr>
        <w:t xml:space="preserve">Use-cases or feature descriptions</w:t>
      </w:r>
    </w:p>
    <w:p w:rsidR="00000000" w:rsidDel="00000000" w:rsidP="00000000" w:rsidRDefault="00000000" w:rsidRPr="00000000">
      <w:pPr>
        <w:numPr>
          <w:ilvl w:val="1"/>
          <w:numId w:val="6"/>
        </w:numPr>
        <w:ind w:left="1440" w:hanging="360"/>
        <w:contextualSpacing w:val="1"/>
        <w:rPr>
          <w:color w:val="9900ff"/>
        </w:rPr>
      </w:pPr>
      <w:r w:rsidDel="00000000" w:rsidR="00000000" w:rsidRPr="00000000">
        <w:rPr>
          <w:color w:val="9900ff"/>
          <w:rtl w:val="0"/>
        </w:rPr>
        <w:t xml:space="preserve">Remember the tools don’t have to be digital/online</w:t>
      </w:r>
      <w:r w:rsidDel="00000000" w:rsidR="00000000" w:rsidRPr="00000000">
        <w:rPr>
          <w:color w:val="9900ff"/>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“Annotated Use-cases or feature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9yjiorystb" w:id="19"/>
      <w:bookmarkEnd w:id="19"/>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Planning practices:</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Exploratory 360</w:t>
      </w:r>
      <w:r w:rsidDel="00000000" w:rsidR="00000000" w:rsidRPr="00000000">
        <w:rPr>
          <w:b w:val="1"/>
          <w:color w:val="9900ff"/>
          <w:vertAlign w:val="superscript"/>
          <w:rtl w:val="0"/>
        </w:rPr>
        <w:t xml:space="preserve">o</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Methodology Tuning</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Project Map &amp; Release Plan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Tied to Project Status</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Iteration Plan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Probably XP’s </w:t>
      </w:r>
      <w:r w:rsidDel="00000000" w:rsidR="00000000" w:rsidRPr="00000000">
        <w:rPr>
          <w:b w:val="1"/>
          <w:i w:val="1"/>
          <w:color w:val="9900ff"/>
          <w:rtl w:val="0"/>
        </w:rPr>
        <w:t xml:space="preserve">Planning Game</w:t>
      </w:r>
      <w:r w:rsidDel="00000000" w:rsidR="00000000" w:rsidRPr="00000000">
        <w:rPr>
          <w:b w:val="1"/>
          <w:color w:val="9900ff"/>
          <w:rtl w:val="0"/>
        </w:rPr>
        <w:t xml:space="preserve">.</w:t>
      </w:r>
      <w:r w:rsidDel="00000000" w:rsidR="00000000" w:rsidRPr="00000000">
        <w:rPr>
          <w:color w:val="9900ff"/>
          <w:rtl w:val="0"/>
        </w:rPr>
        <w:t xml:space="preserve"> You should have access to </w:t>
      </w:r>
      <w:hyperlink r:id="rId10">
        <w:r w:rsidDel="00000000" w:rsidR="00000000" w:rsidRPr="00000000">
          <w:rPr>
            <w:color w:val="1155cc"/>
            <w:u w:val="single"/>
            <w:rtl w:val="0"/>
          </w:rPr>
          <w:t xml:space="preserve">this</w:t>
        </w:r>
      </w:hyperlink>
      <w:r w:rsidDel="00000000" w:rsidR="00000000" w:rsidRPr="00000000">
        <w:rPr>
          <w:color w:val="9900ff"/>
          <w:rtl w:val="0"/>
        </w:rPr>
        <w:t xml:space="preserve">, if you search for it through AUT library, and there is </w:t>
      </w:r>
      <w:hyperlink r:id="rId11">
        <w:r w:rsidDel="00000000" w:rsidR="00000000" w:rsidRPr="00000000">
          <w:rPr>
            <w:color w:val="1155cc"/>
            <w:u w:val="single"/>
            <w:rtl w:val="0"/>
          </w:rPr>
          <w:t xml:space="preserve">this</w:t>
        </w:r>
      </w:hyperlink>
      <w:r w:rsidDel="00000000" w:rsidR="00000000" w:rsidRPr="00000000">
        <w:rPr>
          <w:color w:val="9900ff"/>
          <w:rtl w:val="0"/>
        </w:rPr>
        <w:t xml:space="preserve"> too. Don’t know how useful they are but it might get you started.</w:t>
      </w:r>
    </w:p>
    <w:p w:rsidR="00000000" w:rsidDel="00000000" w:rsidP="00000000" w:rsidRDefault="00000000" w:rsidRPr="00000000">
      <w:pPr>
        <w:numPr>
          <w:ilvl w:val="1"/>
          <w:numId w:val="3"/>
        </w:numPr>
        <w:ind w:left="1440" w:hanging="360"/>
        <w:contextualSpacing w:val="1"/>
        <w:rPr>
          <w:color w:val="9900ff"/>
          <w:u w:val="none"/>
        </w:rPr>
      </w:pPr>
      <w:r w:rsidDel="00000000" w:rsidR="00000000" w:rsidRPr="00000000">
        <w:rPr>
          <w:color w:val="9900ff"/>
          <w:rtl w:val="0"/>
        </w:rPr>
        <w:t xml:space="preserve">Tied to Iteration Status</w:t>
      </w:r>
    </w:p>
    <w:p w:rsidR="00000000" w:rsidDel="00000000" w:rsidP="00000000" w:rsidRDefault="00000000" w:rsidRPr="00000000">
      <w:pPr>
        <w:numPr>
          <w:ilvl w:val="1"/>
          <w:numId w:val="3"/>
        </w:numPr>
        <w:ind w:left="1440" w:hanging="360"/>
        <w:contextualSpacing w:val="1"/>
        <w:rPr>
          <w:color w:val="9900ff"/>
          <w:u w:val="none"/>
        </w:rPr>
      </w:pPr>
      <w:r w:rsidDel="00000000" w:rsidR="00000000" w:rsidRPr="00000000">
        <w:rPr>
          <w:color w:val="9900ff"/>
          <w:rtl w:val="0"/>
        </w:rPr>
        <w:t xml:space="preserve">Dynamic Priority List (e.g. Product Backlog)</w:t>
      </w:r>
    </w:p>
    <w:p w:rsidR="00000000" w:rsidDel="00000000" w:rsidP="00000000" w:rsidRDefault="00000000" w:rsidRPr="00000000">
      <w:pPr>
        <w:contextualSpacing w:val="0"/>
      </w:pPr>
      <w:r w:rsidDel="00000000" w:rsidR="00000000" w:rsidRPr="00000000">
        <w:rPr>
          <w:color w:val="9900ff"/>
          <w:rtl w:val="0"/>
        </w:rPr>
        <w:t xml:space="preserve">Tracking Practices</w:t>
      </w:r>
    </w:p>
    <w:p w:rsidR="00000000" w:rsidDel="00000000" w:rsidP="00000000" w:rsidRDefault="00000000" w:rsidRPr="00000000">
      <w:pPr>
        <w:numPr>
          <w:ilvl w:val="0"/>
          <w:numId w:val="7"/>
        </w:numPr>
        <w:ind w:left="720" w:hanging="360"/>
        <w:contextualSpacing w:val="1"/>
        <w:rPr>
          <w:b w:val="1"/>
          <w:color w:val="9900ff"/>
        </w:rPr>
      </w:pPr>
      <w:r w:rsidDel="00000000" w:rsidR="00000000" w:rsidRPr="00000000">
        <w:rPr>
          <w:b w:val="1"/>
          <w:color w:val="9900ff"/>
          <w:rtl w:val="0"/>
        </w:rPr>
        <w:t xml:space="preserve">Project Status</w:t>
      </w:r>
    </w:p>
    <w:p w:rsidR="00000000" w:rsidDel="00000000" w:rsidP="00000000" w:rsidRDefault="00000000" w:rsidRPr="00000000">
      <w:pPr>
        <w:numPr>
          <w:ilvl w:val="1"/>
          <w:numId w:val="7"/>
        </w:numPr>
        <w:ind w:left="1440" w:hanging="360"/>
        <w:contextualSpacing w:val="1"/>
        <w:rPr>
          <w:color w:val="9900ff"/>
        </w:rPr>
      </w:pPr>
      <w:r w:rsidDel="00000000" w:rsidR="00000000" w:rsidRPr="00000000">
        <w:rPr>
          <w:color w:val="9900ff"/>
          <w:rtl w:val="0"/>
        </w:rPr>
        <w:t xml:space="preserve">Tied to Project Plan</w:t>
      </w:r>
    </w:p>
    <w:p w:rsidR="00000000" w:rsidDel="00000000" w:rsidP="00000000" w:rsidRDefault="00000000" w:rsidRPr="00000000">
      <w:pPr>
        <w:numPr>
          <w:ilvl w:val="0"/>
          <w:numId w:val="7"/>
        </w:numPr>
        <w:ind w:left="720" w:hanging="360"/>
        <w:contextualSpacing w:val="1"/>
        <w:rPr>
          <w:b w:val="1"/>
          <w:color w:val="9900ff"/>
          <w:u w:val="none"/>
        </w:rPr>
      </w:pPr>
      <w:r w:rsidDel="00000000" w:rsidR="00000000" w:rsidRPr="00000000">
        <w:rPr>
          <w:b w:val="1"/>
          <w:color w:val="9900ff"/>
          <w:rtl w:val="0"/>
        </w:rPr>
        <w:t xml:space="preserve">Iteration Status</w:t>
      </w:r>
    </w:p>
    <w:p w:rsidR="00000000" w:rsidDel="00000000" w:rsidP="00000000" w:rsidRDefault="00000000" w:rsidRPr="00000000">
      <w:pPr>
        <w:numPr>
          <w:ilvl w:val="1"/>
          <w:numId w:val="7"/>
        </w:numPr>
        <w:ind w:left="1440" w:hanging="360"/>
        <w:contextualSpacing w:val="1"/>
        <w:rPr>
          <w:color w:val="9900ff"/>
        </w:rPr>
      </w:pPr>
      <w:r w:rsidDel="00000000" w:rsidR="00000000" w:rsidRPr="00000000">
        <w:rPr>
          <w:color w:val="9900ff"/>
          <w:rtl w:val="0"/>
        </w:rPr>
        <w:t xml:space="preserve">Tied to Iteration Plan</w:t>
      </w:r>
    </w:p>
    <w:p w:rsidR="00000000" w:rsidDel="00000000" w:rsidP="00000000" w:rsidRDefault="00000000" w:rsidRPr="00000000">
      <w:pPr>
        <w:numPr>
          <w:ilvl w:val="0"/>
          <w:numId w:val="7"/>
        </w:numPr>
        <w:ind w:left="720" w:hanging="360"/>
        <w:contextualSpacing w:val="1"/>
        <w:rPr>
          <w:color w:val="9900ff"/>
          <w:u w:val="none"/>
        </w:rPr>
      </w:pPr>
      <w:r w:rsidDel="00000000" w:rsidR="00000000" w:rsidRPr="00000000">
        <w:rPr>
          <w:color w:val="9900ff"/>
          <w:rtl w:val="0"/>
        </w:rPr>
        <w:t xml:space="preserve">Burn charts</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999999"/>
          <w:rtl w:val="0"/>
        </w:rPr>
        <w:t xml:space="preserve">Documentation is required but how/what is determined by the team.</w:t>
      </w:r>
    </w:p>
    <w:p w:rsidR="00000000" w:rsidDel="00000000" w:rsidP="00000000" w:rsidRDefault="00000000" w:rsidRPr="00000000">
      <w:pPr>
        <w:contextualSpacing w:val="0"/>
      </w:pPr>
      <w:r w:rsidDel="00000000" w:rsidR="00000000" w:rsidRPr="00000000">
        <w:rPr>
          <w:color w:val="999999"/>
          <w:rtl w:val="0"/>
        </w:rPr>
        <w:t xml:space="preserve">7. Milestones</w:t>
      </w:r>
    </w:p>
    <w:p w:rsidR="00000000" w:rsidDel="00000000" w:rsidP="00000000" w:rsidRDefault="00000000" w:rsidRPr="00000000">
      <w:pPr>
        <w:contextualSpacing w:val="0"/>
      </w:pPr>
      <w:r w:rsidDel="00000000" w:rsidR="00000000" w:rsidRPr="00000000">
        <w:rPr>
          <w:color w:val="999999"/>
          <w:rtl w:val="0"/>
        </w:rPr>
        <w:t xml:space="preserve">8. Common Object Model</w:t>
      </w:r>
    </w:p>
    <w:p w:rsidR="00000000" w:rsidDel="00000000" w:rsidP="00000000" w:rsidRDefault="00000000" w:rsidRPr="00000000">
      <w:pPr>
        <w:contextualSpacing w:val="0"/>
      </w:pPr>
      <w:r w:rsidDel="00000000" w:rsidR="00000000" w:rsidRPr="00000000">
        <w:rPr>
          <w:color w:val="999999"/>
          <w:rtl w:val="0"/>
        </w:rPr>
        <w:t xml:space="preserve">9. Screen drafts</w:t>
      </w:r>
    </w:p>
    <w:p w:rsidR="00000000" w:rsidDel="00000000" w:rsidP="00000000" w:rsidRDefault="00000000" w:rsidRPr="00000000">
      <w:pPr>
        <w:contextualSpacing w:val="0"/>
      </w:pPr>
      <w:r w:rsidDel="00000000" w:rsidR="00000000" w:rsidRPr="00000000">
        <w:rPr>
          <w:color w:val="999999"/>
          <w:rtl w:val="0"/>
        </w:rPr>
        <w:t xml:space="preserve">10. User viewings - scheduled</w:t>
      </w:r>
    </w:p>
    <w:p w:rsidR="00000000" w:rsidDel="00000000" w:rsidP="00000000" w:rsidRDefault="00000000" w:rsidRPr="00000000">
      <w:pPr>
        <w:contextualSpacing w:val="0"/>
      </w:pPr>
      <w:r w:rsidDel="00000000" w:rsidR="00000000" w:rsidRPr="00000000">
        <w:rPr>
          <w:color w:val="999999"/>
          <w:rtl w:val="0"/>
        </w:rPr>
        <w:t xml:space="preserve">11. Early Victory / Walking Skeleton</w:t>
      </w:r>
    </w:p>
    <w:p w:rsidR="00000000" w:rsidDel="00000000" w:rsidP="00000000" w:rsidRDefault="00000000" w:rsidRPr="00000000">
      <w:pPr>
        <w:contextualSpacing w:val="0"/>
      </w:pPr>
      <w:r w:rsidDel="00000000" w:rsidR="00000000" w:rsidRPr="00000000">
        <w:rPr>
          <w:color w:val="999999"/>
          <w:rtl w:val="0"/>
        </w:rPr>
        <w:t xml:space="preserve">12. Blitz Planning</w:t>
      </w:r>
    </w:p>
    <w:p w:rsidR="00000000" w:rsidDel="00000000" w:rsidP="00000000" w:rsidRDefault="00000000" w:rsidRPr="00000000">
      <w:pPr>
        <w:contextualSpacing w:val="0"/>
      </w:pPr>
      <w:r w:rsidDel="00000000" w:rsidR="00000000" w:rsidRPr="00000000">
        <w:rPr>
          <w:color w:val="999999"/>
          <w:rtl w:val="0"/>
        </w:rPr>
        <w:t xml:space="preserve">13. Planning Game</w:t>
      </w:r>
    </w:p>
    <w:p w:rsidR="00000000" w:rsidDel="00000000" w:rsidP="00000000" w:rsidRDefault="00000000" w:rsidRPr="00000000">
      <w:pPr>
        <w:contextualSpacing w:val="0"/>
      </w:pPr>
      <w:r w:rsidDel="00000000" w:rsidR="00000000" w:rsidRPr="00000000">
        <w:rPr>
          <w:color w:val="999999"/>
          <w:rtl w:val="0"/>
        </w:rPr>
        <w:t xml:space="preserve">14 Burn charts</w:t>
      </w:r>
    </w:p>
    <w:p w:rsidR="00000000" w:rsidDel="00000000" w:rsidP="00000000" w:rsidRDefault="00000000" w:rsidRPr="00000000">
      <w:pPr>
        <w:contextualSpacing w:val="0"/>
      </w:pPr>
      <w:r w:rsidDel="00000000" w:rsidR="00000000" w:rsidRPr="00000000">
        <w:rPr>
          <w:color w:val="999999"/>
          <w:rtl w:val="0"/>
        </w:rPr>
        <w:t xml:space="preserve">15. Dynamic Priority List</w:t>
      </w:r>
    </w:p>
    <w:p w:rsidR="00000000" w:rsidDel="00000000" w:rsidP="00000000" w:rsidRDefault="00000000" w:rsidRPr="00000000">
      <w:pPr>
        <w:contextualSpacing w:val="0"/>
      </w:pPr>
      <w:r w:rsidDel="00000000" w:rsidR="00000000" w:rsidRPr="00000000">
        <w:rPr>
          <w:color w:val="999999"/>
          <w:rtl w:val="0"/>
        </w:rPr>
        <w:t xml:space="preserve">16. Release Sequence</w:t>
      </w:r>
    </w:p>
    <w:p w:rsidR="00000000" w:rsidDel="00000000" w:rsidP="00000000" w:rsidRDefault="00000000" w:rsidRPr="00000000">
      <w:pPr>
        <w:pStyle w:val="Heading2"/>
        <w:contextualSpacing w:val="0"/>
      </w:pPr>
      <w:bookmarkStart w:colFirst="0" w:colLast="0" w:name="h.rd7is2s4fxw5" w:id="20"/>
      <w:bookmarkEnd w:id="20"/>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16. Product Tuning / Methodology Tuning</w:t>
      </w:r>
    </w:p>
    <w:p w:rsidR="00000000" w:rsidDel="00000000" w:rsidP="00000000" w:rsidRDefault="00000000" w:rsidRPr="00000000">
      <w:pPr>
        <w:numPr>
          <w:ilvl w:val="0"/>
          <w:numId w:val="4"/>
        </w:numPr>
        <w:ind w:left="720" w:hanging="360"/>
        <w:contextualSpacing w:val="1"/>
        <w:rPr>
          <w:b w:val="1"/>
          <w:color w:val="9900ff"/>
        </w:rPr>
      </w:pPr>
      <w:r w:rsidDel="00000000" w:rsidR="00000000" w:rsidRPr="00000000">
        <w:rPr>
          <w:b w:val="1"/>
          <w:color w:val="9900ff"/>
          <w:rtl w:val="0"/>
        </w:rPr>
        <w:t xml:space="preserve">Reflection Workshops</w:t>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color w:val="9900ff"/>
          <w:rtl w:val="0"/>
        </w:rPr>
        <w:t xml:space="preserve">Version Control</w:t>
      </w:r>
      <w:r w:rsidDel="00000000" w:rsidR="00000000" w:rsidRPr="00000000">
        <w:rPr>
          <w:color w:val="9900ff"/>
          <w:rtl w:val="0"/>
        </w:rPr>
        <w:t xml:space="preserve"> - probably git or mecurial.</w:t>
      </w:r>
    </w:p>
    <w:p w:rsidR="00000000" w:rsidDel="00000000" w:rsidP="00000000" w:rsidRDefault="00000000" w:rsidRPr="00000000">
      <w:pPr>
        <w:contextualSpacing w:val="0"/>
      </w:pPr>
      <w:r w:rsidDel="00000000" w:rsidR="00000000" w:rsidRPr="00000000">
        <w:rPr>
          <w:color w:val="999999"/>
          <w:rtl w:val="0"/>
        </w:rPr>
        <w:t xml:space="preserve">17. - there is something called ‘feature thrashing’ where iteration goals receive conflicting priorities. See Fig 5-22, Cockburn 2004?? </w:t>
      </w:r>
      <w:r w:rsidDel="00000000" w:rsidR="00000000" w:rsidRPr="00000000">
        <w:rPr>
          <w:i w:val="1"/>
          <w:color w:val="999999"/>
          <w:rtl w:val="0"/>
        </w:rPr>
        <w:t xml:space="preserve">Crystal Clear</w:t>
      </w:r>
      <w:r w:rsidDel="00000000" w:rsidR="00000000" w:rsidRPr="00000000">
        <w:rPr>
          <w:color w:val="999999"/>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18. Reflection Workshops</w:t>
      </w:r>
      <w:r w:rsidDel="00000000" w:rsidR="00000000" w:rsidRPr="00000000">
        <w:rPr>
          <w:rtl w:val="0"/>
        </w:rPr>
      </w:r>
    </w:p>
    <w:p w:rsidR="00000000" w:rsidDel="00000000" w:rsidP="00000000" w:rsidRDefault="00000000" w:rsidRPr="00000000">
      <w:pPr>
        <w:pStyle w:val="Heading2"/>
        <w:contextualSpacing w:val="0"/>
      </w:pPr>
      <w:bookmarkStart w:colFirst="0" w:colLast="0" w:name="h.qd7lyyt8ymjc" w:id="21"/>
      <w:bookmarkEnd w:id="21"/>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color w:val="9900ff"/>
          <w:rtl w:val="0"/>
        </w:rPr>
        <w:t xml:space="preserve">Test Driven Development</w:t>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color w:val="9900ff"/>
          <w:rtl w:val="0"/>
        </w:rPr>
        <w:t xml:space="preserve">Automated Testing</w:t>
      </w:r>
    </w:p>
    <w:p w:rsidR="00000000" w:rsidDel="00000000" w:rsidP="00000000" w:rsidRDefault="00000000" w:rsidRPr="00000000">
      <w:pPr>
        <w:contextualSpacing w:val="0"/>
      </w:pPr>
      <w:r w:rsidDel="00000000" w:rsidR="00000000" w:rsidRPr="00000000">
        <w:rPr>
          <w:color w:val="999999"/>
          <w:rtl w:val="0"/>
        </w:rPr>
        <w:t xml:space="preserve">20. Templates for work products</w:t>
      </w:r>
    </w:p>
    <w:p w:rsidR="00000000" w:rsidDel="00000000" w:rsidP="00000000" w:rsidRDefault="00000000" w:rsidRPr="00000000">
      <w:pPr>
        <w:contextualSpacing w:val="0"/>
      </w:pPr>
      <w:r w:rsidDel="00000000" w:rsidR="00000000" w:rsidRPr="00000000">
        <w:rPr>
          <w:color w:val="999999"/>
          <w:rtl w:val="0"/>
        </w:rPr>
        <w:t xml:space="preserve">21. Standards for coding &amp; user interface</w:t>
      </w:r>
    </w:p>
    <w:p w:rsidR="00000000" w:rsidDel="00000000" w:rsidP="00000000" w:rsidRDefault="00000000" w:rsidRPr="00000000">
      <w:pPr>
        <w:contextualSpacing w:val="0"/>
      </w:pPr>
      <w:r w:rsidDel="00000000" w:rsidR="00000000" w:rsidRPr="00000000">
        <w:rPr>
          <w:rtl w:val="0"/>
        </w:rPr>
        <w:t xml:space="preserve">22. Standards and details of regression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22"/>
      <w:bookmarkEnd w:id="22"/>
      <w:r w:rsidDel="00000000" w:rsidR="00000000" w:rsidRPr="00000000">
        <w:rPr>
          <w:color w:val="3d85c6"/>
          <w:rtl w:val="0"/>
        </w:rPr>
        <w:t xml:space="preserve">Tool Guide [</w:t>
      </w:r>
      <w:r w:rsidDel="00000000" w:rsidR="00000000" w:rsidRPr="00000000">
        <w:rPr>
          <w:color w:val="9900ff"/>
          <w:rtl w:val="0"/>
        </w:rPr>
        <w:t xml:space="preserve">Gabby</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paf6zw7f4wag" w:id="23"/>
      <w:bookmarkEnd w:id="23"/>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4"/>
      <w:bookmarkEnd w:id="24"/>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e9vv22ghgk" w:id="25"/>
      <w:bookmarkEnd w:id="25"/>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Note to Gabby: Crystal states that: “The most important tools the team can own … are these: A version and configuration management system [and] a printing whiteboard.” Git would be a great example of the first, and these days we can just take photos of the white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6"/>
      <w:bookmarkEnd w:id="26"/>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7"/>
      <w:bookmarkEnd w:id="27"/>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8"/>
      <w:bookmarkEnd w:id="28"/>
      <w:r w:rsidDel="00000000" w:rsidR="00000000" w:rsidRPr="00000000">
        <w:rPr>
          <w:color w:val="3d85c6"/>
          <w:rtl w:val="0"/>
        </w:rPr>
        <w:t xml:space="preserve">Learning Package [</w:t>
      </w:r>
      <w:r w:rsidDel="00000000" w:rsidR="00000000" w:rsidRPr="00000000">
        <w:rPr>
          <w:color w:val="9900ff"/>
          <w:rtl w:val="0"/>
        </w:rPr>
        <w:t xml:space="preserve">Wayne</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euumiye1bhnn" w:id="29"/>
      <w:bookmarkEnd w:id="29"/>
      <w:r w:rsidDel="00000000" w:rsidR="00000000" w:rsidRPr="00000000">
        <w:rPr>
          <w:rtl w:val="0"/>
        </w:rPr>
        <w:t xml:space="preserve">Goals </w:t>
      </w:r>
      <w:r w:rsidDel="00000000" w:rsidR="00000000" w:rsidRPr="00000000">
        <w:rPr>
          <w:rtl w:val="0"/>
        </w:rPr>
      </w:r>
    </w:p>
    <w:p w:rsidR="00000000" w:rsidDel="00000000" w:rsidP="00000000" w:rsidRDefault="00000000" w:rsidRPr="00000000">
      <w:pPr>
        <w:contextualSpacing w:val="0"/>
      </w:pPr>
      <w:r w:rsidDel="00000000" w:rsidR="00000000" w:rsidRPr="00000000">
        <w:rPr>
          <w:color w:val="9900ff"/>
          <w:rtl w:val="0"/>
        </w:rPr>
        <w:t xml:space="preserve">What are going to learn?</w:t>
      </w:r>
    </w:p>
    <w:p w:rsidR="00000000" w:rsidDel="00000000" w:rsidP="00000000" w:rsidRDefault="00000000" w:rsidRPr="00000000">
      <w:pPr>
        <w:contextualSpacing w:val="0"/>
      </w:pPr>
      <w:r w:rsidDel="00000000" w:rsidR="00000000" w:rsidRPr="00000000">
        <w:rPr>
          <w:color w:val="9900ff"/>
          <w:rtl w:val="0"/>
        </w:rPr>
        <w:t xml:space="preserve">1</w:t>
      </w:r>
    </w:p>
    <w:p w:rsidR="00000000" w:rsidDel="00000000" w:rsidP="00000000" w:rsidRDefault="00000000" w:rsidRPr="00000000">
      <w:pPr>
        <w:contextualSpacing w:val="0"/>
      </w:pPr>
      <w:r w:rsidDel="00000000" w:rsidR="00000000" w:rsidRPr="00000000">
        <w:rPr>
          <w:color w:val="9900ff"/>
          <w:rtl w:val="0"/>
        </w:rPr>
        <w:t xml:space="preserve">2</w:t>
      </w:r>
    </w:p>
    <w:p w:rsidR="00000000" w:rsidDel="00000000" w:rsidP="00000000" w:rsidRDefault="00000000" w:rsidRPr="00000000">
      <w:pPr>
        <w:contextualSpacing w:val="0"/>
      </w:pPr>
      <w:r w:rsidDel="00000000" w:rsidR="00000000" w:rsidRPr="00000000">
        <w:rPr>
          <w:color w:val="9900ff"/>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qmj5r5vw1ku" w:id="30"/>
      <w:bookmarkEnd w:id="30"/>
      <w:r w:rsidDel="00000000" w:rsidR="00000000" w:rsidRPr="00000000">
        <w:rPr>
          <w:rtl w:val="0"/>
        </w:rPr>
        <w:t xml:space="preserve">Target Audience </w:t>
      </w:r>
    </w:p>
    <w:p w:rsidR="00000000" w:rsidDel="00000000" w:rsidP="00000000" w:rsidRDefault="00000000" w:rsidRPr="00000000">
      <w:pPr>
        <w:contextualSpacing w:val="0"/>
      </w:pPr>
      <w:r w:rsidDel="00000000" w:rsidR="00000000" w:rsidRPr="00000000">
        <w:rPr>
          <w:color w:val="9900ff"/>
          <w:rtl w:val="0"/>
        </w:rPr>
        <w:t xml:space="preserve">Who is going to do the learning? &amp; how much experience do they have?</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31"/>
      <w:bookmarkEnd w:id="31"/>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color w:val="9900ff"/>
          <w:rtl w:val="0"/>
        </w:rPr>
        <w:t xml:space="preserve">How will they learn, how will the tutorial or     teaching be accomplished?</w:t>
      </w:r>
    </w:p>
    <w:p w:rsidR="00000000" w:rsidDel="00000000" w:rsidP="00000000" w:rsidRDefault="00000000" w:rsidRPr="00000000">
      <w:pPr>
        <w:pStyle w:val="Heading2"/>
        <w:contextualSpacing w:val="0"/>
      </w:pPr>
      <w:bookmarkStart w:colFirst="0" w:colLast="0" w:name="h.xogowuno6cy3" w:id="32"/>
      <w:bookmarkEnd w:id="32"/>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zansbcrxhbf" w:id="33"/>
      <w:bookmarkEnd w:id="33"/>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color w:val="9900ff"/>
          <w:rtl w:val="0"/>
        </w:rPr>
        <w:t xml:space="preserve">Steps for them to practice and maybe questions for them to answer or observations to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4"/>
      <w:bookmarkEnd w:id="34"/>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5"/>
      <w:bookmarkEnd w:id="35"/>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6"/>
      <w:bookmarkEnd w:id="36"/>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7"/>
      <w:bookmarkEnd w:id="37"/>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8"/>
      <w:bookmarkEnd w:id="38"/>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9"/>
      <w:bookmarkEnd w:id="39"/>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40"/>
      <w:bookmarkEnd w:id="40"/>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41"/>
      <w:bookmarkEnd w:id="41"/>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Principles behind the Agile Manifesto</w:t>
      </w:r>
      <w:r w:rsidDel="00000000" w:rsidR="00000000" w:rsidRPr="00000000">
        <w:rPr>
          <w:rtl w:val="0"/>
        </w:rPr>
        <w:t xml:space="preserve">. Retrieved from http://www.agilemanifesto.org/principles.html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0" w:date="2016-05-24T09:3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w:t>
      </w:r>
    </w:p>
  </w:comment>
  <w:comment w:author="Sez Prouting" w:id="1" w:date="2016-05-25T18:2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definitely keep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acknplan.com" TargetMode="External"/><Relationship Id="rId10" Type="http://schemas.openxmlformats.org/officeDocument/2006/relationships/hyperlink" Target="http://link.springer.com/chapter/10.1007%2F3-540-44870-5_14" TargetMode="External"/><Relationship Id="rId9" Type="http://schemas.openxmlformats.org/officeDocument/2006/relationships/hyperlink" Target="http://www.prodataconsult.com/about-us/best-practice/view/27/78/possibly-the-best-in-denmark/" TargetMode="Externa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yperlink" Target="https://youtu.be/eZpotzEeF8E" TargetMode="External"/></Relationships>
</file>