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77777777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18.1.0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proofErr w:type="spellStart"/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  <w:proofErr w:type="spellEnd"/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0" w:name="_znysh7"/>
      <w:bookmarkEnd w:id="0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</w:p>
    <w:p w14:paraId="7CBA1493" w14:textId="77777777" w:rsidR="00BC374C" w:rsidRDefault="00BC374C">
      <w:pPr>
        <w:pStyle w:val="Body"/>
      </w:pPr>
    </w:p>
    <w:p w14:paraId="09B43E32" w14:textId="77777777" w:rsidR="00BC374C" w:rsidRDefault="00A331A3">
      <w:pPr>
        <w:pStyle w:val="Body"/>
      </w:pPr>
      <w:hyperlink w:anchor="bookmark3" w:history="1">
        <w:r w:rsidR="00B0252D"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33448BA2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has a sandbox that can be used for testing. In Business Manager, navigate to the 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SiteGenesis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‘API Public Key’ and ‘API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page, select the payment option named </w:t>
      </w:r>
      <w:proofErr w:type="spellStart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and click on the ‘Continue to Place Order’ button.</w:t>
      </w:r>
    </w:p>
    <w:p w14:paraId="3BDAF24B" w14:textId="77777777" w:rsidR="00BC374C" w:rsidRPr="002C7BEF" w:rsidRDefault="00BC374C" w:rsidP="002C7BEF">
      <w:pPr>
        <w:jc w:val="both"/>
        <w:rPr>
          <w:rFonts w:ascii="Segoe UI" w:eastAsia="Segoe UI" w:hAnsi="Segoe UI" w:cs="Segoe UI"/>
          <w:color w:val="24292E"/>
          <w:u w:color="24292E"/>
        </w:rPr>
      </w:pPr>
      <w:bookmarkStart w:id="1" w:name="_GoBack"/>
      <w:bookmarkEnd w:id="1"/>
    </w:p>
    <w:p w14:paraId="7FAF5E13" w14:textId="02D5C9BA" w:rsidR="00BC374C" w:rsidRPr="00423493" w:rsidRDefault="00874C56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drawing>
          <wp:inline distT="0" distB="0" distL="0" distR="0" wp14:anchorId="4404ED9D" wp14:editId="0C1C66EC">
            <wp:extent cx="6184900" cy="221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t xml:space="preserve"> </w:t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 xml:space="preserve">Proceed to place the order. </w:t>
      </w:r>
    </w:p>
    <w:p w14:paraId="38DD474B" w14:textId="37391556" w:rsidR="00423493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23F45D09" wp14:editId="1056F0C9">
            <wp:extent cx="5590733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2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lastRenderedPageBreak/>
        <w:t>Step 3</w:t>
      </w:r>
    </w:p>
    <w:p w14:paraId="2A571466" w14:textId="097E0F4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</w:t>
      </w:r>
      <w:proofErr w:type="spellStart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Sezzle’s</w:t>
      </w:r>
      <w:proofErr w:type="spellEnd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b/>
          <w:bCs/>
          <w:noProof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rPr>
          <w:noProof/>
        </w:rPr>
        <w:lastRenderedPageBreak/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rPr>
          <w:noProof/>
        </w:rPr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lastRenderedPageBreak/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rPr>
          <w:noProof/>
        </w:rPr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01A9E4D4" w:rsidR="00BC374C" w:rsidRDefault="009D71A8" w:rsidP="009D71A8">
      <w:pPr>
        <w:pStyle w:val="ListParagraph"/>
        <w:spacing w:line="240" w:lineRule="auto"/>
        <w:jc w:val="both"/>
      </w:pPr>
      <w:r w:rsidRPr="009D71A8">
        <w:rPr>
          <w:noProof/>
        </w:rPr>
        <w:drawing>
          <wp:inline distT="0" distB="0" distL="0" distR="0" wp14:anchorId="0FECBC0F" wp14:editId="29D40232">
            <wp:extent cx="61849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t>Access the order list in the Business Manager:  Merc</w:t>
      </w:r>
      <w:r w:rsidR="009D71A8">
        <w:rPr>
          <w:lang w:val="en-US"/>
        </w:rPr>
        <w:t xml:space="preserve">hant Tools </w:t>
      </w:r>
      <w:proofErr w:type="gramStart"/>
      <w:r w:rsidR="009D71A8">
        <w:rPr>
          <w:lang w:val="en-US"/>
        </w:rPr>
        <w:t>&gt;  Ordering</w:t>
      </w:r>
      <w:proofErr w:type="gramEnd"/>
      <w:r w:rsidR="009D71A8">
        <w:rPr>
          <w:lang w:val="en-US"/>
        </w:rPr>
        <w:t xml:space="preserve">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</w:t>
      </w:r>
      <w:proofErr w:type="spellStart"/>
      <w:r>
        <w:rPr>
          <w:lang w:val="en-US"/>
        </w:rPr>
        <w:t>Sezzle</w:t>
      </w:r>
      <w:proofErr w:type="spellEnd"/>
      <w:r>
        <w:rPr>
          <w:lang w:val="en-US"/>
        </w:rPr>
        <w:t xml:space="preserve"> </w:t>
      </w:r>
      <w:r w:rsidR="00B0252D">
        <w:rPr>
          <w:lang w:val="en-US"/>
        </w:rPr>
        <w:t>payment 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proofErr w:type="spellStart"/>
                  <w:r w:rsidR="00585CBD" w:rsidRPr="00585CBD">
                    <w:t>Sezzle</w:t>
                  </w:r>
                  <w:proofErr w:type="spellEnd"/>
                  <w:r w:rsidR="00585CBD" w:rsidRPr="00585CBD">
                    <w:t xml:space="preserve">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rPr>
          <w:noProof/>
        </w:rPr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13FDEA58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proofErr w:type="spellStart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</w:t>
      </w:r>
      <w:proofErr w:type="spellStart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Order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ID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Amount: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&lt;Amount&gt;</w:t>
      </w:r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1705FC25" w:rsidR="00BC374C" w:rsidRDefault="0030012C">
      <w:pPr>
        <w:pStyle w:val="Body"/>
        <w:ind w:left="720"/>
      </w:pPr>
      <w:r w:rsidRPr="0030012C">
        <w:rPr>
          <w:noProof/>
        </w:rPr>
        <w:lastRenderedPageBreak/>
        <w:drawing>
          <wp:inline distT="0" distB="0" distL="0" distR="0" wp14:anchorId="5BA6CF7D" wp14:editId="545D2816">
            <wp:extent cx="5181600" cy="34797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827" cy="3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 xml:space="preserve">In the Business Manager:  Merchant Tools </w:t>
      </w:r>
      <w:proofErr w:type="gramStart"/>
      <w:r>
        <w:rPr>
          <w:lang w:val="en-US"/>
        </w:rPr>
        <w:t>&gt;  Ordering</w:t>
      </w:r>
      <w:proofErr w:type="gramEnd"/>
      <w:r>
        <w:rPr>
          <w:lang w:val="en-US"/>
        </w:rPr>
        <w:t xml:space="preserve"> &gt;  Orders. Click on an order to see the </w:t>
      </w:r>
      <w:proofErr w:type="gramStart"/>
      <w:r>
        <w:rPr>
          <w:lang w:val="en-US"/>
        </w:rPr>
        <w:t>order  details</w:t>
      </w:r>
      <w:proofErr w:type="gramEnd"/>
      <w:r>
        <w:rPr>
          <w:lang w:val="en-US"/>
        </w:rPr>
        <w:t xml:space="preserve">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 inside “General” tab. Select “Cancelled” from the dropdown and then “Apply”.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 xml:space="preserve">Go to Administration-&gt;Operations-&gt;Job Schedules. </w:t>
      </w:r>
    </w:p>
    <w:p w14:paraId="59E49F17" w14:textId="6E461726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</w:t>
      </w:r>
      <w:proofErr w:type="spellStart"/>
      <w:r>
        <w:rPr>
          <w:lang w:val="en-US"/>
        </w:rPr>
        <w:t>SezzleRefund</w:t>
      </w:r>
      <w:proofErr w:type="spellEnd"/>
      <w:r>
        <w:rPr>
          <w:lang w:val="en-US"/>
        </w:rPr>
        <w:t>’ and click on the ‘Run’ button. If the ‘Auto Refresh’ button is checked, the status should update automatically to “OK” after a few seconds.</w:t>
      </w:r>
    </w:p>
    <w:p w14:paraId="24478C71" w14:textId="117679AB" w:rsidR="00213C4B" w:rsidRPr="0030012C" w:rsidRDefault="00213C4B" w:rsidP="00213C4B">
      <w:pPr>
        <w:pStyle w:val="Body"/>
        <w:ind w:left="454"/>
        <w:rPr>
          <w:lang w:val="en-US"/>
        </w:rPr>
      </w:pPr>
      <w:r w:rsidRPr="00213C4B">
        <w:rPr>
          <w:noProof/>
          <w:lang w:val="en-US"/>
        </w:rPr>
        <w:drawing>
          <wp:inline distT="0" distB="0" distL="0" distR="0" wp14:anchorId="09265A82" wp14:editId="679433CC">
            <wp:extent cx="6184900" cy="490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53D36" w14:textId="77777777" w:rsidR="00A331A3" w:rsidRDefault="00A331A3">
      <w:r>
        <w:separator/>
      </w:r>
    </w:p>
  </w:endnote>
  <w:endnote w:type="continuationSeparator" w:id="0">
    <w:p w14:paraId="0FC3793E" w14:textId="77777777" w:rsidR="00A331A3" w:rsidRDefault="00A331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77777777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proofErr w:type="spellStart"/>
    <w:r>
      <w:rPr>
        <w:lang w:val="en-US"/>
      </w:rPr>
      <w:t>Sezzle</w:t>
    </w:r>
    <w:proofErr w:type="spellEnd"/>
    <w:r>
      <w:rPr>
        <w:lang w:val="en-US"/>
      </w:rPr>
      <w:t xml:space="preserve"> payment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272B0" w14:textId="77777777" w:rsidR="00A331A3" w:rsidRDefault="00A331A3">
      <w:r>
        <w:separator/>
      </w:r>
    </w:p>
  </w:footnote>
  <w:footnote w:type="continuationSeparator" w:id="0">
    <w:p w14:paraId="7F3A95B8" w14:textId="77777777" w:rsidR="00A331A3" w:rsidRDefault="00A331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213C4B"/>
    <w:rsid w:val="002C7BEF"/>
    <w:rsid w:val="0030012C"/>
    <w:rsid w:val="003D454F"/>
    <w:rsid w:val="003E05FD"/>
    <w:rsid w:val="00423493"/>
    <w:rsid w:val="00473234"/>
    <w:rsid w:val="00585CBD"/>
    <w:rsid w:val="007C4F65"/>
    <w:rsid w:val="00874C56"/>
    <w:rsid w:val="009D71A8"/>
    <w:rsid w:val="00A331A3"/>
    <w:rsid w:val="00A45E91"/>
    <w:rsid w:val="00B0252D"/>
    <w:rsid w:val="00B16992"/>
    <w:rsid w:val="00B61711"/>
    <w:rsid w:val="00BC374C"/>
    <w:rsid w:val="00BE4A2E"/>
    <w:rsid w:val="00E11436"/>
    <w:rsid w:val="00E705D4"/>
    <w:rsid w:val="00EC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55C58E-4EA9-054C-94A9-2AE70C487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7</cp:revision>
  <dcterms:created xsi:type="dcterms:W3CDTF">2018-09-25T06:31:00Z</dcterms:created>
  <dcterms:modified xsi:type="dcterms:W3CDTF">2018-09-26T15:59:00Z</dcterms:modified>
</cp:coreProperties>
</file>