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33BFF" w14:textId="50EF1475" w:rsidR="00185411" w:rsidRPr="00F8025B" w:rsidRDefault="00185411" w:rsidP="00185411">
      <w:pPr>
        <w:spacing w:after="15" w:line="254" w:lineRule="auto"/>
        <w:ind w:left="2160"/>
        <w:rPr>
          <w:rFonts w:ascii="Century Gothic" w:hAnsi="Century Gothic"/>
          <w:b/>
          <w:bCs/>
          <w:sz w:val="36"/>
          <w:lang w:val="es-CO"/>
        </w:rPr>
      </w:pPr>
      <w:r w:rsidRPr="00F8025B">
        <w:rPr>
          <w:rFonts w:ascii="Century Gothic" w:hAnsi="Century Gothic"/>
          <w:b/>
          <w:bCs/>
          <w:sz w:val="36"/>
          <w:lang w:val="es-CO"/>
        </w:rPr>
        <w:t xml:space="preserve">  Laboratorio No. </w:t>
      </w:r>
      <w:r w:rsidRPr="00F8025B">
        <w:rPr>
          <w:rFonts w:ascii="Century Gothic" w:hAnsi="Century Gothic"/>
          <w:b/>
          <w:bCs/>
          <w:sz w:val="36"/>
          <w:lang w:val="es-CO"/>
        </w:rPr>
        <w:t>6</w:t>
      </w:r>
    </w:p>
    <w:p w14:paraId="78E18910" w14:textId="77777777" w:rsidR="00185411" w:rsidRPr="00F8025B" w:rsidRDefault="00185411" w:rsidP="00185411">
      <w:pPr>
        <w:spacing w:after="15" w:line="254" w:lineRule="auto"/>
        <w:ind w:firstLine="720"/>
        <w:rPr>
          <w:rFonts w:ascii="Century Gothic" w:hAnsi="Century Gothic"/>
          <w:sz w:val="36"/>
          <w:lang w:val="es-CO"/>
        </w:rPr>
      </w:pPr>
      <w:r w:rsidRPr="00185EC5">
        <w:rPr>
          <w:rFonts w:ascii="Century Gothic" w:hAnsi="Century Gothic"/>
          <w:sz w:val="36"/>
          <w:lang w:val="es-CO"/>
        </w:rPr>
        <w:t xml:space="preserve">      </w:t>
      </w:r>
      <w:r w:rsidRPr="00F8025B">
        <w:rPr>
          <w:rFonts w:ascii="Century Gothic" w:hAnsi="Century Gothic"/>
          <w:sz w:val="36"/>
          <w:lang w:val="es-CO"/>
        </w:rPr>
        <w:t>Capa de red e Infraestructura.</w:t>
      </w:r>
    </w:p>
    <w:p w14:paraId="7F542C6F" w14:textId="77777777" w:rsidR="00185411" w:rsidRPr="00185EC5" w:rsidRDefault="00185411" w:rsidP="00185411">
      <w:pPr>
        <w:spacing w:after="0" w:line="266" w:lineRule="auto"/>
        <w:ind w:left="1962" w:right="3246"/>
        <w:jc w:val="center"/>
        <w:rPr>
          <w:rFonts w:ascii="Century Gothic" w:hAnsi="Century Gothic"/>
          <w:sz w:val="28"/>
          <w:szCs w:val="18"/>
          <w:lang w:val="es-CO"/>
        </w:rPr>
      </w:pPr>
      <w:r w:rsidRPr="00185EC5">
        <w:rPr>
          <w:rFonts w:ascii="Century Gothic" w:hAnsi="Century Gothic"/>
          <w:sz w:val="28"/>
          <w:szCs w:val="18"/>
          <w:lang w:val="es-CO"/>
        </w:rPr>
        <w:t xml:space="preserve">    Investigación y practica</w:t>
      </w:r>
    </w:p>
    <w:p w14:paraId="5B39A7D1" w14:textId="77777777" w:rsidR="00185411" w:rsidRPr="00946CD9" w:rsidRDefault="00185411" w:rsidP="00185411">
      <w:pPr>
        <w:spacing w:after="0" w:line="266" w:lineRule="auto"/>
        <w:ind w:left="1962" w:right="3246"/>
        <w:jc w:val="center"/>
        <w:rPr>
          <w:rFonts w:ascii="Century Gothic" w:hAnsi="Century Gothic"/>
          <w:b/>
          <w:bCs/>
          <w:lang w:val="es-CO"/>
        </w:rPr>
      </w:pPr>
      <w:r w:rsidRPr="00185EC5">
        <w:rPr>
          <w:rFonts w:ascii="Century Gothic" w:hAnsi="Century Gothic"/>
          <w:sz w:val="36"/>
          <w:lang w:val="es-CO"/>
        </w:rPr>
        <w:t xml:space="preserve">    </w:t>
      </w:r>
      <w:r w:rsidRPr="00946CD9">
        <w:rPr>
          <w:rFonts w:ascii="Century Gothic" w:hAnsi="Century Gothic"/>
          <w:b/>
          <w:bCs/>
          <w:sz w:val="36"/>
          <w:lang w:val="es-CO"/>
        </w:rPr>
        <w:t>RECO</w:t>
      </w:r>
    </w:p>
    <w:p w14:paraId="4DE7E2C1" w14:textId="77777777" w:rsidR="00185411" w:rsidRPr="00185EC5" w:rsidRDefault="00185411" w:rsidP="00185411">
      <w:pPr>
        <w:spacing w:after="1" w:line="254" w:lineRule="auto"/>
        <w:ind w:left="2170"/>
        <w:rPr>
          <w:rFonts w:ascii="Century Gothic" w:hAnsi="Century Gothic"/>
          <w:lang w:val="es-CO"/>
        </w:rPr>
      </w:pPr>
      <w:r w:rsidRPr="00185EC5">
        <w:rPr>
          <w:rFonts w:ascii="Century Gothic" w:hAnsi="Century Gothic"/>
          <w:lang w:val="es-CO"/>
        </w:rPr>
        <w:t xml:space="preserve">   Brayan Burgos, Daniel Vargas</w:t>
      </w:r>
    </w:p>
    <w:p w14:paraId="53F2DA2F" w14:textId="7E84A863" w:rsidR="00185411" w:rsidRPr="00185EC5" w:rsidRDefault="00185411" w:rsidP="00185411">
      <w:pPr>
        <w:spacing w:after="1" w:line="254" w:lineRule="auto"/>
        <w:ind w:right="1359"/>
        <w:jc w:val="center"/>
        <w:rPr>
          <w:rFonts w:ascii="Century Gothic" w:hAnsi="Century Gothic"/>
          <w:lang w:val="es-CO"/>
        </w:rPr>
      </w:pPr>
      <w:r w:rsidRPr="00185EC5">
        <w:rPr>
          <w:rFonts w:ascii="Century Gothic" w:hAnsi="Century Gothic"/>
          <w:lang w:val="es-CO"/>
        </w:rPr>
        <w:t xml:space="preserve">    </w:t>
      </w:r>
      <w:r w:rsidR="00105E89">
        <w:rPr>
          <w:rFonts w:ascii="Century Gothic" w:hAnsi="Century Gothic"/>
          <w:lang w:val="es-CO"/>
        </w:rPr>
        <w:tab/>
      </w:r>
      <w:r w:rsidRPr="00185EC5">
        <w:rPr>
          <w:rFonts w:ascii="Century Gothic" w:hAnsi="Century Gothic"/>
          <w:lang w:val="es-CO"/>
        </w:rPr>
        <w:t>Escuela Colombiana de Ingeniería Julio Garavito</w:t>
      </w:r>
    </w:p>
    <w:p w14:paraId="26A90F46" w14:textId="77777777" w:rsidR="00185411" w:rsidRPr="00185EC5" w:rsidRDefault="00185411" w:rsidP="00105E89">
      <w:pPr>
        <w:spacing w:after="2" w:line="254" w:lineRule="auto"/>
        <w:ind w:right="1367"/>
        <w:jc w:val="center"/>
        <w:rPr>
          <w:rFonts w:ascii="Century Gothic" w:hAnsi="Century Gothic"/>
          <w:sz w:val="18"/>
          <w:szCs w:val="18"/>
          <w:lang w:val="es-CO"/>
        </w:rPr>
      </w:pPr>
      <w:r w:rsidRPr="00185EC5">
        <w:rPr>
          <w:rFonts w:ascii="Century Gothic" w:hAnsi="Century Gothic"/>
          <w:color w:val="0563C1"/>
          <w:sz w:val="18"/>
          <w:szCs w:val="18"/>
          <w:u w:val="single" w:color="0563C1"/>
          <w:lang w:val="es-CO"/>
        </w:rPr>
        <w:t>brayan.burgos@mail.escuelaing.edu.co</w:t>
      </w:r>
      <w:r w:rsidRPr="00185EC5">
        <w:rPr>
          <w:rFonts w:ascii="Century Gothic" w:hAnsi="Century Gothic"/>
          <w:sz w:val="18"/>
          <w:szCs w:val="18"/>
          <w:lang w:val="es-CO"/>
        </w:rPr>
        <w:t xml:space="preserve">; </w:t>
      </w:r>
      <w:hyperlink r:id="rId4" w:history="1">
        <w:r w:rsidRPr="00185EC5">
          <w:rPr>
            <w:rStyle w:val="Hipervnculo"/>
            <w:rFonts w:ascii="Century Gothic" w:hAnsi="Century Gothic"/>
            <w:sz w:val="18"/>
            <w:szCs w:val="18"/>
            <w:lang w:val="es-CO"/>
          </w:rPr>
          <w:t>daniel.vargas-o@mail.escuelaing.edu.co</w:t>
        </w:r>
      </w:hyperlink>
    </w:p>
    <w:p w14:paraId="3EBBADDF" w14:textId="77777777" w:rsidR="00185411" w:rsidRPr="00185EC5" w:rsidRDefault="00185411" w:rsidP="00185411">
      <w:pPr>
        <w:spacing w:after="2" w:line="254" w:lineRule="auto"/>
        <w:ind w:right="1367"/>
        <w:jc w:val="center"/>
        <w:rPr>
          <w:rFonts w:ascii="Century Gothic" w:hAnsi="Century Gothic"/>
          <w:lang w:val="es-CO"/>
        </w:rPr>
      </w:pPr>
    </w:p>
    <w:p w14:paraId="410A1BC1" w14:textId="77777777" w:rsidR="00185411" w:rsidRPr="00185EC5" w:rsidRDefault="00185411" w:rsidP="00185411">
      <w:pPr>
        <w:spacing w:after="26" w:line="254" w:lineRule="auto"/>
        <w:ind w:right="1316"/>
        <w:jc w:val="center"/>
        <w:rPr>
          <w:rFonts w:ascii="Century Gothic" w:hAnsi="Century Gothic"/>
          <w:b/>
          <w:bCs/>
          <w:lang w:val="es-CO"/>
        </w:rPr>
      </w:pPr>
    </w:p>
    <w:p w14:paraId="3BD7897D" w14:textId="77777777" w:rsidR="00185411" w:rsidRPr="00185EC5" w:rsidRDefault="00185411" w:rsidP="00185411">
      <w:pPr>
        <w:spacing w:after="0"/>
        <w:ind w:right="1354" w:firstLine="710"/>
        <w:jc w:val="center"/>
        <w:rPr>
          <w:rFonts w:ascii="Century Gothic" w:hAnsi="Century Gothic"/>
          <w:b/>
          <w:bCs/>
          <w:lang w:val="es-CO"/>
        </w:rPr>
      </w:pPr>
      <w:r w:rsidRPr="00185EC5">
        <w:rPr>
          <w:rFonts w:ascii="Century Gothic" w:hAnsi="Century Gothic"/>
          <w:b/>
          <w:bCs/>
          <w:lang w:val="es-CO"/>
        </w:rPr>
        <w:t>_____________________________</w:t>
      </w:r>
      <w:r w:rsidRPr="00185EC5">
        <w:rPr>
          <w:rFonts w:ascii="Segoe UI Symbol" w:eastAsia="Segoe UI Symbol" w:hAnsi="Segoe UI Symbol" w:cs="Segoe UI Symbol"/>
          <w:b/>
          <w:bCs/>
          <w:lang w:val="es-CO"/>
        </w:rPr>
        <w:t>✦</w:t>
      </w:r>
      <w:r w:rsidRPr="00185EC5">
        <w:rPr>
          <w:rFonts w:ascii="Century Gothic" w:hAnsi="Century Gothic"/>
          <w:b/>
          <w:bCs/>
          <w:lang w:val="es-CO"/>
        </w:rPr>
        <w:t>_____________________________</w:t>
      </w:r>
    </w:p>
    <w:p w14:paraId="26013C58" w14:textId="77777777" w:rsidR="00185411" w:rsidRDefault="00185411">
      <w:pPr>
        <w:rPr>
          <w:lang w:val="es-CO"/>
        </w:rPr>
      </w:pPr>
    </w:p>
    <w:p w14:paraId="6F1150CC" w14:textId="77777777" w:rsidR="00BE693C" w:rsidRPr="00185EC5" w:rsidRDefault="00BE693C" w:rsidP="00BE693C">
      <w:pPr>
        <w:pBdr>
          <w:bottom w:val="single" w:sz="12" w:space="1" w:color="auto"/>
        </w:pBdr>
        <w:spacing w:after="0"/>
        <w:ind w:right="1354"/>
        <w:rPr>
          <w:rFonts w:ascii="Century" w:hAnsi="Century"/>
          <w:b/>
          <w:bCs/>
          <w:sz w:val="28"/>
          <w:szCs w:val="28"/>
          <w:lang w:val="es-CO"/>
        </w:rPr>
      </w:pPr>
      <w:r w:rsidRPr="00185EC5">
        <w:rPr>
          <w:rFonts w:ascii="Century" w:hAnsi="Century"/>
          <w:b/>
          <w:bCs/>
          <w:sz w:val="32"/>
          <w:szCs w:val="32"/>
          <w:lang w:val="es-CO"/>
        </w:rPr>
        <w:t>Introducción.</w:t>
      </w:r>
    </w:p>
    <w:p w14:paraId="51448586" w14:textId="0978134C" w:rsidR="00185411" w:rsidRDefault="00185411">
      <w:pPr>
        <w:rPr>
          <w:lang w:val="es-CO"/>
        </w:rPr>
      </w:pPr>
    </w:p>
    <w:p w14:paraId="5E890786" w14:textId="45C2EACF" w:rsidR="00350D56" w:rsidRDefault="00327CB0">
      <w:pPr>
        <w:rPr>
          <w:lang w:val="es-CO"/>
        </w:rPr>
      </w:pPr>
      <w:r>
        <w:rPr>
          <w:lang w:val="es-CO"/>
        </w:rPr>
        <w:t xml:space="preserve">En este laboratorio se continua con el trabajo en el simulador </w:t>
      </w:r>
      <w:proofErr w:type="spellStart"/>
      <w:r>
        <w:rPr>
          <w:lang w:val="es-CO"/>
        </w:rPr>
        <w:t>Packet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Tracer</w:t>
      </w:r>
      <w:proofErr w:type="spellEnd"/>
      <w:r>
        <w:rPr>
          <w:lang w:val="es-CO"/>
        </w:rPr>
        <w:t xml:space="preserve">, con ello </w:t>
      </w:r>
      <w:r w:rsidR="00514EA4">
        <w:rPr>
          <w:lang w:val="es-CO"/>
        </w:rPr>
        <w:t xml:space="preserve">se busca usar los conceptos de división de redes o </w:t>
      </w:r>
      <w:r w:rsidR="00514EA4" w:rsidRPr="0009113F">
        <w:t>subnetting</w:t>
      </w:r>
      <w:r w:rsidR="00514EA4">
        <w:rPr>
          <w:lang w:val="es-CO"/>
        </w:rPr>
        <w:t xml:space="preserve"> previamente visto. </w:t>
      </w:r>
      <w:r w:rsidR="0009113F">
        <w:rPr>
          <w:lang w:val="es-CO"/>
        </w:rPr>
        <w:t>También</w:t>
      </w:r>
      <w:r w:rsidR="0092339D">
        <w:rPr>
          <w:lang w:val="es-CO"/>
        </w:rPr>
        <w:t xml:space="preserve"> se busca empezar a profundizar el concepto de DNS, DHCP</w:t>
      </w:r>
      <w:r w:rsidR="00F740D1">
        <w:rPr>
          <w:lang w:val="es-CO"/>
        </w:rPr>
        <w:t xml:space="preserve"> y observar el </w:t>
      </w:r>
      <w:r w:rsidR="0009113F">
        <w:rPr>
          <w:lang w:val="es-CO"/>
        </w:rPr>
        <w:t>comportamiento</w:t>
      </w:r>
      <w:r w:rsidR="00F740D1">
        <w:rPr>
          <w:lang w:val="es-CO"/>
        </w:rPr>
        <w:t xml:space="preserve"> de RED cuando se </w:t>
      </w:r>
      <w:r w:rsidR="0009113F">
        <w:rPr>
          <w:lang w:val="es-CO"/>
        </w:rPr>
        <w:t>enruta RIP con VLMS</w:t>
      </w:r>
      <w:r w:rsidR="00767930">
        <w:rPr>
          <w:lang w:val="es-CO"/>
        </w:rPr>
        <w:t xml:space="preserve">. A nivel de plataformas se </w:t>
      </w:r>
      <w:r w:rsidR="004F5377">
        <w:rPr>
          <w:lang w:val="es-CO"/>
        </w:rPr>
        <w:t>observará</w:t>
      </w:r>
      <w:r w:rsidR="00767930">
        <w:rPr>
          <w:lang w:val="es-CO"/>
        </w:rPr>
        <w:t xml:space="preserve"> el comportamiento de </w:t>
      </w:r>
      <w:r w:rsidR="00E95E58">
        <w:rPr>
          <w:lang w:val="es-CO"/>
        </w:rPr>
        <w:t xml:space="preserve">la infraestructura </w:t>
      </w:r>
      <w:r w:rsidR="00BC63CA">
        <w:rPr>
          <w:lang w:val="es-CO"/>
        </w:rPr>
        <w:t xml:space="preserve">computacional para las organizaciones, compartiendo archivos, pero con programas para observar los datos almacenados </w:t>
      </w:r>
      <w:r w:rsidR="004F5377">
        <w:rPr>
          <w:lang w:val="es-CO"/>
        </w:rPr>
        <w:t xml:space="preserve">sobre la base de datos. </w:t>
      </w:r>
    </w:p>
    <w:p w14:paraId="490CDB94" w14:textId="77777777" w:rsidR="00350D56" w:rsidRPr="00185EC5" w:rsidRDefault="00350D56" w:rsidP="00350D56">
      <w:pPr>
        <w:pBdr>
          <w:bottom w:val="single" w:sz="12" w:space="1" w:color="auto"/>
        </w:pBdr>
        <w:spacing w:after="0"/>
        <w:ind w:right="1354"/>
        <w:rPr>
          <w:rFonts w:ascii="Century" w:hAnsi="Century"/>
          <w:b/>
          <w:bCs/>
          <w:sz w:val="32"/>
          <w:szCs w:val="32"/>
          <w:lang w:val="es-CO"/>
        </w:rPr>
      </w:pPr>
      <w:r w:rsidRPr="00185EC5">
        <w:rPr>
          <w:rFonts w:ascii="Century" w:hAnsi="Century"/>
          <w:b/>
          <w:bCs/>
          <w:sz w:val="32"/>
          <w:szCs w:val="32"/>
          <w:lang w:val="es-CO"/>
        </w:rPr>
        <w:t>Marco teórico.</w:t>
      </w:r>
    </w:p>
    <w:p w14:paraId="7F02449F" w14:textId="0332E189" w:rsidR="00F80FFF" w:rsidRDefault="001F26D7">
      <w:pPr>
        <w:rPr>
          <w:lang w:val="es-CO"/>
        </w:rPr>
      </w:pPr>
      <w:bookmarkStart w:id="0" w:name="_GoBack"/>
      <w:r w:rsidRPr="00E20D06">
        <w:rPr>
          <w:b/>
          <w:bCs/>
          <w:lang w:val="es-CO"/>
        </w:rPr>
        <w:t>Enrutamiento estático:</w:t>
      </w:r>
      <w:r w:rsidRPr="001F26D7">
        <w:rPr>
          <w:lang w:val="es-CO"/>
        </w:rPr>
        <w:t xml:space="preserve"> </w:t>
      </w:r>
      <w:bookmarkEnd w:id="0"/>
      <w:r w:rsidRPr="001F26D7">
        <w:rPr>
          <w:lang w:val="es-CO"/>
        </w:rPr>
        <w:t>El administrador de la red es quien configura manualmente las rutas, desde cada red</w:t>
      </w:r>
      <w:r>
        <w:rPr>
          <w:lang w:val="es-CO"/>
        </w:rPr>
        <w:t xml:space="preserve"> </w:t>
      </w:r>
      <w:r w:rsidRPr="001F26D7">
        <w:rPr>
          <w:lang w:val="es-CO"/>
        </w:rPr>
        <w:t xml:space="preserve">por donde se deben enviar los paquetes a la siguiente red; No ofrece escalabilidad. </w:t>
      </w:r>
    </w:p>
    <w:p w14:paraId="5203062E" w14:textId="77777777" w:rsidR="00E20D06" w:rsidRPr="00F80FFF" w:rsidRDefault="00E20D06">
      <w:pPr>
        <w:rPr>
          <w:lang w:val="es-CO"/>
        </w:rPr>
      </w:pPr>
    </w:p>
    <w:p w14:paraId="150F7DA0" w14:textId="77777777" w:rsidR="00F80FFF" w:rsidRPr="00F80FFF" w:rsidRDefault="00F80FFF">
      <w:pPr>
        <w:pBdr>
          <w:top w:val="single" w:sz="12" w:space="1" w:color="auto"/>
          <w:bottom w:val="single" w:sz="12" w:space="1" w:color="auto"/>
        </w:pBdr>
        <w:rPr>
          <w:lang w:val="es-CO"/>
        </w:rPr>
      </w:pPr>
      <w:r w:rsidRPr="00F80FFF">
        <w:rPr>
          <w:lang w:val="es-CO"/>
        </w:rPr>
        <w:t>Enrutamiento</w:t>
      </w:r>
      <w:r w:rsidRPr="00F80FFF">
        <w:rPr>
          <w:lang w:val="es-CO"/>
        </w:rPr>
        <w:t xml:space="preserve"> estático básico</w:t>
      </w:r>
    </w:p>
    <w:p w14:paraId="0E533254" w14:textId="77777777" w:rsidR="00F80FFF" w:rsidRPr="00F80FFF" w:rsidRDefault="00F80FFF">
      <w:pPr>
        <w:rPr>
          <w:lang w:val="es-CO"/>
        </w:rPr>
      </w:pPr>
    </w:p>
    <w:p w14:paraId="28BE73C5" w14:textId="77777777" w:rsidR="00006B3E" w:rsidRPr="00F80FFF" w:rsidRDefault="00006B3E">
      <w:pPr>
        <w:rPr>
          <w:lang w:val="es-CO"/>
        </w:rPr>
      </w:pPr>
    </w:p>
    <w:p w14:paraId="2D6C0956" w14:textId="77777777" w:rsidR="00F80FFF" w:rsidRPr="001F26D7" w:rsidRDefault="00F80FFF">
      <w:pPr>
        <w:pBdr>
          <w:bottom w:val="single" w:sz="12" w:space="1" w:color="auto"/>
        </w:pBdr>
        <w:rPr>
          <w:lang w:val="es-CO"/>
        </w:rPr>
      </w:pPr>
      <w:r w:rsidRPr="001F26D7">
        <w:rPr>
          <w:lang w:val="es-CO"/>
        </w:rPr>
        <w:t>Enrutamiento estático – red más grande</w:t>
      </w:r>
    </w:p>
    <w:p w14:paraId="24AEE7A2" w14:textId="77777777" w:rsidR="00F80FFF" w:rsidRDefault="00F80FFF">
      <w:pPr>
        <w:rPr>
          <w:noProof/>
          <w:lang w:val="es-CO"/>
        </w:rPr>
      </w:pPr>
      <w:r>
        <w:rPr>
          <w:noProof/>
        </w:rPr>
        <w:lastRenderedPageBreak/>
        <w:drawing>
          <wp:inline distT="0" distB="0" distL="0" distR="0" wp14:anchorId="513B59BE" wp14:editId="6CEEA683">
            <wp:extent cx="4193383" cy="23628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6605" cy="23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FEF3" w14:textId="77777777" w:rsidR="000748B7" w:rsidRDefault="000748B7">
      <w:pPr>
        <w:rPr>
          <w:noProof/>
          <w:lang w:val="es-CO"/>
        </w:rPr>
      </w:pPr>
      <w:r>
        <w:rPr>
          <w:noProof/>
          <w:lang w:val="es-CO"/>
        </w:rPr>
        <w:t>Imagen base</w:t>
      </w:r>
    </w:p>
    <w:p w14:paraId="3F59ACF5" w14:textId="77777777" w:rsidR="000748B7" w:rsidRDefault="00F80FFF">
      <w:pPr>
        <w:rPr>
          <w:lang w:val="es-CO"/>
        </w:rPr>
      </w:pPr>
      <w:r w:rsidRPr="00F80FFF">
        <w:rPr>
          <w:noProof/>
          <w:lang w:val="es-CO"/>
        </w:rPr>
        <w:drawing>
          <wp:inline distT="0" distB="0" distL="0" distR="0" wp14:anchorId="1A76DD4A" wp14:editId="5D14105C">
            <wp:extent cx="3664915" cy="24018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317" cy="24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66E" w14:textId="77777777" w:rsidR="000748B7" w:rsidRDefault="000748B7">
      <w:pPr>
        <w:rPr>
          <w:lang w:val="es-CO"/>
        </w:rPr>
      </w:pPr>
      <w:r>
        <w:rPr>
          <w:lang w:val="es-CO"/>
        </w:rPr>
        <w:t xml:space="preserve">Montaje inicial </w:t>
      </w:r>
    </w:p>
    <w:p w14:paraId="1E627B97" w14:textId="77777777" w:rsidR="00D536E9" w:rsidRDefault="00D536E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5C48744" wp14:editId="3F86207B">
            <wp:extent cx="5324475" cy="5181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C9F" w14:textId="77777777" w:rsidR="00D536E9" w:rsidRDefault="00D536E9">
      <w:pPr>
        <w:rPr>
          <w:lang w:val="es-CO"/>
        </w:rPr>
      </w:pPr>
      <w:r>
        <w:rPr>
          <w:lang w:val="es-CO"/>
        </w:rPr>
        <w:t>Zona 1</w:t>
      </w:r>
    </w:p>
    <w:p w14:paraId="0BED1585" w14:textId="77777777" w:rsidR="00D536E9" w:rsidRDefault="00D536E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798F44A" wp14:editId="61E07A0C">
            <wp:extent cx="5324475" cy="5181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60E" w14:textId="77777777" w:rsidR="00D536E9" w:rsidRDefault="00D536E9">
      <w:pPr>
        <w:rPr>
          <w:lang w:val="es-CO"/>
        </w:rPr>
      </w:pPr>
      <w:r>
        <w:rPr>
          <w:lang w:val="es-CO"/>
        </w:rPr>
        <w:t>Zona 2</w:t>
      </w:r>
    </w:p>
    <w:p w14:paraId="5CA98D67" w14:textId="77777777" w:rsidR="00D536E9" w:rsidRDefault="00D536E9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BB6FCEA" wp14:editId="3611A60D">
            <wp:extent cx="5324475" cy="5181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8BD8" w14:textId="77777777" w:rsidR="00D536E9" w:rsidRDefault="00D536E9">
      <w:pPr>
        <w:rPr>
          <w:lang w:val="es-CO"/>
        </w:rPr>
      </w:pPr>
      <w:r>
        <w:rPr>
          <w:lang w:val="es-CO"/>
        </w:rPr>
        <w:t>Zona4</w:t>
      </w:r>
    </w:p>
    <w:p w14:paraId="49DBDF18" w14:textId="77777777" w:rsidR="000748B7" w:rsidRDefault="000748B7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E1C231A" wp14:editId="787B893D">
            <wp:extent cx="5612130" cy="36912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7EDA" w14:textId="77777777" w:rsidR="000748B7" w:rsidRDefault="000748B7">
      <w:pPr>
        <w:rPr>
          <w:lang w:val="es-CO"/>
        </w:rPr>
      </w:pPr>
      <w:proofErr w:type="spellStart"/>
      <w:r>
        <w:rPr>
          <w:lang w:val="es-CO"/>
        </w:rPr>
        <w:t>Configuracion</w:t>
      </w:r>
      <w:proofErr w:type="spellEnd"/>
      <w:r>
        <w:rPr>
          <w:lang w:val="es-CO"/>
        </w:rPr>
        <w:t xml:space="preserve"> router zona 3</w:t>
      </w:r>
    </w:p>
    <w:p w14:paraId="14B13096" w14:textId="77777777" w:rsidR="000748B7" w:rsidRDefault="000748B7">
      <w:pPr>
        <w:rPr>
          <w:lang w:val="es-CO"/>
        </w:rPr>
      </w:pPr>
      <w:r>
        <w:rPr>
          <w:noProof/>
        </w:rPr>
        <w:drawing>
          <wp:inline distT="0" distB="0" distL="0" distR="0" wp14:anchorId="364CDF79" wp14:editId="3E25F79A">
            <wp:extent cx="4637836" cy="29769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710" cy="29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B797" w14:textId="77777777" w:rsidR="000748B7" w:rsidRDefault="004809F3">
      <w:pPr>
        <w:rPr>
          <w:lang w:val="es-CO"/>
        </w:rPr>
      </w:pPr>
      <w:r>
        <w:rPr>
          <w:lang w:val="es-CO"/>
        </w:rPr>
        <w:t>En este caso se tienen 4</w:t>
      </w:r>
      <w:r w:rsidR="00B70833">
        <w:rPr>
          <w:lang w:val="es-CO"/>
        </w:rPr>
        <w:t>(cuatro)</w:t>
      </w:r>
      <w:r>
        <w:rPr>
          <w:lang w:val="es-CO"/>
        </w:rPr>
        <w:t xml:space="preserve"> </w:t>
      </w:r>
      <w:r w:rsidR="00B70833">
        <w:rPr>
          <w:lang w:val="es-CO"/>
        </w:rPr>
        <w:t>LAN</w:t>
      </w:r>
      <w:r>
        <w:rPr>
          <w:lang w:val="es-CO"/>
        </w:rPr>
        <w:t xml:space="preserve"> como se ve en el </w:t>
      </w:r>
      <w:r w:rsidR="00B70833">
        <w:rPr>
          <w:lang w:val="es-CO"/>
        </w:rPr>
        <w:t xml:space="preserve">siguiente dibujo </w:t>
      </w:r>
    </w:p>
    <w:p w14:paraId="130D188A" w14:textId="77777777" w:rsidR="00B70833" w:rsidRDefault="00B70833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198B632" wp14:editId="6A92818A">
            <wp:extent cx="5612130" cy="27997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332" w14:textId="77777777" w:rsidR="00B70833" w:rsidRDefault="00B70833">
      <w:pPr>
        <w:rPr>
          <w:lang w:val="es-CO"/>
        </w:rPr>
      </w:pPr>
      <w:r>
        <w:rPr>
          <w:lang w:val="es-CO"/>
        </w:rPr>
        <w:t xml:space="preserve">Entonces, con ello se realiza el siguiente </w:t>
      </w:r>
      <w:proofErr w:type="spellStart"/>
      <w:r w:rsidRPr="00B70833">
        <w:rPr>
          <w:lang w:val="es-CO"/>
        </w:rPr>
        <w:t>subnetting</w:t>
      </w:r>
      <w:proofErr w:type="spellEnd"/>
      <w:r w:rsidRPr="00B70833">
        <w:rPr>
          <w:lang w:val="es-CO"/>
        </w:rPr>
        <w:t xml:space="preserve"> </w:t>
      </w:r>
      <w:r>
        <w:rPr>
          <w:lang w:val="es-CO"/>
        </w:rPr>
        <w:t>para continuar trabajando:</w:t>
      </w:r>
    </w:p>
    <w:p w14:paraId="741A36CA" w14:textId="77777777" w:rsidR="003B6FEE" w:rsidRDefault="003B6FEE">
      <w:pPr>
        <w:rPr>
          <w:lang w:val="es-CO"/>
        </w:rPr>
      </w:pPr>
      <w:r>
        <w:rPr>
          <w:lang w:val="es-CO"/>
        </w:rPr>
        <w:t xml:space="preserve">Bien, en este caso vamos a centrarnos en el </w:t>
      </w:r>
      <w:proofErr w:type="spellStart"/>
      <w:r w:rsidRPr="003B6FEE">
        <w:rPr>
          <w:lang w:val="es-CO"/>
        </w:rPr>
        <w:t>switch</w:t>
      </w:r>
      <w:proofErr w:type="spellEnd"/>
      <w:r>
        <w:rPr>
          <w:lang w:val="es-CO"/>
        </w:rPr>
        <w:t xml:space="preserve"> Norte </w:t>
      </w:r>
    </w:p>
    <w:p w14:paraId="2CB4C684" w14:textId="77777777" w:rsidR="003D0E7E" w:rsidRDefault="00BB693E">
      <w:pPr>
        <w:rPr>
          <w:lang w:val="es-CO"/>
        </w:rPr>
      </w:pPr>
      <w:r w:rsidRPr="00BB693E">
        <w:lastRenderedPageBreak/>
        <w:drawing>
          <wp:inline distT="0" distB="0" distL="0" distR="0" wp14:anchorId="2CD81D8D" wp14:editId="79F2864E">
            <wp:extent cx="5612130" cy="63855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56B" w14:textId="77777777" w:rsidR="00BB693E" w:rsidRDefault="00BB693E">
      <w:pPr>
        <w:rPr>
          <w:lang w:val="es-CO"/>
        </w:rPr>
      </w:pPr>
      <w:proofErr w:type="spellStart"/>
      <w:r>
        <w:rPr>
          <w:lang w:val="es-CO"/>
        </w:rPr>
        <w:t>Division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subnetting</w:t>
      </w:r>
      <w:proofErr w:type="spellEnd"/>
      <w:r>
        <w:rPr>
          <w:lang w:val="es-CO"/>
        </w:rPr>
        <w:t xml:space="preserve"> </w:t>
      </w:r>
    </w:p>
    <w:p w14:paraId="14155DF2" w14:textId="77777777" w:rsidR="00BB693E" w:rsidRDefault="00BB693E">
      <w:pPr>
        <w:rPr>
          <w:lang w:val="es-CO"/>
        </w:rPr>
      </w:pPr>
      <w:r w:rsidRPr="00BB693E">
        <w:lastRenderedPageBreak/>
        <w:drawing>
          <wp:inline distT="0" distB="0" distL="0" distR="0" wp14:anchorId="134DCCD5" wp14:editId="2AB7CF03">
            <wp:extent cx="5612130" cy="65887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B8C0" w14:textId="77777777" w:rsidR="00BB693E" w:rsidRDefault="00BB693E" w:rsidP="00BB693E">
      <w:pPr>
        <w:rPr>
          <w:lang w:val="es-CO"/>
        </w:rPr>
      </w:pPr>
      <w:proofErr w:type="spellStart"/>
      <w:r>
        <w:rPr>
          <w:lang w:val="es-CO"/>
        </w:rPr>
        <w:t>Division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subnetting</w:t>
      </w:r>
      <w:proofErr w:type="spellEnd"/>
      <w:r>
        <w:rPr>
          <w:lang w:val="es-CO"/>
        </w:rPr>
        <w:t xml:space="preserve"> </w:t>
      </w:r>
      <w:r>
        <w:rPr>
          <w:lang w:val="es-CO"/>
        </w:rPr>
        <w:t>2</w:t>
      </w:r>
    </w:p>
    <w:p w14:paraId="2CD95B31" w14:textId="77777777" w:rsidR="00BB693E" w:rsidRDefault="00BB693E">
      <w:pPr>
        <w:rPr>
          <w:lang w:val="es-CO"/>
        </w:rPr>
      </w:pPr>
    </w:p>
    <w:p w14:paraId="298C3E8B" w14:textId="77777777" w:rsidR="00BB693E" w:rsidRDefault="00BB693E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8CE2F86" wp14:editId="3901F621">
            <wp:extent cx="4930444" cy="3901851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895" cy="39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8E0" w14:textId="77777777" w:rsidR="00A403B3" w:rsidRDefault="00A403B3">
      <w:pPr>
        <w:rPr>
          <w:lang w:val="es-CO"/>
        </w:rPr>
      </w:pPr>
      <w:r>
        <w:rPr>
          <w:lang w:val="es-CO"/>
        </w:rPr>
        <w:t xml:space="preserve">Este proceso debe realizarse con TODAS las patas de los </w:t>
      </w:r>
      <w:r w:rsidR="002653EC">
        <w:rPr>
          <w:lang w:val="es-CO"/>
        </w:rPr>
        <w:t xml:space="preserve">ROUTERS, lo cual sería muy engorroso de mostrar y poco sustancioso para el informe, pero a nivel general, los comandos se encuentran en el paso anterior </w:t>
      </w:r>
    </w:p>
    <w:p w14:paraId="5F54CCB3" w14:textId="77777777" w:rsidR="002653EC" w:rsidRDefault="002653E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B4C30A6" wp14:editId="54F30FEB">
            <wp:extent cx="5267325" cy="5162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D920" w14:textId="77777777" w:rsidR="002653EC" w:rsidRDefault="002653EC">
      <w:pPr>
        <w:rPr>
          <w:lang w:val="es-CO"/>
        </w:rPr>
      </w:pPr>
      <w:r>
        <w:rPr>
          <w:lang w:val="es-CO"/>
        </w:rPr>
        <w:t xml:space="preserve">Aquí se prueba la conectividad de pc4 a la pata que lo conecta </w:t>
      </w:r>
    </w:p>
    <w:p w14:paraId="06BF8243" w14:textId="77777777" w:rsidR="002653EC" w:rsidRDefault="002653E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BB68C61" wp14:editId="75342F3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EB73" w14:textId="77777777" w:rsidR="00285D2C" w:rsidRDefault="00285D2C">
      <w:pPr>
        <w:rPr>
          <w:lang w:val="es-CO"/>
        </w:rPr>
      </w:pPr>
    </w:p>
    <w:p w14:paraId="7DF993EF" w14:textId="77777777" w:rsidR="00285D2C" w:rsidRDefault="00285D2C">
      <w:pPr>
        <w:rPr>
          <w:lang w:val="es-CO"/>
        </w:rPr>
      </w:pPr>
      <w:r>
        <w:rPr>
          <w:noProof/>
        </w:rPr>
        <w:drawing>
          <wp:inline distT="0" distB="0" distL="0" distR="0" wp14:anchorId="6E034F5A" wp14:editId="100826E9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D16" w14:textId="77777777" w:rsidR="00285D2C" w:rsidRDefault="00285D2C">
      <w:pPr>
        <w:rPr>
          <w:lang w:val="es-CO"/>
        </w:rPr>
      </w:pPr>
    </w:p>
    <w:p w14:paraId="10A7892D" w14:textId="77777777" w:rsidR="00285D2C" w:rsidRDefault="00285D2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3C96BD3" wp14:editId="013A337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3135" w14:textId="77777777" w:rsidR="00285D2C" w:rsidRDefault="00285D2C">
      <w:pPr>
        <w:rPr>
          <w:lang w:val="es-CO"/>
        </w:rPr>
      </w:pPr>
    </w:p>
    <w:p w14:paraId="4DDA7806" w14:textId="464C9F35" w:rsidR="00285D2C" w:rsidRDefault="00285D2C">
      <w:pPr>
        <w:rPr>
          <w:lang w:val="es-CO"/>
        </w:rPr>
      </w:pPr>
      <w:r>
        <w:rPr>
          <w:noProof/>
        </w:rPr>
        <w:drawing>
          <wp:inline distT="0" distB="0" distL="0" distR="0" wp14:anchorId="30D4ACA7" wp14:editId="69F04F65">
            <wp:extent cx="4674412" cy="4358804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790" cy="43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2D2" w14:textId="6D012F3E" w:rsidR="00D66AE4" w:rsidRDefault="00D66AE4">
      <w:pPr>
        <w:rPr>
          <w:lang w:val="es-CO"/>
        </w:rPr>
      </w:pPr>
    </w:p>
    <w:p w14:paraId="47C77B5A" w14:textId="77777777" w:rsidR="00D66AE4" w:rsidRPr="00185EC5" w:rsidRDefault="00D66AE4" w:rsidP="00D66AE4">
      <w:pPr>
        <w:pBdr>
          <w:bottom w:val="single" w:sz="12" w:space="1" w:color="auto"/>
        </w:pBdr>
        <w:spacing w:after="0"/>
        <w:ind w:right="1354"/>
        <w:rPr>
          <w:rFonts w:ascii="Century Gothic" w:hAnsi="Century Gothic"/>
          <w:b/>
          <w:bCs/>
          <w:sz w:val="32"/>
          <w:szCs w:val="32"/>
          <w:lang w:val="es-CO"/>
        </w:rPr>
      </w:pPr>
      <w:r w:rsidRPr="00185EC5">
        <w:rPr>
          <w:rFonts w:ascii="Century Gothic" w:hAnsi="Century Gothic"/>
          <w:b/>
          <w:bCs/>
          <w:sz w:val="32"/>
          <w:szCs w:val="32"/>
          <w:lang w:val="es-CO"/>
        </w:rPr>
        <w:lastRenderedPageBreak/>
        <w:t>Conclusiones.</w:t>
      </w:r>
    </w:p>
    <w:p w14:paraId="617E5D20" w14:textId="4AD406A8" w:rsidR="00D66AE4" w:rsidRDefault="00D66AE4">
      <w:pPr>
        <w:rPr>
          <w:lang w:val="es-CO"/>
        </w:rPr>
      </w:pPr>
    </w:p>
    <w:p w14:paraId="43104880" w14:textId="282C1EDA" w:rsidR="00D66AE4" w:rsidRDefault="00D66AE4">
      <w:pPr>
        <w:rPr>
          <w:lang w:val="es-CO"/>
        </w:rPr>
      </w:pPr>
    </w:p>
    <w:p w14:paraId="375EF523" w14:textId="77777777" w:rsidR="00F8025B" w:rsidRPr="00185EC5" w:rsidRDefault="00F8025B" w:rsidP="00F8025B">
      <w:pPr>
        <w:pBdr>
          <w:bottom w:val="single" w:sz="12" w:space="1" w:color="auto"/>
        </w:pBdr>
        <w:spacing w:after="0"/>
        <w:ind w:right="1354"/>
        <w:rPr>
          <w:rFonts w:ascii="Century Gothic" w:hAnsi="Century Gothic"/>
          <w:b/>
          <w:bCs/>
          <w:sz w:val="32"/>
          <w:szCs w:val="32"/>
          <w:lang w:val="es-CO"/>
        </w:rPr>
      </w:pPr>
      <w:r w:rsidRPr="00185EC5">
        <w:rPr>
          <w:rFonts w:ascii="Century Gothic" w:hAnsi="Century Gothic"/>
          <w:b/>
          <w:bCs/>
          <w:sz w:val="32"/>
          <w:szCs w:val="32"/>
          <w:lang w:val="es-CO"/>
        </w:rPr>
        <w:t>Bibliografía.</w:t>
      </w:r>
    </w:p>
    <w:p w14:paraId="3FA85202" w14:textId="77777777" w:rsidR="00F8025B" w:rsidRPr="00F80FFF" w:rsidRDefault="00F8025B">
      <w:pPr>
        <w:rPr>
          <w:lang w:val="es-CO"/>
        </w:rPr>
      </w:pPr>
    </w:p>
    <w:sectPr w:rsidR="00F8025B" w:rsidRPr="00F80FF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FF"/>
    <w:rsid w:val="00006B3E"/>
    <w:rsid w:val="000748B7"/>
    <w:rsid w:val="0009113F"/>
    <w:rsid w:val="00105E89"/>
    <w:rsid w:val="00185411"/>
    <w:rsid w:val="001F26D7"/>
    <w:rsid w:val="002653EC"/>
    <w:rsid w:val="00285D2C"/>
    <w:rsid w:val="00327CB0"/>
    <w:rsid w:val="00350D56"/>
    <w:rsid w:val="003B6FEE"/>
    <w:rsid w:val="003D0E7E"/>
    <w:rsid w:val="004809F3"/>
    <w:rsid w:val="004F5377"/>
    <w:rsid w:val="00514EA4"/>
    <w:rsid w:val="00767930"/>
    <w:rsid w:val="0092339D"/>
    <w:rsid w:val="00946CD9"/>
    <w:rsid w:val="00A403B3"/>
    <w:rsid w:val="00B70833"/>
    <w:rsid w:val="00BB693E"/>
    <w:rsid w:val="00BC63CA"/>
    <w:rsid w:val="00BE693C"/>
    <w:rsid w:val="00D17761"/>
    <w:rsid w:val="00D536E9"/>
    <w:rsid w:val="00D66AE4"/>
    <w:rsid w:val="00E20D06"/>
    <w:rsid w:val="00E51938"/>
    <w:rsid w:val="00E95E58"/>
    <w:rsid w:val="00F740D1"/>
    <w:rsid w:val="00F8025B"/>
    <w:rsid w:val="00F8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46C0"/>
  <w15:chartTrackingRefBased/>
  <w15:docId w15:val="{27E0D687-BD8F-4520-BB25-09C23EB4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54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daniel.vargas-o@mail.escuelaing.edu.c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Burgos</dc:creator>
  <cp:keywords/>
  <dc:description/>
  <cp:lastModifiedBy>Brayan Burgos</cp:lastModifiedBy>
  <cp:revision>19</cp:revision>
  <dcterms:created xsi:type="dcterms:W3CDTF">2020-11-05T23:39:00Z</dcterms:created>
  <dcterms:modified xsi:type="dcterms:W3CDTF">2020-11-06T03:33:00Z</dcterms:modified>
</cp:coreProperties>
</file>