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9p4qyfvvq5p" w:id="0"/>
      <w:bookmarkEnd w:id="0"/>
      <w:r w:rsidDel="00000000" w:rsidR="00000000" w:rsidRPr="00000000">
        <w:rPr>
          <w:rtl w:val="0"/>
        </w:rPr>
        <w:t xml:space="preserve">1. Purpose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purpose of this Stakeholder Management Plan is to outline the strategies and methods that will be used to identify, engage, communicate with, and manage the expectations of project stakeholders. Effective stakeholder management is crucial to the success of the project and ensures that the interests of all parties are considered and addressed throughout the project lifecycle.</w:t>
      </w:r>
    </w:p>
    <w:p w:rsidR="00000000" w:rsidDel="00000000" w:rsidP="00000000" w:rsidRDefault="00000000" w:rsidRPr="00000000" w14:paraId="00000003">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15atdlunwsud" w:id="1"/>
      <w:bookmarkEnd w:id="1"/>
      <w:r w:rsidDel="00000000" w:rsidR="00000000" w:rsidRPr="00000000">
        <w:rPr>
          <w:rtl w:val="0"/>
        </w:rPr>
        <w:t xml:space="preserve">2. Stakeholder Identification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project manager will work closely with the project team and key stakeholders to identify all individuals and groups who have an interest in the project. These stakeholders include, but are not limited to:</w:t>
      </w:r>
    </w:p>
    <w:p w:rsidR="00000000" w:rsidDel="00000000" w:rsidP="00000000" w:rsidRDefault="00000000" w:rsidRPr="00000000" w14:paraId="00000006">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Internal Stakeholders</w:t>
      </w:r>
      <w:r w:rsidDel="00000000" w:rsidR="00000000" w:rsidRPr="00000000">
        <w:rPr>
          <w:sz w:val="24"/>
          <w:szCs w:val="24"/>
          <w:rtl w:val="0"/>
        </w:rPr>
        <w:t xml:space="preserve">:</w:t>
      </w:r>
    </w:p>
    <w:p w:rsidR="00000000" w:rsidDel="00000000" w:rsidP="00000000" w:rsidRDefault="00000000" w:rsidRPr="00000000" w14:paraId="00000007">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Project Sponsor</w:t>
      </w:r>
    </w:p>
    <w:p w:rsidR="00000000" w:rsidDel="00000000" w:rsidP="00000000" w:rsidRDefault="00000000" w:rsidRPr="00000000" w14:paraId="0000000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Project Team (Development, UI/UX, QA, and Risk Management)</w:t>
      </w:r>
    </w:p>
    <w:p w:rsidR="00000000" w:rsidDel="00000000" w:rsidP="00000000" w:rsidRDefault="00000000" w:rsidRPr="00000000" w14:paraId="0000000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Senior Management</w:t>
      </w:r>
    </w:p>
    <w:p w:rsidR="00000000" w:rsidDel="00000000" w:rsidP="00000000" w:rsidRDefault="00000000" w:rsidRPr="00000000" w14:paraId="0000000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Departmental Heads (HR, Finance, Marketing)</w:t>
      </w:r>
    </w:p>
    <w:p w:rsidR="00000000" w:rsidDel="00000000" w:rsidP="00000000" w:rsidRDefault="00000000" w:rsidRPr="00000000" w14:paraId="0000000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Stakeholders</w:t>
      </w:r>
      <w:r w:rsidDel="00000000" w:rsidR="00000000" w:rsidRPr="00000000">
        <w:rPr>
          <w:sz w:val="24"/>
          <w:szCs w:val="24"/>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Suppliers</w:t>
      </w:r>
    </w:p>
    <w:p w:rsidR="00000000" w:rsidDel="00000000" w:rsidP="00000000" w:rsidRDefault="00000000" w:rsidRPr="00000000" w14:paraId="0000000D">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End Users (Parents, Administrators, School Staff)</w:t>
      </w:r>
    </w:p>
    <w:p w:rsidR="00000000" w:rsidDel="00000000" w:rsidP="00000000" w:rsidRDefault="00000000" w:rsidRPr="00000000" w14:paraId="0000000E">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Regulatory Authorities (GDPR, FERPA compliance bodies)</w:t>
      </w:r>
    </w:p>
    <w:p w:rsidR="00000000" w:rsidDel="00000000" w:rsidP="00000000" w:rsidRDefault="00000000" w:rsidRPr="00000000" w14:paraId="0000000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Third-Party Vendors (API Providers, Payment Gateway Providers)</w:t>
      </w:r>
    </w:p>
    <w:p w:rsidR="00000000" w:rsidDel="00000000" w:rsidP="00000000" w:rsidRDefault="00000000" w:rsidRPr="00000000" w14:paraId="00000010">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after="40" w:before="240" w:lineRule="auto"/>
        <w:rPr/>
      </w:pPr>
      <w:bookmarkStart w:colFirst="0" w:colLast="0" w:name="_5m4trr3lumvh" w:id="2"/>
      <w:bookmarkEnd w:id="2"/>
      <w:r w:rsidDel="00000000" w:rsidR="00000000" w:rsidRPr="00000000">
        <w:rPr>
          <w:rtl w:val="0"/>
        </w:rPr>
        <w:t xml:space="preserve">3. Stakeholder Analysis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Stakeholder analysis will be conducted to determine the influence, interest, and expectations of each stakeholder in relation to the project. Each stakeholder will be categorized based on their:</w:t>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Influence</w:t>
      </w:r>
      <w:r w:rsidDel="00000000" w:rsidR="00000000" w:rsidRPr="00000000">
        <w:rPr>
          <w:sz w:val="24"/>
          <w:szCs w:val="24"/>
          <w:rtl w:val="0"/>
        </w:rPr>
        <w:t xml:space="preserve">: The degree of power they have to affect the project’s outcomes.</w:t>
      </w:r>
    </w:p>
    <w:p w:rsidR="00000000" w:rsidDel="00000000" w:rsidP="00000000" w:rsidRDefault="00000000" w:rsidRPr="00000000" w14:paraId="0000001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Interest</w:t>
      </w:r>
      <w:r w:rsidDel="00000000" w:rsidR="00000000" w:rsidRPr="00000000">
        <w:rPr>
          <w:sz w:val="24"/>
          <w:szCs w:val="24"/>
          <w:rtl w:val="0"/>
        </w:rPr>
        <w:t xml:space="preserve">: The level of concern or interest they have in the project’s success.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380"/>
        <w:gridCol w:w="1230"/>
        <w:gridCol w:w="3315"/>
        <w:gridCol w:w="1170"/>
        <w:tblGridChange w:id="0">
          <w:tblGrid>
            <w:gridCol w:w="2265"/>
            <w:gridCol w:w="1380"/>
            <w:gridCol w:w="1230"/>
            <w:gridCol w:w="3315"/>
            <w:gridCol w:w="11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4"/>
                <w:szCs w:val="24"/>
              </w:rPr>
            </w:pPr>
            <w:r w:rsidDel="00000000" w:rsidR="00000000" w:rsidRPr="00000000">
              <w:rPr>
                <w:b w:val="1"/>
                <w:bCs w:val="1"/>
                <w:sz w:val="24"/>
                <w:szCs w:val="24"/>
                <w:rtl w:val="0"/>
              </w:rPr>
              <w:t xml:space="preserve">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sz w:val="24"/>
                <w:szCs w:val="24"/>
              </w:rPr>
            </w:pPr>
            <w:r w:rsidDel="00000000" w:rsidR="00000000" w:rsidRPr="00000000">
              <w:rPr>
                <w:b w:val="1"/>
                <w:bCs w:val="1"/>
                <w:sz w:val="24"/>
                <w:szCs w:val="24"/>
                <w:rtl w:val="0"/>
              </w:rPr>
              <w:t xml:space="preserve">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sz w:val="24"/>
                <w:szCs w:val="24"/>
              </w:rPr>
            </w:pPr>
            <w:r w:rsidDel="00000000" w:rsidR="00000000" w:rsidRPr="00000000">
              <w:rPr>
                <w:b w:val="1"/>
                <w:bCs w:val="1"/>
                <w:sz w:val="24"/>
                <w:szCs w:val="24"/>
                <w:rtl w:val="0"/>
              </w:rPr>
              <w:t xml:space="preserve">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Successful project completion 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High</w:t>
            </w:r>
          </w:p>
        </w:tc>
      </w:tr>
      <w:tr>
        <w:trPr>
          <w:cantSplit w:val="0"/>
          <w:trHeight w:val="85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Clear requirements and timelines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End Users (Parents/Admins)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Intuitive, user-friendly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Seamless API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Regulatory Authorities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Compliance with data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Project Team (UI/UX,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Ongoing communication on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038">
      <w:pPr>
        <w:pStyle w:val="Heading4"/>
        <w:keepNext w:val="0"/>
        <w:keepLines w:val="0"/>
        <w:spacing w:after="40" w:before="240" w:lineRule="auto"/>
        <w:rPr>
          <w:b w:val="1"/>
          <w:bCs w:val="1"/>
          <w:color w:val="000000"/>
        </w:rPr>
      </w:pPr>
      <w:bookmarkStart w:colFirst="0" w:colLast="0" w:name="_5hulh31m3fw6" w:id="3"/>
      <w:bookmarkEnd w:id="3"/>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after="40" w:before="240" w:lineRule="auto"/>
        <w:rPr/>
      </w:pPr>
      <w:bookmarkStart w:colFirst="0" w:colLast="0" w:name="_k6wpxb18i1ag" w:id="4"/>
      <w:bookmarkEnd w:id="4"/>
      <w:r w:rsidDel="00000000" w:rsidR="00000000" w:rsidRPr="00000000">
        <w:rPr>
          <w:rtl w:val="0"/>
        </w:rPr>
        <w:t xml:space="preserve">4. Stakeholder Engagement Strategy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project manager will develop specific engagement strategies for each stakeholder group based on their level of influence and interest. The following strategies will be used to engage stakeholders:</w:t>
      </w:r>
    </w:p>
    <w:tbl>
      <w:tblPr>
        <w:tblStyle w:val="Table2"/>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6.0319999999997"/>
        <w:gridCol w:w="4932.096"/>
        <w:gridCol w:w="1951.8719999999998"/>
        <w:tblGridChange w:id="0">
          <w:tblGrid>
            <w:gridCol w:w="2476.0319999999997"/>
            <w:gridCol w:w="4932.096"/>
            <w:gridCol w:w="1951.871999999999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sz w:val="24"/>
                <w:szCs w:val="24"/>
              </w:rPr>
            </w:pPr>
            <w:r w:rsidDel="00000000" w:rsidR="00000000" w:rsidRPr="00000000">
              <w:rPr>
                <w:b w:val="1"/>
                <w:bCs w:val="1"/>
                <w:sz w:val="24"/>
                <w:szCs w:val="24"/>
                <w:rtl w:val="0"/>
              </w:rPr>
              <w:t xml:space="preserve">Stakeholder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sz w:val="24"/>
                <w:szCs w:val="24"/>
              </w:rPr>
            </w:pPr>
            <w:r w:rsidDel="00000000" w:rsidR="00000000" w:rsidRPr="00000000">
              <w:rPr>
                <w:b w:val="1"/>
                <w:bCs w:val="1"/>
                <w:sz w:val="24"/>
                <w:szCs w:val="24"/>
                <w:rtl w:val="0"/>
              </w:rPr>
              <w:t xml:space="preserve">Engagement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sz w:val="24"/>
                <w:szCs w:val="24"/>
              </w:rPr>
            </w:pPr>
            <w:r w:rsidDel="00000000" w:rsidR="00000000" w:rsidRPr="00000000">
              <w:rPr>
                <w:b w:val="1"/>
                <w:bCs w:val="1"/>
                <w:sz w:val="24"/>
                <w:szCs w:val="24"/>
                <w:rtl w:val="0"/>
              </w:rPr>
              <w:t xml:space="preserve">Frequency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Regular status meetings, detailed reports, approval checkpoints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Weekly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Daily stand-ups, sprint reviews, task tracking (Jira)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Daily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End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Surveys, user interviews, workshops, beta testing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Monthly/As Needed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Regular check-ins, integration status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Bi-weekly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Regulatory Authorities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Compliance reports, audits, legal consultations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As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Project Team (UI/UX,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Design reviews, testing feedback sessions, team briefings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Weekly</w:t>
            </w:r>
          </w:p>
        </w:tc>
      </w:tr>
    </w:tbl>
    <w:p w:rsidR="00000000" w:rsidDel="00000000" w:rsidP="00000000" w:rsidRDefault="00000000" w:rsidRPr="00000000" w14:paraId="00000050">
      <w:pPr>
        <w:pStyle w:val="Heading4"/>
        <w:keepNext w:val="0"/>
        <w:keepLines w:val="0"/>
        <w:spacing w:after="40" w:before="240" w:lineRule="auto"/>
        <w:rPr>
          <w:b w:val="1"/>
          <w:bCs w:val="1"/>
          <w:color w:val="000000"/>
        </w:rPr>
      </w:pPr>
      <w:bookmarkStart w:colFirst="0" w:colLast="0" w:name="_geziey9omizf" w:id="5"/>
      <w:bookmarkEnd w:id="5"/>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40" w:before="240" w:lineRule="auto"/>
        <w:rPr/>
      </w:pPr>
      <w:bookmarkStart w:colFirst="0" w:colLast="0" w:name="_30f82x7knc1n" w:id="6"/>
      <w:bookmarkEnd w:id="6"/>
      <w:r w:rsidDel="00000000" w:rsidR="00000000" w:rsidRPr="00000000">
        <w:rPr>
          <w:rtl w:val="0"/>
        </w:rPr>
        <w:t xml:space="preserve">5. Communication Methods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Effective communication is critical for managing stakeholder expectations. The following communication methods will be used to ensure stakeholders are informed and engaged: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1.9329491880567"/>
        <w:gridCol w:w="2740.827658459926"/>
        <w:gridCol w:w="2667.2812991094816"/>
        <w:gridCol w:w="1519.9580932425354"/>
        <w:tblGridChange w:id="0">
          <w:tblGrid>
            <w:gridCol w:w="2431.9329491880567"/>
            <w:gridCol w:w="2740.827658459926"/>
            <w:gridCol w:w="2667.2812991094816"/>
            <w:gridCol w:w="1519.958093242535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sz w:val="24"/>
                <w:szCs w:val="24"/>
              </w:rPr>
            </w:pPr>
            <w:r w:rsidDel="00000000" w:rsidR="00000000" w:rsidRPr="00000000">
              <w:rPr>
                <w:b w:val="1"/>
                <w:bCs w:val="1"/>
                <w:sz w:val="24"/>
                <w:szCs w:val="24"/>
                <w:rtl w:val="0"/>
              </w:rPr>
              <w:t xml:space="preserve">Communication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sz w:val="24"/>
                <w:szCs w:val="24"/>
              </w:rPr>
            </w:pPr>
            <w:r w:rsidDel="00000000" w:rsidR="00000000" w:rsidRPr="00000000">
              <w:rPr>
                <w:b w:val="1"/>
                <w:bCs w:val="1"/>
                <w:sz w:val="24"/>
                <w:szCs w:val="24"/>
                <w:rtl w:val="0"/>
              </w:rPr>
              <w:t xml:space="preserve">Target Stakeholder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sz w:val="24"/>
                <w:szCs w:val="24"/>
              </w:rPr>
            </w:pPr>
            <w:r w:rsidDel="00000000" w:rsidR="00000000" w:rsidRPr="00000000">
              <w:rPr>
                <w:b w:val="1"/>
                <w:bCs w:val="1"/>
                <w:sz w:val="24"/>
                <w:szCs w:val="24"/>
                <w:rtl w:val="0"/>
              </w:rPr>
              <w:t xml:space="preserve">Frequency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Status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Sponsor, 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Project progress and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Weekly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Project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Project Team, 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Task tracking, issue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Daily/Weekly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Workshops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End Users, Project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Requirements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Monthly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Risk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Sponsor, Risk Management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Identify and address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Bi-weekly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Compliance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Regulatory Authorities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Ensure project meets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As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Surveys/Feedback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End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Gather feedback on app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As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Email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All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Quick updates, general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As Needed</w:t>
            </w:r>
          </w:p>
        </w:tc>
      </w:tr>
    </w:tbl>
    <w:p w:rsidR="00000000" w:rsidDel="00000000" w:rsidP="00000000" w:rsidRDefault="00000000" w:rsidRPr="00000000" w14:paraId="00000073">
      <w:pPr>
        <w:pStyle w:val="Heading4"/>
        <w:keepNext w:val="0"/>
        <w:keepLines w:val="0"/>
        <w:spacing w:after="40" w:before="240" w:lineRule="auto"/>
        <w:rPr>
          <w:b w:val="1"/>
          <w:bCs w:val="1"/>
          <w:color w:val="000000"/>
        </w:rPr>
      </w:pPr>
      <w:bookmarkStart w:colFirst="0" w:colLast="0" w:name="_cz8to7fqxu4h" w:id="7"/>
      <w:bookmarkEnd w:id="7"/>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rPr>
      </w:pPr>
      <w:bookmarkStart w:colFirst="0" w:colLast="0" w:name="_2dhetd7kymhh" w:id="8"/>
      <w:bookmarkEnd w:id="8"/>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spacing w:after="40" w:before="240" w:lineRule="auto"/>
        <w:rPr/>
      </w:pPr>
      <w:bookmarkStart w:colFirst="0" w:colLast="0" w:name="_f2ee0a8dw3xq" w:id="9"/>
      <w:bookmarkEnd w:id="9"/>
      <w:r w:rsidDel="00000000" w:rsidR="00000000" w:rsidRPr="00000000">
        <w:rPr>
          <w:rtl w:val="0"/>
        </w:rPr>
        <w:t xml:space="preserve">6. Conflict Resolution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Conflict may arise between different stakeholder groups during the project lifecycle. The project manager will be responsible for managing and resolving any conflicts, ensuring that all parties are heard and that decisions are made in the best interest of the project. Escalation procedures will be followed if conflicts cannot be resolved at the project team level.</w:t>
      </w:r>
    </w:p>
    <w:p w:rsidR="00000000" w:rsidDel="00000000" w:rsidP="00000000" w:rsidRDefault="00000000" w:rsidRPr="00000000" w14:paraId="00000077">
      <w:pPr>
        <w:spacing w:after="240" w:before="240" w:lineRule="auto"/>
        <w:rPr>
          <w:sz w:val="24"/>
          <w:szCs w:val="24"/>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7d075shnxt6l" w:id="10"/>
      <w:bookmarkEnd w:id="10"/>
      <w:r w:rsidDel="00000000" w:rsidR="00000000" w:rsidRPr="00000000">
        <w:rPr>
          <w:rtl w:val="0"/>
        </w:rPr>
        <w:t xml:space="preserve">7. Stakeholder Reporting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project manager will generate and distribute regular reports tailored to the needs of each stakeholder group. These reports will include:</w:t>
      </w:r>
    </w:p>
    <w:p w:rsidR="00000000" w:rsidDel="00000000" w:rsidP="00000000" w:rsidRDefault="00000000" w:rsidRPr="00000000" w14:paraId="0000007B">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Weekly Status Reports</w:t>
      </w:r>
      <w:r w:rsidDel="00000000" w:rsidR="00000000" w:rsidRPr="00000000">
        <w:rPr>
          <w:sz w:val="24"/>
          <w:szCs w:val="24"/>
          <w:rtl w:val="0"/>
        </w:rPr>
        <w:t xml:space="preserve">: High-level summaries for the project sponsor and senior management.</w:t>
      </w:r>
    </w:p>
    <w:p w:rsidR="00000000" w:rsidDel="00000000" w:rsidP="00000000" w:rsidRDefault="00000000" w:rsidRPr="00000000" w14:paraId="0000007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Sprint/Development Progress</w:t>
      </w:r>
      <w:r w:rsidDel="00000000" w:rsidR="00000000" w:rsidRPr="00000000">
        <w:rPr>
          <w:sz w:val="24"/>
          <w:szCs w:val="24"/>
          <w:rtl w:val="0"/>
        </w:rPr>
        <w:t xml:space="preserve">: Detailed task tracking for the development team and project team.</w:t>
      </w:r>
    </w:p>
    <w:p w:rsidR="00000000" w:rsidDel="00000000" w:rsidP="00000000" w:rsidRDefault="00000000" w:rsidRPr="00000000" w14:paraId="0000007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Compliance Reports</w:t>
      </w:r>
      <w:r w:rsidDel="00000000" w:rsidR="00000000" w:rsidRPr="00000000">
        <w:rPr>
          <w:sz w:val="24"/>
          <w:szCs w:val="24"/>
          <w:rtl w:val="0"/>
        </w:rPr>
        <w:t xml:space="preserve">: For regulatory bodies, ensuring data protection and other legal requirements are being met.</w:t>
      </w:r>
    </w:p>
    <w:p w:rsidR="00000000" w:rsidDel="00000000" w:rsidP="00000000" w:rsidRDefault="00000000" w:rsidRPr="00000000" w14:paraId="0000007E">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End User Feedback</w:t>
      </w:r>
      <w:r w:rsidDel="00000000" w:rsidR="00000000" w:rsidRPr="00000000">
        <w:rPr>
          <w:sz w:val="24"/>
          <w:szCs w:val="24"/>
          <w:rtl w:val="0"/>
        </w:rPr>
        <w:t xml:space="preserve">: Summarized results from surveys, workshops, and beta testing sessions.</w:t>
      </w:r>
    </w:p>
    <w:p w:rsidR="00000000" w:rsidDel="00000000" w:rsidP="00000000" w:rsidRDefault="00000000" w:rsidRPr="00000000" w14:paraId="0000007F">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after="40" w:before="240" w:lineRule="auto"/>
        <w:rPr/>
      </w:pPr>
      <w:bookmarkStart w:colFirst="0" w:colLast="0" w:name="_tmduijlsdd5x" w:id="11"/>
      <w:bookmarkEnd w:id="11"/>
      <w:r w:rsidDel="00000000" w:rsidR="00000000" w:rsidRPr="00000000">
        <w:rPr>
          <w:rtl w:val="0"/>
        </w:rPr>
        <w:t xml:space="preserve">8. Monitoring and Adjustments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project manager will continuously monitor stakeholder engagement and make adjustments to the plan as needed. Feedback from stakeholders will be regularly collected and analyzed to ensure that all concerns are addressed and that the project remains aligned with stakeholder expectations.</w:t>
      </w:r>
    </w:p>
    <w:p w:rsidR="00000000" w:rsidDel="00000000" w:rsidP="00000000" w:rsidRDefault="00000000" w:rsidRPr="00000000" w14:paraId="00000082">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0"/>
        <w:keepLines w:val="0"/>
        <w:spacing w:after="40" w:before="240" w:lineRule="auto"/>
        <w:rPr/>
      </w:pPr>
      <w:bookmarkStart w:colFirst="0" w:colLast="0" w:name="_4h5g0dprv3wv" w:id="12"/>
      <w:bookmarkEnd w:id="12"/>
      <w:r w:rsidDel="00000000" w:rsidR="00000000" w:rsidRPr="00000000">
        <w:rPr>
          <w:rtl w:val="0"/>
        </w:rPr>
        <w:t xml:space="preserve">9. Responsibilities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project manager will be responsible for:</w:t>
      </w:r>
    </w:p>
    <w:p w:rsidR="00000000" w:rsidDel="00000000" w:rsidP="00000000" w:rsidRDefault="00000000" w:rsidRPr="00000000" w14:paraId="0000008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Identifying and analyzing stakeholders.</w:t>
      </w:r>
    </w:p>
    <w:p w:rsidR="00000000" w:rsidDel="00000000" w:rsidP="00000000" w:rsidRDefault="00000000" w:rsidRPr="00000000" w14:paraId="0000008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Developing and executing the stakeholder engagement strategies.</w:t>
      </w:r>
    </w:p>
    <w:p w:rsidR="00000000" w:rsidDel="00000000" w:rsidP="00000000" w:rsidRDefault="00000000" w:rsidRPr="00000000" w14:paraId="0000008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Ensuring clear and timely communication with all stakeholders.</w:t>
      </w:r>
    </w:p>
    <w:p w:rsidR="00000000" w:rsidDel="00000000" w:rsidP="00000000" w:rsidRDefault="00000000" w:rsidRPr="00000000" w14:paraId="0000008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Monitoring the stakeholder management process and making adjustments as necessary.</w:t>
      </w:r>
    </w:p>
    <w:p w:rsidR="00000000" w:rsidDel="00000000" w:rsidP="00000000" w:rsidRDefault="00000000" w:rsidRPr="00000000" w14:paraId="0000008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Escalating issues or conflicts as needed.</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before="280" w:lineRule="auto"/>
        <w:rPr/>
      </w:pPr>
      <w:bookmarkStart w:colFirst="0" w:colLast="0" w:name="_z9dkt3sdcll" w:id="13"/>
      <w:bookmarkEnd w:id="13"/>
      <w:r w:rsidDel="00000000" w:rsidR="00000000" w:rsidRPr="00000000">
        <w:rPr>
          <w:rtl w:val="0"/>
        </w:rPr>
        <w:t xml:space="preserve">Stakeholder Analysis Using Power/Interest Grid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Power/Interest Grid helps categorize stakeholders based on their level of influence (power) and interest in the project. This allows for a tailored approach to managing stakeholder expectations and communication.</w:t>
      </w:r>
    </w:p>
    <w:p w:rsidR="00000000" w:rsidDel="00000000" w:rsidP="00000000" w:rsidRDefault="00000000" w:rsidRPr="00000000" w14:paraId="0000008E">
      <w:pPr>
        <w:pStyle w:val="Heading2"/>
        <w:keepNext w:val="0"/>
        <w:keepLines w:val="0"/>
        <w:spacing w:after="40" w:before="240" w:lineRule="auto"/>
        <w:rPr/>
      </w:pPr>
      <w:bookmarkStart w:colFirst="0" w:colLast="0" w:name="_le3w944ql9xj" w:id="14"/>
      <w:bookmarkEnd w:id="14"/>
      <w:r w:rsidDel="00000000" w:rsidR="00000000" w:rsidRPr="00000000">
        <w:rPr>
          <w:rtl w:val="0"/>
        </w:rPr>
        <w:t xml:space="preserve">Power/Interest Grid Categories</w:t>
      </w:r>
    </w:p>
    <w:p w:rsidR="00000000" w:rsidDel="00000000" w:rsidP="00000000" w:rsidRDefault="00000000" w:rsidRPr="00000000" w14:paraId="0000008F">
      <w:pPr>
        <w:numPr>
          <w:ilvl w:val="0"/>
          <w:numId w:val="4"/>
        </w:numPr>
        <w:spacing w:after="0" w:afterAutospacing="0" w:before="240" w:lineRule="auto"/>
        <w:ind w:left="720" w:hanging="360"/>
        <w:rPr>
          <w:sz w:val="24"/>
          <w:szCs w:val="24"/>
        </w:rPr>
      </w:pPr>
      <w:r w:rsidDel="00000000" w:rsidR="00000000" w:rsidRPr="00000000">
        <w:rPr>
          <w:b w:val="1"/>
          <w:bCs w:val="1"/>
          <w:rtl w:val="0"/>
        </w:rPr>
        <w:t xml:space="preserve">High Power, High Interest</w:t>
      </w:r>
      <w:r w:rsidDel="00000000" w:rsidR="00000000" w:rsidRPr="00000000">
        <w:rPr>
          <w:sz w:val="24"/>
          <w:szCs w:val="24"/>
          <w:rtl w:val="0"/>
        </w:rPr>
        <w:t xml:space="preserve"> – </w:t>
      </w:r>
      <w:r w:rsidDel="00000000" w:rsidR="00000000" w:rsidRPr="00000000">
        <w:rPr>
          <w:b w:val="1"/>
          <w:bCs w:val="1"/>
          <w:sz w:val="24"/>
          <w:szCs w:val="24"/>
          <w:rtl w:val="0"/>
        </w:rPr>
        <w:t xml:space="preserve">Manage Closely</w:t>
      </w:r>
      <w:r w:rsidDel="00000000" w:rsidR="00000000" w:rsidRPr="00000000">
        <w:rPr>
          <w:sz w:val="24"/>
          <w:szCs w:val="24"/>
          <w:rtl w:val="0"/>
        </w:rPr>
        <w:t xml:space="preserve">: These stakeholders are crucial to the success of the project and must be managed with regular updates, engagement, and involvement in decision-making.</w:t>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 Power, Low Interest</w:t>
      </w:r>
      <w:r w:rsidDel="00000000" w:rsidR="00000000" w:rsidRPr="00000000">
        <w:rPr>
          <w:sz w:val="24"/>
          <w:szCs w:val="24"/>
          <w:rtl w:val="0"/>
        </w:rPr>
        <w:t xml:space="preserve"> – </w:t>
      </w:r>
      <w:r w:rsidDel="00000000" w:rsidR="00000000" w:rsidRPr="00000000">
        <w:rPr>
          <w:b w:val="1"/>
          <w:bCs w:val="1"/>
          <w:sz w:val="24"/>
          <w:szCs w:val="24"/>
          <w:rtl w:val="0"/>
        </w:rPr>
        <w:t xml:space="preserve">Keep Satisfied</w:t>
      </w:r>
      <w:r w:rsidDel="00000000" w:rsidR="00000000" w:rsidRPr="00000000">
        <w:rPr>
          <w:sz w:val="24"/>
          <w:szCs w:val="24"/>
          <w:rtl w:val="0"/>
        </w:rPr>
        <w:t xml:space="preserve">: These stakeholders have significant influence but may not be concerned with day-to-day details. They should be kept satisfied with periodic updates.</w:t>
      </w:r>
    </w:p>
    <w:p w:rsidR="00000000" w:rsidDel="00000000" w:rsidP="00000000" w:rsidRDefault="00000000" w:rsidRPr="00000000" w14:paraId="0000009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Low Power, High Interest</w:t>
      </w:r>
      <w:r w:rsidDel="00000000" w:rsidR="00000000" w:rsidRPr="00000000">
        <w:rPr>
          <w:sz w:val="24"/>
          <w:szCs w:val="24"/>
          <w:rtl w:val="0"/>
        </w:rPr>
        <w:t xml:space="preserve"> – </w:t>
      </w:r>
      <w:r w:rsidDel="00000000" w:rsidR="00000000" w:rsidRPr="00000000">
        <w:rPr>
          <w:b w:val="1"/>
          <w:bCs w:val="1"/>
          <w:sz w:val="24"/>
          <w:szCs w:val="24"/>
          <w:rtl w:val="0"/>
        </w:rPr>
        <w:t xml:space="preserve">Keep Informed</w:t>
      </w:r>
      <w:r w:rsidDel="00000000" w:rsidR="00000000" w:rsidRPr="00000000">
        <w:rPr>
          <w:sz w:val="24"/>
          <w:szCs w:val="24"/>
          <w:rtl w:val="0"/>
        </w:rPr>
        <w:t xml:space="preserve">: These stakeholders care about the project outcomes but don’t have much influence. Keeping them informed is important to maintain support.</w:t>
      </w:r>
    </w:p>
    <w:p w:rsidR="00000000" w:rsidDel="00000000" w:rsidP="00000000" w:rsidRDefault="00000000" w:rsidRPr="00000000" w14:paraId="00000092">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Low Power, Low Interest</w:t>
      </w:r>
      <w:r w:rsidDel="00000000" w:rsidR="00000000" w:rsidRPr="00000000">
        <w:rPr>
          <w:sz w:val="24"/>
          <w:szCs w:val="24"/>
          <w:rtl w:val="0"/>
        </w:rPr>
        <w:t xml:space="preserve"> – </w:t>
      </w:r>
      <w:r w:rsidDel="00000000" w:rsidR="00000000" w:rsidRPr="00000000">
        <w:rPr>
          <w:b w:val="1"/>
          <w:bCs w:val="1"/>
          <w:sz w:val="24"/>
          <w:szCs w:val="24"/>
          <w:rtl w:val="0"/>
        </w:rPr>
        <w:t xml:space="preserve">Monitor</w:t>
      </w:r>
      <w:r w:rsidDel="00000000" w:rsidR="00000000" w:rsidRPr="00000000">
        <w:rPr>
          <w:sz w:val="24"/>
          <w:szCs w:val="24"/>
          <w:rtl w:val="0"/>
        </w:rPr>
        <w:t xml:space="preserve">: These stakeholders have minimal involvement and influence, and only need limited monitoring.</w:t>
      </w:r>
    </w:p>
    <w:p w:rsidR="00000000" w:rsidDel="00000000" w:rsidP="00000000" w:rsidRDefault="00000000" w:rsidRPr="00000000" w14:paraId="00000093">
      <w:pPr>
        <w:pStyle w:val="Heading2"/>
        <w:keepNext w:val="0"/>
        <w:keepLines w:val="0"/>
        <w:spacing w:before="280" w:lineRule="auto"/>
        <w:rPr/>
      </w:pPr>
      <w:bookmarkStart w:colFirst="0" w:colLast="0" w:name="_wmcgdop8bvy7" w:id="15"/>
      <w:bookmarkEnd w:id="15"/>
      <w:r w:rsidDel="00000000" w:rsidR="00000000" w:rsidRPr="00000000">
        <w:rPr>
          <w:rtl w:val="0"/>
        </w:rPr>
        <w:t xml:space="preserve">Stakeholder Breakdown</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qfr0zoxeqhv2" w:id="16"/>
      <w:bookmarkEnd w:id="16"/>
      <w:r w:rsidDel="00000000" w:rsidR="00000000" w:rsidRPr="00000000">
        <w:rPr>
          <w:b w:val="1"/>
          <w:bCs w:val="1"/>
          <w:color w:val="000000"/>
          <w:sz w:val="22"/>
          <w:szCs w:val="22"/>
          <w:rtl w:val="0"/>
        </w:rPr>
        <w:t xml:space="preserve">1. High Power, High Interest (Manage Closely)</w:t>
      </w:r>
    </w:p>
    <w:p w:rsidR="00000000" w:rsidDel="00000000" w:rsidP="00000000" w:rsidRDefault="00000000" w:rsidRPr="00000000" w14:paraId="00000095">
      <w:pPr>
        <w:numPr>
          <w:ilvl w:val="0"/>
          <w:numId w:val="1"/>
        </w:numPr>
        <w:spacing w:after="0" w:afterAutospacing="0" w:before="240" w:lineRule="auto"/>
        <w:ind w:left="720" w:hanging="360"/>
        <w:rPr>
          <w:sz w:val="24"/>
          <w:szCs w:val="24"/>
        </w:rPr>
      </w:pPr>
      <w:r w:rsidDel="00000000" w:rsidR="00000000" w:rsidRPr="00000000">
        <w:rPr>
          <w:b w:val="1"/>
          <w:bCs w:val="1"/>
          <w:rtl w:val="0"/>
        </w:rPr>
        <w:t xml:space="preserve">Project Sponsor</w:t>
      </w:r>
      <w:r w:rsidDel="00000000" w:rsidR="00000000" w:rsidRPr="00000000">
        <w:rPr>
          <w:sz w:val="24"/>
          <w:szCs w:val="24"/>
          <w:rtl w:val="0"/>
        </w:rPr>
        <w:t xml:space="preserve">: John Smith</w:t>
      </w:r>
    </w:p>
    <w:p w:rsidR="00000000" w:rsidDel="00000000" w:rsidP="00000000" w:rsidRDefault="00000000" w:rsidRPr="00000000" w14:paraId="00000096">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Provides funding and strategic direction.</w:t>
      </w:r>
    </w:p>
    <w:p w:rsidR="00000000" w:rsidDel="00000000" w:rsidP="00000000" w:rsidRDefault="00000000" w:rsidRPr="00000000" w14:paraId="00000097">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Regular meetings, weekly updates, involvement in key decisions.</w:t>
      </w:r>
    </w:p>
    <w:p w:rsidR="00000000" w:rsidDel="00000000" w:rsidP="00000000" w:rsidRDefault="00000000" w:rsidRPr="00000000" w14:paraId="0000009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Development Lead</w:t>
      </w:r>
      <w:r w:rsidDel="00000000" w:rsidR="00000000" w:rsidRPr="00000000">
        <w:rPr>
          <w:sz w:val="24"/>
          <w:szCs w:val="24"/>
          <w:rtl w:val="0"/>
        </w:rPr>
        <w:t xml:space="preserve">: Alex Brown</w:t>
      </w:r>
    </w:p>
    <w:p w:rsidR="00000000" w:rsidDel="00000000" w:rsidP="00000000" w:rsidRDefault="00000000" w:rsidRPr="00000000" w14:paraId="00000099">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Oversees development activities.</w:t>
      </w:r>
    </w:p>
    <w:p w:rsidR="00000000" w:rsidDel="00000000" w:rsidP="00000000" w:rsidRDefault="00000000" w:rsidRPr="00000000" w14:paraId="0000009A">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Regular check-ins on technical progress, feature completion, and issue resolution.</w:t>
      </w:r>
    </w:p>
    <w:p w:rsidR="00000000" w:rsidDel="00000000" w:rsidP="00000000" w:rsidRDefault="00000000" w:rsidRPr="00000000" w14:paraId="0000009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School Administrators</w:t>
      </w:r>
      <w:r w:rsidDel="00000000" w:rsidR="00000000" w:rsidRPr="00000000">
        <w:rPr>
          <w:sz w:val="24"/>
          <w:szCs w:val="24"/>
          <w:rtl w:val="0"/>
        </w:rPr>
        <w:t xml:space="preserve">: Lisa Clark, Robert Jones</w:t>
      </w:r>
    </w:p>
    <w:p w:rsidR="00000000" w:rsidDel="00000000" w:rsidP="00000000" w:rsidRDefault="00000000" w:rsidRPr="00000000" w14:paraId="0000009C">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End-users who will use the app for procurement.</w:t>
      </w:r>
    </w:p>
    <w:p w:rsidR="00000000" w:rsidDel="00000000" w:rsidP="00000000" w:rsidRDefault="00000000" w:rsidRPr="00000000" w14:paraId="0000009D">
      <w:pPr>
        <w:numPr>
          <w:ilvl w:val="1"/>
          <w:numId w:val="1"/>
        </w:numPr>
        <w:spacing w:after="24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Involve in requirement discussions, frequent updates on feature development and user experience.</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wvatwsbnqr5z" w:id="17"/>
      <w:bookmarkEnd w:id="17"/>
      <w:r w:rsidDel="00000000" w:rsidR="00000000" w:rsidRPr="00000000">
        <w:rPr>
          <w:b w:val="1"/>
          <w:bCs w:val="1"/>
          <w:color w:val="000000"/>
          <w:sz w:val="22"/>
          <w:szCs w:val="22"/>
          <w:rtl w:val="0"/>
        </w:rPr>
        <w:t xml:space="preserve">2. High Power, Low Interest (Keep Satisfied)</w:t>
      </w:r>
    </w:p>
    <w:p w:rsidR="00000000" w:rsidDel="00000000" w:rsidP="00000000" w:rsidRDefault="00000000" w:rsidRPr="00000000" w14:paraId="0000009F">
      <w:pPr>
        <w:numPr>
          <w:ilvl w:val="0"/>
          <w:numId w:val="8"/>
        </w:numPr>
        <w:spacing w:after="0" w:afterAutospacing="0" w:before="240" w:lineRule="auto"/>
        <w:ind w:left="720" w:hanging="360"/>
        <w:rPr>
          <w:sz w:val="24"/>
          <w:szCs w:val="24"/>
        </w:rPr>
      </w:pPr>
      <w:r w:rsidDel="00000000" w:rsidR="00000000" w:rsidRPr="00000000">
        <w:rPr>
          <w:b w:val="1"/>
          <w:bCs w:val="1"/>
          <w:rtl w:val="0"/>
        </w:rPr>
        <w:t xml:space="preserve">Legal Consultant</w:t>
      </w:r>
      <w:r w:rsidDel="00000000" w:rsidR="00000000" w:rsidRPr="00000000">
        <w:rPr>
          <w:sz w:val="24"/>
          <w:szCs w:val="24"/>
          <w:rtl w:val="0"/>
        </w:rPr>
        <w:t xml:space="preserve">: Emily Thompson</w:t>
      </w:r>
    </w:p>
    <w:p w:rsidR="00000000" w:rsidDel="00000000" w:rsidP="00000000" w:rsidRDefault="00000000" w:rsidRPr="00000000" w14:paraId="000000A0">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Ensures compliance with data protection and regulations.</w:t>
      </w:r>
    </w:p>
    <w:p w:rsidR="00000000" w:rsidDel="00000000" w:rsidP="00000000" w:rsidRDefault="00000000" w:rsidRPr="00000000" w14:paraId="000000A1">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Periodic updates on GDPR and FERPA compliance, involved when legal issues arise.</w:t>
      </w:r>
    </w:p>
    <w:p w:rsidR="00000000" w:rsidDel="00000000" w:rsidP="00000000" w:rsidRDefault="00000000" w:rsidRPr="00000000" w14:paraId="000000A2">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Supplier Representatives</w:t>
      </w:r>
      <w:r w:rsidDel="00000000" w:rsidR="00000000" w:rsidRPr="00000000">
        <w:rPr>
          <w:sz w:val="24"/>
          <w:szCs w:val="24"/>
          <w:rtl w:val="0"/>
        </w:rPr>
        <w:t xml:space="preserve">: Sarah Brown, Michael Lee</w:t>
      </w:r>
    </w:p>
    <w:p w:rsidR="00000000" w:rsidDel="00000000" w:rsidP="00000000" w:rsidRDefault="00000000" w:rsidRPr="00000000" w14:paraId="000000A3">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Provides API integration and supplies data.</w:t>
      </w:r>
    </w:p>
    <w:p w:rsidR="00000000" w:rsidDel="00000000" w:rsidP="00000000" w:rsidRDefault="00000000" w:rsidRPr="00000000" w14:paraId="000000A4">
      <w:pPr>
        <w:numPr>
          <w:ilvl w:val="1"/>
          <w:numId w:val="8"/>
        </w:numPr>
        <w:spacing w:after="24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Provide necessary information, but focus on keeping them satisfied with project progress.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c4gat6vqz4n9" w:id="18"/>
      <w:bookmarkEnd w:id="18"/>
      <w:r w:rsidDel="00000000" w:rsidR="00000000" w:rsidRPr="00000000">
        <w:rPr>
          <w:b w:val="1"/>
          <w:bCs w:val="1"/>
          <w:color w:val="000000"/>
          <w:sz w:val="22"/>
          <w:szCs w:val="22"/>
          <w:rtl w:val="0"/>
        </w:rPr>
        <w:t xml:space="preserve">3. Low Power, High Interest (Keep Informed)</w:t>
      </w:r>
    </w:p>
    <w:p w:rsidR="00000000" w:rsidDel="00000000" w:rsidP="00000000" w:rsidRDefault="00000000" w:rsidRPr="00000000" w14:paraId="000000A6">
      <w:pPr>
        <w:numPr>
          <w:ilvl w:val="0"/>
          <w:numId w:val="10"/>
        </w:numPr>
        <w:spacing w:after="0" w:afterAutospacing="0" w:before="240" w:lineRule="auto"/>
        <w:ind w:left="720" w:hanging="360"/>
        <w:rPr>
          <w:sz w:val="24"/>
          <w:szCs w:val="24"/>
        </w:rPr>
      </w:pPr>
      <w:r w:rsidDel="00000000" w:rsidR="00000000" w:rsidRPr="00000000">
        <w:rPr>
          <w:b w:val="1"/>
          <w:bCs w:val="1"/>
          <w:rtl w:val="0"/>
        </w:rPr>
        <w:t xml:space="preserve">Parents (End Users)</w:t>
      </w:r>
    </w:p>
    <w:p w:rsidR="00000000" w:rsidDel="00000000" w:rsidP="00000000" w:rsidRDefault="00000000" w:rsidRPr="00000000" w14:paraId="000000A7">
      <w:pPr>
        <w:numPr>
          <w:ilvl w:val="1"/>
          <w:numId w:val="10"/>
        </w:numPr>
        <w:spacing w:after="0" w:afterAutospacing="0" w:before="0" w:beforeAutospacing="0" w:lineRule="auto"/>
        <w:ind w:left="1440" w:hanging="360"/>
        <w:rPr>
          <w:sz w:val="24"/>
          <w:szCs w:val="24"/>
        </w:rPr>
      </w:pPr>
      <w:r w:rsidDel="00000000" w:rsidR="00000000" w:rsidRPr="00000000">
        <w:rPr>
          <w:b w:val="1"/>
          <w:bCs w:val="1"/>
          <w:rtl w:val="0"/>
        </w:rPr>
        <w:t xml:space="preserve">Role</w:t>
      </w:r>
      <w:r w:rsidDel="00000000" w:rsidR="00000000" w:rsidRPr="00000000">
        <w:rPr>
          <w:sz w:val="24"/>
          <w:szCs w:val="24"/>
          <w:rtl w:val="0"/>
        </w:rPr>
        <w:t xml:space="preserve">: App users for purchasing school supplies.</w:t>
      </w:r>
    </w:p>
    <w:p w:rsidR="00000000" w:rsidDel="00000000" w:rsidP="00000000" w:rsidRDefault="00000000" w:rsidRPr="00000000" w14:paraId="000000A8">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Inform about feature rollouts, offer surveys for feedback, and provide regular updates through newsletters and emails.</w:t>
      </w:r>
    </w:p>
    <w:p w:rsidR="00000000" w:rsidDel="00000000" w:rsidP="00000000" w:rsidRDefault="00000000" w:rsidRPr="00000000" w14:paraId="000000A9">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QA Team</w:t>
      </w:r>
      <w:r w:rsidDel="00000000" w:rsidR="00000000" w:rsidRPr="00000000">
        <w:rPr>
          <w:sz w:val="24"/>
          <w:szCs w:val="24"/>
          <w:rtl w:val="0"/>
        </w:rPr>
        <w:t xml:space="preserve">: Melissa Green, Anna Roberts, Tim Clark</w:t>
      </w:r>
    </w:p>
    <w:p w:rsidR="00000000" w:rsidDel="00000000" w:rsidP="00000000" w:rsidRDefault="00000000" w:rsidRPr="00000000" w14:paraId="000000AA">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Ensures quality assurance of the project.</w:t>
      </w:r>
    </w:p>
    <w:p w:rsidR="00000000" w:rsidDel="00000000" w:rsidP="00000000" w:rsidRDefault="00000000" w:rsidRPr="00000000" w14:paraId="000000AB">
      <w:pPr>
        <w:numPr>
          <w:ilvl w:val="1"/>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Keep them informed of feature completion, provide detailed testing plans and risk information.</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lgwu3aw5aiim" w:id="19"/>
      <w:bookmarkEnd w:id="19"/>
      <w:r w:rsidDel="00000000" w:rsidR="00000000" w:rsidRPr="00000000">
        <w:rPr>
          <w:b w:val="1"/>
          <w:bCs w:val="1"/>
          <w:color w:val="000000"/>
          <w:sz w:val="22"/>
          <w:szCs w:val="22"/>
          <w:rtl w:val="0"/>
        </w:rPr>
        <w:t xml:space="preserve">4. Low Power, Low Interest (Monitor)</w:t>
      </w:r>
    </w:p>
    <w:p w:rsidR="00000000" w:rsidDel="00000000" w:rsidP="00000000" w:rsidRDefault="00000000" w:rsidRPr="00000000" w14:paraId="000000AD">
      <w:pPr>
        <w:numPr>
          <w:ilvl w:val="0"/>
          <w:numId w:val="5"/>
        </w:numPr>
        <w:spacing w:after="0" w:afterAutospacing="0" w:before="240" w:lineRule="auto"/>
        <w:ind w:left="720" w:hanging="360"/>
        <w:rPr>
          <w:sz w:val="24"/>
          <w:szCs w:val="24"/>
        </w:rPr>
      </w:pPr>
      <w:r w:rsidDel="00000000" w:rsidR="00000000" w:rsidRPr="00000000">
        <w:rPr>
          <w:b w:val="1"/>
          <w:bCs w:val="1"/>
          <w:rtl w:val="0"/>
        </w:rPr>
        <w:t xml:space="preserve">HR Specialist</w:t>
      </w:r>
      <w:r w:rsidDel="00000000" w:rsidR="00000000" w:rsidRPr="00000000">
        <w:rPr>
          <w:sz w:val="24"/>
          <w:szCs w:val="24"/>
          <w:rtl w:val="0"/>
        </w:rPr>
        <w:t xml:space="preserve">: Mark Green</w:t>
      </w:r>
    </w:p>
    <w:p w:rsidR="00000000" w:rsidDel="00000000" w:rsidP="00000000" w:rsidRDefault="00000000" w:rsidRPr="00000000" w14:paraId="000000AE">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Manages resource allocation.</w:t>
      </w:r>
    </w:p>
    <w:p w:rsidR="00000000" w:rsidDel="00000000" w:rsidP="00000000" w:rsidRDefault="00000000" w:rsidRPr="00000000" w14:paraId="000000AF">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Monitor resource allocation progress but minimal involvement unless issues arise.</w:t>
      </w:r>
    </w:p>
    <w:p w:rsidR="00000000" w:rsidDel="00000000" w:rsidP="00000000" w:rsidRDefault="00000000" w:rsidRPr="00000000" w14:paraId="000000B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Marketing Specialist</w:t>
      </w:r>
      <w:r w:rsidDel="00000000" w:rsidR="00000000" w:rsidRPr="00000000">
        <w:rPr>
          <w:sz w:val="24"/>
          <w:szCs w:val="24"/>
          <w:rtl w:val="0"/>
        </w:rPr>
        <w:t xml:space="preserve">: David White</w:t>
      </w:r>
    </w:p>
    <w:p w:rsidR="00000000" w:rsidDel="00000000" w:rsidP="00000000" w:rsidRDefault="00000000" w:rsidRPr="00000000" w14:paraId="000000B1">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Handles the app's promotion and user engagement.</w:t>
      </w:r>
    </w:p>
    <w:p w:rsidR="00000000" w:rsidDel="00000000" w:rsidP="00000000" w:rsidRDefault="00000000" w:rsidRPr="00000000" w14:paraId="000000B2">
      <w:pPr>
        <w:numPr>
          <w:ilvl w:val="1"/>
          <w:numId w:val="5"/>
        </w:numPr>
        <w:spacing w:after="240" w:before="0" w:beforeAutospacing="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Informed of key milestones and ready to take action close to the app launch.</w:t>
      </w:r>
    </w:p>
    <w:p w:rsidR="00000000" w:rsidDel="00000000" w:rsidP="00000000" w:rsidRDefault="00000000" w:rsidRPr="00000000" w14:paraId="000000B3">
      <w:pPr>
        <w:pStyle w:val="Heading2"/>
        <w:keepNext w:val="0"/>
        <w:keepLines w:val="0"/>
        <w:spacing w:before="280" w:lineRule="auto"/>
        <w:rPr/>
      </w:pPr>
      <w:bookmarkStart w:colFirst="0" w:colLast="0" w:name="_o7qyxi2qaamo" w:id="20"/>
      <w:bookmarkEnd w:id="20"/>
      <w:r w:rsidDel="00000000" w:rsidR="00000000" w:rsidRPr="00000000">
        <w:rPr>
          <w:rtl w:val="0"/>
        </w:rPr>
        <w:t xml:space="preserve">Conclusion</w:t>
      </w:r>
    </w:p>
    <w:p w:rsidR="00000000" w:rsidDel="00000000" w:rsidP="00000000" w:rsidRDefault="00000000" w:rsidRPr="00000000" w14:paraId="000000B4">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Manage Closely</w:t>
      </w:r>
      <w:r w:rsidDel="00000000" w:rsidR="00000000" w:rsidRPr="00000000">
        <w:rPr>
          <w:sz w:val="24"/>
          <w:szCs w:val="24"/>
          <w:rtl w:val="0"/>
        </w:rPr>
        <w:t xml:space="preserve">: Regular and detailed communication with sponsors, development leads, and key users to ensure alignment and success.</w:t>
      </w:r>
    </w:p>
    <w:p w:rsidR="00000000" w:rsidDel="00000000" w:rsidP="00000000" w:rsidRDefault="00000000" w:rsidRPr="00000000" w14:paraId="000000B5">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Keep Satisfied</w:t>
      </w:r>
      <w:r w:rsidDel="00000000" w:rsidR="00000000" w:rsidRPr="00000000">
        <w:rPr>
          <w:sz w:val="24"/>
          <w:szCs w:val="24"/>
          <w:rtl w:val="0"/>
        </w:rPr>
        <w:t xml:space="preserve">: Provide high-level, concise updates to legal consultants and suppliers.</w:t>
      </w:r>
    </w:p>
    <w:p w:rsidR="00000000" w:rsidDel="00000000" w:rsidP="00000000" w:rsidRDefault="00000000" w:rsidRPr="00000000" w14:paraId="000000B6">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Keep Informed</w:t>
      </w:r>
      <w:r w:rsidDel="00000000" w:rsidR="00000000" w:rsidRPr="00000000">
        <w:rPr>
          <w:sz w:val="24"/>
          <w:szCs w:val="24"/>
          <w:rtl w:val="0"/>
        </w:rPr>
        <w:t xml:space="preserve">: Regular updates to parents and QA teams, ensuring that they are aware of progress and next steps.</w:t>
      </w:r>
    </w:p>
    <w:p w:rsidR="00000000" w:rsidDel="00000000" w:rsidP="00000000" w:rsidRDefault="00000000" w:rsidRPr="00000000" w14:paraId="000000B7">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Monitor</w:t>
      </w:r>
      <w:r w:rsidDel="00000000" w:rsidR="00000000" w:rsidRPr="00000000">
        <w:rPr>
          <w:sz w:val="24"/>
          <w:szCs w:val="24"/>
          <w:rtl w:val="0"/>
        </w:rPr>
        <w:t xml:space="preserve">: Limited involvement for HR and marketing until required.</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This analysis helps determine the level of communication and involvement required for each stakeholder group.</w:t>
      </w:r>
    </w:p>
    <w:p w:rsidR="00000000" w:rsidDel="00000000" w:rsidP="00000000" w:rsidRDefault="00000000" w:rsidRPr="00000000" w14:paraId="000000B9">
      <w:pPr>
        <w:spacing w:after="240" w:before="240" w:lineRule="auto"/>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