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7d80eyezkgmn"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Resource Management Plan outlines the approach for identifying, acquiring, managing, and monitoring resources throughout the lifecycle of the School Supplies App project. This plan ensures that resources are allocated effectively and efficiently to meet project objectives within the budget and timeline constraints.</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before="280" w:lineRule="auto"/>
        <w:rPr/>
      </w:pPr>
      <w:bookmarkStart w:colFirst="0" w:colLast="0" w:name="_pky6vohivbpq" w:id="1"/>
      <w:bookmarkEnd w:id="1"/>
      <w:r w:rsidDel="00000000" w:rsidR="00000000" w:rsidRPr="00000000">
        <w:rPr>
          <w:rtl w:val="0"/>
        </w:rPr>
        <w:t xml:space="preserve">2. Objectives</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rtl w:val="0"/>
        </w:rPr>
        <w:t xml:space="preserve">Ensure that human, physical, and technical resources are identified, allocated, and managed appropriately.</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rtl w:val="0"/>
        </w:rPr>
        <w:t xml:space="preserve">Monitor resource utilization to optimize efficiency and prevent bottlenecks or shortages.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Establish clear roles, responsibilities, and communication channels for resource management.</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rtl w:val="0"/>
        </w:rPr>
        <w:t xml:space="preserve">Adapt to resource challenges or changes in the project by ensuring flexibility in resource allocation.</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before="280" w:lineRule="auto"/>
        <w:rPr/>
      </w:pPr>
      <w:bookmarkStart w:colFirst="0" w:colLast="0" w:name="_d757gjd6tvaw" w:id="2"/>
      <w:bookmarkEnd w:id="2"/>
      <w:r w:rsidDel="00000000" w:rsidR="00000000" w:rsidRPr="00000000">
        <w:rPr>
          <w:rtl w:val="0"/>
        </w:rPr>
        <w:t xml:space="preserve">3. Resource Identification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3.1 Human Resources</w:t>
      </w:r>
      <w:r w:rsidDel="00000000" w:rsidR="00000000" w:rsidRPr="00000000">
        <w:rPr>
          <w:rtl w:val="0"/>
        </w:rPr>
        <w:t xml:space="preserve"> The key human resources required for the project include: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Development Team</w:t>
      </w:r>
      <w:r w:rsidDel="00000000" w:rsidR="00000000" w:rsidRPr="00000000">
        <w:rPr>
          <w:rtl w:val="0"/>
        </w:rPr>
        <w:t xml:space="preserve">: Front-end and back-end developers responsible for coding, testing, and implementing the app features.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QA Team</w:t>
      </w:r>
      <w:r w:rsidDel="00000000" w:rsidR="00000000" w:rsidRPr="00000000">
        <w:rPr>
          <w:rtl w:val="0"/>
        </w:rPr>
        <w:t xml:space="preserve">: Responsible for testing the functionality, performance, and compliance of the app.</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UI/UX Designers</w:t>
      </w:r>
      <w:r w:rsidDel="00000000" w:rsidR="00000000" w:rsidRPr="00000000">
        <w:rPr>
          <w:rtl w:val="0"/>
        </w:rPr>
        <w:t xml:space="preserve">: Create user-friendly interfaces and experiences across mobile and web platforms.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Compliance Team</w:t>
      </w:r>
      <w:r w:rsidDel="00000000" w:rsidR="00000000" w:rsidRPr="00000000">
        <w:rPr>
          <w:rtl w:val="0"/>
        </w:rPr>
        <w:t xml:space="preserve">: Ensure that the app complies with GDPR and FERPA regulations.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Project Manager</w:t>
      </w:r>
      <w:r w:rsidDel="00000000" w:rsidR="00000000" w:rsidRPr="00000000">
        <w:rPr>
          <w:rtl w:val="0"/>
        </w:rPr>
        <w:t xml:space="preserve">: Oversees project progress, communication, and resource management.</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Marketing Team</w:t>
      </w:r>
      <w:r w:rsidDel="00000000" w:rsidR="00000000" w:rsidRPr="00000000">
        <w:rPr>
          <w:rtl w:val="0"/>
        </w:rPr>
        <w:t xml:space="preserve">: Responsible for promoting the app and ensuring user adoption.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3.2 Technical Resources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Development Tools</w:t>
      </w:r>
      <w:r w:rsidDel="00000000" w:rsidR="00000000" w:rsidRPr="00000000">
        <w:rPr>
          <w:rtl w:val="0"/>
        </w:rPr>
        <w:t xml:space="preserve">: Integrated Development Environment (IDE), version control systems (Git), testing tools, cloud environments for hosting and development (AWS, Azure).</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Hardware and Software</w:t>
      </w:r>
      <w:r w:rsidDel="00000000" w:rsidR="00000000" w:rsidRPr="00000000">
        <w:rPr>
          <w:rtl w:val="0"/>
        </w:rPr>
        <w:t xml:space="preserve">: Laptops, servers, mobile devices for testing, and design software (e.g., Adobe XD, Figma).</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3.3 Financial Resources</w:t>
      </w:r>
      <w:r w:rsidDel="00000000" w:rsidR="00000000" w:rsidRPr="00000000">
        <w:rPr>
          <w:rtl w:val="0"/>
        </w:rPr>
        <w:t xml:space="preserve"> The project has a budget of $1,000,000 allocated to development, testing, compliance, and marketing efforts. This includes costs for resource hiring, software tools, and external services like cloud hosting.</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0"/>
        <w:keepLines w:val="0"/>
        <w:spacing w:before="280" w:lineRule="auto"/>
        <w:rPr/>
      </w:pPr>
      <w:bookmarkStart w:colFirst="0" w:colLast="0" w:name="_nfd31rcdjhr7" w:id="3"/>
      <w:bookmarkEnd w:id="3"/>
      <w:r w:rsidDel="00000000" w:rsidR="00000000" w:rsidRPr="00000000">
        <w:rPr>
          <w:rtl w:val="0"/>
        </w:rPr>
        <w:t xml:space="preserve">4. Resource Allocation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4.1 Human Resource Allocation</w:t>
      </w:r>
      <w:r w:rsidDel="00000000" w:rsidR="00000000" w:rsidRPr="00000000">
        <w:rPr>
          <w:rtl w:val="0"/>
        </w:rPr>
        <w:t xml:space="preserve"> Human resources will be allocated according to the project’s phases and tasks. Each task in the Work Breakdown Structure (WBS) is assigned a responsible team or individual to ensure accountability. Resource allocation will be reviewed at the beginning of each sprint to adjust for any changes.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418032786885"/>
        <w:gridCol w:w="3414.0983606557375"/>
        <w:gridCol w:w="1472.0901639344263"/>
        <w:gridCol w:w="1270.6967213114754"/>
        <w:gridCol w:w="1270.6967213114754"/>
        <w:tblGridChange w:id="0">
          <w:tblGrid>
            <w:gridCol w:w="1932.418032786885"/>
            <w:gridCol w:w="3414.0983606557375"/>
            <w:gridCol w:w="1472.0901639344263"/>
            <w:gridCol w:w="1270.6967213114754"/>
            <w:gridCol w:w="1270.6967213114754"/>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Assigned Tasks/Phase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Hours per 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Start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End Date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Front-End 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UI development, dashboard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03/01/2024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05/01/2024</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Back-End 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Database setup, API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03/01/2024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05/15/2024</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QA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Test case development, functional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03/20/2024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06/01/2024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UI/UX Designers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UI design, user journey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02/15/2024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04/15/2024</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Compliance Officer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GDPR/FERPA review and audits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04/01/2024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06/01/2024</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Marketing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User engagement and promotional campaigns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04/01/2024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06/15/2024</w:t>
            </w:r>
          </w:p>
        </w:tc>
      </w:tr>
    </w:tbl>
    <w:p w:rsidR="00000000" w:rsidDel="00000000" w:rsidP="00000000" w:rsidRDefault="00000000" w:rsidRPr="00000000" w14:paraId="0000003C">
      <w:pPr>
        <w:spacing w:after="240" w:before="240" w:lineRule="auto"/>
        <w:rPr/>
      </w:pPr>
      <w:r w:rsidDel="00000000" w:rsidR="00000000" w:rsidRPr="00000000">
        <w:rPr>
          <w:b w:val="1"/>
          <w:bCs w:val="1"/>
          <w:rtl w:val="0"/>
        </w:rPr>
        <w:t xml:space="preserve">4.2 Technical Resource Allocation</w:t>
      </w:r>
      <w:r w:rsidDel="00000000" w:rsidR="00000000" w:rsidRPr="00000000">
        <w:rPr>
          <w:rtl w:val="0"/>
        </w:rPr>
        <w:t xml:space="preserve"> Technical resources will be allocated based on project requirements. These include development environments, testing tools, cloud infrastructure, and monitoring tools. All teams will have access to the necessary resources for their respective tasks.</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0"/>
        <w:keepLines w:val="0"/>
        <w:spacing w:before="280" w:lineRule="auto"/>
        <w:rPr/>
      </w:pPr>
      <w:bookmarkStart w:colFirst="0" w:colLast="0" w:name="_c9f1xpsmi6aj" w:id="4"/>
      <w:bookmarkEnd w:id="4"/>
      <w:r w:rsidDel="00000000" w:rsidR="00000000" w:rsidRPr="00000000">
        <w:rPr>
          <w:rtl w:val="0"/>
        </w:rPr>
        <w:t xml:space="preserve">5. Resource Acquisition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5.1 Human Resources</w:t>
      </w:r>
      <w:r w:rsidDel="00000000" w:rsidR="00000000" w:rsidRPr="00000000">
        <w:rPr>
          <w:rtl w:val="0"/>
        </w:rPr>
        <w:t xml:space="preserve"> Human resources will be acquired through internal staffing or external hiring, depending on availability and expertise. Recruitment for developers, testers, and compliance personnel will be handled by the HR department in coordination with the Project Manager.</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5.2 External Vendors</w:t>
      </w:r>
      <w:r w:rsidDel="00000000" w:rsidR="00000000" w:rsidRPr="00000000">
        <w:rPr>
          <w:rtl w:val="0"/>
        </w:rPr>
        <w:t xml:space="preserve"> For technical resources such as cloud hosting (AWS/Azure) and third-party APIs, contracts will be signed with suppliers and integrated with the development workflow. Any additional tools or software will be procured as per project needs.</w:t>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before="280" w:lineRule="auto"/>
        <w:rPr/>
      </w:pPr>
      <w:bookmarkStart w:colFirst="0" w:colLast="0" w:name="_lslnhre0dtib" w:id="5"/>
      <w:bookmarkEnd w:id="5"/>
      <w:r w:rsidDel="00000000" w:rsidR="00000000" w:rsidRPr="00000000">
        <w:rPr>
          <w:rtl w:val="0"/>
        </w:rPr>
        <w:t xml:space="preserve">6. Resource Monitoring and Control</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6.1 Human Resource Monitoring</w:t>
      </w:r>
      <w:r w:rsidDel="00000000" w:rsidR="00000000" w:rsidRPr="00000000">
        <w:rPr>
          <w:rtl w:val="0"/>
        </w:rPr>
        <w:t xml:space="preserve"> Resource usage and efficiency will be tracked through:</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Weekly timesheets to monitor hours spent on tasks.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Regular progress reports to assess whether resources are being utilized effectively.</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Performance reviews to ensure the quality of deliverables.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6.2 Budget Monitoring</w:t>
      </w:r>
      <w:r w:rsidDel="00000000" w:rsidR="00000000" w:rsidRPr="00000000">
        <w:rPr>
          <w:rtl w:val="0"/>
        </w:rPr>
        <w:t xml:space="preserve"> Financial resource monitoring will be done by comparing the actual costs against the budget. A cost variance analysis will be performed monthly to ensure no overspending occurs.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6.3 Technical Resource Monitoring</w:t>
      </w:r>
      <w:r w:rsidDel="00000000" w:rsidR="00000000" w:rsidRPr="00000000">
        <w:rPr>
          <w:rtl w:val="0"/>
        </w:rPr>
        <w:t xml:space="preserve"> Cloud usage, server performance, and software licenses will be monitored using cloud management tools and usage reports. Any overuse or underuse will be adjusted accordingly.</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spacing w:before="280" w:lineRule="auto"/>
        <w:rPr/>
      </w:pPr>
      <w:bookmarkStart w:colFirst="0" w:colLast="0" w:name="_1glbw5d5giam" w:id="6"/>
      <w:bookmarkEnd w:id="6"/>
      <w:r w:rsidDel="00000000" w:rsidR="00000000" w:rsidRPr="00000000">
        <w:rPr>
          <w:rtl w:val="0"/>
        </w:rPr>
        <w:t xml:space="preserve">7. Resource Risk Management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7.1 Resource Risks</w:t>
      </w:r>
      <w:r w:rsidDel="00000000" w:rsidR="00000000" w:rsidRPr="00000000">
        <w:rPr>
          <w:rtl w:val="0"/>
        </w:rPr>
        <w:t xml:space="preserve"> Some potential risks related to resources include:</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b w:val="1"/>
          <w:bCs w:val="1"/>
          <w:rtl w:val="0"/>
        </w:rPr>
        <w:t xml:space="preserve">Human Resource Shortage</w:t>
      </w:r>
      <w:r w:rsidDel="00000000" w:rsidR="00000000" w:rsidRPr="00000000">
        <w:rPr>
          <w:rtl w:val="0"/>
        </w:rPr>
        <w:t xml:space="preserve">: Risk of resource unavailability due to illness, turnover, or other factors.</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bCs w:val="1"/>
          <w:rtl w:val="0"/>
        </w:rPr>
        <w:t xml:space="preserve">Budget Overruns</w:t>
      </w:r>
      <w:r w:rsidDel="00000000" w:rsidR="00000000" w:rsidRPr="00000000">
        <w:rPr>
          <w:rtl w:val="0"/>
        </w:rPr>
        <w:t xml:space="preserve">: Overspending on resources beyond the allocated budget.</w:t>
      </w:r>
    </w:p>
    <w:p w:rsidR="00000000" w:rsidDel="00000000" w:rsidP="00000000" w:rsidRDefault="00000000" w:rsidRPr="00000000" w14:paraId="0000004E">
      <w:pPr>
        <w:numPr>
          <w:ilvl w:val="0"/>
          <w:numId w:val="6"/>
        </w:numPr>
        <w:spacing w:after="240" w:before="0" w:beforeAutospacing="0" w:lineRule="auto"/>
        <w:ind w:left="720" w:hanging="360"/>
      </w:pPr>
      <w:r w:rsidDel="00000000" w:rsidR="00000000" w:rsidRPr="00000000">
        <w:rPr>
          <w:b w:val="1"/>
          <w:bCs w:val="1"/>
          <w:rtl w:val="0"/>
        </w:rPr>
        <w:t xml:space="preserve">Technical Resource Delays</w:t>
      </w:r>
      <w:r w:rsidDel="00000000" w:rsidR="00000000" w:rsidRPr="00000000">
        <w:rPr>
          <w:rtl w:val="0"/>
        </w:rPr>
        <w:t xml:space="preserve">: Delays in acquiring necessary hardware or software tools.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7.2 Risk Mitigation Strategies</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b w:val="1"/>
          <w:bCs w:val="1"/>
          <w:rtl w:val="0"/>
        </w:rPr>
        <w:t xml:space="preserve">Human Resource Shortage</w:t>
      </w:r>
      <w:r w:rsidDel="00000000" w:rsidR="00000000" w:rsidRPr="00000000">
        <w:rPr>
          <w:rtl w:val="0"/>
        </w:rPr>
        <w:t xml:space="preserve">: Maintain a list of backup resources or contractors who can be onboarded if required.</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bCs w:val="1"/>
          <w:rtl w:val="0"/>
        </w:rPr>
        <w:t xml:space="preserve">Budget Overruns</w:t>
      </w:r>
      <w:r w:rsidDel="00000000" w:rsidR="00000000" w:rsidRPr="00000000">
        <w:rPr>
          <w:rtl w:val="0"/>
        </w:rPr>
        <w:t xml:space="preserve">: Implement strict cost tracking and contingency plans for unexpected expenses.</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b w:val="1"/>
          <w:bCs w:val="1"/>
          <w:rtl w:val="0"/>
        </w:rPr>
        <w:t xml:space="preserve">Technical Delays</w:t>
      </w:r>
      <w:r w:rsidDel="00000000" w:rsidR="00000000" w:rsidRPr="00000000">
        <w:rPr>
          <w:rtl w:val="0"/>
        </w:rPr>
        <w:t xml:space="preserve">: Pre-order technical resources and maintain supplier relationships to avoid delays.</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keepNext w:val="0"/>
        <w:keepLines w:val="0"/>
        <w:spacing w:before="280" w:lineRule="auto"/>
        <w:rPr/>
      </w:pPr>
      <w:bookmarkStart w:colFirst="0" w:colLast="0" w:name="_3sbxefq4w7nw" w:id="7"/>
      <w:bookmarkEnd w:id="7"/>
      <w:r w:rsidDel="00000000" w:rsidR="00000000" w:rsidRPr="00000000">
        <w:rPr>
          <w:rtl w:val="0"/>
        </w:rPr>
        <w:t xml:space="preserve">8. Roles and Responsibilities</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b w:val="1"/>
          <w:bCs w:val="1"/>
          <w:rtl w:val="0"/>
        </w:rPr>
        <w:t xml:space="preserve">Project Manager</w:t>
      </w:r>
      <w:r w:rsidDel="00000000" w:rsidR="00000000" w:rsidRPr="00000000">
        <w:rPr>
          <w:rtl w:val="0"/>
        </w:rPr>
        <w:t xml:space="preserve">: Responsible for overseeing resource allocation, resolving resource conflicts, and ensuring that all resources are used efficiently.</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b w:val="1"/>
          <w:bCs w:val="1"/>
          <w:rtl w:val="0"/>
        </w:rPr>
        <w:t xml:space="preserve">HR Team</w:t>
      </w:r>
      <w:r w:rsidDel="00000000" w:rsidR="00000000" w:rsidRPr="00000000">
        <w:rPr>
          <w:rtl w:val="0"/>
        </w:rPr>
        <w:t xml:space="preserve">: Assists in acquiring the necessary human resources for the project.</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b w:val="1"/>
          <w:bCs w:val="1"/>
          <w:rtl w:val="0"/>
        </w:rPr>
        <w:t xml:space="preserve">Development Lead</w:t>
      </w:r>
      <w:r w:rsidDel="00000000" w:rsidR="00000000" w:rsidRPr="00000000">
        <w:rPr>
          <w:rtl w:val="0"/>
        </w:rPr>
        <w:t xml:space="preserve">: Ensures that technical resources are correctly allocated to development tasks and adjusts resource use as needed.</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b w:val="1"/>
          <w:bCs w:val="1"/>
          <w:rtl w:val="0"/>
        </w:rPr>
        <w:t xml:space="preserve">QA Lead</w:t>
      </w:r>
      <w:r w:rsidDel="00000000" w:rsidR="00000000" w:rsidRPr="00000000">
        <w:rPr>
          <w:rtl w:val="0"/>
        </w:rPr>
        <w:t xml:space="preserve">: Ensures that the testing team has the resources required to meet testing schedules.</w:t>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b w:val="1"/>
          <w:bCs w:val="1"/>
          <w:rtl w:val="0"/>
        </w:rPr>
        <w:t xml:space="preserve">Finance Team</w:t>
      </w:r>
      <w:r w:rsidDel="00000000" w:rsidR="00000000" w:rsidRPr="00000000">
        <w:rPr>
          <w:rtl w:val="0"/>
        </w:rPr>
        <w:t xml:space="preserve">: Monitors financial resources to ensure the project stays within budget.</w:t>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0"/>
        <w:keepLines w:val="0"/>
        <w:spacing w:before="280" w:lineRule="auto"/>
        <w:rPr/>
      </w:pPr>
      <w:bookmarkStart w:colFirst="0" w:colLast="0" w:name="_d4m4anx0l206" w:id="8"/>
      <w:bookmarkEnd w:id="8"/>
      <w:r w:rsidDel="00000000" w:rsidR="00000000" w:rsidRPr="00000000">
        <w:rPr>
          <w:rtl w:val="0"/>
        </w:rPr>
        <w:t xml:space="preserve">9. Communication and Reporting</w:t>
      </w:r>
    </w:p>
    <w:p w:rsidR="00000000" w:rsidDel="00000000" w:rsidP="00000000" w:rsidRDefault="00000000" w:rsidRPr="00000000" w14:paraId="0000005C">
      <w:pPr>
        <w:spacing w:after="240" w:before="240" w:lineRule="auto"/>
        <w:rPr/>
      </w:pPr>
      <w:r w:rsidDel="00000000" w:rsidR="00000000" w:rsidRPr="00000000">
        <w:rPr>
          <w:rtl w:val="0"/>
        </w:rPr>
        <w:t xml:space="preserve">Resource allocation and usage will be communicated through:</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b w:val="1"/>
          <w:bCs w:val="1"/>
          <w:rtl w:val="0"/>
        </w:rPr>
        <w:t xml:space="preserve">Weekly Status Reports</w:t>
      </w:r>
      <w:r w:rsidDel="00000000" w:rsidR="00000000" w:rsidRPr="00000000">
        <w:rPr>
          <w:rtl w:val="0"/>
        </w:rPr>
        <w:t xml:space="preserve">: Including resource allocation updates, task completion, and challenges.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Sprint Planning Meetings</w:t>
      </w:r>
      <w:r w:rsidDel="00000000" w:rsidR="00000000" w:rsidRPr="00000000">
        <w:rPr>
          <w:rtl w:val="0"/>
        </w:rPr>
        <w:t xml:space="preserve">: Regular updates on resource needs and reallocation.</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b w:val="1"/>
          <w:bCs w:val="1"/>
          <w:rtl w:val="0"/>
        </w:rPr>
        <w:t xml:space="preserve">Monthly Budget Reports</w:t>
      </w:r>
      <w:r w:rsidDel="00000000" w:rsidR="00000000" w:rsidRPr="00000000">
        <w:rPr>
          <w:rtl w:val="0"/>
        </w:rPr>
        <w:t xml:space="preserve">: Financial updates on the project’s resource expenditure.</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Next w:val="0"/>
        <w:keepLines w:val="0"/>
        <w:spacing w:before="280" w:lineRule="auto"/>
        <w:rPr/>
      </w:pPr>
      <w:bookmarkStart w:colFirst="0" w:colLast="0" w:name="_tztcmqn0yzbw" w:id="9"/>
      <w:bookmarkEnd w:id="9"/>
      <w:r w:rsidDel="00000000" w:rsidR="00000000" w:rsidRPr="00000000">
        <w:rPr>
          <w:rtl w:val="0"/>
        </w:rPr>
        <w:t xml:space="preserve">10. Conclusion</w:t>
      </w:r>
    </w:p>
    <w:p w:rsidR="00000000" w:rsidDel="00000000" w:rsidP="00000000" w:rsidRDefault="00000000" w:rsidRPr="00000000" w14:paraId="00000062">
      <w:pPr>
        <w:spacing w:after="240" w:before="240" w:lineRule="auto"/>
        <w:rPr/>
      </w:pPr>
      <w:r w:rsidDel="00000000" w:rsidR="00000000" w:rsidRPr="00000000">
        <w:rPr>
          <w:rtl w:val="0"/>
        </w:rPr>
        <w:t xml:space="preserve">This Resource Management Plan is a living document that will be updated as the project evolves. Effective management of human, financial, and technical resources is essential to ensure the timely and successful completion of the School Supplies App project. The Project Manager will regularly review the resource plan and make adjustments as needed to align with project goals.</w:t>
      </w:r>
    </w:p>
    <w:p w:rsidR="00000000" w:rsidDel="00000000" w:rsidP="00000000" w:rsidRDefault="00000000" w:rsidRPr="00000000" w14:paraId="0000006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